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D9E4" w14:textId="77777777" w:rsidR="00B1735C" w:rsidRPr="00B55378" w:rsidRDefault="00A06B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="00B55378" w:rsidRPr="00B55378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14:paraId="7A4CFF6E" w14:textId="77777777" w:rsidR="00B55378" w:rsidRPr="00B55378" w:rsidRDefault="00B55378" w:rsidP="00B553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tbl>
      <w:tblPr>
        <w:tblW w:w="131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490"/>
        <w:gridCol w:w="1701"/>
        <w:gridCol w:w="709"/>
        <w:gridCol w:w="967"/>
        <w:gridCol w:w="1500"/>
        <w:gridCol w:w="1200"/>
        <w:gridCol w:w="1480"/>
        <w:gridCol w:w="1600"/>
      </w:tblGrid>
      <w:tr w:rsidR="00E6147B" w:rsidRPr="00647101" w14:paraId="69257ACF" w14:textId="77777777" w:rsidTr="004E0FBE">
        <w:trPr>
          <w:trHeight w:val="25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79C" w14:textId="77777777" w:rsidR="00E6147B" w:rsidRPr="00647101" w:rsidRDefault="00E6147B" w:rsidP="004E0FBE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8E05" w14:textId="77777777" w:rsidR="00E6147B" w:rsidRPr="00647101" w:rsidRDefault="00E6147B" w:rsidP="004E0FBE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2132" w14:textId="77777777" w:rsidR="00E6147B" w:rsidRPr="00647101" w:rsidRDefault="00E6147B" w:rsidP="004E0FBE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4AA9" w14:textId="77777777" w:rsidR="00E6147B" w:rsidRPr="00647101" w:rsidRDefault="00E6147B" w:rsidP="004E0FBE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2AE3" w14:textId="77777777" w:rsidR="00E6147B" w:rsidRPr="00647101" w:rsidRDefault="00E6147B" w:rsidP="004E0FBE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F2BF" w14:textId="77777777" w:rsidR="00E6147B" w:rsidRPr="00647101" w:rsidRDefault="00E6147B" w:rsidP="004E0FBE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70A4" w14:textId="77777777" w:rsidR="00E6147B" w:rsidRPr="00647101" w:rsidRDefault="00E6147B" w:rsidP="004E0FBE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02BE" w14:textId="77777777" w:rsidR="00E6147B" w:rsidRPr="00647101" w:rsidRDefault="00E6147B" w:rsidP="004E0FBE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E1197" w14:textId="77777777" w:rsidR="00E6147B" w:rsidRPr="00647101" w:rsidRDefault="00E6147B" w:rsidP="004E0FBE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9</w:t>
            </w:r>
          </w:p>
        </w:tc>
      </w:tr>
      <w:tr w:rsidR="00E6147B" w:rsidRPr="00647101" w14:paraId="1EDC4DF3" w14:textId="77777777" w:rsidTr="004E0FBE">
        <w:trPr>
          <w:trHeight w:val="9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56CD" w14:textId="77777777" w:rsidR="00E6147B" w:rsidRPr="00647101" w:rsidRDefault="00E6147B" w:rsidP="004E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DD20" w14:textId="77777777" w:rsidR="00E6147B" w:rsidRPr="00647101" w:rsidRDefault="00E6147B" w:rsidP="004E0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E89F" w14:textId="77777777" w:rsidR="00E6147B" w:rsidRPr="00647101" w:rsidRDefault="00E6147B" w:rsidP="004E0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PRODUCENT/ nr katalogowy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E6FE" w14:textId="77777777" w:rsidR="00E6147B" w:rsidRPr="00647101" w:rsidRDefault="00E6147B" w:rsidP="004E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Ilość/szt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5FD6" w14:textId="77777777" w:rsidR="00E6147B" w:rsidRPr="00647101" w:rsidRDefault="00E6147B" w:rsidP="004E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n</w:t>
            </w: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etto zł.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6C1D" w14:textId="77777777" w:rsidR="00E6147B" w:rsidRDefault="00E6147B" w:rsidP="004E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zł.</w:t>
            </w:r>
          </w:p>
          <w:p w14:paraId="52194011" w14:textId="77777777" w:rsidR="00E6147B" w:rsidRPr="00647101" w:rsidRDefault="00E6147B" w:rsidP="004E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kolumna 4x5)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BA79" w14:textId="77777777" w:rsidR="00E6147B" w:rsidRPr="00647101" w:rsidRDefault="00E6147B" w:rsidP="004E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8CD3" w14:textId="77777777" w:rsidR="00E6147B" w:rsidRPr="00647101" w:rsidRDefault="00E6147B" w:rsidP="004E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jedn. </w:t>
            </w: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brutto zł. (kol.5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</w:t>
            </w: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403E76" w14:textId="77777777" w:rsidR="00E6147B" w:rsidRDefault="00E6147B" w:rsidP="004E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 zł </w:t>
            </w:r>
          </w:p>
          <w:p w14:paraId="1CA91D78" w14:textId="77777777" w:rsidR="00E6147B" w:rsidRPr="00647101" w:rsidRDefault="00E6147B" w:rsidP="004E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kolumna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</w:t>
            </w: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7).</w:t>
            </w:r>
          </w:p>
        </w:tc>
      </w:tr>
      <w:tr w:rsidR="00E6147B" w:rsidRPr="00647101" w14:paraId="597C7A3C" w14:textId="77777777" w:rsidTr="004E0FBE">
        <w:trPr>
          <w:trHeight w:val="76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3674" w14:textId="77777777" w:rsidR="00E6147B" w:rsidRPr="00647101" w:rsidRDefault="00E6147B" w:rsidP="004E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0A515" w14:textId="77777777" w:rsidR="00E6147B" w:rsidRPr="0010547E" w:rsidRDefault="00E6147B" w:rsidP="004E0FBE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</w:rPr>
            </w:pPr>
            <w:r w:rsidRPr="0010547E">
              <w:rPr>
                <w:rStyle w:val="Pogrubienie"/>
                <w:rFonts w:ascii="Times New Roman" w:hAnsi="Times New Roman" w:cs="Times New Roman"/>
              </w:rPr>
              <w:t>Elektroda doodbytnicza</w:t>
            </w:r>
          </w:p>
          <w:p w14:paraId="4E29DF29" w14:textId="77777777" w:rsidR="00E6147B" w:rsidRDefault="00E6147B" w:rsidP="004E0FBE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Wymiary, rodzaj:</w:t>
            </w:r>
          </w:p>
          <w:p w14:paraId="3762FB24" w14:textId="77777777" w:rsidR="00E6147B" w:rsidRPr="007A737A" w:rsidRDefault="00E6147B" w:rsidP="004E0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</w:t>
            </w:r>
            <w:r w:rsidRPr="007A737A">
              <w:rPr>
                <w:rFonts w:ascii="Times New Roman" w:hAnsi="Times New Roman" w:cs="Times New Roman"/>
              </w:rPr>
              <w:t xml:space="preserve">ługość </w:t>
            </w:r>
            <w:smartTag w:uri="urn:schemas-microsoft-com:office:smarttags" w:element="metricconverter">
              <w:smartTagPr>
                <w:attr w:name="ProductID" w:val="14,6 cm"/>
              </w:smartTagPr>
              <w:r w:rsidRPr="007A737A">
                <w:rPr>
                  <w:rFonts w:ascii="Times New Roman" w:hAnsi="Times New Roman" w:cs="Times New Roman"/>
                </w:rPr>
                <w:t>14,6 cm</w:t>
              </w:r>
            </w:smartTag>
            <w:r w:rsidRPr="007A737A">
              <w:rPr>
                <w:rFonts w:ascii="Times New Roman" w:hAnsi="Times New Roman" w:cs="Times New Roman"/>
              </w:rPr>
              <w:t xml:space="preserve">, średnica </w:t>
            </w:r>
            <w:smartTag w:uri="urn:schemas-microsoft-com:office:smarttags" w:element="metricconverter">
              <w:smartTagPr>
                <w:attr w:name="ProductID" w:val="1,4 cm"/>
              </w:smartTagPr>
              <w:r w:rsidRPr="007A737A">
                <w:rPr>
                  <w:rFonts w:ascii="Times New Roman" w:hAnsi="Times New Roman" w:cs="Times New Roman"/>
                </w:rPr>
                <w:t>1,4 cm</w:t>
              </w:r>
            </w:smartTag>
            <w:r w:rsidRPr="007A737A">
              <w:rPr>
                <w:rFonts w:ascii="Times New Roman" w:hAnsi="Times New Roman" w:cs="Times New Roman"/>
              </w:rPr>
              <w:t>. Elektroda aplikowana doodbytniczo. </w:t>
            </w:r>
          </w:p>
          <w:p w14:paraId="6B496659" w14:textId="77777777" w:rsidR="00E6147B" w:rsidRDefault="00E6147B" w:rsidP="004E0FBE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 xml:space="preserve">Złącze: </w:t>
            </w:r>
          </w:p>
          <w:p w14:paraId="79E84F1A" w14:textId="77777777" w:rsidR="00E6147B" w:rsidRPr="007A737A" w:rsidRDefault="00E6147B" w:rsidP="004E0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37A">
              <w:rPr>
                <w:rStyle w:val="Pogrubienie"/>
                <w:rFonts w:ascii="Times New Roman" w:hAnsi="Times New Roman" w:cs="Times New Roman"/>
              </w:rPr>
              <w:t xml:space="preserve">- </w:t>
            </w:r>
            <w:r w:rsidRPr="007A737A">
              <w:rPr>
                <w:rFonts w:ascii="Times New Roman" w:hAnsi="Times New Roman" w:cs="Times New Roman"/>
              </w:rPr>
              <w:t>Standardowe gniazdko na wtyk </w:t>
            </w:r>
            <w:r w:rsidRPr="007A737A">
              <w:rPr>
                <w:rStyle w:val="Pogrubienie"/>
                <w:rFonts w:ascii="Times New Roman" w:hAnsi="Times New Roman" w:cs="Times New Roman"/>
              </w:rPr>
              <w:t>2 mm</w:t>
            </w:r>
            <w:r w:rsidRPr="007A737A">
              <w:rPr>
                <w:rFonts w:ascii="Times New Roman" w:hAnsi="Times New Roman" w:cs="Times New Roman"/>
              </w:rPr>
              <w:t xml:space="preserve"> pasujące do wszystkich stymulatorów do elektromiografii, do aparatu </w:t>
            </w:r>
            <w:proofErr w:type="spellStart"/>
            <w:r w:rsidRPr="007A737A">
              <w:rPr>
                <w:rFonts w:ascii="Times New Roman" w:hAnsi="Times New Roman" w:cs="Times New Roman"/>
              </w:rPr>
              <w:t>Nu</w:t>
            </w:r>
            <w:proofErr w:type="spellEnd"/>
            <w:r w:rsidRPr="007A7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737A">
              <w:rPr>
                <w:rFonts w:ascii="Times New Roman" w:hAnsi="Times New Roman" w:cs="Times New Roman"/>
              </w:rPr>
              <w:t>Trac</w:t>
            </w:r>
            <w:proofErr w:type="spellEnd"/>
            <w:r w:rsidRPr="007A7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737A">
              <w:rPr>
                <w:rFonts w:ascii="Times New Roman" w:hAnsi="Times New Roman" w:cs="Times New Roman"/>
              </w:rPr>
              <w:t>Alpha</w:t>
            </w:r>
            <w:proofErr w:type="spellEnd"/>
            <w:r w:rsidRPr="007A737A">
              <w:rPr>
                <w:rFonts w:ascii="Times New Roman" w:hAnsi="Times New Roman" w:cs="Times New Roman"/>
              </w:rPr>
              <w:t xml:space="preserve"> 2E,</w:t>
            </w:r>
          </w:p>
          <w:p w14:paraId="602F9280" w14:textId="77777777" w:rsidR="00E6147B" w:rsidRPr="007A737A" w:rsidRDefault="00E6147B" w:rsidP="004E0F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Żywotność elektrod:</w:t>
            </w:r>
          </w:p>
          <w:p w14:paraId="1C1434A9" w14:textId="77777777" w:rsidR="00E6147B" w:rsidRPr="007A737A" w:rsidRDefault="00E6147B" w:rsidP="004E0F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37A">
              <w:rPr>
                <w:rFonts w:ascii="Times New Roman" w:hAnsi="Times New Roman" w:cs="Times New Roman"/>
              </w:rPr>
              <w:t xml:space="preserve">- Elektroda wielokrotnego użytku. Produkt zużywalny, "czas życia" elektrody zależy od sposobu użytkowania i czynników zewnętrznych wpływających na </w:t>
            </w:r>
            <w:r w:rsidRPr="0010547E">
              <w:rPr>
                <w:rFonts w:ascii="Times New Roman" w:hAnsi="Times New Roman" w:cs="Times New Roman"/>
              </w:rPr>
              <w:t>elektrodę,</w:t>
            </w:r>
          </w:p>
          <w:p w14:paraId="4E34EA0C" w14:textId="77777777" w:rsidR="00E6147B" w:rsidRPr="007A737A" w:rsidRDefault="00E6147B" w:rsidP="004E0F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37A">
              <w:rPr>
                <w:rFonts w:ascii="Times New Roman" w:hAnsi="Times New Roman" w:cs="Times New Roman"/>
                <w:b/>
              </w:rPr>
              <w:t>Przeznaczenie:</w:t>
            </w:r>
          </w:p>
          <w:p w14:paraId="5F03A01B" w14:textId="77777777" w:rsidR="00E6147B" w:rsidRPr="007A737A" w:rsidRDefault="00E6147B" w:rsidP="004E0FBE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</w:rPr>
            </w:pPr>
            <w:r w:rsidRPr="007A737A">
              <w:rPr>
                <w:rFonts w:ascii="Times New Roman" w:hAnsi="Times New Roman" w:cs="Times New Roman"/>
              </w:rPr>
              <w:t>Terapia nietrzymania moczu mężczyzn i/lub stolca i powierzchniowa elektromiografia</w:t>
            </w:r>
          </w:p>
          <w:p w14:paraId="29220C2B" w14:textId="77777777" w:rsidR="00E6147B" w:rsidRPr="00647101" w:rsidRDefault="00E6147B" w:rsidP="004E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997BA" w14:textId="77777777" w:rsidR="00E6147B" w:rsidRPr="00647101" w:rsidRDefault="00E6147B" w:rsidP="004E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86B3" w14:textId="342DDFC1" w:rsidR="00E6147B" w:rsidRPr="00647101" w:rsidRDefault="00AD3A91" w:rsidP="004E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497C" w14:textId="77777777" w:rsidR="00E6147B" w:rsidRPr="00647101" w:rsidRDefault="00E6147B" w:rsidP="004E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E653" w14:textId="77777777" w:rsidR="00E6147B" w:rsidRPr="00647101" w:rsidRDefault="00E6147B" w:rsidP="004E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D48C" w14:textId="77777777" w:rsidR="00E6147B" w:rsidRPr="00647101" w:rsidRDefault="00E6147B" w:rsidP="004E0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C2E5" w14:textId="77777777" w:rsidR="00E6147B" w:rsidRPr="00647101" w:rsidRDefault="00E6147B" w:rsidP="004E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CA256" w14:textId="77777777" w:rsidR="00E6147B" w:rsidRPr="00647101" w:rsidRDefault="00E6147B" w:rsidP="004E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147B" w:rsidRPr="00647101" w14:paraId="2831DBE6" w14:textId="77777777" w:rsidTr="004E0FBE">
        <w:trPr>
          <w:trHeight w:val="35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2418" w14:textId="77777777" w:rsidR="00E6147B" w:rsidRPr="00647101" w:rsidRDefault="00E6147B" w:rsidP="004E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6D75" w14:textId="77777777" w:rsidR="00E6147B" w:rsidRPr="00647101" w:rsidRDefault="00E6147B" w:rsidP="004E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F8F1" w14:textId="77777777" w:rsidR="00E6147B" w:rsidRPr="00647101" w:rsidRDefault="00E6147B" w:rsidP="004E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34C8" w14:textId="77777777" w:rsidR="00E6147B" w:rsidRPr="00647101" w:rsidRDefault="00E6147B" w:rsidP="004E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A09D" w14:textId="77777777" w:rsidR="00E6147B" w:rsidRPr="00647101" w:rsidRDefault="00E6147B" w:rsidP="004E0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9D92" w14:textId="77777777" w:rsidR="00E6147B" w:rsidRPr="00647101" w:rsidRDefault="00E6147B" w:rsidP="004E0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D185" w14:textId="77777777" w:rsidR="00E6147B" w:rsidRPr="00647101" w:rsidRDefault="00E6147B" w:rsidP="004E0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88DF" w14:textId="77777777" w:rsidR="00E6147B" w:rsidRPr="00647101" w:rsidRDefault="00E6147B" w:rsidP="004E0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2BDA2" w14:textId="77777777" w:rsidR="00E6147B" w:rsidRPr="00647101" w:rsidRDefault="00E6147B" w:rsidP="004E0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14:paraId="1BCDDDB3" w14:textId="77777777" w:rsidR="00E6147B" w:rsidRDefault="00E6147B" w:rsidP="00E61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BED905" w14:textId="77777777" w:rsidR="00E6147B" w:rsidRPr="00A06B7B" w:rsidRDefault="00E6147B" w:rsidP="00E61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W/w wyroby  fabrycznie nowe, kompletne o wysokim standardzie jakościowym,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posiadające</w:t>
      </w:r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certyfikaty jakości, dopuszczone do obrotu na terenie Polski.</w:t>
      </w:r>
    </w:p>
    <w:p w14:paraId="0B98691D" w14:textId="77777777" w:rsidR="00E6147B" w:rsidRDefault="00E6147B" w:rsidP="00E6147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0375F4" w14:textId="77777777" w:rsidR="00E6147B" w:rsidRDefault="00E6147B" w:rsidP="00E6147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AF1215" w14:textId="77777777" w:rsidR="00AD3A91" w:rsidRDefault="00AD3A91" w:rsidP="00E6147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8814CC" w14:textId="77777777" w:rsidR="00AD3A91" w:rsidRDefault="00AD3A91" w:rsidP="00E6147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AD3A91" w:rsidSect="00F847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6B5C"/>
    <w:multiLevelType w:val="hybridMultilevel"/>
    <w:tmpl w:val="6E38FC0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C24B2"/>
    <w:multiLevelType w:val="hybridMultilevel"/>
    <w:tmpl w:val="726041DA"/>
    <w:lvl w:ilvl="0" w:tplc="2C68F7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60DC1"/>
    <w:multiLevelType w:val="hybridMultilevel"/>
    <w:tmpl w:val="A4DC1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A4D9F"/>
    <w:multiLevelType w:val="hybridMultilevel"/>
    <w:tmpl w:val="2CCABFD2"/>
    <w:lvl w:ilvl="0" w:tplc="1206B9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F4964"/>
    <w:multiLevelType w:val="hybridMultilevel"/>
    <w:tmpl w:val="83946B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B5D5B"/>
    <w:multiLevelType w:val="hybridMultilevel"/>
    <w:tmpl w:val="BE84719E"/>
    <w:lvl w:ilvl="0" w:tplc="0415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30744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038192">
    <w:abstractNumId w:val="4"/>
  </w:num>
  <w:num w:numId="3" w16cid:durableId="1843740879">
    <w:abstractNumId w:val="5"/>
  </w:num>
  <w:num w:numId="4" w16cid:durableId="1277904734">
    <w:abstractNumId w:val="1"/>
  </w:num>
  <w:num w:numId="5" w16cid:durableId="1502358356">
    <w:abstractNumId w:val="2"/>
  </w:num>
  <w:num w:numId="6" w16cid:durableId="121651441">
    <w:abstractNumId w:val="0"/>
  </w:num>
  <w:num w:numId="7" w16cid:durableId="1005592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78"/>
    <w:rsid w:val="00016470"/>
    <w:rsid w:val="0010547E"/>
    <w:rsid w:val="00193177"/>
    <w:rsid w:val="001D46AE"/>
    <w:rsid w:val="001E1FF9"/>
    <w:rsid w:val="00224B6D"/>
    <w:rsid w:val="002A1132"/>
    <w:rsid w:val="002C785C"/>
    <w:rsid w:val="00302428"/>
    <w:rsid w:val="00377D79"/>
    <w:rsid w:val="003D4DDB"/>
    <w:rsid w:val="00404F2D"/>
    <w:rsid w:val="00462C29"/>
    <w:rsid w:val="0048781F"/>
    <w:rsid w:val="0064666D"/>
    <w:rsid w:val="00647101"/>
    <w:rsid w:val="006C1C4F"/>
    <w:rsid w:val="006E5B2E"/>
    <w:rsid w:val="00745B54"/>
    <w:rsid w:val="007A737A"/>
    <w:rsid w:val="007C47DB"/>
    <w:rsid w:val="00876D6A"/>
    <w:rsid w:val="008F30DF"/>
    <w:rsid w:val="00945F92"/>
    <w:rsid w:val="009567CE"/>
    <w:rsid w:val="009736A6"/>
    <w:rsid w:val="009E7027"/>
    <w:rsid w:val="00A06B7B"/>
    <w:rsid w:val="00A16B06"/>
    <w:rsid w:val="00AD3A91"/>
    <w:rsid w:val="00AD4387"/>
    <w:rsid w:val="00B15E7B"/>
    <w:rsid w:val="00B1735C"/>
    <w:rsid w:val="00B55378"/>
    <w:rsid w:val="00B81738"/>
    <w:rsid w:val="00BC6FF4"/>
    <w:rsid w:val="00BD1E26"/>
    <w:rsid w:val="00C425EC"/>
    <w:rsid w:val="00C66510"/>
    <w:rsid w:val="00D24223"/>
    <w:rsid w:val="00D34624"/>
    <w:rsid w:val="00D5068F"/>
    <w:rsid w:val="00E6147B"/>
    <w:rsid w:val="00E70B4B"/>
    <w:rsid w:val="00F31122"/>
    <w:rsid w:val="00F84714"/>
    <w:rsid w:val="00FD7485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751539"/>
  <w15:docId w15:val="{205FF715-CB76-4C64-B13C-4CA08CA9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C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D6A"/>
    <w:pPr>
      <w:ind w:left="720"/>
      <w:contextualSpacing/>
    </w:pPr>
  </w:style>
  <w:style w:type="character" w:styleId="Pogrubienie">
    <w:name w:val="Strong"/>
    <w:qFormat/>
    <w:rsid w:val="007A7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Kochańska Beata</cp:lastModifiedBy>
  <cp:revision>6</cp:revision>
  <cp:lastPrinted>2022-10-11T11:02:00Z</cp:lastPrinted>
  <dcterms:created xsi:type="dcterms:W3CDTF">2023-10-23T11:25:00Z</dcterms:created>
  <dcterms:modified xsi:type="dcterms:W3CDTF">2023-11-03T06:23:00Z</dcterms:modified>
</cp:coreProperties>
</file>