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38" w:rsidRPr="00F04F29" w:rsidRDefault="00A97B38" w:rsidP="00A97B38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b/>
          <w:sz w:val="24"/>
          <w:szCs w:val="24"/>
        </w:rPr>
      </w:pPr>
      <w:r w:rsidRPr="00F04F29">
        <w:rPr>
          <w:b/>
          <w:sz w:val="24"/>
          <w:szCs w:val="24"/>
        </w:rPr>
        <w:t xml:space="preserve">KRYTERIA OCENY OFERT </w:t>
      </w:r>
    </w:p>
    <w:p w:rsidR="00A97B38" w:rsidRPr="00A249AE" w:rsidRDefault="00A97B38" w:rsidP="00A97B38">
      <w:pPr>
        <w:tabs>
          <w:tab w:val="num" w:pos="284"/>
        </w:tabs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Ind w:w="254" w:type="dxa"/>
        <w:tblLook w:val="04A0" w:firstRow="1" w:lastRow="0" w:firstColumn="1" w:lastColumn="0" w:noHBand="0" w:noVBand="1"/>
      </w:tblPr>
      <w:tblGrid>
        <w:gridCol w:w="562"/>
        <w:gridCol w:w="6653"/>
        <w:gridCol w:w="1338"/>
      </w:tblGrid>
      <w:tr w:rsidR="00A97B38" w:rsidRPr="002C2494" w:rsidTr="009A5390">
        <w:tc>
          <w:tcPr>
            <w:tcW w:w="7215" w:type="dxa"/>
            <w:gridSpan w:val="2"/>
          </w:tcPr>
          <w:p w:rsidR="00A97B38" w:rsidRPr="002C2494" w:rsidRDefault="00A97B38" w:rsidP="009A5390">
            <w:pPr>
              <w:pStyle w:val="Akapitzlist"/>
              <w:spacing w:line="360" w:lineRule="auto"/>
              <w:ind w:left="0"/>
              <w:rPr>
                <w:rFonts w:eastAsia="Times New Roman"/>
                <w:b/>
                <w:szCs w:val="24"/>
              </w:rPr>
            </w:pPr>
            <w:r w:rsidRPr="002C2494">
              <w:rPr>
                <w:rFonts w:eastAsia="Times New Roman"/>
                <w:b/>
                <w:szCs w:val="24"/>
              </w:rPr>
              <w:t>KRYTERIA</w:t>
            </w:r>
          </w:p>
        </w:tc>
        <w:tc>
          <w:tcPr>
            <w:tcW w:w="1338" w:type="dxa"/>
          </w:tcPr>
          <w:p w:rsidR="00A97B38" w:rsidRPr="002C2494" w:rsidRDefault="00A97B38" w:rsidP="009A5390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 w:rsidRPr="002C2494">
              <w:rPr>
                <w:rFonts w:eastAsia="Times New Roman"/>
                <w:szCs w:val="24"/>
              </w:rPr>
              <w:t>ZNACZENIE</w:t>
            </w:r>
          </w:p>
        </w:tc>
      </w:tr>
      <w:tr w:rsidR="00A97B38" w:rsidRPr="002C2494" w:rsidTr="009A5390">
        <w:tc>
          <w:tcPr>
            <w:tcW w:w="562" w:type="dxa"/>
            <w:vAlign w:val="center"/>
          </w:tcPr>
          <w:p w:rsidR="00A97B38" w:rsidRPr="002C2494" w:rsidRDefault="00A97B38" w:rsidP="009A5390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 w:rsidRPr="002C2494">
              <w:rPr>
                <w:rFonts w:eastAsia="Times New Roman"/>
                <w:szCs w:val="24"/>
              </w:rPr>
              <w:t>A</w:t>
            </w:r>
          </w:p>
        </w:tc>
        <w:tc>
          <w:tcPr>
            <w:tcW w:w="6653" w:type="dxa"/>
            <w:vAlign w:val="center"/>
          </w:tcPr>
          <w:p w:rsidR="00A97B38" w:rsidRPr="002C2494" w:rsidRDefault="00A97B38" w:rsidP="009A5390">
            <w:pPr>
              <w:rPr>
                <w:rFonts w:eastAsia="Times New Roman"/>
                <w:szCs w:val="24"/>
              </w:rPr>
            </w:pPr>
            <w:r w:rsidRPr="002C2494">
              <w:rPr>
                <w:rFonts w:eastAsia="Times New Roman"/>
                <w:szCs w:val="24"/>
              </w:rPr>
              <w:t xml:space="preserve">Cena </w:t>
            </w:r>
            <w:r>
              <w:rPr>
                <w:rFonts w:eastAsia="Times New Roman"/>
                <w:szCs w:val="24"/>
              </w:rPr>
              <w:t>brutto</w:t>
            </w:r>
            <w:r w:rsidRPr="002C2494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usługi</w:t>
            </w:r>
          </w:p>
        </w:tc>
        <w:tc>
          <w:tcPr>
            <w:tcW w:w="1338" w:type="dxa"/>
            <w:vAlign w:val="center"/>
          </w:tcPr>
          <w:p w:rsidR="00A97B38" w:rsidRPr="002C2494" w:rsidRDefault="00A97B38" w:rsidP="009A539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Pr="002C2494">
              <w:rPr>
                <w:rFonts w:eastAsia="Times New Roman"/>
                <w:szCs w:val="24"/>
              </w:rPr>
              <w:t>0 pkt</w:t>
            </w:r>
          </w:p>
        </w:tc>
      </w:tr>
      <w:tr w:rsidR="00A97B38" w:rsidRPr="002C2494" w:rsidTr="009A5390">
        <w:tc>
          <w:tcPr>
            <w:tcW w:w="562" w:type="dxa"/>
            <w:vAlign w:val="center"/>
          </w:tcPr>
          <w:p w:rsidR="00A97B38" w:rsidRPr="002C2494" w:rsidRDefault="00A97B38" w:rsidP="009A5390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 w:rsidRPr="002C2494">
              <w:rPr>
                <w:rFonts w:eastAsia="Times New Roman"/>
                <w:szCs w:val="24"/>
              </w:rPr>
              <w:t>B</w:t>
            </w:r>
          </w:p>
        </w:tc>
        <w:tc>
          <w:tcPr>
            <w:tcW w:w="6653" w:type="dxa"/>
            <w:vAlign w:val="center"/>
          </w:tcPr>
          <w:p w:rsidR="00A97B38" w:rsidRPr="0070780E" w:rsidRDefault="00A97B38" w:rsidP="009A5390">
            <w:pPr>
              <w:rPr>
                <w:rFonts w:eastAsia="Times New Roman"/>
                <w:szCs w:val="24"/>
              </w:rPr>
            </w:pPr>
            <w:r w:rsidRPr="0070780E">
              <w:rPr>
                <w:color w:val="000000"/>
              </w:rPr>
              <w:t xml:space="preserve">Zadeklarowany termin </w:t>
            </w:r>
            <w:r w:rsidRPr="0061256F">
              <w:rPr>
                <w:color w:val="000000"/>
              </w:rPr>
              <w:t xml:space="preserve">złożenia pełnej dokumentacji zgłoszeniowej w </w:t>
            </w:r>
            <w:proofErr w:type="spellStart"/>
            <w:r w:rsidRPr="0061256F">
              <w:rPr>
                <w:color w:val="000000"/>
              </w:rPr>
              <w:t>EUIPO</w:t>
            </w:r>
            <w:proofErr w:type="spellEnd"/>
          </w:p>
        </w:tc>
        <w:tc>
          <w:tcPr>
            <w:tcW w:w="1338" w:type="dxa"/>
            <w:vAlign w:val="center"/>
          </w:tcPr>
          <w:p w:rsidR="00A97B38" w:rsidRPr="002C2494" w:rsidRDefault="00A97B38" w:rsidP="009A539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2C2494">
              <w:rPr>
                <w:rFonts w:eastAsia="Times New Roman"/>
                <w:szCs w:val="24"/>
              </w:rPr>
              <w:t>0 pkt</w:t>
            </w:r>
          </w:p>
        </w:tc>
      </w:tr>
      <w:tr w:rsidR="00A97B38" w:rsidRPr="002C2494" w:rsidTr="009A5390">
        <w:tc>
          <w:tcPr>
            <w:tcW w:w="562" w:type="dxa"/>
            <w:vAlign w:val="center"/>
          </w:tcPr>
          <w:p w:rsidR="00A97B38" w:rsidRPr="002C2494" w:rsidRDefault="00A97B38" w:rsidP="009A5390">
            <w:pPr>
              <w:pStyle w:val="Akapitzlist"/>
              <w:spacing w:line="360" w:lineRule="auto"/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</w:t>
            </w:r>
          </w:p>
        </w:tc>
        <w:tc>
          <w:tcPr>
            <w:tcW w:w="6653" w:type="dxa"/>
            <w:vAlign w:val="center"/>
          </w:tcPr>
          <w:p w:rsidR="00A97B38" w:rsidRPr="0070780E" w:rsidRDefault="00A97B38" w:rsidP="009A5390">
            <w:pPr>
              <w:rPr>
                <w:color w:val="000000"/>
              </w:rPr>
            </w:pPr>
            <w:r>
              <w:rPr>
                <w:color w:val="000000"/>
              </w:rPr>
              <w:t>Liczba wykonanych usług dotyczących rejestracji znaków towarowych słowno-graficznych na terenie Unii Europejskiej</w:t>
            </w:r>
          </w:p>
        </w:tc>
        <w:tc>
          <w:tcPr>
            <w:tcW w:w="1338" w:type="dxa"/>
            <w:vAlign w:val="center"/>
          </w:tcPr>
          <w:p w:rsidR="00A97B38" w:rsidRDefault="00A97B38" w:rsidP="009A539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 pkt</w:t>
            </w:r>
          </w:p>
        </w:tc>
      </w:tr>
    </w:tbl>
    <w:p w:rsidR="00A97B38" w:rsidRPr="002C2494" w:rsidRDefault="00A97B38" w:rsidP="00A97B38">
      <w:pPr>
        <w:pStyle w:val="Akapitzlist"/>
        <w:spacing w:line="360" w:lineRule="auto"/>
        <w:ind w:left="284"/>
        <w:rPr>
          <w:sz w:val="24"/>
          <w:szCs w:val="24"/>
        </w:rPr>
      </w:pPr>
    </w:p>
    <w:p w:rsidR="00A97B38" w:rsidRPr="002C2494" w:rsidRDefault="00A97B38" w:rsidP="00A97B38">
      <w:pPr>
        <w:tabs>
          <w:tab w:val="left" w:pos="7371"/>
          <w:tab w:val="left" w:pos="8505"/>
          <w:tab w:val="left" w:pos="13608"/>
        </w:tabs>
        <w:ind w:left="426"/>
        <w:jc w:val="both"/>
        <w:rPr>
          <w:rFonts w:eastAsia="Times New Roman"/>
          <w:kern w:val="16"/>
          <w:sz w:val="24"/>
          <w:szCs w:val="24"/>
        </w:rPr>
      </w:pPr>
      <w:r w:rsidRPr="002C2494">
        <w:rPr>
          <w:rFonts w:eastAsia="Times New Roman"/>
          <w:kern w:val="16"/>
          <w:sz w:val="24"/>
          <w:szCs w:val="24"/>
        </w:rPr>
        <w:t>Obliczenie liczby punktów przyznanych każdej ofercie zostanie dokonane na podstawie  poniższych wzorów:</w:t>
      </w:r>
    </w:p>
    <w:p w:rsidR="00A97B38" w:rsidRPr="002C2494" w:rsidRDefault="00A97B38" w:rsidP="00A97B38">
      <w:pPr>
        <w:spacing w:before="120"/>
        <w:jc w:val="center"/>
        <w:rPr>
          <w:sz w:val="24"/>
          <w:szCs w:val="24"/>
        </w:rPr>
      </w:pPr>
      <w:r w:rsidRPr="002C2494">
        <w:rPr>
          <w:sz w:val="24"/>
          <w:szCs w:val="24"/>
        </w:rPr>
        <w:t xml:space="preserve">O = A + B </w:t>
      </w:r>
      <w:r>
        <w:rPr>
          <w:sz w:val="24"/>
          <w:szCs w:val="24"/>
        </w:rPr>
        <w:t>+ C</w:t>
      </w:r>
    </w:p>
    <w:p w:rsidR="00A97B38" w:rsidRPr="002C2494" w:rsidRDefault="00A97B38" w:rsidP="00A97B38">
      <w:pPr>
        <w:spacing w:before="12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gdzie: </w:t>
      </w:r>
    </w:p>
    <w:p w:rsidR="00A97B38" w:rsidRPr="002C2494" w:rsidRDefault="00A97B38" w:rsidP="00A97B38">
      <w:pPr>
        <w:spacing w:before="12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O – końcowa </w:t>
      </w:r>
      <w:r>
        <w:rPr>
          <w:sz w:val="24"/>
          <w:szCs w:val="24"/>
        </w:rPr>
        <w:t>o</w:t>
      </w:r>
      <w:r w:rsidRPr="002C2494">
        <w:rPr>
          <w:sz w:val="24"/>
          <w:szCs w:val="24"/>
        </w:rPr>
        <w:t>cena oferty,</w:t>
      </w:r>
    </w:p>
    <w:p w:rsidR="00A97B38" w:rsidRPr="002C2494" w:rsidRDefault="00A97B38" w:rsidP="00A97B38">
      <w:pPr>
        <w:spacing w:before="12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A – cena </w:t>
      </w:r>
      <w:r>
        <w:rPr>
          <w:sz w:val="24"/>
          <w:szCs w:val="24"/>
        </w:rPr>
        <w:t>brutto usługi</w:t>
      </w:r>
      <w:r w:rsidRPr="002C2494">
        <w:rPr>
          <w:sz w:val="24"/>
          <w:szCs w:val="24"/>
        </w:rPr>
        <w:t>,</w:t>
      </w:r>
    </w:p>
    <w:p w:rsidR="00A97B38" w:rsidRDefault="00A97B38" w:rsidP="00A97B38">
      <w:pPr>
        <w:spacing w:before="120"/>
        <w:ind w:left="426"/>
        <w:jc w:val="both"/>
        <w:rPr>
          <w:color w:val="000000"/>
          <w:sz w:val="24"/>
          <w:szCs w:val="24"/>
        </w:rPr>
      </w:pPr>
      <w:r w:rsidRPr="0070780E">
        <w:rPr>
          <w:sz w:val="24"/>
          <w:szCs w:val="24"/>
        </w:rPr>
        <w:t xml:space="preserve">B – </w:t>
      </w:r>
      <w:r>
        <w:rPr>
          <w:color w:val="000000"/>
          <w:sz w:val="24"/>
          <w:szCs w:val="24"/>
        </w:rPr>
        <w:t>z</w:t>
      </w:r>
      <w:r w:rsidRPr="0070780E">
        <w:rPr>
          <w:color w:val="000000"/>
          <w:sz w:val="24"/>
          <w:szCs w:val="24"/>
        </w:rPr>
        <w:t xml:space="preserve">adeklarowany termin </w:t>
      </w:r>
      <w:r w:rsidRPr="00D06BA5">
        <w:rPr>
          <w:color w:val="000000"/>
          <w:sz w:val="24"/>
          <w:szCs w:val="24"/>
        </w:rPr>
        <w:t xml:space="preserve">złożenia pełnej dokumentacji zgłoszeniowej w </w:t>
      </w:r>
      <w:proofErr w:type="spellStart"/>
      <w:r w:rsidRPr="00D06BA5">
        <w:rPr>
          <w:color w:val="000000"/>
          <w:sz w:val="24"/>
          <w:szCs w:val="24"/>
        </w:rPr>
        <w:t>EUIPO</w:t>
      </w:r>
      <w:proofErr w:type="spellEnd"/>
      <w:r>
        <w:rPr>
          <w:color w:val="000000"/>
          <w:sz w:val="24"/>
          <w:szCs w:val="24"/>
        </w:rPr>
        <w:t>,</w:t>
      </w:r>
    </w:p>
    <w:p w:rsidR="00A97B38" w:rsidRPr="0070780E" w:rsidRDefault="00A97B38" w:rsidP="00A97B38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 – l</w:t>
      </w:r>
      <w:r w:rsidRPr="009413B3">
        <w:rPr>
          <w:sz w:val="24"/>
          <w:szCs w:val="24"/>
        </w:rPr>
        <w:t>iczba wykonanych usług dotyczących rejestracji znaków towarowych słowno-graficznych na terenie Unii Europejskiej</w:t>
      </w:r>
      <w:r>
        <w:rPr>
          <w:sz w:val="24"/>
          <w:szCs w:val="24"/>
        </w:rPr>
        <w:t>.</w:t>
      </w:r>
    </w:p>
    <w:p w:rsidR="00A97B38" w:rsidRPr="002C2494" w:rsidRDefault="00A97B38" w:rsidP="00A97B38">
      <w:pPr>
        <w:spacing w:before="120"/>
        <w:ind w:left="426"/>
        <w:rPr>
          <w:sz w:val="24"/>
          <w:szCs w:val="24"/>
        </w:rPr>
      </w:pPr>
      <w:r w:rsidRPr="002C2494">
        <w:rPr>
          <w:b/>
          <w:sz w:val="24"/>
          <w:szCs w:val="24"/>
        </w:rPr>
        <w:t>Kryterium A</w:t>
      </w:r>
      <w:r w:rsidRPr="002C2494">
        <w:rPr>
          <w:sz w:val="24"/>
          <w:szCs w:val="24"/>
        </w:rPr>
        <w:t xml:space="preserve"> zostanie obliczone wg następujących zasad: </w:t>
      </w:r>
    </w:p>
    <w:p w:rsidR="00A97B38" w:rsidRPr="002C2494" w:rsidRDefault="00A97B38" w:rsidP="00A97B38">
      <w:pPr>
        <w:spacing w:before="120"/>
        <w:ind w:left="426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Zamawiający obliczy wartość brutto oferty za </w:t>
      </w:r>
      <w:r>
        <w:rPr>
          <w:sz w:val="24"/>
          <w:szCs w:val="24"/>
        </w:rPr>
        <w:t>całą usługę</w:t>
      </w:r>
      <w:r w:rsidRPr="002C2494">
        <w:rPr>
          <w:sz w:val="24"/>
          <w:szCs w:val="24"/>
        </w:rPr>
        <w:t>. Oferta z najniższą ceną ofertową A</w:t>
      </w:r>
      <w:r w:rsidRPr="002C2494">
        <w:rPr>
          <w:sz w:val="24"/>
          <w:szCs w:val="24"/>
          <w:vertAlign w:val="subscript"/>
        </w:rPr>
        <w:t>min</w:t>
      </w:r>
      <w:r>
        <w:rPr>
          <w:sz w:val="24"/>
          <w:szCs w:val="24"/>
        </w:rPr>
        <w:t xml:space="preserve"> uzyskuje 6</w:t>
      </w:r>
      <w:r w:rsidRPr="002C2494">
        <w:rPr>
          <w:sz w:val="24"/>
          <w:szCs w:val="24"/>
        </w:rPr>
        <w:t>0 pkt. Punkty pozostałych ofer</w:t>
      </w:r>
      <w:r>
        <w:rPr>
          <w:sz w:val="24"/>
          <w:szCs w:val="24"/>
        </w:rPr>
        <w:t>t zostaną przeliczone zgodnie z </w:t>
      </w:r>
      <w:r w:rsidRPr="002C2494">
        <w:rPr>
          <w:sz w:val="24"/>
          <w:szCs w:val="24"/>
        </w:rPr>
        <w:t>następującym wzorem: (A</w:t>
      </w:r>
      <w:r w:rsidRPr="002C2494">
        <w:rPr>
          <w:sz w:val="24"/>
          <w:szCs w:val="24"/>
          <w:vertAlign w:val="subscript"/>
        </w:rPr>
        <w:t>min</w:t>
      </w:r>
      <w:r w:rsidRPr="002C2494">
        <w:rPr>
          <w:sz w:val="24"/>
          <w:szCs w:val="24"/>
        </w:rPr>
        <w:t xml:space="preserve"> / A</w:t>
      </w:r>
      <w:r w:rsidRPr="002C2494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) x 6</w:t>
      </w:r>
      <w:r w:rsidRPr="002C2494">
        <w:rPr>
          <w:sz w:val="24"/>
          <w:szCs w:val="24"/>
        </w:rPr>
        <w:t>0 pkt, gdzie A</w:t>
      </w:r>
      <w:r w:rsidRPr="002C2494">
        <w:rPr>
          <w:sz w:val="24"/>
          <w:szCs w:val="24"/>
          <w:vertAlign w:val="subscript"/>
        </w:rPr>
        <w:t>min</w:t>
      </w:r>
      <w:r w:rsidRPr="002C2494">
        <w:rPr>
          <w:sz w:val="24"/>
          <w:szCs w:val="24"/>
        </w:rPr>
        <w:t xml:space="preserve"> to cena oferty minimalnej, natomiast A</w:t>
      </w:r>
      <w:r w:rsidRPr="002C2494">
        <w:rPr>
          <w:sz w:val="24"/>
          <w:szCs w:val="24"/>
          <w:vertAlign w:val="subscript"/>
        </w:rPr>
        <w:t>b</w:t>
      </w:r>
      <w:r w:rsidRPr="002C2494">
        <w:rPr>
          <w:sz w:val="24"/>
          <w:szCs w:val="24"/>
        </w:rPr>
        <w:t xml:space="preserve"> to cena oferty badanej. </w:t>
      </w:r>
      <w:r>
        <w:rPr>
          <w:sz w:val="24"/>
          <w:szCs w:val="24"/>
        </w:rPr>
        <w:t xml:space="preserve"> </w:t>
      </w:r>
    </w:p>
    <w:p w:rsidR="00A97B38" w:rsidRPr="002C2494" w:rsidRDefault="00A97B38" w:rsidP="00A97B38">
      <w:pPr>
        <w:spacing w:before="120"/>
        <w:ind w:left="426"/>
        <w:jc w:val="both"/>
        <w:rPr>
          <w:sz w:val="24"/>
          <w:szCs w:val="24"/>
        </w:rPr>
      </w:pPr>
      <w:r w:rsidRPr="002C2494">
        <w:rPr>
          <w:b/>
          <w:sz w:val="24"/>
          <w:szCs w:val="24"/>
        </w:rPr>
        <w:t>Kryterium B</w:t>
      </w:r>
      <w:r w:rsidRPr="002C2494">
        <w:rPr>
          <w:sz w:val="24"/>
          <w:szCs w:val="24"/>
        </w:rPr>
        <w:t xml:space="preserve"> zostanie ob</w:t>
      </w:r>
      <w:r>
        <w:rPr>
          <w:sz w:val="24"/>
          <w:szCs w:val="24"/>
        </w:rPr>
        <w:t>liczone wg następujących zasad:</w:t>
      </w:r>
    </w:p>
    <w:p w:rsidR="00A97B38" w:rsidRDefault="00A97B38" w:rsidP="00A97B38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2C2494">
        <w:rPr>
          <w:sz w:val="24"/>
          <w:szCs w:val="24"/>
        </w:rPr>
        <w:t xml:space="preserve"> wymaga</w:t>
      </w:r>
      <w:r>
        <w:rPr>
          <w:sz w:val="24"/>
          <w:szCs w:val="24"/>
        </w:rPr>
        <w:t>,</w:t>
      </w:r>
      <w:r w:rsidRPr="002C2494">
        <w:rPr>
          <w:sz w:val="24"/>
          <w:szCs w:val="24"/>
        </w:rPr>
        <w:t xml:space="preserve"> by termin </w:t>
      </w:r>
      <w:r>
        <w:rPr>
          <w:sz w:val="24"/>
          <w:szCs w:val="24"/>
        </w:rPr>
        <w:t>złożenia</w:t>
      </w:r>
      <w:r w:rsidRPr="0043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pełnej </w:t>
      </w:r>
      <w:r w:rsidRPr="0043103F">
        <w:rPr>
          <w:sz w:val="24"/>
          <w:szCs w:val="24"/>
        </w:rPr>
        <w:t xml:space="preserve">dokumentacji zgłoszeniowej w </w:t>
      </w:r>
      <w:proofErr w:type="spellStart"/>
      <w:r>
        <w:rPr>
          <w:sz w:val="24"/>
          <w:szCs w:val="24"/>
        </w:rPr>
        <w:t>EUIPO</w:t>
      </w:r>
      <w:proofErr w:type="spellEnd"/>
      <w:r w:rsidRPr="0043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był nie dłuższy niż do dnia 15.12.2020 r. Za każdy wcześniejszy dzień roboczy </w:t>
      </w:r>
      <w:r w:rsidRPr="002C2494">
        <w:rPr>
          <w:sz w:val="24"/>
          <w:szCs w:val="24"/>
        </w:rPr>
        <w:t xml:space="preserve">dodanych </w:t>
      </w:r>
      <w:r>
        <w:rPr>
          <w:sz w:val="24"/>
          <w:szCs w:val="24"/>
        </w:rPr>
        <w:t>zostanie 5</w:t>
      </w:r>
      <w:r w:rsidRPr="002C2494">
        <w:rPr>
          <w:sz w:val="24"/>
          <w:szCs w:val="24"/>
        </w:rPr>
        <w:t xml:space="preserve"> pkt., tzn. za </w:t>
      </w:r>
      <w:r>
        <w:rPr>
          <w:sz w:val="24"/>
          <w:szCs w:val="24"/>
        </w:rPr>
        <w:t xml:space="preserve">złożenie pełnej </w:t>
      </w:r>
      <w:r w:rsidRPr="0043103F">
        <w:rPr>
          <w:sz w:val="24"/>
          <w:szCs w:val="24"/>
        </w:rPr>
        <w:t xml:space="preserve">dokumentacji zgłoszeniowej </w:t>
      </w:r>
      <w:r>
        <w:rPr>
          <w:sz w:val="24"/>
          <w:szCs w:val="24"/>
        </w:rPr>
        <w:t>1 dzień roboczy</w:t>
      </w:r>
      <w:r>
        <w:rPr>
          <w:sz w:val="24"/>
          <w:szCs w:val="24"/>
        </w:rPr>
        <w:br/>
        <w:t>przed dniem 15.12.2020 r. w</w:t>
      </w:r>
      <w:r w:rsidRPr="002C2494">
        <w:rPr>
          <w:sz w:val="24"/>
          <w:szCs w:val="24"/>
        </w:rPr>
        <w:t xml:space="preserve">ykonawca otrzymuje </w:t>
      </w:r>
      <w:r>
        <w:rPr>
          <w:sz w:val="24"/>
          <w:szCs w:val="24"/>
        </w:rPr>
        <w:t>5</w:t>
      </w:r>
      <w:r w:rsidRPr="002C2494">
        <w:rPr>
          <w:sz w:val="24"/>
          <w:szCs w:val="24"/>
        </w:rPr>
        <w:t xml:space="preserve"> pkt., za </w:t>
      </w:r>
      <w:r>
        <w:rPr>
          <w:sz w:val="24"/>
          <w:szCs w:val="24"/>
        </w:rPr>
        <w:t xml:space="preserve">złożenie pełnej </w:t>
      </w:r>
      <w:r w:rsidRPr="0043103F">
        <w:rPr>
          <w:sz w:val="24"/>
          <w:szCs w:val="24"/>
        </w:rPr>
        <w:t xml:space="preserve">dokumentacji zgłoszeniowej </w:t>
      </w:r>
      <w:r>
        <w:rPr>
          <w:sz w:val="24"/>
          <w:szCs w:val="24"/>
        </w:rPr>
        <w:t>2 dni robocze przed dniem 15.12.2020 r. w</w:t>
      </w:r>
      <w:r w:rsidRPr="002C2494">
        <w:rPr>
          <w:sz w:val="24"/>
          <w:szCs w:val="24"/>
        </w:rPr>
        <w:t xml:space="preserve">ykonawca otrzymuje </w:t>
      </w:r>
      <w:r>
        <w:rPr>
          <w:sz w:val="24"/>
          <w:szCs w:val="24"/>
        </w:rPr>
        <w:t>1</w:t>
      </w:r>
      <w:r w:rsidRPr="002C2494">
        <w:rPr>
          <w:sz w:val="24"/>
          <w:szCs w:val="24"/>
        </w:rPr>
        <w:t>0 pkt.</w:t>
      </w:r>
      <w:r>
        <w:rPr>
          <w:sz w:val="24"/>
          <w:szCs w:val="24"/>
        </w:rPr>
        <w:t>,</w:t>
      </w:r>
      <w:r w:rsidRPr="002C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itd. </w:t>
      </w:r>
      <w:r w:rsidRPr="002C2494">
        <w:rPr>
          <w:sz w:val="24"/>
          <w:szCs w:val="24"/>
        </w:rPr>
        <w:t xml:space="preserve">Maksymalnie można uzyskać </w:t>
      </w:r>
      <w:r>
        <w:rPr>
          <w:sz w:val="24"/>
          <w:szCs w:val="24"/>
        </w:rPr>
        <w:t>3</w:t>
      </w:r>
      <w:r w:rsidRPr="002C2494">
        <w:rPr>
          <w:sz w:val="24"/>
          <w:szCs w:val="24"/>
        </w:rPr>
        <w:t>0 pkt</w:t>
      </w:r>
      <w:r>
        <w:rPr>
          <w:sz w:val="24"/>
          <w:szCs w:val="24"/>
        </w:rPr>
        <w:t xml:space="preserve">. </w:t>
      </w:r>
    </w:p>
    <w:p w:rsidR="00A97B38" w:rsidRDefault="00A97B38" w:rsidP="00A97B38">
      <w:pPr>
        <w:spacing w:before="12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Kryterium C</w:t>
      </w:r>
      <w:r w:rsidRPr="002C2494">
        <w:rPr>
          <w:sz w:val="24"/>
          <w:szCs w:val="24"/>
        </w:rPr>
        <w:t xml:space="preserve"> zostanie obliczone wg następujących zasad: </w:t>
      </w:r>
    </w:p>
    <w:p w:rsidR="00A97B38" w:rsidRPr="002C2494" w:rsidRDefault="00A97B38" w:rsidP="00A97B38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9413B3">
        <w:rPr>
          <w:sz w:val="24"/>
          <w:szCs w:val="24"/>
        </w:rPr>
        <w:t xml:space="preserve"> wymaga, aby</w:t>
      </w:r>
      <w:r>
        <w:rPr>
          <w:sz w:val="24"/>
          <w:szCs w:val="24"/>
        </w:rPr>
        <w:t xml:space="preserve"> wykonawca posiadał lub dysponował osobami posiadającymi </w:t>
      </w:r>
      <w:r w:rsidRPr="002E0C18">
        <w:rPr>
          <w:sz w:val="24"/>
          <w:szCs w:val="24"/>
        </w:rPr>
        <w:t xml:space="preserve">wiedzę, doświadczenie i kwalifikacje niezbędne do należytego wykonania zamówienia, tj. </w:t>
      </w:r>
      <w:r>
        <w:rPr>
          <w:sz w:val="24"/>
          <w:szCs w:val="24"/>
        </w:rPr>
        <w:t xml:space="preserve">aby osoby te </w:t>
      </w:r>
      <w:r w:rsidRPr="002E0C18">
        <w:rPr>
          <w:sz w:val="24"/>
          <w:szCs w:val="24"/>
        </w:rPr>
        <w:t>wykona</w:t>
      </w:r>
      <w:r>
        <w:rPr>
          <w:sz w:val="24"/>
          <w:szCs w:val="24"/>
        </w:rPr>
        <w:t>ły</w:t>
      </w:r>
      <w:r w:rsidRPr="002E0C18">
        <w:rPr>
          <w:sz w:val="24"/>
          <w:szCs w:val="24"/>
        </w:rPr>
        <w:t xml:space="preserve"> w okresie ostatnich trzech lat przed upływem terminu składania ofert, a jeżeli okres prowadzenia działalności jest krótszy to w tym okresie – co najmniej </w:t>
      </w:r>
      <w:r>
        <w:rPr>
          <w:sz w:val="24"/>
          <w:szCs w:val="24"/>
        </w:rPr>
        <w:t>10</w:t>
      </w:r>
      <w:r w:rsidRPr="002E0C18">
        <w:rPr>
          <w:sz w:val="24"/>
          <w:szCs w:val="24"/>
        </w:rPr>
        <w:t xml:space="preserve"> usług dotycząc</w:t>
      </w:r>
      <w:r>
        <w:rPr>
          <w:sz w:val="24"/>
          <w:szCs w:val="24"/>
        </w:rPr>
        <w:t>ych</w:t>
      </w:r>
      <w:r w:rsidRPr="002E0C18">
        <w:rPr>
          <w:sz w:val="24"/>
          <w:szCs w:val="24"/>
        </w:rPr>
        <w:t xml:space="preserve"> rejestracji znakó</w:t>
      </w:r>
      <w:r>
        <w:rPr>
          <w:sz w:val="24"/>
          <w:szCs w:val="24"/>
        </w:rPr>
        <w:t>w towarowych słowno-graficznych</w:t>
      </w:r>
      <w:r w:rsidRPr="002E0C18">
        <w:rPr>
          <w:sz w:val="24"/>
          <w:szCs w:val="24"/>
        </w:rPr>
        <w:t xml:space="preserve"> na terenie Unii Europejskiej</w:t>
      </w:r>
      <w:r>
        <w:rPr>
          <w:sz w:val="24"/>
          <w:szCs w:val="24"/>
        </w:rPr>
        <w:t xml:space="preserve">. Za każdą wykonaną usługę więcej dodane zostaną 2 pkt., tzn. za wykonanie 11 usług wykonawca otrzymuje 2 pkt., za wykonanie 12 usług wykonawca otrzymuje 4 pkt., itd. </w:t>
      </w:r>
      <w:r w:rsidRPr="002C2494">
        <w:rPr>
          <w:sz w:val="24"/>
          <w:szCs w:val="24"/>
        </w:rPr>
        <w:t xml:space="preserve">Maksymalnie można uzyskać </w:t>
      </w:r>
      <w:r>
        <w:rPr>
          <w:sz w:val="24"/>
          <w:szCs w:val="24"/>
        </w:rPr>
        <w:t>1</w:t>
      </w:r>
      <w:r w:rsidRPr="002C2494">
        <w:rPr>
          <w:sz w:val="24"/>
          <w:szCs w:val="24"/>
        </w:rPr>
        <w:t>0 pkt</w:t>
      </w:r>
      <w:r>
        <w:rPr>
          <w:sz w:val="24"/>
          <w:szCs w:val="24"/>
        </w:rPr>
        <w:t>.</w:t>
      </w:r>
    </w:p>
    <w:p w:rsidR="00A97B38" w:rsidRPr="002C2494" w:rsidRDefault="00A97B38" w:rsidP="00A97B38">
      <w:pPr>
        <w:spacing w:before="120"/>
        <w:ind w:left="426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t>Liczba punktów za poszczególne kryteria zostanie zsumowana i będzie stanowić końcową ocenę oferty. Za najkorzystniejszą zostanie uznana oferta, która uzyska największ</w:t>
      </w:r>
      <w:r>
        <w:rPr>
          <w:b/>
          <w:sz w:val="24"/>
          <w:szCs w:val="24"/>
        </w:rPr>
        <w:t>ą</w:t>
      </w:r>
      <w:r w:rsidRPr="002C2494">
        <w:rPr>
          <w:b/>
          <w:sz w:val="24"/>
          <w:szCs w:val="24"/>
        </w:rPr>
        <w:t xml:space="preserve"> liczbę punktów.</w:t>
      </w:r>
    </w:p>
    <w:p w:rsidR="00A97B38" w:rsidRDefault="00A97B38" w:rsidP="00A97B38">
      <w:pPr>
        <w:spacing w:before="120"/>
        <w:ind w:left="426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lastRenderedPageBreak/>
        <w:t>Cena musi obejmować wszystkie elementy związane z realizacją zamówienia</w:t>
      </w:r>
      <w:r>
        <w:rPr>
          <w:b/>
          <w:sz w:val="24"/>
          <w:szCs w:val="24"/>
        </w:rPr>
        <w:t>, w tym także wynagrodzenie za przeniesienie przez wykonawcę na Zamawiającego wszelkich</w:t>
      </w:r>
      <w:r w:rsidRPr="00E02310">
        <w:rPr>
          <w:b/>
          <w:sz w:val="24"/>
          <w:szCs w:val="24"/>
        </w:rPr>
        <w:t xml:space="preserve"> autorskich praw majątkowych do wszelkiej dokumentacji, którą</w:t>
      </w:r>
      <w:r>
        <w:rPr>
          <w:b/>
          <w:sz w:val="24"/>
          <w:szCs w:val="24"/>
        </w:rPr>
        <w:t xml:space="preserve"> wykonawca stworzy</w:t>
      </w:r>
      <w:r w:rsidRPr="00E02310">
        <w:rPr>
          <w:b/>
          <w:sz w:val="24"/>
          <w:szCs w:val="24"/>
        </w:rPr>
        <w:t xml:space="preserve"> w okresie obowiązywania umowy, a która dotyczy</w:t>
      </w:r>
      <w:r>
        <w:rPr>
          <w:b/>
          <w:sz w:val="24"/>
          <w:szCs w:val="24"/>
        </w:rPr>
        <w:t>ć będzie przedmiotu zamówienia i </w:t>
      </w:r>
      <w:r w:rsidRPr="00E02310">
        <w:rPr>
          <w:b/>
          <w:sz w:val="24"/>
          <w:szCs w:val="24"/>
        </w:rPr>
        <w:t>działalności Zamawiającego</w:t>
      </w:r>
      <w:r>
        <w:rPr>
          <w:b/>
          <w:sz w:val="24"/>
          <w:szCs w:val="24"/>
        </w:rPr>
        <w:t>.</w:t>
      </w:r>
    </w:p>
    <w:p w:rsidR="00A97B38" w:rsidRPr="002C2494" w:rsidRDefault="00A97B38" w:rsidP="00A97B38">
      <w:pPr>
        <w:autoSpaceDE w:val="0"/>
        <w:autoSpaceDN w:val="0"/>
        <w:adjustRightInd w:val="0"/>
        <w:spacing w:before="120"/>
        <w:ind w:left="426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Cena oferty musi uwzględniać wszystkie zobowiązania, musi być podana w walucie polskiej, z wyodrębnieniem należnego podatku VAT. Cena ustalona w ofercie nie będzie </w:t>
      </w:r>
      <w:r w:rsidRPr="007D2563">
        <w:rPr>
          <w:sz w:val="24"/>
          <w:szCs w:val="24"/>
        </w:rPr>
        <w:t xml:space="preserve">podlegała </w:t>
      </w:r>
      <w:r>
        <w:rPr>
          <w:sz w:val="24"/>
          <w:szCs w:val="24"/>
        </w:rPr>
        <w:t>zwiększeniu</w:t>
      </w:r>
      <w:r w:rsidRPr="007D2563">
        <w:rPr>
          <w:sz w:val="24"/>
          <w:szCs w:val="24"/>
        </w:rPr>
        <w:t xml:space="preserve">. Cena oferty powinna zawierać wyszczególnienie cen dla wszystkich usług określonych w pkt. 4 powyżej, zgodnie z tabelą określoną w załączniku nr 1. </w:t>
      </w:r>
      <w:r>
        <w:rPr>
          <w:sz w:val="24"/>
          <w:szCs w:val="24"/>
        </w:rPr>
        <w:t xml:space="preserve"> </w:t>
      </w:r>
    </w:p>
    <w:p w:rsidR="00A97B38" w:rsidRPr="002C2494" w:rsidRDefault="00A97B38" w:rsidP="00A97B3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Zamawiający uzna oferty niepodlegające odrzuceniu za spełniające wymagania i przyjmie je do szczegółowego rozpatrywania, jeżeli:</w:t>
      </w:r>
    </w:p>
    <w:p w:rsidR="00A97B38" w:rsidRPr="002C2494" w:rsidRDefault="00A97B38" w:rsidP="00A97B3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-  </w:t>
      </w:r>
      <w:r>
        <w:rPr>
          <w:sz w:val="24"/>
          <w:szCs w:val="24"/>
        </w:rPr>
        <w:t>o</w:t>
      </w:r>
      <w:r w:rsidRPr="002C2494">
        <w:rPr>
          <w:sz w:val="24"/>
          <w:szCs w:val="24"/>
        </w:rPr>
        <w:t>ferta spełnia wymagania formalne określone w niniejszym ogłoszeniu,</w:t>
      </w:r>
    </w:p>
    <w:p w:rsidR="00A97B38" w:rsidRPr="002C2494" w:rsidRDefault="00A97B38" w:rsidP="00A97B38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-  </w:t>
      </w:r>
      <w:r>
        <w:rPr>
          <w:sz w:val="24"/>
          <w:szCs w:val="24"/>
        </w:rPr>
        <w:t>o</w:t>
      </w:r>
      <w:r w:rsidRPr="002C2494">
        <w:rPr>
          <w:sz w:val="24"/>
          <w:szCs w:val="24"/>
        </w:rPr>
        <w:t>ferta została złożona w określonym przez Zamawiającego terminie,</w:t>
      </w:r>
    </w:p>
    <w:p w:rsidR="00A97B38" w:rsidRPr="002C2494" w:rsidRDefault="00A97B38" w:rsidP="00A97B38">
      <w:pPr>
        <w:widowControl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2C2494">
        <w:rPr>
          <w:sz w:val="24"/>
          <w:szCs w:val="24"/>
        </w:rPr>
        <w:t xml:space="preserve">-  </w:t>
      </w:r>
      <w:r>
        <w:rPr>
          <w:sz w:val="24"/>
          <w:szCs w:val="24"/>
        </w:rPr>
        <w:t>w</w:t>
      </w:r>
      <w:r w:rsidRPr="002C2494">
        <w:rPr>
          <w:sz w:val="24"/>
          <w:szCs w:val="24"/>
        </w:rPr>
        <w:t>ykonawca przedstawił ofertę zgodną co do treści z wymaganiami Zamawiającego.</w:t>
      </w:r>
    </w:p>
    <w:p w:rsidR="005D2C2B" w:rsidRDefault="005D2C2B">
      <w:bookmarkStart w:id="0" w:name="_GoBack"/>
      <w:bookmarkEnd w:id="0"/>
    </w:p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54E5"/>
    <w:multiLevelType w:val="hybridMultilevel"/>
    <w:tmpl w:val="A20886DC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38"/>
    <w:rsid w:val="003544B9"/>
    <w:rsid w:val="005D2C2B"/>
    <w:rsid w:val="00A97B38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5521-EC5B-4C1D-AD6A-FA43589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7B38"/>
    <w:pPr>
      <w:ind w:left="720"/>
      <w:contextualSpacing/>
    </w:pPr>
  </w:style>
  <w:style w:type="table" w:styleId="Tabela-Siatka">
    <w:name w:val="Table Grid"/>
    <w:basedOn w:val="Standardowy"/>
    <w:uiPriority w:val="39"/>
    <w:rsid w:val="00A9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97B38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2020-11-06T11:27:00Z</dcterms:created>
  <dcterms:modified xsi:type="dcterms:W3CDTF">2020-11-06T11:28:00Z</dcterms:modified>
</cp:coreProperties>
</file>