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jpeg" ContentType="image/jpe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361950</wp:posOffset>
            </wp:positionH>
            <wp:positionV relativeFrom="paragraph">
              <wp:posOffset>-602615</wp:posOffset>
            </wp:positionV>
            <wp:extent cx="967740" cy="61722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2177415</wp:posOffset>
            </wp:positionH>
            <wp:positionV relativeFrom="paragraph">
              <wp:posOffset>-585470</wp:posOffset>
            </wp:positionV>
            <wp:extent cx="1585595" cy="638175"/>
            <wp:effectExtent l="0" t="0" r="0" b="0"/>
            <wp:wrapSquare wrapText="largest"/>
            <wp:docPr id="2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4695825</wp:posOffset>
            </wp:positionH>
            <wp:positionV relativeFrom="paragraph">
              <wp:posOffset>-627380</wp:posOffset>
            </wp:positionV>
            <wp:extent cx="1118235" cy="731520"/>
            <wp:effectExtent l="0" t="0" r="0" b="0"/>
            <wp:wrapSquare wrapText="largest"/>
            <wp:docPr id="3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4"/>
          <w:szCs w:val="20"/>
        </w:rPr>
        <w:t xml:space="preserve">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 xml:space="preserve">Przebudowa zbiorników wodnych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>w formule zaprojektuj i wybuduj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 xml:space="preserve">  w miejscowościach   Bruskowo Małe, Staniecino, Bruskowo Wielkie, Strzelino Znak sprawy: 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>ZP.271.34.2024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5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yperlink" Target="http://www.gminaslupsk.pl/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LibreOffice/7.6.3.2$Windows_X86_64 LibreOffice_project/29d686fea9f6705b262d369fede658f824154cc0</Application>
  <AppVersion>15.0000</AppVersion>
  <Pages>2</Pages>
  <Words>263</Words>
  <Characters>2211</Characters>
  <CharactersWithSpaces>2454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2024-11-06T10:01:10Z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