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259A" w14:textId="77777777" w:rsidR="00E72D72" w:rsidRPr="00C24CEA" w:rsidRDefault="00E72D72" w:rsidP="00E72D72">
      <w:pPr>
        <w:ind w:right="19"/>
        <w:jc w:val="center"/>
        <w:rPr>
          <w:rFonts w:ascii="Arial" w:eastAsia="Times New Roman" w:hAnsi="Arial" w:cs="Arial"/>
          <w:sz w:val="44"/>
          <w:szCs w:val="32"/>
        </w:rPr>
      </w:pPr>
    </w:p>
    <w:p w14:paraId="5EF84070" w14:textId="77777777" w:rsidR="00E72D72" w:rsidRPr="00C24CEA" w:rsidRDefault="00E72D72" w:rsidP="00E72D72">
      <w:pPr>
        <w:ind w:right="19"/>
        <w:jc w:val="center"/>
        <w:rPr>
          <w:rFonts w:ascii="Arial" w:eastAsia="Times New Roman" w:hAnsi="Arial" w:cs="Arial"/>
          <w:sz w:val="44"/>
          <w:szCs w:val="32"/>
        </w:rPr>
      </w:pPr>
    </w:p>
    <w:p w14:paraId="74CCEB11" w14:textId="77777777" w:rsidR="00E72D72" w:rsidRPr="00C24CEA" w:rsidRDefault="00E72D72" w:rsidP="00E72D72">
      <w:pPr>
        <w:ind w:right="19"/>
        <w:jc w:val="center"/>
        <w:rPr>
          <w:rFonts w:ascii="Arial" w:eastAsia="Times New Roman" w:hAnsi="Arial" w:cs="Arial"/>
          <w:sz w:val="44"/>
          <w:szCs w:val="32"/>
        </w:rPr>
      </w:pPr>
    </w:p>
    <w:p w14:paraId="7462D7F8" w14:textId="77777777" w:rsidR="00E72D72" w:rsidRPr="00C24CEA" w:rsidRDefault="00E72D72" w:rsidP="00E72D72">
      <w:pPr>
        <w:ind w:right="19"/>
        <w:jc w:val="center"/>
        <w:rPr>
          <w:rFonts w:ascii="Arial" w:hAnsi="Arial" w:cs="Arial"/>
          <w:sz w:val="44"/>
          <w:szCs w:val="32"/>
        </w:rPr>
      </w:pPr>
      <w:bookmarkStart w:id="0" w:name="_Hlk145922803"/>
      <w:r w:rsidRPr="00C24CEA">
        <w:rPr>
          <w:rFonts w:ascii="Arial" w:eastAsia="Times New Roman" w:hAnsi="Arial" w:cs="Arial"/>
          <w:sz w:val="44"/>
          <w:szCs w:val="32"/>
        </w:rPr>
        <w:t>Opis techniczny</w:t>
      </w:r>
    </w:p>
    <w:p w14:paraId="0F043B69" w14:textId="77777777" w:rsidR="00E72D72" w:rsidRPr="00C24CEA" w:rsidRDefault="00E72D72" w:rsidP="00E72D72">
      <w:pPr>
        <w:ind w:right="24"/>
        <w:jc w:val="center"/>
        <w:rPr>
          <w:rFonts w:ascii="Arial" w:hAnsi="Arial" w:cs="Arial"/>
          <w:sz w:val="44"/>
          <w:szCs w:val="32"/>
        </w:rPr>
      </w:pPr>
      <w:r w:rsidRPr="00C24CEA">
        <w:rPr>
          <w:rFonts w:ascii="Arial" w:eastAsia="Times New Roman" w:hAnsi="Arial" w:cs="Arial"/>
          <w:sz w:val="44"/>
          <w:szCs w:val="32"/>
        </w:rPr>
        <w:t>systemów łączności radiowej</w:t>
      </w:r>
    </w:p>
    <w:p w14:paraId="3067D76E" w14:textId="77777777" w:rsidR="00E72D72" w:rsidRPr="00C24CEA" w:rsidRDefault="00E72D72" w:rsidP="00E72D72">
      <w:pPr>
        <w:spacing w:line="228" w:lineRule="auto"/>
        <w:ind w:right="488"/>
        <w:jc w:val="center"/>
        <w:rPr>
          <w:rFonts w:ascii="Arial" w:eastAsia="Times New Roman" w:hAnsi="Arial" w:cs="Arial"/>
          <w:sz w:val="44"/>
          <w:szCs w:val="32"/>
        </w:rPr>
      </w:pPr>
      <w:r w:rsidRPr="00C24CEA">
        <w:rPr>
          <w:rFonts w:ascii="Arial" w:eastAsia="Times New Roman" w:hAnsi="Arial" w:cs="Arial"/>
          <w:sz w:val="44"/>
          <w:szCs w:val="32"/>
        </w:rPr>
        <w:t xml:space="preserve">Komendy Powiatowej </w:t>
      </w:r>
    </w:p>
    <w:p w14:paraId="1088D5BD" w14:textId="77777777" w:rsidR="003E47C6" w:rsidRDefault="00E72D72" w:rsidP="00E72D72">
      <w:pPr>
        <w:spacing w:line="228" w:lineRule="auto"/>
        <w:ind w:right="488"/>
        <w:jc w:val="center"/>
        <w:rPr>
          <w:rFonts w:ascii="Arial" w:eastAsia="Times New Roman" w:hAnsi="Arial" w:cs="Arial"/>
          <w:sz w:val="44"/>
          <w:szCs w:val="32"/>
        </w:rPr>
      </w:pPr>
      <w:r w:rsidRPr="00C24CEA">
        <w:rPr>
          <w:rFonts w:ascii="Arial" w:eastAsia="Times New Roman" w:hAnsi="Arial" w:cs="Arial"/>
          <w:sz w:val="44"/>
          <w:szCs w:val="32"/>
        </w:rPr>
        <w:t>Państwowej Straży Pożarnej</w:t>
      </w:r>
    </w:p>
    <w:p w14:paraId="1AC057DA" w14:textId="6CEB0E19" w:rsidR="00E72D72" w:rsidRPr="00C24CEA" w:rsidRDefault="00E72D72" w:rsidP="00E72D72">
      <w:pPr>
        <w:spacing w:line="228" w:lineRule="auto"/>
        <w:ind w:right="488"/>
        <w:jc w:val="center"/>
        <w:rPr>
          <w:rFonts w:ascii="Arial" w:hAnsi="Arial" w:cs="Arial"/>
          <w:sz w:val="44"/>
          <w:szCs w:val="32"/>
        </w:rPr>
      </w:pPr>
      <w:r w:rsidRPr="00C24CEA">
        <w:rPr>
          <w:rFonts w:ascii="Arial" w:eastAsia="Times New Roman" w:hAnsi="Arial" w:cs="Arial"/>
          <w:sz w:val="44"/>
          <w:szCs w:val="32"/>
        </w:rPr>
        <w:t xml:space="preserve">w </w:t>
      </w:r>
      <w:r w:rsidRPr="00C24CEA">
        <w:rPr>
          <w:rFonts w:ascii="Arial" w:hAnsi="Arial" w:cs="Arial"/>
          <w:sz w:val="44"/>
          <w:szCs w:val="32"/>
        </w:rPr>
        <w:t>Wadowicach</w:t>
      </w:r>
      <w:bookmarkEnd w:id="0"/>
    </w:p>
    <w:p w14:paraId="5FF70535" w14:textId="77777777" w:rsidR="00E72D72" w:rsidRPr="00C24CEA" w:rsidRDefault="00E72D72" w:rsidP="00E72D72">
      <w:pPr>
        <w:ind w:right="24"/>
        <w:jc w:val="center"/>
        <w:rPr>
          <w:rFonts w:ascii="Arial" w:eastAsia="Times New Roman" w:hAnsi="Arial" w:cs="Arial"/>
        </w:rPr>
      </w:pPr>
    </w:p>
    <w:p w14:paraId="228FB93E" w14:textId="77777777" w:rsidR="00E72D72" w:rsidRPr="00C24CEA" w:rsidRDefault="00E72D72" w:rsidP="00E72D72">
      <w:pPr>
        <w:ind w:right="24"/>
        <w:jc w:val="center"/>
        <w:rPr>
          <w:rFonts w:ascii="Arial" w:eastAsia="Times New Roman" w:hAnsi="Arial" w:cs="Arial"/>
        </w:rPr>
      </w:pPr>
    </w:p>
    <w:p w14:paraId="7EC24414" w14:textId="77777777" w:rsidR="00E72D72" w:rsidRPr="00C24CEA" w:rsidRDefault="00E72D72" w:rsidP="00E72D72">
      <w:pPr>
        <w:ind w:right="24"/>
        <w:jc w:val="center"/>
        <w:rPr>
          <w:rFonts w:ascii="Arial" w:eastAsia="Times New Roman" w:hAnsi="Arial" w:cs="Arial"/>
        </w:rPr>
      </w:pPr>
    </w:p>
    <w:p w14:paraId="7DBABB2F" w14:textId="77777777" w:rsidR="00E72D72" w:rsidRPr="00C24CEA" w:rsidRDefault="00E72D72" w:rsidP="00E72D72">
      <w:pPr>
        <w:ind w:right="24"/>
        <w:jc w:val="center"/>
        <w:rPr>
          <w:rFonts w:ascii="Arial" w:eastAsia="Times New Roman" w:hAnsi="Arial" w:cs="Arial"/>
        </w:rPr>
      </w:pPr>
    </w:p>
    <w:p w14:paraId="7FABE717" w14:textId="77777777" w:rsidR="00E72D72" w:rsidRPr="00C24CEA" w:rsidRDefault="00E72D72" w:rsidP="00E72D72">
      <w:pPr>
        <w:ind w:right="24"/>
        <w:jc w:val="center"/>
        <w:rPr>
          <w:rFonts w:ascii="Arial" w:eastAsia="Times New Roman" w:hAnsi="Arial" w:cs="Arial"/>
        </w:rPr>
      </w:pPr>
    </w:p>
    <w:p w14:paraId="00CD68A7" w14:textId="77777777" w:rsidR="00E72D72" w:rsidRPr="00C24CEA" w:rsidRDefault="00E72D72" w:rsidP="00E72D72">
      <w:pPr>
        <w:ind w:right="24"/>
        <w:jc w:val="center"/>
        <w:rPr>
          <w:rFonts w:ascii="Arial" w:eastAsia="Times New Roman" w:hAnsi="Arial" w:cs="Arial"/>
        </w:rPr>
      </w:pPr>
    </w:p>
    <w:p w14:paraId="6334758E" w14:textId="77777777" w:rsidR="00E72D72" w:rsidRPr="00C24CEA" w:rsidRDefault="00E72D72" w:rsidP="00E72D72">
      <w:pPr>
        <w:ind w:right="24"/>
        <w:jc w:val="center"/>
        <w:rPr>
          <w:rFonts w:ascii="Arial" w:eastAsia="Times New Roman" w:hAnsi="Arial" w:cs="Arial"/>
        </w:rPr>
      </w:pPr>
    </w:p>
    <w:p w14:paraId="6E8EACD7" w14:textId="77777777" w:rsidR="00E72D72" w:rsidRPr="00C24CEA" w:rsidRDefault="00E72D72" w:rsidP="00E72D72">
      <w:pPr>
        <w:ind w:right="24"/>
        <w:jc w:val="center"/>
        <w:rPr>
          <w:rFonts w:ascii="Arial" w:eastAsia="Times New Roman" w:hAnsi="Arial" w:cs="Arial"/>
        </w:rPr>
      </w:pPr>
    </w:p>
    <w:p w14:paraId="72899AC1" w14:textId="77777777" w:rsidR="00E72D72" w:rsidRPr="00C24CEA" w:rsidRDefault="00E72D72" w:rsidP="00E72D72">
      <w:pPr>
        <w:ind w:right="24"/>
        <w:jc w:val="center"/>
        <w:rPr>
          <w:rFonts w:ascii="Arial" w:eastAsia="Times New Roman" w:hAnsi="Arial" w:cs="Arial"/>
        </w:rPr>
      </w:pPr>
    </w:p>
    <w:p w14:paraId="2402D8A0" w14:textId="77777777" w:rsidR="00E72D72" w:rsidRPr="00C24CEA" w:rsidRDefault="00E72D72" w:rsidP="00E72D72">
      <w:pPr>
        <w:ind w:right="24"/>
        <w:jc w:val="center"/>
        <w:rPr>
          <w:rFonts w:ascii="Arial" w:eastAsia="Times New Roman" w:hAnsi="Arial" w:cs="Arial"/>
        </w:rPr>
      </w:pPr>
    </w:p>
    <w:p w14:paraId="1C3D2501" w14:textId="77777777" w:rsidR="00E72D72" w:rsidRPr="00C24CEA" w:rsidRDefault="00E72D72" w:rsidP="00E72D72">
      <w:pPr>
        <w:ind w:right="24"/>
        <w:jc w:val="center"/>
        <w:rPr>
          <w:rFonts w:ascii="Arial" w:eastAsia="Times New Roman" w:hAnsi="Arial" w:cs="Arial"/>
        </w:rPr>
      </w:pPr>
    </w:p>
    <w:p w14:paraId="70C157A6" w14:textId="77777777" w:rsidR="00E72D72" w:rsidRPr="00C24CEA" w:rsidRDefault="00E72D72" w:rsidP="00E72D72">
      <w:pPr>
        <w:ind w:right="24"/>
        <w:jc w:val="center"/>
        <w:rPr>
          <w:rFonts w:ascii="Arial" w:eastAsia="Times New Roman" w:hAnsi="Arial" w:cs="Arial"/>
        </w:rPr>
      </w:pPr>
    </w:p>
    <w:p w14:paraId="444C75AA" w14:textId="77777777" w:rsidR="00E72D72" w:rsidRPr="00C24CEA" w:rsidRDefault="00E72D72" w:rsidP="00E72D72">
      <w:pPr>
        <w:ind w:right="24"/>
        <w:jc w:val="center"/>
        <w:rPr>
          <w:rFonts w:ascii="Arial" w:eastAsia="Times New Roman" w:hAnsi="Arial" w:cs="Arial"/>
        </w:rPr>
      </w:pPr>
    </w:p>
    <w:p w14:paraId="444AC610" w14:textId="77777777" w:rsidR="00E72D72" w:rsidRPr="00C24CEA" w:rsidRDefault="00E72D72" w:rsidP="00E72D72">
      <w:pPr>
        <w:ind w:right="24"/>
        <w:jc w:val="center"/>
        <w:rPr>
          <w:rFonts w:ascii="Arial" w:eastAsia="Times New Roman" w:hAnsi="Arial" w:cs="Arial"/>
        </w:rPr>
      </w:pPr>
    </w:p>
    <w:p w14:paraId="039D1C59" w14:textId="77777777" w:rsidR="00E72D72" w:rsidRPr="00C24CEA" w:rsidRDefault="00E72D72" w:rsidP="00E72D72">
      <w:pPr>
        <w:ind w:right="24"/>
        <w:jc w:val="center"/>
        <w:rPr>
          <w:rFonts w:ascii="Arial" w:eastAsia="Times New Roman" w:hAnsi="Arial" w:cs="Arial"/>
        </w:rPr>
      </w:pPr>
    </w:p>
    <w:p w14:paraId="3D552F37" w14:textId="77777777" w:rsidR="00E72D72" w:rsidRPr="00C24CEA" w:rsidRDefault="00E72D72" w:rsidP="00E72D72">
      <w:pPr>
        <w:ind w:right="24"/>
        <w:jc w:val="center"/>
        <w:rPr>
          <w:rFonts w:ascii="Arial" w:eastAsia="Times New Roman" w:hAnsi="Arial" w:cs="Arial"/>
        </w:rPr>
      </w:pPr>
    </w:p>
    <w:p w14:paraId="08012341" w14:textId="77777777" w:rsidR="00E72D72" w:rsidRPr="00C24CEA" w:rsidRDefault="00E72D72" w:rsidP="00E72D72">
      <w:pPr>
        <w:ind w:right="24"/>
        <w:jc w:val="center"/>
        <w:rPr>
          <w:rFonts w:ascii="Arial" w:eastAsia="Times New Roman" w:hAnsi="Arial" w:cs="Arial"/>
        </w:rPr>
      </w:pPr>
    </w:p>
    <w:p w14:paraId="2EB23906" w14:textId="77777777" w:rsidR="00E72D72" w:rsidRPr="00C24CEA" w:rsidRDefault="00E72D72" w:rsidP="00E72D72">
      <w:pPr>
        <w:ind w:right="24"/>
        <w:jc w:val="center"/>
        <w:rPr>
          <w:rFonts w:ascii="Arial" w:eastAsia="Times New Roman" w:hAnsi="Arial" w:cs="Arial"/>
        </w:rPr>
      </w:pPr>
    </w:p>
    <w:p w14:paraId="06426ECE" w14:textId="77777777" w:rsidR="00E72D72" w:rsidRPr="00C24CEA" w:rsidRDefault="00E72D72" w:rsidP="00E72D72">
      <w:pPr>
        <w:ind w:right="24"/>
        <w:jc w:val="center"/>
        <w:rPr>
          <w:rFonts w:ascii="Arial" w:eastAsia="Times New Roman" w:hAnsi="Arial" w:cs="Arial"/>
        </w:rPr>
      </w:pPr>
    </w:p>
    <w:p w14:paraId="3DA17D39" w14:textId="77777777" w:rsidR="00E72D72" w:rsidRPr="00C24CEA" w:rsidRDefault="00E72D72" w:rsidP="00E72D72">
      <w:pPr>
        <w:ind w:right="24"/>
        <w:jc w:val="center"/>
        <w:rPr>
          <w:rFonts w:ascii="Arial" w:eastAsia="Times New Roman" w:hAnsi="Arial" w:cs="Arial"/>
        </w:rPr>
      </w:pPr>
    </w:p>
    <w:p w14:paraId="774DC9DF" w14:textId="77777777" w:rsidR="00E72D72" w:rsidRPr="00C24CEA" w:rsidRDefault="00E72D72" w:rsidP="00E72D72">
      <w:pPr>
        <w:ind w:right="24"/>
        <w:jc w:val="center"/>
        <w:rPr>
          <w:rFonts w:ascii="Arial" w:eastAsia="Times New Roman" w:hAnsi="Arial" w:cs="Arial"/>
        </w:rPr>
      </w:pPr>
    </w:p>
    <w:p w14:paraId="7E466BDD" w14:textId="77777777" w:rsidR="00E72D72" w:rsidRPr="00C24CEA" w:rsidRDefault="00E72D72" w:rsidP="00E72D72">
      <w:pPr>
        <w:ind w:right="24"/>
        <w:jc w:val="center"/>
        <w:rPr>
          <w:rFonts w:ascii="Arial" w:eastAsia="Times New Roman" w:hAnsi="Arial" w:cs="Arial"/>
        </w:rPr>
      </w:pPr>
    </w:p>
    <w:p w14:paraId="6EA5073A" w14:textId="77777777" w:rsidR="00E72D72" w:rsidRPr="00C24CEA" w:rsidRDefault="00E72D72" w:rsidP="00E72D72">
      <w:pPr>
        <w:ind w:right="24"/>
        <w:jc w:val="center"/>
        <w:rPr>
          <w:rFonts w:ascii="Arial" w:eastAsia="Times New Roman" w:hAnsi="Arial" w:cs="Arial"/>
        </w:rPr>
      </w:pPr>
    </w:p>
    <w:p w14:paraId="4C132558" w14:textId="77777777" w:rsidR="00E72D72" w:rsidRPr="00C24CEA" w:rsidRDefault="00E72D72" w:rsidP="00E72D72">
      <w:pPr>
        <w:ind w:right="24"/>
        <w:jc w:val="center"/>
        <w:rPr>
          <w:rFonts w:ascii="Arial" w:eastAsia="Times New Roman" w:hAnsi="Arial" w:cs="Arial"/>
        </w:rPr>
      </w:pPr>
    </w:p>
    <w:p w14:paraId="158C82C1" w14:textId="77777777" w:rsidR="00E72D72" w:rsidRPr="00C24CEA" w:rsidRDefault="00E72D72" w:rsidP="00E72D72">
      <w:pPr>
        <w:ind w:right="24"/>
        <w:jc w:val="center"/>
        <w:rPr>
          <w:rFonts w:ascii="Arial" w:eastAsia="Times New Roman" w:hAnsi="Arial" w:cs="Arial"/>
        </w:rPr>
      </w:pPr>
    </w:p>
    <w:p w14:paraId="4A80DB2A" w14:textId="77777777" w:rsidR="00E72D72" w:rsidRPr="00C24CEA" w:rsidRDefault="00E72D72" w:rsidP="00E72D72">
      <w:pPr>
        <w:ind w:right="24"/>
        <w:jc w:val="center"/>
        <w:rPr>
          <w:rFonts w:ascii="Arial" w:eastAsia="Times New Roman" w:hAnsi="Arial" w:cs="Arial"/>
        </w:rPr>
      </w:pPr>
    </w:p>
    <w:p w14:paraId="4C64A4D0" w14:textId="77777777" w:rsidR="00E72D72" w:rsidRPr="00C24CEA" w:rsidRDefault="00E72D72" w:rsidP="00E72D72">
      <w:pPr>
        <w:ind w:right="24"/>
        <w:jc w:val="center"/>
        <w:rPr>
          <w:rFonts w:ascii="Arial" w:eastAsia="Times New Roman" w:hAnsi="Arial" w:cs="Arial"/>
        </w:rPr>
      </w:pPr>
    </w:p>
    <w:p w14:paraId="4C138F23" w14:textId="77777777" w:rsidR="00E72D72" w:rsidRPr="00C24CEA" w:rsidRDefault="00E72D72" w:rsidP="00E72D72">
      <w:pPr>
        <w:ind w:right="24"/>
        <w:jc w:val="center"/>
        <w:rPr>
          <w:rFonts w:ascii="Arial" w:eastAsia="Times New Roman" w:hAnsi="Arial" w:cs="Arial"/>
        </w:rPr>
      </w:pPr>
    </w:p>
    <w:p w14:paraId="256707CF" w14:textId="77777777" w:rsidR="00E72D72" w:rsidRPr="00C24CEA" w:rsidRDefault="00E72D72" w:rsidP="00E72D72">
      <w:pPr>
        <w:ind w:right="24"/>
        <w:jc w:val="center"/>
        <w:rPr>
          <w:rFonts w:ascii="Arial" w:eastAsia="Times New Roman" w:hAnsi="Arial" w:cs="Arial"/>
        </w:rPr>
      </w:pPr>
    </w:p>
    <w:p w14:paraId="7CA35EB8" w14:textId="77777777" w:rsidR="00E72D72" w:rsidRPr="00C24CEA" w:rsidRDefault="00E72D72" w:rsidP="00E72D72">
      <w:pPr>
        <w:ind w:right="24"/>
        <w:jc w:val="center"/>
        <w:rPr>
          <w:rFonts w:ascii="Arial" w:eastAsia="Times New Roman" w:hAnsi="Arial" w:cs="Arial"/>
        </w:rPr>
      </w:pPr>
    </w:p>
    <w:p w14:paraId="2275C6D6" w14:textId="77777777" w:rsidR="00E72D72" w:rsidRPr="00C24CEA" w:rsidRDefault="00E72D72" w:rsidP="00E72D72">
      <w:pPr>
        <w:ind w:right="24"/>
        <w:jc w:val="center"/>
        <w:rPr>
          <w:rFonts w:ascii="Arial" w:eastAsia="Times New Roman" w:hAnsi="Arial" w:cs="Arial"/>
        </w:rPr>
      </w:pPr>
    </w:p>
    <w:p w14:paraId="1B59BB50" w14:textId="77777777" w:rsidR="00E72D72" w:rsidRPr="00C24CEA" w:rsidRDefault="00E72D72" w:rsidP="00E72D72">
      <w:pPr>
        <w:ind w:right="24"/>
        <w:jc w:val="center"/>
        <w:rPr>
          <w:rFonts w:ascii="Arial" w:eastAsia="Times New Roman" w:hAnsi="Arial" w:cs="Arial"/>
        </w:rPr>
      </w:pPr>
    </w:p>
    <w:p w14:paraId="5C73AF0C" w14:textId="77777777" w:rsidR="00E72D72" w:rsidRPr="00C24CEA" w:rsidRDefault="00E72D72" w:rsidP="00E72D72">
      <w:pPr>
        <w:ind w:right="24"/>
        <w:jc w:val="center"/>
        <w:rPr>
          <w:rFonts w:ascii="Arial" w:eastAsia="Times New Roman" w:hAnsi="Arial" w:cs="Arial"/>
        </w:rPr>
      </w:pPr>
    </w:p>
    <w:p w14:paraId="5D0F4808" w14:textId="77777777" w:rsidR="00E72D72" w:rsidRPr="00C24CEA" w:rsidRDefault="00E72D72" w:rsidP="00E72D72">
      <w:pPr>
        <w:ind w:right="24"/>
        <w:jc w:val="center"/>
        <w:rPr>
          <w:rFonts w:ascii="Arial" w:eastAsia="Times New Roman" w:hAnsi="Arial" w:cs="Arial"/>
        </w:rPr>
      </w:pPr>
    </w:p>
    <w:p w14:paraId="2E4B5198" w14:textId="754DE9D8" w:rsidR="00E72D72" w:rsidRPr="00C24CEA" w:rsidRDefault="00E72D72" w:rsidP="00E72D72">
      <w:pPr>
        <w:ind w:right="24"/>
        <w:jc w:val="center"/>
        <w:rPr>
          <w:rFonts w:ascii="Arial" w:hAnsi="Arial" w:cs="Arial"/>
        </w:rPr>
      </w:pPr>
      <w:r w:rsidRPr="00C24CEA">
        <w:rPr>
          <w:rFonts w:ascii="Arial" w:eastAsia="Times New Roman" w:hAnsi="Arial" w:cs="Arial"/>
        </w:rPr>
        <w:t xml:space="preserve">Wadowice, </w:t>
      </w:r>
      <w:r w:rsidR="005B2FE6" w:rsidRPr="00C24CEA">
        <w:rPr>
          <w:rFonts w:ascii="Arial" w:eastAsia="Times New Roman" w:hAnsi="Arial" w:cs="Arial"/>
        </w:rPr>
        <w:t>wrzesień</w:t>
      </w:r>
      <w:r w:rsidRPr="00C24CEA">
        <w:rPr>
          <w:rFonts w:ascii="Arial" w:eastAsia="Times New Roman" w:hAnsi="Arial" w:cs="Arial"/>
        </w:rPr>
        <w:t xml:space="preserve"> 20</w:t>
      </w:r>
      <w:r w:rsidR="005B2FE6" w:rsidRPr="00C24CEA">
        <w:rPr>
          <w:rFonts w:ascii="Arial" w:eastAsia="Times New Roman" w:hAnsi="Arial" w:cs="Arial"/>
        </w:rPr>
        <w:t>23</w:t>
      </w:r>
      <w:r w:rsidRPr="00C24CEA">
        <w:rPr>
          <w:rFonts w:ascii="Arial" w:eastAsia="Times New Roman" w:hAnsi="Arial" w:cs="Arial"/>
        </w:rPr>
        <w:t xml:space="preserve"> r.</w:t>
      </w:r>
    </w:p>
    <w:p w14:paraId="1A860345" w14:textId="77777777" w:rsidR="00E72D72" w:rsidRPr="00C24CEA" w:rsidRDefault="00E72D72" w:rsidP="00E72D72">
      <w:pPr>
        <w:rPr>
          <w:rFonts w:ascii="Arial" w:eastAsia="Times New Roman" w:hAnsi="Arial" w:cs="Arial"/>
          <w:sz w:val="26"/>
        </w:rPr>
      </w:pPr>
      <w:r w:rsidRPr="00C24CEA">
        <w:rPr>
          <w:rFonts w:ascii="Arial" w:eastAsia="Times New Roman" w:hAnsi="Arial" w:cs="Arial"/>
          <w:sz w:val="26"/>
        </w:rPr>
        <w:br w:type="page"/>
      </w:r>
      <w:r w:rsidRPr="00C24CEA">
        <w:rPr>
          <w:rFonts w:ascii="Arial" w:eastAsia="Times New Roman" w:hAnsi="Arial" w:cs="Arial"/>
          <w:sz w:val="26"/>
        </w:rPr>
        <w:lastRenderedPageBreak/>
        <w:t>Zamówienie polega na:</w:t>
      </w:r>
    </w:p>
    <w:p w14:paraId="159228EE" w14:textId="77777777" w:rsidR="003338CB" w:rsidRPr="00C24CEA" w:rsidRDefault="003338CB" w:rsidP="00E72D72">
      <w:pPr>
        <w:rPr>
          <w:rFonts w:ascii="Arial" w:hAnsi="Arial" w:cs="Arial"/>
        </w:rPr>
      </w:pPr>
    </w:p>
    <w:p w14:paraId="223839BF" w14:textId="1D44A304" w:rsidR="00E72D72" w:rsidRPr="00C24CEA" w:rsidRDefault="00E72D72" w:rsidP="003338CB">
      <w:pPr>
        <w:pStyle w:val="Akapitzlist"/>
        <w:numPr>
          <w:ilvl w:val="0"/>
          <w:numId w:val="4"/>
        </w:numPr>
        <w:spacing w:after="177" w:line="248" w:lineRule="auto"/>
        <w:ind w:right="14"/>
        <w:rPr>
          <w:rFonts w:ascii="Arial" w:eastAsia="Times New Roman" w:hAnsi="Arial" w:cs="Arial"/>
          <w:b/>
          <w:sz w:val="26"/>
        </w:rPr>
      </w:pPr>
      <w:r w:rsidRPr="00C24CEA">
        <w:rPr>
          <w:rFonts w:ascii="Arial" w:eastAsia="Times New Roman" w:hAnsi="Arial" w:cs="Arial"/>
          <w:b/>
          <w:sz w:val="26"/>
        </w:rPr>
        <w:t>Budowie systemów łączności radiowej w Komendzie Powiatowej Państwowej Straży Pożarnej w Wadowicach - wymagane założenia minimalne zawarte w cenie oferty (dostawa, montaż, konfiguracja, uruchomienie):</w:t>
      </w:r>
    </w:p>
    <w:p w14:paraId="620C1965" w14:textId="63164E48" w:rsidR="00E72D72" w:rsidRPr="00C24CEA" w:rsidRDefault="00E72D72" w:rsidP="00B4189D">
      <w:pPr>
        <w:spacing w:after="253" w:line="276" w:lineRule="auto"/>
        <w:ind w:left="38" w:right="14" w:hanging="5"/>
        <w:rPr>
          <w:rFonts w:ascii="Arial" w:hAnsi="Arial" w:cs="Arial"/>
          <w:sz w:val="16"/>
          <w:szCs w:val="16"/>
        </w:rPr>
      </w:pPr>
      <w:r w:rsidRPr="00C24CEA">
        <w:rPr>
          <w:rFonts w:ascii="Arial" w:eastAsia="Times New Roman" w:hAnsi="Arial" w:cs="Arial"/>
          <w:sz w:val="22"/>
          <w:szCs w:val="16"/>
        </w:rPr>
        <w:t>Założenia funkcjonalno-użytkowe zamawianego systemu dla Komendy Powiatowej Państwowej Straży Pożarnej w Wadowicach</w:t>
      </w:r>
      <w:r w:rsidR="00B76F18" w:rsidRPr="00C24CEA">
        <w:rPr>
          <w:rFonts w:ascii="Arial" w:eastAsia="Times New Roman" w:hAnsi="Arial" w:cs="Arial"/>
          <w:sz w:val="22"/>
          <w:szCs w:val="16"/>
        </w:rPr>
        <w:t>:</w:t>
      </w:r>
    </w:p>
    <w:p w14:paraId="399495BB" w14:textId="49EF5DE3" w:rsidR="00B76F18" w:rsidRPr="00C24CEA" w:rsidRDefault="00E72D72" w:rsidP="00B4189D">
      <w:pPr>
        <w:spacing w:after="253" w:line="276" w:lineRule="auto"/>
        <w:ind w:left="38" w:right="14" w:hanging="5"/>
        <w:rPr>
          <w:rFonts w:ascii="Arial" w:eastAsia="Times New Roman" w:hAnsi="Arial" w:cs="Arial"/>
          <w:sz w:val="22"/>
          <w:szCs w:val="22"/>
        </w:rPr>
      </w:pPr>
      <w:r w:rsidRPr="00C24CEA">
        <w:rPr>
          <w:rFonts w:ascii="Arial" w:eastAsia="Times New Roman" w:hAnsi="Arial" w:cs="Arial"/>
          <w:sz w:val="22"/>
          <w:szCs w:val="22"/>
        </w:rPr>
        <w:t xml:space="preserve">W ramach systemu łączności radiowej planowana jest </w:t>
      </w:r>
      <w:r w:rsidR="00B76F18" w:rsidRPr="00C24CEA">
        <w:rPr>
          <w:rFonts w:ascii="Arial" w:eastAsia="Times New Roman" w:hAnsi="Arial" w:cs="Arial"/>
          <w:sz w:val="22"/>
          <w:szCs w:val="22"/>
        </w:rPr>
        <w:t xml:space="preserve">opracowanie dokumentacji, </w:t>
      </w:r>
      <w:r w:rsidRPr="00C24CEA">
        <w:rPr>
          <w:rFonts w:ascii="Arial" w:eastAsia="Times New Roman" w:hAnsi="Arial" w:cs="Arial"/>
          <w:sz w:val="22"/>
          <w:szCs w:val="22"/>
        </w:rPr>
        <w:t>dostawa, instalacja, konfiguracja i uruchomienie</w:t>
      </w:r>
      <w:r w:rsidR="00B76F18" w:rsidRPr="00C24CEA">
        <w:rPr>
          <w:rFonts w:ascii="Arial" w:eastAsia="Times New Roman" w:hAnsi="Arial" w:cs="Arial"/>
          <w:sz w:val="22"/>
          <w:szCs w:val="22"/>
        </w:rPr>
        <w:t>:</w:t>
      </w:r>
    </w:p>
    <w:p w14:paraId="5BD7DE3E" w14:textId="77777777" w:rsidR="00B76F18" w:rsidRPr="00C24CEA" w:rsidRDefault="00E72D72" w:rsidP="00B4189D">
      <w:pPr>
        <w:pStyle w:val="Akapitzlist"/>
        <w:numPr>
          <w:ilvl w:val="0"/>
          <w:numId w:val="31"/>
        </w:numPr>
        <w:spacing w:after="253" w:line="276" w:lineRule="auto"/>
        <w:ind w:right="14"/>
        <w:jc w:val="both"/>
        <w:rPr>
          <w:rFonts w:ascii="Arial" w:eastAsia="Times New Roman" w:hAnsi="Arial" w:cs="Arial"/>
          <w:szCs w:val="16"/>
        </w:rPr>
      </w:pPr>
      <w:r w:rsidRPr="00C24CEA">
        <w:rPr>
          <w:rFonts w:ascii="Arial" w:eastAsia="Times New Roman" w:hAnsi="Arial" w:cs="Arial"/>
        </w:rPr>
        <w:t>jednostki sterującej systemu łączności radiowej, dwóch konsol dyspozytorskich, zainstalowanych w Stanowisku Kierowania Komendanta Powiatowego PSP w Wadowicach</w:t>
      </w:r>
      <w:r w:rsidR="00D172F2" w:rsidRPr="00C24CEA">
        <w:rPr>
          <w:rFonts w:ascii="Arial" w:eastAsia="Times New Roman" w:hAnsi="Arial" w:cs="Arial"/>
        </w:rPr>
        <w:t>,</w:t>
      </w:r>
    </w:p>
    <w:p w14:paraId="212A0094" w14:textId="77777777" w:rsidR="00B76F18" w:rsidRPr="00C24CEA" w:rsidRDefault="00D172F2" w:rsidP="00B4189D">
      <w:pPr>
        <w:pStyle w:val="Akapitzlist"/>
        <w:numPr>
          <w:ilvl w:val="0"/>
          <w:numId w:val="31"/>
        </w:numPr>
        <w:spacing w:after="253" w:line="276" w:lineRule="auto"/>
        <w:ind w:right="14"/>
        <w:jc w:val="both"/>
        <w:rPr>
          <w:rFonts w:ascii="Arial" w:eastAsia="Times New Roman" w:hAnsi="Arial" w:cs="Arial"/>
          <w:szCs w:val="16"/>
        </w:rPr>
      </w:pPr>
      <w:r w:rsidRPr="00C24CEA">
        <w:rPr>
          <w:rFonts w:ascii="Arial" w:eastAsia="Times New Roman" w:hAnsi="Arial" w:cs="Arial"/>
        </w:rPr>
        <w:t xml:space="preserve">jednej konsoli dyspozytorskiej i </w:t>
      </w:r>
      <w:r w:rsidR="00B155C8" w:rsidRPr="00C24CEA">
        <w:rPr>
          <w:rFonts w:ascii="Arial" w:eastAsia="Times New Roman" w:hAnsi="Arial" w:cs="Arial"/>
        </w:rPr>
        <w:t xml:space="preserve">redundantnej </w:t>
      </w:r>
      <w:r w:rsidR="00B76F18" w:rsidRPr="00C24CEA">
        <w:rPr>
          <w:rFonts w:ascii="Arial" w:eastAsia="Times New Roman" w:hAnsi="Arial" w:cs="Arial"/>
        </w:rPr>
        <w:t xml:space="preserve">w pełni niezależnej </w:t>
      </w:r>
      <w:r w:rsidRPr="00C24CEA">
        <w:rPr>
          <w:rFonts w:ascii="Arial" w:eastAsia="Times New Roman" w:hAnsi="Arial" w:cs="Arial"/>
        </w:rPr>
        <w:t>jednostki sterującej w Punkcie Alarmowym</w:t>
      </w:r>
      <w:r w:rsidR="00E72D72" w:rsidRPr="00C24CEA">
        <w:rPr>
          <w:rFonts w:ascii="Arial" w:eastAsia="Times New Roman" w:hAnsi="Arial" w:cs="Arial"/>
        </w:rPr>
        <w:t xml:space="preserve"> </w:t>
      </w:r>
      <w:r w:rsidRPr="00C24CEA">
        <w:rPr>
          <w:rFonts w:ascii="Arial" w:eastAsia="Times New Roman" w:hAnsi="Arial" w:cs="Arial"/>
        </w:rPr>
        <w:t xml:space="preserve">JRG Andrychów </w:t>
      </w:r>
    </w:p>
    <w:p w14:paraId="44A4A275" w14:textId="2A538658" w:rsidR="00B76F18" w:rsidRPr="00C24CEA" w:rsidRDefault="00D172F2" w:rsidP="00B4189D">
      <w:pPr>
        <w:pStyle w:val="Akapitzlist"/>
        <w:numPr>
          <w:ilvl w:val="0"/>
          <w:numId w:val="31"/>
        </w:numPr>
        <w:spacing w:after="253" w:line="276" w:lineRule="auto"/>
        <w:ind w:right="14"/>
        <w:jc w:val="both"/>
        <w:rPr>
          <w:rFonts w:ascii="Arial" w:eastAsia="Times New Roman" w:hAnsi="Arial" w:cs="Arial"/>
          <w:szCs w:val="16"/>
        </w:rPr>
      </w:pPr>
      <w:r w:rsidRPr="00C24CEA">
        <w:rPr>
          <w:rFonts w:ascii="Arial" w:eastAsia="Times New Roman" w:hAnsi="Arial" w:cs="Arial"/>
        </w:rPr>
        <w:t>trzech</w:t>
      </w:r>
      <w:r w:rsidR="00E72D72" w:rsidRPr="00C24CEA">
        <w:rPr>
          <w:rFonts w:ascii="Arial" w:eastAsia="Times New Roman" w:hAnsi="Arial" w:cs="Arial"/>
        </w:rPr>
        <w:t xml:space="preserve"> radiowych stacji bazowych, zdalnie sterowanych</w:t>
      </w:r>
      <w:r w:rsidR="00B76F18" w:rsidRPr="00C24CEA">
        <w:rPr>
          <w:rFonts w:ascii="Arial" w:eastAsia="Times New Roman" w:hAnsi="Arial" w:cs="Arial"/>
        </w:rPr>
        <w:t xml:space="preserve"> w pełni kompatybilnych z dostarczanym systemem</w:t>
      </w:r>
      <w:r w:rsidR="00E72D72" w:rsidRPr="00C24CEA">
        <w:rPr>
          <w:rFonts w:ascii="Arial" w:eastAsia="Times New Roman" w:hAnsi="Arial" w:cs="Arial"/>
        </w:rPr>
        <w:t xml:space="preserve"> w obiektach</w:t>
      </w:r>
      <w:r w:rsidR="00B76F18" w:rsidRPr="00C24CEA">
        <w:rPr>
          <w:rFonts w:ascii="Arial" w:eastAsia="Times New Roman" w:hAnsi="Arial" w:cs="Arial"/>
        </w:rPr>
        <w:t xml:space="preserve"> w których funkcjonują obecnie „radiostacje wyniesione” tj.:</w:t>
      </w:r>
      <w:r w:rsidR="00E72D72" w:rsidRPr="00C24CEA">
        <w:rPr>
          <w:rFonts w:ascii="Arial" w:eastAsia="Times New Roman" w:hAnsi="Arial" w:cs="Arial"/>
        </w:rPr>
        <w:t xml:space="preserve"> Ochotniczej Straży Pożarnej Leńcze, Mucharz i Ryczów</w:t>
      </w:r>
      <w:r w:rsidR="00B76F18" w:rsidRPr="00C24CEA">
        <w:rPr>
          <w:rFonts w:ascii="Arial" w:eastAsia="Times New Roman" w:hAnsi="Arial" w:cs="Arial"/>
        </w:rPr>
        <w:t>. Zdalnie sterowane stacje mogą zostać uruchomione w innych wskazanych na podstawie projektu, badań i symulacji propagacji fal radiowych lokalizacjach pod warunkiem zaakceptowania ich przez KW PSP w Krakowie i uzyskania zatwierdzenia programu organizacyjno – użytkowego modernizacji systemu łączności radiowej przez Komendę Główną PSP.</w:t>
      </w:r>
    </w:p>
    <w:p w14:paraId="5D3BA2D1" w14:textId="104A69CB" w:rsidR="00B76F18" w:rsidRPr="00C24CEA" w:rsidRDefault="00B76F18" w:rsidP="00B4189D">
      <w:pPr>
        <w:pStyle w:val="Akapitzlist"/>
        <w:numPr>
          <w:ilvl w:val="0"/>
          <w:numId w:val="31"/>
        </w:numPr>
        <w:spacing w:after="253" w:line="276" w:lineRule="auto"/>
        <w:ind w:right="14"/>
        <w:jc w:val="both"/>
        <w:rPr>
          <w:rFonts w:ascii="Arial" w:eastAsia="Times New Roman" w:hAnsi="Arial" w:cs="Arial"/>
          <w:szCs w:val="16"/>
        </w:rPr>
      </w:pPr>
      <w:r w:rsidRPr="00C24CEA">
        <w:rPr>
          <w:rFonts w:ascii="Arial" w:eastAsia="Times New Roman" w:hAnsi="Arial" w:cs="Arial"/>
        </w:rPr>
        <w:t>Radiolinii lub innego równoważnego</w:t>
      </w:r>
      <w:r w:rsidR="00E86E28" w:rsidRPr="00C24CEA">
        <w:rPr>
          <w:rFonts w:ascii="Arial" w:eastAsia="Times New Roman" w:hAnsi="Arial" w:cs="Arial"/>
        </w:rPr>
        <w:t xml:space="preserve"> i niezawodnego</w:t>
      </w:r>
      <w:r w:rsidRPr="00C24CEA">
        <w:rPr>
          <w:rFonts w:ascii="Arial" w:eastAsia="Times New Roman" w:hAnsi="Arial" w:cs="Arial"/>
        </w:rPr>
        <w:t xml:space="preserve"> łącza umożliwiającego rozbudowę sieci IT KP PSP w Wadowicach lub sieci OST 112 ( po uzyskaniu wymaganych zezwoleń) </w:t>
      </w:r>
      <w:r w:rsidR="00E86E28" w:rsidRPr="00C24CEA">
        <w:rPr>
          <w:rFonts w:ascii="Arial" w:eastAsia="Times New Roman" w:hAnsi="Arial" w:cs="Arial"/>
        </w:rPr>
        <w:t>do poszczególnych zdalnie sterowanych stacji</w:t>
      </w:r>
      <w:r w:rsidR="008E17C3">
        <w:rPr>
          <w:rFonts w:ascii="Arial" w:eastAsia="Times New Roman" w:hAnsi="Arial" w:cs="Arial"/>
        </w:rPr>
        <w:t xml:space="preserve"> radiowych.</w:t>
      </w:r>
    </w:p>
    <w:p w14:paraId="4938EEDC" w14:textId="5047F92C" w:rsidR="00B76F18" w:rsidRDefault="00B76F18" w:rsidP="00B4189D">
      <w:pPr>
        <w:pStyle w:val="Akapitzlist"/>
        <w:numPr>
          <w:ilvl w:val="0"/>
          <w:numId w:val="31"/>
        </w:numPr>
        <w:spacing w:after="253" w:line="276" w:lineRule="auto"/>
        <w:ind w:right="14"/>
        <w:jc w:val="both"/>
        <w:rPr>
          <w:rFonts w:ascii="Arial" w:eastAsia="Times New Roman" w:hAnsi="Arial" w:cs="Arial"/>
          <w:szCs w:val="16"/>
        </w:rPr>
      </w:pPr>
      <w:r w:rsidRPr="00C24CEA">
        <w:rPr>
          <w:rFonts w:ascii="Arial" w:eastAsia="Times New Roman" w:hAnsi="Arial" w:cs="Arial"/>
          <w:szCs w:val="16"/>
        </w:rPr>
        <w:t xml:space="preserve">W ramach budowy systemu </w:t>
      </w:r>
      <w:r w:rsidR="007D75D4" w:rsidRPr="00C24CEA">
        <w:rPr>
          <w:rFonts w:ascii="Arial" w:eastAsia="Times New Roman" w:hAnsi="Arial" w:cs="Arial"/>
          <w:szCs w:val="16"/>
        </w:rPr>
        <w:t>łączności</w:t>
      </w:r>
      <w:r w:rsidRPr="00C24CEA">
        <w:rPr>
          <w:rFonts w:ascii="Arial" w:eastAsia="Times New Roman" w:hAnsi="Arial" w:cs="Arial"/>
          <w:szCs w:val="16"/>
        </w:rPr>
        <w:t xml:space="preserve"> należy opracować Program organizacyjno – użytkowy systemu łączności UKF PSP na terenie powiatu wadowickiego oraz uzyskać jego akceptację ze strony Komendy Głównej PSP.</w:t>
      </w:r>
    </w:p>
    <w:p w14:paraId="4FADBBDC" w14:textId="7581E801" w:rsidR="008E17C3" w:rsidRPr="00C24CEA" w:rsidRDefault="008E17C3" w:rsidP="00B4189D">
      <w:pPr>
        <w:pStyle w:val="Akapitzlist"/>
        <w:numPr>
          <w:ilvl w:val="0"/>
          <w:numId w:val="31"/>
        </w:numPr>
        <w:spacing w:after="253" w:line="276" w:lineRule="auto"/>
        <w:ind w:right="14"/>
        <w:jc w:val="both"/>
        <w:rPr>
          <w:rFonts w:ascii="Arial" w:eastAsia="Times New Roman" w:hAnsi="Arial" w:cs="Arial"/>
          <w:szCs w:val="16"/>
        </w:rPr>
      </w:pPr>
      <w:r>
        <w:rPr>
          <w:rFonts w:ascii="Arial" w:eastAsia="Times New Roman" w:hAnsi="Arial" w:cs="Arial"/>
          <w:szCs w:val="16"/>
        </w:rPr>
        <w:t>S</w:t>
      </w:r>
      <w:r w:rsidRPr="008E17C3">
        <w:rPr>
          <w:rFonts w:ascii="Arial" w:eastAsia="Times New Roman" w:hAnsi="Arial" w:cs="Arial"/>
          <w:szCs w:val="16"/>
        </w:rPr>
        <w:t xml:space="preserve">ystem automatyki i sterowania PLC, </w:t>
      </w:r>
      <w:r>
        <w:rPr>
          <w:rFonts w:ascii="Arial" w:eastAsia="Times New Roman" w:hAnsi="Arial" w:cs="Arial"/>
          <w:szCs w:val="16"/>
        </w:rPr>
        <w:t xml:space="preserve">system </w:t>
      </w:r>
      <w:r w:rsidRPr="008E17C3">
        <w:rPr>
          <w:rFonts w:ascii="Arial" w:eastAsia="Times New Roman" w:hAnsi="Arial" w:cs="Arial"/>
          <w:szCs w:val="16"/>
        </w:rPr>
        <w:t>powiadamiania</w:t>
      </w:r>
      <w:r>
        <w:rPr>
          <w:rFonts w:ascii="Arial" w:eastAsia="Times New Roman" w:hAnsi="Arial" w:cs="Arial"/>
          <w:szCs w:val="16"/>
        </w:rPr>
        <w:t xml:space="preserve"> sekcji ratowniczo-gaśniczych oraz</w:t>
      </w:r>
      <w:r w:rsidRPr="008E17C3">
        <w:rPr>
          <w:rFonts w:ascii="Arial" w:eastAsia="Times New Roman" w:hAnsi="Arial" w:cs="Arial"/>
          <w:szCs w:val="16"/>
        </w:rPr>
        <w:t xml:space="preserve"> </w:t>
      </w:r>
      <w:r>
        <w:rPr>
          <w:rFonts w:ascii="Arial" w:eastAsia="Times New Roman" w:hAnsi="Arial" w:cs="Arial"/>
          <w:szCs w:val="16"/>
        </w:rPr>
        <w:t xml:space="preserve">system </w:t>
      </w:r>
      <w:r w:rsidRPr="008E17C3">
        <w:rPr>
          <w:rFonts w:ascii="Arial" w:eastAsia="Times New Roman" w:hAnsi="Arial" w:cs="Arial"/>
          <w:szCs w:val="16"/>
        </w:rPr>
        <w:t>radiowęzłowy</w:t>
      </w:r>
      <w:r>
        <w:rPr>
          <w:rFonts w:ascii="Arial" w:eastAsia="Times New Roman" w:hAnsi="Arial" w:cs="Arial"/>
          <w:szCs w:val="16"/>
        </w:rPr>
        <w:t>.</w:t>
      </w:r>
    </w:p>
    <w:p w14:paraId="019E2E60" w14:textId="07181C88" w:rsidR="00E86E28" w:rsidRPr="00C24CEA" w:rsidRDefault="00E86E28" w:rsidP="00B76F18">
      <w:pPr>
        <w:spacing w:after="253" w:line="248" w:lineRule="auto"/>
        <w:ind w:left="38" w:right="14" w:hanging="5"/>
        <w:rPr>
          <w:rFonts w:ascii="Arial" w:eastAsia="Times New Roman" w:hAnsi="Arial" w:cs="Arial"/>
          <w:sz w:val="22"/>
          <w:szCs w:val="16"/>
        </w:rPr>
      </w:pPr>
      <w:r w:rsidRPr="00C24CEA">
        <w:rPr>
          <w:rFonts w:ascii="Arial" w:eastAsia="Times New Roman" w:hAnsi="Arial" w:cs="Arial"/>
          <w:sz w:val="22"/>
          <w:szCs w:val="16"/>
        </w:rPr>
        <w:t>Wykonany system ma gwarantować pokrycie sygnałem UKF terenu powiatu w stopniu spełniającym w 100% wymagania stawiane w Instrukcji organizacji łączności UKF PSP</w:t>
      </w:r>
    </w:p>
    <w:p w14:paraId="7DB00430" w14:textId="73A0F57A" w:rsidR="00B76F18" w:rsidRPr="00C24CEA" w:rsidRDefault="00B76F18" w:rsidP="00B76F18">
      <w:pPr>
        <w:spacing w:after="253" w:line="248" w:lineRule="auto"/>
        <w:ind w:left="38" w:right="14" w:hanging="5"/>
        <w:rPr>
          <w:rFonts w:ascii="Arial" w:eastAsia="Times New Roman" w:hAnsi="Arial" w:cs="Arial"/>
          <w:sz w:val="22"/>
          <w:szCs w:val="16"/>
        </w:rPr>
      </w:pPr>
      <w:r w:rsidRPr="00C24CEA">
        <w:rPr>
          <w:rFonts w:ascii="Arial" w:eastAsia="Times New Roman" w:hAnsi="Arial" w:cs="Arial"/>
          <w:sz w:val="22"/>
          <w:szCs w:val="16"/>
        </w:rPr>
        <w:t>System powinien umożliwiać współpracę ze zintegrowanym systemem łączności KW PSP w</w:t>
      </w:r>
      <w:r w:rsidR="008E17C3">
        <w:rPr>
          <w:rFonts w:ascii="Arial" w:eastAsia="Times New Roman" w:hAnsi="Arial" w:cs="Arial"/>
          <w:sz w:val="22"/>
          <w:szCs w:val="16"/>
        </w:rPr>
        <w:t> </w:t>
      </w:r>
      <w:r w:rsidRPr="00C24CEA">
        <w:rPr>
          <w:rFonts w:ascii="Arial" w:eastAsia="Times New Roman" w:hAnsi="Arial" w:cs="Arial"/>
          <w:sz w:val="22"/>
          <w:szCs w:val="16"/>
        </w:rPr>
        <w:t>Krakowie.</w:t>
      </w:r>
      <w:r w:rsidR="007D75D4" w:rsidRPr="00C24CEA">
        <w:rPr>
          <w:rFonts w:ascii="Arial" w:eastAsia="Times New Roman" w:hAnsi="Arial" w:cs="Arial"/>
          <w:sz w:val="22"/>
          <w:szCs w:val="16"/>
        </w:rPr>
        <w:t xml:space="preserve"> (M</w:t>
      </w:r>
      <w:r w:rsidR="003240ED" w:rsidRPr="00C24CEA">
        <w:rPr>
          <w:rFonts w:ascii="Arial" w:eastAsia="Times New Roman" w:hAnsi="Arial" w:cs="Arial"/>
          <w:sz w:val="22"/>
          <w:szCs w:val="16"/>
        </w:rPr>
        <w:t>ULTIKOM 2</w:t>
      </w:r>
      <w:r w:rsidR="007D75D4" w:rsidRPr="00C24CEA">
        <w:rPr>
          <w:rFonts w:ascii="Arial" w:eastAsia="Times New Roman" w:hAnsi="Arial" w:cs="Arial"/>
          <w:sz w:val="22"/>
          <w:szCs w:val="16"/>
        </w:rPr>
        <w:t>)</w:t>
      </w:r>
    </w:p>
    <w:p w14:paraId="2E54ACCF" w14:textId="4B2BE5D4" w:rsidR="00E72D72" w:rsidRPr="00C24CEA" w:rsidRDefault="00E72D72" w:rsidP="00B4189D">
      <w:pPr>
        <w:spacing w:line="276" w:lineRule="auto"/>
        <w:ind w:left="29" w:right="51" w:firstLine="720"/>
        <w:rPr>
          <w:rFonts w:ascii="Arial" w:hAnsi="Arial" w:cs="Arial"/>
          <w:sz w:val="22"/>
          <w:szCs w:val="22"/>
        </w:rPr>
      </w:pPr>
      <w:r w:rsidRPr="00C24CEA">
        <w:rPr>
          <w:rFonts w:ascii="Arial" w:eastAsia="Times New Roman" w:hAnsi="Arial" w:cs="Arial"/>
          <w:sz w:val="22"/>
          <w:szCs w:val="22"/>
        </w:rPr>
        <w:t>Praca radiowej stacji wyniesionej na kanale powiatowym ma odbywać się w trybie tzw. votingu, gdzie zasada działania opiera się na jednoczesnym pomiarze siły sygnału odbieranego przez wszystkie stacje, następnie jego przesłaniu do centralnej jednostki sterującej systemu, gdzie następuje wyselekcjonowanie sygnału o najlepszych parametrach, który zostaje skierowany do odsłuchu, na konsole sterujące systemem.</w:t>
      </w:r>
    </w:p>
    <w:p w14:paraId="01765A5E" w14:textId="6FEF118A" w:rsidR="00E72D72" w:rsidRPr="00C24CEA" w:rsidRDefault="00E72D72" w:rsidP="00B4189D">
      <w:pPr>
        <w:spacing w:line="276" w:lineRule="auto"/>
        <w:ind w:left="34" w:right="51" w:firstLine="710"/>
        <w:rPr>
          <w:rFonts w:ascii="Arial" w:hAnsi="Arial" w:cs="Arial"/>
          <w:sz w:val="22"/>
          <w:szCs w:val="22"/>
        </w:rPr>
      </w:pPr>
      <w:r w:rsidRPr="00C24CEA">
        <w:rPr>
          <w:rFonts w:ascii="Arial" w:eastAsia="Times New Roman" w:hAnsi="Arial" w:cs="Arial"/>
          <w:sz w:val="22"/>
          <w:szCs w:val="22"/>
        </w:rPr>
        <w:t xml:space="preserve">Kontrolery stacji bazowych radiowych zdalnie sterowanych, oprócz pracy na kanale powiatowym, muszą umożliwiać chwilowe, automatyczne przejście na kanał selektywnego alarmowania i realizację alarmowania jednostek OSP z wykorzystaniem sygnalizacji STQC </w:t>
      </w:r>
      <w:r w:rsidRPr="00C24CEA">
        <w:rPr>
          <w:rFonts w:ascii="Arial" w:eastAsia="Times New Roman" w:hAnsi="Arial" w:cs="Arial"/>
          <w:sz w:val="22"/>
          <w:szCs w:val="22"/>
        </w:rPr>
        <w:lastRenderedPageBreak/>
        <w:t>przy użyciu stacji bazowej dowolnego typu radiotelefonu bazowego. Ponadto w radiowych stacjach bazowych zdalnie sterowanych ma być zaimplementowana funkcja zmiany kanału radiowego</w:t>
      </w:r>
      <w:r w:rsidR="00B76F18" w:rsidRPr="00C24CEA">
        <w:rPr>
          <w:rFonts w:ascii="Arial" w:eastAsia="Times New Roman" w:hAnsi="Arial" w:cs="Arial"/>
          <w:sz w:val="22"/>
          <w:szCs w:val="22"/>
        </w:rPr>
        <w:t xml:space="preserve"> oraz możliwość definiowania listy skanowanych kanałów.</w:t>
      </w:r>
    </w:p>
    <w:p w14:paraId="34758178" w14:textId="3535E6D0" w:rsidR="00E72D72" w:rsidRPr="00C24CEA" w:rsidRDefault="00E72D72" w:rsidP="00B4189D">
      <w:pPr>
        <w:spacing w:line="276" w:lineRule="auto"/>
        <w:ind w:left="38" w:right="51" w:firstLine="725"/>
        <w:rPr>
          <w:rFonts w:ascii="Arial" w:eastAsia="Times New Roman" w:hAnsi="Arial" w:cs="Arial"/>
          <w:sz w:val="22"/>
          <w:szCs w:val="22"/>
        </w:rPr>
      </w:pPr>
      <w:r w:rsidRPr="00C24CEA">
        <w:rPr>
          <w:rFonts w:ascii="Arial" w:eastAsia="Times New Roman" w:hAnsi="Arial" w:cs="Arial"/>
          <w:sz w:val="22"/>
          <w:szCs w:val="22"/>
        </w:rPr>
        <w:t xml:space="preserve">Obsługa zamawianego sytemu ma odbywać się poprzez konsole dyspozytorskie, wyposażone w ekrany dotykowe, zainstalowane w </w:t>
      </w:r>
      <w:r w:rsidR="00B76F18" w:rsidRPr="00C24CEA">
        <w:rPr>
          <w:rFonts w:ascii="Arial" w:eastAsia="Times New Roman" w:hAnsi="Arial" w:cs="Arial"/>
          <w:sz w:val="22"/>
          <w:szCs w:val="22"/>
        </w:rPr>
        <w:t>Stanowisku Kierowania Komendanta Powiatowego oraz w Punkcie Podoficera dyżurnego w JRG w Andrychowie</w:t>
      </w:r>
      <w:r w:rsidRPr="00C24CEA">
        <w:rPr>
          <w:rFonts w:ascii="Arial" w:eastAsia="Times New Roman" w:hAnsi="Arial" w:cs="Arial"/>
          <w:sz w:val="22"/>
          <w:szCs w:val="22"/>
        </w:rPr>
        <w:t>. W konsolach należy zaimplementować obsługę radiotelefonów zdalnie sterowanych w trybie votingu oraz lokalnych radiotelefonów podłączonych do centralnej jednostki sterującej. Architektura zamawianego systemu ma umożliwiać łatwą rozbudowę poprzez dodanie kolejnych konsol i kolejnych radiowych stacji bazowych zdalnie sterowanych i lokalnych oraz ma działać w oparciu o wojewódzką sieć VPN KW PSP w Krakowie</w:t>
      </w:r>
      <w:r w:rsidR="00D172F2" w:rsidRPr="00C24CEA">
        <w:rPr>
          <w:rFonts w:ascii="Arial" w:eastAsia="Times New Roman" w:hAnsi="Arial" w:cs="Arial"/>
          <w:sz w:val="22"/>
          <w:szCs w:val="22"/>
        </w:rPr>
        <w:t xml:space="preserve"> oraz umożliwiać obsługę votingu </w:t>
      </w:r>
      <w:r w:rsidR="00B155C8" w:rsidRPr="00C24CEA">
        <w:rPr>
          <w:rFonts w:ascii="Arial" w:eastAsia="Times New Roman" w:hAnsi="Arial" w:cs="Arial"/>
          <w:sz w:val="22"/>
          <w:szCs w:val="22"/>
        </w:rPr>
        <w:t>przez jednostkę redundantną</w:t>
      </w:r>
      <w:r w:rsidR="0062020E" w:rsidRPr="00C24CEA">
        <w:rPr>
          <w:rFonts w:ascii="Arial" w:eastAsia="Times New Roman" w:hAnsi="Arial" w:cs="Arial"/>
          <w:sz w:val="22"/>
          <w:szCs w:val="22"/>
        </w:rPr>
        <w:t xml:space="preserve"> w JRG w Andrychowie zarówno podczas pracy jednos</w:t>
      </w:r>
      <w:r w:rsidR="00780EF3" w:rsidRPr="00C24CEA">
        <w:rPr>
          <w:rFonts w:ascii="Arial" w:eastAsia="Times New Roman" w:hAnsi="Arial" w:cs="Arial"/>
          <w:sz w:val="22"/>
          <w:szCs w:val="22"/>
        </w:rPr>
        <w:t>t</w:t>
      </w:r>
      <w:r w:rsidR="0062020E" w:rsidRPr="00C24CEA">
        <w:rPr>
          <w:rFonts w:ascii="Arial" w:eastAsia="Times New Roman" w:hAnsi="Arial" w:cs="Arial"/>
          <w:sz w:val="22"/>
          <w:szCs w:val="22"/>
        </w:rPr>
        <w:t>ki centralnej w KP PSP w Wadowicach jak i</w:t>
      </w:r>
      <w:r w:rsidR="00B155C8" w:rsidRPr="00C24CEA">
        <w:rPr>
          <w:rFonts w:ascii="Arial" w:eastAsia="Times New Roman" w:hAnsi="Arial" w:cs="Arial"/>
          <w:sz w:val="22"/>
          <w:szCs w:val="22"/>
        </w:rPr>
        <w:t xml:space="preserve"> </w:t>
      </w:r>
      <w:r w:rsidR="00D172F2" w:rsidRPr="00C24CEA">
        <w:rPr>
          <w:rFonts w:ascii="Arial" w:eastAsia="Times New Roman" w:hAnsi="Arial" w:cs="Arial"/>
          <w:sz w:val="22"/>
          <w:szCs w:val="22"/>
        </w:rPr>
        <w:t>w sytuacji</w:t>
      </w:r>
      <w:r w:rsidR="0062020E" w:rsidRPr="00C24CEA">
        <w:rPr>
          <w:rFonts w:ascii="Arial" w:eastAsia="Times New Roman" w:hAnsi="Arial" w:cs="Arial"/>
          <w:sz w:val="22"/>
          <w:szCs w:val="22"/>
        </w:rPr>
        <w:t xml:space="preserve"> jej</w:t>
      </w:r>
      <w:r w:rsidR="00D172F2" w:rsidRPr="00C24CEA">
        <w:rPr>
          <w:rFonts w:ascii="Arial" w:eastAsia="Times New Roman" w:hAnsi="Arial" w:cs="Arial"/>
          <w:sz w:val="22"/>
          <w:szCs w:val="22"/>
        </w:rPr>
        <w:t xml:space="preserve"> awarii</w:t>
      </w:r>
      <w:r w:rsidRPr="00C24CEA">
        <w:rPr>
          <w:rFonts w:ascii="Arial" w:eastAsia="Times New Roman" w:hAnsi="Arial" w:cs="Arial"/>
          <w:sz w:val="22"/>
          <w:szCs w:val="22"/>
        </w:rPr>
        <w:t>. Podłączenie do sieci VPN z konfiguracją urządzeń dostępowych nie jest przedmiotem niniejszego zamówienia (Wykonawca dostarczy urządzenia, Zamawiający dokona ich konfiguracji).</w:t>
      </w:r>
    </w:p>
    <w:p w14:paraId="649773AF" w14:textId="77777777" w:rsidR="00B76F18" w:rsidRPr="00C24CEA" w:rsidRDefault="00B76F18" w:rsidP="00E72D72">
      <w:pPr>
        <w:spacing w:after="281"/>
        <w:ind w:left="38" w:right="52" w:firstLine="725"/>
        <w:rPr>
          <w:rFonts w:ascii="Arial" w:hAnsi="Arial" w:cs="Arial"/>
          <w:sz w:val="22"/>
          <w:szCs w:val="22"/>
        </w:rPr>
      </w:pPr>
    </w:p>
    <w:p w14:paraId="1AF4B0B7" w14:textId="0F1256F3" w:rsidR="00E72D72" w:rsidRPr="00C24CEA" w:rsidRDefault="00E72D72" w:rsidP="00E72D72">
      <w:pPr>
        <w:pStyle w:val="Akapitzlist"/>
        <w:numPr>
          <w:ilvl w:val="0"/>
          <w:numId w:val="4"/>
        </w:numPr>
        <w:spacing w:after="177" w:line="248" w:lineRule="auto"/>
        <w:ind w:right="14"/>
        <w:rPr>
          <w:rFonts w:ascii="Arial" w:hAnsi="Arial" w:cs="Arial"/>
          <w:b/>
        </w:rPr>
      </w:pPr>
      <w:r w:rsidRPr="00C24CEA">
        <w:rPr>
          <w:rFonts w:ascii="Arial" w:eastAsia="Times New Roman" w:hAnsi="Arial" w:cs="Arial"/>
          <w:b/>
          <w:sz w:val="26"/>
        </w:rPr>
        <w:t xml:space="preserve">Specyfikacja dostawy (zamówienia) </w:t>
      </w:r>
      <w:r w:rsidR="00A51BAB">
        <w:rPr>
          <w:rFonts w:ascii="Arial" w:eastAsia="Times New Roman" w:hAnsi="Arial" w:cs="Arial"/>
          <w:b/>
          <w:sz w:val="26"/>
        </w:rPr>
        <w:t>–</w:t>
      </w:r>
      <w:r w:rsidRPr="00C24CEA">
        <w:rPr>
          <w:rFonts w:ascii="Arial" w:eastAsia="Times New Roman" w:hAnsi="Arial" w:cs="Arial"/>
          <w:b/>
          <w:sz w:val="26"/>
        </w:rPr>
        <w:t xml:space="preserve"> minimalne wymagania.</w:t>
      </w:r>
    </w:p>
    <w:p w14:paraId="382C0C79" w14:textId="36B86B89" w:rsidR="00E72D72" w:rsidRPr="008E17C3" w:rsidRDefault="00E72D72" w:rsidP="00E72D72">
      <w:pPr>
        <w:spacing w:after="233"/>
        <w:ind w:left="53" w:right="52" w:firstLine="720"/>
        <w:rPr>
          <w:rFonts w:ascii="Arial" w:hAnsi="Arial" w:cs="Arial"/>
        </w:rPr>
      </w:pPr>
      <w:r w:rsidRPr="008E17C3">
        <w:rPr>
          <w:rFonts w:ascii="Arial" w:eastAsia="Times New Roman" w:hAnsi="Arial" w:cs="Arial"/>
        </w:rPr>
        <w:t>W ramach niniejszego zamówienia oferent zobowiązany jest do dostarczenia urządzeń wyszczególnionych w pkt. II</w:t>
      </w:r>
      <w:r w:rsidR="008E17C3">
        <w:rPr>
          <w:rFonts w:ascii="Arial" w:eastAsia="Times New Roman" w:hAnsi="Arial" w:cs="Arial"/>
        </w:rPr>
        <w:t xml:space="preserve"> oraz V.</w:t>
      </w:r>
      <w:r w:rsidRPr="008E17C3">
        <w:rPr>
          <w:rFonts w:ascii="Arial" w:eastAsia="Times New Roman" w:hAnsi="Arial" w:cs="Arial"/>
        </w:rPr>
        <w:t xml:space="preserve"> Dostarczone urządzenia mają być fabrycznie nowe i posiadać co najmniej 24 miesięczną gwarancję producenta.</w:t>
      </w:r>
    </w:p>
    <w:p w14:paraId="0CE751B1" w14:textId="77777777" w:rsidR="00E72D72" w:rsidRPr="00C24CEA" w:rsidRDefault="00E72D72" w:rsidP="00E72D72">
      <w:pPr>
        <w:spacing w:after="252" w:line="248" w:lineRule="auto"/>
        <w:ind w:left="38" w:right="14" w:hanging="5"/>
        <w:rPr>
          <w:rFonts w:ascii="Arial" w:hAnsi="Arial" w:cs="Arial"/>
          <w:b/>
        </w:rPr>
      </w:pPr>
      <w:r w:rsidRPr="00C24CEA">
        <w:rPr>
          <w:rFonts w:ascii="Arial" w:eastAsia="Times New Roman" w:hAnsi="Arial" w:cs="Arial"/>
          <w:b/>
          <w:sz w:val="26"/>
        </w:rPr>
        <w:t>II.1 Centralna jednostka sterująca systemu łączności radiowej — jeden zestaw</w:t>
      </w:r>
    </w:p>
    <w:p w14:paraId="2135B949" w14:textId="047427E7" w:rsidR="00E72D72" w:rsidRPr="00C24CEA" w:rsidRDefault="00E72D72" w:rsidP="00E72D72">
      <w:pPr>
        <w:ind w:left="62" w:right="52" w:firstLine="715"/>
        <w:rPr>
          <w:rFonts w:ascii="Arial" w:hAnsi="Arial" w:cs="Arial"/>
          <w:sz w:val="22"/>
          <w:szCs w:val="22"/>
        </w:rPr>
      </w:pPr>
      <w:r w:rsidRPr="00C24CEA">
        <w:rPr>
          <w:rFonts w:ascii="Arial" w:eastAsia="Times New Roman" w:hAnsi="Arial" w:cs="Arial"/>
          <w:sz w:val="22"/>
          <w:szCs w:val="22"/>
        </w:rPr>
        <w:t xml:space="preserve">Jednostka sterująca wraz z osprzętem, tj. zasilacz buforowany wraz z baterią akumulatorów, panele krosowe, półki do instalacji </w:t>
      </w:r>
      <w:r w:rsidR="003240ED" w:rsidRPr="00C24CEA">
        <w:rPr>
          <w:rFonts w:ascii="Arial" w:eastAsia="Times New Roman" w:hAnsi="Arial" w:cs="Arial"/>
          <w:sz w:val="22"/>
          <w:szCs w:val="22"/>
        </w:rPr>
        <w:t>wszystkich</w:t>
      </w:r>
      <w:r w:rsidRPr="00C24CEA">
        <w:rPr>
          <w:rFonts w:ascii="Arial" w:eastAsia="Times New Roman" w:hAnsi="Arial" w:cs="Arial"/>
          <w:sz w:val="22"/>
          <w:szCs w:val="22"/>
        </w:rPr>
        <w:t xml:space="preserve"> </w:t>
      </w:r>
      <w:r w:rsidR="003240ED" w:rsidRPr="00C24CEA">
        <w:rPr>
          <w:rFonts w:ascii="Arial" w:eastAsia="Times New Roman" w:hAnsi="Arial" w:cs="Arial"/>
          <w:sz w:val="22"/>
          <w:szCs w:val="22"/>
        </w:rPr>
        <w:t xml:space="preserve">przewidzianych do instalacji </w:t>
      </w:r>
      <w:r w:rsidRPr="00C24CEA">
        <w:rPr>
          <w:rFonts w:ascii="Arial" w:eastAsia="Times New Roman" w:hAnsi="Arial" w:cs="Arial"/>
          <w:sz w:val="22"/>
          <w:szCs w:val="22"/>
        </w:rPr>
        <w:t>radiotelefonów dostarczonych przez oferenta (wg specyfikacji III. 1.3).</w:t>
      </w:r>
    </w:p>
    <w:p w14:paraId="2511F206" w14:textId="77777777" w:rsidR="00E72D72" w:rsidRPr="00C24CEA" w:rsidRDefault="00E72D72" w:rsidP="00E72D72">
      <w:pPr>
        <w:ind w:left="62" w:right="52"/>
        <w:rPr>
          <w:rFonts w:ascii="Arial" w:hAnsi="Arial" w:cs="Arial"/>
          <w:sz w:val="22"/>
          <w:szCs w:val="22"/>
        </w:rPr>
      </w:pPr>
      <w:r w:rsidRPr="00C24CEA">
        <w:rPr>
          <w:rFonts w:ascii="Arial" w:eastAsia="Times New Roman" w:hAnsi="Arial" w:cs="Arial"/>
          <w:sz w:val="22"/>
          <w:szCs w:val="22"/>
        </w:rPr>
        <w:t>Budowa i podstawowe funkcje oferowanej centralnej jednostki sterującej systemem łączności radiowej:</w:t>
      </w:r>
    </w:p>
    <w:p w14:paraId="3C7E951D" w14:textId="77777777" w:rsidR="00E72D72" w:rsidRPr="00C24CEA" w:rsidRDefault="00E72D72" w:rsidP="00E72D72">
      <w:pPr>
        <w:tabs>
          <w:tab w:val="left" w:pos="323"/>
          <w:tab w:val="right" w:pos="9131"/>
        </w:tabs>
        <w:rPr>
          <w:rFonts w:ascii="Arial" w:hAnsi="Arial" w:cs="Arial"/>
        </w:rPr>
      </w:pPr>
      <w:r w:rsidRPr="00C24CEA">
        <w:rPr>
          <w:rFonts w:ascii="Arial" w:hAnsi="Arial" w:cs="Arial"/>
        </w:rPr>
        <w:tab/>
      </w:r>
      <w:r w:rsidRPr="00C24CEA">
        <w:rPr>
          <w:rFonts w:ascii="Arial" w:hAnsi="Arial" w:cs="Arial"/>
        </w:rPr>
        <w:tab/>
      </w:r>
    </w:p>
    <w:p w14:paraId="5F2B5792" w14:textId="64909653"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 xml:space="preserve">system ma w jednej platformie sprzętowej integrować obecnie dostępne środki łączności radiowej, a w przyszłości inne środki łączności, które mogą być wykorzystane przez SKKP PSP w Wadowicach, w szczególności system łączności cyfrowej w standardzie TETRA, </w:t>
      </w:r>
    </w:p>
    <w:p w14:paraId="1CCB544F" w14:textId="4E862E74"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elementy jednostki sterującej systemu powinny być przygotowane do montażu w szafie przemysłowej 19” typu rack</w:t>
      </w:r>
      <w:r w:rsidR="0062020E" w:rsidRPr="00C24CEA">
        <w:rPr>
          <w:rFonts w:ascii="Arial" w:hAnsi="Arial" w:cs="Arial"/>
        </w:rPr>
        <w:t xml:space="preserve"> dostarczanej przez wykonawcę systemu</w:t>
      </w:r>
      <w:r w:rsidRPr="00C24CEA">
        <w:rPr>
          <w:rFonts w:ascii="Arial" w:hAnsi="Arial" w:cs="Arial"/>
        </w:rPr>
        <w:t xml:space="preserve">, </w:t>
      </w:r>
    </w:p>
    <w:p w14:paraId="3F6E0D20" w14:textId="77777777"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 xml:space="preserve">wszystkie wywołania wychodzące i przychodzące (interfejsy środków łączności radiowej, konsole dyspozytorskie) mają być obsługiwane przez jeden sprzętowy podsystem komutacyjny — cyfrowe pole komutacyjne, czasowo-przestrzenne, </w:t>
      </w:r>
    </w:p>
    <w:p w14:paraId="7BFA67D4" w14:textId="77777777"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ze względu na wymaganą niezawodność funkcjonowania systemu, architektura centralnej jednostki sterującej systemem łączności radiowej musi być w pełni nadmiarowa. Oznacza to, że żadna pojedyncza usterka w systemie komutacyjnym nie może pociągać za sobą ograniczenia pojemności ani funkcjonalności systemu,</w:t>
      </w:r>
    </w:p>
    <w:p w14:paraId="506E1CBC" w14:textId="77777777"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 xml:space="preserve">architektura otwarta tj. dalsza możliwość rozbudowy, </w:t>
      </w:r>
    </w:p>
    <w:p w14:paraId="2B5147B8" w14:textId="77777777"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 xml:space="preserve">system ma mieć możliwość rozbudowy bez wyłączania zasilania, </w:t>
      </w:r>
    </w:p>
    <w:p w14:paraId="68391524" w14:textId="77777777"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 xml:space="preserve">system musi zapewniać możliwość wymiany uszkodzonych podzespołów elektronicznych pod napięciem, bez przerywania lub zakłócania pracy systemu. Wszystkie karty interfejsów muszą być wykonane w technologii HOT SWAP. Instalacja </w:t>
      </w:r>
      <w:r w:rsidRPr="00C24CEA">
        <w:rPr>
          <w:rFonts w:ascii="Arial" w:hAnsi="Arial" w:cs="Arial"/>
        </w:rPr>
        <w:lastRenderedPageBreak/>
        <w:t xml:space="preserve">karty interfejsu do pracującego systemu musi powodować automatyczne rozpoczęcie pracy tej karty w systemie bez zakłócania pracy pozostałych elementów systemu, </w:t>
      </w:r>
    </w:p>
    <w:p w14:paraId="70ECE1DD" w14:textId="77777777"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 xml:space="preserve">system musi zawierać wbudowane układy i procedury samoczynnej kontroli sprawności poszczególnych podzespołów. Wszelkie usterki i awarie muszą być zgłaszane na wytypowanych stanowiskach dyspozytorskich i administracyjnych a informacje o nich samoczynnie archiwizowane, </w:t>
      </w:r>
    </w:p>
    <w:p w14:paraId="4AA1C8AE" w14:textId="77777777" w:rsidR="00E72D72" w:rsidRPr="00C24CEA" w:rsidRDefault="00E72D72" w:rsidP="00E72D72">
      <w:pPr>
        <w:pStyle w:val="Akapitzlist"/>
        <w:numPr>
          <w:ilvl w:val="0"/>
          <w:numId w:val="5"/>
        </w:numPr>
        <w:jc w:val="both"/>
        <w:rPr>
          <w:rFonts w:ascii="Arial" w:hAnsi="Arial" w:cs="Arial"/>
        </w:rPr>
      </w:pPr>
      <w:r w:rsidRPr="00C24CEA">
        <w:rPr>
          <w:rFonts w:ascii="Arial" w:hAnsi="Arial" w:cs="Arial"/>
        </w:rPr>
        <w:t>system musi umożliwiać monitorowanie jego stanu za pomocą protokołu SNMP za pomocą dowolnego oprogramowania klienckiego SNMP.</w:t>
      </w:r>
    </w:p>
    <w:p w14:paraId="3B9C9C8B" w14:textId="77777777" w:rsidR="00E72D72" w:rsidRPr="00C24CEA" w:rsidRDefault="00E72D72" w:rsidP="00E72D72">
      <w:pPr>
        <w:spacing w:after="266"/>
        <w:ind w:left="53" w:right="52" w:firstLine="706"/>
        <w:rPr>
          <w:rFonts w:ascii="Arial" w:eastAsia="Times New Roman" w:hAnsi="Arial" w:cs="Arial"/>
          <w:sz w:val="22"/>
          <w:szCs w:val="22"/>
        </w:rPr>
      </w:pPr>
      <w:r w:rsidRPr="00C24CEA">
        <w:rPr>
          <w:rFonts w:ascii="Arial" w:eastAsia="Times New Roman" w:hAnsi="Arial" w:cs="Arial"/>
          <w:sz w:val="22"/>
          <w:szCs w:val="22"/>
        </w:rPr>
        <w:t xml:space="preserve">W ramach niniejszego zamówienia oferent zobowiązany jest do dostarczenia centralnej jednostki sterującej systemem łączności radiowej z następującymi interfejsami: </w:t>
      </w:r>
    </w:p>
    <w:p w14:paraId="022E5877" w14:textId="77777777" w:rsidR="00E72D72" w:rsidRPr="00C24CEA" w:rsidRDefault="00E72D72" w:rsidP="00E72D72">
      <w:pPr>
        <w:pStyle w:val="Akapitzlist"/>
        <w:numPr>
          <w:ilvl w:val="0"/>
          <w:numId w:val="6"/>
        </w:numPr>
        <w:spacing w:after="266"/>
        <w:ind w:right="52"/>
        <w:rPr>
          <w:rFonts w:ascii="Arial" w:eastAsia="Times New Roman" w:hAnsi="Arial" w:cs="Arial"/>
        </w:rPr>
      </w:pPr>
      <w:r w:rsidRPr="00C24CEA">
        <w:rPr>
          <w:rFonts w:ascii="Arial" w:eastAsia="Times New Roman" w:hAnsi="Arial" w:cs="Arial"/>
        </w:rPr>
        <w:t xml:space="preserve">interfejsy do podłączenia oferowanych konsol dyspozytorskich, </w:t>
      </w:r>
    </w:p>
    <w:p w14:paraId="47048A26" w14:textId="77777777" w:rsidR="00E72D72" w:rsidRPr="00C24CEA" w:rsidRDefault="00E72D72" w:rsidP="00E72D72">
      <w:pPr>
        <w:pStyle w:val="Akapitzlist"/>
        <w:numPr>
          <w:ilvl w:val="0"/>
          <w:numId w:val="6"/>
        </w:numPr>
        <w:spacing w:after="266"/>
        <w:ind w:right="52"/>
        <w:rPr>
          <w:rFonts w:ascii="Arial" w:eastAsia="Times New Roman" w:hAnsi="Arial" w:cs="Arial"/>
        </w:rPr>
      </w:pPr>
      <w:r w:rsidRPr="00C24CEA">
        <w:rPr>
          <w:rFonts w:ascii="Arial" w:eastAsia="Times New Roman" w:hAnsi="Arial" w:cs="Arial"/>
        </w:rPr>
        <w:t xml:space="preserve">sześć interfejsów lub moduł (moduły) do podłączenia sześciu lokalnych radiotelefonów, dostarczonych przez oferenta wg specyfikacji poniżej , </w:t>
      </w:r>
    </w:p>
    <w:p w14:paraId="1434A123" w14:textId="77777777" w:rsidR="00E72D72" w:rsidRPr="00C24CEA" w:rsidRDefault="00E72D72" w:rsidP="00E72D72">
      <w:pPr>
        <w:pStyle w:val="Akapitzlist"/>
        <w:numPr>
          <w:ilvl w:val="0"/>
          <w:numId w:val="6"/>
        </w:numPr>
        <w:spacing w:after="266"/>
        <w:ind w:right="52"/>
        <w:rPr>
          <w:rFonts w:ascii="Arial" w:eastAsia="Times New Roman" w:hAnsi="Arial" w:cs="Arial"/>
        </w:rPr>
      </w:pPr>
      <w:r w:rsidRPr="00C24CEA">
        <w:rPr>
          <w:rFonts w:ascii="Arial" w:eastAsia="Times New Roman" w:hAnsi="Arial" w:cs="Arial"/>
        </w:rPr>
        <w:t xml:space="preserve">interfejsy do podłączenia min. czterech zdalnie sterowanych radiowych stacji bazowych, opisanych w niniejszej specyfikacji, </w:t>
      </w:r>
    </w:p>
    <w:p w14:paraId="42167137" w14:textId="041C8516" w:rsidR="00E72D72" w:rsidRPr="00C24CEA" w:rsidRDefault="00E72D72" w:rsidP="00E72D72">
      <w:pPr>
        <w:pStyle w:val="Akapitzlist"/>
        <w:numPr>
          <w:ilvl w:val="0"/>
          <w:numId w:val="6"/>
        </w:numPr>
        <w:spacing w:after="266"/>
        <w:ind w:right="52"/>
        <w:rPr>
          <w:rFonts w:ascii="Arial" w:eastAsia="Times New Roman" w:hAnsi="Arial" w:cs="Arial"/>
        </w:rPr>
      </w:pPr>
      <w:r w:rsidRPr="00C24CEA">
        <w:rPr>
          <w:rFonts w:ascii="Arial" w:eastAsia="Times New Roman" w:hAnsi="Arial" w:cs="Arial"/>
        </w:rPr>
        <w:t xml:space="preserve">interfejs do sieciowania z systemami łączności radiowej MULTIKOM </w:t>
      </w:r>
      <w:r w:rsidR="007824CC" w:rsidRPr="00C24CEA">
        <w:rPr>
          <w:rFonts w:ascii="Arial" w:eastAsia="Times New Roman" w:hAnsi="Arial" w:cs="Arial"/>
        </w:rPr>
        <w:t>2</w:t>
      </w:r>
      <w:r w:rsidRPr="00C24CEA">
        <w:rPr>
          <w:rFonts w:ascii="Arial" w:eastAsia="Times New Roman" w:hAnsi="Arial" w:cs="Arial"/>
        </w:rPr>
        <w:t xml:space="preserve">, </w:t>
      </w:r>
    </w:p>
    <w:p w14:paraId="720218FA" w14:textId="77777777" w:rsidR="00E72D72" w:rsidRPr="00C24CEA" w:rsidRDefault="00E72D72" w:rsidP="00E72D72">
      <w:pPr>
        <w:pStyle w:val="Akapitzlist"/>
        <w:numPr>
          <w:ilvl w:val="0"/>
          <w:numId w:val="6"/>
        </w:numPr>
        <w:spacing w:after="266"/>
        <w:ind w:right="52"/>
        <w:rPr>
          <w:rFonts w:ascii="Arial" w:hAnsi="Arial" w:cs="Arial"/>
        </w:rPr>
      </w:pPr>
      <w:r w:rsidRPr="00C24CEA">
        <w:rPr>
          <w:rFonts w:ascii="Arial" w:eastAsia="Times New Roman" w:hAnsi="Arial" w:cs="Arial"/>
        </w:rPr>
        <w:t>inne interfejsy (karty, moduły), nie wymienione a wymagane do poprawnej pracy oferowanego systemu łączności.</w:t>
      </w:r>
    </w:p>
    <w:p w14:paraId="55853265" w14:textId="77777777" w:rsidR="00E72D72" w:rsidRPr="00C24CEA" w:rsidRDefault="00E72D72" w:rsidP="00E72D72">
      <w:pPr>
        <w:spacing w:after="239" w:line="248" w:lineRule="auto"/>
        <w:ind w:left="38" w:right="14" w:hanging="5"/>
        <w:rPr>
          <w:rFonts w:ascii="Arial" w:hAnsi="Arial" w:cs="Arial"/>
          <w:b/>
        </w:rPr>
      </w:pPr>
      <w:r w:rsidRPr="00C24CEA">
        <w:rPr>
          <w:rFonts w:ascii="Arial" w:eastAsia="Times New Roman" w:hAnsi="Arial" w:cs="Arial"/>
          <w:b/>
          <w:sz w:val="26"/>
        </w:rPr>
        <w:t>II.2 Konsola dyspozytorska (sterownik wraz z monitorem dotykowym) — dwa zestawy.</w:t>
      </w:r>
    </w:p>
    <w:p w14:paraId="71EB2507" w14:textId="77777777" w:rsidR="00E72D72" w:rsidRPr="00C24CEA" w:rsidRDefault="00E72D72" w:rsidP="00E72D72">
      <w:pPr>
        <w:ind w:left="62" w:right="52" w:firstLine="706"/>
        <w:rPr>
          <w:rFonts w:ascii="Arial" w:hAnsi="Arial" w:cs="Arial"/>
        </w:rPr>
      </w:pPr>
      <w:r w:rsidRPr="00C24CEA">
        <w:rPr>
          <w:rFonts w:ascii="Arial" w:eastAsia="Times New Roman" w:hAnsi="Arial" w:cs="Arial"/>
        </w:rPr>
        <w:t>Dostęp do zasobów systemu ma odbywać się za pomocą specjalizowanej konsoli dyspozytorskiej zainstalowanej w stanowisku pracy dyspozytorów.</w:t>
      </w:r>
    </w:p>
    <w:p w14:paraId="64F883AA" w14:textId="77777777" w:rsidR="00E72D72" w:rsidRPr="00C24CEA" w:rsidRDefault="00E72D72" w:rsidP="00E72D72">
      <w:pPr>
        <w:pStyle w:val="Akapitzlist"/>
        <w:numPr>
          <w:ilvl w:val="0"/>
          <w:numId w:val="8"/>
        </w:numPr>
        <w:ind w:left="782" w:right="52"/>
        <w:jc w:val="both"/>
        <w:rPr>
          <w:rFonts w:ascii="Arial" w:eastAsia="Times New Roman" w:hAnsi="Arial" w:cs="Arial"/>
        </w:rPr>
      </w:pPr>
      <w:r w:rsidRPr="00C24CEA">
        <w:rPr>
          <w:rFonts w:ascii="Arial" w:eastAsia="Times New Roman" w:hAnsi="Arial" w:cs="Arial"/>
        </w:rPr>
        <w:t xml:space="preserve">konsola dyspozytorska ma być zbudowana w oparciu o specjalizowany sterownik mikroprocesorowy, ma posiadać gniazda do przyłączenia min 1 głośnika, mikrofonu oraz na przyłączenie różnorodnych akcesoriów zewnętrznych jak co najmniej : mikrofon biurkowy z przyciskiem nadawania, zestaw nagłowny, nożny przycisk nadawania, dodatkowa słuchawka ręczna z przyciskiem nadawania, kolorowego monitora dotykowego, </w:t>
      </w:r>
    </w:p>
    <w:p w14:paraId="2CDFEFFE" w14:textId="44E4FAD6" w:rsidR="00E72D72" w:rsidRPr="00C24CEA" w:rsidRDefault="00E72D72" w:rsidP="00E72D72">
      <w:pPr>
        <w:pStyle w:val="Akapitzlist"/>
        <w:numPr>
          <w:ilvl w:val="0"/>
          <w:numId w:val="8"/>
        </w:numPr>
        <w:ind w:left="782" w:right="52"/>
        <w:jc w:val="both"/>
        <w:rPr>
          <w:rFonts w:ascii="Arial" w:eastAsia="Times New Roman" w:hAnsi="Arial" w:cs="Arial"/>
        </w:rPr>
      </w:pPr>
      <w:r w:rsidRPr="00C24CEA">
        <w:rPr>
          <w:rFonts w:ascii="Arial" w:eastAsia="Times New Roman" w:hAnsi="Arial" w:cs="Arial"/>
        </w:rPr>
        <w:t xml:space="preserve">sterowanie funkcjami konsoli, radiotelefonów i innymi urządzeniami podłączonymi do centralnej jednostki sterującej oferowanego systemu łączności ma odbywać się poprzez kolorowy monitor dotykowy o minimalnej przekątnej ekranu równej </w:t>
      </w:r>
      <w:r w:rsidR="00801AD3" w:rsidRPr="00C24CEA">
        <w:rPr>
          <w:rFonts w:ascii="Arial" w:eastAsia="Times New Roman" w:hAnsi="Arial" w:cs="Arial"/>
        </w:rPr>
        <w:t>15</w:t>
      </w:r>
      <w:r w:rsidR="00C726A4" w:rsidRPr="00C24CEA">
        <w:rPr>
          <w:rFonts w:ascii="Arial" w:eastAsia="Times New Roman" w:hAnsi="Arial" w:cs="Arial"/>
        </w:rPr>
        <w:t xml:space="preserve"> </w:t>
      </w:r>
      <w:r w:rsidRPr="00C24CEA">
        <w:rPr>
          <w:rFonts w:ascii="Arial" w:eastAsia="Times New Roman" w:hAnsi="Arial" w:cs="Arial"/>
        </w:rPr>
        <w:t>cali,</w:t>
      </w:r>
      <w:r w:rsidRPr="00C24CEA">
        <w:rPr>
          <w:rFonts w:ascii="Arial" w:eastAsia="Times New Roman" w:hAnsi="Arial" w:cs="Arial"/>
          <w:strike/>
        </w:rPr>
        <w:t xml:space="preserve"> </w:t>
      </w:r>
    </w:p>
    <w:p w14:paraId="2606B7F2" w14:textId="77777777" w:rsidR="00E72D72" w:rsidRPr="00C24CEA" w:rsidRDefault="00E72D72" w:rsidP="00E72D72">
      <w:pPr>
        <w:pStyle w:val="Akapitzlist"/>
        <w:numPr>
          <w:ilvl w:val="0"/>
          <w:numId w:val="7"/>
        </w:numPr>
        <w:ind w:left="782" w:right="52"/>
        <w:jc w:val="both"/>
        <w:rPr>
          <w:rFonts w:ascii="Arial" w:eastAsia="Times New Roman" w:hAnsi="Arial" w:cs="Arial"/>
        </w:rPr>
      </w:pPr>
      <w:r w:rsidRPr="00C24CEA">
        <w:rPr>
          <w:rFonts w:ascii="Arial" w:eastAsia="Times New Roman" w:hAnsi="Arial" w:cs="Arial"/>
        </w:rPr>
        <w:t>konsola sterująca może być również zbudowana w oparciu o specjalizowany mikrokomputer zintegrowany wraz z monitorem sterującym, z wbudowanymi głośnikami (głośnikiem) i zintegrowanym mikrofonem. Konsola taka ma posiadać również gniazda do podłączenia urządzeń zewnętrznych takich jak mikrofon z przyciskiem PTT, pedał nożny czy zestaw słuchawkowy,</w:t>
      </w:r>
    </w:p>
    <w:p w14:paraId="6ACB7C21" w14:textId="62D199FF" w:rsidR="00E72D72" w:rsidRPr="00C24CEA" w:rsidRDefault="00E72D72" w:rsidP="00E72D72">
      <w:pPr>
        <w:pStyle w:val="Akapitzlist"/>
        <w:numPr>
          <w:ilvl w:val="0"/>
          <w:numId w:val="7"/>
        </w:numPr>
        <w:ind w:left="782" w:right="52"/>
        <w:jc w:val="both"/>
        <w:rPr>
          <w:rFonts w:ascii="Arial" w:eastAsia="Times New Roman" w:hAnsi="Arial" w:cs="Arial"/>
        </w:rPr>
      </w:pPr>
      <w:r w:rsidRPr="00C24CEA">
        <w:rPr>
          <w:rFonts w:ascii="Arial" w:eastAsia="Times New Roman" w:hAnsi="Arial" w:cs="Arial"/>
        </w:rPr>
        <w:t>połączenie sterownika konsoli z interfejsem centralnej jednostki sterującej oferowanego systemu łączności ma być wykonane poprzez styk E</w:t>
      </w:r>
      <w:r w:rsidR="00D65B1C" w:rsidRPr="00C24CEA">
        <w:rPr>
          <w:rFonts w:ascii="Arial" w:eastAsia="Times New Roman" w:hAnsi="Arial" w:cs="Arial"/>
        </w:rPr>
        <w:t>1</w:t>
      </w:r>
      <w:r w:rsidRPr="00C24CEA">
        <w:rPr>
          <w:rFonts w:ascii="Arial" w:eastAsia="Times New Roman" w:hAnsi="Arial" w:cs="Arial"/>
        </w:rPr>
        <w:t xml:space="preserve"> lub Ethernet, </w:t>
      </w:r>
    </w:p>
    <w:p w14:paraId="1B65E731" w14:textId="77777777" w:rsidR="00E72D72" w:rsidRPr="00C24CEA" w:rsidRDefault="00E72D72" w:rsidP="00E72D72">
      <w:pPr>
        <w:pStyle w:val="Akapitzlist"/>
        <w:numPr>
          <w:ilvl w:val="0"/>
          <w:numId w:val="7"/>
        </w:numPr>
        <w:ind w:left="782" w:right="52"/>
        <w:jc w:val="both"/>
        <w:rPr>
          <w:rFonts w:ascii="Arial" w:hAnsi="Arial" w:cs="Arial"/>
        </w:rPr>
      </w:pPr>
      <w:r w:rsidRPr="00C24CEA">
        <w:rPr>
          <w:rFonts w:ascii="Arial" w:eastAsia="Times New Roman" w:hAnsi="Arial" w:cs="Arial"/>
        </w:rPr>
        <w:t>ze względu na wymaganą niezawodność urządzenia oraz komfort pracy obsługi, konsola nie może zawierać ruchomych elementów mechanicznych jak wentylatory i twarde dyski talerzowe.</w:t>
      </w:r>
    </w:p>
    <w:p w14:paraId="2F62F72D" w14:textId="77777777" w:rsidR="00E72D72" w:rsidRPr="00C24CEA" w:rsidRDefault="00E72D72" w:rsidP="00E72D72">
      <w:pPr>
        <w:ind w:left="34" w:right="52"/>
        <w:rPr>
          <w:rFonts w:ascii="Arial" w:hAnsi="Arial" w:cs="Arial"/>
          <w:sz w:val="22"/>
          <w:szCs w:val="22"/>
        </w:rPr>
      </w:pPr>
      <w:r w:rsidRPr="00C24CEA">
        <w:rPr>
          <w:rFonts w:ascii="Arial" w:eastAsia="Times New Roman" w:hAnsi="Arial" w:cs="Arial"/>
          <w:sz w:val="22"/>
          <w:szCs w:val="22"/>
        </w:rPr>
        <w:t>Konsola ma obsługiwać i posiadać:</w:t>
      </w:r>
    </w:p>
    <w:p w14:paraId="02B151EB" w14:textId="77777777" w:rsidR="00E72D72" w:rsidRPr="00C24CEA" w:rsidRDefault="00E72D72" w:rsidP="00E72D72">
      <w:pPr>
        <w:pStyle w:val="Akapitzlist"/>
        <w:numPr>
          <w:ilvl w:val="0"/>
          <w:numId w:val="9"/>
        </w:numPr>
        <w:ind w:right="52"/>
        <w:jc w:val="both"/>
        <w:rPr>
          <w:rFonts w:ascii="Arial" w:eastAsia="Times New Roman" w:hAnsi="Arial" w:cs="Arial"/>
        </w:rPr>
      </w:pPr>
      <w:r w:rsidRPr="00C24CEA">
        <w:rPr>
          <w:rFonts w:ascii="Arial" w:eastAsia="Times New Roman" w:hAnsi="Arial" w:cs="Arial"/>
        </w:rPr>
        <w:t xml:space="preserve">komunikaty wyświetlane na monitorze sterującym konsoli mają być w języku polskim, dopuszczalne są komunikaty w trybie serwisowym w języku angielskim, </w:t>
      </w:r>
    </w:p>
    <w:p w14:paraId="67A04C4E" w14:textId="77777777" w:rsidR="00E72D72" w:rsidRPr="00C24CEA" w:rsidRDefault="00E72D72" w:rsidP="00E72D72">
      <w:pPr>
        <w:pStyle w:val="Akapitzlist"/>
        <w:numPr>
          <w:ilvl w:val="0"/>
          <w:numId w:val="9"/>
        </w:numPr>
        <w:ind w:right="52"/>
        <w:jc w:val="both"/>
        <w:rPr>
          <w:rFonts w:ascii="Arial" w:eastAsia="Times New Roman" w:hAnsi="Arial" w:cs="Arial"/>
        </w:rPr>
      </w:pPr>
      <w:r w:rsidRPr="00C24CEA">
        <w:rPr>
          <w:rFonts w:ascii="Arial" w:eastAsia="Times New Roman" w:hAnsi="Arial" w:cs="Arial"/>
        </w:rPr>
        <w:t xml:space="preserve">wygląd klawiszy sterujących na ekranie monitora dotykowego oraz funkcje przypisane do klawiszy powinny być dowolnie konfigurowane zgodnie z wymaganiami </w:t>
      </w:r>
      <w:r w:rsidRPr="00C24CEA">
        <w:rPr>
          <w:rFonts w:ascii="Arial" w:eastAsia="Times New Roman" w:hAnsi="Arial" w:cs="Arial"/>
        </w:rPr>
        <w:lastRenderedPageBreak/>
        <w:t xml:space="preserve">użytkowników tak, aby zapewniać łatwość pracy dyspozytorów (ergonomia) i minimalizować możliwość popełniania błędów. Dostęp do poszczególnych funkcji systemu powinien być zapewniony przy zminimalizowanej liczbie operacji (naciśnięć przycisków), a procedury obsługi mają mieć charakter intuicyjny, </w:t>
      </w:r>
    </w:p>
    <w:p w14:paraId="0B9C456D" w14:textId="77777777" w:rsidR="00E72D72" w:rsidRPr="00C24CEA" w:rsidRDefault="00E72D72" w:rsidP="00E72D72">
      <w:pPr>
        <w:pStyle w:val="Akapitzlist"/>
        <w:numPr>
          <w:ilvl w:val="0"/>
          <w:numId w:val="9"/>
        </w:numPr>
        <w:ind w:right="52"/>
        <w:jc w:val="both"/>
        <w:rPr>
          <w:rFonts w:ascii="Arial" w:eastAsia="Times New Roman" w:hAnsi="Arial" w:cs="Arial"/>
        </w:rPr>
      </w:pPr>
      <w:r w:rsidRPr="00C24CEA">
        <w:rPr>
          <w:rFonts w:ascii="Arial" w:eastAsia="Times New Roman" w:hAnsi="Arial" w:cs="Arial"/>
        </w:rPr>
        <w:t xml:space="preserve">różnicowania uprawnień poszczególnych dyspozytorów z centralnego stanowiska monitoringu technicznego i sterowania, </w:t>
      </w:r>
    </w:p>
    <w:p w14:paraId="05201F19" w14:textId="77777777" w:rsidR="00E72D72" w:rsidRPr="00C24CEA" w:rsidRDefault="00E72D72" w:rsidP="00E72D72">
      <w:pPr>
        <w:pStyle w:val="Akapitzlist"/>
        <w:numPr>
          <w:ilvl w:val="0"/>
          <w:numId w:val="9"/>
        </w:numPr>
        <w:ind w:right="52"/>
        <w:jc w:val="both"/>
        <w:rPr>
          <w:rFonts w:ascii="Arial" w:eastAsia="Times New Roman" w:hAnsi="Arial" w:cs="Arial"/>
        </w:rPr>
      </w:pPr>
      <w:r w:rsidRPr="00C24CEA">
        <w:rPr>
          <w:rFonts w:ascii="Arial" w:eastAsia="Times New Roman" w:hAnsi="Arial" w:cs="Arial"/>
        </w:rPr>
        <w:t xml:space="preserve">logowanie się różnych użytkowników (operatorów) pozwalające na indywidualizację ustawień parametrów konsoli w zależności od zalogowanego użytkownika. Ustawienia indywidualne przypisywane do użytkowników (operatorów) muszą obejmować co najmniej: zestaw środków łączności dostępnych dla danego użytkownika (definiowany przez administratora systemu), zachowanie w pamięci konsoli wszystkich nastaw głośności dla danego użytkownika, </w:t>
      </w:r>
    </w:p>
    <w:p w14:paraId="3C55B3E9" w14:textId="77777777" w:rsidR="00E72D72" w:rsidRPr="00C24CEA" w:rsidRDefault="00E72D72" w:rsidP="00E72D72">
      <w:pPr>
        <w:pStyle w:val="Akapitzlist"/>
        <w:numPr>
          <w:ilvl w:val="0"/>
          <w:numId w:val="9"/>
        </w:numPr>
        <w:ind w:right="52"/>
        <w:jc w:val="both"/>
        <w:rPr>
          <w:rFonts w:ascii="Arial" w:eastAsia="Times New Roman" w:hAnsi="Arial" w:cs="Arial"/>
        </w:rPr>
      </w:pPr>
      <w:r w:rsidRPr="00C24CEA">
        <w:rPr>
          <w:rFonts w:ascii="Arial" w:eastAsia="Times New Roman" w:hAnsi="Arial" w:cs="Arial"/>
        </w:rPr>
        <w:t xml:space="preserve">równoległe monitorowanie (podsłuch) odbiór i nadawanie na wszystkich radiowych stacjach bazowych oraz w przypadku zainstalowania odpowiedniego wyposażenia w centralnej jednostce sterującej oferowanym systemem łączności, prowadzenia korespondencji telefonicznej, </w:t>
      </w:r>
    </w:p>
    <w:p w14:paraId="3EE3C377" w14:textId="77777777" w:rsidR="00E72D72" w:rsidRPr="00C24CEA" w:rsidRDefault="00E72D72" w:rsidP="00E72D72">
      <w:pPr>
        <w:pStyle w:val="Akapitzlist"/>
        <w:numPr>
          <w:ilvl w:val="0"/>
          <w:numId w:val="9"/>
        </w:numPr>
        <w:ind w:right="52"/>
        <w:jc w:val="both"/>
        <w:rPr>
          <w:rFonts w:ascii="Arial" w:eastAsia="Times New Roman" w:hAnsi="Arial" w:cs="Arial"/>
        </w:rPr>
      </w:pPr>
      <w:r w:rsidRPr="00C24CEA">
        <w:rPr>
          <w:rFonts w:ascii="Arial" w:eastAsia="Times New Roman" w:hAnsi="Arial" w:cs="Arial"/>
        </w:rPr>
        <w:t xml:space="preserve">włączanie i wyłączanie nasłuchu powinno być dostępne osobno dla każdego monitorowanego urządzenia łączności, </w:t>
      </w:r>
    </w:p>
    <w:p w14:paraId="42CE938F" w14:textId="77777777" w:rsidR="00E72D72" w:rsidRPr="00C24CEA" w:rsidRDefault="00E72D72" w:rsidP="00E72D72">
      <w:pPr>
        <w:pStyle w:val="Akapitzlist"/>
        <w:numPr>
          <w:ilvl w:val="0"/>
          <w:numId w:val="9"/>
        </w:numPr>
        <w:ind w:right="52"/>
        <w:jc w:val="both"/>
        <w:rPr>
          <w:rFonts w:ascii="Arial" w:hAnsi="Arial" w:cs="Arial"/>
          <w:noProof/>
          <w:lang w:eastAsia="pl-PL"/>
        </w:rPr>
      </w:pPr>
      <w:r w:rsidRPr="00C24CEA">
        <w:rPr>
          <w:rFonts w:ascii="Arial" w:eastAsia="Times New Roman" w:hAnsi="Arial" w:cs="Arial"/>
        </w:rPr>
        <w:t xml:space="preserve">regulację poziomu głośności nasłuchu osobno dla każdego obsługiwanego urządzenia łączności oraz dodatkowo regulację ogólnego (zmiksowanego) poziomu głośności wszystkich kanałów audio. Regulacja głośności prowadzonego nasłuchu musi odbywać się indywidualnie dla każdej konsoli to znaczy, że jedna i ta sama odsłuchiwana stacja bazowa może mieć ustawiony inny poziom głośności nasłuchu na różnych stanowiskach (konsolach) dyspozytorskich, </w:t>
      </w:r>
    </w:p>
    <w:p w14:paraId="09FF9AF0" w14:textId="77777777" w:rsidR="00E72D72" w:rsidRPr="00C24CEA" w:rsidRDefault="00E72D72" w:rsidP="00E72D72">
      <w:pPr>
        <w:pStyle w:val="Akapitzlist"/>
        <w:numPr>
          <w:ilvl w:val="0"/>
          <w:numId w:val="9"/>
        </w:numPr>
        <w:ind w:right="52"/>
        <w:jc w:val="both"/>
        <w:rPr>
          <w:rFonts w:ascii="Arial" w:hAnsi="Arial" w:cs="Arial"/>
        </w:rPr>
      </w:pPr>
      <w:r w:rsidRPr="00C24CEA">
        <w:rPr>
          <w:rFonts w:ascii="Arial" w:eastAsia="Times New Roman" w:hAnsi="Arial" w:cs="Arial"/>
        </w:rPr>
        <w:t>programowalne nazwy wybranych kanałów radiowych o długości min. 15 znaków alfanumerycznych powinny być stale widoczne na monitorze w polach oznaczających przyłączone stacje bazowe,</w:t>
      </w:r>
    </w:p>
    <w:p w14:paraId="2DE78F54" w14:textId="77777777" w:rsidR="00E72D72" w:rsidRPr="00C24CEA" w:rsidRDefault="00E72D72" w:rsidP="00E72D72">
      <w:pPr>
        <w:pStyle w:val="Akapitzlist"/>
        <w:numPr>
          <w:ilvl w:val="0"/>
          <w:numId w:val="9"/>
        </w:numPr>
        <w:spacing w:after="252"/>
        <w:ind w:right="52"/>
        <w:jc w:val="both"/>
        <w:rPr>
          <w:rFonts w:ascii="Arial" w:hAnsi="Arial" w:cs="Arial"/>
          <w:noProof/>
          <w:lang w:eastAsia="pl-PL"/>
        </w:rPr>
      </w:pPr>
      <w:r w:rsidRPr="00C24CEA">
        <w:rPr>
          <w:rFonts w:ascii="Arial" w:hAnsi="Arial" w:cs="Arial"/>
          <w:noProof/>
          <w:lang w:eastAsia="pl-PL"/>
        </w:rPr>
        <w:drawing>
          <wp:anchor distT="0" distB="0" distL="114300" distR="114300" simplePos="0" relativeHeight="251659264" behindDoc="0" locked="0" layoutInCell="1" allowOverlap="0" wp14:anchorId="0356109A" wp14:editId="17C794CD">
            <wp:simplePos x="0" y="0"/>
            <wp:positionH relativeFrom="page">
              <wp:posOffset>6876750</wp:posOffset>
            </wp:positionH>
            <wp:positionV relativeFrom="page">
              <wp:posOffset>8979835</wp:posOffset>
            </wp:positionV>
            <wp:extent cx="6097" cy="6097"/>
            <wp:effectExtent l="0" t="0" r="0" b="0"/>
            <wp:wrapSquare wrapText="bothSides"/>
            <wp:docPr id="13934" name="Picture 13934"/>
            <wp:cNvGraphicFramePr/>
            <a:graphic xmlns:a="http://schemas.openxmlformats.org/drawingml/2006/main">
              <a:graphicData uri="http://schemas.openxmlformats.org/drawingml/2006/picture">
                <pic:pic xmlns:pic="http://schemas.openxmlformats.org/drawingml/2006/picture">
                  <pic:nvPicPr>
                    <pic:cNvPr id="13934" name="Picture 13934"/>
                    <pic:cNvPicPr/>
                  </pic:nvPicPr>
                  <pic:blipFill>
                    <a:blip r:embed="rId7"/>
                    <a:stretch>
                      <a:fillRect/>
                    </a:stretch>
                  </pic:blipFill>
                  <pic:spPr>
                    <a:xfrm>
                      <a:off x="0" y="0"/>
                      <a:ext cx="6097" cy="6097"/>
                    </a:xfrm>
                    <a:prstGeom prst="rect">
                      <a:avLst/>
                    </a:prstGeom>
                  </pic:spPr>
                </pic:pic>
              </a:graphicData>
            </a:graphic>
          </wp:anchor>
        </w:drawing>
      </w:r>
      <w:r w:rsidRPr="00C24CEA">
        <w:rPr>
          <w:rFonts w:ascii="Arial" w:eastAsia="Times New Roman" w:hAnsi="Arial" w:cs="Arial"/>
        </w:rPr>
        <w:t xml:space="preserve">programowalne nazwy podłączonych urządzeń (stacji bazowych, radiowych sieci trankingowych, linii ISDN i VOIP), </w:t>
      </w:r>
    </w:p>
    <w:p w14:paraId="27724E74" w14:textId="77777777" w:rsidR="00E72D72" w:rsidRPr="00C24CEA" w:rsidRDefault="00E72D72" w:rsidP="00E72D72">
      <w:pPr>
        <w:pStyle w:val="Akapitzlist"/>
        <w:numPr>
          <w:ilvl w:val="0"/>
          <w:numId w:val="9"/>
        </w:numPr>
        <w:spacing w:after="252"/>
        <w:ind w:right="52"/>
        <w:jc w:val="both"/>
        <w:rPr>
          <w:rFonts w:ascii="Arial" w:eastAsia="Times New Roman" w:hAnsi="Arial" w:cs="Arial"/>
        </w:rPr>
      </w:pPr>
      <w:r w:rsidRPr="00C24CEA">
        <w:rPr>
          <w:rFonts w:ascii="Arial" w:eastAsia="Times New Roman" w:hAnsi="Arial" w:cs="Arial"/>
        </w:rPr>
        <w:t xml:space="preserve">funkcję „Direct-PTT”: tzn. nadawanie z każdej z przyłączonych stacji bazowych poprzez wciśnięcie jednego przycisku (np. poprzez wciśnięcie pola oznaczającego urządzenie lub indywidualnego przycisku PTT danej stacji bazowej), </w:t>
      </w:r>
    </w:p>
    <w:p w14:paraId="67386FCF" w14:textId="77777777" w:rsidR="00E72D72" w:rsidRPr="00C24CEA" w:rsidRDefault="00E72D72" w:rsidP="00E72D72">
      <w:pPr>
        <w:pStyle w:val="Akapitzlist"/>
        <w:numPr>
          <w:ilvl w:val="0"/>
          <w:numId w:val="9"/>
        </w:numPr>
        <w:spacing w:after="252"/>
        <w:ind w:right="52"/>
        <w:jc w:val="both"/>
        <w:rPr>
          <w:rFonts w:ascii="Arial" w:eastAsia="Times New Roman" w:hAnsi="Arial" w:cs="Arial"/>
        </w:rPr>
      </w:pPr>
      <w:r w:rsidRPr="00C24CEA">
        <w:rPr>
          <w:rFonts w:ascii="Arial" w:eastAsia="Times New Roman" w:hAnsi="Arial" w:cs="Arial"/>
        </w:rPr>
        <w:t xml:space="preserve">funkcję przypisywania stacji bazowej do nożnego przycisku nadawania - wskazuje stację bazową, na której może być prowadzona korespondencja z użyciem nożnego przycisku PTT, </w:t>
      </w:r>
    </w:p>
    <w:p w14:paraId="7B2656D3" w14:textId="77777777" w:rsidR="00E72D72" w:rsidRPr="00C24CEA" w:rsidRDefault="00E72D72" w:rsidP="00E72D72">
      <w:pPr>
        <w:pStyle w:val="Akapitzlist"/>
        <w:numPr>
          <w:ilvl w:val="0"/>
          <w:numId w:val="9"/>
        </w:numPr>
        <w:spacing w:after="252"/>
        <w:ind w:right="52"/>
        <w:jc w:val="both"/>
        <w:rPr>
          <w:rFonts w:ascii="Arial" w:eastAsia="Times New Roman" w:hAnsi="Arial" w:cs="Arial"/>
        </w:rPr>
      </w:pPr>
      <w:r w:rsidRPr="00C24CEA">
        <w:rPr>
          <w:rFonts w:ascii="Arial" w:eastAsia="Times New Roman" w:hAnsi="Arial" w:cs="Arial"/>
        </w:rPr>
        <w:t xml:space="preserve">funkcję „Cross-Band” - tzn. dynamiczne łączenie, zestawiania konferencji pomiędzy dwiema sieciami radiowymi przyłączonymi do systemu. Po włączeniu tej funkcji wybrane stacje mają tworzyć rodzaj przemiennika radiowego, który umożliwić ma łączność pomiędzy radiotelefonami ruchomymi pracującymi w różnych sieciach radiowych. Funkcja ta musi umożliwiać zestawianie połączeń w dowolnych relacjach (np. w relacji: „sieć konwencjonalna &lt;-&gt; sieć trankingowa”), </w:t>
      </w:r>
    </w:p>
    <w:p w14:paraId="08DDDBCF" w14:textId="77777777" w:rsidR="00E72D72" w:rsidRPr="00C24CEA" w:rsidRDefault="00E72D72" w:rsidP="00E72D72">
      <w:pPr>
        <w:pStyle w:val="Akapitzlist"/>
        <w:numPr>
          <w:ilvl w:val="0"/>
          <w:numId w:val="9"/>
        </w:numPr>
        <w:spacing w:after="252"/>
        <w:ind w:right="52"/>
        <w:jc w:val="both"/>
        <w:rPr>
          <w:rFonts w:ascii="Arial" w:eastAsia="Times New Roman" w:hAnsi="Arial" w:cs="Arial"/>
        </w:rPr>
      </w:pPr>
      <w:r w:rsidRPr="00C24CEA">
        <w:rPr>
          <w:rFonts w:ascii="Arial" w:eastAsia="Times New Roman" w:hAnsi="Arial" w:cs="Arial"/>
        </w:rPr>
        <w:t xml:space="preserve">w zakresie konwencjonalnych radiotelefonów bazowych konsola ma posiadać możliwość wizualizacji na monitorze dotykowym informacji związanych z systemami sygnalizacji stosowanymi w sieciach konwencjonalnej łączności radiowej tj. wyświetlać nazwę grupy CTCSS o ile na danym kanale radiowym pracuje kilka niezależnych grup radiotelefonów z różnymi kodami CTCSS, dekodować i wyświetlać selektywne sygnały wywołania w standardzie SELEKT V, </w:t>
      </w:r>
    </w:p>
    <w:p w14:paraId="4246511E" w14:textId="77777777" w:rsidR="00E72D72" w:rsidRPr="00C24CEA" w:rsidRDefault="00E72D72" w:rsidP="00E72D72">
      <w:pPr>
        <w:pStyle w:val="Akapitzlist"/>
        <w:numPr>
          <w:ilvl w:val="0"/>
          <w:numId w:val="9"/>
        </w:numPr>
        <w:spacing w:after="252"/>
        <w:ind w:right="52"/>
        <w:jc w:val="both"/>
        <w:rPr>
          <w:rFonts w:ascii="Arial" w:hAnsi="Arial" w:cs="Arial"/>
          <w:noProof/>
          <w:lang w:eastAsia="pl-PL"/>
        </w:rPr>
      </w:pPr>
      <w:r w:rsidRPr="00C24CEA">
        <w:rPr>
          <w:rFonts w:ascii="Arial" w:eastAsia="Times New Roman" w:hAnsi="Arial" w:cs="Arial"/>
        </w:rPr>
        <w:t xml:space="preserve">umożliwiać alarmowanie jednostek OSP z wykorzystaniem elementów systemu firmy Digitex, </w:t>
      </w:r>
    </w:p>
    <w:p w14:paraId="1EA2B93A" w14:textId="77777777" w:rsidR="00E72D72" w:rsidRPr="00C24CEA" w:rsidRDefault="00E72D72" w:rsidP="00E72D72">
      <w:pPr>
        <w:pStyle w:val="Akapitzlist"/>
        <w:numPr>
          <w:ilvl w:val="0"/>
          <w:numId w:val="9"/>
        </w:numPr>
        <w:spacing w:after="252"/>
        <w:ind w:right="52"/>
        <w:jc w:val="both"/>
        <w:rPr>
          <w:rFonts w:ascii="Arial" w:hAnsi="Arial" w:cs="Arial"/>
        </w:rPr>
      </w:pPr>
      <w:r w:rsidRPr="00C24CEA">
        <w:rPr>
          <w:rFonts w:ascii="Arial" w:eastAsia="Times New Roman" w:hAnsi="Arial" w:cs="Arial"/>
        </w:rPr>
        <w:lastRenderedPageBreak/>
        <w:t xml:space="preserve">powinna być wyposażona w wewnętrzną bazę syren alarmowych i pozwalać na realizację wywołań typu: alarm i test z użyciem sygnalizacji STQC, </w:t>
      </w:r>
    </w:p>
    <w:p w14:paraId="63A8AAED" w14:textId="77777777" w:rsidR="00E72D72" w:rsidRPr="00C24CEA" w:rsidRDefault="00E72D72" w:rsidP="00E72D72">
      <w:pPr>
        <w:pStyle w:val="Akapitzlist"/>
        <w:numPr>
          <w:ilvl w:val="0"/>
          <w:numId w:val="9"/>
        </w:numPr>
        <w:spacing w:after="252"/>
        <w:ind w:right="52"/>
        <w:jc w:val="both"/>
        <w:rPr>
          <w:rFonts w:ascii="Arial" w:hAnsi="Arial" w:cs="Arial"/>
        </w:rPr>
      </w:pPr>
      <w:r w:rsidRPr="00C24CEA">
        <w:rPr>
          <w:rFonts w:ascii="Arial" w:eastAsia="Times New Roman" w:hAnsi="Arial" w:cs="Arial"/>
        </w:rPr>
        <w:t>alarmowanie jednostek OSP ma odbywać się za pomocą jednej ze stacji bazowych zdalnie sterowanych, które standardowo pracują na wybranym kanale w trybie „voting” a na czas alarmowania bądź testowania automatycznie przełączane są na kanał alarmowania jednostek OSP; przypisanie stacji bazowej do alarmowania danej jednostki OSP musi być uwzględnione w bazie danych jednostek OSP.</w:t>
      </w:r>
    </w:p>
    <w:p w14:paraId="58B24387" w14:textId="77777777" w:rsidR="00E72D72" w:rsidRPr="00C24CEA" w:rsidRDefault="00E72D72" w:rsidP="00E72D72">
      <w:pPr>
        <w:spacing w:after="248"/>
        <w:ind w:left="43" w:right="52"/>
        <w:rPr>
          <w:rFonts w:ascii="Arial" w:hAnsi="Arial" w:cs="Arial"/>
          <w:sz w:val="22"/>
          <w:szCs w:val="22"/>
        </w:rPr>
      </w:pPr>
      <w:r w:rsidRPr="00C24CEA">
        <w:rPr>
          <w:rFonts w:ascii="Arial" w:eastAsia="Times New Roman" w:hAnsi="Arial" w:cs="Arial"/>
          <w:sz w:val="22"/>
          <w:szCs w:val="22"/>
        </w:rPr>
        <w:t>Konsola ma mieć wbudowane API, umożliwiające integrację z usługą DSP systemu SWD-ST w zakresie testowania i alarmowania jednostek OSP z systemu SWD-ST. Konsole mają być wyposażone w mikrofony biurkowe.</w:t>
      </w:r>
    </w:p>
    <w:p w14:paraId="49D56E6E" w14:textId="77777777" w:rsidR="00E72D72" w:rsidRPr="00C24CEA" w:rsidRDefault="00E72D72" w:rsidP="00E72D72">
      <w:pPr>
        <w:spacing w:after="238" w:line="248" w:lineRule="auto"/>
        <w:ind w:left="38" w:right="14" w:hanging="5"/>
        <w:rPr>
          <w:rFonts w:ascii="Arial" w:hAnsi="Arial" w:cs="Arial"/>
          <w:b/>
          <w:sz w:val="24"/>
          <w:szCs w:val="24"/>
        </w:rPr>
      </w:pPr>
      <w:r w:rsidRPr="00C24CEA">
        <w:rPr>
          <w:rFonts w:ascii="Arial" w:eastAsia="Times New Roman" w:hAnsi="Arial" w:cs="Arial"/>
          <w:b/>
          <w:sz w:val="24"/>
          <w:szCs w:val="24"/>
        </w:rPr>
        <w:t>II.3 Zdalnie sterowana radiowa stacja bazowa.</w:t>
      </w:r>
    </w:p>
    <w:p w14:paraId="1BFA4A61" w14:textId="4D7E11B8" w:rsidR="00E72D72" w:rsidRPr="00C24CEA" w:rsidRDefault="00E72D72" w:rsidP="00E72D72">
      <w:pPr>
        <w:spacing w:after="196"/>
        <w:ind w:left="48" w:right="52" w:firstLine="706"/>
        <w:rPr>
          <w:rFonts w:ascii="Arial" w:hAnsi="Arial" w:cs="Arial"/>
          <w:sz w:val="22"/>
          <w:szCs w:val="22"/>
        </w:rPr>
      </w:pPr>
      <w:r w:rsidRPr="00C24CEA">
        <w:rPr>
          <w:rFonts w:ascii="Arial" w:eastAsia="Times New Roman" w:hAnsi="Arial" w:cs="Arial"/>
          <w:sz w:val="22"/>
          <w:szCs w:val="22"/>
        </w:rPr>
        <w:t xml:space="preserve">Kontroler zdalnie sterowanej radiowej stacji bazowej z routerem VPN  i osprzętem, tj. zasilacz buforowany wraz z baterią akumulatorów (czas podtrzymania minimum 24 godz.) , panele krosowe, półki do instalacji radiotelefonów, radiotelefony (wg specyfikacji poniżej), restarter (urządzenie do zimnego restartu kontrolera) ma być dostarczona przez oferenta w </w:t>
      </w:r>
      <w:r w:rsidR="003240ED" w:rsidRPr="00C24CEA">
        <w:rPr>
          <w:rFonts w:ascii="Arial" w:eastAsia="Times New Roman" w:hAnsi="Arial" w:cs="Arial"/>
          <w:sz w:val="22"/>
          <w:szCs w:val="22"/>
        </w:rPr>
        <w:t>dosto</w:t>
      </w:r>
      <w:r w:rsidR="00CB5A03" w:rsidRPr="00C24CEA">
        <w:rPr>
          <w:rFonts w:ascii="Arial" w:eastAsia="Times New Roman" w:hAnsi="Arial" w:cs="Arial"/>
          <w:sz w:val="22"/>
          <w:szCs w:val="22"/>
        </w:rPr>
        <w:t>s</w:t>
      </w:r>
      <w:r w:rsidR="003240ED" w:rsidRPr="00C24CEA">
        <w:rPr>
          <w:rFonts w:ascii="Arial" w:eastAsia="Times New Roman" w:hAnsi="Arial" w:cs="Arial"/>
          <w:sz w:val="22"/>
          <w:szCs w:val="22"/>
        </w:rPr>
        <w:t xml:space="preserve">owanej do lokalizacji </w:t>
      </w:r>
      <w:r w:rsidRPr="00C24CEA">
        <w:rPr>
          <w:rFonts w:ascii="Arial" w:eastAsia="Times New Roman" w:hAnsi="Arial" w:cs="Arial"/>
          <w:sz w:val="22"/>
          <w:szCs w:val="22"/>
        </w:rPr>
        <w:t>szafie teletechnicznej 19”, o wysokości zoptymalizowanej pod kątem zainstalowanych wewnątrz urządzeń, z zachowaniem zapasu montażowego min. 4U.</w:t>
      </w:r>
    </w:p>
    <w:p w14:paraId="6C042B99" w14:textId="77777777" w:rsidR="00E72D72" w:rsidRPr="00C24CEA" w:rsidRDefault="00E72D72" w:rsidP="00E72D72">
      <w:pPr>
        <w:spacing w:after="12" w:line="248" w:lineRule="auto"/>
        <w:ind w:left="38" w:right="158" w:hanging="5"/>
        <w:rPr>
          <w:rFonts w:ascii="Arial" w:hAnsi="Arial" w:cs="Arial"/>
          <w:b/>
          <w:sz w:val="24"/>
          <w:szCs w:val="24"/>
        </w:rPr>
      </w:pPr>
      <w:r w:rsidRPr="00C24CEA">
        <w:rPr>
          <w:rFonts w:ascii="Arial" w:eastAsia="Times New Roman" w:hAnsi="Arial" w:cs="Arial"/>
          <w:b/>
          <w:sz w:val="24"/>
          <w:szCs w:val="24"/>
        </w:rPr>
        <w:t>Dostarczony przez oferenta kontroler zdalnie sterowanej stacji bazowej ma obsługiwać i posiadać:</w:t>
      </w:r>
    </w:p>
    <w:p w14:paraId="77098DE8" w14:textId="77777777" w:rsidR="00E72D72" w:rsidRPr="00C24CEA" w:rsidRDefault="00E72D72" w:rsidP="00E72D72">
      <w:pPr>
        <w:pStyle w:val="Akapitzlist"/>
        <w:numPr>
          <w:ilvl w:val="0"/>
          <w:numId w:val="10"/>
        </w:numPr>
        <w:ind w:right="52"/>
        <w:jc w:val="both"/>
        <w:rPr>
          <w:rFonts w:ascii="Arial" w:eastAsia="Times New Roman" w:hAnsi="Arial" w:cs="Arial"/>
        </w:rPr>
      </w:pPr>
      <w:r w:rsidRPr="00C24CEA">
        <w:rPr>
          <w:rFonts w:ascii="Arial" w:eastAsia="Times New Roman" w:hAnsi="Arial" w:cs="Arial"/>
        </w:rPr>
        <w:t xml:space="preserve">sterowanie radiotelefonami konwencjonalnymi - analogowymi, trankingowymi (TETRA, EDACS) i DMR różnych producentów w konfiguracjach: jeden kontroler jeden - radiotelefon i (lub) jeden kontroler — dwa radiotelefony, </w:t>
      </w:r>
    </w:p>
    <w:p w14:paraId="4495EAE7" w14:textId="77777777" w:rsidR="00E72D72" w:rsidRPr="00C24CEA" w:rsidRDefault="00E72D72" w:rsidP="00E72D72">
      <w:pPr>
        <w:pStyle w:val="Akapitzlist"/>
        <w:numPr>
          <w:ilvl w:val="0"/>
          <w:numId w:val="10"/>
        </w:numPr>
        <w:ind w:right="52"/>
        <w:jc w:val="both"/>
        <w:rPr>
          <w:rFonts w:ascii="Arial" w:hAnsi="Arial" w:cs="Arial"/>
        </w:rPr>
      </w:pPr>
      <w:r w:rsidRPr="00C24CEA">
        <w:rPr>
          <w:rFonts w:ascii="Arial" w:eastAsia="Times New Roman" w:hAnsi="Arial" w:cs="Arial"/>
        </w:rPr>
        <w:t>gniazdo mikrofonu zewnętrznego pozwalającego na prowadzenie lokalnie korespondencji radiowej,</w:t>
      </w:r>
    </w:p>
    <w:p w14:paraId="46616FDE" w14:textId="77777777" w:rsidR="00E72D72" w:rsidRPr="00C24CEA" w:rsidRDefault="00E72D72" w:rsidP="00E72D72">
      <w:pPr>
        <w:pStyle w:val="Akapitzlist"/>
        <w:numPr>
          <w:ilvl w:val="0"/>
          <w:numId w:val="10"/>
        </w:numPr>
        <w:spacing w:after="252"/>
        <w:ind w:right="52"/>
        <w:jc w:val="both"/>
        <w:rPr>
          <w:rFonts w:ascii="Arial" w:eastAsia="Times New Roman" w:hAnsi="Arial" w:cs="Arial"/>
        </w:rPr>
      </w:pPr>
      <w:r w:rsidRPr="00C24CEA">
        <w:rPr>
          <w:rFonts w:ascii="Arial" w:eastAsia="Times New Roman" w:hAnsi="Arial" w:cs="Arial"/>
        </w:rPr>
        <w:t xml:space="preserve">w trybie serwisowym wymagana jest komunikacja głosowa pomiędzy kontrolerem i stanowiskiem dyspozytorskim za pomocą sieci IP z wykorzystaniem lokalnego mikrofonu i głośnika, </w:t>
      </w:r>
      <w:r w:rsidRPr="00C24CEA">
        <w:rPr>
          <w:rFonts w:ascii="Arial" w:hAnsi="Arial" w:cs="Arial"/>
          <w:noProof/>
          <w:lang w:eastAsia="pl-PL"/>
        </w:rPr>
        <w:drawing>
          <wp:inline distT="0" distB="0" distL="0" distR="0" wp14:anchorId="5EA4406E" wp14:editId="5E48B27F">
            <wp:extent cx="42675" cy="21337"/>
            <wp:effectExtent l="0" t="0" r="0" b="0"/>
            <wp:docPr id="16248" name="Picture 16248"/>
            <wp:cNvGraphicFramePr/>
            <a:graphic xmlns:a="http://schemas.openxmlformats.org/drawingml/2006/main">
              <a:graphicData uri="http://schemas.openxmlformats.org/drawingml/2006/picture">
                <pic:pic xmlns:pic="http://schemas.openxmlformats.org/drawingml/2006/picture">
                  <pic:nvPicPr>
                    <pic:cNvPr id="16248" name="Picture 16248"/>
                    <pic:cNvPicPr/>
                  </pic:nvPicPr>
                  <pic:blipFill>
                    <a:blip r:embed="rId8"/>
                    <a:stretch>
                      <a:fillRect/>
                    </a:stretch>
                  </pic:blipFill>
                  <pic:spPr>
                    <a:xfrm>
                      <a:off x="0" y="0"/>
                      <a:ext cx="42675" cy="21337"/>
                    </a:xfrm>
                    <a:prstGeom prst="rect">
                      <a:avLst/>
                    </a:prstGeom>
                  </pic:spPr>
                </pic:pic>
              </a:graphicData>
            </a:graphic>
          </wp:inline>
        </w:drawing>
      </w:r>
      <w:r w:rsidRPr="00C24CEA">
        <w:rPr>
          <w:rFonts w:ascii="Arial" w:eastAsia="Times New Roman" w:hAnsi="Arial" w:cs="Arial"/>
        </w:rPr>
        <w:t xml:space="preserve"> wbudowane, sprzętowe kodeki obsługujące sygnalizacje radiowe, co najmniej: SELECT (CCIR IOOms, CCIR 70 ms, EEA 40 ms), CTCSS, DCS, STQC, FSK, </w:t>
      </w:r>
    </w:p>
    <w:p w14:paraId="230D6A39" w14:textId="77777777" w:rsidR="00E72D72" w:rsidRPr="00C24CEA" w:rsidRDefault="00E72D72" w:rsidP="00E72D72">
      <w:pPr>
        <w:pStyle w:val="Akapitzlist"/>
        <w:numPr>
          <w:ilvl w:val="0"/>
          <w:numId w:val="10"/>
        </w:numPr>
        <w:spacing w:after="252"/>
        <w:ind w:right="52"/>
        <w:jc w:val="both"/>
        <w:rPr>
          <w:rFonts w:ascii="Arial" w:hAnsi="Arial" w:cs="Arial"/>
          <w:noProof/>
          <w:lang w:eastAsia="pl-PL"/>
        </w:rPr>
      </w:pPr>
      <w:r w:rsidRPr="00C24CEA">
        <w:rPr>
          <w:rFonts w:ascii="Arial" w:eastAsia="Times New Roman" w:hAnsi="Arial" w:cs="Arial"/>
        </w:rPr>
        <w:t xml:space="preserve">sterowanie radiotelefonem bazowym za pomocą oferowanego kontrolera ma umożliwiać stosowanie transmisji głosu i danych sterujących zarówno bez kompresji (z przepływnością ok. 64 kbps) jak i z kompresją głosu pozwalającą na zmniejszenie wymaganej przepływności sieci do 9 kbps, </w:t>
      </w:r>
    </w:p>
    <w:p w14:paraId="54B0C6A0" w14:textId="183162A9" w:rsidR="00E72D72" w:rsidRPr="00C24CEA" w:rsidRDefault="00E72D72" w:rsidP="00E72D72">
      <w:pPr>
        <w:pStyle w:val="Akapitzlist"/>
        <w:numPr>
          <w:ilvl w:val="0"/>
          <w:numId w:val="10"/>
        </w:numPr>
        <w:spacing w:after="252"/>
        <w:ind w:right="52"/>
        <w:jc w:val="both"/>
        <w:rPr>
          <w:rFonts w:ascii="Arial" w:eastAsia="Times New Roman" w:hAnsi="Arial" w:cs="Arial"/>
        </w:rPr>
      </w:pPr>
      <w:r w:rsidRPr="00C24CEA">
        <w:rPr>
          <w:rFonts w:ascii="Arial" w:eastAsia="Times New Roman" w:hAnsi="Arial" w:cs="Arial"/>
        </w:rPr>
        <w:t>obudowa</w:t>
      </w:r>
      <w:r w:rsidR="004C75FE" w:rsidRPr="00C24CEA">
        <w:rPr>
          <w:rFonts w:ascii="Arial" w:eastAsia="Times New Roman" w:hAnsi="Arial" w:cs="Arial"/>
        </w:rPr>
        <w:t xml:space="preserve"> kontrolera</w:t>
      </w:r>
      <w:r w:rsidRPr="00C24CEA">
        <w:rPr>
          <w:rFonts w:ascii="Arial" w:eastAsia="Times New Roman" w:hAnsi="Arial" w:cs="Arial"/>
        </w:rPr>
        <w:t xml:space="preserve"> typu rack 19” o wysokości max 2U. Konstrukcja obudowy powinna umożliwiać szybką wymianę zasadniczej części elektronicznej urządzenia bez odłączania okablowania zasilającego, sterującego radiotelefonem bazowym i sieciowego oraz bez wyłączania napięcia zasilającego z użyciem technologii HOT-SWAP, </w:t>
      </w:r>
    </w:p>
    <w:p w14:paraId="1CC0D1A0" w14:textId="77777777" w:rsidR="00E72D72" w:rsidRPr="00C24CEA" w:rsidRDefault="00E72D72" w:rsidP="00E72D72">
      <w:pPr>
        <w:pStyle w:val="Akapitzlist"/>
        <w:numPr>
          <w:ilvl w:val="0"/>
          <w:numId w:val="10"/>
        </w:numPr>
        <w:spacing w:after="252"/>
        <w:ind w:right="52"/>
        <w:jc w:val="both"/>
        <w:rPr>
          <w:rFonts w:ascii="Arial" w:eastAsia="Times New Roman" w:hAnsi="Arial" w:cs="Arial"/>
        </w:rPr>
      </w:pPr>
      <w:r w:rsidRPr="00C24CEA">
        <w:rPr>
          <w:rFonts w:ascii="Arial" w:eastAsia="Times New Roman" w:hAnsi="Arial" w:cs="Arial"/>
        </w:rPr>
        <w:t>wyświetlacz LCD i panel sterujący, diody sygnalizujące jego stan i wbudowany głośnik. Wyposażenie to ma umożliwiać lokalną konfigurację kontrolera - bez konieczności przyłączania komputera - minimalnie w zakresie: lokalnej zmiany kanału pracy sterowanego radiotelefonu bazowego i głośności wbudowanego głośnika - w trybie serwisowym pozwalającym na testowanie sprawności radiotelefonu bazowego (prowadzenie korespondencji głosowej), zmianę adresacji urządzenia: adresu IP; maski podsieci i bramy sieciowej,</w:t>
      </w:r>
    </w:p>
    <w:p w14:paraId="2C36B760" w14:textId="77777777" w:rsidR="00E72D72" w:rsidRPr="00C24CEA" w:rsidRDefault="00E72D72" w:rsidP="00E72D72">
      <w:pPr>
        <w:pStyle w:val="Akapitzlist"/>
        <w:numPr>
          <w:ilvl w:val="0"/>
          <w:numId w:val="10"/>
        </w:numPr>
        <w:spacing w:after="252"/>
        <w:ind w:right="52"/>
        <w:jc w:val="both"/>
        <w:rPr>
          <w:rFonts w:ascii="Arial" w:hAnsi="Arial" w:cs="Arial"/>
        </w:rPr>
      </w:pPr>
      <w:r w:rsidRPr="00C24CEA">
        <w:rPr>
          <w:rFonts w:ascii="Arial" w:eastAsia="Times New Roman" w:hAnsi="Arial" w:cs="Arial"/>
        </w:rPr>
        <w:t>połączenie z oferowaną centralną jednostką sterującą systemem łączności z wykorzystaniem protokołu IP.</w:t>
      </w:r>
    </w:p>
    <w:p w14:paraId="3BF1F4DB" w14:textId="65BC8D1F" w:rsidR="00E72D72" w:rsidRPr="00C24CEA" w:rsidRDefault="00E72D72" w:rsidP="00E72D72">
      <w:pPr>
        <w:spacing w:after="237" w:line="248" w:lineRule="auto"/>
        <w:ind w:left="38" w:right="14" w:hanging="5"/>
        <w:rPr>
          <w:rFonts w:ascii="Arial" w:hAnsi="Arial" w:cs="Arial"/>
          <w:b/>
        </w:rPr>
      </w:pPr>
      <w:r w:rsidRPr="00C24CEA">
        <w:rPr>
          <w:rFonts w:ascii="Arial" w:eastAsia="Times New Roman" w:hAnsi="Arial" w:cs="Arial"/>
          <w:b/>
          <w:sz w:val="26"/>
        </w:rPr>
        <w:lastRenderedPageBreak/>
        <w:t xml:space="preserve">II. </w:t>
      </w:r>
      <w:r w:rsidR="007E3EE9" w:rsidRPr="00C24CEA">
        <w:rPr>
          <w:rFonts w:ascii="Arial" w:eastAsia="Times New Roman" w:hAnsi="Arial" w:cs="Arial"/>
          <w:b/>
          <w:sz w:val="26"/>
        </w:rPr>
        <w:t>4</w:t>
      </w:r>
      <w:r w:rsidRPr="00C24CEA">
        <w:rPr>
          <w:rFonts w:ascii="Arial" w:eastAsia="Times New Roman" w:hAnsi="Arial" w:cs="Arial"/>
          <w:b/>
          <w:sz w:val="26"/>
        </w:rPr>
        <w:t>. Przełącznik sieciowy LAN zarządzalny do centraln</w:t>
      </w:r>
      <w:r w:rsidR="00EF13F4" w:rsidRPr="00C24CEA">
        <w:rPr>
          <w:rFonts w:ascii="Arial" w:eastAsia="Times New Roman" w:hAnsi="Arial" w:cs="Arial"/>
          <w:b/>
          <w:sz w:val="26"/>
        </w:rPr>
        <w:t>ych</w:t>
      </w:r>
      <w:r w:rsidRPr="00C24CEA">
        <w:rPr>
          <w:rFonts w:ascii="Arial" w:eastAsia="Times New Roman" w:hAnsi="Arial" w:cs="Arial"/>
          <w:b/>
          <w:sz w:val="26"/>
        </w:rPr>
        <w:t xml:space="preserve"> jednost</w:t>
      </w:r>
      <w:r w:rsidR="00EF13F4" w:rsidRPr="00C24CEA">
        <w:rPr>
          <w:rFonts w:ascii="Arial" w:eastAsia="Times New Roman" w:hAnsi="Arial" w:cs="Arial"/>
          <w:b/>
          <w:sz w:val="26"/>
        </w:rPr>
        <w:t xml:space="preserve">ek </w:t>
      </w:r>
      <w:r w:rsidRPr="00C24CEA">
        <w:rPr>
          <w:rFonts w:ascii="Arial" w:eastAsia="Times New Roman" w:hAnsi="Arial" w:cs="Arial"/>
          <w:b/>
          <w:sz w:val="26"/>
        </w:rPr>
        <w:t>sterując</w:t>
      </w:r>
      <w:r w:rsidR="00EF13F4" w:rsidRPr="00C24CEA">
        <w:rPr>
          <w:rFonts w:ascii="Arial" w:eastAsia="Times New Roman" w:hAnsi="Arial" w:cs="Arial"/>
          <w:b/>
          <w:sz w:val="26"/>
        </w:rPr>
        <w:t>ych</w:t>
      </w:r>
      <w:r w:rsidRPr="00C24CEA">
        <w:rPr>
          <w:rFonts w:ascii="Arial" w:eastAsia="Times New Roman" w:hAnsi="Arial" w:cs="Arial"/>
          <w:b/>
          <w:sz w:val="26"/>
        </w:rPr>
        <w:t xml:space="preserve"> </w:t>
      </w:r>
      <w:r w:rsidR="00EF13F4" w:rsidRPr="00C24CEA">
        <w:rPr>
          <w:rFonts w:ascii="Arial" w:eastAsia="Times New Roman" w:hAnsi="Arial" w:cs="Arial"/>
          <w:b/>
          <w:sz w:val="26"/>
        </w:rPr>
        <w:t>–</w:t>
      </w:r>
      <w:r w:rsidRPr="00C24CEA">
        <w:rPr>
          <w:rFonts w:ascii="Arial" w:eastAsia="Times New Roman" w:hAnsi="Arial" w:cs="Arial"/>
          <w:b/>
          <w:sz w:val="26"/>
        </w:rPr>
        <w:t xml:space="preserve"> </w:t>
      </w:r>
      <w:r w:rsidR="00EF13F4" w:rsidRPr="00C24CEA">
        <w:rPr>
          <w:rFonts w:ascii="Arial" w:eastAsia="Times New Roman" w:hAnsi="Arial" w:cs="Arial"/>
          <w:b/>
          <w:sz w:val="26"/>
        </w:rPr>
        <w:t xml:space="preserve">po </w:t>
      </w:r>
      <w:r w:rsidRPr="00C24CEA">
        <w:rPr>
          <w:rFonts w:ascii="Arial" w:eastAsia="Times New Roman" w:hAnsi="Arial" w:cs="Arial"/>
          <w:b/>
          <w:sz w:val="26"/>
        </w:rPr>
        <w:t>jedn</w:t>
      </w:r>
      <w:r w:rsidR="00EF13F4" w:rsidRPr="00C24CEA">
        <w:rPr>
          <w:rFonts w:ascii="Arial" w:eastAsia="Times New Roman" w:hAnsi="Arial" w:cs="Arial"/>
          <w:b/>
          <w:sz w:val="26"/>
        </w:rPr>
        <w:t>ej</w:t>
      </w:r>
      <w:r w:rsidRPr="00C24CEA">
        <w:rPr>
          <w:rFonts w:ascii="Arial" w:eastAsia="Times New Roman" w:hAnsi="Arial" w:cs="Arial"/>
          <w:b/>
          <w:sz w:val="26"/>
        </w:rPr>
        <w:t xml:space="preserve"> sztu</w:t>
      </w:r>
      <w:r w:rsidR="00EF13F4" w:rsidRPr="00C24CEA">
        <w:rPr>
          <w:rFonts w:ascii="Arial" w:eastAsia="Times New Roman" w:hAnsi="Arial" w:cs="Arial"/>
          <w:b/>
          <w:sz w:val="26"/>
        </w:rPr>
        <w:t>ce</w:t>
      </w:r>
      <w:r w:rsidRPr="00C24CEA">
        <w:rPr>
          <w:rFonts w:ascii="Arial" w:eastAsia="Times New Roman" w:hAnsi="Arial" w:cs="Arial"/>
          <w:b/>
          <w:sz w:val="26"/>
        </w:rPr>
        <w:t>.</w:t>
      </w:r>
    </w:p>
    <w:p w14:paraId="4C4B3A0B" w14:textId="77777777" w:rsidR="00E72D72" w:rsidRPr="00C24CEA" w:rsidRDefault="00E72D72" w:rsidP="00E72D72">
      <w:pPr>
        <w:spacing w:after="208"/>
        <w:ind w:left="58" w:right="52"/>
        <w:rPr>
          <w:rFonts w:ascii="Arial" w:hAnsi="Arial" w:cs="Arial"/>
          <w:b/>
          <w:sz w:val="24"/>
          <w:szCs w:val="24"/>
        </w:rPr>
      </w:pPr>
      <w:r w:rsidRPr="00C24CEA">
        <w:rPr>
          <w:rFonts w:ascii="Arial" w:eastAsia="Times New Roman" w:hAnsi="Arial" w:cs="Arial"/>
          <w:b/>
          <w:sz w:val="24"/>
          <w:szCs w:val="24"/>
        </w:rPr>
        <w:t>Dostarczony przez oferenta przełącznik ma obsługiwać i posiadać min. :</w:t>
      </w:r>
    </w:p>
    <w:p w14:paraId="7CFE9295" w14:textId="77777777" w:rsidR="00E72D72" w:rsidRPr="00C24CEA" w:rsidRDefault="00E72D72" w:rsidP="008842FA">
      <w:pPr>
        <w:pStyle w:val="Akapitzlist"/>
        <w:numPr>
          <w:ilvl w:val="0"/>
          <w:numId w:val="11"/>
        </w:numPr>
        <w:ind w:right="3480"/>
        <w:rPr>
          <w:rFonts w:ascii="Arial" w:eastAsia="Times New Roman" w:hAnsi="Arial" w:cs="Arial"/>
        </w:rPr>
      </w:pPr>
      <w:r w:rsidRPr="00C24CEA">
        <w:rPr>
          <w:rFonts w:ascii="Arial" w:eastAsia="Times New Roman" w:hAnsi="Arial" w:cs="Arial"/>
        </w:rPr>
        <w:t xml:space="preserve">24 porty Ethernet (10/100/1000 Mbps), </w:t>
      </w:r>
    </w:p>
    <w:p w14:paraId="4D4A4F1F" w14:textId="77777777" w:rsidR="00E72D72" w:rsidRPr="00C24CEA" w:rsidRDefault="00E72D72" w:rsidP="008842FA">
      <w:pPr>
        <w:pStyle w:val="Akapitzlist"/>
        <w:numPr>
          <w:ilvl w:val="0"/>
          <w:numId w:val="11"/>
        </w:numPr>
        <w:ind w:right="3480"/>
        <w:rPr>
          <w:rFonts w:ascii="Arial" w:hAnsi="Arial" w:cs="Arial"/>
        </w:rPr>
      </w:pPr>
      <w:r w:rsidRPr="00C24CEA">
        <w:rPr>
          <w:rFonts w:ascii="Arial" w:eastAsia="Times New Roman" w:hAnsi="Arial" w:cs="Arial"/>
        </w:rPr>
        <w:t>przełącznik warstwy L2,</w:t>
      </w:r>
    </w:p>
    <w:p w14:paraId="36CA2ECE" w14:textId="77777777"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 xml:space="preserve">technologia POE dla wszystkich portów, </w:t>
      </w:r>
    </w:p>
    <w:p w14:paraId="057266D0" w14:textId="77777777"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przepustowość rutowania/przełączania - 56 Gbit/s-,</w:t>
      </w:r>
    </w:p>
    <w:p w14:paraId="10DEE21A" w14:textId="77777777"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 xml:space="preserve">minimalna ilość portów SFP/SFP+ - 4, </w:t>
      </w:r>
    </w:p>
    <w:p w14:paraId="5194BD2F" w14:textId="77777777"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 xml:space="preserve">pełny dupleks, </w:t>
      </w:r>
    </w:p>
    <w:p w14:paraId="522AA7B0" w14:textId="77777777"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 xml:space="preserve">złącze światłowodowe SFP, </w:t>
      </w:r>
    </w:p>
    <w:p w14:paraId="496FEF31" w14:textId="77777777"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 xml:space="preserve">agregator połączenia, </w:t>
      </w:r>
    </w:p>
    <w:p w14:paraId="663805FD" w14:textId="77777777"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 xml:space="preserve">automatyczne MDI/MDI-X, </w:t>
      </w:r>
    </w:p>
    <w:p w14:paraId="0E4A96ED" w14:textId="1AD9677F"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 xml:space="preserve">protokoły zarządzające: </w:t>
      </w:r>
      <w:r w:rsidR="003A433D" w:rsidRPr="00C24CEA">
        <w:rPr>
          <w:rFonts w:ascii="Arial" w:eastAsia="Times New Roman" w:hAnsi="Arial" w:cs="Arial"/>
        </w:rPr>
        <w:t xml:space="preserve">CDP, </w:t>
      </w:r>
      <w:r w:rsidRPr="00C24CEA">
        <w:rPr>
          <w:rFonts w:ascii="Arial" w:eastAsia="Times New Roman" w:hAnsi="Arial" w:cs="Arial"/>
        </w:rPr>
        <w:t xml:space="preserve">LLDP, SNMP, LLDP-MED., SNMP VI/v2c/v3, </w:t>
      </w:r>
    </w:p>
    <w:p w14:paraId="5E8CB7AB" w14:textId="77777777" w:rsidR="00E72D72" w:rsidRPr="00C24CEA" w:rsidRDefault="00E72D72" w:rsidP="008842FA">
      <w:pPr>
        <w:pStyle w:val="Akapitzlist"/>
        <w:numPr>
          <w:ilvl w:val="0"/>
          <w:numId w:val="11"/>
        </w:numPr>
        <w:spacing w:after="268"/>
        <w:ind w:right="52"/>
        <w:rPr>
          <w:rFonts w:ascii="Arial" w:hAnsi="Arial" w:cs="Arial"/>
          <w:noProof/>
          <w:lang w:eastAsia="pl-PL"/>
        </w:rPr>
      </w:pPr>
      <w:r w:rsidRPr="00C24CEA">
        <w:rPr>
          <w:rFonts w:ascii="Arial" w:eastAsia="Times New Roman" w:hAnsi="Arial" w:cs="Arial"/>
        </w:rPr>
        <w:t xml:space="preserve">protokoły obsługiwane: IEEE 802. ID, IEEE 802. IP, IEEE 802. IQ, IEEE 802.1 s, IEEE 802.1w, IEEE 8023, IEEE 802.3ab, IEEE 802.3af, IEEE 802.3at, IEEE 802.3az, IEEE 802.3u, IEEE 802.3x, </w:t>
      </w:r>
    </w:p>
    <w:p w14:paraId="576F1674" w14:textId="77777777" w:rsidR="00E72D72" w:rsidRPr="00C24CEA" w:rsidRDefault="00E72D72" w:rsidP="008842FA">
      <w:pPr>
        <w:pStyle w:val="Akapitzlist"/>
        <w:numPr>
          <w:ilvl w:val="0"/>
          <w:numId w:val="11"/>
        </w:numPr>
        <w:spacing w:after="268"/>
        <w:ind w:right="52"/>
        <w:rPr>
          <w:rFonts w:ascii="Arial" w:eastAsia="Times New Roman" w:hAnsi="Arial" w:cs="Arial"/>
        </w:rPr>
      </w:pPr>
      <w:r w:rsidRPr="00C24CEA">
        <w:rPr>
          <w:rFonts w:ascii="Arial" w:eastAsia="Times New Roman" w:hAnsi="Arial" w:cs="Arial"/>
        </w:rPr>
        <w:t xml:space="preserve">protokół drzewa rozpinającego, </w:t>
      </w:r>
    </w:p>
    <w:p w14:paraId="5BBD393B" w14:textId="77777777" w:rsidR="00E72D72" w:rsidRPr="00C24CEA" w:rsidRDefault="00E72D72" w:rsidP="008842FA">
      <w:pPr>
        <w:pStyle w:val="Akapitzlist"/>
        <w:numPr>
          <w:ilvl w:val="0"/>
          <w:numId w:val="11"/>
        </w:numPr>
        <w:spacing w:after="268"/>
        <w:ind w:right="52"/>
        <w:rPr>
          <w:rFonts w:ascii="Arial" w:hAnsi="Arial" w:cs="Arial"/>
        </w:rPr>
      </w:pPr>
      <w:r w:rsidRPr="00C24CEA">
        <w:rPr>
          <w:rFonts w:ascii="Arial" w:eastAsia="Times New Roman" w:hAnsi="Arial" w:cs="Arial"/>
        </w:rPr>
        <w:t>zarządzenie przez WWW, CLI poprzez telnet, ssh, lokalny port do zarządzania.</w:t>
      </w:r>
    </w:p>
    <w:p w14:paraId="05496527" w14:textId="46BF7C90" w:rsidR="00E72D72" w:rsidRPr="00C24CEA" w:rsidRDefault="00E72D72" w:rsidP="006008BD">
      <w:pPr>
        <w:spacing w:after="100" w:afterAutospacing="1" w:line="247" w:lineRule="auto"/>
        <w:ind w:left="40" w:right="11" w:hanging="6"/>
        <w:rPr>
          <w:rFonts w:ascii="Arial" w:hAnsi="Arial" w:cs="Arial"/>
          <w:b/>
        </w:rPr>
      </w:pPr>
      <w:r w:rsidRPr="00C24CEA">
        <w:rPr>
          <w:rFonts w:ascii="Arial" w:eastAsia="Times New Roman" w:hAnsi="Arial" w:cs="Arial"/>
          <w:b/>
          <w:sz w:val="26"/>
        </w:rPr>
        <w:t>II.</w:t>
      </w:r>
      <w:r w:rsidR="007E3EE9" w:rsidRPr="00C24CEA">
        <w:rPr>
          <w:rFonts w:ascii="Arial" w:eastAsia="Times New Roman" w:hAnsi="Arial" w:cs="Arial"/>
          <w:b/>
          <w:sz w:val="26"/>
        </w:rPr>
        <w:t>5</w:t>
      </w:r>
      <w:r w:rsidRPr="00C24CEA">
        <w:rPr>
          <w:rFonts w:ascii="Arial" w:eastAsia="Times New Roman" w:hAnsi="Arial" w:cs="Arial"/>
          <w:b/>
          <w:sz w:val="26"/>
        </w:rPr>
        <w:t xml:space="preserve"> Routery VPN do siedziby Komendy oraz do zdalnie sterowanej radiowej stacji bazowej.</w:t>
      </w:r>
    </w:p>
    <w:p w14:paraId="30286551" w14:textId="77777777" w:rsidR="008842FA" w:rsidRPr="00C24CEA" w:rsidRDefault="008842FA" w:rsidP="008842FA">
      <w:pPr>
        <w:spacing w:after="266"/>
        <w:ind w:left="38" w:right="52"/>
        <w:rPr>
          <w:rFonts w:ascii="Arial" w:hAnsi="Arial" w:cs="Arial"/>
          <w:sz w:val="22"/>
          <w:szCs w:val="22"/>
        </w:rPr>
      </w:pPr>
      <w:bookmarkStart w:id="1" w:name="_Hlk145594670"/>
      <w:r w:rsidRPr="00C24CEA">
        <w:rPr>
          <w:rFonts w:ascii="Arial" w:eastAsia="Times New Roman" w:hAnsi="Arial" w:cs="Arial"/>
          <w:sz w:val="22"/>
          <w:szCs w:val="22"/>
        </w:rPr>
        <w:t>Urządzenia wzorcowe Peplink Balance 380 (Komenda i JRG Andrychów) oraz Pepwave MAX HD2 (wyniesiona stacja) lub równoważne wg. poniższych wymagań:</w:t>
      </w:r>
    </w:p>
    <w:p w14:paraId="3580FAF5" w14:textId="77777777" w:rsidR="008842FA" w:rsidRPr="00C24CEA" w:rsidRDefault="008842FA" w:rsidP="008842FA">
      <w:pPr>
        <w:keepNext/>
        <w:suppressAutoHyphens/>
        <w:overflowPunct w:val="0"/>
        <w:outlineLvl w:val="1"/>
        <w:rPr>
          <w:rFonts w:ascii="Arial" w:eastAsia="Times New Roman" w:hAnsi="Arial" w:cs="Arial"/>
          <w:sz w:val="22"/>
          <w:szCs w:val="22"/>
        </w:rPr>
      </w:pPr>
    </w:p>
    <w:p w14:paraId="71AC0989" w14:textId="685C3C44" w:rsidR="008842FA" w:rsidRPr="00C24CEA" w:rsidRDefault="008842FA" w:rsidP="008842FA">
      <w:pPr>
        <w:keepNext/>
        <w:suppressAutoHyphens/>
        <w:overflowPunct w:val="0"/>
        <w:outlineLvl w:val="1"/>
        <w:rPr>
          <w:rFonts w:ascii="Arial" w:eastAsia="Times New Roman" w:hAnsi="Arial" w:cs="Arial"/>
          <w:b/>
          <w:bCs/>
          <w:sz w:val="26"/>
          <w:szCs w:val="26"/>
          <w:lang w:eastAsia="ar-SA"/>
        </w:rPr>
      </w:pPr>
      <w:r w:rsidRPr="00C24CEA">
        <w:rPr>
          <w:rFonts w:ascii="Arial" w:eastAsia="Times New Roman" w:hAnsi="Arial" w:cs="Arial"/>
          <w:b/>
          <w:bCs/>
          <w:sz w:val="26"/>
          <w:szCs w:val="26"/>
        </w:rPr>
        <w:t xml:space="preserve">II.5.1 </w:t>
      </w:r>
      <w:r w:rsidRPr="00C24CEA">
        <w:rPr>
          <w:rFonts w:ascii="Arial" w:eastAsia="Times New Roman" w:hAnsi="Arial" w:cs="Arial"/>
          <w:b/>
          <w:bCs/>
          <w:sz w:val="26"/>
          <w:szCs w:val="26"/>
          <w:lang w:eastAsia="ar-SA"/>
        </w:rPr>
        <w:t>Urządzenie brzegowe typu I - Peplink Balance 380 lub równoważne rozwiązanie – 2 szt.</w:t>
      </w:r>
    </w:p>
    <w:bookmarkEnd w:id="1"/>
    <w:p w14:paraId="6FF6C8C6" w14:textId="77777777" w:rsidR="008842FA" w:rsidRPr="00C24CEA" w:rsidRDefault="008842FA" w:rsidP="008842FA">
      <w:pPr>
        <w:pStyle w:val="Akapitzlist"/>
        <w:keepNext/>
        <w:widowControl w:val="0"/>
        <w:suppressAutoHyphens/>
        <w:overflowPunct w:val="0"/>
        <w:autoSpaceDE w:val="0"/>
        <w:spacing w:after="0" w:line="240" w:lineRule="auto"/>
        <w:outlineLvl w:val="1"/>
        <w:rPr>
          <w:rFonts w:ascii="Arial" w:eastAsia="Times New Roman" w:hAnsi="Arial" w:cs="Arial"/>
          <w:b/>
          <w:bCs/>
          <w:i/>
          <w:iCs/>
          <w:sz w:val="28"/>
          <w:szCs w:val="28"/>
          <w:lang w:eastAsia="ar-SA"/>
        </w:rPr>
      </w:pPr>
    </w:p>
    <w:p w14:paraId="69814572" w14:textId="77777777" w:rsidR="008842FA" w:rsidRPr="00C24CEA" w:rsidRDefault="008842FA" w:rsidP="008842FA">
      <w:pPr>
        <w:ind w:firstLine="709"/>
        <w:rPr>
          <w:rFonts w:ascii="Arial" w:eastAsia="Times New Roman" w:hAnsi="Arial" w:cs="Arial"/>
          <w:sz w:val="24"/>
          <w:szCs w:val="24"/>
          <w:lang w:eastAsia="ar-SA"/>
        </w:rPr>
      </w:pPr>
      <w:r w:rsidRPr="00C24CEA">
        <w:rPr>
          <w:rFonts w:ascii="Arial" w:eastAsia="Times New Roman" w:hAnsi="Arial" w:cs="Arial"/>
          <w:sz w:val="24"/>
          <w:szCs w:val="24"/>
          <w:lang w:eastAsia="ar-SA"/>
        </w:rPr>
        <w:t>Na wyposażeniu PSP znajdują się urządzenia Peplink HD Max 4 (znajdujące się na wyposażeniu Samochodów Dowodzenia i Łączności w całym kraju), Peplink 380, Peplink 580. Zamawiający wymaga, aby dostarczone niżej wymienione urządzenia współpracowały w pełnym zakresie z posiadanymi przez Zamawiającego urządzeniami, w szczególności w zakresie połączenia PepVPN zapewniającego komunikację podsieci w warstwie drugiej modelu OSI z wykorzystaniem SpeedFusion.</w:t>
      </w:r>
    </w:p>
    <w:p w14:paraId="1F520773" w14:textId="77777777" w:rsidR="008842FA" w:rsidRPr="00C24CEA" w:rsidRDefault="008842FA" w:rsidP="008842FA">
      <w:pPr>
        <w:ind w:firstLine="709"/>
        <w:rPr>
          <w:rFonts w:ascii="Arial" w:eastAsia="Times New Roman" w:hAnsi="Arial" w:cs="Arial"/>
          <w:sz w:val="24"/>
          <w:szCs w:val="24"/>
          <w:lang w:eastAsia="ar-SA"/>
        </w:rPr>
      </w:pPr>
    </w:p>
    <w:p w14:paraId="28F482DF" w14:textId="77777777" w:rsidR="008842FA" w:rsidRPr="00C24CEA" w:rsidRDefault="008842FA" w:rsidP="008842FA">
      <w:pPr>
        <w:ind w:firstLine="709"/>
        <w:rPr>
          <w:rFonts w:ascii="Arial" w:eastAsia="Times New Roman" w:hAnsi="Arial" w:cs="Arial"/>
          <w:sz w:val="24"/>
          <w:szCs w:val="24"/>
          <w:lang w:eastAsia="ar-SA"/>
        </w:rPr>
      </w:pPr>
      <w:r w:rsidRPr="00C24CEA">
        <w:rPr>
          <w:rFonts w:ascii="Arial" w:eastAsia="Times New Roman" w:hAnsi="Arial" w:cs="Arial"/>
          <w:sz w:val="24"/>
          <w:szCs w:val="24"/>
          <w:lang w:eastAsia="ar-SA"/>
        </w:rPr>
        <w:t xml:space="preserve">Wykonawca dostarczy urządzenia o następujących wymaganiach minimalnych  umożliwiające pełną integrację z posiadanymi urządzeniami, w szczególności w zakresie technologii SpeedFusion. </w:t>
      </w:r>
    </w:p>
    <w:p w14:paraId="474D726A" w14:textId="77777777" w:rsidR="008842FA" w:rsidRPr="00C24CEA" w:rsidRDefault="008842FA" w:rsidP="008842FA">
      <w:pPr>
        <w:ind w:firstLine="709"/>
        <w:rPr>
          <w:rFonts w:ascii="Arial" w:eastAsia="Times New Roman" w:hAnsi="Arial" w:cs="Arial"/>
          <w:sz w:val="24"/>
          <w:szCs w:val="24"/>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96"/>
      </w:tblGrid>
      <w:tr w:rsidR="003229D9" w:rsidRPr="00C24CEA" w14:paraId="7096F8F5" w14:textId="77777777" w:rsidTr="003229D9">
        <w:tc>
          <w:tcPr>
            <w:tcW w:w="1271" w:type="dxa"/>
            <w:shd w:val="clear" w:color="auto" w:fill="auto"/>
            <w:vAlign w:val="center"/>
          </w:tcPr>
          <w:p w14:paraId="012B1857" w14:textId="77777777" w:rsidR="003229D9" w:rsidRPr="00C24CEA" w:rsidRDefault="003229D9" w:rsidP="00802CD0">
            <w:pPr>
              <w:jc w:val="center"/>
              <w:rPr>
                <w:rFonts w:ascii="Arial" w:eastAsia="Times New Roman" w:hAnsi="Arial" w:cs="Arial"/>
                <w:b/>
              </w:rPr>
            </w:pPr>
            <w:bookmarkStart w:id="2" w:name="_Hlk145594227"/>
            <w:r w:rsidRPr="00C24CEA">
              <w:rPr>
                <w:rFonts w:ascii="Arial" w:eastAsia="Times New Roman" w:hAnsi="Arial" w:cs="Arial"/>
                <w:b/>
              </w:rPr>
              <w:t>Lp.</w:t>
            </w:r>
          </w:p>
        </w:tc>
        <w:tc>
          <w:tcPr>
            <w:tcW w:w="7796" w:type="dxa"/>
            <w:shd w:val="clear" w:color="auto" w:fill="auto"/>
            <w:vAlign w:val="center"/>
          </w:tcPr>
          <w:p w14:paraId="6D516E2F" w14:textId="77777777" w:rsidR="003229D9" w:rsidRPr="00C24CEA" w:rsidRDefault="003229D9" w:rsidP="00802CD0">
            <w:pPr>
              <w:jc w:val="center"/>
              <w:rPr>
                <w:rFonts w:ascii="Arial" w:eastAsia="Times New Roman" w:hAnsi="Arial" w:cs="Arial"/>
                <w:b/>
              </w:rPr>
            </w:pPr>
            <w:r w:rsidRPr="00C24CEA">
              <w:rPr>
                <w:rFonts w:ascii="Arial" w:eastAsia="Times New Roman" w:hAnsi="Arial" w:cs="Arial"/>
                <w:b/>
              </w:rPr>
              <w:t>Minimalne wymagania techniczno-użytkowe</w:t>
            </w:r>
          </w:p>
        </w:tc>
      </w:tr>
      <w:tr w:rsidR="003229D9" w:rsidRPr="00C24CEA" w14:paraId="35ADBB91" w14:textId="77777777" w:rsidTr="003229D9">
        <w:tc>
          <w:tcPr>
            <w:tcW w:w="1271" w:type="dxa"/>
            <w:shd w:val="clear" w:color="auto" w:fill="auto"/>
            <w:vAlign w:val="center"/>
          </w:tcPr>
          <w:p w14:paraId="6AD9C670" w14:textId="77777777" w:rsidR="003229D9" w:rsidRPr="00C24CEA" w:rsidRDefault="003229D9" w:rsidP="00802CD0">
            <w:pPr>
              <w:shd w:val="clear" w:color="auto" w:fill="FFFFFF"/>
              <w:rPr>
                <w:rFonts w:ascii="Arial" w:eastAsia="Times New Roman" w:hAnsi="Arial" w:cs="Arial"/>
                <w:b/>
              </w:rPr>
            </w:pPr>
          </w:p>
        </w:tc>
        <w:tc>
          <w:tcPr>
            <w:tcW w:w="7796" w:type="dxa"/>
            <w:shd w:val="clear" w:color="auto" w:fill="auto"/>
            <w:vAlign w:val="center"/>
          </w:tcPr>
          <w:p w14:paraId="3F9EA535" w14:textId="77777777" w:rsidR="003229D9" w:rsidRPr="00C24CEA" w:rsidRDefault="003229D9" w:rsidP="00802CD0">
            <w:pPr>
              <w:shd w:val="clear" w:color="auto" w:fill="FFFFFF"/>
              <w:ind w:right="50"/>
              <w:jc w:val="center"/>
              <w:rPr>
                <w:rFonts w:ascii="Arial" w:eastAsia="Times New Roman" w:hAnsi="Arial" w:cs="Arial"/>
                <w:b/>
              </w:rPr>
            </w:pPr>
            <w:r w:rsidRPr="00C24CEA">
              <w:rPr>
                <w:rFonts w:ascii="Arial" w:eastAsia="Times New Roman" w:hAnsi="Arial" w:cs="Arial"/>
                <w:b/>
              </w:rPr>
              <w:t xml:space="preserve">Urządzenie brzegowe </w:t>
            </w:r>
          </w:p>
        </w:tc>
      </w:tr>
      <w:tr w:rsidR="003229D9" w:rsidRPr="00C24CEA" w14:paraId="24C0A7A1" w14:textId="77777777" w:rsidTr="003229D9">
        <w:tc>
          <w:tcPr>
            <w:tcW w:w="1271" w:type="dxa"/>
            <w:shd w:val="clear" w:color="auto" w:fill="auto"/>
            <w:vAlign w:val="center"/>
          </w:tcPr>
          <w:p w14:paraId="65016817"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02031FF6" w14:textId="77777777" w:rsidR="003229D9" w:rsidRPr="00C24CEA" w:rsidRDefault="003229D9" w:rsidP="00802CD0">
            <w:pPr>
              <w:rPr>
                <w:rFonts w:ascii="Arial" w:eastAsia="Times New Roman" w:hAnsi="Arial" w:cs="Arial"/>
              </w:rPr>
            </w:pPr>
            <w:r w:rsidRPr="00C24CEA">
              <w:rPr>
                <w:rFonts w:ascii="Arial" w:eastAsia="Times New Roman" w:hAnsi="Arial" w:cs="Arial"/>
              </w:rPr>
              <w:t>Funkcje zarządzania:</w:t>
            </w:r>
          </w:p>
          <w:p w14:paraId="4CEDDF88" w14:textId="77777777" w:rsidR="003229D9" w:rsidRPr="00C24CEA" w:rsidRDefault="00000000" w:rsidP="00CB17CE">
            <w:pPr>
              <w:widowControl/>
              <w:numPr>
                <w:ilvl w:val="0"/>
                <w:numId w:val="35"/>
              </w:numPr>
              <w:autoSpaceDE/>
              <w:autoSpaceDN/>
              <w:adjustRightInd/>
              <w:rPr>
                <w:rFonts w:ascii="Arial" w:eastAsia="Times New Roman" w:hAnsi="Arial" w:cs="Arial"/>
              </w:rPr>
            </w:pPr>
            <w:hyperlink r:id="rId9" w:history="1">
              <w:r w:rsidR="003229D9" w:rsidRPr="00C24CEA">
                <w:rPr>
                  <w:rFonts w:ascii="Arial" w:eastAsia="Times New Roman" w:hAnsi="Arial" w:cs="Arial"/>
                </w:rPr>
                <w:t>Web Administrative Interface</w:t>
              </w:r>
            </w:hyperlink>
          </w:p>
          <w:p w14:paraId="5CA542F7" w14:textId="77777777" w:rsidR="003229D9" w:rsidRPr="00C24CEA" w:rsidRDefault="00000000" w:rsidP="00CB17CE">
            <w:pPr>
              <w:widowControl/>
              <w:numPr>
                <w:ilvl w:val="0"/>
                <w:numId w:val="35"/>
              </w:numPr>
              <w:autoSpaceDE/>
              <w:autoSpaceDN/>
              <w:adjustRightInd/>
              <w:rPr>
                <w:rFonts w:ascii="Arial" w:eastAsia="Times New Roman" w:hAnsi="Arial" w:cs="Arial"/>
              </w:rPr>
            </w:pPr>
            <w:hyperlink r:id="rId10" w:history="1">
              <w:r w:rsidR="003229D9" w:rsidRPr="00C24CEA">
                <w:rPr>
                  <w:rFonts w:ascii="Arial" w:eastAsia="Times New Roman" w:hAnsi="Arial" w:cs="Arial"/>
                </w:rPr>
                <w:t>Cloud Management</w:t>
              </w:r>
            </w:hyperlink>
          </w:p>
          <w:p w14:paraId="4B06F76A" w14:textId="77777777" w:rsidR="003229D9" w:rsidRPr="00C24CEA" w:rsidRDefault="003229D9" w:rsidP="00CB17CE">
            <w:pPr>
              <w:widowControl/>
              <w:numPr>
                <w:ilvl w:val="0"/>
                <w:numId w:val="35"/>
              </w:numPr>
              <w:autoSpaceDE/>
              <w:autoSpaceDN/>
              <w:adjustRightInd/>
              <w:rPr>
                <w:rFonts w:ascii="Arial" w:eastAsia="Times New Roman" w:hAnsi="Arial" w:cs="Arial"/>
              </w:rPr>
            </w:pPr>
            <w:r w:rsidRPr="00C24CEA">
              <w:rPr>
                <w:rFonts w:ascii="Arial" w:eastAsia="Times New Roman" w:hAnsi="Arial" w:cs="Arial"/>
              </w:rPr>
              <w:t>Powiadamianie przez email o zdarzeniach</w:t>
            </w:r>
          </w:p>
          <w:p w14:paraId="654E76BF" w14:textId="77777777" w:rsidR="003229D9" w:rsidRPr="00C24CEA" w:rsidRDefault="003229D9" w:rsidP="00CB17CE">
            <w:pPr>
              <w:pStyle w:val="Akapitzlist"/>
              <w:numPr>
                <w:ilvl w:val="0"/>
                <w:numId w:val="35"/>
              </w:numPr>
              <w:rPr>
                <w:rFonts w:ascii="Arial" w:eastAsia="Times New Roman" w:hAnsi="Arial" w:cs="Arial"/>
              </w:rPr>
            </w:pPr>
            <w:r w:rsidRPr="00C24CEA">
              <w:rPr>
                <w:rFonts w:ascii="Arial" w:eastAsia="Times New Roman" w:hAnsi="Arial" w:cs="Arial"/>
              </w:rPr>
              <w:t>Funkcja w pełni zdalnego zarządzania przez www,</w:t>
            </w:r>
          </w:p>
        </w:tc>
      </w:tr>
      <w:bookmarkEnd w:id="2"/>
      <w:tr w:rsidR="003229D9" w:rsidRPr="00C24CEA" w14:paraId="16A575CA" w14:textId="77777777" w:rsidTr="003229D9">
        <w:tc>
          <w:tcPr>
            <w:tcW w:w="1271" w:type="dxa"/>
            <w:shd w:val="clear" w:color="auto" w:fill="auto"/>
            <w:vAlign w:val="center"/>
          </w:tcPr>
          <w:p w14:paraId="0DEB96B8"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2201D268" w14:textId="77777777" w:rsidR="003229D9" w:rsidRPr="00C24CEA" w:rsidRDefault="003229D9" w:rsidP="00802CD0">
            <w:pPr>
              <w:rPr>
                <w:rFonts w:ascii="Arial" w:eastAsia="Times New Roman" w:hAnsi="Arial" w:cs="Arial"/>
              </w:rPr>
            </w:pPr>
            <w:r w:rsidRPr="00C24CEA">
              <w:rPr>
                <w:rFonts w:ascii="Arial" w:eastAsia="Times New Roman" w:hAnsi="Arial" w:cs="Arial"/>
              </w:rPr>
              <w:t>Funkcje VPN:</w:t>
            </w:r>
          </w:p>
          <w:p w14:paraId="3AF1B726" w14:textId="77777777" w:rsidR="003229D9" w:rsidRPr="00C24CEA" w:rsidRDefault="003229D9" w:rsidP="00CB17CE">
            <w:pPr>
              <w:widowControl/>
              <w:numPr>
                <w:ilvl w:val="0"/>
                <w:numId w:val="34"/>
              </w:numPr>
              <w:autoSpaceDE/>
              <w:autoSpaceDN/>
              <w:adjustRightInd/>
              <w:rPr>
                <w:rFonts w:ascii="Arial" w:eastAsia="Times New Roman" w:hAnsi="Arial" w:cs="Arial"/>
              </w:rPr>
            </w:pPr>
            <w:r w:rsidRPr="00C24CEA">
              <w:rPr>
                <w:rFonts w:ascii="Arial" w:eastAsia="Times New Roman" w:hAnsi="Arial" w:cs="Arial"/>
              </w:rPr>
              <w:lastRenderedPageBreak/>
              <w:t>Agregacja łącz,</w:t>
            </w:r>
          </w:p>
          <w:p w14:paraId="660BFEB3" w14:textId="77777777" w:rsidR="003229D9" w:rsidRPr="00C24CEA" w:rsidRDefault="003229D9" w:rsidP="00CB17CE">
            <w:pPr>
              <w:widowControl/>
              <w:numPr>
                <w:ilvl w:val="0"/>
                <w:numId w:val="38"/>
              </w:numPr>
              <w:autoSpaceDE/>
              <w:autoSpaceDN/>
              <w:adjustRightInd/>
              <w:rPr>
                <w:rFonts w:ascii="Arial" w:eastAsia="Times New Roman" w:hAnsi="Arial" w:cs="Arial"/>
              </w:rPr>
            </w:pPr>
            <w:r w:rsidRPr="00C24CEA">
              <w:rPr>
                <w:rFonts w:ascii="Arial" w:eastAsia="Times New Roman" w:hAnsi="Arial" w:cs="Arial"/>
              </w:rPr>
              <w:t>Możliwość zestawienia połączeń VPN do min. 2 site'ów wraz z OSPF dla każdego połączenia, gdzie połączenia mogą być realizowane do tej samej podsieci np. jako podstawowe i backup,</w:t>
            </w:r>
          </w:p>
          <w:p w14:paraId="75370752" w14:textId="77777777" w:rsidR="003229D9" w:rsidRPr="00C24CEA" w:rsidRDefault="003229D9" w:rsidP="00CB17CE">
            <w:pPr>
              <w:widowControl/>
              <w:numPr>
                <w:ilvl w:val="0"/>
                <w:numId w:val="38"/>
              </w:numPr>
              <w:autoSpaceDE/>
              <w:autoSpaceDN/>
              <w:adjustRightInd/>
              <w:rPr>
                <w:rFonts w:ascii="Arial" w:eastAsia="Times New Roman" w:hAnsi="Arial" w:cs="Arial"/>
              </w:rPr>
            </w:pPr>
            <w:r w:rsidRPr="00C24CEA">
              <w:rPr>
                <w:rFonts w:ascii="Arial" w:eastAsia="Times New Roman" w:hAnsi="Arial" w:cs="Arial"/>
              </w:rPr>
              <w:t>Możliwość podpięcia do istniejącego urządzenia w KW poprzez PepVPN,</w:t>
            </w:r>
          </w:p>
          <w:p w14:paraId="5B20BD03" w14:textId="77777777" w:rsidR="003229D9" w:rsidRPr="00C24CEA" w:rsidRDefault="003229D9" w:rsidP="00CB17CE">
            <w:pPr>
              <w:widowControl/>
              <w:numPr>
                <w:ilvl w:val="0"/>
                <w:numId w:val="38"/>
              </w:numPr>
              <w:autoSpaceDE/>
              <w:autoSpaceDN/>
              <w:adjustRightInd/>
              <w:rPr>
                <w:rFonts w:ascii="Arial" w:eastAsia="Times New Roman" w:hAnsi="Arial" w:cs="Arial"/>
              </w:rPr>
            </w:pPr>
            <w:bookmarkStart w:id="3" w:name="_Hlk145594113"/>
            <w:r w:rsidRPr="00C24CEA">
              <w:rPr>
                <w:rFonts w:ascii="Arial" w:eastAsia="Times New Roman" w:hAnsi="Arial" w:cs="Arial"/>
              </w:rPr>
              <w:t>Wsparcie dla SpeedFusion</w:t>
            </w:r>
            <w:bookmarkEnd w:id="3"/>
            <w:r w:rsidRPr="00C24CEA">
              <w:rPr>
                <w:rFonts w:ascii="Arial" w:eastAsia="Times New Roman" w:hAnsi="Arial" w:cs="Arial"/>
              </w:rPr>
              <w:t>: Hot Failover, WAN Smoothing, Bandwith Bonding,</w:t>
            </w:r>
          </w:p>
          <w:p w14:paraId="12000F68" w14:textId="77777777" w:rsidR="003229D9" w:rsidRPr="00C24CEA" w:rsidRDefault="003229D9" w:rsidP="00CB17CE">
            <w:pPr>
              <w:widowControl/>
              <w:numPr>
                <w:ilvl w:val="0"/>
                <w:numId w:val="38"/>
              </w:numPr>
              <w:autoSpaceDE/>
              <w:autoSpaceDN/>
              <w:adjustRightInd/>
              <w:rPr>
                <w:rFonts w:ascii="Arial" w:eastAsia="Times New Roman" w:hAnsi="Arial" w:cs="Arial"/>
              </w:rPr>
            </w:pPr>
            <w:r w:rsidRPr="00C24CEA">
              <w:rPr>
                <w:rFonts w:ascii="Arial" w:eastAsia="Times New Roman" w:hAnsi="Arial" w:cs="Arial"/>
              </w:rPr>
              <w:t>Minimalna ilość peer'ów 20,</w:t>
            </w:r>
          </w:p>
          <w:p w14:paraId="275BD12A" w14:textId="77777777" w:rsidR="003229D9" w:rsidRPr="00C24CEA" w:rsidRDefault="003229D9" w:rsidP="00CB17CE">
            <w:pPr>
              <w:widowControl/>
              <w:numPr>
                <w:ilvl w:val="0"/>
                <w:numId w:val="38"/>
              </w:numPr>
              <w:autoSpaceDE/>
              <w:autoSpaceDN/>
              <w:adjustRightInd/>
              <w:rPr>
                <w:rFonts w:ascii="Arial" w:eastAsia="Times New Roman" w:hAnsi="Arial" w:cs="Arial"/>
              </w:rPr>
            </w:pPr>
            <w:r w:rsidRPr="00C24CEA">
              <w:rPr>
                <w:rFonts w:ascii="Arial" w:eastAsia="Times New Roman" w:hAnsi="Arial" w:cs="Arial"/>
              </w:rPr>
              <w:t>Failover — przy agregacji łącz odłączenie dowolnego łącza nie przerywa połączenia i zapewnia przełączenie ruchu na pozostałe, pracujące łącza,</w:t>
            </w:r>
          </w:p>
          <w:p w14:paraId="0873FD92" w14:textId="77777777" w:rsidR="003229D9" w:rsidRPr="00C24CEA" w:rsidRDefault="003229D9" w:rsidP="00CB17CE">
            <w:pPr>
              <w:widowControl/>
              <w:numPr>
                <w:ilvl w:val="0"/>
                <w:numId w:val="38"/>
              </w:numPr>
              <w:autoSpaceDE/>
              <w:autoSpaceDN/>
              <w:adjustRightInd/>
              <w:rPr>
                <w:rFonts w:ascii="Arial" w:eastAsia="Times New Roman" w:hAnsi="Arial" w:cs="Arial"/>
              </w:rPr>
            </w:pPr>
            <w:r w:rsidRPr="00C24CEA">
              <w:rPr>
                <w:rFonts w:ascii="Arial" w:eastAsia="Times New Roman" w:hAnsi="Arial" w:cs="Arial"/>
              </w:rPr>
              <w:t>Możliwość pracy w trybie Load Balancing połączeń zapewniającego podtrzymanie sesji i rozłożenie ruchu dla różnych usług,</w:t>
            </w:r>
          </w:p>
          <w:p w14:paraId="64D37E30" w14:textId="77777777" w:rsidR="003229D9" w:rsidRPr="00C24CEA" w:rsidRDefault="003229D9" w:rsidP="00CB17CE">
            <w:pPr>
              <w:widowControl/>
              <w:numPr>
                <w:ilvl w:val="0"/>
                <w:numId w:val="38"/>
              </w:numPr>
              <w:autoSpaceDE/>
              <w:autoSpaceDN/>
              <w:adjustRightInd/>
              <w:rPr>
                <w:rFonts w:ascii="Arial" w:eastAsia="Times New Roman" w:hAnsi="Arial" w:cs="Arial"/>
              </w:rPr>
            </w:pPr>
            <w:r w:rsidRPr="00C24CEA">
              <w:rPr>
                <w:rFonts w:ascii="Arial" w:eastAsia="Times New Roman" w:hAnsi="Arial" w:cs="Arial"/>
              </w:rPr>
              <w:t>Możliwość zestawienia połączenia poprzez IPsec/L2TP/PPTP,</w:t>
            </w:r>
          </w:p>
          <w:p w14:paraId="209CE177" w14:textId="77777777" w:rsidR="003229D9" w:rsidRPr="00C24CEA" w:rsidRDefault="003229D9" w:rsidP="00CB17CE">
            <w:pPr>
              <w:widowControl/>
              <w:numPr>
                <w:ilvl w:val="0"/>
                <w:numId w:val="38"/>
              </w:numPr>
              <w:autoSpaceDE/>
              <w:autoSpaceDN/>
              <w:adjustRightInd/>
              <w:rPr>
                <w:rFonts w:ascii="Arial" w:eastAsia="Times New Roman" w:hAnsi="Arial" w:cs="Arial"/>
              </w:rPr>
            </w:pPr>
            <w:r w:rsidRPr="00C24CEA">
              <w:rPr>
                <w:rFonts w:ascii="Arial" w:eastAsia="Times New Roman" w:hAnsi="Arial" w:cs="Arial"/>
              </w:rPr>
              <w:t>Funkcjonalność QoS, w tym: ograniczanie pasma, polityki dla VoiP i E-Commerce, blokowanie Web, Fitrowanie web — czarna lista,</w:t>
            </w:r>
          </w:p>
          <w:p w14:paraId="3D824688" w14:textId="77777777" w:rsidR="003229D9" w:rsidRPr="00C24CEA" w:rsidRDefault="003229D9" w:rsidP="00CB17CE">
            <w:pPr>
              <w:widowControl/>
              <w:numPr>
                <w:ilvl w:val="0"/>
                <w:numId w:val="38"/>
              </w:numPr>
              <w:autoSpaceDE/>
              <w:autoSpaceDN/>
              <w:adjustRightInd/>
              <w:rPr>
                <w:rFonts w:ascii="Arial" w:eastAsia="Times New Roman" w:hAnsi="Arial" w:cs="Arial"/>
              </w:rPr>
            </w:pPr>
            <w:r w:rsidRPr="00C24CEA">
              <w:rPr>
                <w:rFonts w:ascii="Arial" w:eastAsia="Times New Roman" w:hAnsi="Arial" w:cs="Arial"/>
              </w:rPr>
              <w:t>Wsparcie dla LACP 802.3ad — możliwość łączenia wielu połączeń LAN do jednego wirtualnego LAN,</w:t>
            </w:r>
          </w:p>
        </w:tc>
      </w:tr>
      <w:tr w:rsidR="003229D9" w:rsidRPr="00C24CEA" w14:paraId="431C289F" w14:textId="77777777" w:rsidTr="003229D9">
        <w:tc>
          <w:tcPr>
            <w:tcW w:w="1271" w:type="dxa"/>
            <w:shd w:val="clear" w:color="auto" w:fill="auto"/>
            <w:vAlign w:val="center"/>
          </w:tcPr>
          <w:p w14:paraId="64A4725D"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13C44B88" w14:textId="77777777" w:rsidR="003229D9" w:rsidRPr="00C24CEA" w:rsidRDefault="003229D9" w:rsidP="00802CD0">
            <w:pPr>
              <w:rPr>
                <w:rFonts w:ascii="Arial" w:eastAsia="Times New Roman" w:hAnsi="Arial" w:cs="Arial"/>
              </w:rPr>
            </w:pPr>
            <w:r w:rsidRPr="00C24CEA">
              <w:rPr>
                <w:rFonts w:ascii="Arial" w:eastAsia="Times New Roman" w:hAnsi="Arial" w:cs="Arial"/>
              </w:rPr>
              <w:t>Statystyki dotyczące użycia łącza w trybie on-line:</w:t>
            </w:r>
          </w:p>
        </w:tc>
      </w:tr>
      <w:tr w:rsidR="003229D9" w:rsidRPr="00C24CEA" w14:paraId="34E98425" w14:textId="77777777" w:rsidTr="003229D9">
        <w:tc>
          <w:tcPr>
            <w:tcW w:w="1271" w:type="dxa"/>
            <w:shd w:val="clear" w:color="auto" w:fill="auto"/>
            <w:vAlign w:val="center"/>
          </w:tcPr>
          <w:p w14:paraId="2A4F2E69"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3AB43308" w14:textId="77777777" w:rsidR="003229D9" w:rsidRPr="00C24CEA" w:rsidRDefault="003229D9" w:rsidP="00802CD0">
            <w:pPr>
              <w:rPr>
                <w:rFonts w:ascii="Arial" w:eastAsia="Times New Roman" w:hAnsi="Arial" w:cs="Arial"/>
              </w:rPr>
            </w:pPr>
            <w:r w:rsidRPr="00C24CEA">
              <w:rPr>
                <w:rFonts w:ascii="Arial" w:eastAsia="Times New Roman" w:hAnsi="Arial" w:cs="Arial"/>
              </w:rPr>
              <w:t>Funkcja budowy sieci (bridge) w warstwie 2 OSI dająca pojedynczy VPN na wszystkich podłączonych, agregowanych łączach WAN.</w:t>
            </w:r>
          </w:p>
        </w:tc>
      </w:tr>
      <w:tr w:rsidR="003229D9" w:rsidRPr="00C24CEA" w14:paraId="695867F6" w14:textId="77777777" w:rsidTr="003229D9">
        <w:tc>
          <w:tcPr>
            <w:tcW w:w="1271" w:type="dxa"/>
            <w:shd w:val="clear" w:color="auto" w:fill="auto"/>
            <w:vAlign w:val="center"/>
          </w:tcPr>
          <w:p w14:paraId="7D7F43FF"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1660958F" w14:textId="77777777" w:rsidR="003229D9" w:rsidRPr="00C24CEA" w:rsidRDefault="003229D9" w:rsidP="00802CD0">
            <w:pPr>
              <w:rPr>
                <w:rFonts w:ascii="Arial" w:eastAsia="Times New Roman" w:hAnsi="Arial" w:cs="Arial"/>
              </w:rPr>
            </w:pPr>
            <w:r w:rsidRPr="00C24CEA">
              <w:rPr>
                <w:rFonts w:ascii="Arial" w:eastAsia="Times New Roman" w:hAnsi="Arial" w:cs="Arial"/>
              </w:rPr>
              <w:t>Bezpieczeństwo:</w:t>
            </w:r>
          </w:p>
          <w:p w14:paraId="1256559C" w14:textId="77777777" w:rsidR="003229D9" w:rsidRPr="00C24CEA" w:rsidRDefault="003229D9" w:rsidP="00CB17CE">
            <w:pPr>
              <w:widowControl/>
              <w:numPr>
                <w:ilvl w:val="0"/>
                <w:numId w:val="36"/>
              </w:numPr>
              <w:autoSpaceDE/>
              <w:autoSpaceDN/>
              <w:adjustRightInd/>
              <w:rPr>
                <w:rFonts w:ascii="Arial" w:eastAsia="Times New Roman" w:hAnsi="Arial" w:cs="Arial"/>
              </w:rPr>
            </w:pPr>
            <w:r w:rsidRPr="00C24CEA">
              <w:rPr>
                <w:rFonts w:ascii="Arial" w:eastAsia="Times New Roman" w:hAnsi="Arial" w:cs="Arial"/>
              </w:rPr>
              <w:t>Praca w trybie IP-Sec z szyfrowaniem do AES-256 bit.</w:t>
            </w:r>
          </w:p>
          <w:p w14:paraId="151F002A" w14:textId="77777777" w:rsidR="003229D9" w:rsidRPr="00C24CEA" w:rsidRDefault="003229D9" w:rsidP="00CB17CE">
            <w:pPr>
              <w:widowControl/>
              <w:numPr>
                <w:ilvl w:val="0"/>
                <w:numId w:val="36"/>
              </w:numPr>
              <w:autoSpaceDE/>
              <w:autoSpaceDN/>
              <w:adjustRightInd/>
              <w:rPr>
                <w:rFonts w:ascii="Arial" w:eastAsia="Times New Roman" w:hAnsi="Arial" w:cs="Arial"/>
                <w:lang w:val="en-US"/>
              </w:rPr>
            </w:pPr>
            <w:r w:rsidRPr="00C24CEA">
              <w:rPr>
                <w:rFonts w:ascii="Arial" w:eastAsia="Times New Roman" w:hAnsi="Arial" w:cs="Arial"/>
                <w:lang w:val="en-US"/>
              </w:rPr>
              <w:t>DoS Prevention</w:t>
            </w:r>
          </w:p>
          <w:p w14:paraId="61561177" w14:textId="77777777" w:rsidR="003229D9" w:rsidRPr="00C24CEA" w:rsidRDefault="003229D9" w:rsidP="00CB17CE">
            <w:pPr>
              <w:widowControl/>
              <w:numPr>
                <w:ilvl w:val="0"/>
                <w:numId w:val="36"/>
              </w:numPr>
              <w:autoSpaceDE/>
              <w:autoSpaceDN/>
              <w:adjustRightInd/>
              <w:rPr>
                <w:rFonts w:ascii="Arial" w:eastAsia="Times New Roman" w:hAnsi="Arial" w:cs="Arial"/>
                <w:lang w:val="en-US"/>
              </w:rPr>
            </w:pPr>
            <w:r w:rsidRPr="00C24CEA">
              <w:rPr>
                <w:rFonts w:ascii="Arial" w:eastAsia="Times New Roman" w:hAnsi="Arial" w:cs="Arial"/>
                <w:lang w:val="en-US"/>
              </w:rPr>
              <w:t>Stateful Firewall</w:t>
            </w:r>
          </w:p>
          <w:p w14:paraId="3DE8E3A3" w14:textId="77777777" w:rsidR="003229D9" w:rsidRPr="00C24CEA" w:rsidRDefault="003229D9" w:rsidP="00CB17CE">
            <w:pPr>
              <w:widowControl/>
              <w:numPr>
                <w:ilvl w:val="0"/>
                <w:numId w:val="36"/>
              </w:numPr>
              <w:autoSpaceDE/>
              <w:autoSpaceDN/>
              <w:adjustRightInd/>
              <w:rPr>
                <w:rFonts w:ascii="Arial" w:eastAsia="Times New Roman" w:hAnsi="Arial" w:cs="Arial"/>
              </w:rPr>
            </w:pPr>
            <w:r w:rsidRPr="00C24CEA">
              <w:rPr>
                <w:rFonts w:ascii="Arial" w:eastAsia="Times New Roman" w:hAnsi="Arial" w:cs="Arial"/>
                <w:lang w:val="en-US"/>
              </w:rPr>
              <w:t>Web Blocking</w:t>
            </w:r>
          </w:p>
        </w:tc>
      </w:tr>
      <w:tr w:rsidR="003229D9" w:rsidRPr="00C24CEA" w14:paraId="557A257B" w14:textId="77777777" w:rsidTr="003229D9">
        <w:tc>
          <w:tcPr>
            <w:tcW w:w="1271" w:type="dxa"/>
            <w:shd w:val="clear" w:color="auto" w:fill="auto"/>
            <w:vAlign w:val="center"/>
          </w:tcPr>
          <w:p w14:paraId="7F993C6D"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34B02FAA" w14:textId="77777777" w:rsidR="003229D9" w:rsidRPr="00C24CEA" w:rsidRDefault="003229D9" w:rsidP="00802CD0">
            <w:pPr>
              <w:rPr>
                <w:rFonts w:ascii="Arial" w:eastAsia="Times New Roman" w:hAnsi="Arial" w:cs="Arial"/>
              </w:rPr>
            </w:pPr>
            <w:r w:rsidRPr="00C24CEA">
              <w:rPr>
                <w:rFonts w:ascii="Arial" w:eastAsia="Times New Roman" w:hAnsi="Arial" w:cs="Arial"/>
              </w:rPr>
              <w:t>Funkcje sieciowe</w:t>
            </w:r>
          </w:p>
          <w:p w14:paraId="66214F38" w14:textId="77777777" w:rsidR="003229D9" w:rsidRPr="00C24CEA" w:rsidRDefault="003229D9" w:rsidP="00CB17CE">
            <w:pPr>
              <w:widowControl/>
              <w:numPr>
                <w:ilvl w:val="0"/>
                <w:numId w:val="37"/>
              </w:numPr>
              <w:autoSpaceDE/>
              <w:autoSpaceDN/>
              <w:adjustRightInd/>
              <w:rPr>
                <w:rFonts w:ascii="Arial" w:eastAsia="Times New Roman" w:hAnsi="Arial" w:cs="Arial"/>
              </w:rPr>
            </w:pPr>
            <w:r w:rsidRPr="00C24CEA">
              <w:rPr>
                <w:rFonts w:ascii="Arial" w:eastAsia="Times New Roman" w:hAnsi="Arial" w:cs="Arial"/>
              </w:rPr>
              <w:t>NAT i IP Forwarding,</w:t>
            </w:r>
          </w:p>
          <w:p w14:paraId="26E8F59B" w14:textId="77777777" w:rsidR="003229D9" w:rsidRPr="00C24CEA" w:rsidRDefault="003229D9" w:rsidP="00CB17CE">
            <w:pPr>
              <w:widowControl/>
              <w:numPr>
                <w:ilvl w:val="0"/>
                <w:numId w:val="37"/>
              </w:numPr>
              <w:autoSpaceDE/>
              <w:autoSpaceDN/>
              <w:adjustRightInd/>
              <w:rPr>
                <w:rFonts w:ascii="Arial" w:eastAsia="Times New Roman" w:hAnsi="Arial" w:cs="Arial"/>
              </w:rPr>
            </w:pPr>
            <w:r w:rsidRPr="00C24CEA">
              <w:rPr>
                <w:rFonts w:ascii="Arial" w:eastAsia="Times New Roman" w:hAnsi="Arial" w:cs="Arial"/>
              </w:rPr>
              <w:t>Static Routes,</w:t>
            </w:r>
          </w:p>
          <w:p w14:paraId="5223021D" w14:textId="77777777" w:rsidR="003229D9" w:rsidRPr="00C24CEA" w:rsidRDefault="003229D9" w:rsidP="00CB17CE">
            <w:pPr>
              <w:widowControl/>
              <w:numPr>
                <w:ilvl w:val="0"/>
                <w:numId w:val="37"/>
              </w:numPr>
              <w:autoSpaceDE/>
              <w:autoSpaceDN/>
              <w:adjustRightInd/>
              <w:rPr>
                <w:rFonts w:ascii="Arial" w:eastAsia="Times New Roman" w:hAnsi="Arial" w:cs="Arial"/>
              </w:rPr>
            </w:pPr>
            <w:r w:rsidRPr="00C24CEA">
              <w:rPr>
                <w:rFonts w:ascii="Arial" w:eastAsia="Times New Roman" w:hAnsi="Arial" w:cs="Arial"/>
              </w:rPr>
              <w:t>Port Forwarding,</w:t>
            </w:r>
          </w:p>
        </w:tc>
      </w:tr>
      <w:tr w:rsidR="003229D9" w:rsidRPr="00C24CEA" w14:paraId="316E4869" w14:textId="77777777" w:rsidTr="003229D9">
        <w:tc>
          <w:tcPr>
            <w:tcW w:w="1271" w:type="dxa"/>
            <w:shd w:val="clear" w:color="auto" w:fill="auto"/>
            <w:vAlign w:val="center"/>
          </w:tcPr>
          <w:p w14:paraId="49FCC1D7"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00A52D00" w14:textId="77777777" w:rsidR="003229D9" w:rsidRPr="00C24CEA" w:rsidRDefault="003229D9" w:rsidP="00802CD0">
            <w:pPr>
              <w:rPr>
                <w:rFonts w:ascii="Arial" w:eastAsia="Times New Roman" w:hAnsi="Arial" w:cs="Arial"/>
              </w:rPr>
            </w:pPr>
            <w:r w:rsidRPr="00C24CEA">
              <w:rPr>
                <w:rFonts w:ascii="Arial" w:eastAsia="Times New Roman" w:hAnsi="Arial" w:cs="Arial"/>
              </w:rPr>
              <w:t>Funkcje WAN:</w:t>
            </w:r>
          </w:p>
          <w:p w14:paraId="5BBC0EF2" w14:textId="77777777" w:rsidR="003229D9" w:rsidRPr="00C24CEA" w:rsidRDefault="003229D9" w:rsidP="00CB17CE">
            <w:pPr>
              <w:widowControl/>
              <w:numPr>
                <w:ilvl w:val="0"/>
                <w:numId w:val="39"/>
              </w:numPr>
              <w:autoSpaceDE/>
              <w:autoSpaceDN/>
              <w:adjustRightInd/>
              <w:rPr>
                <w:rFonts w:ascii="Arial" w:eastAsia="Times New Roman" w:hAnsi="Arial" w:cs="Arial"/>
              </w:rPr>
            </w:pPr>
            <w:r w:rsidRPr="00C24CEA">
              <w:rPr>
                <w:rFonts w:ascii="Arial" w:eastAsia="Times New Roman" w:hAnsi="Arial" w:cs="Arial"/>
              </w:rPr>
              <w:t>Obsługa dla PPPoE, Static IP, DHCP,</w:t>
            </w:r>
          </w:p>
          <w:p w14:paraId="589651B9" w14:textId="77777777" w:rsidR="003229D9" w:rsidRPr="00C24CEA" w:rsidRDefault="003229D9" w:rsidP="00CB17CE">
            <w:pPr>
              <w:widowControl/>
              <w:numPr>
                <w:ilvl w:val="0"/>
                <w:numId w:val="39"/>
              </w:numPr>
              <w:autoSpaceDE/>
              <w:autoSpaceDN/>
              <w:adjustRightInd/>
              <w:rPr>
                <w:rFonts w:ascii="Arial" w:eastAsia="Times New Roman" w:hAnsi="Arial" w:cs="Arial"/>
              </w:rPr>
            </w:pPr>
            <w:r w:rsidRPr="00C24CEA">
              <w:rPr>
                <w:rFonts w:ascii="Arial" w:eastAsia="Times New Roman" w:hAnsi="Arial" w:cs="Arial"/>
              </w:rPr>
              <w:t>Obsługa monitoringu jakości łączy WAN,</w:t>
            </w:r>
          </w:p>
          <w:p w14:paraId="19CA1C85" w14:textId="77777777" w:rsidR="003229D9" w:rsidRPr="00C24CEA" w:rsidRDefault="003229D9" w:rsidP="00CB17CE">
            <w:pPr>
              <w:widowControl/>
              <w:numPr>
                <w:ilvl w:val="0"/>
                <w:numId w:val="39"/>
              </w:numPr>
              <w:autoSpaceDE/>
              <w:autoSpaceDN/>
              <w:adjustRightInd/>
              <w:rPr>
                <w:rFonts w:ascii="Arial" w:eastAsia="Times New Roman" w:hAnsi="Arial" w:cs="Arial"/>
              </w:rPr>
            </w:pPr>
            <w:r w:rsidRPr="00C24CEA">
              <w:rPr>
                <w:rFonts w:ascii="Arial" w:eastAsia="Times New Roman" w:hAnsi="Arial" w:cs="Arial"/>
              </w:rPr>
              <w:t>PING,</w:t>
            </w:r>
          </w:p>
          <w:p w14:paraId="79B4ECE2" w14:textId="77777777" w:rsidR="003229D9" w:rsidRPr="00C24CEA" w:rsidRDefault="003229D9" w:rsidP="00CB17CE">
            <w:pPr>
              <w:widowControl/>
              <w:numPr>
                <w:ilvl w:val="0"/>
                <w:numId w:val="39"/>
              </w:numPr>
              <w:autoSpaceDE/>
              <w:autoSpaceDN/>
              <w:adjustRightInd/>
              <w:rPr>
                <w:rFonts w:ascii="Arial" w:eastAsia="Times New Roman" w:hAnsi="Arial" w:cs="Arial"/>
              </w:rPr>
            </w:pPr>
            <w:r w:rsidRPr="00C24CEA">
              <w:rPr>
                <w:rFonts w:ascii="Arial" w:eastAsia="Times New Roman" w:hAnsi="Arial" w:cs="Arial"/>
              </w:rPr>
              <w:t>DNS Lookup,</w:t>
            </w:r>
          </w:p>
          <w:p w14:paraId="2CF0A0C0" w14:textId="77777777" w:rsidR="003229D9" w:rsidRPr="00C24CEA" w:rsidRDefault="003229D9" w:rsidP="00CB17CE">
            <w:pPr>
              <w:widowControl/>
              <w:numPr>
                <w:ilvl w:val="0"/>
                <w:numId w:val="39"/>
              </w:numPr>
              <w:autoSpaceDE/>
              <w:autoSpaceDN/>
              <w:adjustRightInd/>
              <w:rPr>
                <w:rFonts w:ascii="Arial" w:eastAsia="Times New Roman" w:hAnsi="Arial" w:cs="Arial"/>
              </w:rPr>
            </w:pPr>
            <w:r w:rsidRPr="00C24CEA">
              <w:rPr>
                <w:rFonts w:ascii="Arial" w:eastAsia="Times New Roman" w:hAnsi="Arial" w:cs="Arial"/>
              </w:rPr>
              <w:t>http,</w:t>
            </w:r>
          </w:p>
          <w:p w14:paraId="2653A8F6" w14:textId="77777777" w:rsidR="003229D9" w:rsidRPr="00C24CEA" w:rsidRDefault="003229D9" w:rsidP="00CB17CE">
            <w:pPr>
              <w:widowControl/>
              <w:numPr>
                <w:ilvl w:val="0"/>
                <w:numId w:val="39"/>
              </w:numPr>
              <w:autoSpaceDE/>
              <w:autoSpaceDN/>
              <w:adjustRightInd/>
              <w:rPr>
                <w:rFonts w:ascii="Arial" w:eastAsia="Times New Roman" w:hAnsi="Arial" w:cs="Arial"/>
              </w:rPr>
            </w:pPr>
            <w:r w:rsidRPr="00C24CEA">
              <w:rPr>
                <w:rFonts w:ascii="Arial" w:eastAsia="Times New Roman" w:hAnsi="Arial" w:cs="Arial"/>
              </w:rPr>
              <w:t>Monitoring dopuszczalnych przepustowości,</w:t>
            </w:r>
          </w:p>
          <w:p w14:paraId="7285BC95" w14:textId="77777777" w:rsidR="003229D9" w:rsidRPr="00C24CEA" w:rsidRDefault="003229D9" w:rsidP="00CB17CE">
            <w:pPr>
              <w:widowControl/>
              <w:numPr>
                <w:ilvl w:val="0"/>
                <w:numId w:val="39"/>
              </w:numPr>
              <w:autoSpaceDE/>
              <w:autoSpaceDN/>
              <w:adjustRightInd/>
              <w:rPr>
                <w:rFonts w:ascii="Arial" w:eastAsia="Times New Roman" w:hAnsi="Arial" w:cs="Arial"/>
              </w:rPr>
            </w:pPr>
            <w:r w:rsidRPr="00C24CEA">
              <w:rPr>
                <w:rFonts w:ascii="Arial" w:eastAsia="Times New Roman" w:hAnsi="Arial" w:cs="Arial"/>
              </w:rPr>
              <w:t>Obsługa dla IP v6,</w:t>
            </w:r>
          </w:p>
          <w:p w14:paraId="0FA08A75" w14:textId="77777777" w:rsidR="003229D9" w:rsidRPr="00C24CEA" w:rsidRDefault="003229D9" w:rsidP="00CB17CE">
            <w:pPr>
              <w:widowControl/>
              <w:numPr>
                <w:ilvl w:val="0"/>
                <w:numId w:val="39"/>
              </w:numPr>
              <w:autoSpaceDE/>
              <w:autoSpaceDN/>
              <w:adjustRightInd/>
              <w:rPr>
                <w:rFonts w:ascii="Arial" w:eastAsia="Times New Roman" w:hAnsi="Arial" w:cs="Arial"/>
              </w:rPr>
            </w:pPr>
            <w:r w:rsidRPr="00C24CEA">
              <w:rPr>
                <w:rFonts w:ascii="Arial" w:eastAsia="Times New Roman" w:hAnsi="Arial" w:cs="Arial"/>
              </w:rPr>
              <w:t>Obsługa usług Dynamic DNS,</w:t>
            </w:r>
          </w:p>
        </w:tc>
      </w:tr>
      <w:tr w:rsidR="003229D9" w:rsidRPr="00C24CEA" w14:paraId="21ABD65A" w14:textId="77777777" w:rsidTr="003229D9">
        <w:tc>
          <w:tcPr>
            <w:tcW w:w="1271" w:type="dxa"/>
            <w:shd w:val="clear" w:color="auto" w:fill="auto"/>
            <w:vAlign w:val="center"/>
          </w:tcPr>
          <w:p w14:paraId="6EDCB3F1"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23F00F8D" w14:textId="77777777" w:rsidR="003229D9" w:rsidRPr="00C24CEA" w:rsidRDefault="003229D9" w:rsidP="00802CD0">
            <w:pPr>
              <w:rPr>
                <w:rFonts w:ascii="Arial" w:eastAsia="Times New Roman" w:hAnsi="Arial" w:cs="Arial"/>
                <w:lang w:val="en-US"/>
              </w:rPr>
            </w:pPr>
            <w:r w:rsidRPr="00C24CEA">
              <w:rPr>
                <w:rFonts w:ascii="Arial" w:eastAsia="Times New Roman" w:hAnsi="Arial" w:cs="Arial"/>
                <w:lang w:val="en-US"/>
              </w:rPr>
              <w:t>Porty WAN Router 3x Gb Ethernet WAN</w:t>
            </w:r>
          </w:p>
        </w:tc>
      </w:tr>
      <w:tr w:rsidR="003229D9" w:rsidRPr="00C24CEA" w14:paraId="20780362" w14:textId="77777777" w:rsidTr="003229D9">
        <w:tc>
          <w:tcPr>
            <w:tcW w:w="1271" w:type="dxa"/>
            <w:shd w:val="clear" w:color="auto" w:fill="auto"/>
            <w:vAlign w:val="center"/>
          </w:tcPr>
          <w:p w14:paraId="584B11FC"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52FDE1D6" w14:textId="77777777" w:rsidR="003229D9" w:rsidRPr="00C24CEA" w:rsidRDefault="003229D9" w:rsidP="00802CD0">
            <w:pPr>
              <w:rPr>
                <w:rFonts w:ascii="Arial" w:eastAsia="Times New Roman" w:hAnsi="Arial" w:cs="Arial"/>
                <w:lang w:val="en-US"/>
              </w:rPr>
            </w:pPr>
            <w:r w:rsidRPr="00C24CEA">
              <w:rPr>
                <w:rFonts w:ascii="Arial" w:eastAsia="Times New Roman" w:hAnsi="Arial" w:cs="Arial"/>
                <w:lang w:val="en-US"/>
              </w:rPr>
              <w:t>Porty LAN – 3 x Gb Ethernet</w:t>
            </w:r>
          </w:p>
        </w:tc>
      </w:tr>
      <w:tr w:rsidR="003229D9" w:rsidRPr="00C24CEA" w14:paraId="0772CCAB" w14:textId="77777777" w:rsidTr="003229D9">
        <w:tc>
          <w:tcPr>
            <w:tcW w:w="1271" w:type="dxa"/>
            <w:shd w:val="clear" w:color="auto" w:fill="auto"/>
            <w:vAlign w:val="center"/>
          </w:tcPr>
          <w:p w14:paraId="37269726"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5E8170C2" w14:textId="77777777" w:rsidR="003229D9" w:rsidRPr="00C24CEA" w:rsidRDefault="003229D9" w:rsidP="00802CD0">
            <w:pPr>
              <w:shd w:val="clear" w:color="auto" w:fill="FFFFFF"/>
              <w:rPr>
                <w:rFonts w:ascii="Arial" w:eastAsia="Times New Roman" w:hAnsi="Arial" w:cs="Arial"/>
              </w:rPr>
            </w:pPr>
            <w:r w:rsidRPr="00C24CEA">
              <w:rPr>
                <w:rFonts w:ascii="Arial" w:eastAsia="Times New Roman" w:hAnsi="Arial" w:cs="Arial"/>
              </w:rPr>
              <w:t>Przepustowość routera – min. 1 Gb/s</w:t>
            </w:r>
          </w:p>
        </w:tc>
      </w:tr>
      <w:tr w:rsidR="003229D9" w:rsidRPr="00C24CEA" w14:paraId="41867349" w14:textId="77777777" w:rsidTr="003229D9">
        <w:tc>
          <w:tcPr>
            <w:tcW w:w="1271" w:type="dxa"/>
            <w:shd w:val="clear" w:color="auto" w:fill="auto"/>
            <w:vAlign w:val="center"/>
          </w:tcPr>
          <w:p w14:paraId="5A227032"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76371137" w14:textId="77777777" w:rsidR="003229D9" w:rsidRPr="00C24CEA" w:rsidRDefault="003229D9" w:rsidP="00802CD0">
            <w:pPr>
              <w:rPr>
                <w:rFonts w:ascii="Arial" w:eastAsia="Times New Roman" w:hAnsi="Arial" w:cs="Arial"/>
              </w:rPr>
            </w:pPr>
            <w:r w:rsidRPr="00C24CEA">
              <w:rPr>
                <w:rFonts w:ascii="Arial" w:eastAsia="Times New Roman" w:hAnsi="Arial" w:cs="Arial"/>
              </w:rPr>
              <w:t>Przepustowość w ramach VPN – min. 150 Mb/s</w:t>
            </w:r>
          </w:p>
        </w:tc>
      </w:tr>
      <w:tr w:rsidR="003229D9" w:rsidRPr="00C24CEA" w14:paraId="0BD1CADD" w14:textId="77777777" w:rsidTr="003229D9">
        <w:tc>
          <w:tcPr>
            <w:tcW w:w="1271" w:type="dxa"/>
            <w:shd w:val="clear" w:color="auto" w:fill="auto"/>
            <w:vAlign w:val="center"/>
          </w:tcPr>
          <w:p w14:paraId="5E01946E"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7DA822CA" w14:textId="77777777" w:rsidR="003229D9" w:rsidRPr="00C24CEA" w:rsidRDefault="003229D9" w:rsidP="00802CD0">
            <w:pPr>
              <w:rPr>
                <w:rFonts w:ascii="Arial" w:eastAsia="Times New Roman" w:hAnsi="Arial" w:cs="Arial"/>
              </w:rPr>
            </w:pPr>
            <w:r w:rsidRPr="00C24CEA">
              <w:rPr>
                <w:rFonts w:ascii="Arial" w:eastAsia="Times New Roman" w:hAnsi="Arial" w:cs="Arial"/>
              </w:rPr>
              <w:t xml:space="preserve">Możliwość budowy architektury wysokiej dostępności HA </w:t>
            </w:r>
          </w:p>
        </w:tc>
      </w:tr>
      <w:tr w:rsidR="003229D9" w:rsidRPr="00C24CEA" w14:paraId="08B0DE8B" w14:textId="77777777" w:rsidTr="003229D9">
        <w:tc>
          <w:tcPr>
            <w:tcW w:w="1271" w:type="dxa"/>
            <w:shd w:val="clear" w:color="auto" w:fill="auto"/>
            <w:vAlign w:val="center"/>
          </w:tcPr>
          <w:p w14:paraId="0A603CAE"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2904A220" w14:textId="77777777" w:rsidR="003229D9" w:rsidRPr="00C24CEA" w:rsidRDefault="003229D9" w:rsidP="00802CD0">
            <w:pPr>
              <w:shd w:val="clear" w:color="auto" w:fill="FFFFFF"/>
              <w:rPr>
                <w:rFonts w:ascii="Arial" w:eastAsia="Times New Roman" w:hAnsi="Arial" w:cs="Arial"/>
              </w:rPr>
            </w:pPr>
            <w:r w:rsidRPr="00C24CEA">
              <w:rPr>
                <w:rFonts w:ascii="Arial" w:eastAsia="Times New Roman" w:hAnsi="Arial" w:cs="Arial"/>
              </w:rPr>
              <w:t>Obudowa 1U 19” do montażu w szafie RACK</w:t>
            </w:r>
          </w:p>
        </w:tc>
      </w:tr>
      <w:tr w:rsidR="003229D9" w:rsidRPr="00C24CEA" w14:paraId="6496FB40" w14:textId="77777777" w:rsidTr="003229D9">
        <w:tc>
          <w:tcPr>
            <w:tcW w:w="1271" w:type="dxa"/>
            <w:shd w:val="clear" w:color="auto" w:fill="auto"/>
            <w:vAlign w:val="center"/>
          </w:tcPr>
          <w:p w14:paraId="045622D0"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77822E65" w14:textId="77777777" w:rsidR="003229D9" w:rsidRPr="00C24CEA" w:rsidRDefault="003229D9" w:rsidP="00802CD0">
            <w:pPr>
              <w:rPr>
                <w:rFonts w:ascii="Arial" w:eastAsia="Times New Roman" w:hAnsi="Arial" w:cs="Arial"/>
              </w:rPr>
            </w:pPr>
            <w:r w:rsidRPr="00C24CEA">
              <w:rPr>
                <w:rFonts w:ascii="Arial" w:eastAsia="Times New Roman" w:hAnsi="Arial" w:cs="Arial"/>
              </w:rPr>
              <w:t>Gwarancja producenta: min. 24 miesiące, niezależnie od statusu partnerskiego Wykonawcy. Bezpośredni i wolny od dodatkowych opłat dostęp do pomocy technicznej producenta. W zakresie rozwiązywania problemów związanych z bieżącą eksploatacją urządzeń oraz możliwość korzystania z baz wiedzy dotyczących zakupionych urządzeń publikowanych w serwisach producenta,</w:t>
            </w:r>
          </w:p>
        </w:tc>
      </w:tr>
      <w:tr w:rsidR="003229D9" w:rsidRPr="00C24CEA" w14:paraId="7A922449" w14:textId="77777777" w:rsidTr="003229D9">
        <w:tc>
          <w:tcPr>
            <w:tcW w:w="1271" w:type="dxa"/>
            <w:shd w:val="clear" w:color="auto" w:fill="auto"/>
            <w:vAlign w:val="center"/>
          </w:tcPr>
          <w:p w14:paraId="0F31AC02" w14:textId="77777777" w:rsidR="003229D9" w:rsidRPr="00C24CEA" w:rsidRDefault="003229D9" w:rsidP="00CB17CE">
            <w:pPr>
              <w:widowControl/>
              <w:numPr>
                <w:ilvl w:val="1"/>
                <w:numId w:val="40"/>
              </w:numPr>
              <w:shd w:val="clear" w:color="auto" w:fill="FFFFFF"/>
              <w:autoSpaceDE/>
              <w:autoSpaceDN/>
              <w:adjustRightInd/>
              <w:contextualSpacing/>
              <w:jc w:val="left"/>
              <w:rPr>
                <w:rFonts w:ascii="Arial" w:eastAsia="Times New Roman" w:hAnsi="Arial" w:cs="Arial"/>
              </w:rPr>
            </w:pPr>
          </w:p>
        </w:tc>
        <w:tc>
          <w:tcPr>
            <w:tcW w:w="7796" w:type="dxa"/>
            <w:shd w:val="clear" w:color="auto" w:fill="auto"/>
            <w:vAlign w:val="center"/>
          </w:tcPr>
          <w:p w14:paraId="7FA06F76" w14:textId="77777777" w:rsidR="003229D9" w:rsidRPr="00C24CEA" w:rsidRDefault="003229D9" w:rsidP="00802CD0">
            <w:pPr>
              <w:rPr>
                <w:rFonts w:ascii="Arial" w:eastAsia="Times New Roman" w:hAnsi="Arial" w:cs="Arial"/>
              </w:rPr>
            </w:pPr>
            <w:r w:rsidRPr="00C24CEA">
              <w:rPr>
                <w:rFonts w:ascii="Arial" w:eastAsia="Times New Roman" w:hAnsi="Arial" w:cs="Arial"/>
              </w:rPr>
              <w:t xml:space="preserve">Dostarczony sprzęt musi być fabrycznie nowy, dostarczony w oryginalnych opakowaniach producenta, musi pochodzić </w:t>
            </w:r>
            <w:r w:rsidRPr="00C24CEA">
              <w:rPr>
                <w:rFonts w:ascii="Arial" w:eastAsia="Times New Roman" w:hAnsi="Arial" w:cs="Arial"/>
              </w:rPr>
              <w:br/>
              <w:t>z oficjalnego kanału sprzedaży producenta na terenie Polski.</w:t>
            </w:r>
          </w:p>
        </w:tc>
      </w:tr>
    </w:tbl>
    <w:p w14:paraId="53870625" w14:textId="77777777" w:rsidR="008842FA" w:rsidRPr="00C24CEA" w:rsidRDefault="008842FA" w:rsidP="008842FA">
      <w:pPr>
        <w:rPr>
          <w:rFonts w:ascii="Arial" w:hAnsi="Arial" w:cs="Arial"/>
          <w:lang w:eastAsia="ar-SA"/>
        </w:rPr>
      </w:pPr>
    </w:p>
    <w:p w14:paraId="7E039C91" w14:textId="32C28708" w:rsidR="008842FA" w:rsidRPr="00C24CEA" w:rsidRDefault="00BE26BA" w:rsidP="00BE26BA">
      <w:pPr>
        <w:keepNext/>
        <w:suppressAutoHyphens/>
        <w:overflowPunct w:val="0"/>
        <w:ind w:left="360"/>
        <w:outlineLvl w:val="1"/>
        <w:rPr>
          <w:rFonts w:ascii="Arial" w:eastAsia="Times New Roman" w:hAnsi="Arial" w:cs="Arial"/>
          <w:b/>
          <w:bCs/>
          <w:sz w:val="26"/>
          <w:szCs w:val="26"/>
          <w:lang w:eastAsia="ar-SA"/>
        </w:rPr>
      </w:pPr>
      <w:r w:rsidRPr="00C24CEA">
        <w:rPr>
          <w:rFonts w:ascii="Arial" w:eastAsia="Times New Roman" w:hAnsi="Arial" w:cs="Arial"/>
          <w:b/>
          <w:bCs/>
          <w:sz w:val="26"/>
          <w:szCs w:val="26"/>
          <w:lang w:eastAsia="ar-SA"/>
        </w:rPr>
        <w:t xml:space="preserve">II.5.2 </w:t>
      </w:r>
      <w:r w:rsidR="008842FA" w:rsidRPr="00C24CEA">
        <w:rPr>
          <w:rFonts w:ascii="Arial" w:eastAsia="Times New Roman" w:hAnsi="Arial" w:cs="Arial"/>
          <w:b/>
          <w:bCs/>
          <w:sz w:val="26"/>
          <w:szCs w:val="26"/>
          <w:lang w:eastAsia="ar-SA"/>
        </w:rPr>
        <w:t>Urządzenie brzegowe typu II Pepwave MAX HD2 lub równoważne rozwiązanie – 3 szt.</w:t>
      </w:r>
    </w:p>
    <w:p w14:paraId="6B9A72CA" w14:textId="77777777" w:rsidR="008842FA" w:rsidRPr="00C24CEA" w:rsidRDefault="008842FA" w:rsidP="008842FA">
      <w:pPr>
        <w:rPr>
          <w:rFonts w:ascii="Arial" w:hAnsi="Arial" w:cs="Arial"/>
          <w:lang w:eastAsia="ar-SA"/>
        </w:rPr>
      </w:pPr>
    </w:p>
    <w:p w14:paraId="1F32A300" w14:textId="77777777" w:rsidR="008842FA" w:rsidRPr="00C24CEA" w:rsidRDefault="008842FA" w:rsidP="008842FA">
      <w:pPr>
        <w:ind w:firstLine="360"/>
        <w:rPr>
          <w:rFonts w:ascii="Arial" w:hAnsi="Arial" w:cs="Arial"/>
          <w:sz w:val="24"/>
          <w:szCs w:val="24"/>
        </w:rPr>
      </w:pPr>
      <w:r w:rsidRPr="00C24CEA">
        <w:rPr>
          <w:rFonts w:ascii="Arial" w:hAnsi="Arial" w:cs="Arial"/>
          <w:sz w:val="24"/>
          <w:szCs w:val="24"/>
        </w:rPr>
        <w:t>Dostawca dostarczy dodatkowo 3 routery</w:t>
      </w:r>
      <w:r w:rsidRPr="00C24CEA">
        <w:rPr>
          <w:rFonts w:ascii="Arial" w:hAnsi="Arial" w:cs="Arial"/>
        </w:rPr>
        <w:t xml:space="preserve"> </w:t>
      </w:r>
      <w:r w:rsidRPr="00C24CEA">
        <w:rPr>
          <w:rFonts w:ascii="Arial" w:hAnsi="Arial" w:cs="Arial"/>
          <w:sz w:val="24"/>
          <w:szCs w:val="24"/>
        </w:rPr>
        <w:t xml:space="preserve">Pepwave MAX HD2 lub rozwiązanie równoważne z poniższymi wymaganiami przeznaczone do połączenia z urządzeniami </w:t>
      </w:r>
      <w:r w:rsidRPr="00C24CEA">
        <w:rPr>
          <w:rFonts w:ascii="Arial" w:hAnsi="Arial" w:cs="Arial"/>
          <w:sz w:val="24"/>
          <w:szCs w:val="24"/>
        </w:rPr>
        <w:lastRenderedPageBreak/>
        <w:t>brzegowymi typu I, oraz Peplink 580 w Komendzie Wojewódzkiej PSP w Krakowie poprzez technologie PepVPN SpeedFusion.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938"/>
      </w:tblGrid>
      <w:tr w:rsidR="003229D9" w:rsidRPr="00C24CEA" w14:paraId="74DFBC1C" w14:textId="77777777" w:rsidTr="008E17C3">
        <w:tc>
          <w:tcPr>
            <w:tcW w:w="1271" w:type="dxa"/>
            <w:shd w:val="clear" w:color="auto" w:fill="auto"/>
            <w:vAlign w:val="center"/>
          </w:tcPr>
          <w:p w14:paraId="74A3F4F6" w14:textId="77777777" w:rsidR="003229D9" w:rsidRPr="00C24CEA" w:rsidRDefault="003229D9" w:rsidP="008E17C3">
            <w:pPr>
              <w:jc w:val="center"/>
              <w:rPr>
                <w:rFonts w:ascii="Arial" w:eastAsia="Times New Roman" w:hAnsi="Arial" w:cs="Arial"/>
                <w:b/>
              </w:rPr>
            </w:pPr>
            <w:r w:rsidRPr="00C24CEA">
              <w:rPr>
                <w:rFonts w:ascii="Arial" w:eastAsia="Times New Roman" w:hAnsi="Arial" w:cs="Arial"/>
                <w:b/>
              </w:rPr>
              <w:t>Lp.</w:t>
            </w:r>
          </w:p>
        </w:tc>
        <w:tc>
          <w:tcPr>
            <w:tcW w:w="7938" w:type="dxa"/>
            <w:shd w:val="clear" w:color="auto" w:fill="auto"/>
            <w:vAlign w:val="center"/>
          </w:tcPr>
          <w:p w14:paraId="50F989E3" w14:textId="77777777" w:rsidR="003229D9" w:rsidRPr="00C24CEA" w:rsidRDefault="003229D9" w:rsidP="00802CD0">
            <w:pPr>
              <w:jc w:val="center"/>
              <w:rPr>
                <w:rFonts w:ascii="Arial" w:eastAsia="Times New Roman" w:hAnsi="Arial" w:cs="Arial"/>
                <w:b/>
              </w:rPr>
            </w:pPr>
            <w:r w:rsidRPr="00C24CEA">
              <w:rPr>
                <w:rFonts w:ascii="Arial" w:eastAsia="Times New Roman" w:hAnsi="Arial" w:cs="Arial"/>
                <w:b/>
              </w:rPr>
              <w:t>Minimalne wymagania techniczno-użytkowe</w:t>
            </w:r>
          </w:p>
        </w:tc>
      </w:tr>
      <w:tr w:rsidR="003229D9" w:rsidRPr="00C24CEA" w14:paraId="5363905A" w14:textId="77777777" w:rsidTr="008E17C3">
        <w:tc>
          <w:tcPr>
            <w:tcW w:w="1271" w:type="dxa"/>
            <w:shd w:val="clear" w:color="auto" w:fill="auto"/>
            <w:vAlign w:val="center"/>
          </w:tcPr>
          <w:p w14:paraId="46406DBD" w14:textId="77777777" w:rsidR="003229D9" w:rsidRPr="00C24CEA" w:rsidRDefault="003229D9" w:rsidP="008E17C3">
            <w:pPr>
              <w:shd w:val="clear" w:color="auto" w:fill="FFFFFF"/>
              <w:jc w:val="center"/>
              <w:rPr>
                <w:rFonts w:ascii="Arial" w:eastAsia="Times New Roman" w:hAnsi="Arial" w:cs="Arial"/>
                <w:b/>
              </w:rPr>
            </w:pPr>
          </w:p>
        </w:tc>
        <w:tc>
          <w:tcPr>
            <w:tcW w:w="7938" w:type="dxa"/>
            <w:shd w:val="clear" w:color="auto" w:fill="auto"/>
            <w:vAlign w:val="center"/>
          </w:tcPr>
          <w:p w14:paraId="30BED755" w14:textId="77777777" w:rsidR="003229D9" w:rsidRPr="00C24CEA" w:rsidRDefault="003229D9" w:rsidP="00802CD0">
            <w:pPr>
              <w:shd w:val="clear" w:color="auto" w:fill="FFFFFF"/>
              <w:ind w:right="50"/>
              <w:jc w:val="center"/>
              <w:rPr>
                <w:rFonts w:ascii="Arial" w:eastAsia="Times New Roman" w:hAnsi="Arial" w:cs="Arial"/>
                <w:b/>
              </w:rPr>
            </w:pPr>
            <w:r w:rsidRPr="00C24CEA">
              <w:rPr>
                <w:rFonts w:ascii="Arial" w:eastAsia="Times New Roman" w:hAnsi="Arial" w:cs="Arial"/>
                <w:b/>
              </w:rPr>
              <w:t xml:space="preserve">Urządzenie brzegowe </w:t>
            </w:r>
          </w:p>
        </w:tc>
      </w:tr>
      <w:tr w:rsidR="003229D9" w:rsidRPr="00C24CEA" w14:paraId="02A45F95" w14:textId="77777777" w:rsidTr="008E17C3">
        <w:tc>
          <w:tcPr>
            <w:tcW w:w="1271" w:type="dxa"/>
            <w:shd w:val="clear" w:color="auto" w:fill="auto"/>
            <w:vAlign w:val="center"/>
          </w:tcPr>
          <w:p w14:paraId="2DA5A75C" w14:textId="77777777" w:rsidR="003229D9" w:rsidRPr="00C24CEA" w:rsidRDefault="003229D9" w:rsidP="008E17C3">
            <w:pPr>
              <w:widowControl/>
              <w:numPr>
                <w:ilvl w:val="1"/>
                <w:numId w:val="41"/>
              </w:numPr>
              <w:shd w:val="clear" w:color="auto" w:fill="FFFFFF"/>
              <w:autoSpaceDE/>
              <w:autoSpaceDN/>
              <w:adjustRightInd/>
              <w:contextualSpacing/>
              <w:jc w:val="center"/>
              <w:rPr>
                <w:rFonts w:ascii="Arial" w:eastAsia="Times New Roman" w:hAnsi="Arial" w:cs="Arial"/>
              </w:rPr>
            </w:pPr>
          </w:p>
        </w:tc>
        <w:tc>
          <w:tcPr>
            <w:tcW w:w="7938" w:type="dxa"/>
            <w:shd w:val="clear" w:color="auto" w:fill="auto"/>
            <w:vAlign w:val="center"/>
          </w:tcPr>
          <w:p w14:paraId="47124605" w14:textId="77777777" w:rsidR="003229D9" w:rsidRPr="00C24CEA" w:rsidRDefault="003229D9" w:rsidP="00802CD0">
            <w:pPr>
              <w:rPr>
                <w:rFonts w:ascii="Arial" w:eastAsia="Times New Roman" w:hAnsi="Arial" w:cs="Arial"/>
              </w:rPr>
            </w:pPr>
            <w:r w:rsidRPr="00C24CEA">
              <w:rPr>
                <w:rFonts w:ascii="Arial" w:eastAsia="Times New Roman" w:hAnsi="Arial" w:cs="Arial"/>
              </w:rPr>
              <w:t>Funkcje zarządzania:</w:t>
            </w:r>
          </w:p>
          <w:p w14:paraId="2315003D" w14:textId="77777777" w:rsidR="003229D9" w:rsidRPr="00C24CEA" w:rsidRDefault="00000000" w:rsidP="00CB17CE">
            <w:pPr>
              <w:widowControl/>
              <w:numPr>
                <w:ilvl w:val="0"/>
                <w:numId w:val="35"/>
              </w:numPr>
              <w:autoSpaceDE/>
              <w:autoSpaceDN/>
              <w:adjustRightInd/>
              <w:rPr>
                <w:rFonts w:ascii="Arial" w:eastAsia="Times New Roman" w:hAnsi="Arial" w:cs="Arial"/>
              </w:rPr>
            </w:pPr>
            <w:hyperlink r:id="rId11" w:history="1">
              <w:r w:rsidR="003229D9" w:rsidRPr="00C24CEA">
                <w:rPr>
                  <w:rFonts w:ascii="Arial" w:eastAsia="Times New Roman" w:hAnsi="Arial" w:cs="Arial"/>
                </w:rPr>
                <w:t>Web Administrative Interface</w:t>
              </w:r>
            </w:hyperlink>
          </w:p>
          <w:p w14:paraId="77B6F681" w14:textId="77777777" w:rsidR="003229D9" w:rsidRPr="00C24CEA" w:rsidRDefault="00000000" w:rsidP="00CB17CE">
            <w:pPr>
              <w:widowControl/>
              <w:numPr>
                <w:ilvl w:val="0"/>
                <w:numId w:val="35"/>
              </w:numPr>
              <w:autoSpaceDE/>
              <w:autoSpaceDN/>
              <w:adjustRightInd/>
              <w:rPr>
                <w:rFonts w:ascii="Arial" w:eastAsia="Times New Roman" w:hAnsi="Arial" w:cs="Arial"/>
              </w:rPr>
            </w:pPr>
            <w:hyperlink r:id="rId12" w:history="1">
              <w:r w:rsidR="003229D9" w:rsidRPr="00C24CEA">
                <w:rPr>
                  <w:rFonts w:ascii="Arial" w:eastAsia="Times New Roman" w:hAnsi="Arial" w:cs="Arial"/>
                </w:rPr>
                <w:t>Cloud Management</w:t>
              </w:r>
            </w:hyperlink>
          </w:p>
          <w:p w14:paraId="411BA49B" w14:textId="77777777" w:rsidR="003229D9" w:rsidRPr="00C24CEA" w:rsidRDefault="003229D9" w:rsidP="00CB17CE">
            <w:pPr>
              <w:widowControl/>
              <w:numPr>
                <w:ilvl w:val="0"/>
                <w:numId w:val="35"/>
              </w:numPr>
              <w:autoSpaceDE/>
              <w:autoSpaceDN/>
              <w:adjustRightInd/>
              <w:rPr>
                <w:rFonts w:ascii="Arial" w:eastAsia="Times New Roman" w:hAnsi="Arial" w:cs="Arial"/>
              </w:rPr>
            </w:pPr>
            <w:r w:rsidRPr="00C24CEA">
              <w:rPr>
                <w:rFonts w:ascii="Arial" w:eastAsia="Times New Roman" w:hAnsi="Arial" w:cs="Arial"/>
              </w:rPr>
              <w:t>Powiadamianie przez email o zdarzeniach</w:t>
            </w:r>
          </w:p>
          <w:p w14:paraId="5C869DF5" w14:textId="77777777" w:rsidR="003229D9" w:rsidRPr="00C24CEA" w:rsidRDefault="003229D9" w:rsidP="00CB17CE">
            <w:pPr>
              <w:pStyle w:val="Akapitzlist"/>
              <w:numPr>
                <w:ilvl w:val="0"/>
                <w:numId w:val="35"/>
              </w:numPr>
              <w:rPr>
                <w:rFonts w:ascii="Arial" w:eastAsia="Times New Roman" w:hAnsi="Arial" w:cs="Arial"/>
              </w:rPr>
            </w:pPr>
            <w:r w:rsidRPr="00C24CEA">
              <w:rPr>
                <w:rFonts w:ascii="Arial" w:eastAsia="Times New Roman" w:hAnsi="Arial" w:cs="Arial"/>
              </w:rPr>
              <w:t>Funkcja w pełni zdalnego zarządzania przez www,</w:t>
            </w:r>
          </w:p>
        </w:tc>
      </w:tr>
      <w:tr w:rsidR="003229D9" w:rsidRPr="00C24CEA" w14:paraId="61C2B752" w14:textId="77777777" w:rsidTr="008E17C3">
        <w:tc>
          <w:tcPr>
            <w:tcW w:w="1271" w:type="dxa"/>
            <w:shd w:val="clear" w:color="auto" w:fill="auto"/>
            <w:vAlign w:val="center"/>
          </w:tcPr>
          <w:p w14:paraId="76F398C3" w14:textId="77777777" w:rsidR="003229D9" w:rsidRPr="00C24CEA" w:rsidRDefault="003229D9" w:rsidP="008E17C3">
            <w:pPr>
              <w:widowControl/>
              <w:numPr>
                <w:ilvl w:val="1"/>
                <w:numId w:val="41"/>
              </w:numPr>
              <w:shd w:val="clear" w:color="auto" w:fill="FFFFFF"/>
              <w:autoSpaceDE/>
              <w:autoSpaceDN/>
              <w:adjustRightInd/>
              <w:contextualSpacing/>
              <w:jc w:val="center"/>
              <w:rPr>
                <w:rFonts w:ascii="Arial" w:eastAsia="Times New Roman" w:hAnsi="Arial" w:cs="Arial"/>
              </w:rPr>
            </w:pPr>
          </w:p>
        </w:tc>
        <w:tc>
          <w:tcPr>
            <w:tcW w:w="7938" w:type="dxa"/>
            <w:shd w:val="clear" w:color="auto" w:fill="auto"/>
            <w:vAlign w:val="center"/>
          </w:tcPr>
          <w:p w14:paraId="7A387589" w14:textId="77777777" w:rsidR="003229D9" w:rsidRPr="00C24CEA" w:rsidRDefault="003229D9" w:rsidP="00802CD0">
            <w:pPr>
              <w:rPr>
                <w:rFonts w:ascii="Arial" w:eastAsia="Times New Roman" w:hAnsi="Arial" w:cs="Arial"/>
              </w:rPr>
            </w:pPr>
            <w:r w:rsidRPr="00C24CEA">
              <w:rPr>
                <w:rFonts w:ascii="Arial" w:eastAsia="Times New Roman" w:hAnsi="Arial" w:cs="Arial"/>
                <w:lang w:val="en-US"/>
              </w:rPr>
              <w:t>Porty WAN 2 x Gb Ethernet WAN</w:t>
            </w:r>
          </w:p>
        </w:tc>
      </w:tr>
      <w:tr w:rsidR="003229D9" w:rsidRPr="00C24CEA" w14:paraId="28061F3C" w14:textId="77777777" w:rsidTr="008E17C3">
        <w:tc>
          <w:tcPr>
            <w:tcW w:w="1271" w:type="dxa"/>
            <w:shd w:val="clear" w:color="auto" w:fill="auto"/>
            <w:vAlign w:val="center"/>
          </w:tcPr>
          <w:p w14:paraId="05FFB14A" w14:textId="77777777" w:rsidR="003229D9" w:rsidRPr="00C24CEA" w:rsidRDefault="003229D9" w:rsidP="008E17C3">
            <w:pPr>
              <w:widowControl/>
              <w:numPr>
                <w:ilvl w:val="1"/>
                <w:numId w:val="41"/>
              </w:numPr>
              <w:shd w:val="clear" w:color="auto" w:fill="FFFFFF"/>
              <w:autoSpaceDE/>
              <w:autoSpaceDN/>
              <w:adjustRightInd/>
              <w:contextualSpacing/>
              <w:jc w:val="center"/>
              <w:rPr>
                <w:rFonts w:ascii="Arial" w:eastAsia="Times New Roman" w:hAnsi="Arial" w:cs="Arial"/>
              </w:rPr>
            </w:pPr>
          </w:p>
        </w:tc>
        <w:tc>
          <w:tcPr>
            <w:tcW w:w="7938" w:type="dxa"/>
            <w:shd w:val="clear" w:color="auto" w:fill="auto"/>
            <w:vAlign w:val="center"/>
          </w:tcPr>
          <w:p w14:paraId="3D4117F5" w14:textId="77777777" w:rsidR="003229D9" w:rsidRPr="00C24CEA" w:rsidRDefault="003229D9" w:rsidP="00802CD0">
            <w:pPr>
              <w:rPr>
                <w:rFonts w:ascii="Arial" w:eastAsia="Times New Roman" w:hAnsi="Arial" w:cs="Arial"/>
              </w:rPr>
            </w:pPr>
            <w:r w:rsidRPr="00C24CEA">
              <w:rPr>
                <w:rFonts w:ascii="Arial" w:eastAsia="Times New Roman" w:hAnsi="Arial" w:cs="Arial"/>
                <w:lang w:val="en-US"/>
              </w:rPr>
              <w:t>Porty LAN – 3 x Gb Ethernet</w:t>
            </w:r>
          </w:p>
        </w:tc>
      </w:tr>
      <w:tr w:rsidR="003229D9" w:rsidRPr="00C24CEA" w14:paraId="559B1177" w14:textId="77777777" w:rsidTr="008E17C3">
        <w:tc>
          <w:tcPr>
            <w:tcW w:w="1271" w:type="dxa"/>
            <w:shd w:val="clear" w:color="auto" w:fill="auto"/>
            <w:vAlign w:val="center"/>
          </w:tcPr>
          <w:p w14:paraId="0DE91206" w14:textId="77777777" w:rsidR="003229D9" w:rsidRPr="00C24CEA" w:rsidRDefault="003229D9" w:rsidP="008E17C3">
            <w:pPr>
              <w:widowControl/>
              <w:numPr>
                <w:ilvl w:val="1"/>
                <w:numId w:val="41"/>
              </w:numPr>
              <w:shd w:val="clear" w:color="auto" w:fill="FFFFFF"/>
              <w:autoSpaceDE/>
              <w:autoSpaceDN/>
              <w:adjustRightInd/>
              <w:contextualSpacing/>
              <w:jc w:val="center"/>
              <w:rPr>
                <w:rFonts w:ascii="Arial" w:eastAsia="Times New Roman" w:hAnsi="Arial" w:cs="Arial"/>
              </w:rPr>
            </w:pPr>
          </w:p>
        </w:tc>
        <w:tc>
          <w:tcPr>
            <w:tcW w:w="7938" w:type="dxa"/>
            <w:shd w:val="clear" w:color="auto" w:fill="auto"/>
            <w:vAlign w:val="center"/>
          </w:tcPr>
          <w:p w14:paraId="41651FC2" w14:textId="77777777" w:rsidR="003229D9" w:rsidRPr="00C24CEA" w:rsidRDefault="003229D9" w:rsidP="00802CD0">
            <w:pPr>
              <w:rPr>
                <w:rFonts w:ascii="Arial" w:eastAsia="Times New Roman" w:hAnsi="Arial" w:cs="Arial"/>
              </w:rPr>
            </w:pPr>
            <w:r w:rsidRPr="00C24CEA">
              <w:rPr>
                <w:rFonts w:ascii="Arial" w:eastAsia="Times New Roman" w:hAnsi="Arial" w:cs="Arial"/>
              </w:rPr>
              <w:t>Wbudowane minimum dwa modemy GSM LTE,</w:t>
            </w:r>
          </w:p>
        </w:tc>
      </w:tr>
      <w:tr w:rsidR="003229D9" w:rsidRPr="00C24CEA" w14:paraId="09A3F61E" w14:textId="77777777" w:rsidTr="008E17C3">
        <w:tc>
          <w:tcPr>
            <w:tcW w:w="1271" w:type="dxa"/>
            <w:shd w:val="clear" w:color="auto" w:fill="auto"/>
            <w:vAlign w:val="center"/>
          </w:tcPr>
          <w:p w14:paraId="38F9E357" w14:textId="77777777" w:rsidR="003229D9" w:rsidRPr="00C24CEA" w:rsidRDefault="003229D9" w:rsidP="008E17C3">
            <w:pPr>
              <w:widowControl/>
              <w:numPr>
                <w:ilvl w:val="1"/>
                <w:numId w:val="41"/>
              </w:numPr>
              <w:shd w:val="clear" w:color="auto" w:fill="FFFFFF"/>
              <w:autoSpaceDE/>
              <w:autoSpaceDN/>
              <w:adjustRightInd/>
              <w:contextualSpacing/>
              <w:jc w:val="center"/>
              <w:rPr>
                <w:rFonts w:ascii="Arial" w:eastAsia="Times New Roman" w:hAnsi="Arial" w:cs="Arial"/>
              </w:rPr>
            </w:pPr>
          </w:p>
        </w:tc>
        <w:tc>
          <w:tcPr>
            <w:tcW w:w="7938" w:type="dxa"/>
            <w:shd w:val="clear" w:color="auto" w:fill="auto"/>
            <w:vAlign w:val="center"/>
          </w:tcPr>
          <w:p w14:paraId="659343AA" w14:textId="77777777" w:rsidR="003229D9" w:rsidRPr="00C24CEA" w:rsidRDefault="003229D9" w:rsidP="00802CD0">
            <w:pPr>
              <w:rPr>
                <w:rFonts w:ascii="Arial" w:eastAsia="Times New Roman" w:hAnsi="Arial" w:cs="Arial"/>
              </w:rPr>
            </w:pPr>
            <w:r w:rsidRPr="00C24CEA">
              <w:rPr>
                <w:rFonts w:ascii="Arial" w:eastAsia="Times New Roman" w:hAnsi="Arial" w:cs="Arial"/>
              </w:rPr>
              <w:t>Funkcje VPN:</w:t>
            </w:r>
          </w:p>
          <w:p w14:paraId="5D97C066" w14:textId="77777777" w:rsidR="003229D9" w:rsidRPr="00C24CEA" w:rsidRDefault="003229D9" w:rsidP="00CB17CE">
            <w:pPr>
              <w:pStyle w:val="Akapitzlist"/>
              <w:numPr>
                <w:ilvl w:val="0"/>
                <w:numId w:val="12"/>
              </w:numPr>
              <w:ind w:right="52"/>
              <w:rPr>
                <w:rFonts w:ascii="Arial" w:hAnsi="Arial" w:cs="Arial"/>
              </w:rPr>
            </w:pPr>
            <w:r w:rsidRPr="00C24CEA">
              <w:rPr>
                <w:rFonts w:ascii="Arial" w:eastAsia="Times New Roman" w:hAnsi="Arial" w:cs="Arial"/>
              </w:rPr>
              <w:t>Peer — min. 2,</w:t>
            </w:r>
          </w:p>
          <w:p w14:paraId="21BCFB9F" w14:textId="77777777" w:rsidR="003229D9" w:rsidRPr="00C24CEA" w:rsidRDefault="003229D9" w:rsidP="00CB17CE">
            <w:pPr>
              <w:pStyle w:val="Akapitzlist"/>
              <w:numPr>
                <w:ilvl w:val="0"/>
                <w:numId w:val="12"/>
              </w:numPr>
              <w:ind w:right="792"/>
              <w:rPr>
                <w:rFonts w:ascii="Arial" w:hAnsi="Arial" w:cs="Arial"/>
              </w:rPr>
            </w:pPr>
            <w:r w:rsidRPr="00C24CEA">
              <w:rPr>
                <w:rFonts w:ascii="Arial" w:eastAsia="Times New Roman" w:hAnsi="Arial" w:cs="Arial"/>
              </w:rPr>
              <w:t>Przepustowość z włączonym szyfrowaniem AES 256 — min. 60Mbps,</w:t>
            </w:r>
          </w:p>
          <w:p w14:paraId="6A0DD22F" w14:textId="77777777" w:rsidR="003229D9" w:rsidRPr="00C24CEA" w:rsidRDefault="003229D9" w:rsidP="00CB17CE">
            <w:pPr>
              <w:pStyle w:val="Akapitzlist"/>
              <w:numPr>
                <w:ilvl w:val="0"/>
                <w:numId w:val="12"/>
              </w:numPr>
              <w:ind w:right="792"/>
              <w:rPr>
                <w:rFonts w:ascii="Arial" w:hAnsi="Arial" w:cs="Arial"/>
              </w:rPr>
            </w:pPr>
            <w:r w:rsidRPr="00C24CEA">
              <w:rPr>
                <w:rFonts w:ascii="Arial" w:eastAsia="Times New Roman" w:hAnsi="Arial" w:cs="Arial"/>
              </w:rPr>
              <w:t>Agregacja łącz,</w:t>
            </w:r>
          </w:p>
          <w:p w14:paraId="2F454398" w14:textId="77777777" w:rsidR="003229D9" w:rsidRPr="00C24CEA" w:rsidRDefault="003229D9" w:rsidP="00CB17CE">
            <w:pPr>
              <w:pStyle w:val="Akapitzlist"/>
              <w:numPr>
                <w:ilvl w:val="0"/>
                <w:numId w:val="12"/>
              </w:numPr>
              <w:ind w:right="52"/>
              <w:rPr>
                <w:rFonts w:ascii="Arial" w:hAnsi="Arial" w:cs="Arial"/>
              </w:rPr>
            </w:pPr>
            <w:r w:rsidRPr="00C24CEA">
              <w:rPr>
                <w:rFonts w:ascii="Arial" w:eastAsia="Times New Roman" w:hAnsi="Arial" w:cs="Arial"/>
              </w:rPr>
              <w:t>Failover — przy agregacji łącz odłączenie dowolnego łącza nie przerywa połączenia i zapewnia przełączenie ruchu na pozostałe, pracujące łącza,</w:t>
            </w:r>
          </w:p>
          <w:p w14:paraId="0F3EF4FD" w14:textId="77777777" w:rsidR="003229D9" w:rsidRPr="00C24CEA" w:rsidRDefault="003229D9" w:rsidP="00CB17CE">
            <w:pPr>
              <w:pStyle w:val="Akapitzlist"/>
              <w:numPr>
                <w:ilvl w:val="0"/>
                <w:numId w:val="12"/>
              </w:numPr>
              <w:ind w:right="52"/>
              <w:rPr>
                <w:rFonts w:ascii="Arial" w:hAnsi="Arial" w:cs="Arial"/>
              </w:rPr>
            </w:pPr>
            <w:r w:rsidRPr="00C24CEA">
              <w:rPr>
                <w:rFonts w:ascii="Arial" w:eastAsia="Times New Roman" w:hAnsi="Arial" w:cs="Arial"/>
              </w:rPr>
              <w:t xml:space="preserve">Możliwość pracy w trybie Load Balancing połączeń zapewniającego podtrzymanie sesji i rozłożenie ruchu dla różnych usług. Wbudowane minimum 7 algorytmów. </w:t>
            </w:r>
          </w:p>
          <w:p w14:paraId="7D494E6C" w14:textId="77777777" w:rsidR="003229D9" w:rsidRPr="00C24CEA" w:rsidRDefault="003229D9" w:rsidP="00CB17CE">
            <w:pPr>
              <w:pStyle w:val="Akapitzlist"/>
              <w:numPr>
                <w:ilvl w:val="0"/>
                <w:numId w:val="12"/>
              </w:numPr>
              <w:ind w:right="52"/>
              <w:rPr>
                <w:rFonts w:ascii="Arial" w:hAnsi="Arial" w:cs="Arial"/>
              </w:rPr>
            </w:pPr>
            <w:r w:rsidRPr="00C24CEA">
              <w:rPr>
                <w:rFonts w:ascii="Arial" w:eastAsia="Times New Roman" w:hAnsi="Arial" w:cs="Arial"/>
              </w:rPr>
              <w:t xml:space="preserve">NAT i IP Forwarding </w:t>
            </w:r>
            <w:r w:rsidRPr="00C24CEA">
              <w:rPr>
                <w:rFonts w:ascii="Arial" w:hAnsi="Arial" w:cs="Arial"/>
                <w:noProof/>
                <w:lang w:eastAsia="pl-PL"/>
              </w:rPr>
              <w:drawing>
                <wp:inline distT="0" distB="0" distL="0" distR="0" wp14:anchorId="13C33C0F" wp14:editId="43E3D82D">
                  <wp:extent cx="42675" cy="18289"/>
                  <wp:effectExtent l="0" t="0" r="0" b="0"/>
                  <wp:docPr id="2105635369" name="Obraz 2105635369"/>
                  <wp:cNvGraphicFramePr/>
                  <a:graphic xmlns:a="http://schemas.openxmlformats.org/drawingml/2006/main">
                    <a:graphicData uri="http://schemas.openxmlformats.org/drawingml/2006/picture">
                      <pic:pic xmlns:pic="http://schemas.openxmlformats.org/drawingml/2006/picture">
                        <pic:nvPicPr>
                          <pic:cNvPr id="20654" name="Picture 20654"/>
                          <pic:cNvPicPr/>
                        </pic:nvPicPr>
                        <pic:blipFill>
                          <a:blip r:embed="rId13"/>
                          <a:stretch>
                            <a:fillRect/>
                          </a:stretch>
                        </pic:blipFill>
                        <pic:spPr>
                          <a:xfrm>
                            <a:off x="0" y="0"/>
                            <a:ext cx="42675" cy="18289"/>
                          </a:xfrm>
                          <a:prstGeom prst="rect">
                            <a:avLst/>
                          </a:prstGeom>
                        </pic:spPr>
                      </pic:pic>
                    </a:graphicData>
                  </a:graphic>
                </wp:inline>
              </w:drawing>
            </w:r>
            <w:r w:rsidRPr="00C24CEA">
              <w:rPr>
                <w:rFonts w:ascii="Arial" w:eastAsia="Times New Roman" w:hAnsi="Arial" w:cs="Arial"/>
              </w:rPr>
              <w:t xml:space="preserve"> H.323 ALG,</w:t>
            </w:r>
          </w:p>
          <w:p w14:paraId="00526E23" w14:textId="77777777" w:rsidR="003229D9" w:rsidRPr="00C24CEA" w:rsidRDefault="003229D9" w:rsidP="00CB17CE">
            <w:pPr>
              <w:pStyle w:val="Akapitzlist"/>
              <w:numPr>
                <w:ilvl w:val="0"/>
                <w:numId w:val="12"/>
              </w:numPr>
              <w:ind w:right="52"/>
              <w:rPr>
                <w:rFonts w:ascii="Arial" w:hAnsi="Arial" w:cs="Arial"/>
              </w:rPr>
            </w:pPr>
            <w:r w:rsidRPr="00C24CEA">
              <w:rPr>
                <w:rFonts w:ascii="Arial" w:eastAsia="Times New Roman" w:hAnsi="Arial" w:cs="Arial"/>
              </w:rPr>
              <w:t>Możliwość pracy HA,</w:t>
            </w:r>
          </w:p>
          <w:p w14:paraId="7557F394" w14:textId="77777777" w:rsidR="003229D9" w:rsidRPr="00C24CEA" w:rsidRDefault="003229D9" w:rsidP="00CB17CE">
            <w:pPr>
              <w:pStyle w:val="Akapitzlist"/>
              <w:numPr>
                <w:ilvl w:val="0"/>
                <w:numId w:val="12"/>
              </w:numPr>
              <w:ind w:right="52"/>
              <w:rPr>
                <w:rFonts w:ascii="Arial" w:hAnsi="Arial" w:cs="Arial"/>
              </w:rPr>
            </w:pPr>
            <w:r w:rsidRPr="00C24CEA">
              <w:rPr>
                <w:rFonts w:ascii="Arial" w:eastAsia="Times New Roman" w:hAnsi="Arial" w:cs="Arial"/>
              </w:rPr>
              <w:t>Web Blocking,</w:t>
            </w:r>
          </w:p>
        </w:tc>
      </w:tr>
      <w:tr w:rsidR="003229D9" w:rsidRPr="00C24CEA" w14:paraId="487C033A" w14:textId="77777777" w:rsidTr="008E17C3">
        <w:tc>
          <w:tcPr>
            <w:tcW w:w="1271" w:type="dxa"/>
            <w:shd w:val="clear" w:color="auto" w:fill="auto"/>
            <w:vAlign w:val="center"/>
          </w:tcPr>
          <w:p w14:paraId="7225928B" w14:textId="77777777" w:rsidR="003229D9" w:rsidRPr="00C24CEA" w:rsidRDefault="003229D9" w:rsidP="008E17C3">
            <w:pPr>
              <w:widowControl/>
              <w:numPr>
                <w:ilvl w:val="1"/>
                <w:numId w:val="41"/>
              </w:numPr>
              <w:shd w:val="clear" w:color="auto" w:fill="FFFFFF"/>
              <w:autoSpaceDE/>
              <w:autoSpaceDN/>
              <w:adjustRightInd/>
              <w:contextualSpacing/>
              <w:jc w:val="center"/>
              <w:rPr>
                <w:rFonts w:ascii="Arial" w:eastAsia="Times New Roman" w:hAnsi="Arial" w:cs="Arial"/>
              </w:rPr>
            </w:pPr>
          </w:p>
        </w:tc>
        <w:tc>
          <w:tcPr>
            <w:tcW w:w="7938" w:type="dxa"/>
            <w:shd w:val="clear" w:color="auto" w:fill="auto"/>
            <w:vAlign w:val="center"/>
          </w:tcPr>
          <w:p w14:paraId="2673E0CC" w14:textId="77777777" w:rsidR="003229D9" w:rsidRPr="00C24CEA" w:rsidRDefault="003229D9" w:rsidP="00802CD0">
            <w:pPr>
              <w:rPr>
                <w:rFonts w:ascii="Arial" w:eastAsia="Times New Roman" w:hAnsi="Arial" w:cs="Arial"/>
              </w:rPr>
            </w:pPr>
            <w:r w:rsidRPr="00C24CEA">
              <w:rPr>
                <w:rFonts w:ascii="Arial" w:eastAsia="Times New Roman" w:hAnsi="Arial" w:cs="Arial"/>
              </w:rPr>
              <w:t>Temperatura pracy min. od -40 st. C do 65 st. C,</w:t>
            </w:r>
          </w:p>
        </w:tc>
      </w:tr>
      <w:tr w:rsidR="003229D9" w:rsidRPr="00C24CEA" w14:paraId="27BF7EF6" w14:textId="77777777" w:rsidTr="008E17C3">
        <w:tc>
          <w:tcPr>
            <w:tcW w:w="1271" w:type="dxa"/>
            <w:shd w:val="clear" w:color="auto" w:fill="auto"/>
            <w:vAlign w:val="center"/>
          </w:tcPr>
          <w:p w14:paraId="58949CAA" w14:textId="77777777" w:rsidR="003229D9" w:rsidRPr="00C24CEA" w:rsidRDefault="003229D9" w:rsidP="008E17C3">
            <w:pPr>
              <w:widowControl/>
              <w:numPr>
                <w:ilvl w:val="1"/>
                <w:numId w:val="41"/>
              </w:numPr>
              <w:shd w:val="clear" w:color="auto" w:fill="FFFFFF"/>
              <w:autoSpaceDE/>
              <w:autoSpaceDN/>
              <w:adjustRightInd/>
              <w:contextualSpacing/>
              <w:jc w:val="center"/>
              <w:rPr>
                <w:rFonts w:ascii="Arial" w:eastAsia="Times New Roman" w:hAnsi="Arial" w:cs="Arial"/>
              </w:rPr>
            </w:pPr>
          </w:p>
        </w:tc>
        <w:tc>
          <w:tcPr>
            <w:tcW w:w="7938" w:type="dxa"/>
            <w:shd w:val="clear" w:color="auto" w:fill="auto"/>
            <w:vAlign w:val="center"/>
          </w:tcPr>
          <w:p w14:paraId="584B025E" w14:textId="77777777" w:rsidR="003229D9" w:rsidRPr="00C24CEA" w:rsidRDefault="003229D9" w:rsidP="00802CD0">
            <w:pPr>
              <w:rPr>
                <w:rFonts w:ascii="Arial" w:eastAsia="Times New Roman" w:hAnsi="Arial" w:cs="Arial"/>
              </w:rPr>
            </w:pPr>
            <w:r w:rsidRPr="00C24CEA">
              <w:rPr>
                <w:rFonts w:ascii="Arial" w:eastAsia="Times New Roman" w:hAnsi="Arial" w:cs="Arial"/>
              </w:rPr>
              <w:t>Gwarancja producenta: min. 24 miesiące, niezależnie od statusu partnerskiego Wykonawcy. Bezpośredni i wolny od dodatkowych opłat dostęp do pomocy technicznej producenta. W zakresie rozwiązywania problemów związanych z bieżącą eksploatacją urządzeń oraz możliwość korzystania z baz wiedzy dotyczących zakupionych urządzeń publikowanych w serwisach producenta,</w:t>
            </w:r>
          </w:p>
        </w:tc>
      </w:tr>
      <w:tr w:rsidR="003229D9" w:rsidRPr="00C24CEA" w14:paraId="3B4F13FA" w14:textId="77777777" w:rsidTr="008E17C3">
        <w:tc>
          <w:tcPr>
            <w:tcW w:w="1271" w:type="dxa"/>
            <w:shd w:val="clear" w:color="auto" w:fill="auto"/>
            <w:vAlign w:val="center"/>
          </w:tcPr>
          <w:p w14:paraId="78765916" w14:textId="77777777" w:rsidR="003229D9" w:rsidRPr="00C24CEA" w:rsidRDefault="003229D9" w:rsidP="008E17C3">
            <w:pPr>
              <w:widowControl/>
              <w:numPr>
                <w:ilvl w:val="1"/>
                <w:numId w:val="41"/>
              </w:numPr>
              <w:shd w:val="clear" w:color="auto" w:fill="FFFFFF"/>
              <w:autoSpaceDE/>
              <w:autoSpaceDN/>
              <w:adjustRightInd/>
              <w:contextualSpacing/>
              <w:jc w:val="center"/>
              <w:rPr>
                <w:rFonts w:ascii="Arial" w:eastAsia="Times New Roman" w:hAnsi="Arial" w:cs="Arial"/>
              </w:rPr>
            </w:pPr>
          </w:p>
        </w:tc>
        <w:tc>
          <w:tcPr>
            <w:tcW w:w="7938" w:type="dxa"/>
            <w:shd w:val="clear" w:color="auto" w:fill="auto"/>
            <w:vAlign w:val="center"/>
          </w:tcPr>
          <w:p w14:paraId="6F44AA42" w14:textId="77777777" w:rsidR="003229D9" w:rsidRPr="00C24CEA" w:rsidRDefault="003229D9" w:rsidP="00802CD0">
            <w:pPr>
              <w:rPr>
                <w:rFonts w:ascii="Arial" w:eastAsia="Times New Roman" w:hAnsi="Arial" w:cs="Arial"/>
              </w:rPr>
            </w:pPr>
            <w:r w:rsidRPr="00C24CEA">
              <w:rPr>
                <w:rFonts w:ascii="Arial" w:eastAsia="Times New Roman" w:hAnsi="Arial" w:cs="Arial"/>
              </w:rPr>
              <w:t xml:space="preserve">Dostarczony sprzęt musi być fabrycznie nowy, dostarczony w oryginalnych opakowaniach producenta, musi pochodzić </w:t>
            </w:r>
            <w:r w:rsidRPr="00C24CEA">
              <w:rPr>
                <w:rFonts w:ascii="Arial" w:eastAsia="Times New Roman" w:hAnsi="Arial" w:cs="Arial"/>
              </w:rPr>
              <w:br/>
              <w:t>z oficjalnego kanału sprzedaży producenta na terenie Polski.</w:t>
            </w:r>
          </w:p>
        </w:tc>
      </w:tr>
    </w:tbl>
    <w:p w14:paraId="63BE39FB" w14:textId="77777777" w:rsidR="008842FA" w:rsidRPr="00C24CEA" w:rsidRDefault="008842FA" w:rsidP="008842FA">
      <w:pPr>
        <w:spacing w:after="530"/>
        <w:ind w:right="5108"/>
        <w:rPr>
          <w:rFonts w:ascii="Arial" w:hAnsi="Arial" w:cs="Arial"/>
          <w:sz w:val="24"/>
          <w:szCs w:val="24"/>
        </w:rPr>
      </w:pPr>
    </w:p>
    <w:p w14:paraId="1BC8065F" w14:textId="02769437" w:rsidR="00E72D72" w:rsidRPr="00C24CEA" w:rsidRDefault="00E72D72" w:rsidP="00E72D72">
      <w:pPr>
        <w:spacing w:after="244" w:line="248" w:lineRule="auto"/>
        <w:ind w:left="38" w:right="14" w:hanging="5"/>
        <w:rPr>
          <w:rFonts w:ascii="Arial" w:hAnsi="Arial" w:cs="Arial"/>
          <w:b/>
        </w:rPr>
      </w:pPr>
      <w:r w:rsidRPr="00C24CEA">
        <w:rPr>
          <w:rFonts w:ascii="Arial" w:eastAsia="Times New Roman" w:hAnsi="Arial" w:cs="Arial"/>
          <w:b/>
          <w:sz w:val="26"/>
        </w:rPr>
        <w:t>II.</w:t>
      </w:r>
      <w:r w:rsidR="007E3EE9" w:rsidRPr="00C24CEA">
        <w:rPr>
          <w:rFonts w:ascii="Arial" w:eastAsia="Times New Roman" w:hAnsi="Arial" w:cs="Arial"/>
          <w:b/>
          <w:sz w:val="26"/>
        </w:rPr>
        <w:t>6</w:t>
      </w:r>
      <w:r w:rsidRPr="00C24CEA">
        <w:rPr>
          <w:rFonts w:ascii="Arial" w:eastAsia="Times New Roman" w:hAnsi="Arial" w:cs="Arial"/>
          <w:b/>
          <w:sz w:val="26"/>
        </w:rPr>
        <w:t xml:space="preserve"> Fider antenowy.</w:t>
      </w:r>
    </w:p>
    <w:p w14:paraId="63A93CC8" w14:textId="77777777" w:rsidR="00E72D72" w:rsidRPr="00C24CEA" w:rsidRDefault="00E72D72" w:rsidP="00FD7E4B">
      <w:pPr>
        <w:spacing w:after="5"/>
        <w:ind w:left="9" w:right="3"/>
        <w:rPr>
          <w:rFonts w:ascii="Arial" w:hAnsi="Arial" w:cs="Arial"/>
          <w:sz w:val="22"/>
          <w:szCs w:val="22"/>
        </w:rPr>
      </w:pPr>
      <w:r w:rsidRPr="00C24CEA">
        <w:rPr>
          <w:rFonts w:ascii="Arial" w:eastAsia="Times New Roman" w:hAnsi="Arial" w:cs="Arial"/>
          <w:sz w:val="22"/>
          <w:szCs w:val="22"/>
        </w:rPr>
        <w:t>Szczegółowy opis wykonania instalacji antenowej opisano w pkt. IV, ponadto należy uwzględnić: Fider:</w:t>
      </w:r>
    </w:p>
    <w:p w14:paraId="6E8DAF6D" w14:textId="77777777" w:rsidR="00E72D72" w:rsidRPr="00C24CEA" w:rsidRDefault="00E72D72" w:rsidP="007E3EE9">
      <w:pPr>
        <w:widowControl/>
        <w:numPr>
          <w:ilvl w:val="1"/>
          <w:numId w:val="1"/>
        </w:numPr>
        <w:autoSpaceDE/>
        <w:autoSpaceDN/>
        <w:adjustRightInd/>
        <w:spacing w:after="5"/>
        <w:ind w:right="3"/>
        <w:jc w:val="left"/>
        <w:rPr>
          <w:rFonts w:ascii="Arial" w:hAnsi="Arial" w:cs="Arial"/>
          <w:b/>
          <w:sz w:val="22"/>
          <w:szCs w:val="22"/>
        </w:rPr>
      </w:pPr>
      <w:r w:rsidRPr="00C24CEA">
        <w:rPr>
          <w:rFonts w:ascii="Arial" w:eastAsia="Times New Roman" w:hAnsi="Arial" w:cs="Arial"/>
          <w:b/>
          <w:sz w:val="22"/>
          <w:szCs w:val="22"/>
        </w:rPr>
        <w:t xml:space="preserve">Typu A - wymagana ilość wg wyliczeń oferenta. </w:t>
      </w:r>
    </w:p>
    <w:p w14:paraId="4C8FE295" w14:textId="77777777" w:rsidR="00E72D72" w:rsidRPr="00C24CEA" w:rsidRDefault="00E72D72" w:rsidP="00CB17CE">
      <w:pPr>
        <w:pStyle w:val="Akapitzlist"/>
        <w:numPr>
          <w:ilvl w:val="0"/>
          <w:numId w:val="13"/>
        </w:numPr>
        <w:rPr>
          <w:rFonts w:ascii="Arial" w:hAnsi="Arial" w:cs="Arial"/>
        </w:rPr>
      </w:pPr>
      <w:r w:rsidRPr="00C24CEA">
        <w:rPr>
          <w:rFonts w:ascii="Arial" w:hAnsi="Arial" w:cs="Arial"/>
        </w:rPr>
        <w:t>konstrukcja:</w:t>
      </w:r>
      <w:r w:rsidRPr="00C24CEA">
        <w:rPr>
          <w:rFonts w:ascii="Arial" w:hAnsi="Arial" w:cs="Arial"/>
        </w:rPr>
        <w:tab/>
      </w:r>
      <w:r w:rsidRPr="00C24CEA">
        <w:rPr>
          <w:rFonts w:ascii="Arial" w:hAnsi="Arial" w:cs="Arial"/>
        </w:rPr>
        <w:tab/>
      </w:r>
      <w:r w:rsidRPr="00C24CEA">
        <w:rPr>
          <w:rFonts w:ascii="Arial" w:hAnsi="Arial" w:cs="Arial"/>
        </w:rPr>
        <w:tab/>
        <w:t xml:space="preserve">pełnopłaszczowa </w:t>
      </w:r>
    </w:p>
    <w:p w14:paraId="46F43CE1" w14:textId="77777777" w:rsidR="00E72D72" w:rsidRPr="00C24CEA" w:rsidRDefault="00E72D72" w:rsidP="00CB17CE">
      <w:pPr>
        <w:pStyle w:val="Akapitzlist"/>
        <w:numPr>
          <w:ilvl w:val="0"/>
          <w:numId w:val="13"/>
        </w:numPr>
        <w:rPr>
          <w:rFonts w:ascii="Arial" w:hAnsi="Arial" w:cs="Arial"/>
        </w:rPr>
      </w:pPr>
      <w:r w:rsidRPr="00C24CEA">
        <w:rPr>
          <w:rFonts w:ascii="Arial" w:hAnsi="Arial" w:cs="Arial"/>
        </w:rPr>
        <w:t>średnica zewnętrzna:</w:t>
      </w:r>
      <w:r w:rsidRPr="00C24CEA">
        <w:rPr>
          <w:rFonts w:ascii="Arial" w:hAnsi="Arial" w:cs="Arial"/>
        </w:rPr>
        <w:tab/>
      </w:r>
      <w:r w:rsidRPr="00C24CEA">
        <w:rPr>
          <w:rFonts w:ascii="Arial" w:hAnsi="Arial" w:cs="Arial"/>
        </w:rPr>
        <w:tab/>
        <w:t xml:space="preserve">do 1/2" </w:t>
      </w:r>
    </w:p>
    <w:p w14:paraId="22D059E8" w14:textId="77777777" w:rsidR="00E72D72" w:rsidRPr="00C24CEA" w:rsidRDefault="00E72D72" w:rsidP="00CB17CE">
      <w:pPr>
        <w:pStyle w:val="Akapitzlist"/>
        <w:numPr>
          <w:ilvl w:val="0"/>
          <w:numId w:val="13"/>
        </w:numPr>
        <w:rPr>
          <w:rFonts w:ascii="Arial" w:hAnsi="Arial" w:cs="Arial"/>
        </w:rPr>
      </w:pPr>
      <w:r w:rsidRPr="00C24CEA">
        <w:rPr>
          <w:rFonts w:ascii="Arial" w:hAnsi="Arial" w:cs="Arial"/>
        </w:rPr>
        <w:t>tłumienie - 150 MHz:</w:t>
      </w:r>
      <w:r w:rsidRPr="00C24CEA">
        <w:rPr>
          <w:rFonts w:ascii="Arial" w:hAnsi="Arial" w:cs="Arial"/>
        </w:rPr>
        <w:tab/>
      </w:r>
      <w:r w:rsidRPr="00C24CEA">
        <w:rPr>
          <w:rFonts w:ascii="Arial" w:hAnsi="Arial" w:cs="Arial"/>
        </w:rPr>
        <w:tab/>
        <w:t>max 2,67 dB/ 100 m</w:t>
      </w:r>
    </w:p>
    <w:p w14:paraId="2E15EEC7" w14:textId="77777777" w:rsidR="00E72D72" w:rsidRPr="00C24CEA" w:rsidRDefault="00E72D72" w:rsidP="00CB17CE">
      <w:pPr>
        <w:pStyle w:val="Akapitzlist"/>
        <w:numPr>
          <w:ilvl w:val="0"/>
          <w:numId w:val="13"/>
        </w:numPr>
        <w:rPr>
          <w:rFonts w:ascii="Arial" w:hAnsi="Arial" w:cs="Arial"/>
        </w:rPr>
      </w:pPr>
      <w:r w:rsidRPr="00C24CEA">
        <w:rPr>
          <w:rFonts w:ascii="Arial" w:hAnsi="Arial" w:cs="Arial"/>
        </w:rPr>
        <w:t>opór właściwy żyły środkowej:</w:t>
      </w:r>
      <w:r w:rsidRPr="00C24CEA">
        <w:rPr>
          <w:rFonts w:ascii="Arial" w:hAnsi="Arial" w:cs="Arial"/>
        </w:rPr>
        <w:tab/>
        <w:t>nie większy niż 1,48 Q/km</w:t>
      </w:r>
    </w:p>
    <w:p w14:paraId="1A760570" w14:textId="77777777" w:rsidR="00E72D72" w:rsidRPr="00C24CEA" w:rsidRDefault="00E72D72" w:rsidP="00CB17CE">
      <w:pPr>
        <w:pStyle w:val="Akapitzlist"/>
        <w:numPr>
          <w:ilvl w:val="0"/>
          <w:numId w:val="13"/>
        </w:numPr>
        <w:rPr>
          <w:rFonts w:ascii="Arial" w:hAnsi="Arial" w:cs="Arial"/>
        </w:rPr>
      </w:pPr>
      <w:r w:rsidRPr="00C24CEA">
        <w:rPr>
          <w:rFonts w:ascii="Arial" w:hAnsi="Arial" w:cs="Arial"/>
        </w:rPr>
        <w:t>impedancja:</w:t>
      </w:r>
      <w:r w:rsidRPr="00C24CEA">
        <w:rPr>
          <w:rFonts w:ascii="Arial" w:hAnsi="Arial" w:cs="Arial"/>
        </w:rPr>
        <w:tab/>
      </w:r>
      <w:r w:rsidRPr="00C24CEA">
        <w:rPr>
          <w:rFonts w:ascii="Arial" w:hAnsi="Arial" w:cs="Arial"/>
        </w:rPr>
        <w:tab/>
      </w:r>
      <w:r w:rsidRPr="00C24CEA">
        <w:rPr>
          <w:rFonts w:ascii="Arial" w:hAnsi="Arial" w:cs="Arial"/>
        </w:rPr>
        <w:tab/>
        <w:t>50 Ω</w:t>
      </w:r>
    </w:p>
    <w:p w14:paraId="3CBB558E" w14:textId="77777777" w:rsidR="00E72D72" w:rsidRPr="00C24CEA" w:rsidRDefault="00E72D72" w:rsidP="007E3EE9">
      <w:pPr>
        <w:widowControl/>
        <w:numPr>
          <w:ilvl w:val="1"/>
          <w:numId w:val="1"/>
        </w:numPr>
        <w:autoSpaceDE/>
        <w:autoSpaceDN/>
        <w:adjustRightInd/>
        <w:ind w:right="3"/>
        <w:jc w:val="left"/>
        <w:rPr>
          <w:rFonts w:ascii="Arial" w:hAnsi="Arial" w:cs="Arial"/>
          <w:b/>
          <w:sz w:val="22"/>
          <w:szCs w:val="22"/>
        </w:rPr>
      </w:pPr>
      <w:r w:rsidRPr="00C24CEA">
        <w:rPr>
          <w:rFonts w:ascii="Arial" w:eastAsia="Times New Roman" w:hAnsi="Arial" w:cs="Arial"/>
          <w:b/>
          <w:sz w:val="22"/>
          <w:szCs w:val="22"/>
        </w:rPr>
        <w:t xml:space="preserve">Typu B - wymagana ilość wg wyliczeń oferenta. </w:t>
      </w:r>
    </w:p>
    <w:p w14:paraId="79CE0771" w14:textId="77777777" w:rsidR="00E72D72" w:rsidRPr="00C24CEA" w:rsidRDefault="00E72D72" w:rsidP="00CB17CE">
      <w:pPr>
        <w:pStyle w:val="Akapitzlist"/>
        <w:numPr>
          <w:ilvl w:val="0"/>
          <w:numId w:val="14"/>
        </w:numPr>
        <w:rPr>
          <w:rFonts w:ascii="Arial" w:hAnsi="Arial" w:cs="Arial"/>
        </w:rPr>
      </w:pPr>
      <w:r w:rsidRPr="00C24CEA">
        <w:rPr>
          <w:rFonts w:ascii="Arial" w:hAnsi="Arial" w:cs="Arial"/>
        </w:rPr>
        <w:t>konstrukcja:</w:t>
      </w:r>
      <w:r w:rsidRPr="00C24CEA">
        <w:rPr>
          <w:rFonts w:ascii="Arial" w:hAnsi="Arial" w:cs="Arial"/>
        </w:rPr>
        <w:tab/>
      </w:r>
      <w:r w:rsidRPr="00C24CEA">
        <w:rPr>
          <w:rFonts w:ascii="Arial" w:hAnsi="Arial" w:cs="Arial"/>
        </w:rPr>
        <w:tab/>
        <w:t xml:space="preserve">oplotowa </w:t>
      </w:r>
    </w:p>
    <w:p w14:paraId="7000789A" w14:textId="0F9F038D" w:rsidR="00E72D72" w:rsidRPr="00C24CEA" w:rsidRDefault="00E72D72" w:rsidP="00CB17CE">
      <w:pPr>
        <w:pStyle w:val="Akapitzlist"/>
        <w:numPr>
          <w:ilvl w:val="0"/>
          <w:numId w:val="14"/>
        </w:numPr>
        <w:rPr>
          <w:rFonts w:ascii="Arial" w:hAnsi="Arial" w:cs="Arial"/>
        </w:rPr>
      </w:pPr>
      <w:r w:rsidRPr="00C24CEA">
        <w:rPr>
          <w:rFonts w:ascii="Arial" w:hAnsi="Arial" w:cs="Arial"/>
        </w:rPr>
        <w:lastRenderedPageBreak/>
        <w:t>średnica zewnętrzna:</w:t>
      </w:r>
      <w:r w:rsidRPr="00C24CEA">
        <w:rPr>
          <w:rFonts w:ascii="Arial" w:hAnsi="Arial" w:cs="Arial"/>
        </w:rPr>
        <w:tab/>
        <w:t xml:space="preserve">do 11 mm </w:t>
      </w:r>
    </w:p>
    <w:p w14:paraId="5D1FA434" w14:textId="77777777" w:rsidR="00E72D72" w:rsidRPr="00C24CEA" w:rsidRDefault="00E72D72" w:rsidP="00CB17CE">
      <w:pPr>
        <w:pStyle w:val="Akapitzlist"/>
        <w:numPr>
          <w:ilvl w:val="0"/>
          <w:numId w:val="14"/>
        </w:numPr>
        <w:rPr>
          <w:rFonts w:ascii="Arial" w:hAnsi="Arial" w:cs="Arial"/>
        </w:rPr>
      </w:pPr>
      <w:r w:rsidRPr="00C24CEA">
        <w:rPr>
          <w:rFonts w:ascii="Arial" w:hAnsi="Arial" w:cs="Arial"/>
        </w:rPr>
        <w:t>tłumienie - 150 MHz:</w:t>
      </w:r>
      <w:r w:rsidRPr="00C24CEA">
        <w:rPr>
          <w:rFonts w:ascii="Arial" w:hAnsi="Arial" w:cs="Arial"/>
        </w:rPr>
        <w:tab/>
        <w:t>max 5 dB/ 100 m</w:t>
      </w:r>
    </w:p>
    <w:p w14:paraId="21EB4D43" w14:textId="77777777" w:rsidR="00E72D72" w:rsidRPr="00C24CEA" w:rsidRDefault="00E72D72" w:rsidP="00E72D72">
      <w:pPr>
        <w:ind w:left="1446" w:right="57"/>
        <w:rPr>
          <w:rFonts w:ascii="Arial" w:hAnsi="Arial" w:cs="Arial"/>
        </w:rPr>
      </w:pPr>
    </w:p>
    <w:p w14:paraId="5AFFCC2B" w14:textId="77777777" w:rsidR="00E72D72" w:rsidRPr="00C24CEA" w:rsidRDefault="00E72D72" w:rsidP="00E72D72">
      <w:pPr>
        <w:ind w:left="24" w:right="52"/>
        <w:rPr>
          <w:rFonts w:ascii="Arial" w:hAnsi="Arial" w:cs="Arial"/>
          <w:sz w:val="22"/>
          <w:szCs w:val="22"/>
        </w:rPr>
      </w:pPr>
      <w:r w:rsidRPr="00C24CEA">
        <w:rPr>
          <w:rFonts w:ascii="Arial" w:eastAsia="Times New Roman" w:hAnsi="Arial" w:cs="Arial"/>
          <w:sz w:val="22"/>
          <w:szCs w:val="22"/>
        </w:rPr>
        <w:t>Zakończenie fiderów antenowych złączami typu „N” (odpowiednio dobrane).</w:t>
      </w:r>
    </w:p>
    <w:p w14:paraId="22487CBE" w14:textId="77777777" w:rsidR="00E72D72" w:rsidRPr="00C24CEA" w:rsidRDefault="00E72D72" w:rsidP="00E72D72">
      <w:pPr>
        <w:ind w:left="29" w:right="187" w:firstLine="679"/>
        <w:rPr>
          <w:rFonts w:ascii="Arial" w:hAnsi="Arial" w:cs="Arial"/>
          <w:sz w:val="22"/>
          <w:szCs w:val="22"/>
        </w:rPr>
      </w:pPr>
      <w:r w:rsidRPr="00C24CEA">
        <w:rPr>
          <w:rFonts w:ascii="Arial" w:eastAsia="Times New Roman" w:hAnsi="Arial" w:cs="Arial"/>
          <w:sz w:val="22"/>
          <w:szCs w:val="22"/>
        </w:rPr>
        <w:t>Połączenia pomiędzy fiderem a antenami należy wykonać przy pomocy jumperów. Fider należy uziemić przy pomocy opasek uziemiających producenta fidera. Opaski uziemiające należy zastosować na początku fidera (przy złączy „N”) oraz przy wejściu fidera do budynku.</w:t>
      </w:r>
    </w:p>
    <w:p w14:paraId="51E646CF" w14:textId="77777777" w:rsidR="00E72D72" w:rsidRPr="00C24CEA" w:rsidRDefault="00E72D72" w:rsidP="00E72D72">
      <w:pPr>
        <w:spacing w:after="5"/>
        <w:ind w:left="9" w:right="43" w:firstLine="699"/>
        <w:rPr>
          <w:rFonts w:ascii="Arial" w:eastAsia="Times New Roman" w:hAnsi="Arial" w:cs="Arial"/>
          <w:sz w:val="22"/>
          <w:szCs w:val="22"/>
        </w:rPr>
      </w:pPr>
      <w:r w:rsidRPr="00C24CEA">
        <w:rPr>
          <w:rFonts w:ascii="Arial" w:eastAsia="Times New Roman" w:hAnsi="Arial" w:cs="Arial"/>
          <w:sz w:val="22"/>
          <w:szCs w:val="22"/>
        </w:rPr>
        <w:t xml:space="preserve">Fider należy układać na drodze kablowej, mocowanie fidera do drogi kablowej dedykowanymi uchwytami (maksymalnie jeden uchwyt do mocowania dwóch fiderów — uchwyt podwójny). Poszczególne odcinki drogi kablowej należy spiąć połączeniami wyrównawczymi. Drogę kablową należy uziemić. </w:t>
      </w:r>
    </w:p>
    <w:p w14:paraId="0A375F79" w14:textId="77777777" w:rsidR="00E72D72" w:rsidRPr="00C24CEA" w:rsidRDefault="00E72D72" w:rsidP="00E72D72">
      <w:pPr>
        <w:spacing w:after="164"/>
        <w:ind w:right="52" w:firstLine="708"/>
        <w:rPr>
          <w:rFonts w:ascii="Arial" w:hAnsi="Arial" w:cs="Arial"/>
          <w:sz w:val="22"/>
          <w:szCs w:val="22"/>
        </w:rPr>
      </w:pPr>
      <w:r w:rsidRPr="00C24CEA">
        <w:rPr>
          <w:rFonts w:ascii="Arial" w:eastAsia="Times New Roman" w:hAnsi="Arial" w:cs="Arial"/>
          <w:sz w:val="22"/>
          <w:szCs w:val="22"/>
        </w:rPr>
        <w:t>Trasy kablowe należy projektować w sposób umożliwiający wprowadzenie rezerwy oraz wymianę uszkodzonego okablowania. Stosować uchwyty do wielokrotnego łączenia. Instalacje należy rozdzielać na poszczególne systemy. Niedopuszczalne jest prowadzenie równolegle okablowania w sposób nieuporządkowany</w:t>
      </w:r>
    </w:p>
    <w:p w14:paraId="09566A7F" w14:textId="77777777" w:rsidR="00E72D72" w:rsidRPr="00C24CEA" w:rsidRDefault="00E72D72" w:rsidP="00E72D72">
      <w:pPr>
        <w:ind w:firstLine="11"/>
        <w:rPr>
          <w:rFonts w:ascii="Arial" w:hAnsi="Arial" w:cs="Arial"/>
          <w:b/>
          <w:sz w:val="22"/>
          <w:szCs w:val="22"/>
        </w:rPr>
      </w:pPr>
      <w:r w:rsidRPr="00C24CEA">
        <w:rPr>
          <w:rFonts w:ascii="Arial" w:eastAsia="Times New Roman" w:hAnsi="Arial" w:cs="Arial"/>
          <w:b/>
          <w:sz w:val="22"/>
          <w:szCs w:val="22"/>
        </w:rPr>
        <w:t>Oferent zobowiązany jest do zaprojektowania optymalnej drogi kablowej w lokalizacjach oraz samodzielnego wyliczenia długości dróg kablowych i fiderów. Fider typu A należy zastosować w przypadku przekroczenia tłumienia 2 dB dla toru kablowego (nie wliczając złącz) zbudowanego z fidera typu B.</w:t>
      </w:r>
    </w:p>
    <w:p w14:paraId="53402CD4" w14:textId="77777777" w:rsidR="00E72D72" w:rsidRPr="00C24CEA" w:rsidRDefault="00E72D72" w:rsidP="00E72D72">
      <w:pPr>
        <w:spacing w:after="12" w:line="248" w:lineRule="auto"/>
        <w:ind w:left="38" w:right="14" w:hanging="5"/>
        <w:rPr>
          <w:rFonts w:ascii="Arial" w:eastAsia="Times New Roman" w:hAnsi="Arial" w:cs="Arial"/>
          <w:sz w:val="26"/>
        </w:rPr>
      </w:pPr>
    </w:p>
    <w:p w14:paraId="60049EAD" w14:textId="0370A5FC" w:rsidR="00E72D72" w:rsidRPr="00C24CEA" w:rsidRDefault="00E72D72" w:rsidP="00E72D72">
      <w:pPr>
        <w:spacing w:after="12" w:line="248" w:lineRule="auto"/>
        <w:ind w:left="38" w:right="14" w:hanging="5"/>
        <w:rPr>
          <w:rFonts w:ascii="Arial" w:hAnsi="Arial" w:cs="Arial"/>
          <w:b/>
        </w:rPr>
      </w:pPr>
      <w:r w:rsidRPr="00C24CEA">
        <w:rPr>
          <w:rFonts w:ascii="Arial" w:eastAsia="Times New Roman" w:hAnsi="Arial" w:cs="Arial"/>
          <w:b/>
          <w:sz w:val="26"/>
        </w:rPr>
        <w:t>II.</w:t>
      </w:r>
      <w:r w:rsidR="007E3EE9" w:rsidRPr="00C24CEA">
        <w:rPr>
          <w:rFonts w:ascii="Arial" w:eastAsia="Times New Roman" w:hAnsi="Arial" w:cs="Arial"/>
          <w:b/>
          <w:sz w:val="26"/>
        </w:rPr>
        <w:t>7</w:t>
      </w:r>
      <w:r w:rsidRPr="00C24CEA">
        <w:rPr>
          <w:rFonts w:ascii="Arial" w:eastAsia="Times New Roman" w:hAnsi="Arial" w:cs="Arial"/>
          <w:b/>
          <w:sz w:val="26"/>
        </w:rPr>
        <w:t xml:space="preserve"> Anteny.</w:t>
      </w:r>
    </w:p>
    <w:p w14:paraId="2C482EA3" w14:textId="77777777" w:rsidR="00E72D72" w:rsidRPr="00C24CEA" w:rsidRDefault="00E72D72" w:rsidP="00E72D72">
      <w:pPr>
        <w:ind w:left="57"/>
        <w:rPr>
          <w:rFonts w:ascii="Arial" w:eastAsia="Times New Roman" w:hAnsi="Arial" w:cs="Arial"/>
        </w:rPr>
      </w:pPr>
    </w:p>
    <w:p w14:paraId="6831EA3F" w14:textId="77777777" w:rsidR="00E72D72" w:rsidRPr="00C24CEA" w:rsidRDefault="00E72D72" w:rsidP="00E72D72">
      <w:pPr>
        <w:ind w:left="43" w:right="52"/>
        <w:rPr>
          <w:rFonts w:ascii="Arial" w:eastAsia="Times New Roman" w:hAnsi="Arial" w:cs="Arial"/>
          <w:sz w:val="22"/>
          <w:szCs w:val="22"/>
        </w:rPr>
      </w:pPr>
      <w:r w:rsidRPr="00C24CEA">
        <w:rPr>
          <w:rFonts w:ascii="Arial" w:eastAsia="Times New Roman" w:hAnsi="Arial" w:cs="Arial"/>
          <w:sz w:val="22"/>
          <w:szCs w:val="22"/>
        </w:rPr>
        <w:t>Wykonawca dostarczy i zamontuje:</w:t>
      </w:r>
    </w:p>
    <w:p w14:paraId="5DF45438" w14:textId="67C51E6B" w:rsidR="00E72D72" w:rsidRPr="00C24CEA" w:rsidRDefault="00ED028B" w:rsidP="00CB17CE">
      <w:pPr>
        <w:pStyle w:val="Akapitzlist"/>
        <w:numPr>
          <w:ilvl w:val="0"/>
          <w:numId w:val="23"/>
        </w:numPr>
        <w:ind w:right="52"/>
        <w:jc w:val="both"/>
        <w:rPr>
          <w:rFonts w:ascii="Arial" w:hAnsi="Arial" w:cs="Arial"/>
        </w:rPr>
      </w:pPr>
      <w:r w:rsidRPr="00C24CEA">
        <w:rPr>
          <w:rFonts w:ascii="Arial" w:eastAsia="Times New Roman" w:hAnsi="Arial" w:cs="Arial"/>
        </w:rPr>
        <w:t>6</w:t>
      </w:r>
      <w:r w:rsidR="00E72D72" w:rsidRPr="00C24CEA">
        <w:rPr>
          <w:rFonts w:ascii="Arial" w:eastAsia="Times New Roman" w:hAnsi="Arial" w:cs="Arial"/>
        </w:rPr>
        <w:t xml:space="preserve"> anten typu A, </w:t>
      </w:r>
      <w:r w:rsidRPr="00C24CEA">
        <w:rPr>
          <w:rFonts w:ascii="Arial" w:eastAsia="Times New Roman" w:hAnsi="Arial" w:cs="Arial"/>
        </w:rPr>
        <w:t>3</w:t>
      </w:r>
      <w:r w:rsidR="00E72D72" w:rsidRPr="00C24CEA">
        <w:rPr>
          <w:rFonts w:ascii="Arial" w:eastAsia="Times New Roman" w:hAnsi="Arial" w:cs="Arial"/>
        </w:rPr>
        <w:t xml:space="preserve"> anten</w:t>
      </w:r>
      <w:r w:rsidR="00023CAE" w:rsidRPr="00C24CEA">
        <w:rPr>
          <w:rFonts w:ascii="Arial" w:eastAsia="Times New Roman" w:hAnsi="Arial" w:cs="Arial"/>
        </w:rPr>
        <w:t>y</w:t>
      </w:r>
      <w:r w:rsidR="00E72D72" w:rsidRPr="00C24CEA">
        <w:rPr>
          <w:rFonts w:ascii="Arial" w:eastAsia="Times New Roman" w:hAnsi="Arial" w:cs="Arial"/>
        </w:rPr>
        <w:t xml:space="preserve"> typ B wg poniższych wymagań wraz z instalacją antenową na nowym maszcie KP PSP w Wadowicach, </w:t>
      </w:r>
    </w:p>
    <w:p w14:paraId="014FC050" w14:textId="30A9C239" w:rsidR="00E72D72" w:rsidRPr="00C24CEA" w:rsidRDefault="003240ED" w:rsidP="00CB17CE">
      <w:pPr>
        <w:pStyle w:val="Akapitzlist"/>
        <w:numPr>
          <w:ilvl w:val="0"/>
          <w:numId w:val="23"/>
        </w:numPr>
        <w:ind w:right="52"/>
        <w:jc w:val="both"/>
        <w:rPr>
          <w:rFonts w:ascii="Arial" w:hAnsi="Arial" w:cs="Arial"/>
        </w:rPr>
      </w:pPr>
      <w:r w:rsidRPr="00C24CEA">
        <w:rPr>
          <w:rFonts w:ascii="Arial" w:eastAsia="Times New Roman" w:hAnsi="Arial" w:cs="Arial"/>
        </w:rPr>
        <w:t>4</w:t>
      </w:r>
      <w:r w:rsidR="00E72D72" w:rsidRPr="00C24CEA">
        <w:rPr>
          <w:rFonts w:ascii="Arial" w:eastAsia="Times New Roman" w:hAnsi="Arial" w:cs="Arial"/>
        </w:rPr>
        <w:t xml:space="preserve"> anten</w:t>
      </w:r>
      <w:r w:rsidR="00ED028B" w:rsidRPr="00C24CEA">
        <w:rPr>
          <w:rFonts w:ascii="Arial" w:eastAsia="Times New Roman" w:hAnsi="Arial" w:cs="Arial"/>
        </w:rPr>
        <w:t>y</w:t>
      </w:r>
      <w:r w:rsidR="00E72D72" w:rsidRPr="00C24CEA">
        <w:rPr>
          <w:rFonts w:ascii="Arial" w:eastAsia="Times New Roman" w:hAnsi="Arial" w:cs="Arial"/>
        </w:rPr>
        <w:t xml:space="preserve"> typu A</w:t>
      </w:r>
      <w:r w:rsidR="00023CAE" w:rsidRPr="00C24CEA">
        <w:rPr>
          <w:rFonts w:ascii="Arial" w:eastAsia="Times New Roman" w:hAnsi="Arial" w:cs="Arial"/>
        </w:rPr>
        <w:t xml:space="preserve">, </w:t>
      </w:r>
      <w:r w:rsidR="00E72D72" w:rsidRPr="00C24CEA">
        <w:rPr>
          <w:rFonts w:ascii="Arial" w:eastAsia="Times New Roman" w:hAnsi="Arial" w:cs="Arial"/>
        </w:rPr>
        <w:t>wg poniższych wymagań wraz z instalacją antenową na maszcie w</w:t>
      </w:r>
      <w:r w:rsidR="003338CB" w:rsidRPr="00C24CEA">
        <w:rPr>
          <w:rFonts w:ascii="Arial" w:eastAsia="Times New Roman" w:hAnsi="Arial" w:cs="Arial"/>
        </w:rPr>
        <w:t xml:space="preserve"> JRG Andrychów</w:t>
      </w:r>
      <w:r w:rsidR="00E72D72" w:rsidRPr="00C24CEA">
        <w:rPr>
          <w:rFonts w:ascii="Arial" w:eastAsia="Times New Roman" w:hAnsi="Arial" w:cs="Arial"/>
        </w:rPr>
        <w:t xml:space="preserve">, </w:t>
      </w:r>
    </w:p>
    <w:p w14:paraId="1AB9F4FE" w14:textId="77777777" w:rsidR="00E72D72" w:rsidRPr="00C24CEA" w:rsidRDefault="00E72D72" w:rsidP="00E72D72">
      <w:pPr>
        <w:ind w:left="455" w:right="52"/>
        <w:rPr>
          <w:rFonts w:ascii="Arial" w:hAnsi="Arial" w:cs="Arial"/>
          <w:sz w:val="22"/>
          <w:szCs w:val="22"/>
        </w:rPr>
      </w:pPr>
      <w:r w:rsidRPr="00C24CEA">
        <w:rPr>
          <w:rFonts w:ascii="Arial" w:hAnsi="Arial" w:cs="Arial"/>
          <w:sz w:val="22"/>
          <w:szCs w:val="22"/>
        </w:rPr>
        <w:t>Typy anten:</w:t>
      </w:r>
    </w:p>
    <w:p w14:paraId="6AF863ED" w14:textId="77777777" w:rsidR="00E72D72" w:rsidRPr="00C24CEA" w:rsidRDefault="00E72D72" w:rsidP="00E72D72">
      <w:pPr>
        <w:spacing w:after="12" w:line="248" w:lineRule="auto"/>
        <w:ind w:left="418" w:right="14" w:hanging="5"/>
        <w:rPr>
          <w:rFonts w:ascii="Arial" w:hAnsi="Arial" w:cs="Arial"/>
          <w:sz w:val="16"/>
          <w:szCs w:val="16"/>
        </w:rPr>
      </w:pPr>
      <w:r w:rsidRPr="00C24CEA">
        <w:rPr>
          <w:rFonts w:ascii="Arial" w:eastAsia="Times New Roman" w:hAnsi="Arial" w:cs="Arial"/>
          <w:sz w:val="22"/>
          <w:szCs w:val="16"/>
        </w:rPr>
        <w:t>a) Typu A - bazowa dookólna np. Procom CXL 2-3LW/l lub równoważna.</w:t>
      </w:r>
    </w:p>
    <w:p w14:paraId="561E6904"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zakres częstotliwości pracy:</w:t>
      </w:r>
      <w:r w:rsidRPr="00C24CEA">
        <w:rPr>
          <w:rFonts w:ascii="Arial" w:eastAsia="Times New Roman" w:hAnsi="Arial" w:cs="Arial"/>
        </w:rPr>
        <w:tab/>
        <w:t>146-154 MHz</w:t>
      </w:r>
    </w:p>
    <w:p w14:paraId="67AFAA46"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szerokość pasma pracy:</w:t>
      </w:r>
      <w:r w:rsidRPr="00C24CEA">
        <w:rPr>
          <w:rFonts w:ascii="Arial" w:eastAsia="Times New Roman" w:hAnsi="Arial" w:cs="Arial"/>
        </w:rPr>
        <w:tab/>
        <w:t>9 MHz</w:t>
      </w:r>
    </w:p>
    <w:p w14:paraId="592427E1"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impedancja wejściowa: SWR:</w:t>
      </w:r>
      <w:r w:rsidRPr="00C24CEA">
        <w:rPr>
          <w:rFonts w:ascii="Arial" w:eastAsia="Times New Roman" w:hAnsi="Arial" w:cs="Arial"/>
        </w:rPr>
        <w:tab/>
        <w:t>50 Ohm</w:t>
      </w:r>
    </w:p>
    <w:p w14:paraId="5B1AC485"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polaryzacja:</w:t>
      </w:r>
      <w:r w:rsidRPr="00C24CEA">
        <w:rPr>
          <w:rFonts w:ascii="Arial" w:eastAsia="Times New Roman" w:hAnsi="Arial" w:cs="Arial"/>
        </w:rPr>
        <w:tab/>
        <w:t>pionowa</w:t>
      </w:r>
    </w:p>
    <w:p w14:paraId="2CF1FDBB"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charakterystyka promieniowania w płaszczyźnie poziomej :</w:t>
      </w:r>
      <w:r w:rsidRPr="00C24CEA">
        <w:rPr>
          <w:rFonts w:ascii="Arial" w:eastAsia="Times New Roman" w:hAnsi="Arial" w:cs="Arial"/>
        </w:rPr>
        <w:tab/>
        <w:t>dookólna</w:t>
      </w:r>
    </w:p>
    <w:p w14:paraId="5A9FB97C"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zysk energetyczny w stosunku do dipola 1/2 lambda:</w:t>
      </w:r>
      <w:r w:rsidRPr="00C24CEA">
        <w:rPr>
          <w:rFonts w:ascii="Arial" w:eastAsia="Times New Roman" w:hAnsi="Arial" w:cs="Arial"/>
        </w:rPr>
        <w:tab/>
        <w:t>min 3 dB</w:t>
      </w:r>
    </w:p>
    <w:p w14:paraId="3C9BBFFC"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maksymalna moc dostarczona do anteny:</w:t>
      </w:r>
      <w:r w:rsidRPr="00C24CEA">
        <w:rPr>
          <w:rFonts w:ascii="Arial" w:eastAsia="Times New Roman" w:hAnsi="Arial" w:cs="Arial"/>
        </w:rPr>
        <w:tab/>
        <w:t>do 150 W</w:t>
      </w:r>
    </w:p>
    <w:p w14:paraId="3E20FCA4"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złącze antenowe:</w:t>
      </w:r>
      <w:r w:rsidRPr="00C24CEA">
        <w:rPr>
          <w:rFonts w:ascii="Arial" w:eastAsia="Times New Roman" w:hAnsi="Arial" w:cs="Arial"/>
        </w:rPr>
        <w:tab/>
        <w:t>N - żeńskie</w:t>
      </w:r>
    </w:p>
    <w:p w14:paraId="1288EE1B"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długość maksymalna:</w:t>
      </w:r>
      <w:r w:rsidRPr="00C24CEA">
        <w:rPr>
          <w:rFonts w:ascii="Arial" w:eastAsia="Times New Roman" w:hAnsi="Arial" w:cs="Arial"/>
        </w:rPr>
        <w:tab/>
        <w:t>od 2700 mm do 2900 mm</w:t>
      </w:r>
    </w:p>
    <w:p w14:paraId="2A234313"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masa:</w:t>
      </w:r>
      <w:r w:rsidRPr="00C24CEA">
        <w:rPr>
          <w:rFonts w:ascii="Arial" w:eastAsia="Times New Roman" w:hAnsi="Arial" w:cs="Arial"/>
        </w:rPr>
        <w:tab/>
        <w:t>max 1,5 kg</w:t>
      </w:r>
    </w:p>
    <w:p w14:paraId="25D0EB66"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wytrzymałość na działanie wiatru:</w:t>
      </w:r>
      <w:r w:rsidRPr="00C24CEA">
        <w:rPr>
          <w:rFonts w:ascii="Arial" w:eastAsia="Times New Roman" w:hAnsi="Arial" w:cs="Arial"/>
        </w:rPr>
        <w:tab/>
        <w:t>do 160 km/h</w:t>
      </w:r>
    </w:p>
    <w:p w14:paraId="5AE36412" w14:textId="77777777" w:rsidR="00E72D72" w:rsidRPr="00C24CEA" w:rsidRDefault="00E72D72" w:rsidP="00CB17CE">
      <w:pPr>
        <w:pStyle w:val="Akapitzlist"/>
        <w:numPr>
          <w:ilvl w:val="0"/>
          <w:numId w:val="15"/>
        </w:numPr>
        <w:tabs>
          <w:tab w:val="left" w:pos="6237"/>
        </w:tabs>
        <w:spacing w:after="0" w:line="240" w:lineRule="auto"/>
        <w:ind w:left="748" w:right="51" w:hanging="357"/>
        <w:rPr>
          <w:rFonts w:ascii="Arial" w:eastAsia="Times New Roman" w:hAnsi="Arial" w:cs="Arial"/>
        </w:rPr>
      </w:pPr>
      <w:r w:rsidRPr="00C24CEA">
        <w:rPr>
          <w:rFonts w:ascii="Arial" w:eastAsia="Times New Roman" w:hAnsi="Arial" w:cs="Arial"/>
        </w:rPr>
        <w:t>zakres temp. pracy:</w:t>
      </w:r>
      <w:r w:rsidRPr="00C24CEA">
        <w:rPr>
          <w:rFonts w:ascii="Arial" w:eastAsia="Times New Roman" w:hAnsi="Arial" w:cs="Arial"/>
        </w:rPr>
        <w:tab/>
        <w:t>-30 C do + 70 C</w:t>
      </w:r>
    </w:p>
    <w:p w14:paraId="6082F355" w14:textId="77777777" w:rsidR="00E72D72" w:rsidRPr="00C24CEA" w:rsidRDefault="00E72D72" w:rsidP="00CB17CE">
      <w:pPr>
        <w:pStyle w:val="Akapitzlist"/>
        <w:numPr>
          <w:ilvl w:val="0"/>
          <w:numId w:val="15"/>
        </w:numPr>
        <w:tabs>
          <w:tab w:val="left" w:pos="5670"/>
        </w:tabs>
        <w:spacing w:after="0" w:line="240" w:lineRule="auto"/>
        <w:ind w:left="748" w:right="51" w:hanging="357"/>
        <w:rPr>
          <w:rFonts w:ascii="Arial" w:eastAsia="Times New Roman" w:hAnsi="Arial" w:cs="Arial"/>
        </w:rPr>
      </w:pPr>
      <w:r w:rsidRPr="00C24CEA">
        <w:rPr>
          <w:rFonts w:ascii="Arial" w:eastAsia="Times New Roman" w:hAnsi="Arial" w:cs="Arial"/>
        </w:rPr>
        <w:t>konstrukcja:</w:t>
      </w:r>
      <w:r w:rsidRPr="00C24CEA">
        <w:rPr>
          <w:rFonts w:ascii="Arial" w:eastAsia="Times New Roman" w:hAnsi="Arial" w:cs="Arial"/>
        </w:rPr>
        <w:tab/>
        <w:t>włókno szklane, podstawa aluminium</w:t>
      </w:r>
    </w:p>
    <w:p w14:paraId="1ABDFA31" w14:textId="77777777" w:rsidR="00E72D72" w:rsidRPr="00C24CEA" w:rsidRDefault="00E72D72" w:rsidP="00E72D72">
      <w:pPr>
        <w:pStyle w:val="Akapitzlist"/>
        <w:tabs>
          <w:tab w:val="left" w:pos="5670"/>
        </w:tabs>
        <w:spacing w:after="0" w:line="240" w:lineRule="auto"/>
        <w:ind w:left="748" w:right="51"/>
        <w:rPr>
          <w:rFonts w:ascii="Arial" w:eastAsia="Times New Roman" w:hAnsi="Arial" w:cs="Arial"/>
        </w:rPr>
      </w:pPr>
    </w:p>
    <w:p w14:paraId="0533FC60" w14:textId="77777777" w:rsidR="00E72D72" w:rsidRPr="00C24CEA" w:rsidRDefault="00E72D72" w:rsidP="00E72D72">
      <w:pPr>
        <w:spacing w:after="12" w:line="248" w:lineRule="auto"/>
        <w:ind w:left="408" w:right="14" w:hanging="5"/>
        <w:rPr>
          <w:rFonts w:ascii="Arial" w:hAnsi="Arial" w:cs="Arial"/>
          <w:sz w:val="16"/>
          <w:szCs w:val="16"/>
        </w:rPr>
      </w:pPr>
      <w:r w:rsidRPr="00C24CEA">
        <w:rPr>
          <w:rFonts w:ascii="Arial" w:eastAsia="Times New Roman" w:hAnsi="Arial" w:cs="Arial"/>
          <w:sz w:val="22"/>
          <w:szCs w:val="16"/>
        </w:rPr>
        <w:t>b) Typu B — bazowa dookólna np. Procom CXL 2-1LW/l lub równoważna:</w:t>
      </w:r>
    </w:p>
    <w:p w14:paraId="3665A8CC"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zakres częstotliwości pracy:</w:t>
      </w:r>
      <w:r w:rsidRPr="00C24CEA">
        <w:rPr>
          <w:rFonts w:ascii="Arial" w:eastAsia="Times New Roman" w:hAnsi="Arial" w:cs="Arial"/>
        </w:rPr>
        <w:tab/>
        <w:t>146-165 MHz</w:t>
      </w:r>
    </w:p>
    <w:p w14:paraId="75095D3E"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szerokość pasma pracy:</w:t>
      </w:r>
      <w:r w:rsidRPr="00C24CEA">
        <w:rPr>
          <w:rFonts w:ascii="Arial" w:eastAsia="Times New Roman" w:hAnsi="Arial" w:cs="Arial"/>
        </w:rPr>
        <w:tab/>
        <w:t>18 – 21 MHz</w:t>
      </w:r>
    </w:p>
    <w:p w14:paraId="034B0A24"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lastRenderedPageBreak/>
        <w:t>impedancja wejściowa: SWR:</w:t>
      </w:r>
      <w:r w:rsidRPr="00C24CEA">
        <w:rPr>
          <w:rFonts w:ascii="Arial" w:eastAsia="Times New Roman" w:hAnsi="Arial" w:cs="Arial"/>
        </w:rPr>
        <w:tab/>
        <w:t>50 Ohm</w:t>
      </w:r>
    </w:p>
    <w:p w14:paraId="70D0A8DE"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polaryzacja:</w:t>
      </w:r>
      <w:r w:rsidRPr="00C24CEA">
        <w:rPr>
          <w:rFonts w:ascii="Arial" w:eastAsia="Times New Roman" w:hAnsi="Arial" w:cs="Arial"/>
        </w:rPr>
        <w:tab/>
        <w:t>pionowa</w:t>
      </w:r>
    </w:p>
    <w:p w14:paraId="0FEB49C9"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charakterystyka promieniowania w płaszczyźnie poziomej :</w:t>
      </w:r>
      <w:r w:rsidRPr="00C24CEA">
        <w:rPr>
          <w:rFonts w:ascii="Arial" w:eastAsia="Times New Roman" w:hAnsi="Arial" w:cs="Arial"/>
        </w:rPr>
        <w:tab/>
        <w:t>dookólna</w:t>
      </w:r>
    </w:p>
    <w:p w14:paraId="507A553F"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zysk energetyczny w stosunku do dipola 1/2 lambda:</w:t>
      </w:r>
      <w:r w:rsidRPr="00C24CEA">
        <w:rPr>
          <w:rFonts w:ascii="Arial" w:eastAsia="Times New Roman" w:hAnsi="Arial" w:cs="Arial"/>
        </w:rPr>
        <w:tab/>
        <w:t>0 dB</w:t>
      </w:r>
    </w:p>
    <w:p w14:paraId="002538B1"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maksymalna moc dostarczona do anteny:</w:t>
      </w:r>
      <w:r w:rsidRPr="00C24CEA">
        <w:rPr>
          <w:rFonts w:ascii="Arial" w:eastAsia="Times New Roman" w:hAnsi="Arial" w:cs="Arial"/>
        </w:rPr>
        <w:tab/>
        <w:t>do 150 W</w:t>
      </w:r>
    </w:p>
    <w:p w14:paraId="2EFC99DF"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złącze antenowe:</w:t>
      </w:r>
      <w:r w:rsidRPr="00C24CEA">
        <w:rPr>
          <w:rFonts w:ascii="Arial" w:eastAsia="Times New Roman" w:hAnsi="Arial" w:cs="Arial"/>
        </w:rPr>
        <w:tab/>
        <w:t>N - żeńskie</w:t>
      </w:r>
    </w:p>
    <w:p w14:paraId="2BA7C300"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długość maksymalna:</w:t>
      </w:r>
      <w:r w:rsidRPr="00C24CEA">
        <w:rPr>
          <w:rFonts w:ascii="Arial" w:eastAsia="Times New Roman" w:hAnsi="Arial" w:cs="Arial"/>
        </w:rPr>
        <w:tab/>
        <w:t>od 1200 mm do 2400 mm</w:t>
      </w:r>
    </w:p>
    <w:p w14:paraId="5DF0A7B2"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masa:</w:t>
      </w:r>
      <w:r w:rsidRPr="00C24CEA">
        <w:rPr>
          <w:rFonts w:ascii="Arial" w:eastAsia="Times New Roman" w:hAnsi="Arial" w:cs="Arial"/>
        </w:rPr>
        <w:tab/>
        <w:t>max 1,5 kg</w:t>
      </w:r>
    </w:p>
    <w:p w14:paraId="745E498D"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wytrzymałość na działanie wiatru:</w:t>
      </w:r>
      <w:r w:rsidRPr="00C24CEA">
        <w:rPr>
          <w:rFonts w:ascii="Arial" w:eastAsia="Times New Roman" w:hAnsi="Arial" w:cs="Arial"/>
        </w:rPr>
        <w:tab/>
        <w:t>do 200 km/h</w:t>
      </w:r>
    </w:p>
    <w:p w14:paraId="6038AA05" w14:textId="77777777" w:rsidR="00E72D72" w:rsidRPr="00C24CEA" w:rsidRDefault="00E72D72" w:rsidP="00CB17CE">
      <w:pPr>
        <w:pStyle w:val="Akapitzlist"/>
        <w:numPr>
          <w:ilvl w:val="0"/>
          <w:numId w:val="24"/>
        </w:numPr>
        <w:tabs>
          <w:tab w:val="left" w:pos="6237"/>
        </w:tabs>
        <w:spacing w:after="0" w:line="240" w:lineRule="auto"/>
        <w:ind w:right="51"/>
        <w:rPr>
          <w:rFonts w:ascii="Arial" w:eastAsia="Times New Roman" w:hAnsi="Arial" w:cs="Arial"/>
        </w:rPr>
      </w:pPr>
      <w:r w:rsidRPr="00C24CEA">
        <w:rPr>
          <w:rFonts w:ascii="Arial" w:eastAsia="Times New Roman" w:hAnsi="Arial" w:cs="Arial"/>
        </w:rPr>
        <w:t>zakres temp. pracy:</w:t>
      </w:r>
      <w:r w:rsidRPr="00C24CEA">
        <w:rPr>
          <w:rFonts w:ascii="Arial" w:eastAsia="Times New Roman" w:hAnsi="Arial" w:cs="Arial"/>
        </w:rPr>
        <w:tab/>
        <w:t>-30 C do + 70 C</w:t>
      </w:r>
    </w:p>
    <w:p w14:paraId="78DF6F22" w14:textId="77777777" w:rsidR="00E72D72" w:rsidRPr="00C24CEA" w:rsidRDefault="00E72D72" w:rsidP="00CB17CE">
      <w:pPr>
        <w:pStyle w:val="Akapitzlist"/>
        <w:numPr>
          <w:ilvl w:val="0"/>
          <w:numId w:val="24"/>
        </w:numPr>
        <w:tabs>
          <w:tab w:val="left" w:pos="5670"/>
        </w:tabs>
        <w:spacing w:after="0" w:line="240" w:lineRule="auto"/>
        <w:ind w:right="51"/>
        <w:rPr>
          <w:rFonts w:ascii="Arial" w:eastAsia="Times New Roman" w:hAnsi="Arial" w:cs="Arial"/>
        </w:rPr>
      </w:pPr>
      <w:r w:rsidRPr="00C24CEA">
        <w:rPr>
          <w:rFonts w:ascii="Arial" w:eastAsia="Times New Roman" w:hAnsi="Arial" w:cs="Arial"/>
        </w:rPr>
        <w:t>konstrukcja:</w:t>
      </w:r>
      <w:r w:rsidRPr="00C24CEA">
        <w:rPr>
          <w:rFonts w:ascii="Arial" w:eastAsia="Times New Roman" w:hAnsi="Arial" w:cs="Arial"/>
        </w:rPr>
        <w:tab/>
        <w:t>włókno szklane, podstawa aluminium</w:t>
      </w:r>
    </w:p>
    <w:p w14:paraId="2EB76C14" w14:textId="77777777" w:rsidR="00E72D72" w:rsidRPr="00C24CEA" w:rsidRDefault="00E72D72" w:rsidP="00E72D72">
      <w:pPr>
        <w:ind w:left="24" w:right="1517"/>
        <w:rPr>
          <w:rFonts w:ascii="Arial" w:eastAsia="Times New Roman" w:hAnsi="Arial" w:cs="Arial"/>
        </w:rPr>
      </w:pPr>
    </w:p>
    <w:p w14:paraId="598A2B7A" w14:textId="77777777" w:rsidR="00E72D72" w:rsidRPr="00C24CEA" w:rsidRDefault="00E72D72" w:rsidP="00E72D72">
      <w:pPr>
        <w:ind w:left="24" w:right="1517"/>
        <w:rPr>
          <w:rFonts w:ascii="Arial" w:eastAsia="Times New Roman" w:hAnsi="Arial" w:cs="Arial"/>
        </w:rPr>
      </w:pPr>
    </w:p>
    <w:p w14:paraId="24B2DB76" w14:textId="14B28ACF" w:rsidR="00E72D72" w:rsidRPr="00C24CEA" w:rsidRDefault="00E72D72" w:rsidP="003338CB">
      <w:pPr>
        <w:ind w:left="709" w:right="3" w:hanging="709"/>
        <w:rPr>
          <w:rFonts w:ascii="Arial" w:eastAsia="Times New Roman" w:hAnsi="Arial" w:cs="Arial"/>
          <w:b/>
          <w:sz w:val="28"/>
          <w:szCs w:val="28"/>
        </w:rPr>
      </w:pPr>
      <w:r w:rsidRPr="00C24CEA">
        <w:rPr>
          <w:rFonts w:ascii="Arial" w:eastAsia="Times New Roman" w:hAnsi="Arial" w:cs="Arial"/>
          <w:b/>
          <w:sz w:val="28"/>
          <w:szCs w:val="28"/>
        </w:rPr>
        <w:t>II.</w:t>
      </w:r>
      <w:r w:rsidR="003338CB" w:rsidRPr="00C24CEA">
        <w:rPr>
          <w:rFonts w:ascii="Arial" w:eastAsia="Times New Roman" w:hAnsi="Arial" w:cs="Arial"/>
          <w:b/>
          <w:sz w:val="28"/>
          <w:szCs w:val="28"/>
        </w:rPr>
        <w:t>8</w:t>
      </w:r>
      <w:r w:rsidRPr="00C24CEA">
        <w:rPr>
          <w:rFonts w:ascii="Arial" w:eastAsia="Times New Roman" w:hAnsi="Arial" w:cs="Arial"/>
          <w:b/>
          <w:sz w:val="28"/>
          <w:szCs w:val="28"/>
        </w:rPr>
        <w:t xml:space="preserve"> Półprzewodnikowy i (lub) gazowy ochronnik do wszystkich instalacji antenowych. </w:t>
      </w:r>
    </w:p>
    <w:p w14:paraId="7C9A062B" w14:textId="77777777" w:rsidR="00E72D72" w:rsidRPr="00C24CEA" w:rsidRDefault="00E72D72" w:rsidP="00CB17CE">
      <w:pPr>
        <w:pStyle w:val="Akapitzlist"/>
        <w:numPr>
          <w:ilvl w:val="0"/>
          <w:numId w:val="25"/>
        </w:numPr>
        <w:ind w:right="1517"/>
        <w:rPr>
          <w:rFonts w:ascii="Arial" w:eastAsia="Times New Roman" w:hAnsi="Arial" w:cs="Arial"/>
        </w:rPr>
      </w:pPr>
      <w:r w:rsidRPr="00C24CEA">
        <w:rPr>
          <w:rFonts w:ascii="Arial" w:eastAsia="Times New Roman" w:hAnsi="Arial" w:cs="Arial"/>
        </w:rPr>
        <w:t>złącze antenowe: N żeńskie</w:t>
      </w:r>
    </w:p>
    <w:p w14:paraId="3BEBAAB0" w14:textId="77777777" w:rsidR="00E72D72" w:rsidRPr="00C24CEA" w:rsidRDefault="00E72D72" w:rsidP="00CB17CE">
      <w:pPr>
        <w:pStyle w:val="Akapitzlist"/>
        <w:numPr>
          <w:ilvl w:val="0"/>
          <w:numId w:val="25"/>
        </w:numPr>
        <w:ind w:right="1517"/>
        <w:rPr>
          <w:rFonts w:ascii="Arial" w:eastAsia="Times New Roman" w:hAnsi="Arial" w:cs="Arial"/>
        </w:rPr>
      </w:pPr>
      <w:r w:rsidRPr="00C24CEA">
        <w:rPr>
          <w:rFonts w:ascii="Arial" w:eastAsia="Times New Roman" w:hAnsi="Arial" w:cs="Arial"/>
        </w:rPr>
        <w:t>pasmo pracy: 50MHz do 700 MHz</w:t>
      </w:r>
    </w:p>
    <w:p w14:paraId="5B000092" w14:textId="77777777" w:rsidR="00E72D72" w:rsidRPr="00C24CEA" w:rsidRDefault="00E72D72" w:rsidP="00CB17CE">
      <w:pPr>
        <w:pStyle w:val="Akapitzlist"/>
        <w:numPr>
          <w:ilvl w:val="0"/>
          <w:numId w:val="25"/>
        </w:numPr>
        <w:ind w:right="1517"/>
        <w:rPr>
          <w:rFonts w:ascii="Arial" w:eastAsia="Times New Roman" w:hAnsi="Arial" w:cs="Arial"/>
        </w:rPr>
      </w:pPr>
      <w:r w:rsidRPr="00C24CEA">
        <w:rPr>
          <w:rFonts w:ascii="Arial" w:eastAsia="Times New Roman" w:hAnsi="Arial" w:cs="Arial"/>
        </w:rPr>
        <w:t>moc przepuszczania VHF: do 380 W &lt;0,1dB</w:t>
      </w:r>
    </w:p>
    <w:p w14:paraId="2A22CAB1" w14:textId="77777777" w:rsidR="00E72D72" w:rsidRPr="00C24CEA" w:rsidRDefault="00E72D72" w:rsidP="00CB17CE">
      <w:pPr>
        <w:pStyle w:val="Akapitzlist"/>
        <w:numPr>
          <w:ilvl w:val="0"/>
          <w:numId w:val="25"/>
        </w:numPr>
        <w:ind w:right="1517"/>
        <w:rPr>
          <w:rFonts w:ascii="Arial" w:eastAsia="Times New Roman" w:hAnsi="Arial" w:cs="Arial"/>
        </w:rPr>
      </w:pPr>
      <w:r w:rsidRPr="00C24CEA">
        <w:rPr>
          <w:rFonts w:ascii="Arial" w:eastAsia="Times New Roman" w:hAnsi="Arial" w:cs="Arial"/>
        </w:rPr>
        <w:t xml:space="preserve">tłumienie: jak  najniższe </w:t>
      </w:r>
    </w:p>
    <w:p w14:paraId="45F9AB77" w14:textId="6165517B" w:rsidR="00E72D72" w:rsidRPr="00C24CEA" w:rsidRDefault="00E72D72" w:rsidP="003338CB">
      <w:pPr>
        <w:ind w:left="24" w:right="3"/>
        <w:rPr>
          <w:rFonts w:ascii="Arial" w:eastAsia="Times New Roman" w:hAnsi="Arial" w:cs="Arial"/>
          <w:sz w:val="22"/>
          <w:szCs w:val="22"/>
        </w:rPr>
      </w:pPr>
      <w:r w:rsidRPr="00C24CEA">
        <w:rPr>
          <w:rFonts w:ascii="Arial" w:eastAsia="Times New Roman" w:hAnsi="Arial" w:cs="Arial"/>
          <w:sz w:val="22"/>
          <w:szCs w:val="22"/>
        </w:rPr>
        <w:t>Odgromniki należy montować na miedzianych płytach ekwipotencjalnych. Płyty należy uziemić.</w:t>
      </w:r>
      <w:r w:rsidR="003338CB" w:rsidRPr="00C24CEA">
        <w:rPr>
          <w:rFonts w:ascii="Arial" w:eastAsia="Times New Roman" w:hAnsi="Arial" w:cs="Arial"/>
          <w:sz w:val="22"/>
          <w:szCs w:val="22"/>
        </w:rPr>
        <w:t xml:space="preserve"> </w:t>
      </w:r>
      <w:r w:rsidRPr="00C24CEA">
        <w:rPr>
          <w:rFonts w:ascii="Arial" w:eastAsia="Times New Roman" w:hAnsi="Arial" w:cs="Arial"/>
          <w:sz w:val="22"/>
          <w:szCs w:val="22"/>
        </w:rPr>
        <w:t>Połączenie odgromnika z radiotelefonem należy wykonać przy pomocy jumperów.</w:t>
      </w:r>
    </w:p>
    <w:p w14:paraId="4ED543DC" w14:textId="77777777" w:rsidR="003338CB" w:rsidRPr="00C24CEA" w:rsidRDefault="003338CB" w:rsidP="003338CB">
      <w:pPr>
        <w:ind w:left="24" w:right="3"/>
        <w:rPr>
          <w:rFonts w:ascii="Arial" w:hAnsi="Arial" w:cs="Arial"/>
          <w:sz w:val="22"/>
          <w:szCs w:val="22"/>
        </w:rPr>
      </w:pPr>
    </w:p>
    <w:p w14:paraId="560D78CF" w14:textId="0E4FE729" w:rsidR="00E72D72" w:rsidRPr="00C24CEA" w:rsidRDefault="00E72D72" w:rsidP="00E72D72">
      <w:pPr>
        <w:spacing w:after="232" w:line="248" w:lineRule="auto"/>
        <w:ind w:left="38" w:right="14" w:hanging="5"/>
        <w:rPr>
          <w:rFonts w:ascii="Arial" w:hAnsi="Arial" w:cs="Arial"/>
          <w:b/>
        </w:rPr>
      </w:pPr>
      <w:r w:rsidRPr="00C24CEA">
        <w:rPr>
          <w:rFonts w:ascii="Arial" w:eastAsia="Times New Roman" w:hAnsi="Arial" w:cs="Arial"/>
          <w:b/>
          <w:sz w:val="26"/>
        </w:rPr>
        <w:t>III. Specyfikacja prac montażowych</w:t>
      </w:r>
      <w:r w:rsidR="00917962" w:rsidRPr="00C24CEA">
        <w:rPr>
          <w:rFonts w:ascii="Arial" w:eastAsia="Times New Roman" w:hAnsi="Arial" w:cs="Arial"/>
          <w:b/>
          <w:sz w:val="26"/>
        </w:rPr>
        <w:t xml:space="preserve">, </w:t>
      </w:r>
      <w:r w:rsidRPr="00C24CEA">
        <w:rPr>
          <w:rFonts w:ascii="Arial" w:eastAsia="Times New Roman" w:hAnsi="Arial" w:cs="Arial"/>
          <w:b/>
          <w:sz w:val="26"/>
        </w:rPr>
        <w:t>konfiguracyjnych</w:t>
      </w:r>
      <w:r w:rsidR="00917962" w:rsidRPr="00C24CEA">
        <w:rPr>
          <w:rFonts w:ascii="Arial" w:eastAsia="Times New Roman" w:hAnsi="Arial" w:cs="Arial"/>
          <w:b/>
          <w:sz w:val="26"/>
        </w:rPr>
        <w:t xml:space="preserve"> i</w:t>
      </w:r>
      <w:r w:rsidRPr="00C24CEA">
        <w:rPr>
          <w:rFonts w:ascii="Arial" w:eastAsia="Times New Roman" w:hAnsi="Arial" w:cs="Arial"/>
          <w:b/>
          <w:sz w:val="26"/>
        </w:rPr>
        <w:t xml:space="preserve"> dostawy.</w:t>
      </w:r>
    </w:p>
    <w:p w14:paraId="5DE077A3" w14:textId="77777777" w:rsidR="00E72D72" w:rsidRPr="00C24CEA" w:rsidRDefault="00E72D72" w:rsidP="00E72D72">
      <w:pPr>
        <w:ind w:left="24" w:right="52" w:firstLine="706"/>
        <w:rPr>
          <w:rFonts w:ascii="Arial" w:hAnsi="Arial" w:cs="Arial"/>
          <w:sz w:val="22"/>
          <w:szCs w:val="22"/>
        </w:rPr>
      </w:pPr>
      <w:r w:rsidRPr="00C24CEA">
        <w:rPr>
          <w:rFonts w:ascii="Arial" w:eastAsia="Times New Roman" w:hAnsi="Arial" w:cs="Arial"/>
          <w:sz w:val="22"/>
          <w:szCs w:val="22"/>
        </w:rPr>
        <w:t>Prace montażowo - konfiguracyjne obejmować będą pięć lokalizacji, zgodnie z wyszczególnieniem w pkt. III.1 do III.5.</w:t>
      </w:r>
    </w:p>
    <w:p w14:paraId="075A8B46" w14:textId="77777777" w:rsidR="00E72D72" w:rsidRPr="00C24CEA" w:rsidRDefault="00E72D72" w:rsidP="00E72D72">
      <w:pPr>
        <w:ind w:left="24" w:right="52"/>
        <w:rPr>
          <w:rFonts w:ascii="Arial" w:hAnsi="Arial" w:cs="Arial"/>
          <w:sz w:val="22"/>
          <w:szCs w:val="22"/>
        </w:rPr>
      </w:pPr>
      <w:r w:rsidRPr="00C24CEA">
        <w:rPr>
          <w:rFonts w:ascii="Arial" w:eastAsia="Times New Roman" w:hAnsi="Arial" w:cs="Arial"/>
          <w:sz w:val="22"/>
          <w:szCs w:val="22"/>
        </w:rPr>
        <w:t>Zamawiający dokona samodzielnej konfiguracji następujących urządzeń dostarczonych przez oferenta:</w:t>
      </w:r>
    </w:p>
    <w:p w14:paraId="379DB4DA" w14:textId="77777777" w:rsidR="00E72D72" w:rsidRPr="00C24CEA" w:rsidRDefault="00E72D72" w:rsidP="00CB17CE">
      <w:pPr>
        <w:pStyle w:val="Akapitzlist"/>
        <w:numPr>
          <w:ilvl w:val="0"/>
          <w:numId w:val="16"/>
        </w:numPr>
        <w:spacing w:after="0" w:line="240" w:lineRule="auto"/>
        <w:ind w:left="1117" w:right="57" w:hanging="357"/>
        <w:rPr>
          <w:rFonts w:ascii="Arial" w:hAnsi="Arial" w:cs="Arial"/>
          <w:noProof/>
          <w:lang w:eastAsia="pl-PL"/>
        </w:rPr>
      </w:pPr>
      <w:r w:rsidRPr="00C24CEA">
        <w:rPr>
          <w:rFonts w:ascii="Arial" w:eastAsia="Times New Roman" w:hAnsi="Arial" w:cs="Arial"/>
        </w:rPr>
        <w:t>radiotelefony,</w:t>
      </w:r>
    </w:p>
    <w:p w14:paraId="382FE06B" w14:textId="6EEAE680" w:rsidR="00E72D72" w:rsidRPr="00C24CEA" w:rsidRDefault="00E72D72" w:rsidP="00CB17CE">
      <w:pPr>
        <w:pStyle w:val="Akapitzlist"/>
        <w:numPr>
          <w:ilvl w:val="0"/>
          <w:numId w:val="16"/>
        </w:numPr>
        <w:spacing w:after="0" w:line="240" w:lineRule="auto"/>
        <w:ind w:left="1117" w:right="57" w:hanging="357"/>
        <w:rPr>
          <w:rFonts w:ascii="Arial" w:hAnsi="Arial" w:cs="Arial"/>
        </w:rPr>
      </w:pPr>
      <w:r w:rsidRPr="00C24CEA">
        <w:rPr>
          <w:rFonts w:ascii="Arial" w:eastAsia="Times New Roman" w:hAnsi="Arial" w:cs="Arial"/>
        </w:rPr>
        <w:t>przełącznik</w:t>
      </w:r>
      <w:r w:rsidR="003338CB" w:rsidRPr="00C24CEA">
        <w:rPr>
          <w:rFonts w:ascii="Arial" w:eastAsia="Times New Roman" w:hAnsi="Arial" w:cs="Arial"/>
        </w:rPr>
        <w:t>i,</w:t>
      </w:r>
    </w:p>
    <w:p w14:paraId="1FC13ED1" w14:textId="120B2210" w:rsidR="00E72D72" w:rsidRPr="00C24CEA" w:rsidRDefault="00E72D72" w:rsidP="00CB17CE">
      <w:pPr>
        <w:pStyle w:val="Akapitzlist"/>
        <w:numPr>
          <w:ilvl w:val="0"/>
          <w:numId w:val="16"/>
        </w:numPr>
        <w:spacing w:after="0" w:line="240" w:lineRule="auto"/>
        <w:ind w:left="1117" w:right="57" w:hanging="357"/>
        <w:rPr>
          <w:rFonts w:ascii="Arial" w:hAnsi="Arial" w:cs="Arial"/>
        </w:rPr>
      </w:pPr>
      <w:r w:rsidRPr="00C24CEA">
        <w:rPr>
          <w:rFonts w:ascii="Arial" w:eastAsia="Times New Roman" w:hAnsi="Arial" w:cs="Arial"/>
        </w:rPr>
        <w:t>sieciow</w:t>
      </w:r>
      <w:r w:rsidR="003338CB" w:rsidRPr="00C24CEA">
        <w:rPr>
          <w:rFonts w:ascii="Arial" w:eastAsia="Times New Roman" w:hAnsi="Arial" w:cs="Arial"/>
        </w:rPr>
        <w:t>e</w:t>
      </w:r>
      <w:r w:rsidRPr="00C24CEA">
        <w:rPr>
          <w:rFonts w:ascii="Arial" w:eastAsia="Times New Roman" w:hAnsi="Arial" w:cs="Arial"/>
        </w:rPr>
        <w:t xml:space="preserve"> routery vpn.</w:t>
      </w:r>
    </w:p>
    <w:p w14:paraId="604EC975" w14:textId="77777777" w:rsidR="00E72D72" w:rsidRPr="00C24CEA" w:rsidRDefault="00E72D72" w:rsidP="00E72D72">
      <w:pPr>
        <w:pStyle w:val="Akapitzlist"/>
        <w:spacing w:after="0" w:line="240" w:lineRule="auto"/>
        <w:ind w:left="1117" w:right="57"/>
        <w:rPr>
          <w:rFonts w:ascii="Arial" w:hAnsi="Arial" w:cs="Arial"/>
        </w:rPr>
      </w:pPr>
    </w:p>
    <w:p w14:paraId="49936E9C" w14:textId="77777777" w:rsidR="00E72D72" w:rsidRPr="00C24CEA" w:rsidRDefault="00E72D72" w:rsidP="00E72D72">
      <w:pPr>
        <w:spacing w:after="260"/>
        <w:ind w:left="14" w:right="52"/>
        <w:rPr>
          <w:rFonts w:ascii="Arial" w:eastAsia="Times New Roman" w:hAnsi="Arial" w:cs="Arial"/>
          <w:sz w:val="22"/>
          <w:szCs w:val="22"/>
        </w:rPr>
      </w:pPr>
      <w:r w:rsidRPr="00C24CEA">
        <w:rPr>
          <w:rFonts w:ascii="Arial" w:eastAsia="Times New Roman" w:hAnsi="Arial" w:cs="Arial"/>
          <w:sz w:val="22"/>
          <w:szCs w:val="22"/>
        </w:rPr>
        <w:t>W przypadku konieczności konfiguracji adresacji IP kart sieciowych konsol dyspozytorskich, centralnej jednostki sterującej systemem łączności radiowej, zdalnie sterowanych radiowych stacji bazowych, itp. zamawiający dostarczy oferentowi odpowiednie adresy IP najpóźniej w dniu konfiguracji przez oferenta danych urządzeń.</w:t>
      </w:r>
    </w:p>
    <w:p w14:paraId="6A29BD85" w14:textId="77777777" w:rsidR="00917962" w:rsidRPr="00C24CEA" w:rsidRDefault="00917962" w:rsidP="00917962">
      <w:pPr>
        <w:spacing w:after="58"/>
        <w:ind w:left="53" w:right="52"/>
        <w:rPr>
          <w:rFonts w:ascii="Arial" w:hAnsi="Arial" w:cs="Arial"/>
          <w:sz w:val="22"/>
          <w:szCs w:val="22"/>
        </w:rPr>
      </w:pPr>
      <w:r w:rsidRPr="00C24CEA">
        <w:rPr>
          <w:rFonts w:ascii="Arial" w:eastAsia="Times New Roman" w:hAnsi="Arial" w:cs="Arial"/>
          <w:sz w:val="22"/>
          <w:szCs w:val="22"/>
        </w:rPr>
        <w:t>Ponadto, oferent ma skonfigurować i uruchomić sieciowanie dostarczonego systemu do KP PSP w Wadowicach i posiadanego przez Komendę Wojewódzką PSP w Krakowie systemu Multikom 2. Wymagana min. funkcjonalność:</w:t>
      </w:r>
    </w:p>
    <w:p w14:paraId="5E587D84" w14:textId="77777777" w:rsidR="00917962" w:rsidRPr="00C24CEA" w:rsidRDefault="00917962" w:rsidP="00CB17CE">
      <w:pPr>
        <w:pStyle w:val="Akapitzlist"/>
        <w:numPr>
          <w:ilvl w:val="0"/>
          <w:numId w:val="20"/>
        </w:numPr>
        <w:spacing w:after="288"/>
        <w:ind w:right="52"/>
        <w:jc w:val="both"/>
        <w:rPr>
          <w:rFonts w:ascii="Arial" w:hAnsi="Arial" w:cs="Arial"/>
        </w:rPr>
      </w:pPr>
      <w:r w:rsidRPr="00C24CEA">
        <w:rPr>
          <w:rFonts w:ascii="Arial" w:eastAsia="Times New Roman" w:hAnsi="Arial" w:cs="Arial"/>
        </w:rPr>
        <w:t xml:space="preserve">w zależności od zalogowanego użytkownika (wczytaniu indywidualnych ustawień konsoli), na konsoli zainstalowanej w SKKP PSP w Wadowicach, mają być dostępne zasoby radiowe podłączone do centralnej jednostki sterującej systemu Multikom 2, zainstalowanej w KW PSP Kraków ul. Zarzecze 106, </w:t>
      </w:r>
    </w:p>
    <w:p w14:paraId="03D427DE" w14:textId="77777777" w:rsidR="00917962" w:rsidRPr="00C24CEA" w:rsidRDefault="00917962" w:rsidP="00CB17CE">
      <w:pPr>
        <w:pStyle w:val="Akapitzlist"/>
        <w:numPr>
          <w:ilvl w:val="0"/>
          <w:numId w:val="20"/>
        </w:numPr>
        <w:spacing w:after="288"/>
        <w:ind w:right="52"/>
        <w:jc w:val="both"/>
        <w:rPr>
          <w:rFonts w:ascii="Arial" w:hAnsi="Arial" w:cs="Arial"/>
        </w:rPr>
      </w:pPr>
      <w:r w:rsidRPr="00C24CEA">
        <w:rPr>
          <w:rFonts w:ascii="Arial" w:eastAsia="Times New Roman" w:hAnsi="Arial" w:cs="Arial"/>
        </w:rPr>
        <w:t xml:space="preserve">w zależności od zalogowanego użytkownika (wczytaniu indywidualnych ustawień konsoli), na konsoli zainstalowanej w KW PSP Kraków ul. Zarzecze 106., mają być dostępne zasoby radiowe podłączone do centralnej jednostki sterującej systemu </w:t>
      </w:r>
      <w:r w:rsidRPr="00C24CEA">
        <w:rPr>
          <w:rFonts w:ascii="Arial" w:eastAsia="Times New Roman" w:hAnsi="Arial" w:cs="Arial"/>
        </w:rPr>
        <w:lastRenderedPageBreak/>
        <w:t xml:space="preserve">Multikom 2, zainstalowanej w SKKP PSP w Wadowicach, obsługujące sieci wojewódzką (PW) i powiatową (PR), </w:t>
      </w:r>
    </w:p>
    <w:p w14:paraId="7D0A2D3C" w14:textId="77777777" w:rsidR="00917962" w:rsidRPr="00C24CEA" w:rsidRDefault="00917962" w:rsidP="00CB17CE">
      <w:pPr>
        <w:pStyle w:val="Akapitzlist"/>
        <w:numPr>
          <w:ilvl w:val="0"/>
          <w:numId w:val="20"/>
        </w:numPr>
        <w:spacing w:after="288"/>
        <w:ind w:right="52"/>
        <w:jc w:val="both"/>
        <w:rPr>
          <w:rFonts w:ascii="Arial" w:hAnsi="Arial" w:cs="Arial"/>
        </w:rPr>
      </w:pPr>
      <w:r w:rsidRPr="00C24CEA">
        <w:rPr>
          <w:rFonts w:ascii="Arial" w:eastAsia="Times New Roman" w:hAnsi="Arial" w:cs="Arial"/>
        </w:rPr>
        <w:t>sieciowanie ma pozwolić na pełną, zdalną kontrolę nad zasobami udostępnionymi ze zdalnej lokalizacji (nadawanie, odbiór, regulacja głośności, zmiana kanałów udostępnionych radiotelefonów, selektywne wywołanie itp.).</w:t>
      </w:r>
    </w:p>
    <w:p w14:paraId="0A7662D7" w14:textId="77777777" w:rsidR="00917962" w:rsidRPr="00C24CEA" w:rsidRDefault="00917962" w:rsidP="00917962">
      <w:pPr>
        <w:spacing w:after="281"/>
        <w:ind w:left="34" w:right="52"/>
        <w:rPr>
          <w:rFonts w:ascii="Arial" w:hAnsi="Arial" w:cs="Arial"/>
          <w:sz w:val="22"/>
          <w:szCs w:val="22"/>
        </w:rPr>
      </w:pPr>
      <w:r w:rsidRPr="00C24CEA">
        <w:rPr>
          <w:rFonts w:ascii="Arial" w:eastAsia="Times New Roman" w:hAnsi="Arial" w:cs="Arial"/>
          <w:sz w:val="22"/>
          <w:szCs w:val="22"/>
        </w:rPr>
        <w:t>Jeżeli to konieczne, oferent winien dostarczyć do systemu Multikom 2 KW PSP Kraków kartę (interfejs) umożliwiającą wykonanie sieciowania jak wyżej.</w:t>
      </w:r>
    </w:p>
    <w:p w14:paraId="5005E849" w14:textId="77777777" w:rsidR="00917962" w:rsidRPr="00C24CEA" w:rsidRDefault="00917962" w:rsidP="00E72D72">
      <w:pPr>
        <w:spacing w:after="260"/>
        <w:ind w:left="14" w:right="52"/>
        <w:rPr>
          <w:rFonts w:ascii="Arial" w:hAnsi="Arial" w:cs="Arial"/>
          <w:sz w:val="22"/>
          <w:szCs w:val="22"/>
        </w:rPr>
      </w:pPr>
    </w:p>
    <w:p w14:paraId="38074019" w14:textId="0E4DB1C0" w:rsidR="00E72D72" w:rsidRPr="00C24CEA" w:rsidRDefault="00E72D72" w:rsidP="007824CC">
      <w:pPr>
        <w:spacing w:after="12" w:line="248" w:lineRule="auto"/>
        <w:ind w:left="709" w:right="14" w:hanging="709"/>
        <w:rPr>
          <w:rFonts w:ascii="Arial" w:hAnsi="Arial" w:cs="Arial"/>
          <w:b/>
        </w:rPr>
      </w:pPr>
      <w:r w:rsidRPr="00C24CEA">
        <w:rPr>
          <w:rFonts w:ascii="Arial" w:eastAsia="Times New Roman" w:hAnsi="Arial" w:cs="Arial"/>
          <w:b/>
          <w:sz w:val="26"/>
        </w:rPr>
        <w:t>III.1 Wymagany, minimalny zakres prac montażowo konfiguracyjnych w</w:t>
      </w:r>
      <w:r w:rsidR="007824CC" w:rsidRPr="00C24CEA">
        <w:rPr>
          <w:rFonts w:ascii="Arial" w:eastAsia="Times New Roman" w:hAnsi="Arial" w:cs="Arial"/>
          <w:b/>
          <w:sz w:val="26"/>
        </w:rPr>
        <w:t> </w:t>
      </w:r>
      <w:r w:rsidRPr="00C24CEA">
        <w:rPr>
          <w:rFonts w:ascii="Arial" w:eastAsia="Times New Roman" w:hAnsi="Arial" w:cs="Arial"/>
          <w:b/>
          <w:sz w:val="26"/>
        </w:rPr>
        <w:t>lokalizacji Stanowisko Kierowania Komendanta Powiatowego PSP w</w:t>
      </w:r>
      <w:r w:rsidR="007824CC" w:rsidRPr="00C24CEA">
        <w:rPr>
          <w:rFonts w:ascii="Arial" w:eastAsia="Times New Roman" w:hAnsi="Arial" w:cs="Arial"/>
          <w:b/>
          <w:sz w:val="26"/>
        </w:rPr>
        <w:t> </w:t>
      </w:r>
      <w:r w:rsidRPr="00C24CEA">
        <w:rPr>
          <w:rFonts w:ascii="Arial" w:eastAsia="Times New Roman" w:hAnsi="Arial" w:cs="Arial"/>
          <w:b/>
          <w:sz w:val="26"/>
        </w:rPr>
        <w:t>Wadowicach</w:t>
      </w:r>
    </w:p>
    <w:p w14:paraId="0932C85E" w14:textId="77777777" w:rsidR="00E72D72" w:rsidRPr="00C24CEA" w:rsidRDefault="00E72D72" w:rsidP="00CB17CE">
      <w:pPr>
        <w:pStyle w:val="Akapitzlist"/>
        <w:numPr>
          <w:ilvl w:val="0"/>
          <w:numId w:val="17"/>
        </w:numPr>
        <w:ind w:right="52"/>
        <w:rPr>
          <w:rFonts w:ascii="Arial" w:hAnsi="Arial" w:cs="Arial"/>
        </w:rPr>
      </w:pPr>
      <w:bookmarkStart w:id="4" w:name="_Hlk144813090"/>
      <w:r w:rsidRPr="00C24CEA">
        <w:rPr>
          <w:rFonts w:ascii="Arial" w:eastAsia="Times New Roman" w:hAnsi="Arial" w:cs="Arial"/>
        </w:rPr>
        <w:t>Instalacja kompletu centralnej jednostki sterującej systemu łączności radiowej.</w:t>
      </w:r>
    </w:p>
    <w:p w14:paraId="7C3D63FC" w14:textId="77777777" w:rsidR="00E72D72" w:rsidRPr="00C24CEA" w:rsidRDefault="00E72D72" w:rsidP="00CB17CE">
      <w:pPr>
        <w:pStyle w:val="Akapitzlist"/>
        <w:numPr>
          <w:ilvl w:val="0"/>
          <w:numId w:val="17"/>
        </w:numPr>
        <w:ind w:right="52"/>
        <w:jc w:val="both"/>
        <w:rPr>
          <w:rFonts w:ascii="Arial" w:hAnsi="Arial" w:cs="Arial"/>
        </w:rPr>
      </w:pPr>
      <w:r w:rsidRPr="00C24CEA">
        <w:rPr>
          <w:rFonts w:ascii="Arial" w:eastAsia="Times New Roman" w:hAnsi="Arial" w:cs="Arial"/>
        </w:rPr>
        <w:t>Instalacja kompletu konsol dyspozytorskich, podłączenie konsol do centralnej jednostki sterującej oferowanego systemu łączności radiowej :</w:t>
      </w:r>
    </w:p>
    <w:p w14:paraId="5A31B055" w14:textId="77777777" w:rsidR="00E72D72" w:rsidRPr="00C24CEA" w:rsidRDefault="00E72D72" w:rsidP="00CB17CE">
      <w:pPr>
        <w:pStyle w:val="Akapitzlist"/>
        <w:numPr>
          <w:ilvl w:val="1"/>
          <w:numId w:val="17"/>
        </w:numPr>
        <w:ind w:right="52"/>
        <w:jc w:val="both"/>
        <w:rPr>
          <w:rFonts w:ascii="Arial" w:hAnsi="Arial" w:cs="Arial"/>
        </w:rPr>
      </w:pPr>
      <w:r w:rsidRPr="00C24CEA">
        <w:rPr>
          <w:rFonts w:ascii="Arial" w:eastAsia="Times New Roman" w:hAnsi="Arial" w:cs="Arial"/>
        </w:rPr>
        <w:t>centralną jednostkę sterującą należy dostarczyć z interfejsami (kartami procesorowymi) do podłączenia konsoli. Interfejsy (karty procesorowe) mają posiadać symetryczne wyjście audio do podłączenie do rejestratora rozmów. Oferent dokona podłączenia wyjść audio interfejsów (kart procesorowych) do rejestratora rozmów, posiadanego przez zamawiającego.</w:t>
      </w:r>
    </w:p>
    <w:p w14:paraId="3431321B" w14:textId="610F11F0" w:rsidR="00C21060" w:rsidRPr="00C24CEA" w:rsidRDefault="00E72D72" w:rsidP="00CB17CE">
      <w:pPr>
        <w:pStyle w:val="Akapitzlist"/>
        <w:numPr>
          <w:ilvl w:val="0"/>
          <w:numId w:val="17"/>
        </w:numPr>
        <w:ind w:right="52"/>
        <w:jc w:val="both"/>
        <w:rPr>
          <w:rFonts w:ascii="Arial" w:hAnsi="Arial" w:cs="Arial"/>
        </w:rPr>
      </w:pPr>
      <w:r w:rsidRPr="00C24CEA">
        <w:rPr>
          <w:rFonts w:ascii="Arial" w:eastAsia="Times New Roman" w:hAnsi="Arial" w:cs="Arial"/>
        </w:rPr>
        <w:t>Instalacja na półkach szafy teletechnicznej centralnej jednostki sterującej oferowanego systemu łączności radiowej</w:t>
      </w:r>
      <w:r w:rsidR="00FA0CE7" w:rsidRPr="00C24CEA">
        <w:rPr>
          <w:rFonts w:ascii="Arial" w:eastAsia="Times New Roman" w:hAnsi="Arial" w:cs="Arial"/>
        </w:rPr>
        <w:t xml:space="preserve">, </w:t>
      </w:r>
      <w:r w:rsidRPr="00C24CEA">
        <w:rPr>
          <w:rFonts w:ascii="Arial" w:eastAsia="Times New Roman" w:hAnsi="Arial" w:cs="Arial"/>
        </w:rPr>
        <w:t>dostarczonych przez oferenta radiotelefonów</w:t>
      </w:r>
      <w:r w:rsidR="00C21060" w:rsidRPr="00C24CEA">
        <w:rPr>
          <w:rFonts w:ascii="Arial" w:eastAsia="Times New Roman" w:hAnsi="Arial" w:cs="Arial"/>
        </w:rPr>
        <w:t>.</w:t>
      </w:r>
      <w:r w:rsidRPr="00C24CEA">
        <w:rPr>
          <w:rFonts w:ascii="Arial" w:eastAsia="Times New Roman" w:hAnsi="Arial" w:cs="Arial"/>
        </w:rPr>
        <w:t xml:space="preserve"> </w:t>
      </w:r>
      <w:r w:rsidR="00C21060" w:rsidRPr="00C24CEA">
        <w:rPr>
          <w:rFonts w:ascii="Arial" w:eastAsia="Times New Roman" w:hAnsi="Arial" w:cs="Arial"/>
        </w:rPr>
        <w:t>R</w:t>
      </w:r>
      <w:r w:rsidRPr="00C24CEA">
        <w:rPr>
          <w:rFonts w:ascii="Arial" w:eastAsia="Times New Roman" w:hAnsi="Arial" w:cs="Arial"/>
        </w:rPr>
        <w:t xml:space="preserve">adiotelefony </w:t>
      </w:r>
      <w:r w:rsidR="00C21060" w:rsidRPr="00C24CEA">
        <w:rPr>
          <w:rFonts w:ascii="Arial" w:eastAsia="Times New Roman" w:hAnsi="Arial" w:cs="Arial"/>
        </w:rPr>
        <w:t>po</w:t>
      </w:r>
      <w:r w:rsidRPr="00C24CEA">
        <w:rPr>
          <w:rFonts w:ascii="Arial" w:eastAsia="Times New Roman" w:hAnsi="Arial" w:cs="Arial"/>
        </w:rPr>
        <w:t xml:space="preserve">winny spełniać </w:t>
      </w:r>
      <w:r w:rsidR="009D79D1" w:rsidRPr="00C24CEA">
        <w:rPr>
          <w:rFonts w:ascii="Arial" w:eastAsia="Times New Roman" w:hAnsi="Arial" w:cs="Arial"/>
        </w:rPr>
        <w:t xml:space="preserve">minimalne wymagania techniczno-funkcjonalne określone w załączniku nr 2 do instrukcji organizacji łączności radiowej, stanowiącej załącznik do Rozkazu nr 8 Komendanta Głównego Państwowej Straży Pożarnej z dnia 5 kwietnia 2019 roku w sprawie wprowadzenia nowych zasad organizacji łączności radiowej (Dz.Urz.KGPSP.2019.7) i </w:t>
      </w:r>
      <w:r w:rsidRPr="00C24CEA">
        <w:rPr>
          <w:rFonts w:ascii="Arial" w:eastAsia="Times New Roman" w:hAnsi="Arial" w:cs="Arial"/>
        </w:rPr>
        <w:t xml:space="preserve">dodatkowo </w:t>
      </w:r>
      <w:r w:rsidR="00C21060" w:rsidRPr="00C24CEA">
        <w:rPr>
          <w:rFonts w:ascii="Arial" w:eastAsia="Times New Roman" w:hAnsi="Arial" w:cs="Arial"/>
        </w:rPr>
        <w:t>posiadające możliwość maskowania korespondencji w trybie cyfrowym DMR Tier II algorytmem ARC4 o długości klucza 40 bitów.</w:t>
      </w:r>
    </w:p>
    <w:p w14:paraId="3F469B66" w14:textId="6FEF5B9F" w:rsidR="00E72D72" w:rsidRPr="00C24CEA" w:rsidRDefault="00C21060" w:rsidP="00CB17CE">
      <w:pPr>
        <w:pStyle w:val="Akapitzlist"/>
        <w:numPr>
          <w:ilvl w:val="0"/>
          <w:numId w:val="17"/>
        </w:numPr>
        <w:ind w:right="52"/>
        <w:jc w:val="both"/>
        <w:rPr>
          <w:rFonts w:ascii="Arial" w:hAnsi="Arial" w:cs="Arial"/>
        </w:rPr>
      </w:pPr>
      <w:r w:rsidRPr="00C24CEA">
        <w:rPr>
          <w:rFonts w:ascii="Arial" w:eastAsia="Times New Roman" w:hAnsi="Arial" w:cs="Arial"/>
        </w:rPr>
        <w:t>P</w:t>
      </w:r>
      <w:r w:rsidR="00E72D72" w:rsidRPr="00C24CEA">
        <w:rPr>
          <w:rFonts w:ascii="Arial" w:eastAsia="Times New Roman" w:hAnsi="Arial" w:cs="Arial"/>
        </w:rPr>
        <w:t>odłączenie w/w radiotelefonów do centralnej jednostki sterującej oferowanego systemu łączności radiowej :</w:t>
      </w:r>
    </w:p>
    <w:p w14:paraId="12C46ED3" w14:textId="77777777" w:rsidR="00E72D72" w:rsidRPr="00C24CEA" w:rsidRDefault="00E72D72" w:rsidP="00CB17CE">
      <w:pPr>
        <w:pStyle w:val="Akapitzlist"/>
        <w:numPr>
          <w:ilvl w:val="1"/>
          <w:numId w:val="17"/>
        </w:numPr>
        <w:ind w:right="52"/>
        <w:jc w:val="both"/>
        <w:rPr>
          <w:rFonts w:ascii="Arial" w:hAnsi="Arial" w:cs="Arial"/>
        </w:rPr>
      </w:pPr>
      <w:r w:rsidRPr="00C24CEA">
        <w:rPr>
          <w:rFonts w:ascii="Arial" w:eastAsia="Times New Roman" w:hAnsi="Arial" w:cs="Arial"/>
        </w:rPr>
        <w:t>podłączenie radiotelefonów do instalacji antenowej ,</w:t>
      </w:r>
    </w:p>
    <w:p w14:paraId="14DC552B" w14:textId="1C562C69" w:rsidR="00E72D72" w:rsidRPr="00C24CEA" w:rsidRDefault="00E72D72" w:rsidP="00CB17CE">
      <w:pPr>
        <w:pStyle w:val="Akapitzlist"/>
        <w:numPr>
          <w:ilvl w:val="1"/>
          <w:numId w:val="17"/>
        </w:numPr>
        <w:ind w:right="52"/>
        <w:jc w:val="both"/>
        <w:rPr>
          <w:rFonts w:ascii="Arial" w:hAnsi="Arial" w:cs="Arial"/>
        </w:rPr>
      </w:pPr>
      <w:r w:rsidRPr="00C24CEA">
        <w:rPr>
          <w:rFonts w:ascii="Arial" w:eastAsia="Times New Roman" w:hAnsi="Arial" w:cs="Arial"/>
        </w:rPr>
        <w:t>centralną jednostkę sterującą należy dostarczyć z interfejsami (kartami</w:t>
      </w:r>
      <w:r w:rsidR="000577AA" w:rsidRPr="00C24CEA">
        <w:rPr>
          <w:rFonts w:ascii="Arial" w:eastAsia="Times New Roman" w:hAnsi="Arial" w:cs="Arial"/>
        </w:rPr>
        <w:t xml:space="preserve"> </w:t>
      </w:r>
      <w:r w:rsidRPr="00C24CEA">
        <w:rPr>
          <w:rFonts w:ascii="Arial" w:eastAsia="Times New Roman" w:hAnsi="Arial" w:cs="Arial"/>
        </w:rPr>
        <w:t>procesorowymi lub modułami) do podłączenia oferowanych radiotelefonów.</w:t>
      </w:r>
    </w:p>
    <w:p w14:paraId="63BC1528" w14:textId="77777777" w:rsidR="00E72D72" w:rsidRPr="00C24CEA" w:rsidRDefault="00E72D72" w:rsidP="00CB17CE">
      <w:pPr>
        <w:pStyle w:val="Akapitzlist"/>
        <w:numPr>
          <w:ilvl w:val="0"/>
          <w:numId w:val="17"/>
        </w:numPr>
        <w:spacing w:after="0"/>
        <w:ind w:left="714" w:right="51" w:hanging="357"/>
        <w:jc w:val="both"/>
        <w:rPr>
          <w:rFonts w:ascii="Arial" w:hAnsi="Arial" w:cs="Arial"/>
        </w:rPr>
      </w:pPr>
      <w:r w:rsidRPr="00C24CEA">
        <w:rPr>
          <w:rFonts w:ascii="Arial" w:eastAsia="Times New Roman" w:hAnsi="Arial" w:cs="Arial"/>
        </w:rPr>
        <w:t>Instalacja przełącznika sieciowego, podłączenie centralnej jednostki sterującej oferowanego systemu łączności radiowej do sieci Ethernet:</w:t>
      </w:r>
    </w:p>
    <w:p w14:paraId="418484C2" w14:textId="77777777" w:rsidR="00E72D72" w:rsidRPr="00C24CEA" w:rsidRDefault="00E72D72" w:rsidP="00E72D72">
      <w:pPr>
        <w:widowControl/>
        <w:numPr>
          <w:ilvl w:val="2"/>
          <w:numId w:val="2"/>
        </w:numPr>
        <w:autoSpaceDE/>
        <w:autoSpaceDN/>
        <w:adjustRightInd/>
        <w:spacing w:after="38" w:line="259" w:lineRule="auto"/>
        <w:ind w:right="52" w:hanging="346"/>
        <w:rPr>
          <w:rFonts w:ascii="Arial" w:hAnsi="Arial" w:cs="Arial"/>
          <w:sz w:val="22"/>
          <w:szCs w:val="22"/>
        </w:rPr>
      </w:pPr>
      <w:r w:rsidRPr="00C24CEA">
        <w:rPr>
          <w:rFonts w:ascii="Arial" w:eastAsia="Times New Roman" w:hAnsi="Arial" w:cs="Arial"/>
          <w:sz w:val="22"/>
          <w:szCs w:val="22"/>
        </w:rPr>
        <w:t>centralną jednostkę sterującą należy dostarczyć z interfejsami (kartami procesorowymi) do podłączenia do sieci Ethernet.</w:t>
      </w:r>
    </w:p>
    <w:p w14:paraId="1FF02783" w14:textId="1447985A" w:rsidR="003240ED" w:rsidRPr="00C24CEA" w:rsidRDefault="003240ED" w:rsidP="00CB17CE">
      <w:pPr>
        <w:widowControl/>
        <w:numPr>
          <w:ilvl w:val="0"/>
          <w:numId w:val="17"/>
        </w:numPr>
        <w:autoSpaceDE/>
        <w:autoSpaceDN/>
        <w:adjustRightInd/>
        <w:spacing w:after="270" w:line="259" w:lineRule="auto"/>
        <w:ind w:right="52"/>
        <w:rPr>
          <w:rFonts w:ascii="Arial" w:hAnsi="Arial" w:cs="Arial"/>
          <w:sz w:val="22"/>
          <w:szCs w:val="22"/>
        </w:rPr>
      </w:pPr>
      <w:r w:rsidRPr="00C24CEA">
        <w:rPr>
          <w:rFonts w:ascii="Arial" w:hAnsi="Arial" w:cs="Arial"/>
          <w:sz w:val="22"/>
          <w:szCs w:val="22"/>
        </w:rPr>
        <w:t>Instalacja i konfiguracja zapasowej radiostacji w wersji rozłącznej</w:t>
      </w:r>
    </w:p>
    <w:p w14:paraId="13E5EF87" w14:textId="5C82C5EE" w:rsidR="00E72D72" w:rsidRPr="00C24CEA" w:rsidRDefault="00E72D72" w:rsidP="00CB17CE">
      <w:pPr>
        <w:widowControl/>
        <w:numPr>
          <w:ilvl w:val="0"/>
          <w:numId w:val="17"/>
        </w:numPr>
        <w:autoSpaceDE/>
        <w:autoSpaceDN/>
        <w:adjustRightInd/>
        <w:spacing w:after="270" w:line="259" w:lineRule="auto"/>
        <w:ind w:right="52"/>
        <w:rPr>
          <w:rFonts w:ascii="Arial" w:hAnsi="Arial" w:cs="Arial"/>
          <w:sz w:val="22"/>
          <w:szCs w:val="22"/>
        </w:rPr>
      </w:pPr>
      <w:r w:rsidRPr="00C24CEA">
        <w:rPr>
          <w:rFonts w:ascii="Arial" w:eastAsia="Times New Roman" w:hAnsi="Arial" w:cs="Arial"/>
          <w:sz w:val="22"/>
          <w:szCs w:val="22"/>
        </w:rPr>
        <w:t xml:space="preserve">Instalacja anten: </w:t>
      </w:r>
      <w:r w:rsidR="003240ED" w:rsidRPr="00C24CEA">
        <w:rPr>
          <w:rFonts w:ascii="Arial" w:eastAsia="Times New Roman" w:hAnsi="Arial" w:cs="Arial"/>
          <w:sz w:val="22"/>
          <w:szCs w:val="22"/>
        </w:rPr>
        <w:t>zainstalowanie wszystkich dostarczanych anten wraz z fiderami i wymaganymi zabezpieczeniami</w:t>
      </w:r>
      <w:r w:rsidRPr="00C24CEA">
        <w:rPr>
          <w:rFonts w:ascii="Arial" w:eastAsia="Times New Roman" w:hAnsi="Arial" w:cs="Arial"/>
          <w:sz w:val="22"/>
          <w:szCs w:val="22"/>
        </w:rPr>
        <w:t>.</w:t>
      </w:r>
    </w:p>
    <w:bookmarkEnd w:id="4"/>
    <w:p w14:paraId="7722DAD7" w14:textId="77777777" w:rsidR="00E72D72" w:rsidRPr="00C24CEA" w:rsidRDefault="00E72D72" w:rsidP="00E72D72">
      <w:pPr>
        <w:spacing w:after="269" w:line="248" w:lineRule="auto"/>
        <w:ind w:left="38" w:right="14" w:hanging="5"/>
        <w:rPr>
          <w:rFonts w:ascii="Arial" w:hAnsi="Arial" w:cs="Arial"/>
          <w:b/>
        </w:rPr>
      </w:pPr>
      <w:r w:rsidRPr="00C24CEA">
        <w:rPr>
          <w:rFonts w:ascii="Arial" w:eastAsia="Times New Roman" w:hAnsi="Arial" w:cs="Arial"/>
          <w:b/>
          <w:sz w:val="26"/>
        </w:rPr>
        <w:t>Wszystkie dostarczone elementy centralnej jednostki sterującej oraz podzespoły opisane w pkt. III.1 należy zainstalować w dostarczonej przez zamawiającego szafie teletechnicznej 42 U.</w:t>
      </w:r>
    </w:p>
    <w:p w14:paraId="0F327148" w14:textId="2EF9B7F4" w:rsidR="00E72D72" w:rsidRPr="008E17C3" w:rsidRDefault="00E72D72" w:rsidP="00E72D72">
      <w:pPr>
        <w:spacing w:after="284" w:line="248" w:lineRule="auto"/>
        <w:ind w:left="38" w:right="14" w:hanging="5"/>
        <w:rPr>
          <w:rFonts w:ascii="Arial" w:hAnsi="Arial" w:cs="Arial"/>
          <w:b/>
        </w:rPr>
      </w:pPr>
      <w:r w:rsidRPr="008E17C3">
        <w:rPr>
          <w:rFonts w:ascii="Arial" w:eastAsia="Times New Roman" w:hAnsi="Arial" w:cs="Arial"/>
          <w:b/>
          <w:sz w:val="26"/>
        </w:rPr>
        <w:lastRenderedPageBreak/>
        <w:t>III.2 Wymagany, minimalny zakres prac montażowo konfiguracyjnych w lokalizacji</w:t>
      </w:r>
      <w:r w:rsidR="00B155C8" w:rsidRPr="008E17C3">
        <w:rPr>
          <w:rFonts w:ascii="Arial" w:eastAsia="Times New Roman" w:hAnsi="Arial" w:cs="Arial"/>
          <w:b/>
          <w:sz w:val="26"/>
        </w:rPr>
        <w:t xml:space="preserve"> JRG Andrychów</w:t>
      </w:r>
      <w:r w:rsidRPr="008E17C3">
        <w:rPr>
          <w:rFonts w:ascii="Arial" w:eastAsia="Times New Roman" w:hAnsi="Arial" w:cs="Arial"/>
          <w:b/>
          <w:sz w:val="26"/>
        </w:rPr>
        <w:t>.</w:t>
      </w:r>
    </w:p>
    <w:p w14:paraId="5B6081EF" w14:textId="77777777" w:rsidR="00C21060" w:rsidRPr="008E17C3" w:rsidRDefault="00C21060" w:rsidP="008E17C3">
      <w:pPr>
        <w:pStyle w:val="Akapitzlist"/>
        <w:numPr>
          <w:ilvl w:val="0"/>
          <w:numId w:val="28"/>
        </w:numPr>
        <w:ind w:right="52"/>
        <w:jc w:val="both"/>
        <w:rPr>
          <w:rFonts w:ascii="Arial" w:hAnsi="Arial" w:cs="Arial"/>
        </w:rPr>
      </w:pPr>
      <w:r w:rsidRPr="008E17C3">
        <w:rPr>
          <w:rFonts w:ascii="Arial" w:eastAsia="Times New Roman" w:hAnsi="Arial" w:cs="Arial"/>
        </w:rPr>
        <w:t>Instalacja kompletu centralnej jednostki sterującej systemu łączności radiowej.</w:t>
      </w:r>
    </w:p>
    <w:p w14:paraId="206581E5" w14:textId="77777777" w:rsidR="00C21060" w:rsidRPr="008E17C3" w:rsidRDefault="00C21060" w:rsidP="008E17C3">
      <w:pPr>
        <w:pStyle w:val="Akapitzlist"/>
        <w:numPr>
          <w:ilvl w:val="0"/>
          <w:numId w:val="28"/>
        </w:numPr>
        <w:ind w:right="52"/>
        <w:jc w:val="both"/>
        <w:rPr>
          <w:rFonts w:ascii="Arial" w:hAnsi="Arial" w:cs="Arial"/>
        </w:rPr>
      </w:pPr>
      <w:r w:rsidRPr="008E17C3">
        <w:rPr>
          <w:rFonts w:ascii="Arial" w:eastAsia="Times New Roman" w:hAnsi="Arial" w:cs="Arial"/>
        </w:rPr>
        <w:t>Instalacja kompletu konsol dyspozytorskich, podłączenie konsol do centralnej jednostki sterującej oferowanego systemu łączności radiowej :</w:t>
      </w:r>
    </w:p>
    <w:p w14:paraId="71350063" w14:textId="77777777" w:rsidR="00C21060" w:rsidRPr="008E17C3" w:rsidRDefault="00C21060" w:rsidP="008E17C3">
      <w:pPr>
        <w:pStyle w:val="Akapitzlist"/>
        <w:numPr>
          <w:ilvl w:val="0"/>
          <w:numId w:val="29"/>
        </w:numPr>
        <w:ind w:left="1276" w:right="52"/>
        <w:jc w:val="both"/>
        <w:rPr>
          <w:rFonts w:ascii="Arial" w:hAnsi="Arial" w:cs="Arial"/>
        </w:rPr>
      </w:pPr>
      <w:r w:rsidRPr="008E17C3">
        <w:rPr>
          <w:rFonts w:ascii="Arial" w:eastAsia="Times New Roman" w:hAnsi="Arial" w:cs="Arial"/>
        </w:rPr>
        <w:t>centralną jednostkę sterującą należy dostarczyć z interfejsami (kartami procesorowymi) do podłączenia konsoli. Interfejsy (karty procesorowe) mają posiadać symetryczne wyjście audio do podłączenie do rejestratora rozmów. Oferent dokona podłączenia wyjść audio interfejsów (kart procesorowych) do rejestratora rozmów, posiadanego przez zamawiającego.</w:t>
      </w:r>
    </w:p>
    <w:p w14:paraId="195CB9C6" w14:textId="156E1A3A" w:rsidR="00C21060" w:rsidRPr="008E17C3" w:rsidRDefault="00C21060" w:rsidP="008E17C3">
      <w:pPr>
        <w:pStyle w:val="Akapitzlist"/>
        <w:numPr>
          <w:ilvl w:val="0"/>
          <w:numId w:val="28"/>
        </w:numPr>
        <w:ind w:right="52"/>
        <w:jc w:val="both"/>
        <w:rPr>
          <w:rFonts w:ascii="Arial" w:hAnsi="Arial" w:cs="Arial"/>
        </w:rPr>
      </w:pPr>
      <w:r w:rsidRPr="008E17C3">
        <w:rPr>
          <w:rFonts w:ascii="Arial" w:eastAsia="Times New Roman" w:hAnsi="Arial" w:cs="Arial"/>
        </w:rPr>
        <w:t>Instalacja na półkach szafy teletechnicznej centralnej jednostki sterującej oferowanego systemu łączności radiowej dostarczonych przez oferenta radiotelefonów. Radiotelefony powinny spełniać minimalne wymagania techniczno-funkcjonalne określone w załączniku nr 2 do instrukcji organizacji łączności radiowej, stanowiącej załącznik do Rozkazu nr 8 Komendanta Głównego Państwowej Straży Pożarnej z dnia 5 kwietnia 2019 roku w sprawie wprowadzenia nowych zasad organizacji łączności radiowej (Dz.Urz.KGPSP.2019.7) i dodatkowo posiadające możliwość maskowania korespondencji w trybie cyfrowym DMR Tier II algorytmem ARC4 o długości klucza 40 bitów.</w:t>
      </w:r>
    </w:p>
    <w:p w14:paraId="154F924F" w14:textId="77777777" w:rsidR="00C21060" w:rsidRPr="008E17C3" w:rsidRDefault="00C21060" w:rsidP="008E17C3">
      <w:pPr>
        <w:pStyle w:val="Akapitzlist"/>
        <w:numPr>
          <w:ilvl w:val="0"/>
          <w:numId w:val="28"/>
        </w:numPr>
        <w:ind w:right="52"/>
        <w:jc w:val="both"/>
        <w:rPr>
          <w:rFonts w:ascii="Arial" w:hAnsi="Arial" w:cs="Arial"/>
        </w:rPr>
      </w:pPr>
      <w:r w:rsidRPr="008E17C3">
        <w:rPr>
          <w:rFonts w:ascii="Arial" w:eastAsia="Times New Roman" w:hAnsi="Arial" w:cs="Arial"/>
        </w:rPr>
        <w:t>Podłączenie w/w radiotelefonów do centralnej jednostki sterującej oferowanego systemu łączności radiowej :</w:t>
      </w:r>
    </w:p>
    <w:p w14:paraId="28ACAF13" w14:textId="77777777" w:rsidR="00C21060" w:rsidRPr="008E17C3" w:rsidRDefault="00C21060" w:rsidP="008E17C3">
      <w:pPr>
        <w:pStyle w:val="Akapitzlist"/>
        <w:numPr>
          <w:ilvl w:val="1"/>
          <w:numId w:val="30"/>
        </w:numPr>
        <w:ind w:left="1418" w:right="52"/>
        <w:jc w:val="both"/>
        <w:rPr>
          <w:rFonts w:ascii="Arial" w:hAnsi="Arial" w:cs="Arial"/>
        </w:rPr>
      </w:pPr>
      <w:r w:rsidRPr="008E17C3">
        <w:rPr>
          <w:rFonts w:ascii="Arial" w:eastAsia="Times New Roman" w:hAnsi="Arial" w:cs="Arial"/>
        </w:rPr>
        <w:t>podłączenie radiotelefonów do instalacji antenowej ,</w:t>
      </w:r>
    </w:p>
    <w:p w14:paraId="03C54598" w14:textId="77777777" w:rsidR="00C21060" w:rsidRPr="008E17C3" w:rsidRDefault="00C21060" w:rsidP="008E17C3">
      <w:pPr>
        <w:pStyle w:val="Akapitzlist"/>
        <w:numPr>
          <w:ilvl w:val="1"/>
          <w:numId w:val="30"/>
        </w:numPr>
        <w:ind w:left="1418" w:right="52"/>
        <w:jc w:val="both"/>
        <w:rPr>
          <w:rFonts w:ascii="Arial" w:hAnsi="Arial" w:cs="Arial"/>
        </w:rPr>
      </w:pPr>
      <w:r w:rsidRPr="008E17C3">
        <w:rPr>
          <w:rFonts w:ascii="Arial" w:eastAsia="Times New Roman" w:hAnsi="Arial" w:cs="Arial"/>
        </w:rPr>
        <w:t>centralną jednostkę sterującą należy dostarczyć z interfejsami (kartami procesorowymi lub modułami) do podłączenia oferowanych radiotelefonów.</w:t>
      </w:r>
    </w:p>
    <w:p w14:paraId="420B9BF4" w14:textId="77777777" w:rsidR="00C21060" w:rsidRPr="008E17C3" w:rsidRDefault="00C21060" w:rsidP="008E17C3">
      <w:pPr>
        <w:pStyle w:val="Akapitzlist"/>
        <w:numPr>
          <w:ilvl w:val="0"/>
          <w:numId w:val="28"/>
        </w:numPr>
        <w:ind w:right="52"/>
        <w:jc w:val="both"/>
        <w:rPr>
          <w:rFonts w:ascii="Arial" w:hAnsi="Arial" w:cs="Arial"/>
        </w:rPr>
      </w:pPr>
      <w:r w:rsidRPr="008E17C3">
        <w:rPr>
          <w:rFonts w:ascii="Arial" w:eastAsia="Times New Roman" w:hAnsi="Arial" w:cs="Arial"/>
        </w:rPr>
        <w:t>Instalacja przełącznika sieciowego, podłączenie centralnej jednostki sterującej oferowanego systemu łączności radiowej do sieci Ethernet:</w:t>
      </w:r>
    </w:p>
    <w:p w14:paraId="526AC145" w14:textId="77777777" w:rsidR="00C21060" w:rsidRPr="008E17C3" w:rsidRDefault="00C21060" w:rsidP="008E17C3">
      <w:pPr>
        <w:pStyle w:val="Akapitzlist"/>
        <w:numPr>
          <w:ilvl w:val="2"/>
          <w:numId w:val="28"/>
        </w:numPr>
        <w:spacing w:after="38"/>
        <w:ind w:left="1418" w:right="52"/>
        <w:jc w:val="both"/>
        <w:rPr>
          <w:rFonts w:ascii="Arial" w:hAnsi="Arial" w:cs="Arial"/>
        </w:rPr>
      </w:pPr>
      <w:r w:rsidRPr="008E17C3">
        <w:rPr>
          <w:rFonts w:ascii="Arial" w:eastAsia="Times New Roman" w:hAnsi="Arial" w:cs="Arial"/>
        </w:rPr>
        <w:t>centralną jednostkę sterującą należy dostarczyć z interfejsami (kartami procesorowymi) do podłączenia do sieci Ethernet.</w:t>
      </w:r>
    </w:p>
    <w:p w14:paraId="648567E7" w14:textId="184F1E42" w:rsidR="00C21060" w:rsidRPr="008E17C3" w:rsidRDefault="00C21060" w:rsidP="008E17C3">
      <w:pPr>
        <w:pStyle w:val="Akapitzlist"/>
        <w:numPr>
          <w:ilvl w:val="0"/>
          <w:numId w:val="28"/>
        </w:numPr>
        <w:ind w:right="52"/>
        <w:jc w:val="both"/>
        <w:rPr>
          <w:rFonts w:ascii="Arial" w:hAnsi="Arial" w:cs="Arial"/>
        </w:rPr>
      </w:pPr>
      <w:r w:rsidRPr="008E17C3">
        <w:rPr>
          <w:rFonts w:ascii="Arial" w:eastAsia="Times New Roman" w:hAnsi="Arial" w:cs="Arial"/>
        </w:rPr>
        <w:t>Instalacja anten</w:t>
      </w:r>
      <w:r w:rsidR="00FD7E4B" w:rsidRPr="008E17C3">
        <w:rPr>
          <w:rFonts w:ascii="Arial" w:eastAsia="Times New Roman" w:hAnsi="Arial" w:cs="Arial"/>
        </w:rPr>
        <w:t xml:space="preserve"> </w:t>
      </w:r>
      <w:r w:rsidRPr="008E17C3">
        <w:rPr>
          <w:rFonts w:ascii="Arial" w:eastAsia="Times New Roman" w:hAnsi="Arial" w:cs="Arial"/>
        </w:rPr>
        <w:t xml:space="preserve">na maszcie radiowym zlokalizowanym na obiekcie </w:t>
      </w:r>
      <w:r w:rsidR="00FD7E4B" w:rsidRPr="008E17C3">
        <w:rPr>
          <w:rFonts w:ascii="Arial" w:eastAsia="Times New Roman" w:hAnsi="Arial" w:cs="Arial"/>
        </w:rPr>
        <w:t xml:space="preserve">JRG </w:t>
      </w:r>
      <w:r w:rsidRPr="008E17C3">
        <w:rPr>
          <w:rFonts w:ascii="Arial" w:eastAsia="Times New Roman" w:hAnsi="Arial" w:cs="Arial"/>
        </w:rPr>
        <w:t xml:space="preserve">w </w:t>
      </w:r>
      <w:r w:rsidR="008461AF" w:rsidRPr="008E17C3">
        <w:rPr>
          <w:rFonts w:ascii="Arial" w:eastAsia="Times New Roman" w:hAnsi="Arial" w:cs="Arial"/>
        </w:rPr>
        <w:t>Andrychowie</w:t>
      </w:r>
      <w:r w:rsidRPr="008E17C3">
        <w:rPr>
          <w:rFonts w:ascii="Arial" w:eastAsia="Times New Roman" w:hAnsi="Arial" w:cs="Arial"/>
        </w:rPr>
        <w:t>, instalacja zabezpieczeń przeciwprzepięciowych.</w:t>
      </w:r>
    </w:p>
    <w:p w14:paraId="2E82F6FF" w14:textId="2007A960" w:rsidR="008461AF" w:rsidRPr="008E17C3" w:rsidRDefault="008461AF" w:rsidP="008E17C3">
      <w:pPr>
        <w:pStyle w:val="Akapitzlist"/>
        <w:numPr>
          <w:ilvl w:val="0"/>
          <w:numId w:val="28"/>
        </w:numPr>
        <w:ind w:right="52"/>
        <w:jc w:val="both"/>
        <w:rPr>
          <w:rFonts w:ascii="Arial" w:hAnsi="Arial" w:cs="Arial"/>
        </w:rPr>
      </w:pPr>
      <w:r w:rsidRPr="008E17C3">
        <w:rPr>
          <w:rFonts w:ascii="Arial" w:eastAsia="Times New Roman" w:hAnsi="Arial" w:cs="Arial"/>
        </w:rPr>
        <w:t>Instalacja rezerwowej radiostacji w wersji rozłącznej</w:t>
      </w:r>
    </w:p>
    <w:p w14:paraId="03B46854" w14:textId="78BDE68E" w:rsidR="00E72D72" w:rsidRPr="008E17C3" w:rsidRDefault="00E72D72" w:rsidP="008E17C3">
      <w:pPr>
        <w:spacing w:after="284" w:line="248" w:lineRule="auto"/>
        <w:ind w:left="38" w:right="14" w:hanging="5"/>
        <w:rPr>
          <w:rFonts w:ascii="Arial" w:hAnsi="Arial" w:cs="Arial"/>
          <w:b/>
          <w:sz w:val="26"/>
          <w:szCs w:val="26"/>
        </w:rPr>
      </w:pPr>
      <w:r w:rsidRPr="008E17C3">
        <w:rPr>
          <w:rFonts w:ascii="Arial" w:eastAsia="Times New Roman" w:hAnsi="Arial" w:cs="Arial"/>
          <w:b/>
          <w:sz w:val="26"/>
          <w:szCs w:val="26"/>
        </w:rPr>
        <w:t xml:space="preserve">III.3 Wymagany, minimalny zakres prac montażowo konfiguracyjnych w lokalizacji </w:t>
      </w:r>
      <w:r w:rsidR="00831B4D" w:rsidRPr="008E17C3">
        <w:rPr>
          <w:rFonts w:ascii="Arial" w:eastAsia="Times New Roman" w:hAnsi="Arial" w:cs="Arial"/>
          <w:b/>
          <w:sz w:val="26"/>
          <w:szCs w:val="26"/>
        </w:rPr>
        <w:t>OSP</w:t>
      </w:r>
      <w:r w:rsidR="00B155C8" w:rsidRPr="008E17C3">
        <w:rPr>
          <w:rFonts w:ascii="Arial" w:eastAsia="Times New Roman" w:hAnsi="Arial" w:cs="Arial"/>
          <w:b/>
          <w:sz w:val="26"/>
          <w:szCs w:val="26"/>
        </w:rPr>
        <w:t xml:space="preserve"> Leńcze</w:t>
      </w:r>
      <w:r w:rsidRPr="008E17C3">
        <w:rPr>
          <w:rFonts w:ascii="Arial" w:eastAsia="Times New Roman" w:hAnsi="Arial" w:cs="Arial"/>
          <w:b/>
          <w:sz w:val="26"/>
          <w:szCs w:val="26"/>
        </w:rPr>
        <w:t>.</w:t>
      </w:r>
    </w:p>
    <w:p w14:paraId="3B1318BC" w14:textId="77777777" w:rsidR="00E72D72" w:rsidRPr="008E17C3" w:rsidRDefault="00E72D72" w:rsidP="008E17C3">
      <w:pPr>
        <w:pStyle w:val="Akapitzlist"/>
        <w:numPr>
          <w:ilvl w:val="0"/>
          <w:numId w:val="18"/>
        </w:numPr>
        <w:jc w:val="both"/>
        <w:rPr>
          <w:rFonts w:ascii="Arial" w:hAnsi="Arial" w:cs="Arial"/>
        </w:rPr>
      </w:pPr>
      <w:bookmarkStart w:id="5" w:name="_Hlk145601742"/>
      <w:r w:rsidRPr="008E17C3">
        <w:rPr>
          <w:rFonts w:ascii="Arial" w:hAnsi="Arial" w:cs="Arial"/>
        </w:rPr>
        <w:t>Instalacja zdalnie sterowanej radiowej stacji bazowej.</w:t>
      </w:r>
    </w:p>
    <w:p w14:paraId="066FFACF" w14:textId="77777777" w:rsidR="00917962" w:rsidRPr="008E17C3" w:rsidRDefault="00917962" w:rsidP="008E17C3">
      <w:pPr>
        <w:pStyle w:val="Akapitzlist"/>
        <w:numPr>
          <w:ilvl w:val="0"/>
          <w:numId w:val="18"/>
        </w:numPr>
        <w:jc w:val="both"/>
        <w:rPr>
          <w:rFonts w:ascii="Arial" w:hAnsi="Arial" w:cs="Arial"/>
        </w:rPr>
      </w:pPr>
      <w:r w:rsidRPr="008E17C3">
        <w:rPr>
          <w:rFonts w:ascii="Arial" w:hAnsi="Arial" w:cs="Arial"/>
        </w:rPr>
        <w:t>W tej lokalizacji kabel i antena jest już zamontowana</w:t>
      </w:r>
    </w:p>
    <w:p w14:paraId="73596D76" w14:textId="0D90C2DE" w:rsidR="00E72D72" w:rsidRPr="008E17C3" w:rsidRDefault="00E72D72" w:rsidP="008E17C3">
      <w:pPr>
        <w:pStyle w:val="Akapitzlist"/>
        <w:numPr>
          <w:ilvl w:val="0"/>
          <w:numId w:val="18"/>
        </w:numPr>
        <w:jc w:val="both"/>
        <w:rPr>
          <w:rFonts w:ascii="Arial" w:hAnsi="Arial" w:cs="Arial"/>
        </w:rPr>
      </w:pPr>
      <w:r w:rsidRPr="008E17C3">
        <w:rPr>
          <w:rFonts w:ascii="Arial" w:hAnsi="Arial" w:cs="Arial"/>
        </w:rPr>
        <w:t>Montaż i zestawienie połączenia z lokalizacją</w:t>
      </w:r>
      <w:r w:rsidR="00831B4D" w:rsidRPr="008E17C3">
        <w:rPr>
          <w:rFonts w:ascii="Arial" w:hAnsi="Arial" w:cs="Arial"/>
        </w:rPr>
        <w:t xml:space="preserve"> </w:t>
      </w:r>
      <w:r w:rsidRPr="008E17C3">
        <w:rPr>
          <w:rFonts w:ascii="Arial" w:eastAsia="Times New Roman" w:hAnsi="Arial" w:cs="Arial"/>
        </w:rPr>
        <w:t>KP PSP Wadowice</w:t>
      </w:r>
      <w:r w:rsidR="008461AF" w:rsidRPr="008E17C3">
        <w:rPr>
          <w:rFonts w:ascii="Arial" w:eastAsia="Times New Roman" w:hAnsi="Arial" w:cs="Arial"/>
        </w:rPr>
        <w:t xml:space="preserve"> (</w:t>
      </w:r>
      <w:r w:rsidR="008E17C3" w:rsidRPr="008E17C3">
        <w:rPr>
          <w:rFonts w:ascii="Arial" w:eastAsia="Times New Roman" w:hAnsi="Arial" w:cs="Arial"/>
        </w:rPr>
        <w:t xml:space="preserve">opcjonalnie </w:t>
      </w:r>
      <w:r w:rsidR="008461AF" w:rsidRPr="008E17C3">
        <w:rPr>
          <w:rFonts w:ascii="Arial" w:eastAsia="Times New Roman" w:hAnsi="Arial" w:cs="Arial"/>
        </w:rPr>
        <w:t>radiolinia)</w:t>
      </w:r>
    </w:p>
    <w:p w14:paraId="48C937CF" w14:textId="77777777" w:rsidR="00E72D72" w:rsidRPr="008E17C3" w:rsidRDefault="00E72D72" w:rsidP="008E17C3">
      <w:pPr>
        <w:pStyle w:val="Akapitzlist"/>
        <w:numPr>
          <w:ilvl w:val="0"/>
          <w:numId w:val="18"/>
        </w:numPr>
        <w:jc w:val="both"/>
        <w:rPr>
          <w:rFonts w:ascii="Arial" w:hAnsi="Arial" w:cs="Arial"/>
        </w:rPr>
      </w:pPr>
      <w:r w:rsidRPr="008E17C3">
        <w:rPr>
          <w:rFonts w:ascii="Arial" w:hAnsi="Arial" w:cs="Arial"/>
        </w:rPr>
        <w:t>Konfiguracja i uruchomienie zamontowanych urządzeń.</w:t>
      </w:r>
    </w:p>
    <w:bookmarkEnd w:id="5"/>
    <w:p w14:paraId="6A6EE86C" w14:textId="2889D757" w:rsidR="00E72D72" w:rsidRPr="008E17C3" w:rsidRDefault="00E72D72" w:rsidP="008E17C3">
      <w:pPr>
        <w:spacing w:after="284" w:line="248" w:lineRule="auto"/>
        <w:ind w:left="38" w:right="14" w:hanging="5"/>
        <w:rPr>
          <w:rFonts w:ascii="Arial" w:hAnsi="Arial" w:cs="Arial"/>
          <w:b/>
        </w:rPr>
      </w:pPr>
      <w:r w:rsidRPr="008E17C3">
        <w:rPr>
          <w:rFonts w:ascii="Arial" w:eastAsia="Times New Roman" w:hAnsi="Arial" w:cs="Arial"/>
          <w:b/>
          <w:sz w:val="26"/>
        </w:rPr>
        <w:t xml:space="preserve">III.4 Wymagany, minimalny zakres prac montażowo konfiguracyjnych w lokalizacji OSP </w:t>
      </w:r>
      <w:r w:rsidR="00B155C8" w:rsidRPr="008E17C3">
        <w:rPr>
          <w:rFonts w:ascii="Arial" w:eastAsia="Times New Roman" w:hAnsi="Arial" w:cs="Arial"/>
          <w:b/>
          <w:sz w:val="26"/>
        </w:rPr>
        <w:t>Mucharz</w:t>
      </w:r>
      <w:r w:rsidRPr="008E17C3">
        <w:rPr>
          <w:rFonts w:ascii="Arial" w:eastAsia="Times New Roman" w:hAnsi="Arial" w:cs="Arial"/>
          <w:b/>
          <w:sz w:val="26"/>
        </w:rPr>
        <w:t>.</w:t>
      </w:r>
    </w:p>
    <w:p w14:paraId="3BD76A7A" w14:textId="77777777" w:rsidR="00E72D72" w:rsidRPr="008E17C3" w:rsidRDefault="00E72D72" w:rsidP="008E17C3">
      <w:pPr>
        <w:pStyle w:val="Akapitzlist"/>
        <w:numPr>
          <w:ilvl w:val="0"/>
          <w:numId w:val="19"/>
        </w:numPr>
        <w:jc w:val="both"/>
        <w:rPr>
          <w:rFonts w:ascii="Arial" w:hAnsi="Arial" w:cs="Arial"/>
        </w:rPr>
      </w:pPr>
      <w:r w:rsidRPr="008E17C3">
        <w:rPr>
          <w:rFonts w:ascii="Arial" w:hAnsi="Arial" w:cs="Arial"/>
        </w:rPr>
        <w:t>Instalacja zdalnie sterowanej radiowej stacji bazowej.</w:t>
      </w:r>
    </w:p>
    <w:p w14:paraId="362F4F08" w14:textId="77777777" w:rsidR="008461AF" w:rsidRPr="008E17C3" w:rsidRDefault="00C57BF3" w:rsidP="008E17C3">
      <w:pPr>
        <w:pStyle w:val="Akapitzlist"/>
        <w:numPr>
          <w:ilvl w:val="0"/>
          <w:numId w:val="19"/>
        </w:numPr>
        <w:jc w:val="both"/>
        <w:rPr>
          <w:rFonts w:ascii="Arial" w:hAnsi="Arial" w:cs="Arial"/>
        </w:rPr>
      </w:pPr>
      <w:bookmarkStart w:id="6" w:name="_Hlk144817414"/>
      <w:r w:rsidRPr="008E17C3">
        <w:rPr>
          <w:rFonts w:ascii="Arial" w:hAnsi="Arial" w:cs="Arial"/>
        </w:rPr>
        <w:t>W tej lokalizacji kabel i antena jest już zamontowana</w:t>
      </w:r>
      <w:bookmarkEnd w:id="6"/>
    </w:p>
    <w:p w14:paraId="4D6FDDB5" w14:textId="688B4AB8" w:rsidR="00E72D72" w:rsidRPr="008E17C3" w:rsidRDefault="00E72D72" w:rsidP="008E17C3">
      <w:pPr>
        <w:pStyle w:val="Akapitzlist"/>
        <w:numPr>
          <w:ilvl w:val="0"/>
          <w:numId w:val="19"/>
        </w:numPr>
        <w:jc w:val="both"/>
        <w:rPr>
          <w:rFonts w:ascii="Arial" w:hAnsi="Arial" w:cs="Arial"/>
        </w:rPr>
      </w:pPr>
      <w:r w:rsidRPr="008E17C3">
        <w:rPr>
          <w:rFonts w:ascii="Arial" w:hAnsi="Arial" w:cs="Arial"/>
        </w:rPr>
        <w:t xml:space="preserve">Montaż i zestawienie połączenia z lokalizacją </w:t>
      </w:r>
      <w:r w:rsidRPr="008E17C3">
        <w:rPr>
          <w:rFonts w:ascii="Arial" w:eastAsia="Times New Roman" w:hAnsi="Arial" w:cs="Arial"/>
        </w:rPr>
        <w:t xml:space="preserve">w </w:t>
      </w:r>
      <w:r w:rsidR="00831B4D" w:rsidRPr="008E17C3">
        <w:rPr>
          <w:rFonts w:ascii="Arial" w:eastAsia="Times New Roman" w:hAnsi="Arial" w:cs="Arial"/>
        </w:rPr>
        <w:t>KP PSP Wadowice</w:t>
      </w:r>
      <w:r w:rsidR="008E17C3" w:rsidRPr="008E17C3">
        <w:rPr>
          <w:rFonts w:ascii="Arial" w:eastAsia="Times New Roman" w:hAnsi="Arial" w:cs="Arial"/>
        </w:rPr>
        <w:t xml:space="preserve"> </w:t>
      </w:r>
      <w:r w:rsidR="008461AF" w:rsidRPr="008E17C3">
        <w:rPr>
          <w:rFonts w:ascii="Arial" w:eastAsia="Times New Roman" w:hAnsi="Arial" w:cs="Arial"/>
        </w:rPr>
        <w:t>(</w:t>
      </w:r>
      <w:r w:rsidR="008E17C3" w:rsidRPr="008E17C3">
        <w:rPr>
          <w:rFonts w:ascii="Arial" w:eastAsia="Times New Roman" w:hAnsi="Arial" w:cs="Arial"/>
        </w:rPr>
        <w:t xml:space="preserve">opcjonalnie </w:t>
      </w:r>
      <w:r w:rsidR="008461AF" w:rsidRPr="008E17C3">
        <w:rPr>
          <w:rFonts w:ascii="Arial" w:eastAsia="Times New Roman" w:hAnsi="Arial" w:cs="Arial"/>
        </w:rPr>
        <w:t>radiolinia)</w:t>
      </w:r>
    </w:p>
    <w:p w14:paraId="5799564C" w14:textId="77777777" w:rsidR="00E72D72" w:rsidRPr="008E17C3" w:rsidRDefault="00E72D72" w:rsidP="008E17C3">
      <w:pPr>
        <w:pStyle w:val="Akapitzlist"/>
        <w:numPr>
          <w:ilvl w:val="0"/>
          <w:numId w:val="19"/>
        </w:numPr>
        <w:jc w:val="both"/>
        <w:rPr>
          <w:rFonts w:ascii="Arial" w:hAnsi="Arial" w:cs="Arial"/>
        </w:rPr>
      </w:pPr>
      <w:r w:rsidRPr="008E17C3">
        <w:rPr>
          <w:rFonts w:ascii="Arial" w:hAnsi="Arial" w:cs="Arial"/>
        </w:rPr>
        <w:lastRenderedPageBreak/>
        <w:t>Konfiguracja i uruchomienie zamontowanych urządzeń.</w:t>
      </w:r>
    </w:p>
    <w:p w14:paraId="309090E1" w14:textId="2739D36F" w:rsidR="00E72D72" w:rsidRPr="008E17C3" w:rsidRDefault="00E72D72" w:rsidP="008E17C3">
      <w:pPr>
        <w:spacing w:after="284" w:line="248" w:lineRule="auto"/>
        <w:ind w:left="38" w:right="14" w:hanging="5"/>
        <w:rPr>
          <w:rFonts w:ascii="Arial" w:hAnsi="Arial" w:cs="Arial"/>
          <w:b/>
        </w:rPr>
      </w:pPr>
      <w:r w:rsidRPr="008E17C3">
        <w:rPr>
          <w:rFonts w:ascii="Arial" w:eastAsia="Times New Roman" w:hAnsi="Arial" w:cs="Arial"/>
          <w:b/>
          <w:sz w:val="26"/>
        </w:rPr>
        <w:t xml:space="preserve">III.5 Wymagany, minimalny zakres prac montażowo konfiguracyjnych w lokalizacji </w:t>
      </w:r>
      <w:r w:rsidR="00C57BF3" w:rsidRPr="008E17C3">
        <w:rPr>
          <w:rFonts w:ascii="Arial" w:eastAsia="Times New Roman" w:hAnsi="Arial" w:cs="Arial"/>
          <w:b/>
          <w:sz w:val="26"/>
        </w:rPr>
        <w:t>OSP Ryczów</w:t>
      </w:r>
      <w:r w:rsidRPr="008E17C3">
        <w:rPr>
          <w:rFonts w:ascii="Arial" w:eastAsia="Times New Roman" w:hAnsi="Arial" w:cs="Arial"/>
          <w:b/>
          <w:sz w:val="26"/>
        </w:rPr>
        <w:t>.</w:t>
      </w:r>
    </w:p>
    <w:p w14:paraId="07F36301" w14:textId="77777777" w:rsidR="008461AF" w:rsidRPr="008E17C3" w:rsidRDefault="008461AF" w:rsidP="008E17C3">
      <w:pPr>
        <w:pStyle w:val="Akapitzlist"/>
        <w:numPr>
          <w:ilvl w:val="0"/>
          <w:numId w:val="33"/>
        </w:numPr>
        <w:jc w:val="both"/>
        <w:rPr>
          <w:rFonts w:ascii="Arial" w:hAnsi="Arial" w:cs="Arial"/>
        </w:rPr>
      </w:pPr>
      <w:r w:rsidRPr="008E17C3">
        <w:rPr>
          <w:rFonts w:ascii="Arial" w:hAnsi="Arial" w:cs="Arial"/>
        </w:rPr>
        <w:t>Instalacja zdalnie sterowanej radiowej stacji bazowej.</w:t>
      </w:r>
    </w:p>
    <w:p w14:paraId="1F29C647" w14:textId="77777777" w:rsidR="008461AF" w:rsidRPr="008E17C3" w:rsidRDefault="008461AF" w:rsidP="008E17C3">
      <w:pPr>
        <w:pStyle w:val="Akapitzlist"/>
        <w:numPr>
          <w:ilvl w:val="0"/>
          <w:numId w:val="33"/>
        </w:numPr>
        <w:jc w:val="both"/>
        <w:rPr>
          <w:rFonts w:ascii="Arial" w:hAnsi="Arial" w:cs="Arial"/>
        </w:rPr>
      </w:pPr>
      <w:r w:rsidRPr="008E17C3">
        <w:rPr>
          <w:rFonts w:ascii="Arial" w:hAnsi="Arial" w:cs="Arial"/>
        </w:rPr>
        <w:t>W tej lokalizacji kabel i antena jest już zamontowana</w:t>
      </w:r>
    </w:p>
    <w:p w14:paraId="20A84C04" w14:textId="185E3277" w:rsidR="008461AF" w:rsidRPr="008E17C3" w:rsidRDefault="008461AF" w:rsidP="008E17C3">
      <w:pPr>
        <w:pStyle w:val="Akapitzlist"/>
        <w:numPr>
          <w:ilvl w:val="0"/>
          <w:numId w:val="33"/>
        </w:numPr>
        <w:jc w:val="both"/>
        <w:rPr>
          <w:rFonts w:ascii="Arial" w:hAnsi="Arial" w:cs="Arial"/>
        </w:rPr>
      </w:pPr>
      <w:r w:rsidRPr="008E17C3">
        <w:rPr>
          <w:rFonts w:ascii="Arial" w:hAnsi="Arial" w:cs="Arial"/>
        </w:rPr>
        <w:t xml:space="preserve">Montaż i zestawienie połączenia z lokalizacją </w:t>
      </w:r>
      <w:r w:rsidRPr="008E17C3">
        <w:rPr>
          <w:rFonts w:ascii="Arial" w:eastAsia="Times New Roman" w:hAnsi="Arial" w:cs="Arial"/>
        </w:rPr>
        <w:t>KP PSP Wadowice (</w:t>
      </w:r>
      <w:r w:rsidR="008E17C3" w:rsidRPr="008E17C3">
        <w:rPr>
          <w:rFonts w:ascii="Arial" w:eastAsia="Times New Roman" w:hAnsi="Arial" w:cs="Arial"/>
        </w:rPr>
        <w:t xml:space="preserve">opcjonalnie </w:t>
      </w:r>
      <w:r w:rsidRPr="008E17C3">
        <w:rPr>
          <w:rFonts w:ascii="Arial" w:eastAsia="Times New Roman" w:hAnsi="Arial" w:cs="Arial"/>
        </w:rPr>
        <w:t>radiolinia)</w:t>
      </w:r>
    </w:p>
    <w:p w14:paraId="7378EE19" w14:textId="77777777" w:rsidR="008461AF" w:rsidRPr="008E17C3" w:rsidRDefault="008461AF" w:rsidP="008E17C3">
      <w:pPr>
        <w:pStyle w:val="Akapitzlist"/>
        <w:numPr>
          <w:ilvl w:val="0"/>
          <w:numId w:val="33"/>
        </w:numPr>
        <w:jc w:val="both"/>
        <w:rPr>
          <w:rFonts w:ascii="Arial" w:hAnsi="Arial" w:cs="Arial"/>
        </w:rPr>
      </w:pPr>
      <w:r w:rsidRPr="008E17C3">
        <w:rPr>
          <w:rFonts w:ascii="Arial" w:hAnsi="Arial" w:cs="Arial"/>
        </w:rPr>
        <w:t>Konfiguracja i uruchomienie zamontowanych urządzeń.</w:t>
      </w:r>
    </w:p>
    <w:p w14:paraId="7F285D85" w14:textId="77777777" w:rsidR="00FD7E4B" w:rsidRPr="00C24CEA" w:rsidRDefault="00E72D72" w:rsidP="00FD7E4B">
      <w:pPr>
        <w:widowControl/>
        <w:numPr>
          <w:ilvl w:val="0"/>
          <w:numId w:val="3"/>
        </w:numPr>
        <w:autoSpaceDE/>
        <w:autoSpaceDN/>
        <w:adjustRightInd/>
        <w:spacing w:after="137" w:line="248" w:lineRule="auto"/>
        <w:ind w:right="3" w:hanging="5"/>
        <w:jc w:val="left"/>
        <w:rPr>
          <w:rFonts w:ascii="Arial" w:hAnsi="Arial" w:cs="Arial"/>
        </w:rPr>
      </w:pPr>
      <w:r w:rsidRPr="00C24CEA">
        <w:rPr>
          <w:rFonts w:ascii="Arial" w:eastAsia="Times New Roman" w:hAnsi="Arial" w:cs="Arial"/>
          <w:b/>
          <w:sz w:val="26"/>
        </w:rPr>
        <w:t>Wytyczne dotyczące wykonania instalacji antenowych.</w:t>
      </w:r>
      <w:r w:rsidRPr="00C24CEA">
        <w:rPr>
          <w:rFonts w:ascii="Arial" w:eastAsia="Times New Roman" w:hAnsi="Arial" w:cs="Arial"/>
          <w:sz w:val="26"/>
        </w:rPr>
        <w:t xml:space="preserve"> </w:t>
      </w:r>
    </w:p>
    <w:p w14:paraId="43572B2A" w14:textId="561BAF7E" w:rsidR="00E72D72" w:rsidRPr="00C24CEA" w:rsidRDefault="00E72D72" w:rsidP="00FD7E4B">
      <w:pPr>
        <w:widowControl/>
        <w:autoSpaceDE/>
        <w:autoSpaceDN/>
        <w:adjustRightInd/>
        <w:spacing w:after="137" w:line="248" w:lineRule="auto"/>
        <w:ind w:left="33" w:right="2016"/>
        <w:jc w:val="left"/>
        <w:rPr>
          <w:rFonts w:ascii="Arial" w:hAnsi="Arial" w:cs="Arial"/>
        </w:rPr>
      </w:pPr>
      <w:r w:rsidRPr="00C24CEA">
        <w:rPr>
          <w:rFonts w:ascii="Arial" w:eastAsia="Times New Roman" w:hAnsi="Arial" w:cs="Arial"/>
          <w:sz w:val="26"/>
        </w:rPr>
        <w:t>Zamówienie polega na:</w:t>
      </w:r>
    </w:p>
    <w:p w14:paraId="021FC8BF" w14:textId="77777777" w:rsidR="00E72D72" w:rsidRPr="00C24CEA" w:rsidRDefault="00E72D72" w:rsidP="00E72D72">
      <w:pPr>
        <w:spacing w:after="196" w:line="248" w:lineRule="auto"/>
        <w:ind w:left="394" w:right="14" w:hanging="5"/>
        <w:rPr>
          <w:rFonts w:ascii="Arial" w:hAnsi="Arial" w:cs="Arial"/>
          <w:b/>
        </w:rPr>
      </w:pPr>
      <w:r w:rsidRPr="00C24CEA">
        <w:rPr>
          <w:rFonts w:ascii="Arial" w:eastAsia="Times New Roman" w:hAnsi="Arial" w:cs="Arial"/>
          <w:b/>
          <w:sz w:val="26"/>
        </w:rPr>
        <w:t>IV.1. Wymagane założenia minimalne zawarte w cenie oferty (dostawa, montaż, konfiguracja, pomiary, uruchomienie):</w:t>
      </w:r>
    </w:p>
    <w:p w14:paraId="1864FCBD" w14:textId="63CB4F4A" w:rsidR="00E72D72" w:rsidRPr="00C24CEA" w:rsidRDefault="00E72D72" w:rsidP="00CB17CE">
      <w:pPr>
        <w:pStyle w:val="Akapitzlist"/>
        <w:numPr>
          <w:ilvl w:val="0"/>
          <w:numId w:val="21"/>
        </w:numPr>
        <w:ind w:right="52"/>
        <w:jc w:val="both"/>
        <w:rPr>
          <w:rFonts w:ascii="Arial" w:hAnsi="Arial" w:cs="Arial"/>
        </w:rPr>
      </w:pPr>
      <w:r w:rsidRPr="00C24CEA">
        <w:rPr>
          <w:rFonts w:ascii="Arial" w:eastAsia="Times New Roman" w:hAnsi="Arial" w:cs="Arial"/>
        </w:rPr>
        <w:t>dostawa i montaż uchwytów oraz anten dookólnych (opisanych powyżej) na maszcie antenowym w lokalizacji nowego obiektu Komendy Powiatowa PSP. Wykonawca uzgodni z zamawiającym separację poziomą i pionową montowanych anten,</w:t>
      </w:r>
    </w:p>
    <w:p w14:paraId="75409EB9" w14:textId="77777777" w:rsidR="00E72D72" w:rsidRPr="00C24CEA" w:rsidRDefault="00E72D72" w:rsidP="00CB17CE">
      <w:pPr>
        <w:pStyle w:val="Akapitzlist"/>
        <w:numPr>
          <w:ilvl w:val="0"/>
          <w:numId w:val="21"/>
        </w:numPr>
        <w:spacing w:after="167"/>
        <w:ind w:left="749" w:right="52"/>
        <w:jc w:val="both"/>
        <w:rPr>
          <w:rFonts w:ascii="Arial" w:hAnsi="Arial" w:cs="Arial"/>
        </w:rPr>
      </w:pPr>
      <w:r w:rsidRPr="00C24CEA">
        <w:rPr>
          <w:rFonts w:ascii="Arial" w:eastAsia="Times New Roman" w:hAnsi="Arial" w:cs="Arial"/>
        </w:rPr>
        <w:t>dostawa i budowa przez oferenta drogi kablowej (umożliwiającej położenie 8 fiderów) w relacji maszt antenowy — serwerownia w lokalizacji jw. Drogę kablową należy wykonać z koryt kablowych typu np. KPJ, drabinka kablowa, wykonanych minimum z blachy stalowej ocynkowanej. Poszczególne elementy drogi kablowej należy połączyć połączeniami wyrównawczymi. Drogę kablową należy uziemić. Szerokość drogi kablowej należy dobrać do montażu obok siebie czterech podwójnych uchwytów typu FIMO dla fidera antenowego LDF4-50A (należy zastosować uchwyty dedykowane przez producenta fidera). Przebieg drogi kablowej należy zaprojektować w sposób optymalny co do jej długości (maksymalne tłumienie fidera ułożonego na wybudowanej drodze kablowej nie może być większe od 2 dB dla fidera LDF4-50A, w przypadku przekroczenia wartości 2 dB należy zastosować fider o odpowiednio mniejszym tłumieniu, np. LDF5-50A, Przebieg drogi kablowej i sposób montażu koryt kablowych do podłoża należy konsultować z zamawiającym.</w:t>
      </w:r>
    </w:p>
    <w:p w14:paraId="4B161BAA" w14:textId="77777777" w:rsidR="00E72D72" w:rsidRPr="00C24CEA" w:rsidRDefault="00E72D72" w:rsidP="00CB17CE">
      <w:pPr>
        <w:pStyle w:val="Akapitzlist"/>
        <w:numPr>
          <w:ilvl w:val="0"/>
          <w:numId w:val="22"/>
        </w:numPr>
        <w:spacing w:after="138"/>
        <w:ind w:right="52"/>
        <w:jc w:val="both"/>
        <w:rPr>
          <w:rFonts w:ascii="Arial" w:hAnsi="Arial" w:cs="Arial"/>
        </w:rPr>
      </w:pPr>
      <w:r w:rsidRPr="00C24CEA">
        <w:rPr>
          <w:rFonts w:ascii="Arial" w:eastAsia="Times New Roman" w:hAnsi="Arial" w:cs="Arial"/>
        </w:rPr>
        <w:t>położenie 6 fiderów LDF4-50A lub LDF5-50A na wybudowanej drodze kablowej w uchwytach FIMO (maksymalny odstęp pomiędzy uchwytami zgodnie z obowiązującymi normami i zaleceniami producenta fidera i uchwytów).</w:t>
      </w:r>
    </w:p>
    <w:p w14:paraId="2A30175C" w14:textId="77777777" w:rsidR="00E72D72" w:rsidRPr="00C24CEA" w:rsidRDefault="00E72D72" w:rsidP="00F452EF">
      <w:pPr>
        <w:spacing w:after="146" w:line="276" w:lineRule="auto"/>
        <w:ind w:left="38" w:right="52"/>
        <w:rPr>
          <w:rFonts w:ascii="Arial" w:hAnsi="Arial" w:cs="Arial"/>
          <w:sz w:val="22"/>
          <w:szCs w:val="22"/>
        </w:rPr>
      </w:pPr>
      <w:r w:rsidRPr="00C24CEA">
        <w:rPr>
          <w:rFonts w:ascii="Arial" w:eastAsia="Times New Roman" w:hAnsi="Arial" w:cs="Arial"/>
          <w:sz w:val="22"/>
          <w:szCs w:val="22"/>
        </w:rPr>
        <w:t>Połączenia pomiędzy fiderami a antenami należy wykonać przy pomocy dedykowanych fiderów połączeniowych tzw. jumperów. Fidery w serwerowni należy podłączyć do odgromników PoliPhaser zamontowanych na płycie ekwipotencjalnej w szafie teletechnicznej zespolonej stacji radiowej – 6 odgromników. Płyta ekwipotencjalna musi być wykonana z miedzi lub mosiądzu, wymiary umożliwiające montaż wymaganej ilości odgromników, grubość płyty nie mniejsza niż płyty zainstalowanej w szafie zespolonej stacji radiowej.</w:t>
      </w:r>
    </w:p>
    <w:p w14:paraId="11FCECA8" w14:textId="77777777" w:rsidR="00E72D72" w:rsidRPr="00C24CEA" w:rsidRDefault="00E72D72" w:rsidP="00F452EF">
      <w:pPr>
        <w:spacing w:after="167" w:line="276" w:lineRule="auto"/>
        <w:ind w:left="38" w:right="52" w:firstLine="701"/>
        <w:rPr>
          <w:rFonts w:ascii="Arial" w:hAnsi="Arial" w:cs="Arial"/>
          <w:sz w:val="22"/>
          <w:szCs w:val="22"/>
        </w:rPr>
      </w:pPr>
      <w:r w:rsidRPr="00C24CEA">
        <w:rPr>
          <w:rFonts w:ascii="Arial" w:eastAsia="Times New Roman" w:hAnsi="Arial" w:cs="Arial"/>
          <w:sz w:val="22"/>
          <w:szCs w:val="22"/>
        </w:rPr>
        <w:t>Podłączenie radiotelefonów do odgromników należy wykonać przy pomocy dedykowanych fiderów połączeniowych tzw. jumperów.</w:t>
      </w:r>
    </w:p>
    <w:p w14:paraId="2F0FA068" w14:textId="77777777" w:rsidR="00E72D72" w:rsidRPr="00C24CEA" w:rsidRDefault="00E72D72" w:rsidP="00F452EF">
      <w:pPr>
        <w:spacing w:after="170" w:line="276" w:lineRule="auto"/>
        <w:ind w:left="29" w:right="52"/>
        <w:rPr>
          <w:rFonts w:ascii="Arial" w:hAnsi="Arial" w:cs="Arial"/>
          <w:sz w:val="22"/>
          <w:szCs w:val="22"/>
        </w:rPr>
      </w:pPr>
      <w:r w:rsidRPr="00C24CEA">
        <w:rPr>
          <w:rFonts w:ascii="Arial" w:eastAsia="Times New Roman" w:hAnsi="Arial" w:cs="Arial"/>
          <w:sz w:val="22"/>
          <w:szCs w:val="22"/>
        </w:rPr>
        <w:t xml:space="preserve">Każdy z fiderów antenowych należy uziemić przy pomocy opasek uziemiających (opaska uziemiająca ma być tego samego producenta co producent fidera). Opaski uziemiające należy zastosować minimum na początku fidera (na maszcie antenowym) oraz przy wejściu fidera do budynku. W przypadku, gdy długość fiderów układanych na drodze kablowej na </w:t>
      </w:r>
      <w:r w:rsidRPr="00C24CEA">
        <w:rPr>
          <w:rFonts w:ascii="Arial" w:eastAsia="Times New Roman" w:hAnsi="Arial" w:cs="Arial"/>
          <w:sz w:val="22"/>
          <w:szCs w:val="22"/>
        </w:rPr>
        <w:lastRenderedPageBreak/>
        <w:t>zewnątrz obiektu przekroczy 30 m, należy fidery uziemić dodatkowo w połowie długości ich zewnętrznego ułożenia — opaski uziemiające jw.</w:t>
      </w:r>
    </w:p>
    <w:p w14:paraId="0589722D" w14:textId="77777777" w:rsidR="00E72D72" w:rsidRPr="00C24CEA" w:rsidRDefault="00E72D72" w:rsidP="00F452EF">
      <w:pPr>
        <w:spacing w:after="174" w:line="276" w:lineRule="auto"/>
        <w:ind w:left="19" w:right="52"/>
        <w:rPr>
          <w:rFonts w:ascii="Arial" w:hAnsi="Arial" w:cs="Arial"/>
          <w:sz w:val="22"/>
          <w:szCs w:val="22"/>
        </w:rPr>
      </w:pPr>
      <w:r w:rsidRPr="00C24CEA">
        <w:rPr>
          <w:rFonts w:ascii="Arial" w:eastAsia="Times New Roman" w:hAnsi="Arial" w:cs="Arial"/>
          <w:sz w:val="22"/>
          <w:szCs w:val="22"/>
        </w:rPr>
        <w:t>Przy przejściach fiderów przez ściany budynku należy stosować dedykowane przepusty kablowe.</w:t>
      </w:r>
    </w:p>
    <w:p w14:paraId="04EDEB43" w14:textId="77777777" w:rsidR="00E72D72" w:rsidRPr="00C24CEA" w:rsidRDefault="00E72D72" w:rsidP="00F452EF">
      <w:pPr>
        <w:spacing w:after="152" w:line="276" w:lineRule="auto"/>
        <w:ind w:right="52"/>
        <w:rPr>
          <w:rFonts w:ascii="Arial" w:hAnsi="Arial" w:cs="Arial"/>
          <w:sz w:val="22"/>
          <w:szCs w:val="22"/>
        </w:rPr>
      </w:pPr>
      <w:r w:rsidRPr="00C24CEA">
        <w:rPr>
          <w:rFonts w:ascii="Arial" w:eastAsia="Times New Roman" w:hAnsi="Arial" w:cs="Arial"/>
          <w:sz w:val="22"/>
          <w:szCs w:val="22"/>
        </w:rPr>
        <w:t>Fidery wewnątrz budynku należy prowadzić po drabinkach kablowych jw. w uchwytach FIMO jw. z zachowaniem parametrów montażu drabinek kablowych i fiderów opisanych jw.</w:t>
      </w:r>
    </w:p>
    <w:p w14:paraId="366724AF" w14:textId="33D1ACA8" w:rsidR="00E72D72" w:rsidRPr="00C24CEA" w:rsidRDefault="00E72D72" w:rsidP="00F452EF">
      <w:pPr>
        <w:spacing w:after="182" w:line="276" w:lineRule="auto"/>
        <w:ind w:left="10" w:right="52"/>
        <w:rPr>
          <w:rFonts w:ascii="Arial" w:hAnsi="Arial" w:cs="Arial"/>
          <w:sz w:val="22"/>
          <w:szCs w:val="22"/>
        </w:rPr>
      </w:pPr>
      <w:r w:rsidRPr="00C24CEA">
        <w:rPr>
          <w:rFonts w:ascii="Arial" w:eastAsia="Times New Roman" w:hAnsi="Arial" w:cs="Arial"/>
          <w:sz w:val="22"/>
          <w:szCs w:val="22"/>
        </w:rPr>
        <w:t>Należy wykonać i dostarczyć dokumentację powykonawczą w zakresie i formie zgodnej z zapisami Instrukcji w</w:t>
      </w:r>
      <w:r w:rsidR="00F452EF" w:rsidRPr="00C24CEA">
        <w:rPr>
          <w:rFonts w:ascii="Arial" w:eastAsia="Times New Roman" w:hAnsi="Arial" w:cs="Arial"/>
          <w:sz w:val="22"/>
          <w:szCs w:val="22"/>
        </w:rPr>
        <w:t xml:space="preserve"> </w:t>
      </w:r>
      <w:r w:rsidRPr="00C24CEA">
        <w:rPr>
          <w:rFonts w:ascii="Arial" w:eastAsia="Times New Roman" w:hAnsi="Arial" w:cs="Arial"/>
          <w:sz w:val="22"/>
          <w:szCs w:val="22"/>
        </w:rPr>
        <w:t>s</w:t>
      </w:r>
      <w:r w:rsidR="00F452EF" w:rsidRPr="00C24CEA">
        <w:rPr>
          <w:rFonts w:ascii="Arial" w:eastAsia="Times New Roman" w:hAnsi="Arial" w:cs="Arial"/>
          <w:sz w:val="22"/>
          <w:szCs w:val="22"/>
        </w:rPr>
        <w:t>prawie</w:t>
      </w:r>
      <w:r w:rsidRPr="00C24CEA">
        <w:rPr>
          <w:rFonts w:ascii="Arial" w:eastAsia="Times New Roman" w:hAnsi="Arial" w:cs="Arial"/>
          <w:sz w:val="22"/>
          <w:szCs w:val="22"/>
        </w:rPr>
        <w:t xml:space="preserve"> organizacji łączności radiowej w sieci radiowej UKF Państwowej Straży Pożarnej (Załącznik do Rozkazu Nr 8 Komendant Głównego PSP z dnia 5 kwietnia 2019 r.). Do w/w dokumentacji należy dołączyć również:</w:t>
      </w:r>
    </w:p>
    <w:p w14:paraId="2DF72205" w14:textId="77777777" w:rsidR="00E72D72" w:rsidRPr="00C24CEA" w:rsidRDefault="00E72D72" w:rsidP="00CB17CE">
      <w:pPr>
        <w:pStyle w:val="Akapitzlist"/>
        <w:numPr>
          <w:ilvl w:val="0"/>
          <w:numId w:val="22"/>
        </w:numPr>
        <w:ind w:right="52"/>
        <w:rPr>
          <w:rFonts w:ascii="Arial" w:hAnsi="Arial" w:cs="Arial"/>
        </w:rPr>
      </w:pPr>
      <w:r w:rsidRPr="00C24CEA">
        <w:rPr>
          <w:rFonts w:ascii="Arial" w:eastAsia="Times New Roman" w:hAnsi="Arial" w:cs="Arial"/>
        </w:rPr>
        <w:t>pomiar tłumienia torów antenowych - wykresy i wartości liczbowe,</w:t>
      </w:r>
    </w:p>
    <w:p w14:paraId="7CE0E87D" w14:textId="77777777" w:rsidR="00E72D72" w:rsidRPr="00C24CEA" w:rsidRDefault="00E72D72" w:rsidP="00CB17CE">
      <w:pPr>
        <w:pStyle w:val="Akapitzlist"/>
        <w:numPr>
          <w:ilvl w:val="0"/>
          <w:numId w:val="22"/>
        </w:numPr>
        <w:spacing w:after="172"/>
        <w:ind w:right="52"/>
        <w:rPr>
          <w:rFonts w:ascii="Arial" w:hAnsi="Arial" w:cs="Arial"/>
        </w:rPr>
      </w:pPr>
      <w:r w:rsidRPr="00C24CEA">
        <w:rPr>
          <w:rFonts w:ascii="Arial" w:eastAsia="Times New Roman" w:hAnsi="Arial" w:cs="Arial"/>
        </w:rPr>
        <w:t>pomiar Distance To Fault (pomiar całego toru antenowego wraz z , jumperami” i ochronnikami) - wykresy i wartości liczbowe,</w:t>
      </w:r>
    </w:p>
    <w:p w14:paraId="5B43F8F9" w14:textId="77777777" w:rsidR="00E72D72" w:rsidRPr="00C24CEA" w:rsidRDefault="00E72D72" w:rsidP="00CB17CE">
      <w:pPr>
        <w:pStyle w:val="Akapitzlist"/>
        <w:numPr>
          <w:ilvl w:val="0"/>
          <w:numId w:val="22"/>
        </w:numPr>
        <w:spacing w:after="214"/>
        <w:ind w:right="52"/>
        <w:rPr>
          <w:rFonts w:ascii="Arial" w:hAnsi="Arial" w:cs="Arial"/>
        </w:rPr>
      </w:pPr>
      <w:r w:rsidRPr="00C24CEA">
        <w:rPr>
          <w:rFonts w:ascii="Arial" w:eastAsia="Times New Roman" w:hAnsi="Arial" w:cs="Arial"/>
        </w:rPr>
        <w:t>pomiar współczynnika SWR anten przyrządem posiadającym aktualną homologację wykresy i wartości liczbowe. Dla wykonanej instalacji SWR nie może być większy niż 1.4 dla podstawowego kanału pracy (tj. PW, PR, KSW, ST, PA i innych wskazanych przez użytkownika),</w:t>
      </w:r>
    </w:p>
    <w:p w14:paraId="59B34225" w14:textId="77777777" w:rsidR="00E72D72" w:rsidRPr="00EB6174" w:rsidRDefault="00E72D72" w:rsidP="00CB17CE">
      <w:pPr>
        <w:pStyle w:val="Akapitzlist"/>
        <w:numPr>
          <w:ilvl w:val="0"/>
          <w:numId w:val="22"/>
        </w:numPr>
        <w:spacing w:after="214"/>
        <w:ind w:right="52"/>
        <w:rPr>
          <w:rFonts w:ascii="Arial" w:hAnsi="Arial" w:cs="Arial"/>
        </w:rPr>
      </w:pPr>
      <w:r w:rsidRPr="00C24CEA">
        <w:rPr>
          <w:rFonts w:ascii="Arial" w:eastAsia="Times New Roman" w:hAnsi="Arial" w:cs="Arial"/>
        </w:rPr>
        <w:t>pomiar separacji pomiędzy wszystkimi zamontowanymi antenami w przedziale pasma 148-165 MHz - wykresy i wartości liczbowe.</w:t>
      </w:r>
    </w:p>
    <w:p w14:paraId="74E3B1DA" w14:textId="77777777" w:rsidR="00EB6174" w:rsidRPr="000D173A" w:rsidRDefault="00EB6174" w:rsidP="00EB6174">
      <w:pPr>
        <w:pStyle w:val="Akapitzlist"/>
        <w:spacing w:after="214"/>
        <w:ind w:right="52"/>
        <w:rPr>
          <w:rFonts w:ascii="Arial" w:hAnsi="Arial" w:cs="Arial"/>
        </w:rPr>
      </w:pPr>
    </w:p>
    <w:p w14:paraId="75A08C16" w14:textId="03CD6C3F" w:rsidR="000D173A" w:rsidRPr="00441FA2" w:rsidRDefault="000D173A" w:rsidP="000D173A">
      <w:pPr>
        <w:pStyle w:val="Listanumerowana51"/>
        <w:numPr>
          <w:ilvl w:val="0"/>
          <w:numId w:val="3"/>
        </w:numPr>
        <w:spacing w:before="240" w:after="240" w:line="276" w:lineRule="auto"/>
        <w:ind w:hanging="432"/>
        <w:jc w:val="both"/>
        <w:outlineLvl w:val="1"/>
        <w:rPr>
          <w:rFonts w:ascii="Arial" w:hAnsi="Arial" w:cs="Arial"/>
          <w:b/>
        </w:rPr>
      </w:pPr>
      <w:bookmarkStart w:id="7" w:name="_Toc138884588"/>
      <w:r w:rsidRPr="00441FA2">
        <w:rPr>
          <w:rFonts w:ascii="Arial" w:hAnsi="Arial" w:cs="Arial"/>
          <w:b/>
        </w:rPr>
        <w:t>Podsystem automatyki i sterowania PLC</w:t>
      </w:r>
      <w:r w:rsidR="00171AFD">
        <w:rPr>
          <w:rFonts w:ascii="Arial" w:hAnsi="Arial" w:cs="Arial"/>
          <w:b/>
        </w:rPr>
        <w:t>, powiadamiania i radiowęzłowy</w:t>
      </w:r>
      <w:r w:rsidRPr="00441FA2">
        <w:rPr>
          <w:rFonts w:ascii="Arial" w:hAnsi="Arial" w:cs="Arial"/>
          <w:b/>
        </w:rPr>
        <w:t xml:space="preserve"> – minimalne wymagania</w:t>
      </w:r>
      <w:bookmarkEnd w:id="7"/>
    </w:p>
    <w:p w14:paraId="2B2B317D"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Architektura musi być oparta na sterownikach przemysłowych PLC.</w:t>
      </w:r>
    </w:p>
    <w:p w14:paraId="331647E0"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Sterowanie następującymi urządzeniami i układami:</w:t>
      </w:r>
    </w:p>
    <w:p w14:paraId="78D03071"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wyświetlaczami alarmowymi,</w:t>
      </w:r>
    </w:p>
    <w:p w14:paraId="65DF579C"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oświetleniem strefowym,</w:t>
      </w:r>
    </w:p>
    <w:p w14:paraId="4430DF8D"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wyciągami spalin,</w:t>
      </w:r>
    </w:p>
    <w:p w14:paraId="21FD02EF"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bramami garażowymi – otwieranie, zamykanie, wizualizacja stanu bramy – otwarcie, częściowe otwarcie, zamknięcie,</w:t>
      </w:r>
    </w:p>
    <w:p w14:paraId="02665515"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bramami i szlabanami zewnętrznymi wyjazdowymi,</w:t>
      </w:r>
    </w:p>
    <w:p w14:paraId="2ADABA55"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sygnalizacją drogową,</w:t>
      </w:r>
    </w:p>
    <w:p w14:paraId="242B0F19"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włączanie i wyłączanie innych urządzeń wystawiających stycznik sterowalny z poziomu sterownika PLC.</w:t>
      </w:r>
    </w:p>
    <w:p w14:paraId="22EEEFC0"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Integracja z konsolami dyspozytorskimi w ramach ZSŁ za pomocą protokołu TCP/IP,</w:t>
      </w:r>
    </w:p>
    <w:p w14:paraId="43705F08"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Możliwość sterowania awaryjnego.</w:t>
      </w:r>
    </w:p>
    <w:p w14:paraId="48FA9E48"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Automatyczny zapis w logach wykonanych poleceń.</w:t>
      </w:r>
    </w:p>
    <w:p w14:paraId="51970AF8"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Sterownik PLC musi być wyposażony w minimum:</w:t>
      </w:r>
    </w:p>
    <w:p w14:paraId="2A8CABA1" w14:textId="77777777" w:rsidR="000D173A" w:rsidRPr="000D173A" w:rsidRDefault="000D173A" w:rsidP="00B4189D">
      <w:pPr>
        <w:widowControl/>
        <w:numPr>
          <w:ilvl w:val="0"/>
          <w:numId w:val="59"/>
        </w:numPr>
        <w:suppressAutoHyphens/>
        <w:autoSpaceDE/>
        <w:autoSpaceDN/>
        <w:adjustRightInd/>
        <w:spacing w:line="276" w:lineRule="auto"/>
        <w:ind w:left="1134" w:firstLine="0"/>
        <w:rPr>
          <w:rFonts w:ascii="Arial" w:eastAsia="Calibri" w:hAnsi="Arial" w:cs="Arial"/>
          <w:sz w:val="22"/>
          <w:szCs w:val="22"/>
          <w:lang w:eastAsia="en-US"/>
        </w:rPr>
      </w:pPr>
      <w:r w:rsidRPr="000D173A">
        <w:rPr>
          <w:rFonts w:ascii="Arial" w:eastAsia="Calibri" w:hAnsi="Arial" w:cs="Arial"/>
          <w:sz w:val="22"/>
          <w:szCs w:val="22"/>
          <w:lang w:eastAsia="en-US"/>
        </w:rPr>
        <w:t>port Ethernet,</w:t>
      </w:r>
    </w:p>
    <w:p w14:paraId="71A109AA" w14:textId="77777777" w:rsidR="000D173A" w:rsidRPr="000D173A" w:rsidRDefault="000D173A" w:rsidP="00B4189D">
      <w:pPr>
        <w:widowControl/>
        <w:numPr>
          <w:ilvl w:val="0"/>
          <w:numId w:val="59"/>
        </w:numPr>
        <w:suppressAutoHyphens/>
        <w:autoSpaceDE/>
        <w:autoSpaceDN/>
        <w:adjustRightInd/>
        <w:spacing w:line="276" w:lineRule="auto"/>
        <w:ind w:left="1134" w:firstLine="0"/>
        <w:rPr>
          <w:rFonts w:ascii="Arial" w:eastAsia="Calibri" w:hAnsi="Arial" w:cs="Arial"/>
          <w:sz w:val="22"/>
          <w:szCs w:val="22"/>
          <w:lang w:eastAsia="en-US"/>
        </w:rPr>
      </w:pPr>
      <w:r w:rsidRPr="000D173A">
        <w:rPr>
          <w:rFonts w:ascii="Arial" w:eastAsia="Calibri" w:hAnsi="Arial" w:cs="Arial"/>
          <w:sz w:val="22"/>
          <w:szCs w:val="22"/>
          <w:lang w:eastAsia="en-US"/>
        </w:rPr>
        <w:t>port RS232, Port RS485,</w:t>
      </w:r>
    </w:p>
    <w:p w14:paraId="49FCB837" w14:textId="55774EDF" w:rsidR="000D173A" w:rsidRPr="000D173A" w:rsidRDefault="000D173A" w:rsidP="00B4189D">
      <w:pPr>
        <w:widowControl/>
        <w:numPr>
          <w:ilvl w:val="0"/>
          <w:numId w:val="59"/>
        </w:numPr>
        <w:suppressAutoHyphens/>
        <w:autoSpaceDE/>
        <w:autoSpaceDN/>
        <w:adjustRightInd/>
        <w:spacing w:line="276" w:lineRule="auto"/>
        <w:ind w:left="1134" w:firstLine="0"/>
        <w:rPr>
          <w:rFonts w:ascii="Arial" w:eastAsia="Calibri" w:hAnsi="Arial" w:cs="Arial"/>
          <w:sz w:val="22"/>
          <w:szCs w:val="22"/>
          <w:lang w:eastAsia="en-US"/>
        </w:rPr>
      </w:pPr>
      <w:r w:rsidRPr="000D173A">
        <w:rPr>
          <w:rFonts w:ascii="Arial" w:eastAsia="Calibri" w:hAnsi="Arial" w:cs="Arial"/>
          <w:sz w:val="22"/>
          <w:szCs w:val="22"/>
          <w:lang w:eastAsia="en-US"/>
        </w:rPr>
        <w:t>4</w:t>
      </w:r>
      <w:r>
        <w:rPr>
          <w:rFonts w:ascii="Arial" w:eastAsia="Calibri" w:hAnsi="Arial" w:cs="Arial"/>
          <w:sz w:val="22"/>
          <w:szCs w:val="22"/>
          <w:lang w:eastAsia="en-US"/>
        </w:rPr>
        <w:t>8</w:t>
      </w:r>
      <w:r w:rsidRPr="000D173A">
        <w:rPr>
          <w:rFonts w:ascii="Arial" w:eastAsia="Calibri" w:hAnsi="Arial" w:cs="Arial"/>
          <w:sz w:val="22"/>
          <w:szCs w:val="22"/>
          <w:lang w:eastAsia="en-US"/>
        </w:rPr>
        <w:t xml:space="preserve"> wyjść przekaźnikowych,</w:t>
      </w:r>
    </w:p>
    <w:p w14:paraId="7F3400C0" w14:textId="3CF150DD" w:rsidR="000D173A" w:rsidRPr="000D173A" w:rsidRDefault="000D173A" w:rsidP="00B4189D">
      <w:pPr>
        <w:widowControl/>
        <w:numPr>
          <w:ilvl w:val="0"/>
          <w:numId w:val="59"/>
        </w:numPr>
        <w:suppressAutoHyphens/>
        <w:autoSpaceDE/>
        <w:autoSpaceDN/>
        <w:adjustRightInd/>
        <w:spacing w:line="276" w:lineRule="auto"/>
        <w:ind w:left="1134" w:firstLine="0"/>
        <w:rPr>
          <w:rFonts w:ascii="Arial" w:eastAsia="Calibri" w:hAnsi="Arial" w:cs="Arial"/>
          <w:sz w:val="22"/>
          <w:szCs w:val="22"/>
          <w:lang w:eastAsia="en-US"/>
        </w:rPr>
      </w:pPr>
      <w:r w:rsidRPr="000D173A">
        <w:rPr>
          <w:rFonts w:ascii="Arial" w:eastAsia="Calibri" w:hAnsi="Arial" w:cs="Arial"/>
          <w:sz w:val="22"/>
          <w:szCs w:val="22"/>
          <w:lang w:eastAsia="en-US"/>
        </w:rPr>
        <w:t>4</w:t>
      </w:r>
      <w:r>
        <w:rPr>
          <w:rFonts w:ascii="Arial" w:eastAsia="Calibri" w:hAnsi="Arial" w:cs="Arial"/>
          <w:sz w:val="22"/>
          <w:szCs w:val="22"/>
          <w:lang w:eastAsia="en-US"/>
        </w:rPr>
        <w:t>8</w:t>
      </w:r>
      <w:r w:rsidRPr="000D173A">
        <w:rPr>
          <w:rFonts w:ascii="Arial" w:eastAsia="Calibri" w:hAnsi="Arial" w:cs="Arial"/>
          <w:sz w:val="22"/>
          <w:szCs w:val="22"/>
          <w:lang w:eastAsia="en-US"/>
        </w:rPr>
        <w:t xml:space="preserve"> wejść cyfrowych,</w:t>
      </w:r>
    </w:p>
    <w:p w14:paraId="090DBFBD" w14:textId="77777777" w:rsidR="000D173A" w:rsidRPr="000D173A" w:rsidRDefault="000D173A" w:rsidP="00B4189D">
      <w:pPr>
        <w:widowControl/>
        <w:numPr>
          <w:ilvl w:val="0"/>
          <w:numId w:val="59"/>
        </w:numPr>
        <w:suppressAutoHyphens/>
        <w:autoSpaceDE/>
        <w:autoSpaceDN/>
        <w:adjustRightInd/>
        <w:spacing w:line="276" w:lineRule="auto"/>
        <w:ind w:left="1134" w:firstLine="0"/>
        <w:rPr>
          <w:rFonts w:ascii="Arial" w:eastAsia="Calibri" w:hAnsi="Arial" w:cs="Arial"/>
          <w:sz w:val="22"/>
          <w:szCs w:val="22"/>
          <w:lang w:eastAsia="en-US"/>
        </w:rPr>
      </w:pPr>
      <w:r w:rsidRPr="000D173A">
        <w:rPr>
          <w:rFonts w:ascii="Arial" w:eastAsia="Calibri" w:hAnsi="Arial" w:cs="Arial"/>
          <w:sz w:val="22"/>
          <w:szCs w:val="22"/>
          <w:lang w:eastAsia="en-US"/>
        </w:rPr>
        <w:t>2 wejścia analogowe.</w:t>
      </w:r>
    </w:p>
    <w:p w14:paraId="6F815E0B"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Funkcjonalność Sterownika PLC:</w:t>
      </w:r>
    </w:p>
    <w:p w14:paraId="5101C887"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lastRenderedPageBreak/>
        <w:t>musi zapewniać rozbudowę o dodatkowe moduły komunikacyjne (przynajmniej o 1),</w:t>
      </w:r>
    </w:p>
    <w:p w14:paraId="01980305" w14:textId="55767CA9"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musi zapewniać rozbudowę o dodatkowe wejścia wyjścia - analogowe lub cyfrowe,</w:t>
      </w:r>
    </w:p>
    <w:p w14:paraId="3FB88A71"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Wszystkie moduły, panele, przekaźniki muszą być montowane na szynie DIN TH35.</w:t>
      </w:r>
    </w:p>
    <w:p w14:paraId="25A3F0AA"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Szafa teletechniczna sterowania i automatyki:</w:t>
      </w:r>
    </w:p>
    <w:p w14:paraId="1D546002"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mocowana na ścianie, powinna pomieścić wszystkie elementy systemu automatyki i sterowania,</w:t>
      </w:r>
    </w:p>
    <w:p w14:paraId="48F3F3AF"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powinna być wodo- i pyłoszczelna,</w:t>
      </w:r>
    </w:p>
    <w:p w14:paraId="51D85AF0"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powinna udostępniać na tyle miejsca by można było ułożyć okablowanie w sposób zgodny ze sztuką elektryczną,</w:t>
      </w:r>
    </w:p>
    <w:p w14:paraId="74258546"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całe okablowanie przychodzące powinno być rozszyte na listwach zaciskowych,</w:t>
      </w:r>
    </w:p>
    <w:p w14:paraId="5E76B155"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każdy kabel powinien być oznaczony zgodnie ze schematem dostarczonym wraz z podsystemem automatyki i sterowania.</w:t>
      </w:r>
    </w:p>
    <w:p w14:paraId="0A7E0118"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Układ sterowania automatyką bram garażowych:</w:t>
      </w:r>
    </w:p>
    <w:p w14:paraId="1EFCA8D2"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Układ ma składać się z modułów wykonawczych opartych o sterowanie w standardzie przemysłowym (części zamienne powinny być dostępne przez min. okres świadczenia gwarancji - lub możliwość wymiany na nowszy model spełniający min. funkcje poprzedniego).</w:t>
      </w:r>
    </w:p>
    <w:p w14:paraId="5DE5557B"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Układ ma składać się z:</w:t>
      </w:r>
    </w:p>
    <w:p w14:paraId="420D3DAE"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jednostki centralnej PLC – umożliwiającej zarządzanie i sterowanie min. 13 bramami,</w:t>
      </w:r>
    </w:p>
    <w:p w14:paraId="11040891"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modułów wyniesionych – w odpowiedniej ilości dla sterownia 13 bramami.</w:t>
      </w:r>
    </w:p>
    <w:p w14:paraId="62C959AC" w14:textId="1033FFD2"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Moduły wyniesione powinny komunikować się z jednostką centralną protokołem przemysłowym; cały układ powinien zapewnić możliwość podłączanie min. 4</w:t>
      </w:r>
      <w:r>
        <w:rPr>
          <w:rFonts w:ascii="Arial" w:hAnsi="Arial" w:cs="Arial"/>
          <w:sz w:val="22"/>
          <w:szCs w:val="22"/>
          <w:lang w:eastAsia="en-GB"/>
        </w:rPr>
        <w:t>8</w:t>
      </w:r>
      <w:r w:rsidRPr="000D173A">
        <w:rPr>
          <w:rFonts w:ascii="Arial" w:hAnsi="Arial" w:cs="Arial"/>
          <w:sz w:val="22"/>
          <w:szCs w:val="22"/>
          <w:lang w:eastAsia="en-GB"/>
        </w:rPr>
        <w:t xml:space="preserve"> wejść i 4</w:t>
      </w:r>
      <w:r>
        <w:rPr>
          <w:rFonts w:ascii="Arial" w:hAnsi="Arial" w:cs="Arial"/>
          <w:sz w:val="22"/>
          <w:szCs w:val="22"/>
          <w:lang w:eastAsia="en-GB"/>
        </w:rPr>
        <w:t>8</w:t>
      </w:r>
      <w:r w:rsidRPr="000D173A">
        <w:rPr>
          <w:rFonts w:ascii="Arial" w:hAnsi="Arial" w:cs="Arial"/>
          <w:sz w:val="22"/>
          <w:szCs w:val="22"/>
          <w:lang w:eastAsia="en-GB"/>
        </w:rPr>
        <w:t xml:space="preserve"> wyjść sterujących; wyjścia powinny być przekaźnikowe.</w:t>
      </w:r>
    </w:p>
    <w:p w14:paraId="618201C3"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Układ ma posiadać moduł radiowego otwierania bram przy pomocy kodów SELEKT V wysyłanych z pojazdów.</w:t>
      </w:r>
    </w:p>
    <w:p w14:paraId="538A6D5B" w14:textId="77777777" w:rsidR="000D173A" w:rsidRPr="000D173A" w:rsidRDefault="000D173A" w:rsidP="00B4189D">
      <w:pPr>
        <w:pStyle w:val="ReportText"/>
        <w:spacing w:before="0" w:after="0" w:line="276" w:lineRule="auto"/>
        <w:ind w:firstLine="708"/>
        <w:jc w:val="both"/>
        <w:rPr>
          <w:sz w:val="22"/>
          <w:szCs w:val="22"/>
        </w:rPr>
      </w:pPr>
      <w:r w:rsidRPr="000D173A">
        <w:rPr>
          <w:rFonts w:ascii="Arial" w:hAnsi="Arial" w:cs="Arial"/>
          <w:sz w:val="22"/>
          <w:szCs w:val="22"/>
          <w:lang w:eastAsia="en-GB"/>
        </w:rPr>
        <w:t>Moduł radiowy ma być skonfigurowany do współpracy umożliwiającej sterowanie bramami z wyznaczonych 7 pojazdów i z wyznaczonego radiotelefonu noszonego Zamawiającego z możliwością zaprogramowania sterowania każdej z bram w razie awarii komunikacji</w:t>
      </w:r>
      <w:r w:rsidRPr="000D173A">
        <w:rPr>
          <w:sz w:val="22"/>
          <w:szCs w:val="22"/>
        </w:rPr>
        <w:t xml:space="preserve"> sterowania z konsoli; </w:t>
      </w:r>
      <w:r w:rsidRPr="000D173A">
        <w:rPr>
          <w:rFonts w:ascii="Arial" w:hAnsi="Arial" w:cs="Arial"/>
          <w:sz w:val="22"/>
          <w:szCs w:val="22"/>
          <w:lang w:eastAsia="en-GB"/>
        </w:rPr>
        <w:t>zastosowane rozwiązanie ma mieć również możliwość bezpośredniego otwarcia ręcznego każdej z bram podłączonych do podsystemu.</w:t>
      </w:r>
    </w:p>
    <w:p w14:paraId="00921BE5"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Układ powinien współpracować z dostarczoną aplikacją dyspozytorską w zakresie min. otwierania, zamykania i zatrzymania bramy z wizualizacją stanu (otwarta, zamknięta, otwieranie, zamykanie).</w:t>
      </w:r>
    </w:p>
    <w:p w14:paraId="0044DFE2"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Podsystem musi umożliwić rozbudowę sterowania bramami w przypadku przejścia na łączność cyfrową DMR.</w:t>
      </w:r>
    </w:p>
    <w:p w14:paraId="6D4DA3B6" w14:textId="77777777" w:rsid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Układ musi mieć możliwość współpracy z istniejącym w PSP podsystemem DSP; opcja ma być dostępna do konfiguracji przez administratora systemu.</w:t>
      </w:r>
    </w:p>
    <w:p w14:paraId="568E74D0" w14:textId="77777777" w:rsidR="000D173A" w:rsidRPr="00441FA2" w:rsidRDefault="000D173A" w:rsidP="000D173A">
      <w:pPr>
        <w:pStyle w:val="Listanumerowana51"/>
        <w:numPr>
          <w:ilvl w:val="0"/>
          <w:numId w:val="0"/>
        </w:numPr>
        <w:spacing w:before="240" w:after="240" w:line="276" w:lineRule="auto"/>
        <w:ind w:left="360" w:hanging="360"/>
        <w:jc w:val="both"/>
        <w:outlineLvl w:val="1"/>
        <w:rPr>
          <w:rFonts w:ascii="Arial" w:hAnsi="Arial" w:cs="Arial"/>
          <w:b/>
        </w:rPr>
      </w:pPr>
      <w:bookmarkStart w:id="8" w:name="_Toc138884589"/>
      <w:r w:rsidRPr="00441FA2">
        <w:rPr>
          <w:rFonts w:ascii="Arial" w:hAnsi="Arial" w:cs="Arial"/>
          <w:b/>
        </w:rPr>
        <w:t>Podsystem powiadamiania sekcji gaśniczych– minimalne wymagania</w:t>
      </w:r>
      <w:bookmarkEnd w:id="8"/>
    </w:p>
    <w:p w14:paraId="32242F19"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Sterowanie powiadamiania sekcji gaśniczych:</w:t>
      </w:r>
    </w:p>
    <w:p w14:paraId="312F9C43" w14:textId="312FD9F3"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powinno odbywać się bezpośrednio</w:t>
      </w:r>
      <w:r>
        <w:rPr>
          <w:rFonts w:ascii="Arial" w:eastAsia="Calibri" w:hAnsi="Arial" w:cs="Arial"/>
          <w:sz w:val="22"/>
          <w:szCs w:val="22"/>
          <w:lang w:eastAsia="en-US"/>
        </w:rPr>
        <w:t xml:space="preserve"> z</w:t>
      </w:r>
      <w:r w:rsidRPr="000D173A">
        <w:rPr>
          <w:rFonts w:ascii="Arial" w:eastAsia="Calibri" w:hAnsi="Arial" w:cs="Arial"/>
          <w:sz w:val="22"/>
          <w:szCs w:val="22"/>
          <w:lang w:eastAsia="en-US"/>
        </w:rPr>
        <w:t xml:space="preserve"> dwóch dedykowanych manipulatorów tzw. paneli operatorskich z ekranem dotykowym,</w:t>
      </w:r>
    </w:p>
    <w:p w14:paraId="7FC75205" w14:textId="472EEB92"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 xml:space="preserve">ekran panelu operatorskiego musi mieć przekątną przynajmniej </w:t>
      </w:r>
      <w:r>
        <w:rPr>
          <w:rFonts w:ascii="Arial" w:eastAsia="Calibri" w:hAnsi="Arial" w:cs="Arial"/>
          <w:sz w:val="22"/>
          <w:szCs w:val="22"/>
          <w:lang w:eastAsia="en-US"/>
        </w:rPr>
        <w:t>15</w:t>
      </w:r>
      <w:r w:rsidRPr="000D173A">
        <w:rPr>
          <w:rFonts w:ascii="Arial" w:eastAsia="Calibri" w:hAnsi="Arial" w:cs="Arial"/>
          <w:sz w:val="22"/>
          <w:szCs w:val="22"/>
          <w:lang w:eastAsia="en-US"/>
        </w:rPr>
        <w:t>",</w:t>
      </w:r>
    </w:p>
    <w:p w14:paraId="209BCA54" w14:textId="6AF889A6"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 xml:space="preserve">Wyświetlacze alfanumeryczne powinny mieć </w:t>
      </w:r>
      <w:r w:rsidR="00171AFD">
        <w:rPr>
          <w:rFonts w:ascii="Arial" w:eastAsia="Calibri" w:hAnsi="Arial" w:cs="Arial"/>
          <w:sz w:val="22"/>
          <w:szCs w:val="22"/>
          <w:lang w:eastAsia="en-US"/>
        </w:rPr>
        <w:t>różne wymiary w zależności od miejsca instalacji uzgodnionej z zamawiającym</w:t>
      </w:r>
      <w:r w:rsidRPr="000D173A">
        <w:rPr>
          <w:rFonts w:ascii="Arial" w:eastAsia="Calibri" w:hAnsi="Arial" w:cs="Arial"/>
          <w:sz w:val="22"/>
          <w:szCs w:val="22"/>
          <w:lang w:eastAsia="en-US"/>
        </w:rPr>
        <w:t>,</w:t>
      </w:r>
    </w:p>
    <w:p w14:paraId="13ADAEEB" w14:textId="77777777" w:rsidR="000D173A" w:rsidRPr="000D173A" w:rsidRDefault="000D173A" w:rsidP="00B4189D">
      <w:pPr>
        <w:widowControl/>
        <w:numPr>
          <w:ilvl w:val="0"/>
          <w:numId w:val="59"/>
        </w:numPr>
        <w:suppressAutoHyphens/>
        <w:autoSpaceDE/>
        <w:autoSpaceDN/>
        <w:adjustRightInd/>
        <w:spacing w:line="276" w:lineRule="auto"/>
        <w:ind w:left="709" w:hanging="284"/>
        <w:rPr>
          <w:rFonts w:ascii="Arial" w:eastAsia="Calibri" w:hAnsi="Arial" w:cs="Arial"/>
          <w:sz w:val="22"/>
          <w:szCs w:val="22"/>
          <w:lang w:eastAsia="en-US"/>
        </w:rPr>
      </w:pPr>
      <w:r w:rsidRPr="000D173A">
        <w:rPr>
          <w:rFonts w:ascii="Arial" w:eastAsia="Calibri" w:hAnsi="Arial" w:cs="Arial"/>
          <w:sz w:val="22"/>
          <w:szCs w:val="22"/>
          <w:lang w:eastAsia="en-US"/>
        </w:rPr>
        <w:t>Wyświetlacze alfanumeryczne nie mogą posiadać akumulatorów,</w:t>
      </w:r>
    </w:p>
    <w:p w14:paraId="16673F0B"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lastRenderedPageBreak/>
        <w:t>Programowanie scenariuszy wyjazdowych.</w:t>
      </w:r>
    </w:p>
    <w:p w14:paraId="11EA3F79"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Odtwarzanie komunikatów głosowych po uruchomieniu scenariusza.</w:t>
      </w:r>
    </w:p>
    <w:p w14:paraId="6291BA74"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Wyświetlanie na wyświetlaczach nr zastępu i komunikatów tekstowych.</w:t>
      </w:r>
    </w:p>
    <w:p w14:paraId="0BAAE882" w14:textId="77777777" w:rsidR="000D173A" w:rsidRP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Możliwość sterowania (uruchamiania) samego alarmowego sygnału dźwiękowego.</w:t>
      </w:r>
    </w:p>
    <w:p w14:paraId="36A67A13" w14:textId="77777777" w:rsidR="000D173A" w:rsidRDefault="000D173A" w:rsidP="00B4189D">
      <w:pPr>
        <w:pStyle w:val="ReportText"/>
        <w:spacing w:before="0" w:after="0" w:line="276" w:lineRule="auto"/>
        <w:ind w:firstLine="708"/>
        <w:jc w:val="both"/>
        <w:rPr>
          <w:rFonts w:ascii="Arial" w:hAnsi="Arial" w:cs="Arial"/>
          <w:sz w:val="22"/>
          <w:szCs w:val="22"/>
          <w:lang w:eastAsia="en-GB"/>
        </w:rPr>
      </w:pPr>
      <w:r w:rsidRPr="000D173A">
        <w:rPr>
          <w:rFonts w:ascii="Arial" w:hAnsi="Arial" w:cs="Arial"/>
          <w:sz w:val="22"/>
          <w:szCs w:val="22"/>
          <w:lang w:eastAsia="en-GB"/>
        </w:rPr>
        <w:t xml:space="preserve">Możliwość </w:t>
      </w:r>
      <w:bookmarkStart w:id="9" w:name="_Hlk50987817"/>
      <w:r w:rsidRPr="000D173A">
        <w:rPr>
          <w:rFonts w:ascii="Arial" w:hAnsi="Arial" w:cs="Arial"/>
          <w:sz w:val="22"/>
          <w:szCs w:val="22"/>
          <w:lang w:eastAsia="en-GB"/>
        </w:rPr>
        <w:t>uruchamiania</w:t>
      </w:r>
      <w:bookmarkEnd w:id="9"/>
      <w:r w:rsidRPr="000D173A">
        <w:rPr>
          <w:rFonts w:ascii="Arial" w:hAnsi="Arial" w:cs="Arial"/>
          <w:sz w:val="22"/>
          <w:szCs w:val="22"/>
          <w:lang w:eastAsia="en-GB"/>
        </w:rPr>
        <w:t xml:space="preserve"> sterowania wyświetlaczami poprzez oprogramowanie SWD stosowane w Państwowej Straży Pożarnej.</w:t>
      </w:r>
    </w:p>
    <w:p w14:paraId="113AE308" w14:textId="77777777" w:rsidR="00B4189D" w:rsidRPr="000D173A" w:rsidRDefault="00B4189D" w:rsidP="00B4189D">
      <w:pPr>
        <w:pStyle w:val="ReportText"/>
        <w:spacing w:before="0" w:after="0" w:line="276" w:lineRule="auto"/>
        <w:ind w:firstLine="708"/>
        <w:jc w:val="both"/>
        <w:rPr>
          <w:rFonts w:ascii="Arial" w:hAnsi="Arial" w:cs="Arial"/>
          <w:sz w:val="22"/>
          <w:szCs w:val="22"/>
          <w:lang w:eastAsia="en-GB"/>
        </w:rPr>
      </w:pPr>
    </w:p>
    <w:p w14:paraId="2BA6033F" w14:textId="77777777" w:rsidR="000D173A" w:rsidRDefault="000D173A" w:rsidP="00B4189D">
      <w:pPr>
        <w:pStyle w:val="Listanumerowana51"/>
        <w:numPr>
          <w:ilvl w:val="0"/>
          <w:numId w:val="0"/>
        </w:numPr>
        <w:spacing w:after="120" w:line="276" w:lineRule="auto"/>
        <w:ind w:left="357" w:hanging="357"/>
        <w:jc w:val="both"/>
        <w:outlineLvl w:val="1"/>
        <w:rPr>
          <w:rFonts w:ascii="Arial" w:hAnsi="Arial" w:cs="Arial"/>
          <w:b/>
        </w:rPr>
      </w:pPr>
      <w:bookmarkStart w:id="10" w:name="_Toc138884590"/>
      <w:bookmarkStart w:id="11" w:name="_Hlk103427735"/>
      <w:r w:rsidRPr="00441FA2">
        <w:rPr>
          <w:rFonts w:ascii="Arial" w:hAnsi="Arial" w:cs="Arial"/>
          <w:b/>
        </w:rPr>
        <w:t>Podsystem radiowęzłowy – minimalne wymagania</w:t>
      </w:r>
      <w:bookmarkEnd w:id="10"/>
    </w:p>
    <w:bookmarkEnd w:id="11"/>
    <w:p w14:paraId="1AD74149"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Podsystem rozgłaszania komunikatów – radiowęzeł - powinien posiadać jedną strefę.</w:t>
      </w:r>
    </w:p>
    <w:p w14:paraId="4EF0463D"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Głośniki zewnętrzne powinny być automatycznie odłączane przez system automatyki o godzinie 22:00 a załączane o 6:00.</w:t>
      </w:r>
    </w:p>
    <w:p w14:paraId="72C37F41"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Liczba i moc głośników zostanie ustalona z Inwestorem.</w:t>
      </w:r>
    </w:p>
    <w:p w14:paraId="50F5CC6F"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Natężenie dźwięku nie może przekraczać dopuszczalnego natężenia dla ucha ludzkiego.</w:t>
      </w:r>
    </w:p>
    <w:p w14:paraId="00B0A6DA"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Radiowęzeł powinien posiadać możliwość nadawania komunikatów wcześniej zaprogramowanych dla podsystemu powiadamiania sekcji gaśniczych.</w:t>
      </w:r>
    </w:p>
    <w:p w14:paraId="13FDBB96"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Moc głośników i ich charakterystyka kierunkowa powinna być dobrana do akustyki pomieszczeń w taki sposób, aby komunikaty słowne były zrozumiałe.</w:t>
      </w:r>
    </w:p>
    <w:p w14:paraId="08121A6D"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Podsystem radiowęzłowy musi posiadać funkcję komunikatu alarmowego mającego priorytet nad pozostałymi; jego dźwięk w godzinach 22:00 do 6:00 powinien być narastający.</w:t>
      </w:r>
    </w:p>
    <w:p w14:paraId="398C77AA"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Radiowęzeł powinien sygnalizować na konsoli stan głośników zewnętrznych.</w:t>
      </w:r>
    </w:p>
    <w:p w14:paraId="5CD78F75" w14:textId="77777777" w:rsidR="000D173A" w:rsidRPr="000D173A" w:rsidRDefault="000D173A" w:rsidP="00B4189D">
      <w:pPr>
        <w:pStyle w:val="ReportText"/>
        <w:spacing w:before="0" w:after="0" w:line="276" w:lineRule="auto"/>
        <w:ind w:firstLine="709"/>
        <w:jc w:val="both"/>
        <w:rPr>
          <w:rFonts w:ascii="Arial" w:hAnsi="Arial" w:cs="Arial"/>
          <w:sz w:val="22"/>
          <w:szCs w:val="22"/>
          <w:lang w:eastAsia="en-GB"/>
        </w:rPr>
      </w:pPr>
      <w:r w:rsidRPr="000D173A">
        <w:rPr>
          <w:rFonts w:ascii="Arial" w:hAnsi="Arial" w:cs="Arial"/>
          <w:sz w:val="22"/>
          <w:szCs w:val="22"/>
          <w:lang w:eastAsia="en-GB"/>
        </w:rPr>
        <w:t>Kable rozprowadzające nagłośnienie to 2x2,5mm2 w podwójnej izolacji.</w:t>
      </w:r>
    </w:p>
    <w:p w14:paraId="4C52151D" w14:textId="77777777" w:rsidR="0095153A" w:rsidRDefault="0095153A" w:rsidP="0095153A">
      <w:pPr>
        <w:pStyle w:val="Akapitzlist"/>
        <w:spacing w:after="214"/>
        <w:ind w:right="52"/>
        <w:rPr>
          <w:rFonts w:ascii="Arial" w:hAnsi="Arial" w:cs="Arial"/>
        </w:rPr>
      </w:pPr>
    </w:p>
    <w:p w14:paraId="32B0458F" w14:textId="77777777" w:rsidR="00EB6174" w:rsidRDefault="00EB6174" w:rsidP="0095153A">
      <w:pPr>
        <w:pStyle w:val="Akapitzlist"/>
        <w:spacing w:after="214"/>
        <w:ind w:right="52"/>
        <w:rPr>
          <w:rFonts w:ascii="Arial" w:hAnsi="Arial" w:cs="Arial"/>
        </w:rPr>
      </w:pPr>
    </w:p>
    <w:p w14:paraId="32FBFFEE" w14:textId="77777777" w:rsidR="00EB6174" w:rsidRDefault="00EB6174" w:rsidP="0095153A">
      <w:pPr>
        <w:pStyle w:val="Akapitzlist"/>
        <w:spacing w:after="214"/>
        <w:ind w:right="52"/>
        <w:rPr>
          <w:rFonts w:ascii="Arial" w:hAnsi="Arial" w:cs="Arial"/>
        </w:rPr>
      </w:pPr>
    </w:p>
    <w:p w14:paraId="73E87EDC" w14:textId="77777777" w:rsidR="00EB6174" w:rsidRPr="00C24CEA" w:rsidRDefault="00EB6174" w:rsidP="0095153A">
      <w:pPr>
        <w:pStyle w:val="Akapitzlist"/>
        <w:spacing w:after="214"/>
        <w:ind w:right="52"/>
        <w:rPr>
          <w:rFonts w:ascii="Arial" w:hAnsi="Arial" w:cs="Arial"/>
        </w:rPr>
      </w:pPr>
    </w:p>
    <w:p w14:paraId="31ACE2C4" w14:textId="5BF42A58" w:rsidR="00E72D72" w:rsidRPr="0095153A" w:rsidRDefault="00171AFD" w:rsidP="0095153A">
      <w:pPr>
        <w:pStyle w:val="Akapitzlist"/>
        <w:numPr>
          <w:ilvl w:val="0"/>
          <w:numId w:val="3"/>
        </w:numPr>
        <w:tabs>
          <w:tab w:val="center" w:pos="557"/>
          <w:tab w:val="center" w:pos="1454"/>
        </w:tabs>
        <w:spacing w:after="148"/>
        <w:rPr>
          <w:rFonts w:ascii="Arial" w:hAnsi="Arial" w:cs="Arial"/>
          <w:b/>
          <w:sz w:val="26"/>
          <w:szCs w:val="26"/>
        </w:rPr>
      </w:pPr>
      <w:r>
        <w:rPr>
          <w:rFonts w:ascii="Arial" w:eastAsia="Times New Roman" w:hAnsi="Arial" w:cs="Arial"/>
          <w:b/>
          <w:sz w:val="26"/>
          <w:szCs w:val="26"/>
        </w:rPr>
        <w:t>Wymagania dodatkowe</w:t>
      </w:r>
      <w:r w:rsidR="00E72D72" w:rsidRPr="0095153A">
        <w:rPr>
          <w:rFonts w:ascii="Arial" w:eastAsia="Times New Roman" w:hAnsi="Arial" w:cs="Arial"/>
          <w:b/>
          <w:sz w:val="26"/>
          <w:szCs w:val="26"/>
        </w:rPr>
        <w:t>:</w:t>
      </w:r>
    </w:p>
    <w:p w14:paraId="3FCDF5DB" w14:textId="5C3C540A" w:rsidR="00171AFD" w:rsidRDefault="00171AFD" w:rsidP="00B72605">
      <w:pPr>
        <w:spacing w:after="120"/>
        <w:ind w:left="67" w:right="51" w:firstLine="725"/>
        <w:rPr>
          <w:rFonts w:ascii="Arial" w:eastAsia="Times New Roman" w:hAnsi="Arial" w:cs="Arial"/>
          <w:sz w:val="22"/>
          <w:szCs w:val="22"/>
        </w:rPr>
      </w:pPr>
      <w:r w:rsidRPr="00171AFD">
        <w:rPr>
          <w:rFonts w:ascii="Arial" w:eastAsia="Times New Roman" w:hAnsi="Arial" w:cs="Arial"/>
          <w:sz w:val="22"/>
          <w:szCs w:val="22"/>
        </w:rPr>
        <w:t xml:space="preserve">Zamawiający wymaga aby </w:t>
      </w:r>
      <w:r>
        <w:rPr>
          <w:rFonts w:ascii="Arial" w:eastAsia="Times New Roman" w:hAnsi="Arial" w:cs="Arial"/>
          <w:sz w:val="22"/>
          <w:szCs w:val="22"/>
        </w:rPr>
        <w:t>Rozdział</w:t>
      </w:r>
      <w:r w:rsidRPr="00171AFD">
        <w:rPr>
          <w:rFonts w:ascii="Arial" w:eastAsia="Times New Roman" w:hAnsi="Arial" w:cs="Arial"/>
          <w:sz w:val="22"/>
          <w:szCs w:val="22"/>
        </w:rPr>
        <w:t xml:space="preserve"> XIII  z „Projektu techniczno/wykonawczy, IX Instalacje teletechniczne wewnętrzne” były wykonane zgodnie „Opisem technicznym systemów łączności radiowej Komendy Powiatowej Państwowej Straży Pożarnej w</w:t>
      </w:r>
      <w:r w:rsidR="00B72605">
        <w:rPr>
          <w:rFonts w:ascii="Arial" w:eastAsia="Times New Roman" w:hAnsi="Arial" w:cs="Arial"/>
          <w:sz w:val="22"/>
          <w:szCs w:val="22"/>
        </w:rPr>
        <w:t> </w:t>
      </w:r>
      <w:r w:rsidRPr="00171AFD">
        <w:rPr>
          <w:rFonts w:ascii="Arial" w:eastAsia="Times New Roman" w:hAnsi="Arial" w:cs="Arial"/>
          <w:sz w:val="22"/>
          <w:szCs w:val="22"/>
        </w:rPr>
        <w:t>Wadowicach” (ten dokument),</w:t>
      </w:r>
    </w:p>
    <w:p w14:paraId="508446AE" w14:textId="2E9907D3" w:rsidR="00E72D72" w:rsidRPr="00C24CEA" w:rsidRDefault="00E72D72" w:rsidP="00B72605">
      <w:pPr>
        <w:spacing w:after="120"/>
        <w:ind w:left="67" w:right="51" w:firstLine="725"/>
        <w:rPr>
          <w:rFonts w:ascii="Arial" w:eastAsia="Times New Roman" w:hAnsi="Arial" w:cs="Arial"/>
          <w:sz w:val="22"/>
          <w:szCs w:val="22"/>
        </w:rPr>
      </w:pPr>
      <w:r w:rsidRPr="00C24CEA">
        <w:rPr>
          <w:rFonts w:ascii="Arial" w:eastAsia="Times New Roman" w:hAnsi="Arial" w:cs="Arial"/>
          <w:sz w:val="22"/>
          <w:szCs w:val="22"/>
        </w:rPr>
        <w:t xml:space="preserve">Z uwagi na konstrukcje masztu antenowego, nie dopuszcza się instalacji na mszcie antenowym w KP PSP w Wadowicach, jakichkolwiek innych niż zaprojektowane anten bez pisemnej zgody Komendanta Powiatowego PSP w Wadowicach. </w:t>
      </w:r>
    </w:p>
    <w:p w14:paraId="401EB751" w14:textId="5060DA06" w:rsidR="00171AFD" w:rsidRPr="00171AFD" w:rsidRDefault="00E72D72" w:rsidP="00B72605">
      <w:pPr>
        <w:spacing w:after="120"/>
        <w:ind w:left="67" w:right="51" w:firstLine="725"/>
        <w:rPr>
          <w:rFonts w:ascii="Arial" w:eastAsia="Times New Roman" w:hAnsi="Arial" w:cs="Arial"/>
          <w:sz w:val="22"/>
          <w:szCs w:val="22"/>
        </w:rPr>
      </w:pPr>
      <w:r w:rsidRPr="00C24CEA">
        <w:rPr>
          <w:rFonts w:ascii="Arial" w:eastAsia="Times New Roman" w:hAnsi="Arial" w:cs="Arial"/>
          <w:sz w:val="22"/>
          <w:szCs w:val="22"/>
        </w:rPr>
        <w:t xml:space="preserve">Z informacjami technicznymi stanowiącymi informacje zastrzeżone zamawiającego, a nie wymienionymi w niniejszej specyfikacji, potencjalni oferenci mogą zapoznać się osobiście w Wydziale </w:t>
      </w:r>
      <w:r w:rsidR="00023CAE" w:rsidRPr="00C24CEA">
        <w:rPr>
          <w:rFonts w:ascii="Arial" w:eastAsia="Times New Roman" w:hAnsi="Arial" w:cs="Arial"/>
          <w:sz w:val="22"/>
          <w:szCs w:val="22"/>
        </w:rPr>
        <w:t>Bezpieczeństwa Informacji</w:t>
      </w:r>
      <w:r w:rsidRPr="00C24CEA">
        <w:rPr>
          <w:rFonts w:ascii="Arial" w:eastAsia="Times New Roman" w:hAnsi="Arial" w:cs="Arial"/>
          <w:sz w:val="22"/>
          <w:szCs w:val="22"/>
        </w:rPr>
        <w:t xml:space="preserve"> Komendy Wojewódzkiej Państwowej Straży Pożarnej w Krakowie ul. Zarzecze 106 po uprzednim telefonicznym uzgodnieniem terminu. Telefon kontaktowy: 47 835 91 00.</w:t>
      </w:r>
    </w:p>
    <w:p w14:paraId="37C650CE" w14:textId="70A15EC8" w:rsidR="00171AFD" w:rsidRPr="00171AFD" w:rsidRDefault="00171AFD" w:rsidP="00B72605">
      <w:pPr>
        <w:pStyle w:val="Akapitzlist"/>
        <w:numPr>
          <w:ilvl w:val="0"/>
          <w:numId w:val="61"/>
        </w:numPr>
        <w:spacing w:after="120"/>
        <w:ind w:left="426" w:right="51"/>
        <w:jc w:val="both"/>
        <w:rPr>
          <w:rFonts w:ascii="Arial" w:eastAsia="Times New Roman" w:hAnsi="Arial" w:cs="Arial"/>
        </w:rPr>
      </w:pPr>
      <w:r w:rsidRPr="00171AFD">
        <w:rPr>
          <w:rFonts w:ascii="Arial" w:eastAsia="Times New Roman" w:hAnsi="Arial" w:cs="Arial"/>
        </w:rPr>
        <w:t>w pomieszczeniu serwerowni musi być zapewniona klimatyzacja,</w:t>
      </w:r>
    </w:p>
    <w:p w14:paraId="4E16CA2C" w14:textId="0E6AA765" w:rsidR="00171AFD" w:rsidRPr="00171AFD" w:rsidRDefault="00171AFD" w:rsidP="00B72605">
      <w:pPr>
        <w:pStyle w:val="Akapitzlist"/>
        <w:numPr>
          <w:ilvl w:val="0"/>
          <w:numId w:val="61"/>
        </w:numPr>
        <w:spacing w:after="120"/>
        <w:ind w:left="426" w:right="51"/>
        <w:jc w:val="both"/>
        <w:rPr>
          <w:rFonts w:ascii="Arial" w:eastAsia="Times New Roman" w:hAnsi="Arial" w:cs="Arial"/>
        </w:rPr>
      </w:pPr>
      <w:r w:rsidRPr="00171AFD">
        <w:rPr>
          <w:rFonts w:ascii="Arial" w:eastAsia="Times New Roman" w:hAnsi="Arial" w:cs="Arial"/>
        </w:rPr>
        <w:t xml:space="preserve">w pomieszczeniu serwerowni muszą być zapewnione odpowiednie punkty zasilania zabezpieczone w taki sposób że w przypadku zadziałania jednego z zabezpieczeń różnicowo-prądowych zasilanie UPS zostanie zachowane, </w:t>
      </w:r>
    </w:p>
    <w:p w14:paraId="5B56E3EE" w14:textId="3FB10CA3" w:rsidR="00171AFD" w:rsidRPr="00171AFD" w:rsidRDefault="00171AFD" w:rsidP="00B72605">
      <w:pPr>
        <w:pStyle w:val="Akapitzlist"/>
        <w:numPr>
          <w:ilvl w:val="0"/>
          <w:numId w:val="61"/>
        </w:numPr>
        <w:spacing w:after="120"/>
        <w:ind w:left="426" w:right="51"/>
        <w:jc w:val="both"/>
        <w:rPr>
          <w:rFonts w:ascii="Arial" w:eastAsia="Times New Roman" w:hAnsi="Arial" w:cs="Arial"/>
        </w:rPr>
      </w:pPr>
      <w:r w:rsidRPr="00171AFD">
        <w:rPr>
          <w:rFonts w:ascii="Arial" w:eastAsia="Times New Roman" w:hAnsi="Arial" w:cs="Arial"/>
        </w:rPr>
        <w:t>sprzęt w serwerowni należy montować w dostarczonych przez wykonawcę szafach serwerowych w standardzie rack 19”,</w:t>
      </w:r>
    </w:p>
    <w:p w14:paraId="2F731B85" w14:textId="2A0DF843" w:rsidR="00171AFD" w:rsidRPr="00171AFD" w:rsidRDefault="00171AFD" w:rsidP="00B72605">
      <w:pPr>
        <w:pStyle w:val="Akapitzlist"/>
        <w:numPr>
          <w:ilvl w:val="0"/>
          <w:numId w:val="61"/>
        </w:numPr>
        <w:spacing w:after="120"/>
        <w:ind w:left="426" w:right="51"/>
        <w:jc w:val="both"/>
        <w:rPr>
          <w:rFonts w:ascii="Arial" w:eastAsia="Times New Roman" w:hAnsi="Arial" w:cs="Arial"/>
        </w:rPr>
      </w:pPr>
      <w:r w:rsidRPr="00171AFD">
        <w:rPr>
          <w:rFonts w:ascii="Arial" w:eastAsia="Times New Roman" w:hAnsi="Arial" w:cs="Arial"/>
        </w:rPr>
        <w:t>w ramach inwestycji należy przenieść wskazane przez zamawiającego urządzenia IT z budynku JRG w Wadowicach do budowanej serwerowni,</w:t>
      </w:r>
    </w:p>
    <w:p w14:paraId="6DF39308" w14:textId="3374D798" w:rsidR="00171AFD" w:rsidRPr="00171AFD" w:rsidRDefault="00171AFD" w:rsidP="00B72605">
      <w:pPr>
        <w:pStyle w:val="Akapitzlist"/>
        <w:numPr>
          <w:ilvl w:val="0"/>
          <w:numId w:val="61"/>
        </w:numPr>
        <w:spacing w:after="120"/>
        <w:ind w:left="426" w:right="51"/>
        <w:jc w:val="both"/>
        <w:rPr>
          <w:rFonts w:ascii="Arial" w:eastAsia="Times New Roman" w:hAnsi="Arial" w:cs="Arial"/>
        </w:rPr>
      </w:pPr>
      <w:r w:rsidRPr="00171AFD">
        <w:rPr>
          <w:rFonts w:ascii="Arial" w:eastAsia="Times New Roman" w:hAnsi="Arial" w:cs="Arial"/>
        </w:rPr>
        <w:lastRenderedPageBreak/>
        <w:t>w ramach inwestycji należy przewidzieć w szafach serwerowych oraz serwerowni miejsce na urządzenia sieciowe sieci OST 112 zarządzanej przez Policję. Obecnie elementy zajmują 8 U,</w:t>
      </w:r>
    </w:p>
    <w:p w14:paraId="09B1D2BC" w14:textId="511F76FC" w:rsidR="00171AFD" w:rsidRPr="00171AFD" w:rsidRDefault="00171AFD" w:rsidP="00B72605">
      <w:pPr>
        <w:pStyle w:val="Akapitzlist"/>
        <w:numPr>
          <w:ilvl w:val="0"/>
          <w:numId w:val="61"/>
        </w:numPr>
        <w:spacing w:after="120"/>
        <w:ind w:left="426" w:right="51"/>
        <w:jc w:val="both"/>
        <w:rPr>
          <w:rFonts w:ascii="Arial" w:eastAsia="Times New Roman" w:hAnsi="Arial" w:cs="Arial"/>
        </w:rPr>
      </w:pPr>
      <w:r w:rsidRPr="00171AFD">
        <w:rPr>
          <w:rFonts w:ascii="Arial" w:eastAsia="Times New Roman" w:hAnsi="Arial" w:cs="Arial"/>
        </w:rPr>
        <w:t>zamawiający wymaga przewidzenia miejsca w trasach kablowych dla przeniesienia i uruchomienia infrastruktury pod sieć OST 112 (podstawowego i zapasowego) działających głównie w oparciu o łącza światłowodowe oraz miedziane.</w:t>
      </w:r>
    </w:p>
    <w:p w14:paraId="3528BCCC" w14:textId="77777777" w:rsidR="0095153A" w:rsidRDefault="0095153A" w:rsidP="00E72D72">
      <w:pPr>
        <w:ind w:left="67" w:right="52" w:firstLine="725"/>
        <w:rPr>
          <w:rFonts w:ascii="Arial" w:eastAsia="Times New Roman" w:hAnsi="Arial" w:cs="Arial"/>
          <w:sz w:val="22"/>
          <w:szCs w:val="22"/>
        </w:rPr>
      </w:pPr>
    </w:p>
    <w:p w14:paraId="7C67BC10" w14:textId="77777777" w:rsidR="0095153A" w:rsidRDefault="0095153A" w:rsidP="00E72D72">
      <w:pPr>
        <w:ind w:left="67" w:right="52" w:firstLine="725"/>
        <w:rPr>
          <w:rFonts w:ascii="Arial" w:eastAsia="Times New Roman" w:hAnsi="Arial" w:cs="Arial"/>
          <w:sz w:val="22"/>
          <w:szCs w:val="22"/>
        </w:rPr>
      </w:pPr>
    </w:p>
    <w:p w14:paraId="1F84C15C" w14:textId="77777777" w:rsidR="00E72D72" w:rsidRPr="00C24CEA" w:rsidRDefault="00E72D72" w:rsidP="00E72D72">
      <w:pPr>
        <w:ind w:left="67" w:right="52" w:firstLine="725"/>
        <w:rPr>
          <w:rFonts w:ascii="Arial" w:eastAsia="Times New Roman" w:hAnsi="Arial" w:cs="Arial"/>
        </w:rPr>
      </w:pPr>
    </w:p>
    <w:p w14:paraId="42FAB7CB" w14:textId="668B4C3E" w:rsidR="00E72D72" w:rsidRPr="0095153A" w:rsidRDefault="00E72D72" w:rsidP="0095153A">
      <w:pPr>
        <w:pStyle w:val="Akapitzlist"/>
        <w:numPr>
          <w:ilvl w:val="0"/>
          <w:numId w:val="3"/>
        </w:numPr>
        <w:tabs>
          <w:tab w:val="center" w:pos="557"/>
          <w:tab w:val="center" w:pos="1454"/>
        </w:tabs>
        <w:spacing w:after="148"/>
        <w:rPr>
          <w:rFonts w:ascii="Arial" w:hAnsi="Arial" w:cs="Arial"/>
          <w:b/>
          <w:sz w:val="26"/>
          <w:szCs w:val="26"/>
        </w:rPr>
      </w:pPr>
      <w:r w:rsidRPr="0095153A">
        <w:rPr>
          <w:rFonts w:ascii="Arial" w:eastAsia="Times New Roman" w:hAnsi="Arial" w:cs="Arial"/>
          <w:b/>
          <w:sz w:val="26"/>
          <w:szCs w:val="26"/>
        </w:rPr>
        <w:t xml:space="preserve">Załączniki </w:t>
      </w:r>
    </w:p>
    <w:p w14:paraId="2769CAA1" w14:textId="70E70903" w:rsidR="00E72D72" w:rsidRPr="00C24CEA" w:rsidRDefault="002149A1" w:rsidP="00CB17CE">
      <w:pPr>
        <w:pStyle w:val="Akapitzlist"/>
        <w:numPr>
          <w:ilvl w:val="0"/>
          <w:numId w:val="27"/>
        </w:numPr>
        <w:ind w:right="52"/>
        <w:jc w:val="both"/>
        <w:rPr>
          <w:rFonts w:ascii="Arial" w:hAnsi="Arial" w:cs="Arial"/>
        </w:rPr>
      </w:pPr>
      <w:r>
        <w:rPr>
          <w:rFonts w:ascii="Arial" w:hAnsi="Arial" w:cs="Arial"/>
        </w:rPr>
        <w:t>Przykładowe z</w:t>
      </w:r>
      <w:r w:rsidR="00E72D72" w:rsidRPr="00C24CEA">
        <w:rPr>
          <w:rFonts w:ascii="Arial" w:hAnsi="Arial" w:cs="Arial"/>
        </w:rPr>
        <w:t>estawienie rzeczowe elementów systemu łączności radiowej VHF – KP PSP Wadowice</w:t>
      </w:r>
    </w:p>
    <w:p w14:paraId="208F3AD6" w14:textId="4FEB2CD4" w:rsidR="00E72D72" w:rsidRPr="00C24CEA" w:rsidRDefault="002149A1" w:rsidP="00CB17CE">
      <w:pPr>
        <w:pStyle w:val="Akapitzlist"/>
        <w:numPr>
          <w:ilvl w:val="0"/>
          <w:numId w:val="27"/>
        </w:numPr>
        <w:ind w:right="52"/>
        <w:jc w:val="both"/>
        <w:rPr>
          <w:rFonts w:ascii="Arial" w:hAnsi="Arial" w:cs="Arial"/>
        </w:rPr>
      </w:pPr>
      <w:r>
        <w:rPr>
          <w:rFonts w:ascii="Arial" w:hAnsi="Arial" w:cs="Arial"/>
        </w:rPr>
        <w:t>Przykładowy maszt antenowy</w:t>
      </w:r>
    </w:p>
    <w:sectPr w:rsidR="00E72D72" w:rsidRPr="00C24CEA" w:rsidSect="00252394">
      <w:footerReference w:type="default" r:id="rId14"/>
      <w:pgSz w:w="11909" w:h="16834"/>
      <w:pgMar w:top="1417" w:right="1417" w:bottom="1417" w:left="1417"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F0C1" w14:textId="77777777" w:rsidR="00984134" w:rsidRDefault="00984134" w:rsidP="00E72D72">
      <w:r>
        <w:separator/>
      </w:r>
    </w:p>
  </w:endnote>
  <w:endnote w:type="continuationSeparator" w:id="0">
    <w:p w14:paraId="75C5410E" w14:textId="77777777" w:rsidR="00984134" w:rsidRDefault="00984134" w:rsidP="00E7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C6B8" w14:textId="77777777" w:rsidR="005B356A" w:rsidRDefault="005B356A">
    <w:pPr>
      <w:pStyle w:val="Stopka"/>
    </w:pPr>
  </w:p>
  <w:p w14:paraId="6C1F0744" w14:textId="77777777" w:rsidR="005B356A" w:rsidRDefault="005B356A">
    <w:pPr>
      <w:pStyle w:val="Stopka"/>
    </w:pPr>
  </w:p>
  <w:p w14:paraId="677D5976" w14:textId="77777777" w:rsidR="005B356A" w:rsidRDefault="005B35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A80B" w14:textId="77777777" w:rsidR="00984134" w:rsidRDefault="00984134" w:rsidP="00E72D72">
      <w:r>
        <w:separator/>
      </w:r>
    </w:p>
  </w:footnote>
  <w:footnote w:type="continuationSeparator" w:id="0">
    <w:p w14:paraId="14F02FB6" w14:textId="77777777" w:rsidR="00984134" w:rsidRDefault="00984134" w:rsidP="00E7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B86"/>
    <w:multiLevelType w:val="hybridMultilevel"/>
    <w:tmpl w:val="86A86186"/>
    <w:lvl w:ilvl="0" w:tplc="D67E3A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244ED"/>
    <w:multiLevelType w:val="hybridMultilevel"/>
    <w:tmpl w:val="F62228A0"/>
    <w:lvl w:ilvl="0" w:tplc="8F9CD5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6CE4C">
      <w:start w:val="4"/>
      <w:numFmt w:val="decimal"/>
      <w:lvlRestart w:val="0"/>
      <w:lvlText w:val="%2."/>
      <w:lvlJc w:val="left"/>
      <w:pPr>
        <w:ind w:left="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12CD0A">
      <w:start w:val="1"/>
      <w:numFmt w:val="bullet"/>
      <w:lvlText w:val=""/>
      <w:lvlJc w:val="left"/>
      <w:pPr>
        <w:ind w:left="1483"/>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3" w:tplc="9D4A986C">
      <w:start w:val="1"/>
      <w:numFmt w:val="decimal"/>
      <w:lvlText w:val="%4"/>
      <w:lvlJc w:val="left"/>
      <w:pPr>
        <w:ind w:left="2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F0EE0A">
      <w:start w:val="1"/>
      <w:numFmt w:val="lowerLetter"/>
      <w:lvlText w:val="%5"/>
      <w:lvlJc w:val="left"/>
      <w:pPr>
        <w:ind w:left="2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03FA8">
      <w:start w:val="1"/>
      <w:numFmt w:val="lowerRoman"/>
      <w:lvlText w:val="%6"/>
      <w:lvlJc w:val="left"/>
      <w:pPr>
        <w:ind w:left="3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8975A">
      <w:start w:val="1"/>
      <w:numFmt w:val="decimal"/>
      <w:lvlText w:val="%7"/>
      <w:lvlJc w:val="left"/>
      <w:pPr>
        <w:ind w:left="4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6CD5C">
      <w:start w:val="1"/>
      <w:numFmt w:val="lowerLetter"/>
      <w:lvlText w:val="%8"/>
      <w:lvlJc w:val="left"/>
      <w:pPr>
        <w:ind w:left="5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AA880">
      <w:start w:val="1"/>
      <w:numFmt w:val="lowerRoman"/>
      <w:lvlText w:val="%9"/>
      <w:lvlJc w:val="left"/>
      <w:pPr>
        <w:ind w:left="5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A75C3"/>
    <w:multiLevelType w:val="hybridMultilevel"/>
    <w:tmpl w:val="FBAEE97E"/>
    <w:lvl w:ilvl="0" w:tplc="1512CD0A">
      <w:start w:val="1"/>
      <w:numFmt w:val="bullet"/>
      <w:lvlText w:val=""/>
      <w:lvlJc w:val="left"/>
      <w:pPr>
        <w:ind w:left="1118"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3" w15:restartNumberingAfterBreak="0">
    <w:nsid w:val="085672E9"/>
    <w:multiLevelType w:val="hybridMultilevel"/>
    <w:tmpl w:val="442E2F24"/>
    <w:lvl w:ilvl="0" w:tplc="04150001">
      <w:start w:val="1"/>
      <w:numFmt w:val="bullet"/>
      <w:lvlText w:val=""/>
      <w:lvlJc w:val="left"/>
      <w:pPr>
        <w:ind w:left="816" w:hanging="360"/>
      </w:pPr>
      <w:rPr>
        <w:rFonts w:ascii="Symbol" w:hAnsi="Symbol" w:hint="default"/>
      </w:rPr>
    </w:lvl>
    <w:lvl w:ilvl="1" w:tplc="04150003" w:tentative="1">
      <w:start w:val="1"/>
      <w:numFmt w:val="bullet"/>
      <w:lvlText w:val="o"/>
      <w:lvlJc w:val="left"/>
      <w:pPr>
        <w:ind w:left="1536" w:hanging="360"/>
      </w:pPr>
      <w:rPr>
        <w:rFonts w:ascii="Courier New" w:hAnsi="Courier New" w:cs="Courier New" w:hint="default"/>
      </w:rPr>
    </w:lvl>
    <w:lvl w:ilvl="2" w:tplc="04150005" w:tentative="1">
      <w:start w:val="1"/>
      <w:numFmt w:val="bullet"/>
      <w:lvlText w:val=""/>
      <w:lvlJc w:val="left"/>
      <w:pPr>
        <w:ind w:left="2256" w:hanging="360"/>
      </w:pPr>
      <w:rPr>
        <w:rFonts w:ascii="Wingdings" w:hAnsi="Wingdings" w:hint="default"/>
      </w:rPr>
    </w:lvl>
    <w:lvl w:ilvl="3" w:tplc="04150001" w:tentative="1">
      <w:start w:val="1"/>
      <w:numFmt w:val="bullet"/>
      <w:lvlText w:val=""/>
      <w:lvlJc w:val="left"/>
      <w:pPr>
        <w:ind w:left="2976" w:hanging="360"/>
      </w:pPr>
      <w:rPr>
        <w:rFonts w:ascii="Symbol" w:hAnsi="Symbol" w:hint="default"/>
      </w:rPr>
    </w:lvl>
    <w:lvl w:ilvl="4" w:tplc="04150003" w:tentative="1">
      <w:start w:val="1"/>
      <w:numFmt w:val="bullet"/>
      <w:lvlText w:val="o"/>
      <w:lvlJc w:val="left"/>
      <w:pPr>
        <w:ind w:left="3696" w:hanging="360"/>
      </w:pPr>
      <w:rPr>
        <w:rFonts w:ascii="Courier New" w:hAnsi="Courier New" w:cs="Courier New" w:hint="default"/>
      </w:rPr>
    </w:lvl>
    <w:lvl w:ilvl="5" w:tplc="04150005" w:tentative="1">
      <w:start w:val="1"/>
      <w:numFmt w:val="bullet"/>
      <w:lvlText w:val=""/>
      <w:lvlJc w:val="left"/>
      <w:pPr>
        <w:ind w:left="4416" w:hanging="360"/>
      </w:pPr>
      <w:rPr>
        <w:rFonts w:ascii="Wingdings" w:hAnsi="Wingdings" w:hint="default"/>
      </w:rPr>
    </w:lvl>
    <w:lvl w:ilvl="6" w:tplc="04150001" w:tentative="1">
      <w:start w:val="1"/>
      <w:numFmt w:val="bullet"/>
      <w:lvlText w:val=""/>
      <w:lvlJc w:val="left"/>
      <w:pPr>
        <w:ind w:left="5136" w:hanging="360"/>
      </w:pPr>
      <w:rPr>
        <w:rFonts w:ascii="Symbol" w:hAnsi="Symbol" w:hint="default"/>
      </w:rPr>
    </w:lvl>
    <w:lvl w:ilvl="7" w:tplc="04150003" w:tentative="1">
      <w:start w:val="1"/>
      <w:numFmt w:val="bullet"/>
      <w:lvlText w:val="o"/>
      <w:lvlJc w:val="left"/>
      <w:pPr>
        <w:ind w:left="5856" w:hanging="360"/>
      </w:pPr>
      <w:rPr>
        <w:rFonts w:ascii="Courier New" w:hAnsi="Courier New" w:cs="Courier New" w:hint="default"/>
      </w:rPr>
    </w:lvl>
    <w:lvl w:ilvl="8" w:tplc="04150005" w:tentative="1">
      <w:start w:val="1"/>
      <w:numFmt w:val="bullet"/>
      <w:lvlText w:val=""/>
      <w:lvlJc w:val="left"/>
      <w:pPr>
        <w:ind w:left="6576" w:hanging="360"/>
      </w:pPr>
      <w:rPr>
        <w:rFonts w:ascii="Wingdings" w:hAnsi="Wingdings" w:hint="default"/>
      </w:rPr>
    </w:lvl>
  </w:abstractNum>
  <w:abstractNum w:abstractNumId="4" w15:restartNumberingAfterBreak="0">
    <w:nsid w:val="10831AD1"/>
    <w:multiLevelType w:val="hybridMultilevel"/>
    <w:tmpl w:val="E7265354"/>
    <w:lvl w:ilvl="0" w:tplc="1512CD0A">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5" w15:restartNumberingAfterBreak="0">
    <w:nsid w:val="145C4FB5"/>
    <w:multiLevelType w:val="hybridMultilevel"/>
    <w:tmpl w:val="342013BA"/>
    <w:lvl w:ilvl="0" w:tplc="D67E3A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07B3E"/>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7D5BE1"/>
    <w:multiLevelType w:val="hybridMultilevel"/>
    <w:tmpl w:val="42F41330"/>
    <w:lvl w:ilvl="0" w:tplc="1512CD0A">
      <w:start w:val="1"/>
      <w:numFmt w:val="bullet"/>
      <w:lvlText w:val=""/>
      <w:lvlJc w:val="left"/>
      <w:pPr>
        <w:ind w:left="72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D34CB4"/>
    <w:multiLevelType w:val="hybridMultilevel"/>
    <w:tmpl w:val="DE669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BC58B1"/>
    <w:multiLevelType w:val="hybridMultilevel"/>
    <w:tmpl w:val="5DDAE8CC"/>
    <w:lvl w:ilvl="0" w:tplc="1512CD0A">
      <w:start w:val="1"/>
      <w:numFmt w:val="bullet"/>
      <w:lvlText w:val=""/>
      <w:lvlJc w:val="left"/>
      <w:pPr>
        <w:ind w:left="216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220F52BA"/>
    <w:multiLevelType w:val="hybridMultilevel"/>
    <w:tmpl w:val="CBE46BA0"/>
    <w:lvl w:ilvl="0" w:tplc="D67E3A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3009DB"/>
    <w:multiLevelType w:val="hybridMultilevel"/>
    <w:tmpl w:val="A39E671E"/>
    <w:lvl w:ilvl="0" w:tplc="1512CD0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5C40EE4"/>
    <w:multiLevelType w:val="hybridMultilevel"/>
    <w:tmpl w:val="DE669C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6193C76"/>
    <w:multiLevelType w:val="hybridMultilevel"/>
    <w:tmpl w:val="9C54A8C4"/>
    <w:lvl w:ilvl="0" w:tplc="1512CD0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7AE00AC"/>
    <w:multiLevelType w:val="hybridMultilevel"/>
    <w:tmpl w:val="F8184210"/>
    <w:lvl w:ilvl="0" w:tplc="1512CD0A">
      <w:start w:val="1"/>
      <w:numFmt w:val="bullet"/>
      <w:lvlText w:val=""/>
      <w:lvlJc w:val="left"/>
      <w:pPr>
        <w:ind w:left="72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0E354C"/>
    <w:multiLevelType w:val="hybridMultilevel"/>
    <w:tmpl w:val="22C06E4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043275"/>
    <w:multiLevelType w:val="hybridMultilevel"/>
    <w:tmpl w:val="D8DE4A8E"/>
    <w:lvl w:ilvl="0" w:tplc="909403C2">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A47BB"/>
    <w:multiLevelType w:val="hybridMultilevel"/>
    <w:tmpl w:val="141A6C16"/>
    <w:lvl w:ilvl="0" w:tplc="1512CD0A">
      <w:start w:val="1"/>
      <w:numFmt w:val="bullet"/>
      <w:lvlText w:val=""/>
      <w:lvlJc w:val="left"/>
      <w:pPr>
        <w:tabs>
          <w:tab w:val="num" w:pos="778"/>
        </w:tabs>
        <w:ind w:left="778" w:hanging="360"/>
      </w:pPr>
      <w:rPr>
        <w:rFonts w:ascii="Symbol" w:hAnsi="Symbol" w:hint="default"/>
      </w:rPr>
    </w:lvl>
    <w:lvl w:ilvl="1" w:tplc="1AF48366" w:tentative="1">
      <w:start w:val="1"/>
      <w:numFmt w:val="bullet"/>
      <w:lvlText w:val=""/>
      <w:lvlJc w:val="left"/>
      <w:pPr>
        <w:tabs>
          <w:tab w:val="num" w:pos="1498"/>
        </w:tabs>
        <w:ind w:left="1498" w:hanging="360"/>
      </w:pPr>
      <w:rPr>
        <w:rFonts w:ascii="Symbol" w:hAnsi="Symbol" w:hint="default"/>
      </w:rPr>
    </w:lvl>
    <w:lvl w:ilvl="2" w:tplc="57D018A0" w:tentative="1">
      <w:start w:val="1"/>
      <w:numFmt w:val="bullet"/>
      <w:lvlText w:val=""/>
      <w:lvlJc w:val="left"/>
      <w:pPr>
        <w:tabs>
          <w:tab w:val="num" w:pos="2218"/>
        </w:tabs>
        <w:ind w:left="2218" w:hanging="360"/>
      </w:pPr>
      <w:rPr>
        <w:rFonts w:ascii="Symbol" w:hAnsi="Symbol" w:hint="default"/>
      </w:rPr>
    </w:lvl>
    <w:lvl w:ilvl="3" w:tplc="1F66F4BE" w:tentative="1">
      <w:start w:val="1"/>
      <w:numFmt w:val="bullet"/>
      <w:lvlText w:val=""/>
      <w:lvlJc w:val="left"/>
      <w:pPr>
        <w:tabs>
          <w:tab w:val="num" w:pos="2938"/>
        </w:tabs>
        <w:ind w:left="2938" w:hanging="360"/>
      </w:pPr>
      <w:rPr>
        <w:rFonts w:ascii="Symbol" w:hAnsi="Symbol" w:hint="default"/>
      </w:rPr>
    </w:lvl>
    <w:lvl w:ilvl="4" w:tplc="B2B42798" w:tentative="1">
      <w:start w:val="1"/>
      <w:numFmt w:val="bullet"/>
      <w:lvlText w:val=""/>
      <w:lvlJc w:val="left"/>
      <w:pPr>
        <w:tabs>
          <w:tab w:val="num" w:pos="3658"/>
        </w:tabs>
        <w:ind w:left="3658" w:hanging="360"/>
      </w:pPr>
      <w:rPr>
        <w:rFonts w:ascii="Symbol" w:hAnsi="Symbol" w:hint="default"/>
      </w:rPr>
    </w:lvl>
    <w:lvl w:ilvl="5" w:tplc="50F0842A" w:tentative="1">
      <w:start w:val="1"/>
      <w:numFmt w:val="bullet"/>
      <w:lvlText w:val=""/>
      <w:lvlJc w:val="left"/>
      <w:pPr>
        <w:tabs>
          <w:tab w:val="num" w:pos="4378"/>
        </w:tabs>
        <w:ind w:left="4378" w:hanging="360"/>
      </w:pPr>
      <w:rPr>
        <w:rFonts w:ascii="Symbol" w:hAnsi="Symbol" w:hint="default"/>
      </w:rPr>
    </w:lvl>
    <w:lvl w:ilvl="6" w:tplc="D0F00F9E" w:tentative="1">
      <w:start w:val="1"/>
      <w:numFmt w:val="bullet"/>
      <w:lvlText w:val=""/>
      <w:lvlJc w:val="left"/>
      <w:pPr>
        <w:tabs>
          <w:tab w:val="num" w:pos="5098"/>
        </w:tabs>
        <w:ind w:left="5098" w:hanging="360"/>
      </w:pPr>
      <w:rPr>
        <w:rFonts w:ascii="Symbol" w:hAnsi="Symbol" w:hint="default"/>
      </w:rPr>
    </w:lvl>
    <w:lvl w:ilvl="7" w:tplc="A4A6E904" w:tentative="1">
      <w:start w:val="1"/>
      <w:numFmt w:val="bullet"/>
      <w:lvlText w:val=""/>
      <w:lvlJc w:val="left"/>
      <w:pPr>
        <w:tabs>
          <w:tab w:val="num" w:pos="5818"/>
        </w:tabs>
        <w:ind w:left="5818" w:hanging="360"/>
      </w:pPr>
      <w:rPr>
        <w:rFonts w:ascii="Symbol" w:hAnsi="Symbol" w:hint="default"/>
      </w:rPr>
    </w:lvl>
    <w:lvl w:ilvl="8" w:tplc="D07841B6" w:tentative="1">
      <w:start w:val="1"/>
      <w:numFmt w:val="bullet"/>
      <w:lvlText w:val=""/>
      <w:lvlJc w:val="left"/>
      <w:pPr>
        <w:tabs>
          <w:tab w:val="num" w:pos="6538"/>
        </w:tabs>
        <w:ind w:left="6538" w:hanging="360"/>
      </w:pPr>
      <w:rPr>
        <w:rFonts w:ascii="Symbol" w:hAnsi="Symbol" w:hint="default"/>
      </w:rPr>
    </w:lvl>
  </w:abstractNum>
  <w:abstractNum w:abstractNumId="18" w15:restartNumberingAfterBreak="0">
    <w:nsid w:val="339D3BCD"/>
    <w:multiLevelType w:val="hybridMultilevel"/>
    <w:tmpl w:val="F154EDEE"/>
    <w:lvl w:ilvl="0" w:tplc="0415000F">
      <w:start w:val="1"/>
      <w:numFmt w:val="decimal"/>
      <w:lvlText w:val="%1."/>
      <w:lvlJc w:val="left"/>
      <w:pPr>
        <w:ind w:left="786"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9" w15:restartNumberingAfterBreak="0">
    <w:nsid w:val="384F7C67"/>
    <w:multiLevelType w:val="hybridMultilevel"/>
    <w:tmpl w:val="96E2CB9A"/>
    <w:lvl w:ilvl="0" w:tplc="1512CD0A">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0" w15:restartNumberingAfterBreak="0">
    <w:nsid w:val="38D51122"/>
    <w:multiLevelType w:val="hybridMultilevel"/>
    <w:tmpl w:val="D0C6F676"/>
    <w:lvl w:ilvl="0" w:tplc="D67E3A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FA7DE1"/>
    <w:multiLevelType w:val="hybridMultilevel"/>
    <w:tmpl w:val="ED7C33BC"/>
    <w:lvl w:ilvl="0" w:tplc="909403C2">
      <w:start w:val="1"/>
      <w:numFmt w:val="decimal"/>
      <w:lvlText w:val="%1."/>
      <w:lvlJc w:val="left"/>
      <w:pPr>
        <w:ind w:left="815"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22" w15:restartNumberingAfterBreak="0">
    <w:nsid w:val="3C9324FB"/>
    <w:multiLevelType w:val="hybridMultilevel"/>
    <w:tmpl w:val="B97A35F6"/>
    <w:lvl w:ilvl="0" w:tplc="1512CD0A">
      <w:start w:val="1"/>
      <w:numFmt w:val="bullet"/>
      <w:lvlText w:val=""/>
      <w:lvlJc w:val="left"/>
      <w:pPr>
        <w:ind w:left="72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05211A"/>
    <w:multiLevelType w:val="hybridMultilevel"/>
    <w:tmpl w:val="16E4AC8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3D900AA3"/>
    <w:multiLevelType w:val="hybridMultilevel"/>
    <w:tmpl w:val="646054FC"/>
    <w:lvl w:ilvl="0" w:tplc="1512CD0A">
      <w:start w:val="1"/>
      <w:numFmt w:val="bullet"/>
      <w:lvlText w:val=""/>
      <w:lvlJc w:val="left"/>
      <w:pPr>
        <w:ind w:left="749"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5" w15:restartNumberingAfterBreak="0">
    <w:nsid w:val="3ED77658"/>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F210D50"/>
    <w:multiLevelType w:val="hybridMultilevel"/>
    <w:tmpl w:val="46A6D35A"/>
    <w:lvl w:ilvl="0" w:tplc="758E3386">
      <w:start w:val="1"/>
      <w:numFmt w:val="decimal"/>
      <w:lvlText w:val="%1."/>
      <w:lvlJc w:val="left"/>
      <w:pPr>
        <w:ind w:left="720" w:hanging="360"/>
      </w:pPr>
      <w:rPr>
        <w:color w:val="000000"/>
        <w:sz w:val="23"/>
      </w:rPr>
    </w:lvl>
    <w:lvl w:ilvl="1" w:tplc="BC2C943A">
      <w:start w:val="1"/>
      <w:numFmt w:val="lowerLetter"/>
      <w:lvlText w:val="%2."/>
      <w:lvlJc w:val="left"/>
      <w:pPr>
        <w:ind w:left="1440" w:hanging="360"/>
      </w:pPr>
      <w:rPr>
        <w:rFonts w:hint="default"/>
        <w:sz w:val="22"/>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14077A1"/>
    <w:multiLevelType w:val="hybridMultilevel"/>
    <w:tmpl w:val="B6546208"/>
    <w:lvl w:ilvl="0" w:tplc="5A52833A">
      <w:start w:val="4"/>
      <w:numFmt w:val="upperRoman"/>
      <w:lvlText w:val="%1."/>
      <w:lvlJc w:val="left"/>
      <w:pPr>
        <w:ind w:left="38"/>
      </w:pPr>
      <w:rPr>
        <w:rFonts w:ascii="Arial" w:eastAsia="Times New Roman" w:hAnsi="Arial" w:cs="Arial" w:hint="default"/>
        <w:b/>
        <w:i w:val="0"/>
        <w:strike w:val="0"/>
        <w:dstrike w:val="0"/>
        <w:color w:val="000000"/>
        <w:sz w:val="26"/>
        <w:szCs w:val="26"/>
        <w:u w:val="none" w:color="000000"/>
        <w:bdr w:val="none" w:sz="0" w:space="0" w:color="auto"/>
        <w:shd w:val="clear" w:color="auto" w:fill="auto"/>
        <w:vertAlign w:val="baseline"/>
      </w:rPr>
    </w:lvl>
    <w:lvl w:ilvl="1" w:tplc="91109B8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2A76D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96398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B4DD3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1063CC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4014B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80C01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E96FF4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44F776EA"/>
    <w:multiLevelType w:val="hybridMultilevel"/>
    <w:tmpl w:val="45B0E7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512CD0A">
      <w:start w:val="1"/>
      <w:numFmt w:val="bullet"/>
      <w:lvlText w:val=""/>
      <w:lvlJc w:val="left"/>
      <w:pPr>
        <w:ind w:left="216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2E2C6A"/>
    <w:multiLevelType w:val="multilevel"/>
    <w:tmpl w:val="51102E18"/>
    <w:lvl w:ilvl="0">
      <w:start w:val="1"/>
      <w:numFmt w:val="decimal"/>
      <w:lvlText w:val="%1."/>
      <w:lvlJc w:val="left"/>
      <w:pPr>
        <w:ind w:left="360" w:hanging="360"/>
      </w:pPr>
    </w:lvl>
    <w:lvl w:ilvl="1">
      <w:start w:val="1"/>
      <w:numFmt w:val="decimal"/>
      <w:lvlText w:val="%1.%2."/>
      <w:lvlJc w:val="left"/>
      <w:pPr>
        <w:ind w:left="1141"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A95892"/>
    <w:multiLevelType w:val="multilevel"/>
    <w:tmpl w:val="9E2A1D34"/>
    <w:styleLink w:val="Styl2"/>
    <w:lvl w:ilvl="0">
      <w:start w:val="2"/>
      <w:numFmt w:val="upperRoman"/>
      <w:pStyle w:val="Listanumerowana51"/>
      <w:lvlText w:val="%1."/>
      <w:lvlJc w:val="left"/>
      <w:pPr>
        <w:tabs>
          <w:tab w:val="num" w:pos="360"/>
        </w:tabs>
        <w:ind w:left="360" w:hanging="360"/>
      </w:pPr>
      <w:rPr>
        <w:rFonts w:ascii="Arial" w:hAnsi="Arial" w:hint="default"/>
        <w:b/>
        <w:i w:val="0"/>
        <w:sz w:val="32"/>
      </w:rPr>
    </w:lvl>
    <w:lvl w:ilvl="1">
      <w:start w:val="1"/>
      <w:numFmt w:val="decimal"/>
      <w:lvlText w:val="%1.%2. "/>
      <w:lvlJc w:val="left"/>
      <w:pPr>
        <w:tabs>
          <w:tab w:val="num" w:pos="858"/>
        </w:tabs>
        <w:ind w:left="858" w:hanging="432"/>
      </w:pPr>
      <w:rPr>
        <w:rFonts w:hint="default"/>
        <w:b/>
        <w:i w:val="0"/>
        <w:sz w:val="24"/>
      </w:rPr>
    </w:lvl>
    <w:lvl w:ilvl="2">
      <w:start w:val="1"/>
      <w:numFmt w:val="decimal"/>
      <w:lvlText w:val="%1.%2.%3."/>
      <w:lvlJc w:val="left"/>
      <w:pPr>
        <w:tabs>
          <w:tab w:val="num" w:pos="1572"/>
        </w:tabs>
        <w:ind w:left="1356" w:hanging="504"/>
      </w:pPr>
      <w:rPr>
        <w:rFonts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94D4305"/>
    <w:multiLevelType w:val="hybridMultilevel"/>
    <w:tmpl w:val="CC7C62D6"/>
    <w:lvl w:ilvl="0" w:tplc="1512CD0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49F619D1"/>
    <w:multiLevelType w:val="multilevel"/>
    <w:tmpl w:val="A5EC00D2"/>
    <w:lvl w:ilvl="0">
      <w:start w:val="1"/>
      <w:numFmt w:val="upperRoman"/>
      <w:lvlText w:val="%1."/>
      <w:lvlJc w:val="left"/>
      <w:pPr>
        <w:tabs>
          <w:tab w:val="num" w:pos="360"/>
        </w:tabs>
        <w:ind w:left="360" w:hanging="360"/>
      </w:pPr>
      <w:rPr>
        <w:rFonts w:ascii="Arial" w:hAnsi="Arial" w:hint="default"/>
        <w:b/>
        <w:i w:val="0"/>
        <w:sz w:val="32"/>
      </w:rPr>
    </w:lvl>
    <w:lvl w:ilvl="1">
      <w:start w:val="1"/>
      <w:numFmt w:val="decimal"/>
      <w:lvlText w:val="%1.%2. "/>
      <w:lvlJc w:val="left"/>
      <w:pPr>
        <w:tabs>
          <w:tab w:val="num" w:pos="858"/>
        </w:tabs>
        <w:ind w:left="858" w:hanging="432"/>
      </w:pPr>
      <w:rPr>
        <w:rFonts w:hint="default"/>
        <w:b/>
        <w:i w:val="0"/>
        <w:sz w:val="24"/>
      </w:rPr>
    </w:lvl>
    <w:lvl w:ilvl="2">
      <w:start w:val="1"/>
      <w:numFmt w:val="decimal"/>
      <w:lvlText w:val="%1.%2.%3."/>
      <w:lvlJc w:val="left"/>
      <w:pPr>
        <w:tabs>
          <w:tab w:val="num" w:pos="1572"/>
        </w:tabs>
        <w:ind w:left="1356" w:hanging="504"/>
      </w:pPr>
      <w:rPr>
        <w:rFonts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4CD70ED0"/>
    <w:multiLevelType w:val="hybridMultilevel"/>
    <w:tmpl w:val="D2AC9900"/>
    <w:lvl w:ilvl="0" w:tplc="D67E3A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C27F3B"/>
    <w:multiLevelType w:val="hybridMultilevel"/>
    <w:tmpl w:val="98B4D66C"/>
    <w:lvl w:ilvl="0" w:tplc="1512CD0A">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35" w15:restartNumberingAfterBreak="0">
    <w:nsid w:val="4FE53C62"/>
    <w:multiLevelType w:val="hybridMultilevel"/>
    <w:tmpl w:val="27822BB4"/>
    <w:lvl w:ilvl="0" w:tplc="2602987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5E48AE">
      <w:start w:val="1"/>
      <w:numFmt w:val="lowerLetter"/>
      <w:lvlRestart w:val="0"/>
      <w:lvlText w:val="%2)"/>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12CD0A">
      <w:start w:val="1"/>
      <w:numFmt w:val="bullet"/>
      <w:lvlText w:val=""/>
      <w:lvlJc w:val="left"/>
      <w:pPr>
        <w:ind w:left="1447"/>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3" w:tplc="67604B84">
      <w:start w:val="1"/>
      <w:numFmt w:val="decimal"/>
      <w:lvlText w:val="%4"/>
      <w:lvlJc w:val="left"/>
      <w:pPr>
        <w:ind w:left="21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40B55C">
      <w:start w:val="1"/>
      <w:numFmt w:val="lowerLetter"/>
      <w:lvlText w:val="%5"/>
      <w:lvlJc w:val="left"/>
      <w:pPr>
        <w:ind w:left="28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46AC380">
      <w:start w:val="1"/>
      <w:numFmt w:val="lowerRoman"/>
      <w:lvlText w:val="%6"/>
      <w:lvlJc w:val="left"/>
      <w:pPr>
        <w:ind w:left="3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4632B6">
      <w:start w:val="1"/>
      <w:numFmt w:val="decimal"/>
      <w:lvlText w:val="%7"/>
      <w:lvlJc w:val="left"/>
      <w:pPr>
        <w:ind w:left="43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A50C75E">
      <w:start w:val="1"/>
      <w:numFmt w:val="lowerLetter"/>
      <w:lvlText w:val="%8"/>
      <w:lvlJc w:val="left"/>
      <w:pPr>
        <w:ind w:left="50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F6C00E">
      <w:start w:val="1"/>
      <w:numFmt w:val="lowerRoman"/>
      <w:lvlText w:val="%9"/>
      <w:lvlJc w:val="left"/>
      <w:pPr>
        <w:ind w:left="57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539B247D"/>
    <w:multiLevelType w:val="hybridMultilevel"/>
    <w:tmpl w:val="F3523542"/>
    <w:lvl w:ilvl="0" w:tplc="070254BA">
      <w:start w:val="1"/>
      <w:numFmt w:val="decimal"/>
      <w:lvlText w:val="%1."/>
      <w:lvlJc w:val="left"/>
      <w:pPr>
        <w:ind w:left="786" w:hanging="360"/>
      </w:pPr>
      <w:rPr>
        <w:rFonts w:ascii="Times New Roman" w:hAnsi="Times New Roman"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596309"/>
    <w:multiLevelType w:val="hybridMultilevel"/>
    <w:tmpl w:val="566267F6"/>
    <w:lvl w:ilvl="0" w:tplc="FFFFFFFF">
      <w:start w:val="1"/>
      <w:numFmt w:val="decimal"/>
      <w:lvlText w:val="%1."/>
      <w:lvlJc w:val="left"/>
      <w:pPr>
        <w:ind w:left="720" w:hanging="360"/>
      </w:pPr>
    </w:lvl>
    <w:lvl w:ilvl="1" w:tplc="1512CD0A">
      <w:start w:val="1"/>
      <w:numFmt w:val="bullet"/>
      <w:lvlText w:val=""/>
      <w:lvlJc w:val="left"/>
      <w:pPr>
        <w:ind w:left="216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7E943DD"/>
    <w:multiLevelType w:val="hybridMultilevel"/>
    <w:tmpl w:val="9C96CC96"/>
    <w:lvl w:ilvl="0" w:tplc="DDB28AD6">
      <w:start w:val="1"/>
      <w:numFmt w:val="upperRoman"/>
      <w:lvlText w:val="%1."/>
      <w:lvlJc w:val="left"/>
      <w:pPr>
        <w:ind w:left="397" w:hanging="397"/>
      </w:pPr>
      <w:rPr>
        <w:rFonts w:ascii="Times New Roman" w:eastAsia="Times New Roman" w:hAnsi="Times New Roman" w:cs="Times New Roman" w:hint="default"/>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806699"/>
    <w:multiLevelType w:val="hybridMultilevel"/>
    <w:tmpl w:val="70ACDBA8"/>
    <w:lvl w:ilvl="0" w:tplc="E06ADFAC">
      <w:start w:val="1"/>
      <w:numFmt w:val="decimal"/>
      <w:lvlText w:val="%1."/>
      <w:lvlJc w:val="left"/>
      <w:pPr>
        <w:ind w:left="720" w:hanging="360"/>
      </w:pPr>
      <w:rPr>
        <w:rFonts w:ascii="Times New Roman" w:hAnsi="Times New Roman" w:hint="default"/>
        <w:b w:val="0"/>
        <w:i w:val="0"/>
        <w:color w:val="000000"/>
        <w:spacing w:val="0"/>
        <w:position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962A1A"/>
    <w:multiLevelType w:val="hybridMultilevel"/>
    <w:tmpl w:val="DCF42CAA"/>
    <w:lvl w:ilvl="0" w:tplc="1512CD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9EF60FE"/>
    <w:multiLevelType w:val="hybridMultilevel"/>
    <w:tmpl w:val="646054FC"/>
    <w:lvl w:ilvl="0" w:tplc="1512CD0A">
      <w:start w:val="1"/>
      <w:numFmt w:val="bullet"/>
      <w:lvlText w:val=""/>
      <w:lvlJc w:val="left"/>
      <w:pPr>
        <w:ind w:left="749"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42" w15:restartNumberingAfterBreak="0">
    <w:nsid w:val="602B2D19"/>
    <w:multiLevelType w:val="hybridMultilevel"/>
    <w:tmpl w:val="5FF6E2E8"/>
    <w:lvl w:ilvl="0" w:tplc="96B631BE">
      <w:start w:val="6"/>
      <w:numFmt w:val="upperRoman"/>
      <w:lvlText w:val="%1."/>
      <w:lvlJc w:val="left"/>
      <w:pPr>
        <w:ind w:left="38" w:firstLine="0"/>
      </w:pPr>
      <w:rPr>
        <w:rFonts w:ascii="Times New Roman" w:eastAsia="Times New Roman" w:hAnsi="Times New Roman" w:cs="Times New Roman" w:hint="default"/>
        <w:b/>
        <w:i w:val="0"/>
        <w:strike w:val="0"/>
        <w:dstrike w:val="0"/>
        <w:color w:val="000000"/>
        <w:sz w:val="26"/>
        <w:szCs w:val="26"/>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315076"/>
    <w:multiLevelType w:val="hybridMultilevel"/>
    <w:tmpl w:val="04686B56"/>
    <w:lvl w:ilvl="0" w:tplc="1512CD0A">
      <w:start w:val="1"/>
      <w:numFmt w:val="bullet"/>
      <w:lvlText w:val=""/>
      <w:lvlJc w:val="left"/>
      <w:pPr>
        <w:ind w:left="1512"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4" w15:restartNumberingAfterBreak="0">
    <w:nsid w:val="61391F85"/>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2AD56A0"/>
    <w:multiLevelType w:val="hybridMultilevel"/>
    <w:tmpl w:val="D8DE4A8E"/>
    <w:lvl w:ilvl="0" w:tplc="FFFFFFFF">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E6426E"/>
    <w:multiLevelType w:val="hybridMultilevel"/>
    <w:tmpl w:val="8DBAA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C4725F"/>
    <w:multiLevelType w:val="hybridMultilevel"/>
    <w:tmpl w:val="01406AD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4A65FD"/>
    <w:multiLevelType w:val="hybridMultilevel"/>
    <w:tmpl w:val="D8DE4A8E"/>
    <w:lvl w:ilvl="0" w:tplc="909403C2">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FA0F70"/>
    <w:multiLevelType w:val="hybridMultilevel"/>
    <w:tmpl w:val="E548BB14"/>
    <w:lvl w:ilvl="0" w:tplc="9D0677B8">
      <w:start w:val="1"/>
      <w:numFmt w:val="decimal"/>
      <w:lvlText w:val="%1."/>
      <w:lvlJc w:val="left"/>
      <w:pPr>
        <w:ind w:left="720" w:hanging="360"/>
      </w:pPr>
      <w:rPr>
        <w:rFonts w:ascii="Times New Roman" w:hAnsi="Times New Roman" w:cs="Times New Roman" w:hint="default"/>
      </w:rPr>
    </w:lvl>
    <w:lvl w:ilvl="1" w:tplc="1512CD0A">
      <w:start w:val="1"/>
      <w:numFmt w:val="bullet"/>
      <w:lvlText w:val=""/>
      <w:lvlJc w:val="left"/>
      <w:pPr>
        <w:ind w:left="1440" w:hanging="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83113F"/>
    <w:multiLevelType w:val="hybridMultilevel"/>
    <w:tmpl w:val="9AEA7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0049EE"/>
    <w:multiLevelType w:val="multilevel"/>
    <w:tmpl w:val="A5EC00D2"/>
    <w:lvl w:ilvl="0">
      <w:start w:val="1"/>
      <w:numFmt w:val="upperRoman"/>
      <w:lvlText w:val="%1."/>
      <w:lvlJc w:val="left"/>
      <w:pPr>
        <w:tabs>
          <w:tab w:val="num" w:pos="360"/>
        </w:tabs>
        <w:ind w:left="360" w:hanging="360"/>
      </w:pPr>
      <w:rPr>
        <w:rFonts w:ascii="Arial" w:hAnsi="Arial" w:hint="default"/>
        <w:b/>
        <w:i w:val="0"/>
        <w:sz w:val="32"/>
      </w:rPr>
    </w:lvl>
    <w:lvl w:ilvl="1">
      <w:start w:val="1"/>
      <w:numFmt w:val="decimal"/>
      <w:lvlText w:val="%1.%2. "/>
      <w:lvlJc w:val="left"/>
      <w:pPr>
        <w:tabs>
          <w:tab w:val="num" w:pos="858"/>
        </w:tabs>
        <w:ind w:left="858" w:hanging="432"/>
      </w:pPr>
      <w:rPr>
        <w:rFonts w:hint="default"/>
        <w:b/>
        <w:i w:val="0"/>
        <w:sz w:val="24"/>
      </w:rPr>
    </w:lvl>
    <w:lvl w:ilvl="2">
      <w:start w:val="1"/>
      <w:numFmt w:val="decimal"/>
      <w:lvlText w:val="%1.%2.%3."/>
      <w:lvlJc w:val="left"/>
      <w:pPr>
        <w:tabs>
          <w:tab w:val="num" w:pos="1572"/>
        </w:tabs>
        <w:ind w:left="1356" w:hanging="504"/>
      </w:pPr>
      <w:rPr>
        <w:rFonts w:hint="default"/>
        <w:b/>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28C36D1"/>
    <w:multiLevelType w:val="hybridMultilevel"/>
    <w:tmpl w:val="74CEA382"/>
    <w:lvl w:ilvl="0" w:tplc="1512CD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747EEC"/>
    <w:multiLevelType w:val="hybridMultilevel"/>
    <w:tmpl w:val="3462EF32"/>
    <w:lvl w:ilvl="0" w:tplc="758E3386">
      <w:start w:val="1"/>
      <w:numFmt w:val="decimal"/>
      <w:lvlText w:val="%1."/>
      <w:lvlJc w:val="left"/>
      <w:pPr>
        <w:ind w:left="720" w:hanging="360"/>
      </w:pPr>
      <w:rPr>
        <w:color w:val="000000"/>
        <w:sz w:val="23"/>
      </w:rPr>
    </w:lvl>
    <w:lvl w:ilvl="1" w:tplc="04150019">
      <w:start w:val="1"/>
      <w:numFmt w:val="lowerLetter"/>
      <w:lvlText w:val="%2."/>
      <w:lvlJc w:val="left"/>
      <w:pPr>
        <w:ind w:left="1440" w:hanging="360"/>
      </w:pPr>
      <w:rPr>
        <w:rFonts w:hint="default"/>
        <w:sz w:val="24"/>
        <w:szCs w:val="24"/>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5D11B86"/>
    <w:multiLevelType w:val="hybridMultilevel"/>
    <w:tmpl w:val="59F21626"/>
    <w:lvl w:ilvl="0" w:tplc="1512CD0A">
      <w:start w:val="1"/>
      <w:numFmt w:val="bullet"/>
      <w:lvlText w:val=""/>
      <w:lvlJc w:val="left"/>
      <w:pPr>
        <w:ind w:left="754" w:hanging="360"/>
      </w:pPr>
      <w:rPr>
        <w:rFonts w:ascii="Symbol" w:hAnsi="Symbol" w:hint="default"/>
      </w:rPr>
    </w:lvl>
    <w:lvl w:ilvl="1" w:tplc="04150003">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5" w15:restartNumberingAfterBreak="0">
    <w:nsid w:val="75F33AF1"/>
    <w:multiLevelType w:val="hybridMultilevel"/>
    <w:tmpl w:val="E258F8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FC2565"/>
    <w:multiLevelType w:val="hybridMultilevel"/>
    <w:tmpl w:val="789425A6"/>
    <w:lvl w:ilvl="0" w:tplc="1512CD0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756780F"/>
    <w:multiLevelType w:val="hybridMultilevel"/>
    <w:tmpl w:val="53729F74"/>
    <w:lvl w:ilvl="0" w:tplc="D67E3A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0033C4"/>
    <w:multiLevelType w:val="hybridMultilevel"/>
    <w:tmpl w:val="680ADE7C"/>
    <w:lvl w:ilvl="0" w:tplc="1512CD0A">
      <w:start w:val="1"/>
      <w:numFmt w:val="bullet"/>
      <w:lvlText w:val=""/>
      <w:lvlJc w:val="left"/>
      <w:pPr>
        <w:ind w:left="744" w:hanging="360"/>
      </w:pPr>
      <w:rPr>
        <w:rFonts w:ascii="Symbol" w:hAnsi="Symbol" w:hint="default"/>
      </w:rPr>
    </w:lvl>
    <w:lvl w:ilvl="1" w:tplc="04150003" w:tentative="1">
      <w:start w:val="1"/>
      <w:numFmt w:val="bullet"/>
      <w:lvlText w:val="o"/>
      <w:lvlJc w:val="left"/>
      <w:pPr>
        <w:ind w:left="1464" w:hanging="360"/>
      </w:pPr>
      <w:rPr>
        <w:rFonts w:ascii="Courier New" w:hAnsi="Courier New" w:cs="Courier New" w:hint="default"/>
      </w:rPr>
    </w:lvl>
    <w:lvl w:ilvl="2" w:tplc="04150005" w:tentative="1">
      <w:start w:val="1"/>
      <w:numFmt w:val="bullet"/>
      <w:lvlText w:val=""/>
      <w:lvlJc w:val="left"/>
      <w:pPr>
        <w:ind w:left="2184" w:hanging="360"/>
      </w:pPr>
      <w:rPr>
        <w:rFonts w:ascii="Wingdings" w:hAnsi="Wingdings" w:hint="default"/>
      </w:rPr>
    </w:lvl>
    <w:lvl w:ilvl="3" w:tplc="04150001" w:tentative="1">
      <w:start w:val="1"/>
      <w:numFmt w:val="bullet"/>
      <w:lvlText w:val=""/>
      <w:lvlJc w:val="left"/>
      <w:pPr>
        <w:ind w:left="2904" w:hanging="360"/>
      </w:pPr>
      <w:rPr>
        <w:rFonts w:ascii="Symbol" w:hAnsi="Symbol" w:hint="default"/>
      </w:rPr>
    </w:lvl>
    <w:lvl w:ilvl="4" w:tplc="04150003" w:tentative="1">
      <w:start w:val="1"/>
      <w:numFmt w:val="bullet"/>
      <w:lvlText w:val="o"/>
      <w:lvlJc w:val="left"/>
      <w:pPr>
        <w:ind w:left="3624" w:hanging="360"/>
      </w:pPr>
      <w:rPr>
        <w:rFonts w:ascii="Courier New" w:hAnsi="Courier New" w:cs="Courier New" w:hint="default"/>
      </w:rPr>
    </w:lvl>
    <w:lvl w:ilvl="5" w:tplc="04150005" w:tentative="1">
      <w:start w:val="1"/>
      <w:numFmt w:val="bullet"/>
      <w:lvlText w:val=""/>
      <w:lvlJc w:val="left"/>
      <w:pPr>
        <w:ind w:left="4344" w:hanging="360"/>
      </w:pPr>
      <w:rPr>
        <w:rFonts w:ascii="Wingdings" w:hAnsi="Wingdings" w:hint="default"/>
      </w:rPr>
    </w:lvl>
    <w:lvl w:ilvl="6" w:tplc="04150001" w:tentative="1">
      <w:start w:val="1"/>
      <w:numFmt w:val="bullet"/>
      <w:lvlText w:val=""/>
      <w:lvlJc w:val="left"/>
      <w:pPr>
        <w:ind w:left="5064" w:hanging="360"/>
      </w:pPr>
      <w:rPr>
        <w:rFonts w:ascii="Symbol" w:hAnsi="Symbol" w:hint="default"/>
      </w:rPr>
    </w:lvl>
    <w:lvl w:ilvl="7" w:tplc="04150003" w:tentative="1">
      <w:start w:val="1"/>
      <w:numFmt w:val="bullet"/>
      <w:lvlText w:val="o"/>
      <w:lvlJc w:val="left"/>
      <w:pPr>
        <w:ind w:left="5784" w:hanging="360"/>
      </w:pPr>
      <w:rPr>
        <w:rFonts w:ascii="Courier New" w:hAnsi="Courier New" w:cs="Courier New" w:hint="default"/>
      </w:rPr>
    </w:lvl>
    <w:lvl w:ilvl="8" w:tplc="04150005" w:tentative="1">
      <w:start w:val="1"/>
      <w:numFmt w:val="bullet"/>
      <w:lvlText w:val=""/>
      <w:lvlJc w:val="left"/>
      <w:pPr>
        <w:ind w:left="6504" w:hanging="360"/>
      </w:pPr>
      <w:rPr>
        <w:rFonts w:ascii="Wingdings" w:hAnsi="Wingdings" w:hint="default"/>
      </w:rPr>
    </w:lvl>
  </w:abstractNum>
  <w:abstractNum w:abstractNumId="59" w15:restartNumberingAfterBreak="0">
    <w:nsid w:val="7B0A11A6"/>
    <w:multiLevelType w:val="hybridMultilevel"/>
    <w:tmpl w:val="A71A3C20"/>
    <w:lvl w:ilvl="0" w:tplc="F042C328">
      <w:start w:val="1"/>
      <w:numFmt w:val="bullet"/>
      <w:lvlText w:val="•"/>
      <w:lvlJc w:val="left"/>
      <w:pPr>
        <w:tabs>
          <w:tab w:val="num" w:pos="1069"/>
        </w:tabs>
        <w:ind w:left="1069" w:hanging="360"/>
      </w:pPr>
      <w:rPr>
        <w:rFonts w:ascii="Times New Roman" w:hAnsi="Times New Roman" w:hint="default"/>
        <w:b/>
        <w:i w:val="0"/>
        <w:color w:val="auto"/>
        <w:sz w:val="24"/>
        <w:szCs w:val="24"/>
      </w:rPr>
    </w:lvl>
    <w:lvl w:ilvl="1" w:tplc="637ADE88">
      <w:start w:val="1"/>
      <w:numFmt w:val="bullet"/>
      <w:lvlText w:val=""/>
      <w:lvlJc w:val="left"/>
      <w:pPr>
        <w:tabs>
          <w:tab w:val="num" w:pos="2498"/>
        </w:tabs>
        <w:ind w:left="2498" w:hanging="360"/>
      </w:pPr>
      <w:rPr>
        <w:rFonts w:ascii="Times New Roman" w:hAnsi="Times New Roman" w:cs="Times New Roman" w:hint="default"/>
        <w:color w:val="auto"/>
        <w:sz w:val="24"/>
        <w:szCs w:val="24"/>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60" w15:restartNumberingAfterBreak="0">
    <w:nsid w:val="7EF84E04"/>
    <w:multiLevelType w:val="multilevel"/>
    <w:tmpl w:val="51102E18"/>
    <w:lvl w:ilvl="0">
      <w:start w:val="1"/>
      <w:numFmt w:val="decimal"/>
      <w:lvlText w:val="%1."/>
      <w:lvlJc w:val="left"/>
      <w:pPr>
        <w:ind w:left="360" w:hanging="360"/>
      </w:pPr>
    </w:lvl>
    <w:lvl w:ilvl="1">
      <w:start w:val="1"/>
      <w:numFmt w:val="decimal"/>
      <w:lvlText w:val="%1.%2."/>
      <w:lvlJc w:val="left"/>
      <w:pPr>
        <w:ind w:left="1141"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5129939">
    <w:abstractNumId w:val="35"/>
  </w:num>
  <w:num w:numId="2" w16cid:durableId="596208152">
    <w:abstractNumId w:val="1"/>
  </w:num>
  <w:num w:numId="3" w16cid:durableId="1882285442">
    <w:abstractNumId w:val="27"/>
  </w:num>
  <w:num w:numId="4" w16cid:durableId="15546245">
    <w:abstractNumId w:val="38"/>
  </w:num>
  <w:num w:numId="5" w16cid:durableId="573589874">
    <w:abstractNumId w:val="19"/>
  </w:num>
  <w:num w:numId="6" w16cid:durableId="1596210893">
    <w:abstractNumId w:val="4"/>
  </w:num>
  <w:num w:numId="7" w16cid:durableId="1926069662">
    <w:abstractNumId w:val="56"/>
  </w:num>
  <w:num w:numId="8" w16cid:durableId="2077046711">
    <w:abstractNumId w:val="40"/>
  </w:num>
  <w:num w:numId="9" w16cid:durableId="927420751">
    <w:abstractNumId w:val="54"/>
  </w:num>
  <w:num w:numId="10" w16cid:durableId="209464758">
    <w:abstractNumId w:val="34"/>
  </w:num>
  <w:num w:numId="11" w16cid:durableId="937952714">
    <w:abstractNumId w:val="17"/>
  </w:num>
  <w:num w:numId="12" w16cid:durableId="1860385784">
    <w:abstractNumId w:val="52"/>
  </w:num>
  <w:num w:numId="13" w16cid:durableId="1404454481">
    <w:abstractNumId w:val="11"/>
  </w:num>
  <w:num w:numId="14" w16cid:durableId="1420979211">
    <w:abstractNumId w:val="13"/>
  </w:num>
  <w:num w:numId="15" w16cid:durableId="632949527">
    <w:abstractNumId w:val="41"/>
  </w:num>
  <w:num w:numId="16" w16cid:durableId="325326969">
    <w:abstractNumId w:val="2"/>
  </w:num>
  <w:num w:numId="17" w16cid:durableId="448939644">
    <w:abstractNumId w:val="49"/>
  </w:num>
  <w:num w:numId="18" w16cid:durableId="2050302165">
    <w:abstractNumId w:val="16"/>
  </w:num>
  <w:num w:numId="19" w16cid:durableId="1272014258">
    <w:abstractNumId w:val="48"/>
  </w:num>
  <w:num w:numId="20" w16cid:durableId="420444108">
    <w:abstractNumId w:val="7"/>
  </w:num>
  <w:num w:numId="21" w16cid:durableId="409741991">
    <w:abstractNumId w:val="22"/>
  </w:num>
  <w:num w:numId="22" w16cid:durableId="88476845">
    <w:abstractNumId w:val="14"/>
  </w:num>
  <w:num w:numId="23" w16cid:durableId="2065058276">
    <w:abstractNumId w:val="21"/>
  </w:num>
  <w:num w:numId="24" w16cid:durableId="7760189">
    <w:abstractNumId w:val="24"/>
  </w:num>
  <w:num w:numId="25" w16cid:durableId="1324888891">
    <w:abstractNumId w:val="58"/>
  </w:num>
  <w:num w:numId="26" w16cid:durableId="1868063806">
    <w:abstractNumId w:val="42"/>
  </w:num>
  <w:num w:numId="27" w16cid:durableId="2070155409">
    <w:abstractNumId w:val="46"/>
  </w:num>
  <w:num w:numId="28" w16cid:durableId="135682509">
    <w:abstractNumId w:val="28"/>
  </w:num>
  <w:num w:numId="29" w16cid:durableId="1154571157">
    <w:abstractNumId w:val="9"/>
  </w:num>
  <w:num w:numId="30" w16cid:durableId="587621420">
    <w:abstractNumId w:val="37"/>
  </w:num>
  <w:num w:numId="31" w16cid:durableId="671421150">
    <w:abstractNumId w:val="3"/>
  </w:num>
  <w:num w:numId="32" w16cid:durableId="1576628419">
    <w:abstractNumId w:val="18"/>
  </w:num>
  <w:num w:numId="33" w16cid:durableId="1948151474">
    <w:abstractNumId w:val="45"/>
  </w:num>
  <w:num w:numId="34" w16cid:durableId="1970478464">
    <w:abstractNumId w:val="20"/>
  </w:num>
  <w:num w:numId="35" w16cid:durableId="2007442265">
    <w:abstractNumId w:val="10"/>
  </w:num>
  <w:num w:numId="36" w16cid:durableId="1437939636">
    <w:abstractNumId w:val="5"/>
  </w:num>
  <w:num w:numId="37" w16cid:durableId="667025960">
    <w:abstractNumId w:val="0"/>
  </w:num>
  <w:num w:numId="38" w16cid:durableId="1511093895">
    <w:abstractNumId w:val="57"/>
  </w:num>
  <w:num w:numId="39" w16cid:durableId="1930846211">
    <w:abstractNumId w:val="33"/>
  </w:num>
  <w:num w:numId="40" w16cid:durableId="240482010">
    <w:abstractNumId w:val="29"/>
  </w:num>
  <w:num w:numId="41" w16cid:durableId="1756127880">
    <w:abstractNumId w:val="60"/>
  </w:num>
  <w:num w:numId="42" w16cid:durableId="1925143377">
    <w:abstractNumId w:val="36"/>
  </w:num>
  <w:num w:numId="43" w16cid:durableId="1992903855">
    <w:abstractNumId w:val="55"/>
  </w:num>
  <w:num w:numId="44" w16cid:durableId="286007754">
    <w:abstractNumId w:val="50"/>
  </w:num>
  <w:num w:numId="45" w16cid:durableId="2049992641">
    <w:abstractNumId w:val="25"/>
  </w:num>
  <w:num w:numId="46" w16cid:durableId="742801120">
    <w:abstractNumId w:val="53"/>
  </w:num>
  <w:num w:numId="47" w16cid:durableId="1360207755">
    <w:abstractNumId w:val="26"/>
  </w:num>
  <w:num w:numId="48" w16cid:durableId="1097479489">
    <w:abstractNumId w:val="44"/>
  </w:num>
  <w:num w:numId="49" w16cid:durableId="928390596">
    <w:abstractNumId w:val="6"/>
  </w:num>
  <w:num w:numId="50" w16cid:durableId="415906555">
    <w:abstractNumId w:val="15"/>
  </w:num>
  <w:num w:numId="51" w16cid:durableId="1661349554">
    <w:abstractNumId w:val="23"/>
  </w:num>
  <w:num w:numId="52" w16cid:durableId="441808370">
    <w:abstractNumId w:val="39"/>
  </w:num>
  <w:num w:numId="53" w16cid:durableId="421952199">
    <w:abstractNumId w:val="12"/>
  </w:num>
  <w:num w:numId="54" w16cid:durableId="135682111">
    <w:abstractNumId w:val="47"/>
  </w:num>
  <w:num w:numId="55" w16cid:durableId="766849549">
    <w:abstractNumId w:val="8"/>
  </w:num>
  <w:num w:numId="56" w16cid:durableId="1886485290">
    <w:abstractNumId w:val="30"/>
  </w:num>
  <w:num w:numId="57" w16cid:durableId="1048652030">
    <w:abstractNumId w:val="51"/>
  </w:num>
  <w:num w:numId="58" w16cid:durableId="337081753">
    <w:abstractNumId w:val="31"/>
  </w:num>
  <w:num w:numId="59" w16cid:durableId="667054760">
    <w:abstractNumId w:val="59"/>
  </w:num>
  <w:num w:numId="60" w16cid:durableId="2047484934">
    <w:abstractNumId w:val="32"/>
  </w:num>
  <w:num w:numId="61" w16cid:durableId="805314337">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72"/>
    <w:rsid w:val="00023CAE"/>
    <w:rsid w:val="00030487"/>
    <w:rsid w:val="00042081"/>
    <w:rsid w:val="00045E82"/>
    <w:rsid w:val="000577AA"/>
    <w:rsid w:val="000D173A"/>
    <w:rsid w:val="00122F81"/>
    <w:rsid w:val="0014735F"/>
    <w:rsid w:val="00171AFD"/>
    <w:rsid w:val="0017271F"/>
    <w:rsid w:val="001929DD"/>
    <w:rsid w:val="001E1C13"/>
    <w:rsid w:val="002149A1"/>
    <w:rsid w:val="002D17B1"/>
    <w:rsid w:val="002E18CA"/>
    <w:rsid w:val="002E19B5"/>
    <w:rsid w:val="002F4D40"/>
    <w:rsid w:val="003229D9"/>
    <w:rsid w:val="003240ED"/>
    <w:rsid w:val="003338CB"/>
    <w:rsid w:val="0036252B"/>
    <w:rsid w:val="0038182B"/>
    <w:rsid w:val="003A433D"/>
    <w:rsid w:val="003B1350"/>
    <w:rsid w:val="003E1CE1"/>
    <w:rsid w:val="003E47C6"/>
    <w:rsid w:val="00441E28"/>
    <w:rsid w:val="00463713"/>
    <w:rsid w:val="004C75FE"/>
    <w:rsid w:val="004D53A8"/>
    <w:rsid w:val="005B2FE6"/>
    <w:rsid w:val="005B356A"/>
    <w:rsid w:val="005C2C62"/>
    <w:rsid w:val="005C618F"/>
    <w:rsid w:val="005F0236"/>
    <w:rsid w:val="006008BD"/>
    <w:rsid w:val="0062020E"/>
    <w:rsid w:val="006E4A62"/>
    <w:rsid w:val="007373F9"/>
    <w:rsid w:val="00780EF3"/>
    <w:rsid w:val="007824CC"/>
    <w:rsid w:val="007D75D4"/>
    <w:rsid w:val="007E3EE9"/>
    <w:rsid w:val="00801AD3"/>
    <w:rsid w:val="008148E1"/>
    <w:rsid w:val="00831B4D"/>
    <w:rsid w:val="0083699D"/>
    <w:rsid w:val="008461AF"/>
    <w:rsid w:val="00854E4C"/>
    <w:rsid w:val="008842FA"/>
    <w:rsid w:val="008A2A20"/>
    <w:rsid w:val="008E17C3"/>
    <w:rsid w:val="008E62A6"/>
    <w:rsid w:val="00917962"/>
    <w:rsid w:val="0095153A"/>
    <w:rsid w:val="00970409"/>
    <w:rsid w:val="00984134"/>
    <w:rsid w:val="009D79D1"/>
    <w:rsid w:val="00A15454"/>
    <w:rsid w:val="00A51BAB"/>
    <w:rsid w:val="00B0699B"/>
    <w:rsid w:val="00B155C8"/>
    <w:rsid w:val="00B16482"/>
    <w:rsid w:val="00B4189D"/>
    <w:rsid w:val="00B72605"/>
    <w:rsid w:val="00B76F18"/>
    <w:rsid w:val="00B81F87"/>
    <w:rsid w:val="00B9657B"/>
    <w:rsid w:val="00BD42F6"/>
    <w:rsid w:val="00BE26BA"/>
    <w:rsid w:val="00BF07DB"/>
    <w:rsid w:val="00C055F9"/>
    <w:rsid w:val="00C21060"/>
    <w:rsid w:val="00C24CEA"/>
    <w:rsid w:val="00C57BF3"/>
    <w:rsid w:val="00C60536"/>
    <w:rsid w:val="00C726A4"/>
    <w:rsid w:val="00CB17CE"/>
    <w:rsid w:val="00CB5A03"/>
    <w:rsid w:val="00D172F2"/>
    <w:rsid w:val="00D65B1C"/>
    <w:rsid w:val="00D74EF0"/>
    <w:rsid w:val="00D8553D"/>
    <w:rsid w:val="00E41A94"/>
    <w:rsid w:val="00E44B6F"/>
    <w:rsid w:val="00E72D72"/>
    <w:rsid w:val="00E86E28"/>
    <w:rsid w:val="00EB6174"/>
    <w:rsid w:val="00ED028B"/>
    <w:rsid w:val="00EF13F4"/>
    <w:rsid w:val="00F17ABA"/>
    <w:rsid w:val="00F452EF"/>
    <w:rsid w:val="00F46E44"/>
    <w:rsid w:val="00FA0CE7"/>
    <w:rsid w:val="00FD2734"/>
    <w:rsid w:val="00FD7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D694"/>
  <w15:chartTrackingRefBased/>
  <w15:docId w15:val="{36364CED-47FA-437A-BF80-63EF604E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1060"/>
    <w:pPr>
      <w:widowControl w:val="0"/>
      <w:autoSpaceDE w:val="0"/>
      <w:autoSpaceDN w:val="0"/>
      <w:adjustRightInd w:val="0"/>
      <w:spacing w:after="0" w:line="240" w:lineRule="auto"/>
      <w:jc w:val="both"/>
    </w:pPr>
    <w:rPr>
      <w:rFonts w:ascii="Times New Roman" w:eastAsiaTheme="minorEastAsia"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72D72"/>
    <w:pPr>
      <w:tabs>
        <w:tab w:val="center" w:pos="4536"/>
        <w:tab w:val="right" w:pos="9072"/>
      </w:tabs>
    </w:pPr>
  </w:style>
  <w:style w:type="character" w:customStyle="1" w:styleId="NagwekZnak">
    <w:name w:val="Nagłówek Znak"/>
    <w:basedOn w:val="Domylnaczcionkaakapitu"/>
    <w:link w:val="Nagwek"/>
    <w:rsid w:val="00E72D72"/>
    <w:rPr>
      <w:rFonts w:ascii="Times New Roman" w:eastAsiaTheme="minorEastAsia" w:hAnsi="Times New Roman" w:cs="Times New Roman"/>
      <w:kern w:val="0"/>
      <w:sz w:val="20"/>
      <w:szCs w:val="20"/>
      <w:lang w:eastAsia="pl-PL"/>
      <w14:ligatures w14:val="none"/>
    </w:rPr>
  </w:style>
  <w:style w:type="character" w:styleId="Numerstrony">
    <w:name w:val="page number"/>
    <w:basedOn w:val="Domylnaczcionkaakapitu"/>
    <w:rsid w:val="00E72D72"/>
  </w:style>
  <w:style w:type="paragraph" w:styleId="Tekstprzypisudolnego">
    <w:name w:val="footnote text"/>
    <w:basedOn w:val="Normalny"/>
    <w:link w:val="TekstprzypisudolnegoZnak"/>
    <w:semiHidden/>
    <w:rsid w:val="00E72D72"/>
    <w:pPr>
      <w:widowControl/>
      <w:autoSpaceDE/>
      <w:autoSpaceDN/>
      <w:adjustRightInd/>
      <w:jc w:val="left"/>
    </w:pPr>
    <w:rPr>
      <w:rFonts w:eastAsia="Times New Roman"/>
    </w:rPr>
  </w:style>
  <w:style w:type="character" w:customStyle="1" w:styleId="TekstprzypisudolnegoZnak">
    <w:name w:val="Tekst przypisu dolnego Znak"/>
    <w:basedOn w:val="Domylnaczcionkaakapitu"/>
    <w:link w:val="Tekstprzypisudolnego"/>
    <w:semiHidden/>
    <w:rsid w:val="00E72D72"/>
    <w:rPr>
      <w:rFonts w:ascii="Times New Roman" w:eastAsia="Times New Roman" w:hAnsi="Times New Roman" w:cs="Times New Roman"/>
      <w:kern w:val="0"/>
      <w:sz w:val="20"/>
      <w:szCs w:val="20"/>
      <w:lang w:eastAsia="pl-PL"/>
      <w14:ligatures w14:val="none"/>
    </w:rPr>
  </w:style>
  <w:style w:type="paragraph" w:styleId="Akapitzlist">
    <w:name w:val="List Paragraph"/>
    <w:basedOn w:val="Normalny"/>
    <w:uiPriority w:val="34"/>
    <w:qFormat/>
    <w:rsid w:val="00E72D72"/>
    <w:pPr>
      <w:widowControl/>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E72D72"/>
    <w:pPr>
      <w:tabs>
        <w:tab w:val="center" w:pos="4536"/>
        <w:tab w:val="right" w:pos="9072"/>
      </w:tabs>
    </w:pPr>
  </w:style>
  <w:style w:type="character" w:customStyle="1" w:styleId="StopkaZnak">
    <w:name w:val="Stopka Znak"/>
    <w:basedOn w:val="Domylnaczcionkaakapitu"/>
    <w:link w:val="Stopka"/>
    <w:uiPriority w:val="99"/>
    <w:rsid w:val="00E72D72"/>
    <w:rPr>
      <w:rFonts w:ascii="Times New Roman" w:eastAsiaTheme="minorEastAsia" w:hAnsi="Times New Roman" w:cs="Times New Roman"/>
      <w:kern w:val="0"/>
      <w:sz w:val="20"/>
      <w:szCs w:val="20"/>
      <w:lang w:eastAsia="pl-PL"/>
      <w14:ligatures w14:val="none"/>
    </w:rPr>
  </w:style>
  <w:style w:type="character" w:styleId="Odwoaniedokomentarza">
    <w:name w:val="annotation reference"/>
    <w:basedOn w:val="Domylnaczcionkaakapitu"/>
    <w:uiPriority w:val="99"/>
    <w:semiHidden/>
    <w:unhideWhenUsed/>
    <w:rsid w:val="007D75D4"/>
    <w:rPr>
      <w:sz w:val="16"/>
      <w:szCs w:val="16"/>
    </w:rPr>
  </w:style>
  <w:style w:type="paragraph" w:styleId="Tekstkomentarza">
    <w:name w:val="annotation text"/>
    <w:basedOn w:val="Normalny"/>
    <w:link w:val="TekstkomentarzaZnak"/>
    <w:uiPriority w:val="99"/>
    <w:unhideWhenUsed/>
    <w:rsid w:val="007D75D4"/>
  </w:style>
  <w:style w:type="character" w:customStyle="1" w:styleId="TekstkomentarzaZnak">
    <w:name w:val="Tekst komentarza Znak"/>
    <w:basedOn w:val="Domylnaczcionkaakapitu"/>
    <w:link w:val="Tekstkomentarza"/>
    <w:uiPriority w:val="99"/>
    <w:rsid w:val="007D75D4"/>
    <w:rPr>
      <w:rFonts w:ascii="Times New Roman" w:eastAsiaTheme="minorEastAsia"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7D75D4"/>
    <w:rPr>
      <w:b/>
      <w:bCs/>
    </w:rPr>
  </w:style>
  <w:style w:type="character" w:customStyle="1" w:styleId="TematkomentarzaZnak">
    <w:name w:val="Temat komentarza Znak"/>
    <w:basedOn w:val="TekstkomentarzaZnak"/>
    <w:link w:val="Tematkomentarza"/>
    <w:uiPriority w:val="99"/>
    <w:semiHidden/>
    <w:rsid w:val="007D75D4"/>
    <w:rPr>
      <w:rFonts w:ascii="Times New Roman" w:eastAsiaTheme="minorEastAsia" w:hAnsi="Times New Roman" w:cs="Times New Roman"/>
      <w:b/>
      <w:bCs/>
      <w:kern w:val="0"/>
      <w:sz w:val="20"/>
      <w:szCs w:val="20"/>
      <w:lang w:eastAsia="pl-PL"/>
      <w14:ligatures w14:val="none"/>
    </w:rPr>
  </w:style>
  <w:style w:type="numbering" w:customStyle="1" w:styleId="Styl2">
    <w:name w:val="Styl2"/>
    <w:rsid w:val="00C24CEA"/>
    <w:pPr>
      <w:numPr>
        <w:numId w:val="56"/>
      </w:numPr>
    </w:pPr>
  </w:style>
  <w:style w:type="paragraph" w:customStyle="1" w:styleId="Listanumerowana51">
    <w:name w:val="Lista numerowana 51"/>
    <w:basedOn w:val="Normalny"/>
    <w:rsid w:val="00C24CEA"/>
    <w:pPr>
      <w:widowControl/>
      <w:numPr>
        <w:numId w:val="56"/>
      </w:numPr>
      <w:suppressAutoHyphens/>
      <w:autoSpaceDE/>
      <w:autoSpaceDN/>
      <w:adjustRightInd/>
      <w:jc w:val="left"/>
    </w:pPr>
    <w:rPr>
      <w:rFonts w:eastAsia="Times New Roman"/>
      <w:sz w:val="24"/>
      <w:szCs w:val="24"/>
      <w:lang w:eastAsia="ar-SA"/>
    </w:rPr>
  </w:style>
  <w:style w:type="paragraph" w:customStyle="1" w:styleId="ReportText">
    <w:name w:val="Report Text"/>
    <w:aliases w:val="Left:  0 cm"/>
    <w:link w:val="ReportTextChar"/>
    <w:qFormat/>
    <w:rsid w:val="00C24CEA"/>
    <w:pPr>
      <w:spacing w:before="170" w:after="170" w:line="260" w:lineRule="atLeast"/>
    </w:pPr>
    <w:rPr>
      <w:rFonts w:ascii="Times New Roman" w:eastAsia="MS Mincho" w:hAnsi="Times New Roman" w:cs="Times New Roman"/>
      <w:kern w:val="0"/>
      <w:sz w:val="24"/>
      <w:szCs w:val="20"/>
      <w14:ligatures w14:val="none"/>
    </w:rPr>
  </w:style>
  <w:style w:type="character" w:customStyle="1" w:styleId="ReportTextChar">
    <w:name w:val="Report Text Char"/>
    <w:aliases w:val="Left:  0 cm Char Char"/>
    <w:link w:val="ReportText"/>
    <w:rsid w:val="00C24CEA"/>
    <w:rPr>
      <w:rFonts w:ascii="Times New Roman" w:eastAsia="MS Mincho" w:hAnsi="Times New Roman"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eplink.com/products/incontrol-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plink.com/products/balance/live-dem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plink.com/products/incontrol-2/" TargetMode="External"/><Relationship Id="rId4" Type="http://schemas.openxmlformats.org/officeDocument/2006/relationships/webSettings" Target="webSettings.xml"/><Relationship Id="rId9" Type="http://schemas.openxmlformats.org/officeDocument/2006/relationships/hyperlink" Target="http://www.peplink.com/products/balance/live-dem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6225</Words>
  <Characters>37350</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Komenda Wojewódzka PSP</dc:creator>
  <cp:keywords/>
  <dc:description/>
  <cp:lastModifiedBy>J.Kostuś (KW PSP Kraków)</cp:lastModifiedBy>
  <cp:revision>5</cp:revision>
  <cp:lastPrinted>2023-09-14T13:53:00Z</cp:lastPrinted>
  <dcterms:created xsi:type="dcterms:W3CDTF">2023-09-20T12:13:00Z</dcterms:created>
  <dcterms:modified xsi:type="dcterms:W3CDTF">2023-09-21T08:02:00Z</dcterms:modified>
</cp:coreProperties>
</file>