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BD" w:rsidRPr="00B6640B" w:rsidRDefault="006877BD" w:rsidP="00687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W ZAKRESIE CZĘŚCI NR 2 –Sprzęt nagłaśniający</w:t>
      </w:r>
    </w:p>
    <w:tbl>
      <w:tblPr>
        <w:tblStyle w:val="Tabela-Siatka"/>
        <w:tblW w:w="15586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34"/>
        <w:gridCol w:w="5270"/>
        <w:gridCol w:w="2693"/>
        <w:gridCol w:w="567"/>
        <w:gridCol w:w="850"/>
        <w:gridCol w:w="1418"/>
        <w:gridCol w:w="1418"/>
        <w:gridCol w:w="1418"/>
        <w:gridCol w:w="1418"/>
      </w:tblGrid>
      <w:tr w:rsidR="006877BD" w:rsidRPr="00580375" w:rsidTr="00B31F61">
        <w:tc>
          <w:tcPr>
            <w:tcW w:w="534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 w:rsidRPr="00580375">
              <w:rPr>
                <w:b/>
              </w:rPr>
              <w:t>LP.</w:t>
            </w:r>
          </w:p>
        </w:tc>
        <w:tc>
          <w:tcPr>
            <w:tcW w:w="5270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 w:rsidRPr="00580375">
              <w:rPr>
                <w:b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6877BD" w:rsidRPr="008B53B5" w:rsidRDefault="003B3901" w:rsidP="00E57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 oferowanego sprzętu</w:t>
            </w:r>
          </w:p>
        </w:tc>
        <w:tc>
          <w:tcPr>
            <w:tcW w:w="567" w:type="dxa"/>
            <w:vAlign w:val="center"/>
          </w:tcPr>
          <w:p w:rsidR="006877BD" w:rsidRPr="008B53B5" w:rsidRDefault="006877BD" w:rsidP="00E573B6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JM.</w:t>
            </w:r>
          </w:p>
        </w:tc>
        <w:tc>
          <w:tcPr>
            <w:tcW w:w="850" w:type="dxa"/>
            <w:vAlign w:val="center"/>
          </w:tcPr>
          <w:p w:rsidR="006877BD" w:rsidRPr="008B53B5" w:rsidRDefault="006877BD" w:rsidP="00E573B6">
            <w:pPr>
              <w:jc w:val="center"/>
              <w:rPr>
                <w:b/>
                <w:sz w:val="16"/>
                <w:szCs w:val="16"/>
              </w:rPr>
            </w:pPr>
            <w:r w:rsidRPr="008B53B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Cena jednostkowa netto / zł./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Wartość netto /zł./</w:t>
            </w:r>
          </w:p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(5x6)</w:t>
            </w:r>
          </w:p>
        </w:tc>
        <w:tc>
          <w:tcPr>
            <w:tcW w:w="1418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8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Wartość brutto /zł./</w:t>
            </w:r>
          </w:p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(7x8)</w:t>
            </w:r>
          </w:p>
        </w:tc>
      </w:tr>
      <w:tr w:rsidR="006877BD" w:rsidRPr="00580375" w:rsidTr="00B31F61">
        <w:tc>
          <w:tcPr>
            <w:tcW w:w="534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0" w:type="dxa"/>
            <w:vAlign w:val="center"/>
          </w:tcPr>
          <w:p w:rsidR="006877BD" w:rsidRPr="00580375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6877BD" w:rsidRPr="008B53B5" w:rsidRDefault="006877BD" w:rsidP="00E57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6877BD" w:rsidRDefault="006877BD" w:rsidP="00E573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1.</w:t>
            </w:r>
          </w:p>
        </w:tc>
        <w:tc>
          <w:tcPr>
            <w:tcW w:w="5270" w:type="dxa"/>
          </w:tcPr>
          <w:p w:rsidR="005A74B9" w:rsidRPr="001F19B8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BEZPRZEWODOWY ZESTAW MIKROFONOWY</w:t>
            </w:r>
            <w:r w:rsidRPr="001F19B8">
              <w:rPr>
                <w:b/>
                <w:u w:val="single"/>
              </w:rPr>
              <w:t>: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Odbiornik</w:t>
            </w:r>
          </w:p>
          <w:p w:rsidR="005A74B9" w:rsidRPr="005C030A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do ręki – 2szt.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Charakterystyka: kardioidalna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50Hz-15.000Hz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Dynamika: min. 100dB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Zasięg działania: min. 90m 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Liczba kompatybilnych systemów w jednym paśmie częstotliwości – min. 12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Praca w paśmie UHF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Wyjście sygnał w odbiorniku: symetryczne – XLR i niesymetryczne - Jack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Zasilanie nadajnika: do min. 10 godzin nieprzerwanej pracy</w:t>
            </w:r>
          </w:p>
          <w:p w:rsidR="005A74B9" w:rsidRPr="00BF206B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Przetwornik: dynamiczny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5A74B9" w:rsidRPr="00BF206B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5A74B9" w:rsidRPr="005C030A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Kpl.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2.</w:t>
            </w:r>
          </w:p>
        </w:tc>
        <w:tc>
          <w:tcPr>
            <w:tcW w:w="5270" w:type="dxa"/>
          </w:tcPr>
          <w:p w:rsidR="005A74B9" w:rsidRPr="001F19B8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KOLUMNA PASYWNA</w:t>
            </w:r>
            <w:r w:rsidRPr="001F19B8">
              <w:rPr>
                <w:b/>
                <w:u w:val="single"/>
              </w:rPr>
              <w:t>: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Kolumna szerokopasmowa pasywna</w:t>
            </w:r>
          </w:p>
          <w:p w:rsidR="005A74B9" w:rsidRPr="005C030A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Kabel połączeniowy Speakon-Speakon 6m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Moc muzyczna: min. 500W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Głośnik wysokotonowy: min. 1x1”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Głośnik niskotonowy: min. 1x15”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 — 18kHz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Impedancja (Ohm): 8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Wejścia: 1xSpeakon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Wyjścia: 1xSpeakon</w:t>
            </w:r>
          </w:p>
          <w:p w:rsidR="005A74B9" w:rsidRPr="00B165FF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Gniazdo statywu</w:t>
            </w:r>
          </w:p>
          <w:p w:rsidR="005A74B9" w:rsidRPr="001F19B8" w:rsidRDefault="005A74B9" w:rsidP="005A74B9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5A74B9" w:rsidRPr="00BF206B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  <w:p w:rsidR="005A74B9" w:rsidRDefault="005A74B9" w:rsidP="005A74B9">
            <w:pPr>
              <w:pStyle w:val="Akapitzlist"/>
              <w:rPr>
                <w:sz w:val="18"/>
                <w:szCs w:val="18"/>
              </w:rPr>
            </w:pPr>
          </w:p>
          <w:p w:rsidR="005A74B9" w:rsidRDefault="005A74B9" w:rsidP="005A74B9">
            <w:pPr>
              <w:pStyle w:val="Akapitzlist"/>
              <w:rPr>
                <w:sz w:val="18"/>
                <w:szCs w:val="18"/>
              </w:rPr>
            </w:pPr>
          </w:p>
          <w:p w:rsidR="005A74B9" w:rsidRPr="005A74B9" w:rsidRDefault="005A74B9" w:rsidP="005A74B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ZESTAW GŁOŚNIKOWY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Subwoofer –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Kolumna Top –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Statyw połączeniowy –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głośnikowe i sieciowe – 1kpl.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przewodowy – 1szt.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– 1szt.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Moc zestawu: min. 1000W 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Zakres częstotliwości: min. 40Hz – 20kHz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SPL max.: </w:t>
            </w:r>
            <w:r w:rsidR="00C704D9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122 -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128dB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min. odbiornik Bluetooth, port USB, slot na karty SD do odtwarzania MP3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Złącza: min. 1 x wejście AUX, 1 x wyjście AUX, 1 x 6,3mm wejście mikrofonowe JACK, 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 x 6.3mm wejście liniowe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Kpl.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4.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bezprzewodowy min. 2szt.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zdalnego sterowania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800W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Skuteczność: min. 110-120 dB SPL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60Hz – 19kHz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Przetworniki: min. 15" LF, 1" HF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Media: min. USB, karta SD, wyświetlacz LCD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Złącza: min.  mikrofonowe 6.3mm jack, symetryczne wejścia/wyjścia RCA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 akumulator 12V/6-7Ah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Czas pracy na baterii: min. 2 godz.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uchwyt do łatwego transportu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Stabilna wytrzymała konstrukcja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220-240V, 50-60Hz</w:t>
            </w:r>
          </w:p>
          <w:p w:rsidR="005A74B9" w:rsidRPr="0007566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5.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Mikrofon bezprzewodowy min. 2szt.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Bezprzewodowy dwukanałowy odbiornik (nadajnik mikrofonowy)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220W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45Hz – 20kHz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Obudowa odporna na niekorzystne warunki środowiska min. IPX4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Wysuwane ramię i kółka do transportu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Łączność Bluetooth i dedykowana aplikacja do sterowania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 sieciowe i akumulatorowe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Obsługiwane formaty: min. MP3, WAV, WMA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Złącza: min. USB, wejście mikrofonowe, gitarowe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6.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PUNKTOWY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ktor sceniczny punktowy (ledowy</w:t>
            </w: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Źródło światła: min. 4 diody/led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4x8 W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25 stopni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Tryb pracy: DMX, sterowany muzyką, typ automatyczny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Ilość kanałów: 8/6/5/4/3</w:t>
            </w:r>
          </w:p>
          <w:p w:rsidR="005A74B9" w:rsidRPr="001A7866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efekt stroboskopowy, funkcja ściemniania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Napięcie znamionowe: min. 230V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1A7866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7.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TEATRALNY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Reflektor sceniczny teatralny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Rodzaj reflektora: Fresnel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Pobór energii: 1000W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10 - 40 stopni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min. 230V/AC, 50Hz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617AA1" w:rsidRDefault="005A74B9" w:rsidP="005A74B9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8.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STEROWNIK OŚWIETLENIA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Sterownik oświetlenia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Kanały: min. 1000 kanałów DMX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Pamięć sceny/sekwencje: min. 60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Możliwość jednoczesnego odtwarzania scen: min. 10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Kroki sceniczne: min. 600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port USB do zapisywania i ładowania pokazów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Wyświetlacz LCD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Koła enkoderów: min. 3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9638D2" w:rsidRDefault="005A74B9" w:rsidP="005A74B9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  <w:tr w:rsidR="005A74B9" w:rsidRPr="00580375" w:rsidTr="00B31F61">
        <w:tc>
          <w:tcPr>
            <w:tcW w:w="534" w:type="dxa"/>
          </w:tcPr>
          <w:p w:rsidR="005A74B9" w:rsidRDefault="005A74B9" w:rsidP="005A74B9">
            <w:pPr>
              <w:jc w:val="center"/>
            </w:pPr>
            <w:r>
              <w:t>9.</w:t>
            </w:r>
          </w:p>
        </w:tc>
        <w:tc>
          <w:tcPr>
            <w:tcW w:w="5270" w:type="dxa"/>
          </w:tcPr>
          <w:p w:rsidR="005A74B9" w:rsidRPr="0075515C" w:rsidRDefault="005A74B9" w:rsidP="005A74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MEGAFON</w:t>
            </w:r>
            <w:r w:rsidRPr="0075515C">
              <w:rPr>
                <w:b/>
                <w:u w:val="single"/>
              </w:rPr>
              <w:t>:</w:t>
            </w:r>
          </w:p>
          <w:p w:rsidR="005A74B9" w:rsidRPr="00075661" w:rsidRDefault="005A74B9" w:rsidP="005A74B9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Megafon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Pasek na ramię</w:t>
            </w:r>
          </w:p>
          <w:p w:rsidR="005A74B9" w:rsidRPr="00617AA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Akumulator litowo-jonowy / baterie (kpl.)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Moc:min.25W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ręczny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Połączenia: 1 x gniazdo USB, 1 x gniazdo SD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Odtwarzane formaty audio: min. MP3</w:t>
            </w:r>
          </w:p>
          <w:p w:rsidR="005A74B9" w:rsidRPr="009638D2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Zasięg: min. 100m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Impedancja: 8 Ohm</w:t>
            </w:r>
          </w:p>
          <w:p w:rsidR="005A74B9" w:rsidRPr="00075661" w:rsidRDefault="005A74B9" w:rsidP="005A74B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5A74B9" w:rsidRPr="00075661" w:rsidRDefault="005A74B9" w:rsidP="005A74B9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5A74B9" w:rsidRDefault="005A74B9" w:rsidP="005A74B9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5A74B9" w:rsidRPr="009638D2" w:rsidRDefault="005A74B9" w:rsidP="005A74B9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567" w:type="dxa"/>
            <w:vAlign w:val="center"/>
          </w:tcPr>
          <w:p w:rsidR="005A74B9" w:rsidRDefault="005A74B9" w:rsidP="005A74B9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:rsidR="005A74B9" w:rsidRDefault="005A74B9" w:rsidP="005A74B9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  <w:tc>
          <w:tcPr>
            <w:tcW w:w="1418" w:type="dxa"/>
          </w:tcPr>
          <w:p w:rsidR="005A74B9" w:rsidRDefault="005A74B9" w:rsidP="005A74B9">
            <w:pPr>
              <w:jc w:val="center"/>
            </w:pPr>
          </w:p>
        </w:tc>
      </w:tr>
    </w:tbl>
    <w:p w:rsidR="006877BD" w:rsidRDefault="006877BD" w:rsidP="000B6549"/>
    <w:sectPr w:rsidR="006877BD" w:rsidSect="0060633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7A" w:rsidRDefault="00F0127A" w:rsidP="00F0127A">
      <w:pPr>
        <w:spacing w:after="0" w:line="240" w:lineRule="auto"/>
      </w:pPr>
      <w:r>
        <w:separator/>
      </w:r>
    </w:p>
  </w:endnote>
  <w:endnote w:type="continuationSeparator" w:id="0">
    <w:p w:rsidR="00F0127A" w:rsidRDefault="00F0127A" w:rsidP="00F0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7A" w:rsidRDefault="00F0127A" w:rsidP="00F0127A">
      <w:pPr>
        <w:spacing w:after="0" w:line="240" w:lineRule="auto"/>
      </w:pPr>
      <w:r>
        <w:separator/>
      </w:r>
    </w:p>
  </w:footnote>
  <w:footnote w:type="continuationSeparator" w:id="0">
    <w:p w:rsidR="00F0127A" w:rsidRDefault="00F0127A" w:rsidP="00F0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ED"/>
    <w:multiLevelType w:val="hybridMultilevel"/>
    <w:tmpl w:val="3C807E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D30"/>
    <w:multiLevelType w:val="hybridMultilevel"/>
    <w:tmpl w:val="828A6C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E01"/>
    <w:multiLevelType w:val="hybridMultilevel"/>
    <w:tmpl w:val="634A782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60"/>
    <w:multiLevelType w:val="hybridMultilevel"/>
    <w:tmpl w:val="92101B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785"/>
    <w:multiLevelType w:val="hybridMultilevel"/>
    <w:tmpl w:val="47ACEF8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8B3"/>
    <w:multiLevelType w:val="hybridMultilevel"/>
    <w:tmpl w:val="D2FCAB2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105"/>
    <w:multiLevelType w:val="hybridMultilevel"/>
    <w:tmpl w:val="C798AE4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1B2A"/>
    <w:multiLevelType w:val="hybridMultilevel"/>
    <w:tmpl w:val="81984DA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258"/>
    <w:multiLevelType w:val="hybridMultilevel"/>
    <w:tmpl w:val="98E87E2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1411"/>
    <w:multiLevelType w:val="hybridMultilevel"/>
    <w:tmpl w:val="F3D4D51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5528"/>
    <w:multiLevelType w:val="hybridMultilevel"/>
    <w:tmpl w:val="50B2194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1D7"/>
    <w:multiLevelType w:val="hybridMultilevel"/>
    <w:tmpl w:val="E9FE78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0DC2"/>
    <w:multiLevelType w:val="hybridMultilevel"/>
    <w:tmpl w:val="EF9839E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4801"/>
    <w:multiLevelType w:val="hybridMultilevel"/>
    <w:tmpl w:val="0B02A8A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6DDE"/>
    <w:multiLevelType w:val="hybridMultilevel"/>
    <w:tmpl w:val="5C767E0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AEA"/>
    <w:multiLevelType w:val="hybridMultilevel"/>
    <w:tmpl w:val="67D00E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F99"/>
    <w:multiLevelType w:val="hybridMultilevel"/>
    <w:tmpl w:val="DE32DC4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07EF2"/>
    <w:multiLevelType w:val="hybridMultilevel"/>
    <w:tmpl w:val="C140597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66E"/>
    <w:multiLevelType w:val="hybridMultilevel"/>
    <w:tmpl w:val="41B04B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8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11"/>
  </w:num>
  <w:num w:numId="22">
    <w:abstractNumId w:val="9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F"/>
    <w:rsid w:val="00003770"/>
    <w:rsid w:val="0009522F"/>
    <w:rsid w:val="000B6549"/>
    <w:rsid w:val="00166603"/>
    <w:rsid w:val="00170A7F"/>
    <w:rsid w:val="00254E5F"/>
    <w:rsid w:val="00304B65"/>
    <w:rsid w:val="003B3901"/>
    <w:rsid w:val="005A74B9"/>
    <w:rsid w:val="0060633E"/>
    <w:rsid w:val="006877BD"/>
    <w:rsid w:val="00870BE9"/>
    <w:rsid w:val="00A323DF"/>
    <w:rsid w:val="00B31F61"/>
    <w:rsid w:val="00BF4DC3"/>
    <w:rsid w:val="00C6040E"/>
    <w:rsid w:val="00C704D9"/>
    <w:rsid w:val="00D0426A"/>
    <w:rsid w:val="00E6210E"/>
    <w:rsid w:val="00F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AF5BC"/>
  <w15:docId w15:val="{816F7BED-81ED-4F66-A915-AEC6F24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27A"/>
  </w:style>
  <w:style w:type="paragraph" w:styleId="Stopka">
    <w:name w:val="footer"/>
    <w:basedOn w:val="Normalny"/>
    <w:link w:val="StopkaZnak"/>
    <w:uiPriority w:val="99"/>
    <w:unhideWhenUsed/>
    <w:rsid w:val="00F0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640236-B4AF-4BF7-ACD1-352DE4D7F9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Wojciech</dc:creator>
  <cp:keywords/>
  <dc:description/>
  <cp:lastModifiedBy>DŁUGOSZ Wojciech</cp:lastModifiedBy>
  <cp:revision>8</cp:revision>
  <cp:lastPrinted>2019-09-20T07:28:00Z</cp:lastPrinted>
  <dcterms:created xsi:type="dcterms:W3CDTF">2021-09-22T11:42:00Z</dcterms:created>
  <dcterms:modified xsi:type="dcterms:W3CDTF">2022-04-26T09:39:00Z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9a895737-36ab-41ad-8644-c21b18d9fedb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