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88" w14:textId="1057036C" w:rsidR="00CA6740" w:rsidRPr="003E0939" w:rsidRDefault="00CA6740" w:rsidP="008A7AB1">
      <w:pPr>
        <w:shd w:val="clear" w:color="auto" w:fill="FFFFFF"/>
        <w:tabs>
          <w:tab w:val="left" w:pos="993"/>
          <w:tab w:val="center" w:pos="7088"/>
        </w:tabs>
        <w:spacing w:line="360" w:lineRule="auto"/>
        <w:rPr>
          <w:rFonts w:ascii="Verdana" w:hAnsi="Verdana" w:cstheme="minorHAnsi"/>
          <w:b/>
          <w:color w:val="FF0000"/>
          <w:sz w:val="24"/>
          <w:szCs w:val="24"/>
        </w:rPr>
      </w:pPr>
      <w:bookmarkStart w:id="0" w:name="_Hlk131408110"/>
      <w:r w:rsidRPr="00C80229">
        <w:rPr>
          <w:rFonts w:ascii="Verdana" w:hAnsi="Verdana" w:cstheme="minorHAnsi"/>
          <w:b/>
          <w:sz w:val="24"/>
          <w:szCs w:val="24"/>
        </w:rPr>
        <w:t>GKP.272</w:t>
      </w:r>
      <w:r w:rsidR="002C168B" w:rsidRPr="00C80229">
        <w:rPr>
          <w:rFonts w:ascii="Verdana" w:hAnsi="Verdana" w:cstheme="minorHAnsi"/>
          <w:b/>
          <w:sz w:val="24"/>
          <w:szCs w:val="24"/>
        </w:rPr>
        <w:t>……</w:t>
      </w:r>
      <w:r w:rsidRPr="00C80229">
        <w:rPr>
          <w:rFonts w:ascii="Verdana" w:hAnsi="Verdana" w:cstheme="minorHAnsi"/>
          <w:b/>
          <w:sz w:val="24"/>
          <w:szCs w:val="24"/>
        </w:rPr>
        <w:t>2023</w:t>
      </w:r>
      <w:r w:rsidR="00B7431E" w:rsidRPr="00C80229">
        <w:rPr>
          <w:rFonts w:ascii="Verdana" w:hAnsi="Verdana" w:cstheme="minorHAnsi"/>
          <w:b/>
          <w:sz w:val="24"/>
          <w:szCs w:val="24"/>
        </w:rPr>
        <w:t xml:space="preserve">      </w:t>
      </w:r>
      <w:r w:rsidR="00930028" w:rsidRPr="003E0939">
        <w:rPr>
          <w:rFonts w:ascii="Verdana" w:hAnsi="Verdana" w:cstheme="minorHAnsi"/>
          <w:b/>
          <w:color w:val="FF0000"/>
          <w:sz w:val="24"/>
          <w:szCs w:val="24"/>
        </w:rPr>
        <w:t>Projekt</w:t>
      </w:r>
      <w:r w:rsidR="00B7431E" w:rsidRPr="003E0939">
        <w:rPr>
          <w:rFonts w:ascii="Verdana" w:hAnsi="Verdana" w:cstheme="minorHAnsi"/>
          <w:b/>
          <w:color w:val="FF0000"/>
          <w:sz w:val="24"/>
          <w:szCs w:val="24"/>
        </w:rPr>
        <w:t xml:space="preserve"> umowy zał. nr </w:t>
      </w:r>
      <w:r w:rsidR="00616A8C" w:rsidRPr="003E0939">
        <w:rPr>
          <w:rFonts w:ascii="Verdana" w:hAnsi="Verdana" w:cstheme="minorHAnsi"/>
          <w:b/>
          <w:color w:val="FF0000"/>
          <w:sz w:val="24"/>
          <w:szCs w:val="24"/>
        </w:rPr>
        <w:t>5</w:t>
      </w:r>
      <w:r w:rsidR="00B7431E" w:rsidRPr="003E0939">
        <w:rPr>
          <w:rFonts w:ascii="Verdana" w:hAnsi="Verdana" w:cstheme="minorHAnsi"/>
          <w:b/>
          <w:color w:val="FF0000"/>
          <w:sz w:val="24"/>
          <w:szCs w:val="24"/>
        </w:rPr>
        <w:t xml:space="preserve"> do SWZ</w:t>
      </w:r>
      <w:r w:rsidR="003E0939" w:rsidRPr="003E0939">
        <w:rPr>
          <w:rFonts w:ascii="Verdana" w:hAnsi="Verdana" w:cstheme="minorHAnsi"/>
          <w:b/>
          <w:color w:val="FF0000"/>
          <w:sz w:val="24"/>
          <w:szCs w:val="24"/>
        </w:rPr>
        <w:t>- zmodyfikowany</w:t>
      </w:r>
    </w:p>
    <w:p w14:paraId="6F9BC77B" w14:textId="77777777"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p>
    <w:p w14:paraId="46409EFD" w14:textId="77777777"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r w:rsidRPr="00C80229">
        <w:rPr>
          <w:rFonts w:ascii="Verdana" w:hAnsi="Verdana" w:cstheme="minorHAnsi"/>
          <w:b/>
        </w:rPr>
        <w:t>UMOWA</w:t>
      </w:r>
    </w:p>
    <w:p w14:paraId="38201991" w14:textId="77777777" w:rsidR="00CA6740" w:rsidRPr="00C80229" w:rsidRDefault="00CA6740" w:rsidP="008A7AB1">
      <w:pPr>
        <w:pStyle w:val="Tekstpodstawowy"/>
        <w:tabs>
          <w:tab w:val="left" w:pos="993"/>
          <w:tab w:val="center" w:pos="7088"/>
        </w:tabs>
        <w:spacing w:after="0" w:line="360" w:lineRule="auto"/>
        <w:jc w:val="center"/>
        <w:rPr>
          <w:rFonts w:ascii="Verdana" w:hAnsi="Verdana" w:cstheme="minorHAnsi"/>
        </w:rPr>
      </w:pPr>
      <w:r w:rsidRPr="00C80229">
        <w:rPr>
          <w:rFonts w:ascii="Verdana" w:hAnsi="Verdana" w:cstheme="minorHAnsi"/>
        </w:rPr>
        <w:t>zawarta w dniu ………2023 r. w Stroniu Śląskim</w:t>
      </w:r>
    </w:p>
    <w:p w14:paraId="4281985B" w14:textId="77777777" w:rsidR="00CA6740" w:rsidRPr="00C80229" w:rsidRDefault="00CA6740" w:rsidP="008A7AB1">
      <w:pPr>
        <w:pStyle w:val="Tekstpodstawowy"/>
        <w:tabs>
          <w:tab w:val="left" w:pos="993"/>
          <w:tab w:val="center" w:pos="7088"/>
        </w:tabs>
        <w:spacing w:after="0" w:line="360" w:lineRule="auto"/>
        <w:rPr>
          <w:rFonts w:ascii="Verdana" w:hAnsi="Verdana" w:cstheme="minorHAnsi"/>
        </w:rPr>
      </w:pPr>
      <w:r w:rsidRPr="00C80229">
        <w:rPr>
          <w:rFonts w:ascii="Verdana" w:hAnsi="Verdana" w:cstheme="minorHAnsi"/>
        </w:rPr>
        <w:t xml:space="preserve">pomiędzy: </w:t>
      </w:r>
    </w:p>
    <w:p w14:paraId="00BEBC3F" w14:textId="31B68A96" w:rsidR="00CA6740" w:rsidRPr="00C80229" w:rsidRDefault="00CA6740" w:rsidP="008A7AB1">
      <w:pPr>
        <w:pStyle w:val="Tekstpodstawowy"/>
        <w:tabs>
          <w:tab w:val="left" w:pos="993"/>
          <w:tab w:val="center" w:pos="7088"/>
        </w:tabs>
        <w:spacing w:after="0" w:line="360" w:lineRule="auto"/>
        <w:jc w:val="both"/>
        <w:rPr>
          <w:rFonts w:ascii="Verdana" w:hAnsi="Verdana" w:cstheme="minorHAnsi"/>
        </w:rPr>
      </w:pPr>
      <w:r w:rsidRPr="00C80229">
        <w:rPr>
          <w:rFonts w:ascii="Verdana" w:hAnsi="Verdana" w:cstheme="minorHAnsi"/>
          <w:b/>
          <w:bCs/>
        </w:rPr>
        <w:t>Gminą Stronie Śląskie</w:t>
      </w:r>
      <w:r w:rsidRPr="00C80229">
        <w:rPr>
          <w:rFonts w:ascii="Verdana" w:hAnsi="Verdana" w:cstheme="minorHAnsi"/>
        </w:rPr>
        <w:t>, ul. Kościuszki 55, 57-550 Stronie Śląskie posiadającą NIP:</w:t>
      </w:r>
      <w:r w:rsidR="00CE4511" w:rsidRPr="00C80229">
        <w:rPr>
          <w:rFonts w:ascii="Verdana" w:hAnsi="Verdana" w:cstheme="minorHAnsi"/>
        </w:rPr>
        <w:t xml:space="preserve"> </w:t>
      </w:r>
      <w:r w:rsidRPr="00C80229">
        <w:rPr>
          <w:rFonts w:ascii="Verdana" w:hAnsi="Verdana" w:cstheme="minorHAnsi"/>
        </w:rPr>
        <w:t>8811002468 oraz REGON:</w:t>
      </w:r>
      <w:r w:rsidR="009F4F87" w:rsidRPr="00C80229">
        <w:rPr>
          <w:rFonts w:ascii="Verdana" w:hAnsi="Verdana" w:cstheme="minorHAnsi"/>
        </w:rPr>
        <w:t xml:space="preserve"> </w:t>
      </w:r>
      <w:r w:rsidRPr="00C80229">
        <w:rPr>
          <w:rFonts w:ascii="Verdana" w:hAnsi="Verdana" w:cstheme="minorHAnsi"/>
        </w:rPr>
        <w:t>890718165, w imieniu której działa:</w:t>
      </w:r>
    </w:p>
    <w:p w14:paraId="3048608E" w14:textId="77777777" w:rsidR="00CA6740" w:rsidRPr="00C80229" w:rsidRDefault="00CA6740" w:rsidP="008A7AB1">
      <w:pPr>
        <w:pStyle w:val="Tekstpodstawowy"/>
        <w:spacing w:after="0" w:line="360" w:lineRule="auto"/>
        <w:rPr>
          <w:rFonts w:ascii="Verdana" w:hAnsi="Verdana" w:cstheme="minorHAnsi"/>
          <w:b/>
          <w:bCs/>
        </w:rPr>
      </w:pPr>
      <w:r w:rsidRPr="00C80229">
        <w:rPr>
          <w:rFonts w:ascii="Verdana" w:hAnsi="Verdana" w:cstheme="minorHAnsi"/>
          <w:b/>
          <w:bCs/>
        </w:rPr>
        <w:t>Dariusz Chromiec – Burmistrz Stronia Śląskiego</w:t>
      </w:r>
    </w:p>
    <w:p w14:paraId="63ACECBE" w14:textId="77777777" w:rsidR="00CA6740" w:rsidRPr="00C80229" w:rsidRDefault="00CA6740" w:rsidP="008A7AB1">
      <w:pPr>
        <w:pStyle w:val="Tekstpodstawowy"/>
        <w:spacing w:after="0" w:line="360" w:lineRule="auto"/>
        <w:rPr>
          <w:rFonts w:ascii="Verdana" w:hAnsi="Verdana" w:cstheme="minorHAnsi"/>
        </w:rPr>
      </w:pPr>
      <w:r w:rsidRPr="00C80229">
        <w:rPr>
          <w:rFonts w:ascii="Verdana" w:hAnsi="Verdana" w:cstheme="minorHAnsi"/>
        </w:rPr>
        <w:t xml:space="preserve">przy kontrasygnacie </w:t>
      </w:r>
    </w:p>
    <w:p w14:paraId="7C033376" w14:textId="77777777" w:rsidR="00CA6740" w:rsidRPr="00C80229" w:rsidRDefault="00CA6740" w:rsidP="008A7AB1">
      <w:pPr>
        <w:pStyle w:val="Tekstpodstawowy"/>
        <w:spacing w:after="0" w:line="360" w:lineRule="auto"/>
        <w:rPr>
          <w:rFonts w:ascii="Verdana" w:hAnsi="Verdana" w:cstheme="minorHAnsi"/>
          <w:b/>
          <w:bCs/>
        </w:rPr>
      </w:pPr>
      <w:r w:rsidRPr="00C80229">
        <w:rPr>
          <w:rFonts w:ascii="Verdana" w:hAnsi="Verdana" w:cstheme="minorHAnsi"/>
          <w:b/>
          <w:bCs/>
        </w:rPr>
        <w:t>Grażyny Konopki – Skarbnika Gminy</w:t>
      </w:r>
    </w:p>
    <w:p w14:paraId="21DA36BF" w14:textId="20F519E2" w:rsidR="00CA6740" w:rsidRPr="00C80229" w:rsidRDefault="00CA6740" w:rsidP="008A7AB1">
      <w:pPr>
        <w:pStyle w:val="Tekstpodstawowy"/>
        <w:spacing w:after="0" w:line="360" w:lineRule="auto"/>
        <w:rPr>
          <w:rFonts w:ascii="Verdana" w:hAnsi="Verdana" w:cstheme="minorHAnsi"/>
        </w:rPr>
      </w:pPr>
      <w:r w:rsidRPr="00C80229">
        <w:rPr>
          <w:rFonts w:ascii="Verdana" w:hAnsi="Verdana" w:cstheme="minorHAnsi"/>
        </w:rPr>
        <w:t xml:space="preserve">zwaną dalej Zamawiającym, </w:t>
      </w:r>
    </w:p>
    <w:p w14:paraId="4B73010C" w14:textId="77777777" w:rsidR="00CA6740" w:rsidRPr="00C80229" w:rsidRDefault="00CA6740" w:rsidP="008A7AB1">
      <w:pPr>
        <w:widowControl/>
        <w:spacing w:line="360" w:lineRule="auto"/>
        <w:rPr>
          <w:rFonts w:ascii="Verdana" w:eastAsia="Times New Roman" w:hAnsi="Verdana" w:cstheme="minorHAnsi"/>
          <w:sz w:val="24"/>
          <w:szCs w:val="24"/>
        </w:rPr>
      </w:pPr>
    </w:p>
    <w:p w14:paraId="15FC0407" w14:textId="77777777" w:rsidR="00CA6740" w:rsidRPr="00C80229" w:rsidRDefault="00CA6740" w:rsidP="008A7AB1">
      <w:pPr>
        <w:widowControl/>
        <w:spacing w:line="360" w:lineRule="auto"/>
        <w:rPr>
          <w:rFonts w:ascii="Verdana" w:eastAsia="Times New Roman" w:hAnsi="Verdana" w:cstheme="minorHAnsi"/>
          <w:sz w:val="24"/>
          <w:szCs w:val="24"/>
        </w:rPr>
      </w:pPr>
      <w:r w:rsidRPr="00C80229">
        <w:rPr>
          <w:rFonts w:ascii="Verdana" w:eastAsia="Times New Roman" w:hAnsi="Verdana" w:cstheme="minorHAnsi"/>
          <w:sz w:val="24"/>
          <w:szCs w:val="24"/>
        </w:rPr>
        <w:t>a firmą/przedsiębiorcą:</w:t>
      </w:r>
    </w:p>
    <w:p w14:paraId="00332BC8" w14:textId="5C7BAC51" w:rsidR="00CA6740" w:rsidRPr="00C80229" w:rsidRDefault="00CA6740" w:rsidP="008A7AB1">
      <w:pPr>
        <w:widowControl/>
        <w:spacing w:line="360" w:lineRule="auto"/>
        <w:jc w:val="both"/>
        <w:rPr>
          <w:rFonts w:ascii="Verdana" w:eastAsia="Times New Roman" w:hAnsi="Verdana" w:cstheme="minorHAnsi"/>
          <w:sz w:val="24"/>
          <w:szCs w:val="24"/>
        </w:rPr>
      </w:pPr>
      <w:r w:rsidRPr="00C80229">
        <w:rPr>
          <w:rFonts w:ascii="Verdana" w:eastAsia="Times New Roman" w:hAnsi="Verdana" w:cstheme="minorHAnsi"/>
          <w:sz w:val="24"/>
          <w:szCs w:val="24"/>
        </w:rPr>
        <w:t>…………………………………………………………………z  siedzibą  w .................................................. zarejestrowaną w Krajowym Rejestrze Sądowym, pod nr………………………………………………../prowadzącą działalność gospodarczą pod nazwą:….......................................................................... posiadającą REGON: ..............  NIP: .............. oraz kapitał zakładowy w wysokości ……………………..zł, zwaną dalej w umowie „WYKONAWCĄ” reprezentowaną przez:</w:t>
      </w:r>
    </w:p>
    <w:p w14:paraId="51E995D4" w14:textId="43FE7020" w:rsidR="00CA6740" w:rsidRPr="00C80229" w:rsidRDefault="00CA6740" w:rsidP="008A7AB1">
      <w:pPr>
        <w:widowControl/>
        <w:spacing w:line="360" w:lineRule="auto"/>
        <w:jc w:val="both"/>
        <w:rPr>
          <w:rFonts w:ascii="Verdana" w:eastAsia="Times New Roman" w:hAnsi="Verdana" w:cstheme="minorHAnsi"/>
          <w:sz w:val="24"/>
          <w:szCs w:val="24"/>
        </w:rPr>
      </w:pPr>
      <w:r w:rsidRPr="00C80229">
        <w:rPr>
          <w:rFonts w:ascii="Verdana" w:eastAsia="Times New Roman" w:hAnsi="Verdana" w:cstheme="minorHAnsi"/>
          <w:sz w:val="24"/>
          <w:szCs w:val="24"/>
        </w:rPr>
        <w:t xml:space="preserve">................................................................................................................ </w:t>
      </w:r>
    </w:p>
    <w:bookmarkEnd w:id="0"/>
    <w:p w14:paraId="09956CCB" w14:textId="13205D42" w:rsidR="00B36D77" w:rsidRPr="00C80229" w:rsidRDefault="00D6214F" w:rsidP="008A7AB1">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wspólnie zwanymi dalej Stronami, została zawarta umowa o następującej treści:</w:t>
      </w:r>
    </w:p>
    <w:p w14:paraId="6BF8C8C5" w14:textId="382A9DA5" w:rsidR="00B36D77" w:rsidRPr="00C80229" w:rsidRDefault="00616A8C" w:rsidP="008A7AB1">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w</w:t>
      </w:r>
      <w:r w:rsidR="00B36D77" w:rsidRPr="00C80229">
        <w:rPr>
          <w:rFonts w:ascii="Verdana" w:eastAsia="Verdana" w:hAnsi="Verdana" w:cs="Cambria"/>
          <w:sz w:val="24"/>
          <w:szCs w:val="24"/>
          <w:lang w:eastAsia="en-US"/>
        </w:rPr>
        <w:t xml:space="preserve"> wyniku udzielenia zamówienia publicznego na podstawie art. 275 pkt </w:t>
      </w:r>
      <w:r w:rsidRPr="00C80229">
        <w:rPr>
          <w:rFonts w:ascii="Verdana" w:eastAsia="Verdana" w:hAnsi="Verdana" w:cs="Cambria"/>
          <w:sz w:val="24"/>
          <w:szCs w:val="24"/>
          <w:lang w:eastAsia="en-US"/>
        </w:rPr>
        <w:t>2</w:t>
      </w:r>
      <w:r w:rsidR="00B36D77" w:rsidRPr="00C80229">
        <w:rPr>
          <w:rFonts w:ascii="Verdana" w:eastAsia="Verdana" w:hAnsi="Verdana" w:cs="Cambria"/>
          <w:sz w:val="24"/>
          <w:szCs w:val="24"/>
          <w:lang w:eastAsia="en-US"/>
        </w:rPr>
        <w:t xml:space="preserve"> ustawy z dnia 11 września 2019 roku – Prawo zamówień publicznych (</w:t>
      </w:r>
      <w:proofErr w:type="spellStart"/>
      <w:r w:rsidR="00B36D77" w:rsidRPr="00C80229">
        <w:rPr>
          <w:rFonts w:ascii="Verdana" w:eastAsia="Verdana" w:hAnsi="Verdana" w:cs="Cambria"/>
          <w:sz w:val="24"/>
          <w:szCs w:val="24"/>
          <w:lang w:eastAsia="en-US"/>
        </w:rPr>
        <w:t>t.j</w:t>
      </w:r>
      <w:proofErr w:type="spellEnd"/>
      <w:r w:rsidR="00B36D77" w:rsidRPr="00C80229">
        <w:rPr>
          <w:rFonts w:ascii="Verdana" w:eastAsia="Verdana" w:hAnsi="Verdana" w:cs="Cambria"/>
          <w:sz w:val="24"/>
          <w:szCs w:val="24"/>
          <w:lang w:eastAsia="en-US"/>
        </w:rPr>
        <w:t>. Dz.U. z 2023r., poz. 1605</w:t>
      </w:r>
      <w:r w:rsidRPr="00C80229">
        <w:rPr>
          <w:rFonts w:ascii="Verdana" w:eastAsia="Verdana" w:hAnsi="Verdana" w:cs="Cambria"/>
          <w:sz w:val="24"/>
          <w:szCs w:val="24"/>
          <w:lang w:eastAsia="en-US"/>
        </w:rPr>
        <w:t>)</w:t>
      </w:r>
      <w:r w:rsidR="00B36D77" w:rsidRPr="00C80229">
        <w:rPr>
          <w:rFonts w:ascii="Verdana" w:eastAsia="Verdana" w:hAnsi="Verdana" w:cs="Cambria"/>
          <w:sz w:val="24"/>
          <w:szCs w:val="24"/>
          <w:lang w:eastAsia="en-US"/>
        </w:rPr>
        <w:t xml:space="preserve"> zwanej dalej: „ustawą </w:t>
      </w:r>
      <w:proofErr w:type="spellStart"/>
      <w:r w:rsidR="00B36D77" w:rsidRPr="00C80229">
        <w:rPr>
          <w:rFonts w:ascii="Verdana" w:eastAsia="Verdana" w:hAnsi="Verdana" w:cs="Cambria"/>
          <w:sz w:val="24"/>
          <w:szCs w:val="24"/>
          <w:lang w:eastAsia="en-US"/>
        </w:rPr>
        <w:t>Pzp</w:t>
      </w:r>
      <w:proofErr w:type="spellEnd"/>
      <w:r w:rsidR="00B36D77" w:rsidRPr="00C80229">
        <w:rPr>
          <w:rFonts w:ascii="Verdana" w:eastAsia="Verdana" w:hAnsi="Verdana" w:cs="Cambria"/>
          <w:sz w:val="24"/>
          <w:szCs w:val="24"/>
          <w:lang w:eastAsia="en-US"/>
        </w:rPr>
        <w:t>”, którego przedmiotem zamówienia jest</w:t>
      </w:r>
      <w:r w:rsidR="005D161E" w:rsidRPr="00C80229">
        <w:rPr>
          <w:rFonts w:ascii="Verdana" w:eastAsia="Verdana" w:hAnsi="Verdana" w:cs="Cambria"/>
          <w:sz w:val="24"/>
          <w:szCs w:val="24"/>
          <w:lang w:eastAsia="en-US"/>
        </w:rPr>
        <w:t>:</w:t>
      </w:r>
      <w:r w:rsidR="00B36D77" w:rsidRPr="00C80229">
        <w:rPr>
          <w:rFonts w:ascii="Verdana" w:eastAsia="Verdana" w:hAnsi="Verdana" w:cs="Cambria"/>
          <w:sz w:val="24"/>
          <w:szCs w:val="24"/>
          <w:lang w:eastAsia="en-US"/>
        </w:rPr>
        <w:t xml:space="preserve"> </w:t>
      </w:r>
      <w:bookmarkStart w:id="1" w:name="_Hlk143513173"/>
      <w:r w:rsidRPr="00C80229">
        <w:rPr>
          <w:rFonts w:ascii="Verdana" w:eastAsia="Verdana" w:hAnsi="Verdana" w:cs="Cambria"/>
          <w:b/>
          <w:bCs/>
          <w:sz w:val="24"/>
          <w:szCs w:val="24"/>
          <w:lang w:eastAsia="en-US"/>
        </w:rPr>
        <w:t>Dostawa energii elektrycznej w okresie od 01.01.2024r.  do 31.12.2024r.</w:t>
      </w:r>
    </w:p>
    <w:bookmarkEnd w:id="1"/>
    <w:p w14:paraId="79E8DA4E"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p>
    <w:p w14:paraId="7DA2E250" w14:textId="46362E29"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p>
    <w:p w14:paraId="6CD1141E"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Postanowienia wstępne</w:t>
      </w:r>
    </w:p>
    <w:p w14:paraId="587C912D" w14:textId="15FA1EBE" w:rsidR="00BD692B" w:rsidRDefault="006150D9" w:rsidP="006150D9">
      <w:pPr>
        <w:widowControl/>
        <w:spacing w:line="360" w:lineRule="auto"/>
        <w:contextualSpacing/>
        <w:jc w:val="both"/>
        <w:rPr>
          <w:rFonts w:ascii="Verdana" w:eastAsia="Verdana" w:hAnsi="Verdana" w:cs="Cambria"/>
          <w:sz w:val="24"/>
          <w:szCs w:val="24"/>
          <w:lang w:eastAsia="en-US"/>
        </w:rPr>
      </w:pPr>
      <w:r w:rsidRPr="006150D9">
        <w:rPr>
          <w:rFonts w:ascii="Verdana" w:eastAsia="Verdana" w:hAnsi="Verdana" w:cs="Cambria"/>
          <w:sz w:val="24"/>
          <w:szCs w:val="24"/>
          <w:lang w:eastAsia="en-US"/>
        </w:rPr>
        <w:t>1.</w:t>
      </w:r>
      <w:r w:rsidRPr="006150D9">
        <w:rPr>
          <w:rFonts w:ascii="Verdana" w:eastAsia="Verdana" w:hAnsi="Verdana" w:cs="Cambria"/>
          <w:sz w:val="24"/>
          <w:szCs w:val="24"/>
          <w:lang w:eastAsia="en-US"/>
        </w:rPr>
        <w:tab/>
        <w:t xml:space="preserve">Sprzedaż energii elektrycznej odbywa się na warunkach określonych przepisami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stawy z dnia 10 kwietnia 1997 r. - Prawo energetyczne (</w:t>
      </w:r>
      <w:proofErr w:type="spellStart"/>
      <w:r w:rsidR="0039029D">
        <w:rPr>
          <w:rFonts w:ascii="Verdana" w:eastAsia="Verdana" w:hAnsi="Verdana" w:cs="Cambria"/>
          <w:sz w:val="24"/>
          <w:szCs w:val="24"/>
          <w:lang w:eastAsia="en-US"/>
        </w:rPr>
        <w:t>t.j</w:t>
      </w:r>
      <w:proofErr w:type="spellEnd"/>
      <w:r w:rsidR="0039029D">
        <w:rPr>
          <w:rFonts w:ascii="Verdana" w:eastAsia="Verdana" w:hAnsi="Verdana" w:cs="Cambria"/>
          <w:sz w:val="24"/>
          <w:szCs w:val="24"/>
          <w:lang w:eastAsia="en-US"/>
        </w:rPr>
        <w:t xml:space="preserve">. </w:t>
      </w:r>
      <w:r w:rsidRPr="006150D9">
        <w:rPr>
          <w:rFonts w:ascii="Verdana" w:eastAsia="Verdana" w:hAnsi="Verdana" w:cs="Cambria"/>
          <w:sz w:val="24"/>
          <w:szCs w:val="24"/>
          <w:lang w:eastAsia="en-US"/>
        </w:rPr>
        <w:t xml:space="preserve">Dz. U. z 2022 r. poz. 1385 z </w:t>
      </w:r>
      <w:proofErr w:type="spellStart"/>
      <w:r w:rsidRPr="006150D9">
        <w:rPr>
          <w:rFonts w:ascii="Verdana" w:eastAsia="Verdana" w:hAnsi="Verdana" w:cs="Cambria"/>
          <w:sz w:val="24"/>
          <w:szCs w:val="24"/>
          <w:lang w:eastAsia="en-US"/>
        </w:rPr>
        <w:t>późn</w:t>
      </w:r>
      <w:proofErr w:type="spellEnd"/>
      <w:r w:rsidRPr="006150D9">
        <w:rPr>
          <w:rFonts w:ascii="Verdana" w:eastAsia="Verdana" w:hAnsi="Verdana" w:cs="Cambria"/>
          <w:sz w:val="24"/>
          <w:szCs w:val="24"/>
          <w:lang w:eastAsia="en-US"/>
        </w:rPr>
        <w:t xml:space="preserve">. zm.) zwanej dalej „Prawo energetyczne”, zgodnie z </w:t>
      </w:r>
      <w:r w:rsidRPr="006150D9">
        <w:rPr>
          <w:rFonts w:ascii="Verdana" w:eastAsia="Verdana" w:hAnsi="Verdana" w:cs="Cambria"/>
          <w:sz w:val="24"/>
          <w:szCs w:val="24"/>
          <w:lang w:eastAsia="en-US"/>
        </w:rPr>
        <w:lastRenderedPageBreak/>
        <w:t xml:space="preserve">obowiązującymi rozporządzeniami do ww. ustawy oraz przepisami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stawy z dnia 23 kwietnia 1964 r. Kodeks Cywilny (Dz. U. z 202</w:t>
      </w:r>
      <w:r w:rsidR="00BD692B">
        <w:rPr>
          <w:rFonts w:ascii="Verdana" w:eastAsia="Verdana" w:hAnsi="Verdana" w:cs="Cambria"/>
          <w:sz w:val="24"/>
          <w:szCs w:val="24"/>
          <w:lang w:eastAsia="en-US"/>
        </w:rPr>
        <w:t>3</w:t>
      </w:r>
      <w:r w:rsidRPr="006150D9">
        <w:rPr>
          <w:rFonts w:ascii="Verdana" w:eastAsia="Verdana" w:hAnsi="Verdana" w:cs="Cambria"/>
          <w:sz w:val="24"/>
          <w:szCs w:val="24"/>
          <w:lang w:eastAsia="en-US"/>
        </w:rPr>
        <w:t xml:space="preserve">r. poz. </w:t>
      </w:r>
      <w:r w:rsidR="00BD692B">
        <w:rPr>
          <w:rFonts w:ascii="Verdana" w:eastAsia="Verdana" w:hAnsi="Verdana" w:cs="Cambria"/>
          <w:sz w:val="24"/>
          <w:szCs w:val="24"/>
          <w:lang w:eastAsia="en-US"/>
        </w:rPr>
        <w:t>1610</w:t>
      </w:r>
      <w:r w:rsidRPr="006150D9">
        <w:rPr>
          <w:rFonts w:ascii="Verdana" w:eastAsia="Verdana" w:hAnsi="Verdana" w:cs="Cambria"/>
          <w:sz w:val="24"/>
          <w:szCs w:val="24"/>
          <w:lang w:eastAsia="en-US"/>
        </w:rPr>
        <w:t xml:space="preserve"> z</w:t>
      </w:r>
      <w:r w:rsidR="00BD692B">
        <w:rPr>
          <w:rFonts w:ascii="Verdana" w:eastAsia="Verdana" w:hAnsi="Verdana" w:cs="Cambria"/>
          <w:sz w:val="24"/>
          <w:szCs w:val="24"/>
          <w:lang w:eastAsia="en-US"/>
        </w:rPr>
        <w:t>e</w:t>
      </w:r>
      <w:r w:rsidRPr="006150D9">
        <w:rPr>
          <w:rFonts w:ascii="Verdana" w:eastAsia="Verdana" w:hAnsi="Verdana" w:cs="Cambria"/>
          <w:sz w:val="24"/>
          <w:szCs w:val="24"/>
          <w:lang w:eastAsia="en-US"/>
        </w:rPr>
        <w:t xml:space="preserve"> zm.),  zwanej dalej „Kodeks cywilny”, zasadami określonymi w koncesjach, postanowieniami niniejszej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 xml:space="preserve">mowy, w oparciu o </w:t>
      </w:r>
      <w:r w:rsidR="00BD692B">
        <w:rPr>
          <w:rFonts w:ascii="Verdana" w:eastAsia="Verdana" w:hAnsi="Verdana" w:cs="Cambria"/>
          <w:sz w:val="24"/>
          <w:szCs w:val="24"/>
          <w:lang w:eastAsia="en-US"/>
        </w:rPr>
        <w:t>u</w:t>
      </w:r>
      <w:r w:rsidRPr="006150D9">
        <w:rPr>
          <w:rFonts w:ascii="Verdana" w:eastAsia="Verdana" w:hAnsi="Verdana" w:cs="Cambria"/>
          <w:sz w:val="24"/>
          <w:szCs w:val="24"/>
          <w:lang w:eastAsia="en-US"/>
        </w:rPr>
        <w:t>stawę z dnia 11 września 2019 r.  Prawo zamówień publicznych (</w:t>
      </w:r>
      <w:proofErr w:type="spellStart"/>
      <w:r w:rsidRPr="006150D9">
        <w:rPr>
          <w:rFonts w:ascii="Verdana" w:eastAsia="Verdana" w:hAnsi="Verdana" w:cs="Cambria"/>
          <w:sz w:val="24"/>
          <w:szCs w:val="24"/>
          <w:lang w:eastAsia="en-US"/>
        </w:rPr>
        <w:t>t.j</w:t>
      </w:r>
      <w:proofErr w:type="spellEnd"/>
      <w:r w:rsidRPr="006150D9">
        <w:rPr>
          <w:rFonts w:ascii="Verdana" w:eastAsia="Verdana" w:hAnsi="Verdana" w:cs="Cambria"/>
          <w:sz w:val="24"/>
          <w:szCs w:val="24"/>
          <w:lang w:eastAsia="en-US"/>
        </w:rPr>
        <w:t>. Dz. U. z 202</w:t>
      </w:r>
      <w:r w:rsidR="00BD692B">
        <w:rPr>
          <w:rFonts w:ascii="Verdana" w:eastAsia="Verdana" w:hAnsi="Verdana" w:cs="Cambria"/>
          <w:sz w:val="24"/>
          <w:szCs w:val="24"/>
          <w:lang w:eastAsia="en-US"/>
        </w:rPr>
        <w:t>3</w:t>
      </w:r>
      <w:r w:rsidRPr="006150D9">
        <w:rPr>
          <w:rFonts w:ascii="Verdana" w:eastAsia="Verdana" w:hAnsi="Verdana" w:cs="Cambria"/>
          <w:sz w:val="24"/>
          <w:szCs w:val="24"/>
          <w:lang w:eastAsia="en-US"/>
        </w:rPr>
        <w:t>r., poz. 1</w:t>
      </w:r>
      <w:r w:rsidR="00BD692B">
        <w:rPr>
          <w:rFonts w:ascii="Verdana" w:eastAsia="Verdana" w:hAnsi="Verdana" w:cs="Cambria"/>
          <w:sz w:val="24"/>
          <w:szCs w:val="24"/>
          <w:lang w:eastAsia="en-US"/>
        </w:rPr>
        <w:t>605</w:t>
      </w:r>
      <w:r w:rsidRPr="006150D9">
        <w:rPr>
          <w:rFonts w:ascii="Verdana" w:eastAsia="Verdana" w:hAnsi="Verdana" w:cs="Cambria"/>
          <w:sz w:val="24"/>
          <w:szCs w:val="24"/>
          <w:lang w:eastAsia="en-US"/>
        </w:rPr>
        <w:t xml:space="preserve">). Sprzedaż odbywa się za pośrednictwem sieci dystrybucyjnej należącej do lokalnego Operatora Systemu Dystrybucyjnego </w:t>
      </w:r>
      <w:r w:rsidR="00BD692B">
        <w:rPr>
          <w:rFonts w:ascii="Verdana" w:eastAsia="Verdana" w:hAnsi="Verdana" w:cs="Cambria"/>
          <w:sz w:val="24"/>
          <w:szCs w:val="24"/>
          <w:lang w:eastAsia="en-US"/>
        </w:rPr>
        <w:t>………………..</w:t>
      </w:r>
      <w:r w:rsidRPr="006150D9">
        <w:rPr>
          <w:rFonts w:ascii="Verdana" w:eastAsia="Verdana" w:hAnsi="Verdana" w:cs="Cambria"/>
          <w:sz w:val="24"/>
          <w:szCs w:val="24"/>
          <w:lang w:eastAsia="en-US"/>
        </w:rPr>
        <w:t xml:space="preserve"> (zwanego dalej OSD), z którym Zamawiający będzie miał podpisaną umowę o świadczenie takich usług dystrybucyjnych najpóźniej w dniu rozpoczęcia sprzedaży energii elektrycznej. Niniejsza Umowa reguluje wyłącznie warunki sprzedaży energii elektrycznej i nie zastępuje umowy o świadczenie usług dystrybucyjnych.</w:t>
      </w:r>
    </w:p>
    <w:p w14:paraId="462DB646" w14:textId="76618126" w:rsidR="00616A8C" w:rsidRPr="0039029D"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 xml:space="preserve">2. Przedmiotem zamówienia jest sprzedaż energii elektrycznej </w:t>
      </w:r>
      <w:r w:rsidRPr="000A71FA">
        <w:rPr>
          <w:rFonts w:ascii="Verdana" w:eastAsia="Verdana" w:hAnsi="Verdana" w:cs="Cambria"/>
          <w:b/>
          <w:bCs/>
          <w:sz w:val="24"/>
          <w:szCs w:val="24"/>
          <w:lang w:eastAsia="en-US"/>
        </w:rPr>
        <w:t>w terminie od dnia 01.0</w:t>
      </w:r>
      <w:r w:rsidR="00E57813" w:rsidRPr="000A71FA">
        <w:rPr>
          <w:rFonts w:ascii="Verdana" w:eastAsia="Verdana" w:hAnsi="Verdana" w:cs="Cambria"/>
          <w:b/>
          <w:bCs/>
          <w:sz w:val="24"/>
          <w:szCs w:val="24"/>
          <w:lang w:eastAsia="en-US"/>
        </w:rPr>
        <w:t>1</w:t>
      </w:r>
      <w:r w:rsidRPr="000A71FA">
        <w:rPr>
          <w:rFonts w:ascii="Verdana" w:eastAsia="Verdana" w:hAnsi="Verdana" w:cs="Cambria"/>
          <w:b/>
          <w:bCs/>
          <w:sz w:val="24"/>
          <w:szCs w:val="24"/>
          <w:lang w:eastAsia="en-US"/>
        </w:rPr>
        <w:t>.202</w:t>
      </w:r>
      <w:r w:rsidR="00E57813" w:rsidRPr="000A71FA">
        <w:rPr>
          <w:rFonts w:ascii="Verdana" w:eastAsia="Verdana" w:hAnsi="Verdana" w:cs="Cambria"/>
          <w:b/>
          <w:bCs/>
          <w:sz w:val="24"/>
          <w:szCs w:val="24"/>
          <w:lang w:eastAsia="en-US"/>
        </w:rPr>
        <w:t>4</w:t>
      </w:r>
      <w:r w:rsidRPr="000A71FA">
        <w:rPr>
          <w:rFonts w:ascii="Verdana" w:eastAsia="Verdana" w:hAnsi="Verdana" w:cs="Cambria"/>
          <w:b/>
          <w:bCs/>
          <w:sz w:val="24"/>
          <w:szCs w:val="24"/>
          <w:lang w:eastAsia="en-US"/>
        </w:rPr>
        <w:t>r. do dnia 3</w:t>
      </w:r>
      <w:r w:rsidR="00E57813" w:rsidRPr="000A71FA">
        <w:rPr>
          <w:rFonts w:ascii="Verdana" w:eastAsia="Verdana" w:hAnsi="Verdana" w:cs="Cambria"/>
          <w:b/>
          <w:bCs/>
          <w:sz w:val="24"/>
          <w:szCs w:val="24"/>
          <w:lang w:eastAsia="en-US"/>
        </w:rPr>
        <w:t>1</w:t>
      </w:r>
      <w:r w:rsidRPr="000A71FA">
        <w:rPr>
          <w:rFonts w:ascii="Verdana" w:eastAsia="Verdana" w:hAnsi="Verdana" w:cs="Cambria"/>
          <w:b/>
          <w:bCs/>
          <w:sz w:val="24"/>
          <w:szCs w:val="24"/>
          <w:lang w:eastAsia="en-US"/>
        </w:rPr>
        <w:t>.</w:t>
      </w:r>
      <w:r w:rsidR="00E57813" w:rsidRPr="000A71FA">
        <w:rPr>
          <w:rFonts w:ascii="Verdana" w:eastAsia="Verdana" w:hAnsi="Verdana" w:cs="Cambria"/>
          <w:b/>
          <w:bCs/>
          <w:sz w:val="24"/>
          <w:szCs w:val="24"/>
          <w:lang w:eastAsia="en-US"/>
        </w:rPr>
        <w:t>12</w:t>
      </w:r>
      <w:r w:rsidRPr="000A71FA">
        <w:rPr>
          <w:rFonts w:ascii="Verdana" w:eastAsia="Verdana" w:hAnsi="Verdana" w:cs="Cambria"/>
          <w:b/>
          <w:bCs/>
          <w:sz w:val="24"/>
          <w:szCs w:val="24"/>
          <w:lang w:eastAsia="en-US"/>
        </w:rPr>
        <w:t>.202</w:t>
      </w:r>
      <w:r w:rsidR="00E57813" w:rsidRPr="000A71FA">
        <w:rPr>
          <w:rFonts w:ascii="Verdana" w:eastAsia="Verdana" w:hAnsi="Verdana" w:cs="Cambria"/>
          <w:b/>
          <w:bCs/>
          <w:sz w:val="24"/>
          <w:szCs w:val="24"/>
          <w:lang w:eastAsia="en-US"/>
        </w:rPr>
        <w:t>4</w:t>
      </w:r>
      <w:r w:rsidRPr="000A71FA">
        <w:rPr>
          <w:rFonts w:ascii="Verdana" w:eastAsia="Verdana" w:hAnsi="Verdana" w:cs="Cambria"/>
          <w:b/>
          <w:bCs/>
          <w:sz w:val="24"/>
          <w:szCs w:val="24"/>
          <w:lang w:eastAsia="en-US"/>
        </w:rPr>
        <w:t xml:space="preserve"> r.</w:t>
      </w:r>
      <w:r w:rsidRPr="00C80229">
        <w:rPr>
          <w:rFonts w:ascii="Verdana" w:eastAsia="Verdana" w:hAnsi="Verdana" w:cs="Cambria"/>
          <w:sz w:val="24"/>
          <w:szCs w:val="24"/>
          <w:lang w:eastAsia="en-US"/>
        </w:rPr>
        <w:t xml:space="preserve"> dla potrzeb punktów poboru </w:t>
      </w:r>
      <w:r w:rsidRPr="0039029D">
        <w:rPr>
          <w:rFonts w:ascii="Verdana" w:eastAsia="Verdana" w:hAnsi="Verdana" w:cs="Cambria"/>
          <w:sz w:val="24"/>
          <w:szCs w:val="24"/>
          <w:lang w:eastAsia="en-US"/>
        </w:rPr>
        <w:t xml:space="preserve">wymienionych w załączniku nr </w:t>
      </w:r>
      <w:r w:rsidR="00E57813" w:rsidRPr="0039029D">
        <w:rPr>
          <w:rFonts w:ascii="Verdana" w:eastAsia="Verdana" w:hAnsi="Verdana" w:cs="Cambria"/>
          <w:sz w:val="24"/>
          <w:szCs w:val="24"/>
          <w:lang w:eastAsia="en-US"/>
        </w:rPr>
        <w:t>1</w:t>
      </w:r>
      <w:r w:rsidRPr="0039029D">
        <w:rPr>
          <w:rFonts w:ascii="Verdana" w:eastAsia="Verdana" w:hAnsi="Verdana" w:cs="Cambria"/>
          <w:sz w:val="24"/>
          <w:szCs w:val="24"/>
          <w:lang w:eastAsia="en-US"/>
        </w:rPr>
        <w:t xml:space="preserve"> do</w:t>
      </w:r>
      <w:r w:rsidR="00E57813" w:rsidRPr="0039029D">
        <w:rPr>
          <w:rFonts w:ascii="Verdana" w:eastAsia="Verdana" w:hAnsi="Verdana" w:cs="Cambria"/>
          <w:sz w:val="24"/>
          <w:szCs w:val="24"/>
          <w:lang w:eastAsia="en-US"/>
        </w:rPr>
        <w:t xml:space="preserve"> </w:t>
      </w:r>
      <w:r w:rsidRPr="0039029D">
        <w:rPr>
          <w:rFonts w:ascii="Verdana" w:eastAsia="Verdana" w:hAnsi="Verdana" w:cs="Cambria"/>
          <w:sz w:val="24"/>
          <w:szCs w:val="24"/>
          <w:lang w:eastAsia="en-US"/>
        </w:rPr>
        <w:t>umowy.</w:t>
      </w:r>
    </w:p>
    <w:p w14:paraId="0E5017A3" w14:textId="5EE5F3E3"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39029D">
        <w:rPr>
          <w:rFonts w:ascii="Verdana" w:eastAsia="Verdana" w:hAnsi="Verdana" w:cs="Cambria"/>
          <w:sz w:val="24"/>
          <w:szCs w:val="24"/>
          <w:lang w:eastAsia="en-US"/>
        </w:rPr>
        <w:t>3. Umowa nie obejmuje świadczenia usługi dystrybucji energii elektrycznej zawieranej w</w:t>
      </w:r>
      <w:r w:rsidR="00C80229" w:rsidRPr="0039029D">
        <w:rPr>
          <w:rFonts w:ascii="Verdana" w:eastAsia="Verdana" w:hAnsi="Verdana" w:cs="Cambria"/>
          <w:sz w:val="24"/>
          <w:szCs w:val="24"/>
          <w:lang w:eastAsia="en-US"/>
        </w:rPr>
        <w:t xml:space="preserve"> </w:t>
      </w:r>
      <w:r w:rsidRPr="0039029D">
        <w:rPr>
          <w:rFonts w:ascii="Verdana" w:eastAsia="Verdana" w:hAnsi="Verdana" w:cs="Cambria"/>
          <w:sz w:val="24"/>
          <w:szCs w:val="24"/>
          <w:lang w:eastAsia="en-US"/>
        </w:rPr>
        <w:t>imieniu Zamawiającego przez Wykonawcę z OSD na podstawie pełnomocnictwa.</w:t>
      </w:r>
    </w:p>
    <w:p w14:paraId="038E96B1" w14:textId="137022A5"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Sprzedaż energii elektrycznej odbywa się za pośrednictwem sieci dystrybucji należącej do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OSD. Warunki świadczenia dystrybucji określać będzie odrębna umowa dystrybucyjna</w:t>
      </w:r>
      <w:r w:rsidR="008012A4">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zawarta z OSD.</w:t>
      </w:r>
    </w:p>
    <w:p w14:paraId="7EE3B675" w14:textId="571BDB5D"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Zamawiający oświadcza, że dysponuje tytułem prawnym do korzystania z obiektów, do</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których ma być dostarczona energia elektryczna na podstawie niniejszej umowy (PPE).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Wykaz PPE stanowi załącznik nr 1 do umowy.</w:t>
      </w:r>
    </w:p>
    <w:p w14:paraId="06B3D2C7" w14:textId="47DC4874"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Przedmiot umowy szczegółowo określa Specyfikacja Warunków Zamówienia (dalej:</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„SWZ”), stanowiąca integralną część umowy.</w:t>
      </w:r>
    </w:p>
    <w:p w14:paraId="7AF3C87D" w14:textId="6BDAB333" w:rsidR="00616A8C" w:rsidRPr="00C80229" w:rsidRDefault="00616A8C" w:rsidP="00E57813">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7. Wykonawca oświadcza, że posiada koncesję na obrót energią elektryczną, numer koncesji........., wydaną przez Prezesa Urzędu Regulacji Energetyki.</w:t>
      </w:r>
    </w:p>
    <w:p w14:paraId="2BA75717" w14:textId="216C967F" w:rsidR="00C80229" w:rsidRPr="00BD3AC4"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8. Wykonawca oświadcza, że ma zawartą stosowną umowę z OSD, umożliwiającą sprzedaż</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do obiektów Zamawiającego za pośrednictwem sieci dystrybucyjnej</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OSD.</w:t>
      </w:r>
    </w:p>
    <w:p w14:paraId="443A4010" w14:textId="1F8AD202"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2</w:t>
      </w:r>
    </w:p>
    <w:p w14:paraId="09B87FCE"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Zobowiązania</w:t>
      </w:r>
    </w:p>
    <w:p w14:paraId="0B14E5C8" w14:textId="161158E6" w:rsidR="00616A8C" w:rsidRPr="00C80229" w:rsidRDefault="00616A8C" w:rsidP="00C80229">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Wykonawca zobowiązuje się do dostawy, a Zamawiający zobowiązuje się do odbioru</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dla PPE określonych w załączniku nr 1 do umowy.</w:t>
      </w:r>
    </w:p>
    <w:p w14:paraId="0190C00D" w14:textId="2F92E4D2" w:rsidR="00616A8C" w:rsidRPr="00C80229" w:rsidRDefault="00616A8C" w:rsidP="00C80229">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lastRenderedPageBreak/>
        <w:t>2. Łączną ilość energii elektrycznej, która będzie dostarczona w okresie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obowiązywania</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umowy do PPE określonych w załączniku nr 1 do umowy, szacuje się w wysokości</w:t>
      </w:r>
      <w:r w:rsidR="00BD3AC4">
        <w:rPr>
          <w:rFonts w:ascii="Verdana" w:eastAsia="Verdana" w:hAnsi="Verdana" w:cs="Cambria"/>
          <w:sz w:val="24"/>
          <w:szCs w:val="24"/>
          <w:lang w:eastAsia="en-US"/>
        </w:rPr>
        <w:t xml:space="preserve">: </w:t>
      </w:r>
      <w:r w:rsidR="002D03D0">
        <w:rPr>
          <w:rFonts w:ascii="Verdana" w:eastAsia="Verdana" w:hAnsi="Verdana" w:cs="Cambria"/>
          <w:sz w:val="24"/>
          <w:szCs w:val="24"/>
          <w:lang w:eastAsia="en-US"/>
        </w:rPr>
        <w:t xml:space="preserve">1 040 875 </w:t>
      </w:r>
      <w:r w:rsidRPr="00C80229">
        <w:rPr>
          <w:rFonts w:ascii="Verdana" w:eastAsia="Verdana" w:hAnsi="Verdana" w:cs="Cambria"/>
          <w:sz w:val="24"/>
          <w:szCs w:val="24"/>
          <w:lang w:eastAsia="en-US"/>
        </w:rPr>
        <w:t>kWh. Moc umowna, grupa taryfowa i warunki ich zmian oraz miejsce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dostarczenia energii elektrycznej dla PPE wymienionych w załączniku nr 1 do umowy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określane są każdorazowo w Umowie o świadczenie usług dystrybucji zawartej pomiędzy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Zamawiającym a OSD</w:t>
      </w:r>
      <w:r w:rsidR="00E57813" w:rsidRPr="00C80229">
        <w:rPr>
          <w:rFonts w:ascii="Verdana" w:eastAsia="Verdana" w:hAnsi="Verdana" w:cs="Cambria"/>
          <w:sz w:val="24"/>
          <w:szCs w:val="24"/>
          <w:lang w:eastAsia="en-US"/>
        </w:rPr>
        <w:t>.</w:t>
      </w:r>
    </w:p>
    <w:p w14:paraId="349C0C6F" w14:textId="6C36C930" w:rsidR="000A71FA" w:rsidRPr="00BD3AC4"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Energia elektryczna kupowana na podstawie niniejszej umowy zużywana</w:t>
      </w:r>
      <w:r w:rsidR="000A71FA">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będzie na</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potrzeby odbiorcy końcowego.</w:t>
      </w:r>
    </w:p>
    <w:p w14:paraId="167D69A0" w14:textId="1ECCDF3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3</w:t>
      </w:r>
    </w:p>
    <w:p w14:paraId="6449E98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Standardy jakości obsługi</w:t>
      </w:r>
    </w:p>
    <w:p w14:paraId="7AC42A3A" w14:textId="4B50647F" w:rsidR="000A71FA" w:rsidRPr="000A71FA" w:rsidRDefault="000A71FA">
      <w:pPr>
        <w:widowControl/>
        <w:numPr>
          <w:ilvl w:val="0"/>
          <w:numId w:val="1"/>
        </w:numPr>
        <w:tabs>
          <w:tab w:val="clear" w:pos="360"/>
          <w:tab w:val="left" w:pos="567"/>
        </w:tabs>
        <w:overflowPunct w:val="0"/>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b/>
          <w:iCs/>
          <w:sz w:val="24"/>
          <w:szCs w:val="24"/>
        </w:rPr>
        <w:t xml:space="preserve">Wykonawca </w:t>
      </w:r>
      <w:r w:rsidRPr="000A71FA">
        <w:rPr>
          <w:rFonts w:ascii="Verdana" w:eastAsia="Times New Roman" w:hAnsi="Verdana"/>
          <w:iCs/>
          <w:sz w:val="24"/>
          <w:szCs w:val="24"/>
        </w:rPr>
        <w:t xml:space="preserve">zobowiązuje się zapewnić </w:t>
      </w:r>
      <w:r w:rsidRPr="000A71FA">
        <w:rPr>
          <w:rFonts w:ascii="Verdana" w:eastAsia="Times New Roman" w:hAnsi="Verdana"/>
          <w:b/>
          <w:iCs/>
          <w:sz w:val="24"/>
          <w:szCs w:val="24"/>
        </w:rPr>
        <w:t>Zamawiającemu</w:t>
      </w:r>
      <w:r w:rsidRPr="000A71FA">
        <w:rPr>
          <w:rFonts w:ascii="Verdana" w:eastAsia="Times New Roman" w:hAnsi="Verdana"/>
          <w:iCs/>
          <w:sz w:val="24"/>
          <w:szCs w:val="24"/>
        </w:rPr>
        <w:t xml:space="preserve"> standardy jakościowe obsługi zgodne z obowiązującymi przepisami Prawa energetycznego.</w:t>
      </w:r>
    </w:p>
    <w:p w14:paraId="5294F31F" w14:textId="77777777" w:rsidR="000A71FA" w:rsidRPr="000A71FA" w:rsidRDefault="000A71FA">
      <w:pPr>
        <w:widowControl/>
        <w:numPr>
          <w:ilvl w:val="0"/>
          <w:numId w:val="1"/>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b/>
          <w:iCs/>
          <w:sz w:val="24"/>
          <w:szCs w:val="24"/>
        </w:rPr>
        <w:t>Wykonawca</w:t>
      </w:r>
      <w:r w:rsidRPr="000A71FA">
        <w:rPr>
          <w:rFonts w:ascii="Verdana" w:eastAsia="Times New Roman" w:hAnsi="Verdana"/>
          <w:iCs/>
          <w:sz w:val="24"/>
          <w:szCs w:val="24"/>
        </w:rPr>
        <w:t xml:space="preserve"> nie gwarantuje ciągłości sprzedaży energii elektrycznej oraz nie ponosi odpowiedzialności za niedostarczenie energii elektrycznej do obiektów </w:t>
      </w:r>
      <w:r w:rsidRPr="000A71FA">
        <w:rPr>
          <w:rFonts w:ascii="Verdana" w:eastAsia="Times New Roman" w:hAnsi="Verdana"/>
          <w:b/>
          <w:iCs/>
          <w:sz w:val="24"/>
          <w:szCs w:val="24"/>
        </w:rPr>
        <w:t>Zamawiającego</w:t>
      </w:r>
      <w:r w:rsidRPr="000A71FA">
        <w:rPr>
          <w:rFonts w:ascii="Verdana" w:eastAsia="Times New Roman" w:hAnsi="Verdana"/>
          <w:iCs/>
          <w:sz w:val="24"/>
          <w:szCs w:val="24"/>
        </w:rPr>
        <w:t xml:space="preserve"> w przypadku klęsk żywiołowych, awarii w systemie oraz awarii sieciowych, jak również z powodu </w:t>
      </w:r>
      <w:proofErr w:type="spellStart"/>
      <w:r w:rsidRPr="000A71FA">
        <w:rPr>
          <w:rFonts w:ascii="Verdana" w:eastAsia="Times New Roman" w:hAnsi="Verdana"/>
          <w:iCs/>
          <w:sz w:val="24"/>
          <w:szCs w:val="24"/>
        </w:rPr>
        <w:t>wyłączeń</w:t>
      </w:r>
      <w:proofErr w:type="spellEnd"/>
      <w:r w:rsidRPr="000A71FA">
        <w:rPr>
          <w:rFonts w:ascii="Verdana" w:eastAsia="Times New Roman" w:hAnsi="Verdana"/>
          <w:iCs/>
          <w:sz w:val="24"/>
          <w:szCs w:val="24"/>
        </w:rPr>
        <w:t xml:space="preserve"> dokonywanych przez </w:t>
      </w:r>
      <w:r w:rsidRPr="000A71FA">
        <w:rPr>
          <w:rFonts w:ascii="Verdana" w:eastAsia="Times New Roman" w:hAnsi="Verdana"/>
          <w:b/>
          <w:iCs/>
          <w:sz w:val="24"/>
          <w:szCs w:val="24"/>
        </w:rPr>
        <w:t>OSD</w:t>
      </w:r>
      <w:r w:rsidRPr="000A71FA">
        <w:rPr>
          <w:rFonts w:ascii="Verdana" w:eastAsia="Times New Roman" w:hAnsi="Verdana"/>
          <w:iCs/>
          <w:sz w:val="24"/>
          <w:szCs w:val="24"/>
        </w:rPr>
        <w:t xml:space="preserve">. Szczegółowe zasady dot. niedotrzymania ciągłości dostaw energii elektrycznej regulowane są w umowie o świadczenie usług dystrybucji energii elektrycznej podpisanej z lokalnym </w:t>
      </w:r>
      <w:r w:rsidRPr="000A71FA">
        <w:rPr>
          <w:rFonts w:ascii="Verdana" w:eastAsia="Times New Roman" w:hAnsi="Verdana"/>
          <w:b/>
          <w:iCs/>
          <w:sz w:val="24"/>
          <w:szCs w:val="24"/>
        </w:rPr>
        <w:t>OSD</w:t>
      </w:r>
      <w:r w:rsidRPr="000A71FA">
        <w:rPr>
          <w:rFonts w:ascii="Verdana" w:eastAsia="Times New Roman" w:hAnsi="Verdana"/>
          <w:iCs/>
          <w:sz w:val="24"/>
          <w:szCs w:val="24"/>
        </w:rPr>
        <w:t>.</w:t>
      </w:r>
    </w:p>
    <w:p w14:paraId="1D381469" w14:textId="29F5D558" w:rsidR="00E57813" w:rsidRPr="008012A4" w:rsidRDefault="000A71FA">
      <w:pPr>
        <w:widowControl/>
        <w:numPr>
          <w:ilvl w:val="0"/>
          <w:numId w:val="1"/>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0A71FA">
        <w:rPr>
          <w:rFonts w:ascii="Verdana" w:eastAsia="Times New Roman" w:hAnsi="Verdana"/>
          <w:iCs/>
          <w:sz w:val="24"/>
          <w:szCs w:val="24"/>
        </w:rPr>
        <w:t xml:space="preserve">W przypadku niedotrzymania standardów jakościowych obsługi </w:t>
      </w:r>
      <w:r w:rsidRPr="000A71FA">
        <w:rPr>
          <w:rFonts w:ascii="Verdana" w:eastAsia="Times New Roman" w:hAnsi="Verdana"/>
          <w:b/>
          <w:iCs/>
          <w:sz w:val="24"/>
          <w:szCs w:val="24"/>
        </w:rPr>
        <w:t>Wykonawca</w:t>
      </w:r>
      <w:r w:rsidRPr="000A71FA">
        <w:rPr>
          <w:rFonts w:ascii="Verdana" w:eastAsia="Times New Roman" w:hAnsi="Verdana"/>
          <w:iCs/>
          <w:sz w:val="24"/>
          <w:szCs w:val="24"/>
        </w:rPr>
        <w:t xml:space="preserve"> zobowiązany jest do udzielenia bonifikat w wysokości określonej w ROZPORZĄDZENIU MINISTRA KLIMATU I ŚRODOWISKA z dnia 29 listopada 2022 r. w sprawie sposobu kształtowania i kalkulacji taryf oraz sposobu rozliczeń w obrocie energią elektryczną Dz. U. 2022 poz. 2505 wraz z aktami zmieniającymi.</w:t>
      </w:r>
    </w:p>
    <w:p w14:paraId="0678E907" w14:textId="205FFB4A"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4</w:t>
      </w:r>
    </w:p>
    <w:p w14:paraId="679062B2"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Bilansowanie handlowe</w:t>
      </w:r>
    </w:p>
    <w:p w14:paraId="17138730" w14:textId="5D54B255" w:rsidR="003312B4"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Wykonawca nie będzie świadczył w ramach umowy bilansowania handlowego.</w:t>
      </w:r>
    </w:p>
    <w:p w14:paraId="5DFCBC30" w14:textId="0B73C169" w:rsidR="00616A8C" w:rsidRPr="003312B4" w:rsidRDefault="00616A8C" w:rsidP="00616A8C">
      <w:pPr>
        <w:widowControl/>
        <w:spacing w:line="360" w:lineRule="auto"/>
        <w:contextualSpacing/>
        <w:jc w:val="both"/>
        <w:rPr>
          <w:rFonts w:ascii="Verdana" w:eastAsia="Verdana" w:hAnsi="Verdana" w:cs="Cambria"/>
          <w:b/>
          <w:bCs/>
          <w:sz w:val="24"/>
          <w:szCs w:val="24"/>
          <w:lang w:eastAsia="en-US"/>
        </w:rPr>
      </w:pPr>
      <w:r w:rsidRPr="003312B4">
        <w:rPr>
          <w:rFonts w:ascii="Verdana" w:eastAsia="Verdana" w:hAnsi="Verdana" w:cs="Cambria"/>
          <w:b/>
          <w:bCs/>
          <w:sz w:val="24"/>
          <w:szCs w:val="24"/>
          <w:lang w:eastAsia="en-US"/>
        </w:rPr>
        <w:t>§ 5</w:t>
      </w:r>
    </w:p>
    <w:p w14:paraId="43CC666A" w14:textId="77777777" w:rsidR="00616A8C" w:rsidRPr="003312B4" w:rsidRDefault="00616A8C" w:rsidP="00616A8C">
      <w:pPr>
        <w:widowControl/>
        <w:spacing w:line="360" w:lineRule="auto"/>
        <w:contextualSpacing/>
        <w:jc w:val="both"/>
        <w:rPr>
          <w:rFonts w:ascii="Verdana" w:eastAsia="Verdana" w:hAnsi="Verdana" w:cs="Cambria"/>
          <w:b/>
          <w:bCs/>
          <w:sz w:val="24"/>
          <w:szCs w:val="24"/>
          <w:lang w:eastAsia="en-US"/>
        </w:rPr>
      </w:pPr>
      <w:r w:rsidRPr="003312B4">
        <w:rPr>
          <w:rFonts w:ascii="Verdana" w:eastAsia="Verdana" w:hAnsi="Verdana" w:cs="Cambria"/>
          <w:b/>
          <w:bCs/>
          <w:sz w:val="24"/>
          <w:szCs w:val="24"/>
          <w:lang w:eastAsia="en-US"/>
        </w:rPr>
        <w:t>Obowiązki stron</w:t>
      </w:r>
    </w:p>
    <w:p w14:paraId="1381B658" w14:textId="7777777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Do obowiązków Zamawiającego należy:</w:t>
      </w:r>
    </w:p>
    <w:p w14:paraId="2B16B0F3" w14:textId="52AA9B1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pobieranie energii elektrycznej zgodnie z warunkami Umowy oraz obowiązującymi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przepisami prawa;</w:t>
      </w:r>
    </w:p>
    <w:p w14:paraId="208F115A" w14:textId="77777777" w:rsidR="00616A8C" w:rsidRPr="003312B4"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2) terminowe regulowanie należności za zakupioną energię elektryczną;</w:t>
      </w:r>
    </w:p>
    <w:p w14:paraId="3C19521A" w14:textId="3F43FB8A"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lastRenderedPageBreak/>
        <w:t>3) powiadamianie Wykonawcy o zmianie planowanej wielkości zużycia energii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elektrycznej w przypadku zmian w sposobie wykorzystania urządzeń i instalacji</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elektrycznych w poszczególnych punktach poboru;</w:t>
      </w:r>
    </w:p>
    <w:p w14:paraId="075B49A0" w14:textId="55A55279"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przekazywanie Wykonawcy istotnych informacji dotyczących realizacji umowy, a w</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szczególności o zmianach w umowach dystrybucyjnych mających wpływ na realizację</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umowy, zmianie licznika w układzie pomiarowo- rozliczeniowym wraz z podaniem jego</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numeru.</w:t>
      </w:r>
    </w:p>
    <w:p w14:paraId="542438F8" w14:textId="77777777"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2. Do obowiązków Wykonawcy należy:</w:t>
      </w:r>
    </w:p>
    <w:p w14:paraId="0CAA64A1" w14:textId="77777777"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1) przeprowadzenie procedury zmiany sprzedawcy;</w:t>
      </w:r>
    </w:p>
    <w:p w14:paraId="47AF29D8" w14:textId="07FD80AF"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2) dostawa energii elektrycznej z zachowaniem obowiązujących standardów</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jakościowych;</w:t>
      </w:r>
    </w:p>
    <w:p w14:paraId="47E6784C" w14:textId="77777777" w:rsidR="00E57813"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3) prowadzenie ewidencji wpłat należności zapewniającej poprawność rozliczeń;</w:t>
      </w:r>
    </w:p>
    <w:p w14:paraId="530694B4" w14:textId="1DF09432"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udostępnienie Zamawiającemu danych pomiarowo-rozliczeniowych w zakresie</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dostawy energii elektrycznej do obiektów objętych Umową otrzymanych od właściwego</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OSD.</w:t>
      </w:r>
    </w:p>
    <w:p w14:paraId="0132DB5E" w14:textId="61E87E98"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3. Wykonawca zobowiązuje się do zawarcia w imieniu Zamawiającego lub doprowadzenia do</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zawarcia przez Zamawiającego umowy na świadczenie usług dystrybucji z właściwym</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OSD</w:t>
      </w:r>
      <w:r w:rsidR="00E57813"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na warunkach określonych w Pełnomocnictwie. W przypadku rozwiązania umowy na</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świadczenie usług dystrybucji zawartej pomiędzy Zamawiającym a OSD lub zamiarze jej</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rozwiązania Zamawiający zobowiązany jest niezwłocznie powiadomić Wykonawcę o tym</w:t>
      </w:r>
      <w:r w:rsidR="00F51000">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fakcie.</w:t>
      </w:r>
    </w:p>
    <w:p w14:paraId="387E1908" w14:textId="39506DC6" w:rsidR="00616A8C" w:rsidRPr="003312B4" w:rsidRDefault="00616A8C" w:rsidP="00E57813">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4. Strony ustalają, że w przypadku wprowadzenia, w trybie zgodnym z prawem, ograniczeń</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w dostarczaniu i poborze energii, Zamawiający jest obowiązany do dostosowania</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dobowego poboru energii do planu ograniczeń stosownie do komunikatów radiowych lub</w:t>
      </w:r>
      <w:r w:rsidR="00C80229" w:rsidRPr="003312B4">
        <w:rPr>
          <w:rFonts w:ascii="Verdana" w:eastAsia="Verdana" w:hAnsi="Verdana" w:cs="Cambria"/>
          <w:sz w:val="24"/>
          <w:szCs w:val="24"/>
          <w:lang w:eastAsia="en-US"/>
        </w:rPr>
        <w:t xml:space="preserve"> </w:t>
      </w:r>
      <w:r w:rsidRPr="003312B4">
        <w:rPr>
          <w:rFonts w:ascii="Verdana" w:eastAsia="Verdana" w:hAnsi="Verdana" w:cs="Cambria"/>
          <w:sz w:val="24"/>
          <w:szCs w:val="24"/>
          <w:lang w:eastAsia="en-US"/>
        </w:rPr>
        <w:t>indywidualnego zawiadomienia.</w:t>
      </w:r>
    </w:p>
    <w:p w14:paraId="392FFD62" w14:textId="154A61D7" w:rsidR="00E57813" w:rsidRPr="00BD25EC" w:rsidRDefault="00616A8C" w:rsidP="00616A8C">
      <w:pPr>
        <w:widowControl/>
        <w:spacing w:line="360" w:lineRule="auto"/>
        <w:contextualSpacing/>
        <w:jc w:val="both"/>
        <w:rPr>
          <w:rFonts w:ascii="Verdana" w:eastAsia="Verdana" w:hAnsi="Verdana" w:cs="Cambria"/>
          <w:sz w:val="24"/>
          <w:szCs w:val="24"/>
          <w:lang w:eastAsia="en-US"/>
        </w:rPr>
      </w:pPr>
      <w:r w:rsidRPr="003312B4">
        <w:rPr>
          <w:rFonts w:ascii="Verdana" w:eastAsia="Verdana" w:hAnsi="Verdana" w:cs="Cambria"/>
          <w:sz w:val="24"/>
          <w:szCs w:val="24"/>
          <w:lang w:eastAsia="en-US"/>
        </w:rPr>
        <w:t>5. Za ewentualne wynikłe z tego tytułu szkody Wykonawca nie ponosi odpowiedzialności.</w:t>
      </w:r>
    </w:p>
    <w:p w14:paraId="1F5FEF9D" w14:textId="72FB992B"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6</w:t>
      </w:r>
    </w:p>
    <w:p w14:paraId="3E78182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Zasady rozliczeń</w:t>
      </w:r>
    </w:p>
    <w:p w14:paraId="746153F3" w14:textId="4E6BCC4E"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Dostarczana energia elektryczna będzie rozliczana według ceny jednostkowej energii</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elektrycznej netto określonej w formularzu cenowym Wykonawcy (poz. cena jednostkowa</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netto [zł/kWh lub zł/MWh]).</w:t>
      </w:r>
    </w:p>
    <w:p w14:paraId="772FC812" w14:textId="6F4B212B"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Wstępna szacunkowa wartość umowy wynosi netto …………….…… zł (słownie: zł</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t>
      </w:r>
    </w:p>
    <w:p w14:paraId="075AFBB3" w14:textId="74BECBA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lastRenderedPageBreak/>
        <w:t>3. Cen</w:t>
      </w:r>
      <w:r w:rsidR="00BD25EC">
        <w:rPr>
          <w:rFonts w:ascii="Verdana" w:eastAsia="Verdana" w:hAnsi="Verdana" w:cs="Cambria"/>
          <w:sz w:val="24"/>
          <w:szCs w:val="24"/>
          <w:lang w:eastAsia="en-US"/>
        </w:rPr>
        <w:t>y</w:t>
      </w:r>
      <w:r w:rsidRPr="00C80229">
        <w:rPr>
          <w:rFonts w:ascii="Verdana" w:eastAsia="Verdana" w:hAnsi="Verdana" w:cs="Cambria"/>
          <w:sz w:val="24"/>
          <w:szCs w:val="24"/>
          <w:lang w:eastAsia="en-US"/>
        </w:rPr>
        <w:t xml:space="preserve"> energii elektrycznej </w:t>
      </w:r>
      <w:r w:rsidR="00BD25EC">
        <w:rPr>
          <w:rFonts w:ascii="Verdana" w:eastAsia="Verdana" w:hAnsi="Verdana" w:cs="Cambria"/>
          <w:sz w:val="24"/>
          <w:szCs w:val="24"/>
          <w:lang w:eastAsia="en-US"/>
        </w:rPr>
        <w:t xml:space="preserve">w poszczególnych grupach taryfowych </w:t>
      </w:r>
      <w:r w:rsidRPr="00C80229">
        <w:rPr>
          <w:rFonts w:ascii="Verdana" w:eastAsia="Verdana" w:hAnsi="Verdana" w:cs="Cambria"/>
          <w:sz w:val="24"/>
          <w:szCs w:val="24"/>
          <w:lang w:eastAsia="en-US"/>
        </w:rPr>
        <w:t>za jedną kWh</w:t>
      </w:r>
      <w:r w:rsidR="00BD25EC">
        <w:rPr>
          <w:rFonts w:ascii="Verdana" w:eastAsia="Verdana" w:hAnsi="Verdana" w:cs="Cambria"/>
          <w:sz w:val="24"/>
          <w:szCs w:val="24"/>
          <w:lang w:eastAsia="en-US"/>
        </w:rPr>
        <w:t xml:space="preserve">/MWh zawiera formularz cenowy Wykonawcy stanowiący załącznik nr </w:t>
      </w:r>
      <w:r w:rsidR="002D03D0">
        <w:rPr>
          <w:rFonts w:ascii="Verdana" w:eastAsia="Verdana" w:hAnsi="Verdana" w:cs="Cambria"/>
          <w:sz w:val="24"/>
          <w:szCs w:val="24"/>
          <w:lang w:eastAsia="en-US"/>
        </w:rPr>
        <w:t>2</w:t>
      </w:r>
      <w:r w:rsidR="00BD25EC">
        <w:rPr>
          <w:rFonts w:ascii="Verdana" w:eastAsia="Verdana" w:hAnsi="Verdana" w:cs="Cambria"/>
          <w:sz w:val="24"/>
          <w:szCs w:val="24"/>
          <w:lang w:eastAsia="en-US"/>
        </w:rPr>
        <w:t xml:space="preserve"> do niniejszej umowy.</w:t>
      </w:r>
    </w:p>
    <w:p w14:paraId="29789137" w14:textId="7739B5AB"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Strony ustalają, że rozliczenia za pobraną energię elektryczną odbywać się będą zgodnie</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 okresem rozliczeniowym stosowanym przez OSD działającym na danym terenie.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Wykonawca otrzymywać będzie wynagrodzenie z tytułu realizacji niniejszej umowy w</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wysokości określonej w § 6 ust. 3 netto za 1 kWh/MWh zużytej energii elektrycznej na</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podstawie wskazań układu/układów pomiarowo–rozliczeniowego/rozliczeniowych</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udostępnionych przez OSD w danym okresie rozliczeniowym do obiektów Zamawiającego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ujętych w załączniku nr 1 do niniejszej umowy, powiększone o aktualnie obowiązujący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podatek VAT.</w:t>
      </w:r>
    </w:p>
    <w:p w14:paraId="1F0763D6" w14:textId="69550379" w:rsidR="00E57813"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Faktury będą obejmować wynagrodzenie jedynie za rzeczywiście pobraną energię w</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danym okresie rozliczeniowym, ustaloną na podstawie wskazań układu pomiarowo</w:t>
      </w:r>
      <w:r w:rsidR="00E57813" w:rsidRPr="00C80229">
        <w:rPr>
          <w:rFonts w:ascii="Verdana" w:eastAsia="Verdana" w:hAnsi="Verdana" w:cs="Cambria"/>
          <w:sz w:val="24"/>
          <w:szCs w:val="24"/>
          <w:lang w:eastAsia="en-US"/>
        </w:rPr>
        <w:t xml:space="preserve"> – </w:t>
      </w:r>
      <w:r w:rsidRPr="00C80229">
        <w:rPr>
          <w:rFonts w:ascii="Verdana" w:eastAsia="Verdana" w:hAnsi="Verdana" w:cs="Cambria"/>
          <w:sz w:val="24"/>
          <w:szCs w:val="24"/>
          <w:lang w:eastAsia="en-US"/>
        </w:rPr>
        <w:t>rozliczeniowego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lub danych pomiarowo-rozliczeniowych, udostępnianych Wykonawcy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przez OSD</w:t>
      </w:r>
      <w:r w:rsidR="00E57813" w:rsidRPr="00C80229">
        <w:rPr>
          <w:rFonts w:ascii="Verdana" w:eastAsia="Verdana" w:hAnsi="Verdana" w:cs="Cambria"/>
          <w:sz w:val="24"/>
          <w:szCs w:val="24"/>
          <w:lang w:eastAsia="en-US"/>
        </w:rPr>
        <w:t>.</w:t>
      </w:r>
    </w:p>
    <w:p w14:paraId="29ADA16C" w14:textId="0A29FF7F" w:rsidR="00B74499" w:rsidRPr="00BD25EC" w:rsidRDefault="00616A8C" w:rsidP="00BD25E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Ceny określone powyżej obowiązują także dla nowo przyłączonych obiektów do sieci</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elektroenergetycznej OSD.</w:t>
      </w:r>
    </w:p>
    <w:p w14:paraId="17DA359E" w14:textId="17A82C06" w:rsidR="00616A8C" w:rsidRPr="00A70DB6" w:rsidRDefault="00616A8C" w:rsidP="00A70DB6">
      <w:pPr>
        <w:widowControl/>
        <w:contextualSpacing/>
        <w:jc w:val="both"/>
        <w:rPr>
          <w:rFonts w:ascii="Verdana" w:hAnsi="Verdana" w:cs="Calibri"/>
          <w:color w:val="000000"/>
        </w:rPr>
      </w:pPr>
      <w:r w:rsidRPr="00C80229">
        <w:rPr>
          <w:rFonts w:ascii="Verdana" w:eastAsia="Verdana" w:hAnsi="Verdana" w:cs="Cambria"/>
          <w:b/>
          <w:bCs/>
          <w:sz w:val="24"/>
          <w:szCs w:val="24"/>
          <w:lang w:eastAsia="en-US"/>
        </w:rPr>
        <w:t>§ 7</w:t>
      </w:r>
    </w:p>
    <w:p w14:paraId="2947B582"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Płatności</w:t>
      </w:r>
    </w:p>
    <w:p w14:paraId="23C5651B" w14:textId="40CFAC8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Podstawą dokonania zapłaty przez Zamawiającego będzie faktura VAT wystawiona przez</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Wykonawcę, zgodnie z zasadami określonymi poniżej.</w:t>
      </w:r>
    </w:p>
    <w:p w14:paraId="77F47F96" w14:textId="41A98CCB" w:rsidR="00616A8C" w:rsidRPr="00F51000"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Wykonawca wystawi faktury VAT za pobraną energię elektryczną na płatników zgodnie</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załącznikiem nr 1 do niniejszej umowy. Wykonawca udostępni </w:t>
      </w:r>
      <w:r w:rsidRPr="00F51000">
        <w:rPr>
          <w:rFonts w:ascii="Verdana" w:eastAsia="Verdana" w:hAnsi="Verdana" w:cs="Cambria"/>
          <w:sz w:val="24"/>
          <w:szCs w:val="24"/>
          <w:lang w:eastAsia="en-US"/>
        </w:rPr>
        <w:t>wystawione faktury</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płatnikom za pośrednictwem kanałów elektronicznych na podane w umowach sprzedaży</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adresy poczty elektronicznej.</w:t>
      </w:r>
    </w:p>
    <w:p w14:paraId="4DCE636D" w14:textId="2BB9CCE4"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F51000">
        <w:rPr>
          <w:rFonts w:ascii="Verdana" w:eastAsia="Verdana" w:hAnsi="Verdana" w:cs="Cambria"/>
          <w:sz w:val="24"/>
          <w:szCs w:val="24"/>
          <w:lang w:eastAsia="en-US"/>
        </w:rPr>
        <w:t>3. Zapłata będzie dokonywana przelewem bankowym na rachunek bankowy wskazany przez</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Wykonawcę w fakturze, w terminie 30 dni od daty otrzymania przez płatnika prawidłowo</w:t>
      </w:r>
      <w:r w:rsidR="00E57813" w:rsidRPr="00F51000">
        <w:rPr>
          <w:rFonts w:ascii="Verdana" w:eastAsia="Verdana" w:hAnsi="Verdana" w:cs="Cambria"/>
          <w:sz w:val="24"/>
          <w:szCs w:val="24"/>
          <w:lang w:eastAsia="en-US"/>
        </w:rPr>
        <w:t xml:space="preserve"> </w:t>
      </w:r>
      <w:r w:rsidRPr="00F51000">
        <w:rPr>
          <w:rFonts w:ascii="Verdana" w:eastAsia="Verdana" w:hAnsi="Verdana" w:cs="Cambria"/>
          <w:sz w:val="24"/>
          <w:szCs w:val="24"/>
          <w:lang w:eastAsia="en-US"/>
        </w:rPr>
        <w:t>wystawionej faktury VAT.</w:t>
      </w:r>
    </w:p>
    <w:p w14:paraId="339F218B" w14:textId="5EBD71AE"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W przypadku niedotrzymania terminu płatności, Wykonawca ma prawo naliczać odsetki</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ustawowe za opóźnienie, przy czym dniem spełnienia świadczenia przez Zamawiającego</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jest dzień obciążenia rachunku bankowego Zamawiającego.</w:t>
      </w:r>
    </w:p>
    <w:p w14:paraId="175580FB" w14:textId="794522A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W przypadku uzasadnionych wątpliwości co do prawidłowości wystawionej faktury,</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adresat</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faktury złoży pisemną reklamację, dołączając jednocześnie kopię spornej faktury.</w:t>
      </w:r>
    </w:p>
    <w:p w14:paraId="6502FFAB" w14:textId="0A052634" w:rsidR="00616A8C" w:rsidRDefault="00470857" w:rsidP="00616A8C">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lastRenderedPageBreak/>
        <w:t xml:space="preserve">6. </w:t>
      </w:r>
      <w:r w:rsidR="00616A8C" w:rsidRPr="00C80229">
        <w:rPr>
          <w:rFonts w:ascii="Verdana" w:eastAsia="Verdana" w:hAnsi="Verdana" w:cs="Cambria"/>
          <w:sz w:val="24"/>
          <w:szCs w:val="24"/>
          <w:lang w:eastAsia="en-US"/>
        </w:rPr>
        <w:t>Reklamacja winna być rozpatrzona przez Wykonawcę w terminie do 14 dni. Zgłoszenie</w:t>
      </w:r>
      <w:r w:rsidR="00E57813"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reklamacji nie zwalnia Zamawiającego od obowiązku zapłaty należności.</w:t>
      </w:r>
    </w:p>
    <w:p w14:paraId="0ECD42ED" w14:textId="08DC5BA7" w:rsidR="00E57813" w:rsidRPr="00FE2C6D" w:rsidRDefault="008C02C7" w:rsidP="00616A8C">
      <w:pPr>
        <w:widowControl/>
        <w:spacing w:line="360" w:lineRule="auto"/>
        <w:contextualSpacing/>
        <w:jc w:val="both"/>
        <w:rPr>
          <w:rFonts w:ascii="Verdana" w:eastAsia="Verdana" w:hAnsi="Verdana" w:cs="Cambria"/>
          <w:sz w:val="24"/>
          <w:szCs w:val="24"/>
          <w:lang w:eastAsia="en-US"/>
        </w:rPr>
      </w:pPr>
      <w:r w:rsidRPr="008C02C7">
        <w:rPr>
          <w:rFonts w:ascii="Verdana" w:eastAsia="Verdana" w:hAnsi="Verdana" w:cs="Cambria"/>
          <w:sz w:val="24"/>
          <w:szCs w:val="24"/>
          <w:lang w:eastAsia="en-US"/>
        </w:rPr>
        <w:t xml:space="preserve">7. </w:t>
      </w:r>
      <w:r w:rsidRPr="008C02C7">
        <w:rPr>
          <w:rFonts w:ascii="Verdana" w:eastAsia="Times New Roman" w:hAnsi="Verdana"/>
          <w:iCs/>
          <w:sz w:val="24"/>
          <w:szCs w:val="24"/>
        </w:rPr>
        <w:t>Dla uniknięcia wszelkich wątpliwości, Strony przyjmują, że Wykonawca będzie prowadził rozliczenia osobno z każdym z odbiorców</w:t>
      </w:r>
      <w:r w:rsidR="00BD25EC">
        <w:rPr>
          <w:rFonts w:ascii="Verdana" w:eastAsia="Times New Roman" w:hAnsi="Verdana"/>
          <w:iCs/>
          <w:sz w:val="24"/>
          <w:szCs w:val="24"/>
        </w:rPr>
        <w:t>/płatników</w:t>
      </w:r>
      <w:r w:rsidRPr="008C02C7">
        <w:rPr>
          <w:rFonts w:ascii="Verdana" w:eastAsia="Times New Roman" w:hAnsi="Verdana"/>
          <w:iCs/>
          <w:sz w:val="24"/>
          <w:szCs w:val="24"/>
        </w:rPr>
        <w:t xml:space="preserve">  wskazanych w załączniku nr 1 do niniejszej </w:t>
      </w:r>
      <w:r>
        <w:rPr>
          <w:rFonts w:ascii="Verdana" w:eastAsia="Times New Roman" w:hAnsi="Verdana"/>
          <w:iCs/>
          <w:sz w:val="24"/>
          <w:szCs w:val="24"/>
        </w:rPr>
        <w:t>u</w:t>
      </w:r>
      <w:r w:rsidRPr="008C02C7">
        <w:rPr>
          <w:rFonts w:ascii="Verdana" w:eastAsia="Times New Roman" w:hAnsi="Verdana"/>
          <w:iCs/>
          <w:sz w:val="24"/>
          <w:szCs w:val="24"/>
        </w:rPr>
        <w:t xml:space="preserve">mowy, dotyczy to w szczególności wystawiania i doręczania faktur. </w:t>
      </w:r>
    </w:p>
    <w:tbl>
      <w:tblPr>
        <w:tblStyle w:val="Tabela-Siatka"/>
        <w:tblW w:w="0" w:type="auto"/>
        <w:tblLook w:val="04A0" w:firstRow="1" w:lastRow="0" w:firstColumn="1" w:lastColumn="0" w:noHBand="0" w:noVBand="1"/>
      </w:tblPr>
      <w:tblGrid>
        <w:gridCol w:w="1092"/>
        <w:gridCol w:w="4609"/>
        <w:gridCol w:w="4213"/>
      </w:tblGrid>
      <w:tr w:rsidR="006C7BD4" w14:paraId="1AEE4FE2" w14:textId="77777777" w:rsidTr="007E057A">
        <w:tc>
          <w:tcPr>
            <w:tcW w:w="1092" w:type="dxa"/>
            <w:vAlign w:val="center"/>
          </w:tcPr>
          <w:p w14:paraId="4287D1E4" w14:textId="295C3389" w:rsidR="006C7BD4" w:rsidRPr="006C7BD4" w:rsidRDefault="006C7BD4" w:rsidP="006C7BD4">
            <w:pPr>
              <w:widowControl/>
              <w:spacing w:line="360" w:lineRule="auto"/>
              <w:contextualSpacing/>
              <w:jc w:val="both"/>
              <w:rPr>
                <w:rFonts w:ascii="Verdana" w:eastAsia="Verdana" w:hAnsi="Verdana" w:cs="Cambria"/>
                <w:b/>
                <w:bCs/>
                <w:lang w:eastAsia="en-US"/>
              </w:rPr>
            </w:pPr>
            <w:proofErr w:type="spellStart"/>
            <w:r w:rsidRPr="008C02C7">
              <w:rPr>
                <w:rFonts w:ascii="Verdana" w:hAnsi="Verdana" w:cs="Calibri"/>
              </w:rPr>
              <w:t>L</w:t>
            </w:r>
            <w:r w:rsidR="00073D77">
              <w:rPr>
                <w:rFonts w:ascii="Verdana" w:hAnsi="Verdana" w:cs="Calibri"/>
              </w:rPr>
              <w:t>p</w:t>
            </w:r>
            <w:proofErr w:type="spellEnd"/>
            <w:r w:rsidR="00073D77">
              <w:rPr>
                <w:rFonts w:ascii="Verdana" w:hAnsi="Verdana" w:cs="Calibri"/>
              </w:rPr>
              <w:t xml:space="preserve"> </w:t>
            </w:r>
            <w:r w:rsidR="00F0709E">
              <w:rPr>
                <w:rFonts w:ascii="Verdana" w:hAnsi="Verdana" w:cs="Calibri"/>
              </w:rPr>
              <w:t>nabywcy</w:t>
            </w:r>
            <w:r w:rsidRPr="008C02C7">
              <w:rPr>
                <w:rFonts w:ascii="Verdana" w:hAnsi="Verdana" w:cs="Calibri"/>
              </w:rPr>
              <w:t xml:space="preserve"> </w:t>
            </w:r>
          </w:p>
        </w:tc>
        <w:tc>
          <w:tcPr>
            <w:tcW w:w="4609" w:type="dxa"/>
            <w:vAlign w:val="center"/>
          </w:tcPr>
          <w:p w14:paraId="6F8BED18" w14:textId="50B08765" w:rsidR="006C7BD4" w:rsidRPr="006C7BD4" w:rsidRDefault="006C7BD4" w:rsidP="00FA06B9">
            <w:pPr>
              <w:widowControl/>
              <w:spacing w:line="360" w:lineRule="auto"/>
              <w:contextualSpacing/>
              <w:jc w:val="center"/>
              <w:rPr>
                <w:rFonts w:ascii="Verdana" w:eastAsia="Verdana" w:hAnsi="Verdana" w:cs="Cambria"/>
                <w:b/>
                <w:bCs/>
                <w:lang w:eastAsia="en-US"/>
              </w:rPr>
            </w:pPr>
            <w:r w:rsidRPr="008C02C7">
              <w:rPr>
                <w:rFonts w:ascii="Verdana" w:hAnsi="Verdana" w:cs="Calibri"/>
              </w:rPr>
              <w:t>Dane nabywcy</w:t>
            </w:r>
          </w:p>
        </w:tc>
        <w:tc>
          <w:tcPr>
            <w:tcW w:w="4213" w:type="dxa"/>
            <w:vAlign w:val="center"/>
          </w:tcPr>
          <w:p w14:paraId="6613A6AE" w14:textId="4B73AD04" w:rsidR="006C7BD4" w:rsidRPr="006C7BD4" w:rsidRDefault="006C7BD4" w:rsidP="006C7BD4">
            <w:pPr>
              <w:widowControl/>
              <w:spacing w:line="360" w:lineRule="auto"/>
              <w:contextualSpacing/>
              <w:jc w:val="both"/>
              <w:rPr>
                <w:rFonts w:ascii="Verdana" w:eastAsia="Verdana" w:hAnsi="Verdana" w:cs="Cambria"/>
                <w:b/>
                <w:bCs/>
                <w:lang w:eastAsia="en-US"/>
              </w:rPr>
            </w:pPr>
            <w:r w:rsidRPr="008C02C7">
              <w:rPr>
                <w:rFonts w:ascii="Verdana" w:hAnsi="Verdana" w:cs="Calibri"/>
              </w:rPr>
              <w:t>Dane odbiorcy</w:t>
            </w:r>
            <w:r w:rsidR="00DE11ED">
              <w:rPr>
                <w:rFonts w:ascii="Verdana" w:hAnsi="Verdana" w:cs="Calibri"/>
              </w:rPr>
              <w:t>/Płatnika</w:t>
            </w:r>
          </w:p>
        </w:tc>
      </w:tr>
      <w:tr w:rsidR="006C7BD4" w14:paraId="495EA00B" w14:textId="77777777" w:rsidTr="007E057A">
        <w:tc>
          <w:tcPr>
            <w:tcW w:w="1092" w:type="dxa"/>
          </w:tcPr>
          <w:p w14:paraId="1BA72449" w14:textId="77777777" w:rsidR="004B3C00" w:rsidRDefault="004B3C00" w:rsidP="00F51000">
            <w:pPr>
              <w:widowControl/>
              <w:spacing w:line="360" w:lineRule="auto"/>
              <w:contextualSpacing/>
              <w:jc w:val="center"/>
              <w:rPr>
                <w:rFonts w:ascii="Verdana" w:eastAsia="Verdana" w:hAnsi="Verdana" w:cs="Cambria"/>
                <w:b/>
                <w:bCs/>
                <w:lang w:eastAsia="en-US"/>
              </w:rPr>
            </w:pPr>
          </w:p>
          <w:p w14:paraId="437B4F71" w14:textId="194F8B7E" w:rsidR="006C7BD4" w:rsidRPr="006C7BD4" w:rsidRDefault="00F0709E" w:rsidP="00F51000">
            <w:pPr>
              <w:widowControl/>
              <w:spacing w:line="360" w:lineRule="auto"/>
              <w:contextualSpacing/>
              <w:jc w:val="center"/>
              <w:rPr>
                <w:rFonts w:ascii="Verdana" w:eastAsia="Verdana" w:hAnsi="Verdana" w:cs="Cambria"/>
                <w:b/>
                <w:bCs/>
                <w:lang w:eastAsia="en-US"/>
              </w:rPr>
            </w:pPr>
            <w:r>
              <w:rPr>
                <w:rFonts w:ascii="Verdana" w:eastAsia="Verdana" w:hAnsi="Verdana" w:cs="Cambria"/>
                <w:b/>
                <w:bCs/>
                <w:lang w:eastAsia="en-US"/>
              </w:rPr>
              <w:t>1</w:t>
            </w:r>
          </w:p>
        </w:tc>
        <w:tc>
          <w:tcPr>
            <w:tcW w:w="4609" w:type="dxa"/>
            <w:vAlign w:val="center"/>
          </w:tcPr>
          <w:p w14:paraId="1AE45591" w14:textId="30311ED0" w:rsidR="006C7BD4" w:rsidRDefault="006C7BD4" w:rsidP="006C7BD4">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sidR="00A70DB6">
              <w:rPr>
                <w:rFonts w:ascii="Verdana" w:hAnsi="Verdana" w:cs="Calibri"/>
                <w:color w:val="000000"/>
              </w:rPr>
              <w:t>e</w:t>
            </w:r>
          </w:p>
          <w:p w14:paraId="13129E9C" w14:textId="77777777" w:rsidR="004B3C00" w:rsidRDefault="006C7BD4" w:rsidP="006C7BD4">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0DB65553" w14:textId="26F404A1" w:rsidR="004B3C00" w:rsidRDefault="006C7BD4" w:rsidP="006C7BD4">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6CA380AF" w14:textId="6777E136" w:rsidR="006C7BD4" w:rsidRPr="006C7BD4" w:rsidRDefault="006C7BD4" w:rsidP="006C7BD4">
            <w:pPr>
              <w:widowControl/>
              <w:autoSpaceDE/>
              <w:autoSpaceDN/>
              <w:adjustRightInd/>
              <w:rPr>
                <w:rFonts w:ascii="Verdana" w:hAnsi="Verdana" w:cs="Calibri"/>
                <w:color w:val="000000"/>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560C5838" w14:textId="77777777" w:rsidR="006C7BD4" w:rsidRDefault="006C7BD4" w:rsidP="006C7BD4">
            <w:pPr>
              <w:widowControl/>
              <w:autoSpaceDE/>
              <w:autoSpaceDN/>
              <w:adjustRightInd/>
              <w:rPr>
                <w:rFonts w:ascii="Verdana" w:hAnsi="Verdana" w:cs="Calibri"/>
                <w:color w:val="000000"/>
              </w:rPr>
            </w:pPr>
          </w:p>
          <w:p w14:paraId="7371762B" w14:textId="2FAD8E19" w:rsidR="004B3C00" w:rsidRDefault="004B3C00" w:rsidP="004B3C00">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Śląskie</w:t>
            </w:r>
          </w:p>
          <w:p w14:paraId="62CF45B5" w14:textId="090B52E1" w:rsidR="004B3C00" w:rsidRDefault="004B3C00" w:rsidP="004B3C00">
            <w:pPr>
              <w:widowControl/>
              <w:autoSpaceDE/>
              <w:autoSpaceDN/>
              <w:adjustRightInd/>
              <w:rPr>
                <w:rFonts w:ascii="Verdana" w:hAnsi="Verdana" w:cs="Calibri"/>
                <w:color w:val="000000"/>
              </w:rPr>
            </w:pPr>
            <w:r w:rsidRPr="008C02C7">
              <w:rPr>
                <w:rFonts w:ascii="Verdana" w:hAnsi="Verdana" w:cs="Calibri"/>
                <w:color w:val="000000"/>
              </w:rPr>
              <w:t xml:space="preserve">ul. </w:t>
            </w:r>
            <w:r w:rsidRPr="006C7BD4">
              <w:rPr>
                <w:rFonts w:ascii="Verdana" w:hAnsi="Verdana" w:cs="Calibri"/>
                <w:color w:val="000000"/>
              </w:rPr>
              <w:t>Kościuszki 55</w:t>
            </w:r>
          </w:p>
          <w:p w14:paraId="44B214C9" w14:textId="77777777" w:rsidR="004B3C00" w:rsidRDefault="004B3C00" w:rsidP="004B3C00">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578CA339" w14:textId="24C7B11D" w:rsidR="006C7BD4" w:rsidRPr="006C7BD4" w:rsidRDefault="004B3C00" w:rsidP="004B3C00">
            <w:pPr>
              <w:widowControl/>
              <w:spacing w:line="360" w:lineRule="auto"/>
              <w:contextualSpacing/>
              <w:jc w:val="both"/>
              <w:rPr>
                <w:rFonts w:ascii="Verdana" w:eastAsia="Verdana" w:hAnsi="Verdana" w:cs="Cambria"/>
                <w:b/>
                <w:bCs/>
                <w:lang w:eastAsia="en-US"/>
              </w:rPr>
            </w:pPr>
            <w:r w:rsidRPr="008C02C7">
              <w:rPr>
                <w:rFonts w:ascii="Verdana" w:hAnsi="Verdana" w:cs="Calibri"/>
                <w:color w:val="000000"/>
              </w:rPr>
              <w:t xml:space="preserve">NIP: </w:t>
            </w:r>
            <w:r w:rsidRPr="006C7BD4">
              <w:rPr>
                <w:rFonts w:ascii="Verdana" w:hAnsi="Verdana" w:cs="Calibri"/>
                <w:color w:val="000000"/>
              </w:rPr>
              <w:t>8811002468</w:t>
            </w:r>
            <w:r w:rsidR="00A70DB6">
              <w:rPr>
                <w:rFonts w:ascii="Verdana" w:hAnsi="Verdana" w:cs="Calibri"/>
                <w:color w:val="000000"/>
              </w:rPr>
              <w:t xml:space="preserve"> </w:t>
            </w:r>
            <w:r w:rsidRPr="008C02C7">
              <w:rPr>
                <w:rFonts w:ascii="Verdana" w:hAnsi="Verdana" w:cs="Calibri"/>
                <w:color w:val="000000"/>
              </w:rPr>
              <w:t xml:space="preserve">Regon: </w:t>
            </w:r>
            <w:r w:rsidRPr="006C7BD4">
              <w:rPr>
                <w:rFonts w:ascii="Verdana" w:hAnsi="Verdana" w:cs="Calibri"/>
                <w:color w:val="000000"/>
              </w:rPr>
              <w:t>890718165</w:t>
            </w:r>
          </w:p>
        </w:tc>
      </w:tr>
      <w:tr w:rsidR="007E057A" w14:paraId="7C591A22" w14:textId="77777777" w:rsidTr="007E057A">
        <w:tc>
          <w:tcPr>
            <w:tcW w:w="1092" w:type="dxa"/>
          </w:tcPr>
          <w:p w14:paraId="709337B9" w14:textId="77777777" w:rsidR="007E057A" w:rsidRDefault="007E057A" w:rsidP="007E057A">
            <w:pPr>
              <w:widowControl/>
              <w:spacing w:line="360" w:lineRule="auto"/>
              <w:contextualSpacing/>
              <w:jc w:val="center"/>
              <w:rPr>
                <w:rFonts w:ascii="Verdana" w:eastAsia="Verdana" w:hAnsi="Verdana" w:cs="Cambria"/>
                <w:b/>
                <w:bCs/>
                <w:lang w:eastAsia="en-US"/>
              </w:rPr>
            </w:pPr>
          </w:p>
          <w:p w14:paraId="4E2E93C5" w14:textId="7627D13E" w:rsidR="007E057A" w:rsidRPr="006C7BD4" w:rsidRDefault="007E057A" w:rsidP="007E057A">
            <w:pPr>
              <w:widowControl/>
              <w:spacing w:line="360" w:lineRule="auto"/>
              <w:contextualSpacing/>
              <w:jc w:val="center"/>
              <w:rPr>
                <w:rFonts w:ascii="Verdana" w:eastAsia="Verdana" w:hAnsi="Verdana" w:cs="Cambria"/>
                <w:b/>
                <w:bCs/>
                <w:lang w:eastAsia="en-US"/>
              </w:rPr>
            </w:pPr>
            <w:r>
              <w:rPr>
                <w:rFonts w:ascii="Verdana" w:eastAsia="Verdana" w:hAnsi="Verdana" w:cs="Cambria"/>
                <w:b/>
                <w:bCs/>
                <w:lang w:eastAsia="en-US"/>
              </w:rPr>
              <w:t>2</w:t>
            </w:r>
          </w:p>
        </w:tc>
        <w:tc>
          <w:tcPr>
            <w:tcW w:w="4609" w:type="dxa"/>
          </w:tcPr>
          <w:p w14:paraId="0CAEACA7"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24224176"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51360796"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6BE7DB3C" w14:textId="20CDD66B" w:rsidR="007E057A" w:rsidRPr="006C7BD4" w:rsidRDefault="00DE11ED" w:rsidP="00DE11ED">
            <w:pPr>
              <w:widowControl/>
              <w:spacing w:line="360" w:lineRule="auto"/>
              <w:contextualSpacing/>
              <w:jc w:val="both"/>
              <w:rPr>
                <w:rFonts w:ascii="Verdana" w:eastAsia="Verdana" w:hAnsi="Verdana" w:cs="Cambria"/>
                <w:b/>
                <w:bCs/>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vAlign w:val="center"/>
          </w:tcPr>
          <w:p w14:paraId="04433222" w14:textId="77777777" w:rsidR="007E057A" w:rsidRDefault="007E057A" w:rsidP="007E057A">
            <w:pPr>
              <w:widowControl/>
              <w:autoSpaceDE/>
              <w:autoSpaceDN/>
              <w:adjustRightInd/>
              <w:rPr>
                <w:rFonts w:ascii="Verdana" w:hAnsi="Verdana" w:cs="Calibri"/>
                <w:color w:val="000000"/>
              </w:rPr>
            </w:pPr>
            <w:r>
              <w:rPr>
                <w:rFonts w:ascii="Verdana" w:hAnsi="Verdana" w:cs="Calibri"/>
                <w:color w:val="000000"/>
              </w:rPr>
              <w:t>Ochotnicza Straż Pożarna w</w:t>
            </w:r>
            <w:r w:rsidRPr="006C7BD4">
              <w:rPr>
                <w:rFonts w:ascii="Verdana" w:hAnsi="Verdana" w:cs="Calibri"/>
                <w:color w:val="000000"/>
              </w:rPr>
              <w:t xml:space="preserve"> Stroniu Śląskim </w:t>
            </w:r>
          </w:p>
          <w:p w14:paraId="20E6FC20" w14:textId="570B1216" w:rsidR="007E057A" w:rsidRDefault="007E057A" w:rsidP="007E057A">
            <w:pPr>
              <w:widowControl/>
              <w:autoSpaceDE/>
              <w:autoSpaceDN/>
              <w:adjustRightInd/>
              <w:rPr>
                <w:rFonts w:ascii="Verdana" w:hAnsi="Verdana" w:cs="Calibri"/>
                <w:color w:val="000000"/>
              </w:rPr>
            </w:pPr>
            <w:r w:rsidRPr="006C7BD4">
              <w:rPr>
                <w:rFonts w:ascii="Verdana" w:hAnsi="Verdana" w:cs="Calibri"/>
                <w:color w:val="000000"/>
              </w:rPr>
              <w:t>ul. Sudecka 5E</w:t>
            </w:r>
            <w:r>
              <w:rPr>
                <w:rFonts w:ascii="Verdana" w:hAnsi="Verdana" w:cs="Calibri"/>
                <w:color w:val="000000"/>
              </w:rPr>
              <w:t xml:space="preserve"> </w:t>
            </w:r>
          </w:p>
          <w:p w14:paraId="58630CD3" w14:textId="77777777" w:rsidR="007E057A" w:rsidRPr="006C7BD4" w:rsidRDefault="007E057A" w:rsidP="007E057A">
            <w:pPr>
              <w:widowControl/>
              <w:autoSpaceDE/>
              <w:autoSpaceDN/>
              <w:adjustRightInd/>
              <w:rPr>
                <w:rFonts w:ascii="Verdana" w:hAnsi="Verdana" w:cs="Calibri"/>
                <w:color w:val="000000"/>
              </w:rPr>
            </w:pPr>
            <w:r w:rsidRPr="006C7BD4">
              <w:rPr>
                <w:rFonts w:ascii="Verdana" w:hAnsi="Verdana" w:cs="Calibri"/>
                <w:color w:val="000000"/>
              </w:rPr>
              <w:t>57-550 Stronie Śląskie</w:t>
            </w:r>
          </w:p>
          <w:p w14:paraId="38D27180" w14:textId="6AEFD324" w:rsidR="007E057A" w:rsidRPr="006C7BD4" w:rsidRDefault="007E057A" w:rsidP="007E057A">
            <w:pPr>
              <w:widowControl/>
              <w:spacing w:line="360" w:lineRule="auto"/>
              <w:contextualSpacing/>
              <w:jc w:val="both"/>
              <w:rPr>
                <w:rFonts w:ascii="Verdana" w:eastAsia="Verdana" w:hAnsi="Verdana" w:cs="Cambria"/>
                <w:b/>
                <w:bCs/>
                <w:lang w:eastAsia="en-US"/>
              </w:rPr>
            </w:pPr>
            <w:r w:rsidRPr="006C7BD4">
              <w:rPr>
                <w:rFonts w:ascii="Verdana" w:hAnsi="Verdana" w:cs="Calibri"/>
                <w:color w:val="000000"/>
              </w:rPr>
              <w:t>NIP:</w:t>
            </w:r>
            <w:r>
              <w:rPr>
                <w:rFonts w:ascii="Verdana" w:hAnsi="Verdana" w:cs="Calibri"/>
                <w:color w:val="000000"/>
              </w:rPr>
              <w:t xml:space="preserve"> 8811385593 </w:t>
            </w:r>
            <w:r w:rsidRPr="006C7BD4">
              <w:rPr>
                <w:rFonts w:ascii="Verdana" w:hAnsi="Verdana" w:cs="Calibri"/>
                <w:color w:val="000000"/>
              </w:rPr>
              <w:t>REGON</w:t>
            </w:r>
            <w:r>
              <w:rPr>
                <w:rFonts w:ascii="Verdana" w:hAnsi="Verdana" w:cs="Calibri"/>
                <w:color w:val="000000"/>
              </w:rPr>
              <w:t>: 891131150</w:t>
            </w:r>
          </w:p>
        </w:tc>
      </w:tr>
      <w:tr w:rsidR="007E057A" w14:paraId="7FC772A8" w14:textId="77777777" w:rsidTr="00017768">
        <w:trPr>
          <w:trHeight w:val="1287"/>
        </w:trPr>
        <w:tc>
          <w:tcPr>
            <w:tcW w:w="1092" w:type="dxa"/>
          </w:tcPr>
          <w:p w14:paraId="1F587FDC" w14:textId="77777777" w:rsidR="007E057A" w:rsidRDefault="007E057A" w:rsidP="007E057A">
            <w:pPr>
              <w:widowControl/>
              <w:spacing w:line="360" w:lineRule="auto"/>
              <w:contextualSpacing/>
              <w:jc w:val="center"/>
              <w:rPr>
                <w:rFonts w:ascii="Verdana" w:eastAsia="Verdana" w:hAnsi="Verdana" w:cs="Cambria"/>
                <w:b/>
                <w:bCs/>
                <w:lang w:eastAsia="en-US"/>
              </w:rPr>
            </w:pPr>
          </w:p>
          <w:p w14:paraId="014C7401" w14:textId="5ACDAC51" w:rsidR="007E057A" w:rsidRPr="006C7BD4" w:rsidRDefault="007E057A" w:rsidP="007E057A">
            <w:pPr>
              <w:widowControl/>
              <w:spacing w:line="360" w:lineRule="auto"/>
              <w:contextualSpacing/>
              <w:jc w:val="center"/>
              <w:rPr>
                <w:rFonts w:ascii="Verdana" w:eastAsia="Verdana" w:hAnsi="Verdana" w:cs="Cambria"/>
                <w:b/>
                <w:bCs/>
                <w:lang w:eastAsia="en-US"/>
              </w:rPr>
            </w:pPr>
            <w:r>
              <w:rPr>
                <w:rFonts w:ascii="Verdana" w:eastAsia="Verdana" w:hAnsi="Verdana" w:cs="Cambria"/>
                <w:b/>
                <w:bCs/>
                <w:lang w:eastAsia="en-US"/>
              </w:rPr>
              <w:t>3</w:t>
            </w:r>
          </w:p>
        </w:tc>
        <w:tc>
          <w:tcPr>
            <w:tcW w:w="4609" w:type="dxa"/>
          </w:tcPr>
          <w:p w14:paraId="1C0A6EA0"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5742B821"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359EB92F"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6D0B0255" w14:textId="253308D5" w:rsidR="007E057A" w:rsidRPr="00017768" w:rsidRDefault="00DE11ED" w:rsidP="00DE11ED">
            <w:pPr>
              <w:widowControl/>
              <w:contextualSpacing/>
              <w:jc w:val="both"/>
              <w:rPr>
                <w:rFonts w:ascii="Verdana" w:eastAsia="Verdana" w:hAnsi="Verdana" w:cs="Cambria"/>
                <w:b/>
                <w:bCs/>
                <w:sz w:val="24"/>
                <w:szCs w:val="24"/>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3978ADE8" w14:textId="77777777" w:rsidR="003553FF" w:rsidRDefault="007E057A" w:rsidP="007E057A">
            <w:pPr>
              <w:widowControl/>
              <w:contextualSpacing/>
              <w:jc w:val="both"/>
              <w:rPr>
                <w:rFonts w:ascii="Verdana" w:hAnsi="Verdana" w:cs="Calibri"/>
                <w:color w:val="000000"/>
              </w:rPr>
            </w:pPr>
            <w:r w:rsidRPr="006C7BD4">
              <w:rPr>
                <w:rFonts w:ascii="Verdana" w:hAnsi="Verdana" w:cs="Calibri"/>
                <w:color w:val="000000"/>
              </w:rPr>
              <w:t>Ochotnicza Straż Pożarna w Starym Gierałtowie</w:t>
            </w:r>
          </w:p>
          <w:p w14:paraId="6EE8A731" w14:textId="4A62558C" w:rsidR="007E057A" w:rsidRDefault="007E057A" w:rsidP="007E057A">
            <w:pPr>
              <w:widowControl/>
              <w:contextualSpacing/>
              <w:jc w:val="both"/>
              <w:rPr>
                <w:rFonts w:ascii="Verdana" w:hAnsi="Verdana" w:cs="Calibri"/>
                <w:color w:val="000000"/>
              </w:rPr>
            </w:pPr>
            <w:r w:rsidRPr="006C7BD4">
              <w:rPr>
                <w:rFonts w:ascii="Verdana" w:hAnsi="Verdana" w:cs="Calibri"/>
                <w:color w:val="000000"/>
              </w:rPr>
              <w:t xml:space="preserve">Stary Gierałtów </w:t>
            </w:r>
            <w:r>
              <w:rPr>
                <w:rFonts w:ascii="Verdana" w:hAnsi="Verdana" w:cs="Calibri"/>
                <w:color w:val="000000"/>
              </w:rPr>
              <w:t>14 b</w:t>
            </w:r>
          </w:p>
          <w:p w14:paraId="6E62FB35" w14:textId="77777777" w:rsidR="007E057A" w:rsidRDefault="007E057A" w:rsidP="007E057A">
            <w:pPr>
              <w:widowControl/>
              <w:contextualSpacing/>
              <w:jc w:val="both"/>
              <w:rPr>
                <w:rFonts w:ascii="Verdana" w:hAnsi="Verdana" w:cs="Calibri"/>
                <w:color w:val="000000"/>
              </w:rPr>
            </w:pPr>
            <w:r w:rsidRPr="006C7BD4">
              <w:rPr>
                <w:rFonts w:ascii="Verdana" w:hAnsi="Verdana" w:cs="Calibri"/>
                <w:color w:val="000000"/>
              </w:rPr>
              <w:t>57-550 Stronie Śląskie</w:t>
            </w:r>
            <w:r>
              <w:rPr>
                <w:rFonts w:ascii="Verdana" w:hAnsi="Verdana" w:cs="Calibri"/>
                <w:color w:val="000000"/>
              </w:rPr>
              <w:t xml:space="preserve"> </w:t>
            </w:r>
          </w:p>
          <w:p w14:paraId="5A656B05" w14:textId="1594AE13" w:rsidR="007E057A" w:rsidRPr="00017768" w:rsidRDefault="007E057A" w:rsidP="00017768">
            <w:pPr>
              <w:widowControl/>
              <w:contextualSpacing/>
              <w:jc w:val="both"/>
              <w:rPr>
                <w:rFonts w:ascii="Verdana" w:eastAsia="Verdana" w:hAnsi="Verdana" w:cs="Cambria"/>
                <w:b/>
                <w:bCs/>
                <w:sz w:val="24"/>
                <w:szCs w:val="24"/>
                <w:lang w:eastAsia="en-US"/>
              </w:rPr>
            </w:pPr>
            <w:r w:rsidRPr="006C7BD4">
              <w:rPr>
                <w:rFonts w:ascii="Verdana" w:hAnsi="Verdana" w:cs="Calibri"/>
                <w:color w:val="000000"/>
              </w:rPr>
              <w:t>NIP:</w:t>
            </w:r>
            <w:r>
              <w:rPr>
                <w:rFonts w:ascii="Verdana" w:hAnsi="Verdana" w:cs="Calibri"/>
                <w:color w:val="000000"/>
              </w:rPr>
              <w:t xml:space="preserve"> 8811388309 </w:t>
            </w:r>
            <w:r w:rsidRPr="006C7BD4">
              <w:rPr>
                <w:rFonts w:ascii="Verdana" w:hAnsi="Verdana" w:cs="Calibri"/>
                <w:color w:val="000000"/>
              </w:rPr>
              <w:t>REGON</w:t>
            </w:r>
            <w:r>
              <w:rPr>
                <w:rFonts w:ascii="Verdana" w:hAnsi="Verdana" w:cs="Calibri"/>
                <w:color w:val="000000"/>
              </w:rPr>
              <w:t>: 891131143</w:t>
            </w:r>
          </w:p>
        </w:tc>
      </w:tr>
      <w:tr w:rsidR="007E057A" w14:paraId="2702EE1E" w14:textId="77777777" w:rsidTr="007E057A">
        <w:tc>
          <w:tcPr>
            <w:tcW w:w="1092" w:type="dxa"/>
          </w:tcPr>
          <w:p w14:paraId="79C35DA4" w14:textId="77777777" w:rsidR="007E057A" w:rsidRDefault="007E057A" w:rsidP="007E057A">
            <w:pPr>
              <w:widowControl/>
              <w:spacing w:line="360" w:lineRule="auto"/>
              <w:contextualSpacing/>
              <w:jc w:val="center"/>
              <w:rPr>
                <w:rFonts w:ascii="Verdana" w:eastAsia="Verdana" w:hAnsi="Verdana" w:cs="Cambria"/>
                <w:b/>
                <w:bCs/>
                <w:lang w:eastAsia="en-US"/>
              </w:rPr>
            </w:pPr>
          </w:p>
          <w:p w14:paraId="2186A10D" w14:textId="212DEBFF" w:rsidR="007E057A" w:rsidRPr="006C7BD4" w:rsidRDefault="007E057A" w:rsidP="007E057A">
            <w:pPr>
              <w:widowControl/>
              <w:spacing w:line="360" w:lineRule="auto"/>
              <w:contextualSpacing/>
              <w:jc w:val="center"/>
              <w:rPr>
                <w:rFonts w:ascii="Verdana" w:eastAsia="Verdana" w:hAnsi="Verdana" w:cs="Cambria"/>
                <w:b/>
                <w:bCs/>
                <w:lang w:eastAsia="en-US"/>
              </w:rPr>
            </w:pPr>
            <w:r>
              <w:rPr>
                <w:rFonts w:ascii="Verdana" w:eastAsia="Verdana" w:hAnsi="Verdana" w:cs="Cambria"/>
                <w:b/>
                <w:bCs/>
                <w:lang w:eastAsia="en-US"/>
              </w:rPr>
              <w:t>4</w:t>
            </w:r>
          </w:p>
        </w:tc>
        <w:tc>
          <w:tcPr>
            <w:tcW w:w="4609" w:type="dxa"/>
          </w:tcPr>
          <w:p w14:paraId="4493CF3B"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7581E10C"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12A388AA"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44DD39AD" w14:textId="26BEAC9D" w:rsidR="00017768" w:rsidRPr="00017768" w:rsidRDefault="00DE11ED" w:rsidP="00DE11ED">
            <w:pPr>
              <w:widowControl/>
              <w:spacing w:line="360" w:lineRule="auto"/>
              <w:contextualSpacing/>
              <w:jc w:val="both"/>
              <w:rPr>
                <w:rFonts w:ascii="Verdana" w:hAnsi="Verdana" w:cs="Calibri"/>
                <w:color w:val="000000"/>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167AF8DC" w14:textId="77777777" w:rsidR="007E057A" w:rsidRDefault="007E057A" w:rsidP="007E057A">
            <w:pPr>
              <w:widowControl/>
              <w:contextualSpacing/>
              <w:jc w:val="both"/>
              <w:rPr>
                <w:rFonts w:ascii="Verdana" w:eastAsia="Verdana" w:hAnsi="Verdana" w:cs="Cambria"/>
                <w:lang w:eastAsia="en-US"/>
              </w:rPr>
            </w:pPr>
            <w:r w:rsidRPr="00C14C9A">
              <w:rPr>
                <w:rFonts w:ascii="Verdana" w:eastAsia="Verdana" w:hAnsi="Verdana" w:cs="Cambria"/>
                <w:lang w:eastAsia="en-US"/>
              </w:rPr>
              <w:t xml:space="preserve">Ochotnicza Straż </w:t>
            </w:r>
            <w:r>
              <w:rPr>
                <w:rFonts w:ascii="Verdana" w:eastAsia="Verdana" w:hAnsi="Verdana" w:cs="Cambria"/>
                <w:lang w:eastAsia="en-US"/>
              </w:rPr>
              <w:t>P</w:t>
            </w:r>
            <w:r w:rsidRPr="00C14C9A">
              <w:rPr>
                <w:rFonts w:ascii="Verdana" w:eastAsia="Verdana" w:hAnsi="Verdana" w:cs="Cambria"/>
                <w:lang w:eastAsia="en-US"/>
              </w:rPr>
              <w:t>ożarna w Bolesławowie</w:t>
            </w:r>
          </w:p>
          <w:p w14:paraId="06A9D157" w14:textId="7FD75EAE" w:rsidR="007E057A" w:rsidRDefault="007E057A" w:rsidP="007E057A">
            <w:pPr>
              <w:widowControl/>
              <w:contextualSpacing/>
              <w:jc w:val="both"/>
              <w:rPr>
                <w:rFonts w:ascii="Verdana" w:eastAsia="Verdana" w:hAnsi="Verdana" w:cs="Cambria"/>
                <w:lang w:eastAsia="en-US"/>
              </w:rPr>
            </w:pPr>
            <w:r w:rsidRPr="00C14C9A">
              <w:rPr>
                <w:rFonts w:ascii="Verdana" w:eastAsia="Verdana" w:hAnsi="Verdana" w:cs="Cambria"/>
                <w:lang w:eastAsia="en-US"/>
              </w:rPr>
              <w:t>Bolesławów 11C</w:t>
            </w:r>
          </w:p>
          <w:p w14:paraId="3BD099AC" w14:textId="77777777" w:rsidR="007E057A" w:rsidRDefault="007E057A" w:rsidP="007E057A">
            <w:pPr>
              <w:widowControl/>
              <w:contextualSpacing/>
              <w:jc w:val="both"/>
              <w:rPr>
                <w:rFonts w:ascii="Verdana" w:hAnsi="Verdana" w:cs="Calibri"/>
                <w:color w:val="000000"/>
              </w:rPr>
            </w:pPr>
            <w:r w:rsidRPr="00C14C9A">
              <w:rPr>
                <w:rFonts w:ascii="Verdana" w:eastAsia="Verdana" w:hAnsi="Verdana" w:cs="Cambria"/>
                <w:lang w:eastAsia="en-US"/>
              </w:rPr>
              <w:t>57-550 Stronie Śląskie</w:t>
            </w:r>
            <w:r w:rsidRPr="00C14C9A">
              <w:rPr>
                <w:rFonts w:ascii="Verdana" w:hAnsi="Verdana" w:cs="Calibri"/>
                <w:color w:val="000000"/>
              </w:rPr>
              <w:t xml:space="preserve"> </w:t>
            </w:r>
          </w:p>
          <w:p w14:paraId="75FA8666" w14:textId="03E6D9D6" w:rsidR="007E057A" w:rsidRPr="00017768" w:rsidRDefault="007E057A" w:rsidP="00017768">
            <w:pPr>
              <w:widowControl/>
              <w:contextualSpacing/>
              <w:jc w:val="both"/>
              <w:rPr>
                <w:rFonts w:ascii="Verdana" w:eastAsia="Verdana" w:hAnsi="Verdana" w:cs="Cambria"/>
                <w:b/>
                <w:bCs/>
                <w:sz w:val="24"/>
                <w:szCs w:val="24"/>
                <w:lang w:eastAsia="en-US"/>
              </w:rPr>
            </w:pPr>
            <w:r w:rsidRPr="00597CF4">
              <w:rPr>
                <w:rFonts w:ascii="Verdana" w:hAnsi="Verdana" w:cs="Calibri"/>
                <w:color w:val="000000"/>
              </w:rPr>
              <w:t>NIP</w:t>
            </w:r>
            <w:r>
              <w:rPr>
                <w:rFonts w:ascii="Verdana" w:hAnsi="Verdana" w:cs="Calibri"/>
                <w:color w:val="000000"/>
              </w:rPr>
              <w:t>:</w:t>
            </w:r>
            <w:r w:rsidRPr="00597CF4">
              <w:rPr>
                <w:rFonts w:ascii="Verdana" w:hAnsi="Verdana" w:cs="Calibri"/>
                <w:color w:val="000000"/>
              </w:rPr>
              <w:t xml:space="preserve"> 8811390708</w:t>
            </w:r>
            <w:r>
              <w:rPr>
                <w:rFonts w:ascii="Verdana" w:hAnsi="Verdana" w:cs="Calibri"/>
                <w:color w:val="000000"/>
              </w:rPr>
              <w:t xml:space="preserve"> </w:t>
            </w:r>
            <w:r w:rsidRPr="00597CF4">
              <w:rPr>
                <w:rFonts w:ascii="Verdana" w:hAnsi="Verdana" w:cs="Calibri"/>
                <w:color w:val="000000"/>
              </w:rPr>
              <w:t>REGON</w:t>
            </w:r>
            <w:r>
              <w:rPr>
                <w:rFonts w:ascii="Verdana" w:hAnsi="Verdana" w:cs="Calibri"/>
                <w:color w:val="000000"/>
              </w:rPr>
              <w:t>:</w:t>
            </w:r>
            <w:r w:rsidRPr="00597CF4">
              <w:rPr>
                <w:rFonts w:ascii="Verdana" w:hAnsi="Verdana" w:cs="Calibri"/>
                <w:color w:val="000000"/>
              </w:rPr>
              <w:t xml:space="preserve"> 891320772</w:t>
            </w:r>
          </w:p>
        </w:tc>
      </w:tr>
      <w:tr w:rsidR="006C7BD4" w14:paraId="3F2166C4" w14:textId="77777777" w:rsidTr="007E057A">
        <w:tc>
          <w:tcPr>
            <w:tcW w:w="1092" w:type="dxa"/>
          </w:tcPr>
          <w:p w14:paraId="505F8886" w14:textId="77777777" w:rsidR="005C25DA" w:rsidRDefault="005C25DA" w:rsidP="005C25DA">
            <w:pPr>
              <w:widowControl/>
              <w:spacing w:line="360" w:lineRule="auto"/>
              <w:contextualSpacing/>
              <w:jc w:val="center"/>
              <w:rPr>
                <w:rFonts w:ascii="Verdana" w:eastAsia="Verdana" w:hAnsi="Verdana" w:cs="Cambria"/>
                <w:b/>
                <w:bCs/>
                <w:lang w:eastAsia="en-US"/>
              </w:rPr>
            </w:pPr>
          </w:p>
          <w:p w14:paraId="3675C081" w14:textId="0EA44E61" w:rsidR="006C7BD4" w:rsidRPr="006C7BD4" w:rsidRDefault="00F0709E" w:rsidP="005C25DA">
            <w:pPr>
              <w:widowControl/>
              <w:spacing w:line="360" w:lineRule="auto"/>
              <w:contextualSpacing/>
              <w:jc w:val="center"/>
              <w:rPr>
                <w:rFonts w:ascii="Verdana" w:eastAsia="Verdana" w:hAnsi="Verdana" w:cs="Cambria"/>
                <w:b/>
                <w:bCs/>
                <w:lang w:eastAsia="en-US"/>
              </w:rPr>
            </w:pPr>
            <w:r>
              <w:rPr>
                <w:rFonts w:ascii="Verdana" w:eastAsia="Verdana" w:hAnsi="Verdana" w:cs="Cambria"/>
                <w:b/>
                <w:bCs/>
                <w:lang w:eastAsia="en-US"/>
              </w:rPr>
              <w:t>5</w:t>
            </w:r>
          </w:p>
        </w:tc>
        <w:tc>
          <w:tcPr>
            <w:tcW w:w="4609" w:type="dxa"/>
          </w:tcPr>
          <w:p w14:paraId="7BF0C81E"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5F3A12DE"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51F2C51C"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5E66D2E7" w14:textId="6980A3AD" w:rsidR="006C7BD4" w:rsidRPr="00C14C9A" w:rsidRDefault="00DE11ED" w:rsidP="00DE11ED">
            <w:pPr>
              <w:widowControl/>
              <w:spacing w:line="360" w:lineRule="auto"/>
              <w:contextualSpacing/>
              <w:jc w:val="both"/>
              <w:rPr>
                <w:rFonts w:ascii="Verdana" w:eastAsia="Verdana" w:hAnsi="Verdana" w:cs="Cambria"/>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3AF58BE4" w14:textId="77777777" w:rsidR="00A70DB6" w:rsidRDefault="00A70DB6" w:rsidP="00A70DB6">
            <w:pPr>
              <w:widowControl/>
              <w:contextualSpacing/>
              <w:jc w:val="both"/>
              <w:rPr>
                <w:rFonts w:ascii="Verdana" w:eastAsia="Verdana" w:hAnsi="Verdana" w:cs="Cambria"/>
                <w:lang w:eastAsia="en-US"/>
              </w:rPr>
            </w:pPr>
            <w:r w:rsidRPr="00A70DB6">
              <w:rPr>
                <w:rFonts w:ascii="Verdana" w:eastAsia="Verdana" w:hAnsi="Verdana" w:cs="Cambria"/>
                <w:lang w:eastAsia="en-US"/>
              </w:rPr>
              <w:t>Przedszkole Miejskie w Stroniu Śląskim</w:t>
            </w:r>
          </w:p>
          <w:p w14:paraId="79047102" w14:textId="1BCE83D2" w:rsidR="00A70DB6" w:rsidRDefault="00A70DB6" w:rsidP="00A70DB6">
            <w:pPr>
              <w:widowControl/>
              <w:contextualSpacing/>
              <w:jc w:val="both"/>
              <w:rPr>
                <w:rFonts w:ascii="Verdana" w:eastAsia="Verdana" w:hAnsi="Verdana" w:cs="Cambria"/>
                <w:lang w:eastAsia="en-US"/>
              </w:rPr>
            </w:pPr>
            <w:r w:rsidRPr="00A70DB6">
              <w:rPr>
                <w:rFonts w:ascii="Verdana" w:eastAsia="Verdana" w:hAnsi="Verdana" w:cs="Cambria"/>
                <w:lang w:eastAsia="en-US"/>
              </w:rPr>
              <w:t xml:space="preserve">ul. Nadbrzeżna 30 </w:t>
            </w:r>
          </w:p>
          <w:p w14:paraId="3A7048FF" w14:textId="77777777" w:rsidR="00A70DB6" w:rsidRDefault="00A70DB6" w:rsidP="00A70DB6">
            <w:pPr>
              <w:widowControl/>
              <w:contextualSpacing/>
              <w:jc w:val="both"/>
              <w:rPr>
                <w:rFonts w:ascii="Verdana" w:eastAsiaTheme="minorEastAsia" w:hAnsi="Verdana" w:cs="Calibri"/>
                <w:color w:val="000000"/>
              </w:rPr>
            </w:pPr>
            <w:r w:rsidRPr="00A70DB6">
              <w:rPr>
                <w:rFonts w:ascii="Verdana" w:eastAsia="Verdana" w:hAnsi="Verdana" w:cs="Cambria"/>
                <w:lang w:eastAsia="en-US"/>
              </w:rPr>
              <w:t>57-550 Stronie Śląskie</w:t>
            </w:r>
            <w:r w:rsidRPr="00A70DB6">
              <w:rPr>
                <w:rFonts w:ascii="Verdana" w:hAnsi="Verdana" w:cs="Calibri"/>
                <w:color w:val="000000"/>
              </w:rPr>
              <w:t xml:space="preserve"> </w:t>
            </w:r>
          </w:p>
          <w:p w14:paraId="00AD2E71" w14:textId="77777777" w:rsidR="00A70DB6" w:rsidRDefault="00A70DB6" w:rsidP="00A70DB6">
            <w:pPr>
              <w:widowControl/>
              <w:contextualSpacing/>
              <w:jc w:val="both"/>
              <w:rPr>
                <w:rFonts w:ascii="Verdana" w:eastAsiaTheme="minorEastAsia" w:hAnsi="Verdana" w:cs="Calibri"/>
                <w:color w:val="000000"/>
              </w:rPr>
            </w:pPr>
            <w:r w:rsidRPr="00A70DB6">
              <w:rPr>
                <w:rFonts w:ascii="Verdana" w:hAnsi="Verdana" w:cs="Calibri"/>
                <w:color w:val="000000"/>
              </w:rPr>
              <w:t xml:space="preserve">NIP: </w:t>
            </w:r>
            <w:r w:rsidRPr="00A70DB6">
              <w:rPr>
                <w:rFonts w:ascii="Verdana" w:hAnsi="Verdana"/>
              </w:rPr>
              <w:t>8811480788</w:t>
            </w:r>
            <w:r>
              <w:rPr>
                <w:rFonts w:ascii="Verdana" w:hAnsi="Verdana"/>
              </w:rPr>
              <w:t xml:space="preserve"> </w:t>
            </w:r>
            <w:r w:rsidRPr="00A70DB6">
              <w:rPr>
                <w:rFonts w:ascii="Verdana" w:hAnsi="Verdana"/>
              </w:rPr>
              <w:t>REGON:021289642</w:t>
            </w:r>
          </w:p>
          <w:p w14:paraId="29B5D10B" w14:textId="64E4DCC0" w:rsidR="006C7BD4" w:rsidRPr="006C7BD4" w:rsidRDefault="006C7BD4" w:rsidP="00F0709E">
            <w:pPr>
              <w:widowControl/>
              <w:spacing w:line="360" w:lineRule="auto"/>
              <w:contextualSpacing/>
              <w:jc w:val="both"/>
              <w:rPr>
                <w:rFonts w:ascii="Verdana" w:eastAsia="Verdana" w:hAnsi="Verdana" w:cs="Cambria"/>
                <w:b/>
                <w:bCs/>
                <w:lang w:eastAsia="en-US"/>
              </w:rPr>
            </w:pPr>
          </w:p>
        </w:tc>
      </w:tr>
      <w:tr w:rsidR="00F0709E" w14:paraId="1A441E86" w14:textId="77777777" w:rsidTr="007E057A">
        <w:tc>
          <w:tcPr>
            <w:tcW w:w="1092" w:type="dxa"/>
          </w:tcPr>
          <w:p w14:paraId="7F7049E3" w14:textId="2440D250" w:rsidR="00F0709E" w:rsidRPr="006C7BD4" w:rsidRDefault="00F0709E" w:rsidP="00F0709E">
            <w:pPr>
              <w:widowControl/>
              <w:spacing w:line="360" w:lineRule="auto"/>
              <w:contextualSpacing/>
              <w:jc w:val="both"/>
              <w:rPr>
                <w:rFonts w:ascii="Verdana" w:eastAsia="Verdana" w:hAnsi="Verdana" w:cs="Cambria"/>
                <w:b/>
                <w:bCs/>
                <w:lang w:eastAsia="en-US"/>
              </w:rPr>
            </w:pPr>
            <w:r>
              <w:rPr>
                <w:rFonts w:ascii="Verdana" w:eastAsia="Verdana" w:hAnsi="Verdana" w:cs="Cambria"/>
                <w:b/>
                <w:bCs/>
                <w:lang w:eastAsia="en-US"/>
              </w:rPr>
              <w:t>6</w:t>
            </w:r>
          </w:p>
        </w:tc>
        <w:tc>
          <w:tcPr>
            <w:tcW w:w="4609" w:type="dxa"/>
          </w:tcPr>
          <w:p w14:paraId="56FDB335"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5DD0DD2E"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30C22140"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11CF7DC2" w14:textId="2282718A" w:rsidR="00F0709E" w:rsidRPr="00C14C9A" w:rsidRDefault="00DE11ED" w:rsidP="00DE11ED">
            <w:pPr>
              <w:widowControl/>
              <w:contextualSpacing/>
              <w:jc w:val="both"/>
              <w:rPr>
                <w:rFonts w:ascii="Verdana" w:eastAsia="Verdana" w:hAnsi="Verdana" w:cs="Cambria"/>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7B160A64" w14:textId="77777777" w:rsidR="007E057A" w:rsidRDefault="007E057A" w:rsidP="007E057A">
            <w:pPr>
              <w:widowControl/>
              <w:contextualSpacing/>
              <w:jc w:val="both"/>
              <w:rPr>
                <w:rFonts w:ascii="Verdana" w:eastAsia="Verdana" w:hAnsi="Verdana" w:cs="Cambria"/>
                <w:lang w:eastAsia="en-US"/>
              </w:rPr>
            </w:pPr>
            <w:r w:rsidRPr="00C14C9A">
              <w:rPr>
                <w:rFonts w:ascii="Verdana" w:eastAsia="Verdana" w:hAnsi="Verdana" w:cs="Cambria"/>
                <w:lang w:eastAsia="en-US"/>
              </w:rPr>
              <w:t>Centrum Edukacji Turystyki i Kultury w Stroniu Śląskim</w:t>
            </w:r>
          </w:p>
          <w:p w14:paraId="17998788" w14:textId="78837138" w:rsidR="007E057A" w:rsidRDefault="007E057A" w:rsidP="007E057A">
            <w:pPr>
              <w:widowControl/>
              <w:contextualSpacing/>
              <w:jc w:val="both"/>
              <w:rPr>
                <w:rFonts w:ascii="Verdana" w:eastAsia="Verdana" w:hAnsi="Verdana" w:cs="Cambria"/>
                <w:lang w:eastAsia="en-US"/>
              </w:rPr>
            </w:pPr>
            <w:r w:rsidRPr="00C14C9A">
              <w:rPr>
                <w:rFonts w:ascii="Verdana" w:eastAsia="Verdana" w:hAnsi="Verdana" w:cs="Cambria"/>
                <w:lang w:eastAsia="en-US"/>
              </w:rPr>
              <w:t>ul. Kościuszki 18</w:t>
            </w:r>
          </w:p>
          <w:p w14:paraId="60182B5B" w14:textId="3D7197BA" w:rsidR="00F0709E" w:rsidRPr="00B74499" w:rsidRDefault="007E057A" w:rsidP="00B74499">
            <w:pPr>
              <w:widowControl/>
              <w:contextualSpacing/>
              <w:jc w:val="both"/>
              <w:rPr>
                <w:rFonts w:ascii="Verdana" w:eastAsia="Verdana" w:hAnsi="Verdana" w:cs="Cambria"/>
                <w:b/>
                <w:bCs/>
                <w:sz w:val="24"/>
                <w:szCs w:val="24"/>
                <w:lang w:eastAsia="en-US"/>
              </w:rPr>
            </w:pPr>
            <w:r w:rsidRPr="00C14C9A">
              <w:rPr>
                <w:rFonts w:ascii="Verdana" w:eastAsia="Verdana" w:hAnsi="Verdana" w:cs="Cambria"/>
                <w:lang w:eastAsia="en-US"/>
              </w:rPr>
              <w:t>57-550 Stronie Śląskie</w:t>
            </w:r>
            <w:r w:rsidR="00A14148">
              <w:rPr>
                <w:rFonts w:ascii="Verdana" w:eastAsia="Verdana" w:hAnsi="Verdana" w:cs="Cambria"/>
                <w:lang w:eastAsia="en-US"/>
              </w:rPr>
              <w:t xml:space="preserve"> </w:t>
            </w:r>
            <w:r w:rsidR="00017768">
              <w:rPr>
                <w:rFonts w:ascii="Verdana" w:eastAsia="Verdana" w:hAnsi="Verdana" w:cs="Cambria"/>
                <w:lang w:eastAsia="en-US"/>
              </w:rPr>
              <w:t xml:space="preserve">                     </w:t>
            </w:r>
            <w:r w:rsidR="00A14148">
              <w:rPr>
                <w:rFonts w:ascii="Verdana" w:eastAsia="Verdana" w:hAnsi="Verdana" w:cs="Cambria"/>
                <w:lang w:eastAsia="en-US"/>
              </w:rPr>
              <w:t>NIP:</w:t>
            </w:r>
            <w:r w:rsidRPr="006C7BD4">
              <w:rPr>
                <w:rFonts w:ascii="Verdana" w:hAnsi="Verdana" w:cs="Calibri"/>
                <w:color w:val="000000"/>
              </w:rPr>
              <w:t xml:space="preserve"> </w:t>
            </w:r>
            <w:r w:rsidR="00A14148">
              <w:rPr>
                <w:rFonts w:ascii="Verdana" w:hAnsi="Verdana" w:cs="Calibri"/>
                <w:color w:val="000000"/>
              </w:rPr>
              <w:t xml:space="preserve"> </w:t>
            </w:r>
            <w:r w:rsidR="00A14148" w:rsidRPr="00A14148">
              <w:rPr>
                <w:rFonts w:ascii="Verdana" w:eastAsia="Verdana" w:hAnsi="Verdana" w:cs="Cambria"/>
                <w:lang w:eastAsia="en-US"/>
              </w:rPr>
              <w:t>8811484102</w:t>
            </w:r>
            <w:r w:rsidR="00B74499">
              <w:rPr>
                <w:rFonts w:ascii="Verdana" w:eastAsia="Verdana" w:hAnsi="Verdana" w:cs="Cambria"/>
                <w:lang w:eastAsia="en-US"/>
              </w:rPr>
              <w:t xml:space="preserve"> </w:t>
            </w:r>
            <w:r w:rsidR="00A14148" w:rsidRPr="00A14148">
              <w:rPr>
                <w:rFonts w:ascii="Verdana" w:eastAsia="Verdana" w:hAnsi="Verdana" w:cs="Cambria"/>
                <w:lang w:eastAsia="en-US"/>
              </w:rPr>
              <w:t>REGON:</w:t>
            </w:r>
            <w:r w:rsidR="00A14148">
              <w:rPr>
                <w:rFonts w:ascii="Verdana" w:eastAsia="Verdana" w:hAnsi="Verdana" w:cs="Cambria"/>
                <w:lang w:eastAsia="en-US"/>
              </w:rPr>
              <w:t xml:space="preserve"> </w:t>
            </w:r>
            <w:r w:rsidR="00A14148" w:rsidRPr="00A14148">
              <w:rPr>
                <w:rFonts w:ascii="Verdana" w:eastAsia="Verdana" w:hAnsi="Verdana" w:cs="Cambria"/>
                <w:lang w:eastAsia="en-US"/>
              </w:rPr>
              <w:t>021369890</w:t>
            </w:r>
          </w:p>
        </w:tc>
      </w:tr>
      <w:tr w:rsidR="00F0709E" w14:paraId="60E61162" w14:textId="77777777" w:rsidTr="007E057A">
        <w:tc>
          <w:tcPr>
            <w:tcW w:w="1092" w:type="dxa"/>
          </w:tcPr>
          <w:p w14:paraId="4253B3B3" w14:textId="65D105C7" w:rsidR="00F0709E" w:rsidRPr="006C7BD4" w:rsidRDefault="00F0709E" w:rsidP="00F0709E">
            <w:pPr>
              <w:widowControl/>
              <w:spacing w:line="360" w:lineRule="auto"/>
              <w:contextualSpacing/>
              <w:jc w:val="both"/>
              <w:rPr>
                <w:rFonts w:ascii="Verdana" w:eastAsia="Verdana" w:hAnsi="Verdana" w:cs="Cambria"/>
                <w:b/>
                <w:bCs/>
                <w:lang w:eastAsia="en-US"/>
              </w:rPr>
            </w:pPr>
            <w:r>
              <w:rPr>
                <w:rFonts w:ascii="Verdana" w:eastAsia="Verdana" w:hAnsi="Verdana" w:cs="Cambria"/>
                <w:b/>
                <w:bCs/>
                <w:lang w:eastAsia="en-US"/>
              </w:rPr>
              <w:t>7</w:t>
            </w:r>
          </w:p>
        </w:tc>
        <w:tc>
          <w:tcPr>
            <w:tcW w:w="4609" w:type="dxa"/>
          </w:tcPr>
          <w:p w14:paraId="2053FEE8"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5166C361"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6E622EF3"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2021BCA3" w14:textId="47B0062E" w:rsidR="00F0709E" w:rsidRPr="00017768" w:rsidRDefault="00DE11ED" w:rsidP="00DE11ED">
            <w:pPr>
              <w:widowControl/>
              <w:contextualSpacing/>
              <w:jc w:val="both"/>
              <w:rPr>
                <w:rFonts w:ascii="Verdana" w:eastAsia="Verdana" w:hAnsi="Verdana" w:cs="Cambria"/>
                <w:b/>
                <w:bCs/>
                <w:sz w:val="24"/>
                <w:szCs w:val="24"/>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466F4C4E" w14:textId="77777777" w:rsidR="00017768" w:rsidRDefault="007E057A" w:rsidP="007E057A">
            <w:pPr>
              <w:widowControl/>
              <w:contextualSpacing/>
              <w:jc w:val="both"/>
              <w:rPr>
                <w:rFonts w:ascii="Verdana" w:eastAsia="Verdana" w:hAnsi="Verdana" w:cs="Cambria"/>
                <w:lang w:eastAsia="en-US"/>
              </w:rPr>
            </w:pPr>
            <w:r w:rsidRPr="007E057A">
              <w:rPr>
                <w:rFonts w:ascii="Verdana" w:eastAsia="Verdana" w:hAnsi="Verdana" w:cs="Cambria"/>
                <w:lang w:eastAsia="en-US"/>
              </w:rPr>
              <w:t>Stroński Park Aktywności "Jaskinia Niedźwiedzia" sp. z o.o.</w:t>
            </w:r>
          </w:p>
          <w:p w14:paraId="1ED266D3" w14:textId="12772D80" w:rsidR="00017768" w:rsidRDefault="007E057A" w:rsidP="007E057A">
            <w:pPr>
              <w:widowControl/>
              <w:contextualSpacing/>
              <w:jc w:val="both"/>
              <w:rPr>
                <w:rFonts w:ascii="Verdana" w:eastAsia="Verdana" w:hAnsi="Verdana" w:cs="Cambria"/>
                <w:lang w:eastAsia="en-US"/>
              </w:rPr>
            </w:pPr>
            <w:r w:rsidRPr="007E057A">
              <w:rPr>
                <w:rFonts w:ascii="Verdana" w:eastAsia="Verdana" w:hAnsi="Verdana" w:cs="Cambria"/>
                <w:lang w:eastAsia="en-US"/>
              </w:rPr>
              <w:t>ul. Kościuszki 20a</w:t>
            </w:r>
          </w:p>
          <w:p w14:paraId="05112DD2" w14:textId="01193DFA" w:rsidR="00017768" w:rsidRDefault="007E057A" w:rsidP="007E057A">
            <w:pPr>
              <w:widowControl/>
              <w:contextualSpacing/>
              <w:jc w:val="both"/>
              <w:rPr>
                <w:rFonts w:ascii="Verdana" w:eastAsia="Verdana" w:hAnsi="Verdana" w:cs="Cambria"/>
                <w:lang w:eastAsia="en-US"/>
              </w:rPr>
            </w:pPr>
            <w:r w:rsidRPr="007E057A">
              <w:rPr>
                <w:rFonts w:ascii="Verdana" w:eastAsia="Verdana" w:hAnsi="Verdana" w:cs="Cambria"/>
                <w:lang w:eastAsia="en-US"/>
              </w:rPr>
              <w:t xml:space="preserve">57-550 Stronie Śląskie </w:t>
            </w:r>
            <w:r w:rsidR="00017768">
              <w:rPr>
                <w:rFonts w:ascii="Verdana" w:eastAsia="Verdana" w:hAnsi="Verdana" w:cs="Cambria"/>
                <w:lang w:eastAsia="en-US"/>
              </w:rPr>
              <w:t xml:space="preserve"> </w:t>
            </w:r>
          </w:p>
          <w:p w14:paraId="494E6E30" w14:textId="7E2FA671" w:rsidR="007E057A" w:rsidRPr="007E057A" w:rsidRDefault="007E057A" w:rsidP="007E057A">
            <w:pPr>
              <w:widowControl/>
              <w:contextualSpacing/>
              <w:jc w:val="both"/>
              <w:rPr>
                <w:rFonts w:ascii="Verdana" w:eastAsia="Verdana" w:hAnsi="Verdana" w:cs="Cambria"/>
                <w:lang w:eastAsia="en-US"/>
              </w:rPr>
            </w:pPr>
            <w:r w:rsidRPr="007E057A">
              <w:rPr>
                <w:rFonts w:ascii="Verdana" w:eastAsia="Verdana" w:hAnsi="Verdana" w:cs="Cambria"/>
                <w:lang w:eastAsia="en-US"/>
              </w:rPr>
              <w:t>NIP: 8811486555 REGON: 021568307</w:t>
            </w:r>
          </w:p>
        </w:tc>
      </w:tr>
      <w:tr w:rsidR="00F0709E" w14:paraId="53F7B7A3" w14:textId="77777777" w:rsidTr="007B747F">
        <w:trPr>
          <w:trHeight w:val="1010"/>
        </w:trPr>
        <w:tc>
          <w:tcPr>
            <w:tcW w:w="1092" w:type="dxa"/>
          </w:tcPr>
          <w:p w14:paraId="0DB5EA93" w14:textId="1ED77E68" w:rsidR="00F0709E" w:rsidRPr="006C7BD4" w:rsidRDefault="00F0709E" w:rsidP="00F0709E">
            <w:pPr>
              <w:widowControl/>
              <w:spacing w:line="360" w:lineRule="auto"/>
              <w:contextualSpacing/>
              <w:jc w:val="both"/>
              <w:rPr>
                <w:rFonts w:ascii="Verdana" w:eastAsia="Verdana" w:hAnsi="Verdana" w:cs="Cambria"/>
                <w:b/>
                <w:bCs/>
                <w:lang w:eastAsia="en-US"/>
              </w:rPr>
            </w:pPr>
            <w:r>
              <w:rPr>
                <w:rFonts w:ascii="Verdana" w:eastAsia="Verdana" w:hAnsi="Verdana" w:cs="Cambria"/>
                <w:b/>
                <w:bCs/>
                <w:lang w:eastAsia="en-US"/>
              </w:rPr>
              <w:t>8</w:t>
            </w:r>
          </w:p>
        </w:tc>
        <w:tc>
          <w:tcPr>
            <w:tcW w:w="4609" w:type="dxa"/>
          </w:tcPr>
          <w:p w14:paraId="3FA1906B"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342E3F26"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6D396C52"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16F4CF50" w14:textId="4EFD659F" w:rsidR="00F0709E" w:rsidRPr="00017768" w:rsidRDefault="00DE11ED" w:rsidP="00DE11ED">
            <w:pPr>
              <w:widowControl/>
              <w:contextualSpacing/>
              <w:jc w:val="both"/>
              <w:rPr>
                <w:rFonts w:ascii="Verdana" w:eastAsia="Verdana" w:hAnsi="Verdana" w:cs="Cambria"/>
                <w:b/>
                <w:bCs/>
                <w:sz w:val="24"/>
                <w:szCs w:val="24"/>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4712A10A" w14:textId="77777777" w:rsidR="00017768" w:rsidRDefault="007B747F" w:rsidP="007B747F">
            <w:pPr>
              <w:widowControl/>
              <w:contextualSpacing/>
              <w:jc w:val="both"/>
              <w:rPr>
                <w:rFonts w:ascii="Verdana" w:eastAsia="Verdana" w:hAnsi="Verdana" w:cs="Cambria"/>
                <w:lang w:eastAsia="en-US"/>
              </w:rPr>
            </w:pPr>
            <w:r w:rsidRPr="007B747F">
              <w:rPr>
                <w:rFonts w:ascii="Verdana" w:eastAsia="Verdana" w:hAnsi="Verdana" w:cs="Cambria"/>
                <w:lang w:eastAsia="en-US"/>
              </w:rPr>
              <w:t>Zespół Szkół Samorządowych w Stroniu Śląskim, ul. Kościelna 12</w:t>
            </w:r>
          </w:p>
          <w:p w14:paraId="48C1F599" w14:textId="555D3D9E" w:rsidR="00F0709E" w:rsidRPr="006C7BD4" w:rsidRDefault="007B747F" w:rsidP="007B747F">
            <w:pPr>
              <w:widowControl/>
              <w:contextualSpacing/>
              <w:jc w:val="both"/>
              <w:rPr>
                <w:rFonts w:ascii="Verdana" w:eastAsia="Verdana" w:hAnsi="Verdana" w:cs="Cambria"/>
                <w:b/>
                <w:bCs/>
                <w:lang w:eastAsia="en-US"/>
              </w:rPr>
            </w:pPr>
            <w:r w:rsidRPr="007B747F">
              <w:rPr>
                <w:rFonts w:ascii="Verdana" w:eastAsia="Verdana" w:hAnsi="Verdana" w:cs="Cambria"/>
                <w:lang w:eastAsia="en-US"/>
              </w:rPr>
              <w:t>57-550 Stronie Śląskie NIP:8811330238 REGON:000738674</w:t>
            </w:r>
          </w:p>
        </w:tc>
      </w:tr>
      <w:tr w:rsidR="00F0709E" w14:paraId="6FB24169" w14:textId="77777777" w:rsidTr="007E057A">
        <w:tc>
          <w:tcPr>
            <w:tcW w:w="1092" w:type="dxa"/>
          </w:tcPr>
          <w:p w14:paraId="543FBB04" w14:textId="4C1930D3" w:rsidR="00F0709E" w:rsidRPr="006C7BD4" w:rsidRDefault="00F0709E" w:rsidP="00F0709E">
            <w:pPr>
              <w:widowControl/>
              <w:spacing w:line="360" w:lineRule="auto"/>
              <w:contextualSpacing/>
              <w:jc w:val="both"/>
              <w:rPr>
                <w:rFonts w:ascii="Verdana" w:eastAsia="Verdana" w:hAnsi="Verdana" w:cs="Cambria"/>
                <w:b/>
                <w:bCs/>
                <w:lang w:eastAsia="en-US"/>
              </w:rPr>
            </w:pPr>
            <w:r>
              <w:rPr>
                <w:rFonts w:ascii="Verdana" w:eastAsia="Verdana" w:hAnsi="Verdana" w:cs="Cambria"/>
                <w:b/>
                <w:bCs/>
                <w:lang w:eastAsia="en-US"/>
              </w:rPr>
              <w:t>9</w:t>
            </w:r>
          </w:p>
        </w:tc>
        <w:tc>
          <w:tcPr>
            <w:tcW w:w="4609" w:type="dxa"/>
          </w:tcPr>
          <w:p w14:paraId="5E817668"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Gmina </w:t>
            </w:r>
            <w:r w:rsidRPr="006C7BD4">
              <w:rPr>
                <w:rFonts w:ascii="Verdana" w:hAnsi="Verdana" w:cs="Calibri"/>
                <w:color w:val="000000"/>
              </w:rPr>
              <w:t>Stronie Śląski</w:t>
            </w:r>
            <w:r>
              <w:rPr>
                <w:rFonts w:ascii="Verdana" w:hAnsi="Verdana" w:cs="Calibri"/>
                <w:color w:val="000000"/>
              </w:rPr>
              <w:t>e</w:t>
            </w:r>
          </w:p>
          <w:p w14:paraId="27A85BDC" w14:textId="77777777" w:rsidR="00DE11ED" w:rsidRDefault="00DE11ED" w:rsidP="00DE11ED">
            <w:pPr>
              <w:widowControl/>
              <w:autoSpaceDE/>
              <w:autoSpaceDN/>
              <w:adjustRightInd/>
              <w:rPr>
                <w:rFonts w:ascii="Verdana" w:hAnsi="Verdana" w:cs="Calibri"/>
                <w:color w:val="000000"/>
              </w:rPr>
            </w:pPr>
            <w:r w:rsidRPr="008C02C7">
              <w:rPr>
                <w:rFonts w:ascii="Verdana" w:hAnsi="Verdana" w:cs="Calibri"/>
                <w:color w:val="000000"/>
              </w:rPr>
              <w:t xml:space="preserve">adres: ul. </w:t>
            </w:r>
            <w:r w:rsidRPr="006C7BD4">
              <w:rPr>
                <w:rFonts w:ascii="Verdana" w:hAnsi="Verdana" w:cs="Calibri"/>
                <w:color w:val="000000"/>
              </w:rPr>
              <w:t>Kościuszki 55</w:t>
            </w:r>
          </w:p>
          <w:p w14:paraId="00D8C5DE" w14:textId="77777777" w:rsidR="00DE11ED" w:rsidRDefault="00DE11ED" w:rsidP="00DE11ED">
            <w:pPr>
              <w:widowControl/>
              <w:autoSpaceDE/>
              <w:autoSpaceDN/>
              <w:adjustRightInd/>
              <w:rPr>
                <w:rFonts w:ascii="Verdana" w:hAnsi="Verdana" w:cs="Calibri"/>
                <w:color w:val="000000"/>
              </w:rPr>
            </w:pPr>
            <w:r w:rsidRPr="006C7BD4">
              <w:rPr>
                <w:rFonts w:ascii="Verdana" w:hAnsi="Verdana" w:cs="Calibri"/>
                <w:color w:val="000000"/>
              </w:rPr>
              <w:t>57</w:t>
            </w:r>
            <w:r w:rsidRPr="008C02C7">
              <w:rPr>
                <w:rFonts w:ascii="Verdana" w:hAnsi="Verdana" w:cs="Calibri"/>
                <w:color w:val="000000"/>
              </w:rPr>
              <w:t>-</w:t>
            </w:r>
            <w:r w:rsidRPr="006C7BD4">
              <w:rPr>
                <w:rFonts w:ascii="Verdana" w:hAnsi="Verdana" w:cs="Calibri"/>
                <w:color w:val="000000"/>
              </w:rPr>
              <w:t>550</w:t>
            </w:r>
            <w:r w:rsidRPr="008C02C7">
              <w:rPr>
                <w:rFonts w:ascii="Verdana" w:hAnsi="Verdana" w:cs="Calibri"/>
                <w:color w:val="000000"/>
              </w:rPr>
              <w:t xml:space="preserve"> </w:t>
            </w:r>
            <w:r w:rsidRPr="006C7BD4">
              <w:rPr>
                <w:rFonts w:ascii="Verdana" w:hAnsi="Verdana" w:cs="Calibri"/>
                <w:color w:val="000000"/>
              </w:rPr>
              <w:t>Stronie Śląskie</w:t>
            </w:r>
          </w:p>
          <w:p w14:paraId="2BF67926" w14:textId="172B78F1" w:rsidR="00F0709E" w:rsidRPr="00C14C9A" w:rsidRDefault="00DE11ED" w:rsidP="00DE11ED">
            <w:pPr>
              <w:widowControl/>
              <w:spacing w:line="360" w:lineRule="auto"/>
              <w:contextualSpacing/>
              <w:jc w:val="both"/>
              <w:rPr>
                <w:rFonts w:ascii="Verdana" w:eastAsia="Verdana" w:hAnsi="Verdana" w:cs="Cambria"/>
                <w:lang w:eastAsia="en-US"/>
              </w:rPr>
            </w:pPr>
            <w:r w:rsidRPr="008C02C7">
              <w:rPr>
                <w:rFonts w:ascii="Verdana" w:hAnsi="Verdana" w:cs="Calibri"/>
                <w:color w:val="000000"/>
              </w:rPr>
              <w:t xml:space="preserve">NIP: </w:t>
            </w:r>
            <w:r w:rsidRPr="006C7BD4">
              <w:rPr>
                <w:rFonts w:ascii="Verdana" w:hAnsi="Verdana" w:cs="Calibri"/>
                <w:color w:val="000000"/>
              </w:rPr>
              <w:t>8811002468</w:t>
            </w:r>
            <w:r w:rsidRPr="008C02C7">
              <w:rPr>
                <w:rFonts w:ascii="Verdana" w:hAnsi="Verdana" w:cs="Calibri"/>
                <w:color w:val="000000"/>
              </w:rPr>
              <w:t xml:space="preserve"> Regon: </w:t>
            </w:r>
            <w:r w:rsidRPr="006C7BD4">
              <w:rPr>
                <w:rFonts w:ascii="Verdana" w:hAnsi="Verdana" w:cs="Calibri"/>
                <w:color w:val="000000"/>
              </w:rPr>
              <w:t>890718165</w:t>
            </w:r>
          </w:p>
        </w:tc>
        <w:tc>
          <w:tcPr>
            <w:tcW w:w="4213" w:type="dxa"/>
          </w:tcPr>
          <w:p w14:paraId="326DC672" w14:textId="77777777" w:rsidR="00017768" w:rsidRDefault="00A14148" w:rsidP="00A14148">
            <w:pPr>
              <w:widowControl/>
              <w:contextualSpacing/>
              <w:jc w:val="both"/>
              <w:rPr>
                <w:rFonts w:ascii="Verdana" w:eastAsia="Verdana" w:hAnsi="Verdana" w:cs="Cambria"/>
                <w:lang w:eastAsia="en-US"/>
              </w:rPr>
            </w:pPr>
            <w:r w:rsidRPr="007B747F">
              <w:rPr>
                <w:rFonts w:ascii="Verdana" w:eastAsia="Verdana" w:hAnsi="Verdana" w:cs="Cambria"/>
                <w:lang w:eastAsia="en-US"/>
              </w:rPr>
              <w:t>Ośrodek Pomocy Społecznej w Stroniu Śląskim ul. Zielona 5</w:t>
            </w:r>
          </w:p>
          <w:p w14:paraId="3F9608E9" w14:textId="406B5552" w:rsidR="00017768" w:rsidRDefault="00A14148" w:rsidP="00A14148">
            <w:pPr>
              <w:widowControl/>
              <w:contextualSpacing/>
              <w:jc w:val="both"/>
              <w:rPr>
                <w:rFonts w:ascii="Verdana" w:eastAsia="Verdana" w:hAnsi="Verdana" w:cs="Cambria"/>
                <w:lang w:eastAsia="en-US"/>
              </w:rPr>
            </w:pPr>
            <w:r w:rsidRPr="007B747F">
              <w:rPr>
                <w:rFonts w:ascii="Verdana" w:eastAsia="Verdana" w:hAnsi="Verdana" w:cs="Cambria"/>
                <w:lang w:eastAsia="en-US"/>
              </w:rPr>
              <w:t>57-550 Stronie Śląskie</w:t>
            </w:r>
          </w:p>
          <w:p w14:paraId="2992617A" w14:textId="70B4F8CA" w:rsidR="00F0709E" w:rsidRPr="00A14148" w:rsidRDefault="00A14148" w:rsidP="00A14148">
            <w:pPr>
              <w:widowControl/>
              <w:contextualSpacing/>
              <w:jc w:val="both"/>
              <w:rPr>
                <w:rFonts w:ascii="Verdana" w:eastAsia="Verdana" w:hAnsi="Verdana" w:cs="Cambria"/>
                <w:lang w:eastAsia="en-US"/>
              </w:rPr>
            </w:pPr>
            <w:r w:rsidRPr="007B747F">
              <w:rPr>
                <w:rFonts w:ascii="Verdana" w:eastAsia="Verdana" w:hAnsi="Verdana" w:cs="Cambria"/>
                <w:lang w:eastAsia="en-US"/>
              </w:rPr>
              <w:t>NIP</w:t>
            </w:r>
            <w:r>
              <w:rPr>
                <w:rFonts w:ascii="Verdana" w:eastAsia="Verdana" w:hAnsi="Verdana" w:cs="Cambria"/>
                <w:lang w:eastAsia="en-US"/>
              </w:rPr>
              <w:t>:</w:t>
            </w:r>
            <w:r w:rsidRPr="00A14148">
              <w:rPr>
                <w:rFonts w:ascii="Verdana" w:eastAsia="Verdana" w:hAnsi="Verdana" w:cs="Cambria"/>
                <w:lang w:eastAsia="en-US"/>
              </w:rPr>
              <w:t>8811335112</w:t>
            </w:r>
            <w:r w:rsidRPr="007B747F">
              <w:rPr>
                <w:rFonts w:ascii="Verdana" w:eastAsia="Verdana" w:hAnsi="Verdana" w:cs="Cambria"/>
                <w:lang w:eastAsia="en-US"/>
              </w:rPr>
              <w:t xml:space="preserve"> REGON:</w:t>
            </w:r>
            <w:r w:rsidRPr="00A14148">
              <w:rPr>
                <w:rFonts w:ascii="Verdana" w:eastAsia="Verdana" w:hAnsi="Verdana" w:cs="Cambria"/>
                <w:lang w:eastAsia="en-US"/>
              </w:rPr>
              <w:t xml:space="preserve"> 005810927</w:t>
            </w:r>
          </w:p>
        </w:tc>
      </w:tr>
    </w:tbl>
    <w:p w14:paraId="31834575" w14:textId="77777777" w:rsidR="003553FF" w:rsidRDefault="003553FF" w:rsidP="00616A8C">
      <w:pPr>
        <w:widowControl/>
        <w:spacing w:line="360" w:lineRule="auto"/>
        <w:contextualSpacing/>
        <w:jc w:val="both"/>
        <w:rPr>
          <w:rFonts w:ascii="Verdana" w:eastAsia="Verdana" w:hAnsi="Verdana" w:cs="Cambria"/>
          <w:b/>
          <w:bCs/>
          <w:sz w:val="24"/>
          <w:szCs w:val="24"/>
          <w:lang w:eastAsia="en-US"/>
        </w:rPr>
      </w:pPr>
    </w:p>
    <w:p w14:paraId="3F173B88" w14:textId="4EFBEB6B"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lastRenderedPageBreak/>
        <w:t>§ 8</w:t>
      </w:r>
    </w:p>
    <w:p w14:paraId="7953A645"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Obowiązywanie Umowy</w:t>
      </w:r>
    </w:p>
    <w:p w14:paraId="48A2CF35" w14:textId="0AE1A40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Realizacja umowy w zakresie przeprowadzenia procedury związanej ze zmianą</w:t>
      </w:r>
      <w:r w:rsidR="00E57813"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sprzedawcy u OSD rozpocznie się z dniem podpisania przez Strony.</w:t>
      </w:r>
    </w:p>
    <w:p w14:paraId="5CC94B7D" w14:textId="41EEFFE9"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Realizacja umowy w zakresie sprzedaży energii elektrycznej rozpocznie się, po pozytywie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przeprowadzonej przez Wykonawcę procedurze zmiany sprzedawcy dla punków PPE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wymienionych w załączniku nr 1 do niniejszej umowy, </w:t>
      </w:r>
      <w:r w:rsidR="000A1800">
        <w:rPr>
          <w:rFonts w:ascii="Verdana" w:eastAsia="Verdana" w:hAnsi="Verdana" w:cs="Cambria"/>
          <w:sz w:val="24"/>
          <w:szCs w:val="24"/>
          <w:lang w:eastAsia="en-US"/>
        </w:rPr>
        <w:t xml:space="preserve">jednak </w:t>
      </w:r>
      <w:r w:rsidRPr="00C80229">
        <w:rPr>
          <w:rFonts w:ascii="Verdana" w:eastAsia="Verdana" w:hAnsi="Verdana" w:cs="Cambria"/>
          <w:sz w:val="24"/>
          <w:szCs w:val="24"/>
          <w:lang w:eastAsia="en-US"/>
        </w:rPr>
        <w:t xml:space="preserve">nie </w:t>
      </w:r>
      <w:r w:rsidR="00BD25EC">
        <w:rPr>
          <w:rFonts w:ascii="Verdana" w:eastAsia="Verdana" w:hAnsi="Verdana" w:cs="Cambria"/>
          <w:sz w:val="24"/>
          <w:szCs w:val="24"/>
          <w:lang w:eastAsia="en-US"/>
        </w:rPr>
        <w:t xml:space="preserve">wcześniej </w:t>
      </w:r>
      <w:r w:rsidRPr="00C80229">
        <w:rPr>
          <w:rFonts w:ascii="Verdana" w:eastAsia="Verdana" w:hAnsi="Verdana" w:cs="Cambria"/>
          <w:sz w:val="24"/>
          <w:szCs w:val="24"/>
          <w:lang w:eastAsia="en-US"/>
        </w:rPr>
        <w:t>niż</w:t>
      </w:r>
      <w:r w:rsidR="000A1800">
        <w:rPr>
          <w:rFonts w:ascii="Verdana" w:eastAsia="Verdana" w:hAnsi="Verdana" w:cs="Cambria"/>
          <w:sz w:val="24"/>
          <w:szCs w:val="24"/>
          <w:lang w:eastAsia="en-US"/>
        </w:rPr>
        <w:t xml:space="preserve"> od dnia</w:t>
      </w:r>
      <w:r w:rsidRPr="00C80229">
        <w:rPr>
          <w:rFonts w:ascii="Verdana" w:eastAsia="Verdana" w:hAnsi="Verdana" w:cs="Cambria"/>
          <w:sz w:val="24"/>
          <w:szCs w:val="24"/>
          <w:lang w:eastAsia="en-US"/>
        </w:rPr>
        <w:t xml:space="preserve"> 01.0</w:t>
      </w:r>
      <w:r w:rsidR="00C80229" w:rsidRPr="00C80229">
        <w:rPr>
          <w:rFonts w:ascii="Verdana" w:eastAsia="Verdana" w:hAnsi="Verdana" w:cs="Cambria"/>
          <w:sz w:val="24"/>
          <w:szCs w:val="24"/>
          <w:lang w:eastAsia="en-US"/>
        </w:rPr>
        <w:t>1</w:t>
      </w:r>
      <w:r w:rsidRPr="00C80229">
        <w:rPr>
          <w:rFonts w:ascii="Verdana" w:eastAsia="Verdana" w:hAnsi="Verdana" w:cs="Cambria"/>
          <w:sz w:val="24"/>
          <w:szCs w:val="24"/>
          <w:lang w:eastAsia="en-US"/>
        </w:rPr>
        <w:t>.202</w:t>
      </w:r>
      <w:r w:rsidR="00C80229" w:rsidRPr="00C80229">
        <w:rPr>
          <w:rFonts w:ascii="Verdana" w:eastAsia="Verdana" w:hAnsi="Verdana" w:cs="Cambria"/>
          <w:sz w:val="24"/>
          <w:szCs w:val="24"/>
          <w:lang w:eastAsia="en-US"/>
        </w:rPr>
        <w:t>4</w:t>
      </w:r>
      <w:r w:rsidRPr="00C80229">
        <w:rPr>
          <w:rFonts w:ascii="Verdana" w:eastAsia="Verdana" w:hAnsi="Verdana" w:cs="Cambria"/>
          <w:sz w:val="24"/>
          <w:szCs w:val="24"/>
          <w:lang w:eastAsia="en-US"/>
        </w:rPr>
        <w:t>r.</w:t>
      </w:r>
      <w:r w:rsidR="00FE2C6D">
        <w:rPr>
          <w:rFonts w:ascii="Verdana" w:eastAsia="Verdana" w:hAnsi="Verdana" w:cs="Cambria"/>
          <w:sz w:val="24"/>
          <w:szCs w:val="24"/>
          <w:lang w:eastAsia="en-US"/>
        </w:rPr>
        <w:t xml:space="preserve"> Umowa będzie obowiązywać</w:t>
      </w:r>
      <w:r w:rsidR="000A1800">
        <w:rPr>
          <w:rFonts w:ascii="Verdana" w:eastAsia="Verdana" w:hAnsi="Verdana" w:cs="Cambria"/>
          <w:sz w:val="24"/>
          <w:szCs w:val="24"/>
          <w:lang w:eastAsia="en-US"/>
        </w:rPr>
        <w:t xml:space="preserve"> do dnia 31.12.2024r.</w:t>
      </w:r>
    </w:p>
    <w:p w14:paraId="140E2AEB" w14:textId="08BFEBDF"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DE11ED">
        <w:rPr>
          <w:rFonts w:ascii="Verdana" w:eastAsia="Verdana" w:hAnsi="Verdana" w:cs="Cambria"/>
          <w:sz w:val="24"/>
          <w:szCs w:val="24"/>
          <w:lang w:eastAsia="en-US"/>
        </w:rPr>
        <w:t>3</w:t>
      </w:r>
      <w:r w:rsidR="00616A8C" w:rsidRPr="00DE11ED">
        <w:rPr>
          <w:rFonts w:ascii="Verdana" w:eastAsia="Verdana" w:hAnsi="Verdana" w:cs="Cambria"/>
          <w:sz w:val="24"/>
          <w:szCs w:val="24"/>
          <w:lang w:eastAsia="en-US"/>
        </w:rPr>
        <w:t>. Zamawiający może zwiększyć ilość punktów poboru energii elektrycznej jedynie w obrębie</w:t>
      </w:r>
      <w:r w:rsidRPr="00DE11ED">
        <w:rPr>
          <w:rFonts w:ascii="Verdana" w:eastAsia="Verdana" w:hAnsi="Verdana" w:cs="Cambria"/>
          <w:sz w:val="24"/>
          <w:szCs w:val="24"/>
          <w:lang w:eastAsia="en-US"/>
        </w:rPr>
        <w:t xml:space="preserve"> </w:t>
      </w:r>
      <w:r w:rsidR="00616A8C" w:rsidRPr="00DE11ED">
        <w:rPr>
          <w:rFonts w:ascii="Verdana" w:eastAsia="Verdana" w:hAnsi="Verdana" w:cs="Cambria"/>
          <w:sz w:val="24"/>
          <w:szCs w:val="24"/>
          <w:lang w:eastAsia="en-US"/>
        </w:rPr>
        <w:t>tych grup taryfowych, które zostały określone i wycenione w ofercie.</w:t>
      </w:r>
    </w:p>
    <w:p w14:paraId="4B014A37" w14:textId="30C23F00"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w:t>
      </w:r>
      <w:r w:rsidR="00616A8C" w:rsidRPr="00C80229">
        <w:rPr>
          <w:rFonts w:ascii="Verdana" w:eastAsia="Verdana" w:hAnsi="Verdana" w:cs="Cambria"/>
          <w:sz w:val="24"/>
          <w:szCs w:val="24"/>
          <w:lang w:eastAsia="en-US"/>
        </w:rPr>
        <w:t>. Dostawa energii elektrycznej dla nowego punktu poboru nieobjętego załącznikiem nr 1 do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umowy lub dla punktu, w którym nastąpił znaczący przyrost mocy w związku z dokonaną</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rozbudową, będzie dokonywana na podstawie zmiany przedmiotowego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załącznika nr 1 bez</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konieczności renegocjowania warunków Umowy.</w:t>
      </w:r>
    </w:p>
    <w:p w14:paraId="0A620F95" w14:textId="08D238C1"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w:t>
      </w:r>
      <w:r w:rsidR="00616A8C" w:rsidRPr="00C80229">
        <w:rPr>
          <w:rFonts w:ascii="Verdana" w:eastAsia="Verdana" w:hAnsi="Verdana" w:cs="Cambria"/>
          <w:sz w:val="24"/>
          <w:szCs w:val="24"/>
          <w:lang w:eastAsia="en-US"/>
        </w:rPr>
        <w:t>. Strony postanawiają, że na wniosek Zamawiającego możliwe jest zaprzestanie dostawy</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energii elektrycznej dla poszczególnych punktów poboru ujętych w załączniku nr 1 do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umowy dla właściwego działu i nie stanowi ono rozwiązania całej umowy, chyba że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przedmiotem wypowiedzenia są wszystkie punkty poboru określone w ww. załączniku.</w:t>
      </w:r>
    </w:p>
    <w:p w14:paraId="66126853" w14:textId="11E5AF24"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w:t>
      </w:r>
      <w:r w:rsidR="00616A8C" w:rsidRPr="00C80229">
        <w:rPr>
          <w:rFonts w:ascii="Verdana" w:eastAsia="Verdana" w:hAnsi="Verdana" w:cs="Cambria"/>
          <w:sz w:val="24"/>
          <w:szCs w:val="24"/>
          <w:lang w:eastAsia="en-US"/>
        </w:rPr>
        <w:t>. Dla realizacji Umowy w zakresie każdego punktu poboru konieczne jest jednoczesne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obowiązywanie umów:</w:t>
      </w:r>
    </w:p>
    <w:p w14:paraId="6B392878"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umowy o świadczenie usług dystrybucji zawartej pomiędzy Zamawiającym a OSD;</w:t>
      </w:r>
    </w:p>
    <w:p w14:paraId="0AD26827"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umowy dystrybucyjnej zawartej pomiędzy Wykonawcą a OSD.</w:t>
      </w:r>
    </w:p>
    <w:p w14:paraId="0D8D0721" w14:textId="2AB3F354"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7</w:t>
      </w:r>
      <w:r w:rsidR="00616A8C" w:rsidRPr="00C80229">
        <w:rPr>
          <w:rFonts w:ascii="Verdana" w:eastAsia="Verdana" w:hAnsi="Verdana" w:cs="Cambria"/>
          <w:sz w:val="24"/>
          <w:szCs w:val="24"/>
          <w:lang w:eastAsia="en-US"/>
        </w:rPr>
        <w:t xml:space="preserve">. Zamawiający oświadcza, że Umowa o świadczenie usług dystrybucji, o której mowa w § </w:t>
      </w:r>
      <w:r w:rsidR="005C25DA">
        <w:rPr>
          <w:rFonts w:ascii="Verdana" w:eastAsia="Verdana" w:hAnsi="Verdana" w:cs="Cambria"/>
          <w:sz w:val="24"/>
          <w:szCs w:val="24"/>
          <w:lang w:eastAsia="en-US"/>
        </w:rPr>
        <w:t>8</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 xml:space="preserve">ust. </w:t>
      </w:r>
      <w:r w:rsidR="005C25DA">
        <w:rPr>
          <w:rFonts w:ascii="Verdana" w:eastAsia="Verdana" w:hAnsi="Verdana" w:cs="Cambria"/>
          <w:sz w:val="24"/>
          <w:szCs w:val="24"/>
          <w:lang w:eastAsia="en-US"/>
        </w:rPr>
        <w:t>6</w:t>
      </w:r>
      <w:r w:rsidR="00616A8C" w:rsidRPr="00C80229">
        <w:rPr>
          <w:rFonts w:ascii="Verdana" w:eastAsia="Verdana" w:hAnsi="Verdana" w:cs="Cambria"/>
          <w:sz w:val="24"/>
          <w:szCs w:val="24"/>
          <w:lang w:eastAsia="en-US"/>
        </w:rPr>
        <w:t xml:space="preserve"> pkt 1, pozostanie ważna przez cały okres obowiązywania Umowy, a w przypadku jej</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rozwiązania, Zamawiający zobowiązany jest poinformować o tym Wykonawcę w formie</w:t>
      </w:r>
      <w:r w:rsidR="00C20ADA">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pisemnej w terminie 7 dni od momentu złożenia oświadczenia o wypowiedzeniu umowy o</w:t>
      </w:r>
      <w:r>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świadczenie usług dystrybucji.</w:t>
      </w:r>
    </w:p>
    <w:p w14:paraId="0A7230D4" w14:textId="3554AD50"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8</w:t>
      </w:r>
      <w:r w:rsidR="00616A8C" w:rsidRPr="00C80229">
        <w:rPr>
          <w:rFonts w:ascii="Verdana" w:eastAsia="Verdana" w:hAnsi="Verdana" w:cs="Cambria"/>
          <w:sz w:val="24"/>
          <w:szCs w:val="24"/>
          <w:lang w:eastAsia="en-US"/>
        </w:rPr>
        <w:t>. W każdym z przypadków określonych w § 8 ust. 6 umowy, Zamawiający zobowiązany jest</w:t>
      </w:r>
      <w:r>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uregulować zobowiązania za zużytą energię elektryczną.</w:t>
      </w:r>
    </w:p>
    <w:p w14:paraId="32FA927F" w14:textId="4281679F" w:rsidR="00616A8C" w:rsidRPr="00C80229" w:rsidRDefault="00C80229"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9</w:t>
      </w:r>
      <w:r w:rsidR="00616A8C" w:rsidRPr="00C80229">
        <w:rPr>
          <w:rFonts w:ascii="Verdana" w:eastAsia="Verdana" w:hAnsi="Verdana" w:cs="Cambria"/>
          <w:sz w:val="24"/>
          <w:szCs w:val="24"/>
          <w:lang w:eastAsia="en-US"/>
        </w:rPr>
        <w:t>. W razie wystąpienia istotnej zmiany okoliczności powodującej, że wykonanie Umowy nie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leży w interesie publicznym, czego nie można było przewidzieć w chwili zawarcia Umowy,</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 xml:space="preserve">Zamawiający może wypowiedzieć Umowę w terminie 30 dni od </w:t>
      </w:r>
      <w:r w:rsidR="00616A8C" w:rsidRPr="00C80229">
        <w:rPr>
          <w:rFonts w:ascii="Verdana" w:eastAsia="Verdana" w:hAnsi="Verdana" w:cs="Cambria"/>
          <w:sz w:val="24"/>
          <w:szCs w:val="24"/>
          <w:lang w:eastAsia="en-US"/>
        </w:rPr>
        <w:lastRenderedPageBreak/>
        <w:t>powzięcia wiadomości o</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powyższych okolicznościach. W takim przypadku Wykonawca może żądać jedynie</w:t>
      </w:r>
      <w:r w:rsidRPr="00C80229">
        <w:rPr>
          <w:rFonts w:ascii="Verdana" w:eastAsia="Verdana" w:hAnsi="Verdana" w:cs="Cambria"/>
          <w:sz w:val="24"/>
          <w:szCs w:val="24"/>
          <w:lang w:eastAsia="en-US"/>
        </w:rPr>
        <w:t xml:space="preserve"> </w:t>
      </w:r>
      <w:r w:rsidR="00616A8C" w:rsidRPr="00C80229">
        <w:rPr>
          <w:rFonts w:ascii="Verdana" w:eastAsia="Verdana" w:hAnsi="Verdana" w:cs="Cambria"/>
          <w:sz w:val="24"/>
          <w:szCs w:val="24"/>
          <w:lang w:eastAsia="en-US"/>
        </w:rPr>
        <w:t>wynagrodzenia należnego mu z tytułu wykonania części umowy.</w:t>
      </w:r>
    </w:p>
    <w:p w14:paraId="51D2E276" w14:textId="3011CD6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9</w:t>
      </w:r>
    </w:p>
    <w:p w14:paraId="224697EB"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Odpowiedzialność stron</w:t>
      </w:r>
    </w:p>
    <w:p w14:paraId="093EDE0D"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Odpowiedzialność stron za niedotrzymanie warunków umowy:</w:t>
      </w:r>
    </w:p>
    <w:p w14:paraId="761CD254" w14:textId="271E9AA3"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Wykonawcy przysługuje prawo złożenia do OSD wniosku o wstrzymanie dostarczenia</w:t>
      </w:r>
      <w:r w:rsidR="00C20ADA">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w przypadku, gdy Zamawiający pozostaje w zwłoce z zapłatą za pobraną</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energię wynoszącą co najmniej 30 dni ponad termin płatności;</w:t>
      </w:r>
    </w:p>
    <w:p w14:paraId="0C0E21EA" w14:textId="64082EC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 przypadku niedotrzymania standardów jakościowych obsługi, Zamawiającemu</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przysługuje prawo bonifikaty według stawek i na zasadach określonych w </w:t>
      </w:r>
      <w:r w:rsidR="003C4E9D" w:rsidRPr="003C4E9D">
        <w:rPr>
          <w:rFonts w:ascii="Verdana" w:eastAsia="Verdana" w:hAnsi="Verdana" w:cs="Cambria"/>
          <w:sz w:val="24"/>
          <w:szCs w:val="24"/>
          <w:lang w:eastAsia="en-US"/>
        </w:rPr>
        <w:t>ROZPORZĄDZENIU MINISTRA KLIMATU I ŚRODOWISKA z dnia 29 listopada 2022 r. w sprawie sposobu kształtowania i kalkulacji taryf oraz sposobu rozliczeń w obrocie energią elektryczną Dz. U. 2022 poz. 2505 wraz z aktami zmieniającymi.</w:t>
      </w:r>
    </w:p>
    <w:p w14:paraId="293CFDE8" w14:textId="41A1B89F" w:rsidR="00C80229"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Wykonawca nie gwarantuje ciągłości sprzedaży energii elektrycznej oraz nie ponosi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odpowiedzialności za niedostarczenie energii elektrycznej do obiektów Zamawiającego</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w przypadku awarii w systemie oraz awarii sieciowych, jak również z powodu </w:t>
      </w:r>
      <w:proofErr w:type="spellStart"/>
      <w:r w:rsidRPr="00C80229">
        <w:rPr>
          <w:rFonts w:ascii="Verdana" w:eastAsia="Verdana" w:hAnsi="Verdana" w:cs="Cambria"/>
          <w:sz w:val="24"/>
          <w:szCs w:val="24"/>
          <w:lang w:eastAsia="en-US"/>
        </w:rPr>
        <w:t>wyłączeń</w:t>
      </w:r>
      <w:proofErr w:type="spellEnd"/>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dokonywanych przez OSD. Szczegółowe zasady dot. niedotrzymania ciągłości dostaw</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energii elektrycznej regulowane są w umowie o świadczenie usług dystrybucji energii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elektrycznej podpisanej z lokalnym OSD.</w:t>
      </w:r>
    </w:p>
    <w:p w14:paraId="21617F81"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10</w:t>
      </w:r>
    </w:p>
    <w:p w14:paraId="34653874"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Wstrzymanie sprzedaży energii</w:t>
      </w:r>
    </w:p>
    <w:p w14:paraId="154E320D" w14:textId="33BA8D4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 przypadku, o którym mowa w § 9 ust. 1 pkt 1, wstrzymanie sprzedaży energii elektrycznej</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dokonywane jest przez OSD na wniosek Wykonawcy, po powiadomieniu Zamawiającego.</w:t>
      </w:r>
    </w:p>
    <w:p w14:paraId="73E2DFC8"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Wstrzymanie sprzedaży energii dotyczyć będzie obiektu, na którym występuje zadłużenie.</w:t>
      </w:r>
    </w:p>
    <w:p w14:paraId="7256B063" w14:textId="74347AA9" w:rsidR="00EF5B0F" w:rsidRPr="000A1800" w:rsidRDefault="00616A8C" w:rsidP="000A1800">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Wznowienie dostarczania energii elektrycznej i świadczenie usług dystrybucji przez OSD</w:t>
      </w:r>
      <w:r w:rsidR="00156566">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na wniosek Wykonawcy może nastąpić po uregulowaniu zaległych należności za energię</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elektryczną oraz dodatkowych opłat związanych ze wznowieniem dostawy energii na rzecz</w:t>
      </w:r>
      <w:r w:rsidR="00156566">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OSD wynikających z jego taryfy.</w:t>
      </w:r>
    </w:p>
    <w:p w14:paraId="47434D55" w14:textId="4FE72A82" w:rsidR="00EF5B0F" w:rsidRPr="00EF5B0F" w:rsidRDefault="00EF5B0F" w:rsidP="00EF5B0F">
      <w:pPr>
        <w:widowControl/>
        <w:autoSpaceDE/>
        <w:autoSpaceDN/>
        <w:adjustRightInd/>
        <w:spacing w:line="360" w:lineRule="auto"/>
        <w:rPr>
          <w:rFonts w:ascii="Verdana" w:eastAsia="Times New Roman" w:hAnsi="Verdana"/>
          <w:b/>
          <w:iCs/>
          <w:sz w:val="24"/>
          <w:szCs w:val="24"/>
        </w:rPr>
      </w:pPr>
      <w:r w:rsidRPr="00EF5B0F">
        <w:rPr>
          <w:rFonts w:ascii="Verdana" w:eastAsia="Times New Roman" w:hAnsi="Verdana"/>
          <w:b/>
          <w:iCs/>
          <w:sz w:val="24"/>
          <w:szCs w:val="24"/>
        </w:rPr>
        <w:t>§ 1</w:t>
      </w:r>
      <w:r>
        <w:rPr>
          <w:rFonts w:ascii="Verdana" w:eastAsia="Times New Roman" w:hAnsi="Verdana"/>
          <w:b/>
          <w:iCs/>
          <w:sz w:val="24"/>
          <w:szCs w:val="24"/>
        </w:rPr>
        <w:t>1</w:t>
      </w:r>
    </w:p>
    <w:p w14:paraId="7BFA8467" w14:textId="77777777" w:rsidR="00EF5B0F" w:rsidRPr="00EF5B0F" w:rsidRDefault="00EF5B0F" w:rsidP="00EF5B0F">
      <w:pPr>
        <w:widowControl/>
        <w:autoSpaceDE/>
        <w:autoSpaceDN/>
        <w:adjustRightInd/>
        <w:spacing w:line="360" w:lineRule="auto"/>
        <w:rPr>
          <w:rFonts w:ascii="Verdana" w:eastAsia="Times New Roman" w:hAnsi="Verdana"/>
          <w:b/>
          <w:iCs/>
          <w:sz w:val="24"/>
          <w:szCs w:val="24"/>
        </w:rPr>
      </w:pPr>
      <w:r w:rsidRPr="00EF5B0F">
        <w:rPr>
          <w:rFonts w:ascii="Verdana" w:eastAsia="Times New Roman" w:hAnsi="Verdana"/>
          <w:b/>
          <w:iCs/>
          <w:sz w:val="24"/>
          <w:szCs w:val="24"/>
        </w:rPr>
        <w:t>Rozwiązanie Umowy</w:t>
      </w:r>
    </w:p>
    <w:p w14:paraId="54B64B0B" w14:textId="77777777" w:rsidR="00EF5B0F" w:rsidRPr="00EF5B0F"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EF5B0F">
        <w:rPr>
          <w:rFonts w:ascii="Verdana" w:eastAsia="Times New Roman" w:hAnsi="Verdana"/>
          <w:iCs/>
          <w:sz w:val="24"/>
          <w:szCs w:val="24"/>
        </w:rPr>
        <w:t xml:space="preserve">Rozwiązanie Umowy nie zwalnia </w:t>
      </w:r>
      <w:r w:rsidRPr="00EF5B0F">
        <w:rPr>
          <w:rFonts w:ascii="Verdana" w:eastAsia="Times New Roman" w:hAnsi="Verdana"/>
          <w:b/>
          <w:iCs/>
          <w:sz w:val="24"/>
          <w:szCs w:val="24"/>
        </w:rPr>
        <w:t>Stron</w:t>
      </w:r>
      <w:r w:rsidRPr="00EF5B0F">
        <w:rPr>
          <w:rFonts w:ascii="Verdana" w:eastAsia="Times New Roman" w:hAnsi="Verdana"/>
          <w:iCs/>
          <w:sz w:val="24"/>
          <w:szCs w:val="24"/>
        </w:rPr>
        <w:t xml:space="preserve"> z obowiązku uregulowania wobec drugiej </w:t>
      </w:r>
      <w:r w:rsidRPr="00EF5B0F">
        <w:rPr>
          <w:rFonts w:ascii="Verdana" w:eastAsia="Times New Roman" w:hAnsi="Verdana"/>
          <w:b/>
          <w:iCs/>
          <w:sz w:val="24"/>
          <w:szCs w:val="24"/>
        </w:rPr>
        <w:t>Strony</w:t>
      </w:r>
      <w:r w:rsidRPr="00EF5B0F">
        <w:rPr>
          <w:rFonts w:ascii="Verdana" w:eastAsia="Times New Roman" w:hAnsi="Verdana"/>
          <w:iCs/>
          <w:sz w:val="24"/>
          <w:szCs w:val="24"/>
        </w:rPr>
        <w:t xml:space="preserve"> wszelkich zobowiązań z niej wynikających.</w:t>
      </w:r>
    </w:p>
    <w:p w14:paraId="7069C6ED" w14:textId="77777777" w:rsidR="00EF5B0F" w:rsidRPr="00EF5B0F"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EF5B0F">
        <w:rPr>
          <w:rFonts w:ascii="Verdana" w:eastAsia="Times New Roman" w:hAnsi="Verdana"/>
          <w:b/>
          <w:iCs/>
          <w:sz w:val="24"/>
          <w:szCs w:val="24"/>
        </w:rPr>
        <w:lastRenderedPageBreak/>
        <w:t>Strony</w:t>
      </w:r>
      <w:r w:rsidRPr="00EF5B0F">
        <w:rPr>
          <w:rFonts w:ascii="Verdana" w:eastAsia="Times New Roman" w:hAnsi="Verdana"/>
          <w:iCs/>
          <w:sz w:val="24"/>
          <w:szCs w:val="24"/>
        </w:rPr>
        <w:t xml:space="preserve"> dopuszczają możliwość dokonania cesji praw i przejęcia obowiązków wynikających z niniejszej Umowy na inny podmiot w przypadku zmiany właściciela lub posiadacza obiektu, do którego dostarczana jest energia elektryczna na podstawie niniejszej Umowy. W takim przypadku cesja nastąpi zgodnie z przepisami Kodeksu Cywilnego.</w:t>
      </w:r>
    </w:p>
    <w:p w14:paraId="25015B73" w14:textId="77777777" w:rsidR="00EF5B0F" w:rsidRPr="00156566" w:rsidRDefault="00EF5B0F">
      <w:pPr>
        <w:widowControl/>
        <w:numPr>
          <w:ilvl w:val="0"/>
          <w:numId w:val="3"/>
        </w:numPr>
        <w:tabs>
          <w:tab w:val="clear" w:pos="360"/>
          <w:tab w:val="num"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156566">
        <w:rPr>
          <w:rFonts w:ascii="Verdana" w:eastAsia="Times New Roman" w:hAnsi="Verdana"/>
          <w:b/>
          <w:iCs/>
          <w:sz w:val="24"/>
          <w:szCs w:val="24"/>
        </w:rPr>
        <w:t>Zamawiającemu</w:t>
      </w:r>
      <w:r w:rsidRPr="00156566">
        <w:rPr>
          <w:rFonts w:ascii="Verdana" w:eastAsia="Times New Roman" w:hAnsi="Verdana"/>
          <w:iCs/>
          <w:sz w:val="24"/>
          <w:szCs w:val="24"/>
        </w:rPr>
        <w:t xml:space="preserve"> przysługuje prawo do odstąpienia od Umowy, gdy:</w:t>
      </w:r>
    </w:p>
    <w:p w14:paraId="401E0D3D" w14:textId="77777777" w:rsidR="00EF5B0F" w:rsidRPr="00EF5B0F" w:rsidRDefault="00EF5B0F">
      <w:pPr>
        <w:widowControl/>
        <w:numPr>
          <w:ilvl w:val="1"/>
          <w:numId w:val="4"/>
        </w:numPr>
        <w:tabs>
          <w:tab w:val="clear" w:pos="360"/>
          <w:tab w:val="left" w:pos="993"/>
        </w:tabs>
        <w:autoSpaceDE/>
        <w:autoSpaceDN/>
        <w:adjustRightInd/>
        <w:spacing w:line="360" w:lineRule="auto"/>
        <w:ind w:left="567"/>
        <w:jc w:val="both"/>
        <w:rPr>
          <w:rFonts w:ascii="Verdana" w:eastAsia="Times New Roman" w:hAnsi="Verdana"/>
          <w:iCs/>
          <w:sz w:val="24"/>
          <w:szCs w:val="24"/>
        </w:rPr>
      </w:pPr>
      <w:r w:rsidRPr="00EF5B0F">
        <w:rPr>
          <w:rFonts w:ascii="Verdana" w:eastAsia="Times New Roman" w:hAnsi="Verdana"/>
          <w:iCs/>
          <w:sz w:val="24"/>
          <w:szCs w:val="24"/>
        </w:rPr>
        <w:t xml:space="preserve">wystąpi istotna zmiana okoliczności powodująca, że wykonanie Umowy nie leży w interesie publicznym, czego nie można było przewidzieć w chwili zawarcia Umowy- </w:t>
      </w:r>
      <w:r w:rsidRPr="00EF5B0F">
        <w:rPr>
          <w:rFonts w:ascii="Verdana" w:eastAsia="Times New Roman" w:hAnsi="Verdana"/>
          <w:b/>
          <w:iCs/>
          <w:sz w:val="24"/>
          <w:szCs w:val="24"/>
        </w:rPr>
        <w:t>Zamawiający</w:t>
      </w:r>
      <w:r w:rsidRPr="00EF5B0F">
        <w:rPr>
          <w:rFonts w:ascii="Verdana" w:eastAsia="Times New Roman" w:hAnsi="Verdana"/>
          <w:iCs/>
          <w:sz w:val="24"/>
          <w:szCs w:val="24"/>
        </w:rPr>
        <w:t xml:space="preserve"> może odstąpić od Umowy w terminie 30 dni od powzięcia wiadomości o powyższych okolicznościach. W takim wypadku </w:t>
      </w:r>
      <w:r w:rsidRPr="00EF5B0F">
        <w:rPr>
          <w:rFonts w:ascii="Verdana" w:eastAsia="Times New Roman" w:hAnsi="Verdana"/>
          <w:b/>
          <w:iCs/>
          <w:sz w:val="24"/>
          <w:szCs w:val="24"/>
        </w:rPr>
        <w:t>Wykonawca</w:t>
      </w:r>
      <w:r w:rsidRPr="00EF5B0F">
        <w:rPr>
          <w:rFonts w:ascii="Verdana" w:eastAsia="Times New Roman" w:hAnsi="Verdana"/>
          <w:iCs/>
          <w:sz w:val="24"/>
          <w:szCs w:val="24"/>
        </w:rPr>
        <w:t xml:space="preserve"> może żądać jedynie wynagrodzenia należnego mu za wykonanie części Umowy,</w:t>
      </w:r>
    </w:p>
    <w:p w14:paraId="5BEEBB6B" w14:textId="77777777" w:rsidR="00EF5B0F" w:rsidRPr="00EF5B0F" w:rsidRDefault="00EF5B0F">
      <w:pPr>
        <w:widowControl/>
        <w:numPr>
          <w:ilvl w:val="1"/>
          <w:numId w:val="4"/>
        </w:numPr>
        <w:tabs>
          <w:tab w:val="clear" w:pos="360"/>
          <w:tab w:val="num" w:pos="567"/>
          <w:tab w:val="left" w:pos="993"/>
        </w:tabs>
        <w:autoSpaceDE/>
        <w:autoSpaceDN/>
        <w:adjustRightInd/>
        <w:spacing w:line="360" w:lineRule="auto"/>
        <w:ind w:left="567"/>
        <w:jc w:val="both"/>
        <w:rPr>
          <w:rFonts w:ascii="Verdana" w:eastAsia="Times New Roman" w:hAnsi="Verdana"/>
          <w:iCs/>
          <w:sz w:val="24"/>
          <w:szCs w:val="24"/>
        </w:rPr>
      </w:pPr>
      <w:r w:rsidRPr="00EF5B0F">
        <w:rPr>
          <w:rFonts w:ascii="Verdana" w:eastAsia="Times New Roman" w:hAnsi="Verdana"/>
          <w:iCs/>
          <w:sz w:val="24"/>
          <w:szCs w:val="24"/>
        </w:rPr>
        <w:t xml:space="preserve">w przypadku rażącego i uporczywego naruszania przez </w:t>
      </w:r>
      <w:r w:rsidRPr="00EF5B0F">
        <w:rPr>
          <w:rFonts w:ascii="Verdana" w:eastAsia="Times New Roman" w:hAnsi="Verdana"/>
          <w:b/>
          <w:iCs/>
          <w:sz w:val="24"/>
          <w:szCs w:val="24"/>
        </w:rPr>
        <w:t>Wykonawcę</w:t>
      </w:r>
      <w:r w:rsidRPr="00EF5B0F">
        <w:rPr>
          <w:rFonts w:ascii="Verdana" w:eastAsia="Times New Roman" w:hAnsi="Verdana"/>
          <w:iCs/>
          <w:sz w:val="24"/>
          <w:szCs w:val="24"/>
        </w:rPr>
        <w:t xml:space="preserve"> obowiązków wynikających z Umowy, w tym wykonywania przedmiotu Umowy niezgodnie ze złożoną ofertą – </w:t>
      </w:r>
      <w:r w:rsidRPr="00EF5B0F">
        <w:rPr>
          <w:rFonts w:ascii="Verdana" w:eastAsia="Times New Roman" w:hAnsi="Verdana"/>
          <w:b/>
          <w:iCs/>
          <w:sz w:val="24"/>
          <w:szCs w:val="24"/>
        </w:rPr>
        <w:t xml:space="preserve">Zamawiający </w:t>
      </w:r>
      <w:r w:rsidRPr="00EF5B0F">
        <w:rPr>
          <w:rFonts w:ascii="Verdana" w:eastAsia="Times New Roman" w:hAnsi="Verdana"/>
          <w:iCs/>
          <w:sz w:val="24"/>
          <w:szCs w:val="24"/>
        </w:rPr>
        <w:t xml:space="preserve">wzywa Wykonawcę do zaprzestania naruszeń i/lub usunięcia ich skutków w terminie 14 dni. W przypadku bezskutecznego upływu tego terminu i niezaprzestania naruszeń i/lub usunięcia ich skutków Zamawiający  może odstąpić od Umowy w terminie kolejnych 30 dni </w:t>
      </w:r>
      <w:bookmarkStart w:id="2" w:name="_Hlk99405802"/>
      <w:r w:rsidRPr="00EF5B0F">
        <w:rPr>
          <w:rFonts w:ascii="Verdana" w:eastAsia="Times New Roman" w:hAnsi="Verdana"/>
          <w:iCs/>
          <w:sz w:val="24"/>
          <w:szCs w:val="24"/>
        </w:rPr>
        <w:t>składając oświadczenie na piśmie.</w:t>
      </w:r>
      <w:bookmarkEnd w:id="2"/>
      <w:r w:rsidRPr="00EF5B0F">
        <w:rPr>
          <w:rFonts w:ascii="Verdana" w:eastAsia="Times New Roman" w:hAnsi="Verdana"/>
          <w:iCs/>
          <w:sz w:val="24"/>
          <w:szCs w:val="24"/>
        </w:rPr>
        <w:t xml:space="preserve"> Za rażące naruszenia obowiązków rozumie się w szczególności:</w:t>
      </w:r>
    </w:p>
    <w:p w14:paraId="7098E50A" w14:textId="44324015"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wystawianie błędnych faktur, zawierających stawki za 1 kWh</w:t>
      </w:r>
      <w:r w:rsidR="00C03730">
        <w:rPr>
          <w:rFonts w:ascii="Verdana" w:eastAsia="Times New Roman" w:hAnsi="Verdana"/>
          <w:iCs/>
          <w:sz w:val="24"/>
          <w:szCs w:val="24"/>
        </w:rPr>
        <w:t>/MWh</w:t>
      </w:r>
      <w:r w:rsidRPr="00EF5B0F">
        <w:rPr>
          <w:rFonts w:ascii="Verdana" w:eastAsia="Times New Roman" w:hAnsi="Verdana"/>
          <w:iCs/>
          <w:sz w:val="24"/>
          <w:szCs w:val="24"/>
        </w:rPr>
        <w:t xml:space="preserve"> energii elektrycznej inne niż w zawartej w niniejszej umowie, po uprzednim minimum </w:t>
      </w:r>
      <w:r w:rsidR="000A1800">
        <w:rPr>
          <w:rFonts w:ascii="Verdana" w:eastAsia="Times New Roman" w:hAnsi="Verdana"/>
          <w:iCs/>
          <w:sz w:val="24"/>
          <w:szCs w:val="24"/>
        </w:rPr>
        <w:t>dwukrotnym</w:t>
      </w:r>
      <w:r w:rsidRPr="00EF5B0F">
        <w:rPr>
          <w:rFonts w:ascii="Verdana" w:eastAsia="Times New Roman" w:hAnsi="Verdana"/>
          <w:iCs/>
          <w:sz w:val="24"/>
          <w:szCs w:val="24"/>
        </w:rPr>
        <w:t xml:space="preserve"> pisemnym powiadomieniu Wykonawcy o tego typu nieprawidłowościach;</w:t>
      </w:r>
    </w:p>
    <w:p w14:paraId="3497A36D" w14:textId="77777777"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niezgłoszenia zmiany sprzedawcy energii elektrycznej we wskazanym w SWZ terminie w wyniku negatywnej weryfikacji procesu przez OSD i niepoinformowanie o tym fakcie Zamawiającego;</w:t>
      </w:r>
    </w:p>
    <w:p w14:paraId="38654A90" w14:textId="77777777" w:rsidR="00EF5B0F" w:rsidRPr="00EF5B0F" w:rsidRDefault="00EF5B0F">
      <w:pPr>
        <w:widowControl/>
        <w:numPr>
          <w:ilvl w:val="0"/>
          <w:numId w:val="5"/>
        </w:numPr>
        <w:tabs>
          <w:tab w:val="num" w:pos="567"/>
          <w:tab w:val="left" w:pos="993"/>
        </w:tabs>
        <w:autoSpaceDE/>
        <w:autoSpaceDN/>
        <w:adjustRightInd/>
        <w:spacing w:line="360" w:lineRule="auto"/>
        <w:jc w:val="both"/>
        <w:rPr>
          <w:rFonts w:ascii="Verdana" w:eastAsia="Times New Roman" w:hAnsi="Verdana"/>
          <w:iCs/>
          <w:sz w:val="24"/>
          <w:szCs w:val="24"/>
        </w:rPr>
      </w:pPr>
      <w:r w:rsidRPr="00EF5B0F">
        <w:rPr>
          <w:rFonts w:ascii="Verdana" w:eastAsia="Times New Roman" w:hAnsi="Verdana"/>
          <w:iCs/>
          <w:sz w:val="24"/>
          <w:szCs w:val="24"/>
        </w:rPr>
        <w:t>niezgłoszenia zmiany sprzedawcy energii elektrycznej we wskazanym w SWZ terminie pomimo poinformowania Zamawiającego o negatywnej weryfikacji procesu i  otrzymaniu od Zamawiającego uzupełnienia/wyjaśnienia nieprawidłowości.</w:t>
      </w:r>
    </w:p>
    <w:p w14:paraId="48AE913B" w14:textId="77777777" w:rsidR="00156566" w:rsidRDefault="00EF5B0F" w:rsidP="00156566">
      <w:pPr>
        <w:widowControl/>
        <w:numPr>
          <w:ilvl w:val="1"/>
          <w:numId w:val="4"/>
        </w:numPr>
        <w:tabs>
          <w:tab w:val="clear" w:pos="360"/>
          <w:tab w:val="num" w:pos="207"/>
          <w:tab w:val="left" w:pos="851"/>
        </w:tabs>
        <w:autoSpaceDE/>
        <w:autoSpaceDN/>
        <w:adjustRightInd/>
        <w:spacing w:line="360" w:lineRule="auto"/>
        <w:ind w:left="567" w:hanging="425"/>
        <w:jc w:val="both"/>
        <w:rPr>
          <w:rFonts w:ascii="Verdana" w:eastAsia="Times New Roman" w:hAnsi="Verdana"/>
          <w:iCs/>
          <w:sz w:val="24"/>
          <w:szCs w:val="24"/>
        </w:rPr>
      </w:pPr>
      <w:r w:rsidRPr="00156566">
        <w:rPr>
          <w:rFonts w:ascii="Verdana" w:eastAsia="Times New Roman" w:hAnsi="Verdana"/>
          <w:iCs/>
          <w:sz w:val="24"/>
          <w:szCs w:val="24"/>
        </w:rPr>
        <w:t>Zamawiający zawrze umowę kompleksową, będącą bezpośrednim następstwem zamontowania i uruchomienia instalacji fotowoltaicznej, w odniesieniu do punktów poboru energii objętych umową kompleksową. Uprawnienie to aktualizuje się z dniem podpisania umowy kompleksowej i następuje ze skutkiem natychmiastowym bez uszczerbku dla ust. 1 powyżej.</w:t>
      </w:r>
    </w:p>
    <w:p w14:paraId="5950CB7C" w14:textId="4574B66B" w:rsidR="00EF5B0F" w:rsidRPr="00D47FCD" w:rsidRDefault="00BC76EC"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Pr>
          <w:rFonts w:ascii="Verdana" w:eastAsia="Times New Roman" w:hAnsi="Verdana"/>
          <w:iCs/>
          <w:sz w:val="24"/>
          <w:szCs w:val="24"/>
        </w:rPr>
        <w:lastRenderedPageBreak/>
        <w:t xml:space="preserve"> </w:t>
      </w:r>
      <w:r w:rsidR="00EF5B0F" w:rsidRPr="00BC76EC">
        <w:rPr>
          <w:rFonts w:ascii="Verdana" w:eastAsia="Times New Roman" w:hAnsi="Verdana"/>
          <w:iCs/>
          <w:sz w:val="24"/>
          <w:szCs w:val="24"/>
        </w:rPr>
        <w:t xml:space="preserve">W przypadku, gdy </w:t>
      </w:r>
      <w:r w:rsidR="00EF5B0F" w:rsidRPr="00BC76EC">
        <w:rPr>
          <w:rFonts w:ascii="Verdana" w:eastAsia="Times New Roman" w:hAnsi="Verdana"/>
          <w:b/>
          <w:iCs/>
          <w:sz w:val="24"/>
          <w:szCs w:val="24"/>
        </w:rPr>
        <w:t>Wykonawca,</w:t>
      </w:r>
      <w:r w:rsidR="00EF5B0F" w:rsidRPr="00BC76EC">
        <w:rPr>
          <w:rFonts w:ascii="Verdana" w:eastAsia="Times New Roman" w:hAnsi="Verdana"/>
          <w:iCs/>
          <w:sz w:val="24"/>
          <w:szCs w:val="24"/>
        </w:rPr>
        <w:t xml:space="preserve"> z przyczyn leżących po stronie </w:t>
      </w:r>
      <w:r w:rsidR="00EF5B0F" w:rsidRPr="00BC76EC">
        <w:rPr>
          <w:rFonts w:ascii="Verdana" w:eastAsia="Times New Roman" w:hAnsi="Verdana"/>
          <w:b/>
          <w:iCs/>
          <w:sz w:val="24"/>
          <w:szCs w:val="24"/>
        </w:rPr>
        <w:t>Wykonawcy</w:t>
      </w:r>
      <w:r w:rsidR="00EF5B0F" w:rsidRPr="00BC76EC">
        <w:rPr>
          <w:rFonts w:ascii="Verdana" w:eastAsia="Times New Roman" w:hAnsi="Verdana"/>
          <w:iCs/>
          <w:sz w:val="24"/>
          <w:szCs w:val="24"/>
        </w:rPr>
        <w:t xml:space="preserve">, nie rozpocznie sprzedaży energii elektrycznej, pomimo otrzymania kompletu dokumentów niezbędnych do prawidłowego zgłoszenia umowy do realizacji lub zaprzestanie na stałe, bądź tymczasowo, sprzedaży energii elektrycznej na rzecz </w:t>
      </w:r>
      <w:r w:rsidR="00EF5B0F" w:rsidRPr="00BC76EC">
        <w:rPr>
          <w:rFonts w:ascii="Verdana" w:eastAsia="Times New Roman" w:hAnsi="Verdana"/>
          <w:b/>
          <w:iCs/>
          <w:sz w:val="24"/>
          <w:szCs w:val="24"/>
        </w:rPr>
        <w:t>Zamawiającego</w:t>
      </w:r>
      <w:r w:rsidR="00EF5B0F" w:rsidRPr="00BC76EC">
        <w:rPr>
          <w:rFonts w:ascii="Verdana" w:eastAsia="Times New Roman" w:hAnsi="Verdana"/>
          <w:iCs/>
          <w:sz w:val="24"/>
          <w:szCs w:val="24"/>
        </w:rPr>
        <w:t xml:space="preserve">, skutkiem czego sprzedaż ta będzie realizowana przez tzw. sprzedawcę rezerwowego, o czym jest mowa w art. 5aa ust. 1 Prawa energetycznego, </w:t>
      </w:r>
      <w:r w:rsidR="00EF5B0F" w:rsidRPr="00BC76EC">
        <w:rPr>
          <w:rFonts w:ascii="Verdana" w:eastAsia="Times New Roman" w:hAnsi="Verdana"/>
          <w:b/>
          <w:iCs/>
          <w:sz w:val="24"/>
          <w:szCs w:val="24"/>
        </w:rPr>
        <w:t>Wykonawca</w:t>
      </w:r>
      <w:r w:rsidR="00EF5B0F" w:rsidRPr="00BC76EC">
        <w:rPr>
          <w:rFonts w:ascii="Verdana" w:eastAsia="Times New Roman" w:hAnsi="Verdana"/>
          <w:iCs/>
          <w:sz w:val="24"/>
          <w:szCs w:val="24"/>
        </w:rPr>
        <w:t xml:space="preserve">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t>
      </w:r>
      <w:r w:rsidR="00EF5B0F" w:rsidRPr="00D47FCD">
        <w:rPr>
          <w:rFonts w:ascii="Verdana" w:eastAsia="Times New Roman" w:hAnsi="Verdana"/>
          <w:iCs/>
          <w:sz w:val="24"/>
          <w:szCs w:val="24"/>
        </w:rPr>
        <w:t xml:space="preserve">wznowienia sprzedaży przez </w:t>
      </w:r>
      <w:r w:rsidR="00EF5B0F" w:rsidRPr="00D47FCD">
        <w:rPr>
          <w:rFonts w:ascii="Verdana" w:eastAsia="Times New Roman" w:hAnsi="Verdana"/>
          <w:b/>
          <w:iCs/>
          <w:sz w:val="24"/>
          <w:szCs w:val="24"/>
        </w:rPr>
        <w:t>Wykonawcę</w:t>
      </w:r>
      <w:r w:rsidR="00EF5B0F" w:rsidRPr="00D47FCD">
        <w:rPr>
          <w:rFonts w:ascii="Verdana" w:eastAsia="Times New Roman" w:hAnsi="Verdana"/>
          <w:iCs/>
          <w:sz w:val="24"/>
          <w:szCs w:val="24"/>
        </w:rPr>
        <w:t xml:space="preserve"> bądź innego sprzedawcę energii elektrycznej wyłonionego w przetargu publicznym, z tym, że nigdy dłużej niż do dnia wskazanego w § </w:t>
      </w:r>
      <w:r w:rsidR="00AE280F" w:rsidRPr="00D47FCD">
        <w:rPr>
          <w:rFonts w:ascii="Verdana" w:eastAsia="Times New Roman" w:hAnsi="Verdana"/>
          <w:iCs/>
          <w:sz w:val="24"/>
          <w:szCs w:val="24"/>
        </w:rPr>
        <w:t>1</w:t>
      </w:r>
      <w:r w:rsidR="00EF5B0F" w:rsidRPr="00D47FCD">
        <w:rPr>
          <w:rFonts w:ascii="Verdana" w:eastAsia="Times New Roman" w:hAnsi="Verdana"/>
          <w:iCs/>
          <w:sz w:val="24"/>
          <w:szCs w:val="24"/>
        </w:rPr>
        <w:t xml:space="preserve"> ust. 2 niniejszej Umowy.</w:t>
      </w:r>
    </w:p>
    <w:p w14:paraId="273AF025" w14:textId="47680B2B" w:rsidR="00156566" w:rsidRPr="00BC76EC" w:rsidRDefault="00EF5B0F"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sidRPr="00BC76EC">
        <w:rPr>
          <w:rFonts w:ascii="Verdana" w:eastAsia="Times New Roman" w:hAnsi="Verdana"/>
          <w:iCs/>
          <w:sz w:val="24"/>
          <w:szCs w:val="24"/>
        </w:rPr>
        <w:t xml:space="preserve">W sytuacji, o której mowa w ust. 4 powyżej, jeżeli </w:t>
      </w:r>
      <w:r w:rsidRPr="00BC76EC">
        <w:rPr>
          <w:rFonts w:ascii="Verdana" w:eastAsia="Times New Roman" w:hAnsi="Verdana"/>
          <w:b/>
          <w:iCs/>
          <w:sz w:val="24"/>
          <w:szCs w:val="24"/>
        </w:rPr>
        <w:t>Wykonawca</w:t>
      </w:r>
      <w:r w:rsidRPr="00BC76EC">
        <w:rPr>
          <w:rFonts w:ascii="Verdana" w:eastAsia="Times New Roman" w:hAnsi="Verdana"/>
          <w:iCs/>
          <w:sz w:val="24"/>
          <w:szCs w:val="24"/>
        </w:rPr>
        <w:t xml:space="preserve"> nie wznowi sprzedaży elektrycznej w przeciągu 2 miesięcy, to w takim przypadku stosuje się odpowiednio ust. 3 pkt. 2) powyżej, z tym, że </w:t>
      </w:r>
      <w:r w:rsidRPr="00BC76EC">
        <w:rPr>
          <w:rFonts w:ascii="Verdana" w:eastAsia="Times New Roman" w:hAnsi="Verdana"/>
          <w:b/>
          <w:iCs/>
          <w:sz w:val="24"/>
          <w:szCs w:val="24"/>
        </w:rPr>
        <w:t>Zamawiający</w:t>
      </w:r>
      <w:r w:rsidRPr="00BC76EC">
        <w:rPr>
          <w:rFonts w:ascii="Verdana" w:eastAsia="Times New Roman" w:hAnsi="Verdana"/>
          <w:iCs/>
          <w:sz w:val="24"/>
          <w:szCs w:val="24"/>
        </w:rPr>
        <w:t xml:space="preserve"> zachowuje </w:t>
      </w:r>
    </w:p>
    <w:p w14:paraId="0B9B305D" w14:textId="50AD6650" w:rsidR="00EF5B0F" w:rsidRDefault="00EF5B0F" w:rsidP="00156566">
      <w:pPr>
        <w:widowControl/>
        <w:tabs>
          <w:tab w:val="left" w:pos="851"/>
        </w:tabs>
        <w:autoSpaceDE/>
        <w:autoSpaceDN/>
        <w:adjustRightInd/>
        <w:spacing w:line="360" w:lineRule="auto"/>
        <w:ind w:left="567"/>
        <w:jc w:val="both"/>
        <w:rPr>
          <w:rFonts w:ascii="Verdana" w:eastAsia="Times New Roman" w:hAnsi="Verdana"/>
          <w:iCs/>
          <w:sz w:val="24"/>
          <w:szCs w:val="24"/>
        </w:rPr>
      </w:pPr>
      <w:r w:rsidRPr="00156566">
        <w:rPr>
          <w:rFonts w:ascii="Verdana" w:eastAsia="Times New Roman" w:hAnsi="Verdana"/>
          <w:iCs/>
          <w:sz w:val="24"/>
          <w:szCs w:val="24"/>
        </w:rPr>
        <w:t>swoje roszczenie o naprawienie szkody, o którym mowa w ust. 4 powyżej.</w:t>
      </w:r>
    </w:p>
    <w:p w14:paraId="5B9B0ADE" w14:textId="4E5E3837" w:rsidR="00EF5B0F" w:rsidRPr="00BC76EC" w:rsidRDefault="00EF5B0F" w:rsidP="00BC76EC">
      <w:pPr>
        <w:pStyle w:val="Akapitzlist"/>
        <w:widowControl/>
        <w:numPr>
          <w:ilvl w:val="0"/>
          <w:numId w:val="3"/>
        </w:numPr>
        <w:tabs>
          <w:tab w:val="left" w:pos="851"/>
        </w:tabs>
        <w:autoSpaceDE/>
        <w:autoSpaceDN/>
        <w:adjustRightInd/>
        <w:spacing w:line="360" w:lineRule="auto"/>
        <w:jc w:val="both"/>
        <w:rPr>
          <w:rFonts w:ascii="Verdana" w:eastAsia="Times New Roman" w:hAnsi="Verdana"/>
          <w:iCs/>
          <w:sz w:val="24"/>
          <w:szCs w:val="24"/>
        </w:rPr>
      </w:pPr>
      <w:r w:rsidRPr="00BC76EC">
        <w:rPr>
          <w:rFonts w:ascii="Verdana" w:eastAsia="Times New Roman" w:hAnsi="Verdana"/>
          <w:iCs/>
          <w:sz w:val="24"/>
          <w:szCs w:val="24"/>
        </w:rPr>
        <w:t>Rozwiązanie oraz odstąpienie od Umowy, o których mowa w niniejszym paragrafie, powinno nastąpić w formie pisemnej pod rygorem nieważności takiego oświadczenia.</w:t>
      </w:r>
    </w:p>
    <w:p w14:paraId="2055430C" w14:textId="77777777" w:rsidR="00C80229" w:rsidRPr="00C80229" w:rsidRDefault="00C80229" w:rsidP="00616A8C">
      <w:pPr>
        <w:widowControl/>
        <w:spacing w:line="360" w:lineRule="auto"/>
        <w:contextualSpacing/>
        <w:jc w:val="both"/>
        <w:rPr>
          <w:rFonts w:ascii="Verdana" w:eastAsia="Verdana" w:hAnsi="Verdana" w:cs="Cambria"/>
          <w:sz w:val="24"/>
          <w:szCs w:val="24"/>
          <w:lang w:eastAsia="en-US"/>
        </w:rPr>
      </w:pPr>
    </w:p>
    <w:p w14:paraId="0695253E" w14:textId="2AE5B042"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r w:rsidR="00EF5B0F">
        <w:rPr>
          <w:rFonts w:ascii="Verdana" w:eastAsia="Verdana" w:hAnsi="Verdana" w:cs="Cambria"/>
          <w:b/>
          <w:bCs/>
          <w:sz w:val="24"/>
          <w:szCs w:val="24"/>
          <w:lang w:eastAsia="en-US"/>
        </w:rPr>
        <w:t>2</w:t>
      </w:r>
    </w:p>
    <w:p w14:paraId="22C27BF7" w14:textId="77777777"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Ograniczenia odpowiedzialności Wykonawcy</w:t>
      </w:r>
    </w:p>
    <w:p w14:paraId="030642F6" w14:textId="16510392"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Wykonawca nie będzie ponosił odpowiedzialności w wykonaniu umowy w przypadku</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wystąpienia:</w:t>
      </w:r>
    </w:p>
    <w:p w14:paraId="567F81A8" w14:textId="14AC419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1) siły wyższej, rozumianej jako zdarzenie nagłe, nieprzewidywalne i niezależne od woli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Stron, uniemożliwiające w całości lub części wywiązanie się z zobowiązań umownych,</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na</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stałe lub na pewien czas, któremu nie można zapobiec, ani przeciwdziałać przy</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zachowaniu</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należytej staranności. Przejawami siły wyższej są w szczególności: klęski</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żywiołowe, w tym pożar, powódź, susza, trzęsienie i osunięcie ziemi, silne wiatry,</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deszcz i śnieg nawalny, sadź, akty władzy państwowej, w tym stan wojenny, stan</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 xml:space="preserve">wyjątkowy, embarga, blokady, działania wojenne, akty sabotażu, </w:t>
      </w:r>
      <w:r w:rsidRPr="00C80229">
        <w:rPr>
          <w:rFonts w:ascii="Verdana" w:eastAsia="Verdana" w:hAnsi="Verdana" w:cs="Cambria"/>
          <w:sz w:val="24"/>
          <w:szCs w:val="24"/>
          <w:lang w:eastAsia="en-US"/>
        </w:rPr>
        <w:lastRenderedPageBreak/>
        <w:t>akty terrorystyczne,</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strajki powszechne lub</w:t>
      </w:r>
      <w:r w:rsidR="00C80229" w:rsidRP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inne niepokoje społeczne, w tym publiczne demonstracje,</w:t>
      </w:r>
      <w:r w:rsidR="008B7CD4">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lokauty itp.,</w:t>
      </w:r>
    </w:p>
    <w:p w14:paraId="749DE5AA"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2) awarii sieciowej (będącej zdarzeniem ruchowym, w wyniku którego następuje</w:t>
      </w:r>
    </w:p>
    <w:p w14:paraId="6880B094"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wyłączenie z ruchu synchronicznego części Krajowego Systemu Energetycznego,</w:t>
      </w:r>
    </w:p>
    <w:p w14:paraId="2C03077E"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która produkuje lub pobiera z sieci energię elektryczną w ilości nie większej niż 5%</w:t>
      </w:r>
    </w:p>
    <w:p w14:paraId="64FA6BAA" w14:textId="1765D28C"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całkowitej bieżącej produkcji) lub awarii w systemie (będącej zdarzeniem ruchowym, w</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wyniku którego następuje wyłączenie z ruchu synchronicznego części</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Krajowego</w:t>
      </w:r>
      <w:r w:rsidR="00EF5B0F">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Systemu Energetycznego, która produkuje lub pobiera z sieci energię elektryczną w</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ilości co najmniej 5% całkowitej bieżącej produkcji) wywołanej przez instalacje, sieci lub</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urządzenia nie będące własnością Zamawiającego,</w:t>
      </w:r>
    </w:p>
    <w:p w14:paraId="2A1285D2" w14:textId="0C66A4F8"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3) awarii sieciowej lub awarii w systemie wywołanej przez instalacje, sieci lub urządzenia</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będące własnością Zamawiającego,</w:t>
      </w:r>
    </w:p>
    <w:p w14:paraId="7B839825" w14:textId="4106B33D"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4) krótkotrwałych zaników lub obniżenia poziomu napięcia spowodowanych działaniem</w:t>
      </w:r>
      <w:r w:rsidR="00C80229">
        <w:rPr>
          <w:rFonts w:ascii="Verdana" w:eastAsia="Verdana" w:hAnsi="Verdana" w:cs="Cambria"/>
          <w:sz w:val="24"/>
          <w:szCs w:val="24"/>
          <w:lang w:eastAsia="en-US"/>
        </w:rPr>
        <w:t xml:space="preserve"> </w:t>
      </w:r>
      <w:r w:rsidRPr="00C80229">
        <w:rPr>
          <w:rFonts w:ascii="Verdana" w:eastAsia="Verdana" w:hAnsi="Verdana" w:cs="Cambria"/>
          <w:sz w:val="24"/>
          <w:szCs w:val="24"/>
          <w:lang w:eastAsia="en-US"/>
        </w:rPr>
        <w:t>automatyk sieciowych,</w:t>
      </w:r>
    </w:p>
    <w:p w14:paraId="0270AFB8"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5) planowych przerw, o których Zamawiający został poinformowany,</w:t>
      </w:r>
    </w:p>
    <w:p w14:paraId="3811C517" w14:textId="77777777" w:rsidR="00616A8C" w:rsidRPr="00C80229" w:rsidRDefault="00616A8C" w:rsidP="00616A8C">
      <w:pPr>
        <w:widowControl/>
        <w:spacing w:line="360" w:lineRule="auto"/>
        <w:contextualSpacing/>
        <w:jc w:val="both"/>
        <w:rPr>
          <w:rFonts w:ascii="Verdana" w:eastAsia="Verdana" w:hAnsi="Verdana" w:cs="Cambria"/>
          <w:sz w:val="24"/>
          <w:szCs w:val="24"/>
          <w:lang w:eastAsia="en-US"/>
        </w:rPr>
      </w:pPr>
      <w:r w:rsidRPr="00C80229">
        <w:rPr>
          <w:rFonts w:ascii="Verdana" w:eastAsia="Verdana" w:hAnsi="Verdana" w:cs="Cambria"/>
          <w:sz w:val="24"/>
          <w:szCs w:val="24"/>
          <w:lang w:eastAsia="en-US"/>
        </w:rPr>
        <w:t>6) zagrożenia życia i zdrowia ludzkiego.</w:t>
      </w:r>
    </w:p>
    <w:p w14:paraId="6AB86CC9" w14:textId="7FFCB57E" w:rsidR="00EF5B0F" w:rsidRPr="00EF5B0F" w:rsidRDefault="00EF5B0F" w:rsidP="00EF5B0F">
      <w:pPr>
        <w:widowControl/>
        <w:spacing w:line="360" w:lineRule="auto"/>
        <w:contextualSpacing/>
        <w:jc w:val="both"/>
        <w:rPr>
          <w:rFonts w:ascii="Verdana" w:eastAsia="Verdana" w:hAnsi="Verdana" w:cs="Cambria"/>
          <w:b/>
          <w:bCs/>
          <w:sz w:val="24"/>
          <w:szCs w:val="24"/>
          <w:lang w:eastAsia="en-US"/>
        </w:rPr>
      </w:pPr>
      <w:r w:rsidRPr="00EF5B0F">
        <w:rPr>
          <w:rFonts w:ascii="Verdana" w:eastAsia="Verdana" w:hAnsi="Verdana" w:cs="Cambria"/>
          <w:b/>
          <w:bCs/>
          <w:sz w:val="24"/>
          <w:szCs w:val="24"/>
          <w:lang w:eastAsia="en-US"/>
        </w:rPr>
        <w:t>§ 1</w:t>
      </w:r>
      <w:r>
        <w:rPr>
          <w:rFonts w:ascii="Verdana" w:eastAsia="Verdana" w:hAnsi="Verdana" w:cs="Cambria"/>
          <w:b/>
          <w:bCs/>
          <w:sz w:val="24"/>
          <w:szCs w:val="24"/>
          <w:lang w:eastAsia="en-US"/>
        </w:rPr>
        <w:t>3</w:t>
      </w:r>
    </w:p>
    <w:p w14:paraId="403245A5" w14:textId="77777777" w:rsidR="00EF5B0F" w:rsidRPr="00EF5B0F" w:rsidRDefault="00EF5B0F" w:rsidP="00EF5B0F">
      <w:pPr>
        <w:widowControl/>
        <w:spacing w:line="360" w:lineRule="auto"/>
        <w:contextualSpacing/>
        <w:jc w:val="both"/>
        <w:rPr>
          <w:rFonts w:ascii="Verdana" w:eastAsia="Verdana" w:hAnsi="Verdana" w:cs="Cambria"/>
          <w:b/>
          <w:bCs/>
          <w:sz w:val="24"/>
          <w:szCs w:val="24"/>
          <w:lang w:eastAsia="en-US"/>
        </w:rPr>
      </w:pPr>
      <w:r w:rsidRPr="00EF5B0F">
        <w:rPr>
          <w:rFonts w:ascii="Verdana" w:eastAsia="Verdana" w:hAnsi="Verdana" w:cs="Cambria"/>
          <w:b/>
          <w:bCs/>
          <w:sz w:val="24"/>
          <w:szCs w:val="24"/>
          <w:lang w:eastAsia="en-US"/>
        </w:rPr>
        <w:t>Kary umowne</w:t>
      </w:r>
    </w:p>
    <w:p w14:paraId="63A6909F" w14:textId="3991CEC5"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1.</w:t>
      </w:r>
      <w:r w:rsidRPr="00EF5B0F">
        <w:rPr>
          <w:rFonts w:ascii="Verdana" w:eastAsia="Verdana" w:hAnsi="Verdana" w:cs="Cambria"/>
          <w:sz w:val="24"/>
          <w:szCs w:val="24"/>
          <w:lang w:eastAsia="en-US"/>
        </w:rPr>
        <w:tab/>
        <w:t xml:space="preserve">Zamawiający zapłaci Wykonawcy karę umowną w przypadku odstąpienia od niniejszej umowy przez Wykonawcę z przyczyn, za które odpowiedzialność ponosi Zamawiający, w wysokości </w:t>
      </w:r>
      <w:r w:rsidR="007258D7">
        <w:rPr>
          <w:rFonts w:ascii="Verdana" w:eastAsia="Verdana" w:hAnsi="Verdana" w:cs="Cambria"/>
          <w:sz w:val="24"/>
          <w:szCs w:val="24"/>
          <w:lang w:eastAsia="en-US"/>
        </w:rPr>
        <w:t>3</w:t>
      </w:r>
      <w:r w:rsidRPr="00EF5B0F">
        <w:rPr>
          <w:rFonts w:ascii="Verdana" w:eastAsia="Verdana" w:hAnsi="Verdana" w:cs="Cambria"/>
          <w:sz w:val="24"/>
          <w:szCs w:val="24"/>
          <w:lang w:eastAsia="en-US"/>
        </w:rPr>
        <w:t xml:space="preserve">% szacunkowej wartości umowy brutto wskazanej w § </w:t>
      </w:r>
      <w:r>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 </w:t>
      </w:r>
      <w:r>
        <w:rPr>
          <w:rFonts w:ascii="Verdana" w:eastAsia="Verdana" w:hAnsi="Verdana" w:cs="Cambria"/>
          <w:sz w:val="24"/>
          <w:szCs w:val="24"/>
          <w:lang w:eastAsia="en-US"/>
        </w:rPr>
        <w:t>2</w:t>
      </w:r>
      <w:r w:rsidRPr="00EF5B0F">
        <w:rPr>
          <w:rFonts w:ascii="Verdana" w:eastAsia="Verdana" w:hAnsi="Verdana" w:cs="Cambria"/>
          <w:sz w:val="24"/>
          <w:szCs w:val="24"/>
          <w:lang w:eastAsia="en-US"/>
        </w:rPr>
        <w:t xml:space="preserve">. Kara umowna nie będzie </w:t>
      </w:r>
      <w:r w:rsidRPr="008B7CD4">
        <w:rPr>
          <w:rFonts w:ascii="Verdana" w:eastAsia="Verdana" w:hAnsi="Verdana" w:cs="Cambria"/>
          <w:sz w:val="24"/>
          <w:szCs w:val="24"/>
          <w:lang w:eastAsia="en-US"/>
        </w:rPr>
        <w:t>naliczona w przypadkach określonych w §</w:t>
      </w:r>
      <w:r w:rsidR="00971178" w:rsidRPr="008B7CD4">
        <w:rPr>
          <w:rFonts w:ascii="Verdana" w:eastAsia="Verdana" w:hAnsi="Verdana" w:cs="Cambria"/>
          <w:sz w:val="24"/>
          <w:szCs w:val="24"/>
          <w:lang w:eastAsia="en-US"/>
        </w:rPr>
        <w:t>11</w:t>
      </w:r>
      <w:r w:rsidRPr="008B7CD4">
        <w:rPr>
          <w:rFonts w:ascii="Verdana" w:eastAsia="Verdana" w:hAnsi="Verdana" w:cs="Cambria"/>
          <w:sz w:val="24"/>
          <w:szCs w:val="24"/>
          <w:lang w:eastAsia="en-US"/>
        </w:rPr>
        <w:t xml:space="preserve"> ust. 3</w:t>
      </w:r>
      <w:r w:rsidR="00971178" w:rsidRPr="008B7CD4">
        <w:rPr>
          <w:rFonts w:ascii="Verdana" w:eastAsia="Verdana" w:hAnsi="Verdana" w:cs="Cambria"/>
          <w:sz w:val="24"/>
          <w:szCs w:val="24"/>
          <w:lang w:eastAsia="en-US"/>
        </w:rPr>
        <w:t xml:space="preserve">) </w:t>
      </w:r>
      <w:r w:rsidRPr="008B7CD4">
        <w:rPr>
          <w:rFonts w:ascii="Verdana" w:eastAsia="Verdana" w:hAnsi="Verdana" w:cs="Cambria"/>
          <w:sz w:val="24"/>
          <w:szCs w:val="24"/>
          <w:lang w:eastAsia="en-US"/>
        </w:rPr>
        <w:t>niniejszej umowy.</w:t>
      </w:r>
    </w:p>
    <w:p w14:paraId="0807211F" w14:textId="4E42A76B"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2.</w:t>
      </w:r>
      <w:r w:rsidRPr="00EF5B0F">
        <w:rPr>
          <w:rFonts w:ascii="Verdana" w:eastAsia="Verdana" w:hAnsi="Verdana" w:cs="Cambria"/>
          <w:sz w:val="24"/>
          <w:szCs w:val="24"/>
          <w:lang w:eastAsia="en-US"/>
        </w:rPr>
        <w:tab/>
        <w:t xml:space="preserve">Wykonawca zapłaci Zamawiającemu karę umowną w przypadku odstąpienia od niniejszej umowy przez Zamawiającego lub Wykonawcę z przyczyn, za które odpowiedzialność ponosi  Wykonawca, w wysokości </w:t>
      </w:r>
      <w:r w:rsidR="007258D7">
        <w:rPr>
          <w:rFonts w:ascii="Verdana" w:eastAsia="Verdana" w:hAnsi="Verdana" w:cs="Cambria"/>
          <w:sz w:val="24"/>
          <w:szCs w:val="24"/>
          <w:lang w:eastAsia="en-US"/>
        </w:rPr>
        <w:t>3</w:t>
      </w:r>
      <w:r w:rsidR="00AE280F">
        <w:rPr>
          <w:rFonts w:ascii="Verdana" w:eastAsia="Verdana" w:hAnsi="Verdana" w:cs="Cambria"/>
          <w:sz w:val="24"/>
          <w:szCs w:val="24"/>
          <w:lang w:eastAsia="en-US"/>
        </w:rPr>
        <w:t xml:space="preserve"> </w:t>
      </w:r>
      <w:r w:rsidRPr="00EF5B0F">
        <w:rPr>
          <w:rFonts w:ascii="Verdana" w:eastAsia="Verdana" w:hAnsi="Verdana" w:cs="Cambria"/>
          <w:sz w:val="24"/>
          <w:szCs w:val="24"/>
          <w:lang w:eastAsia="en-US"/>
        </w:rPr>
        <w:t xml:space="preserve">% szacunkowej wartości umowy brutto wskazanej w § </w:t>
      </w:r>
      <w:r>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w:t>
      </w:r>
      <w:r>
        <w:rPr>
          <w:rFonts w:ascii="Verdana" w:eastAsia="Verdana" w:hAnsi="Verdana" w:cs="Cambria"/>
          <w:sz w:val="24"/>
          <w:szCs w:val="24"/>
          <w:lang w:eastAsia="en-US"/>
        </w:rPr>
        <w:t>2</w:t>
      </w:r>
      <w:r w:rsidRPr="00EF5B0F">
        <w:rPr>
          <w:rFonts w:ascii="Verdana" w:eastAsia="Verdana" w:hAnsi="Verdana" w:cs="Cambria"/>
          <w:sz w:val="24"/>
          <w:szCs w:val="24"/>
          <w:lang w:eastAsia="en-US"/>
        </w:rPr>
        <w:t xml:space="preserve">. </w:t>
      </w:r>
    </w:p>
    <w:p w14:paraId="148E5152" w14:textId="7F900840"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3.</w:t>
      </w:r>
      <w:r w:rsidRPr="00EF5B0F">
        <w:rPr>
          <w:rFonts w:ascii="Verdana" w:eastAsia="Verdana" w:hAnsi="Verdana" w:cs="Cambria"/>
          <w:sz w:val="24"/>
          <w:szCs w:val="24"/>
          <w:lang w:eastAsia="en-US"/>
        </w:rPr>
        <w:tab/>
        <w:t xml:space="preserve">Wykonawca zapłaci Zamawiającemu karę umowną w przypadku odstąpienia od niniejszej umowy przez Zamawiającego w przypadku utraty przez Wykonawcę uprawnień, koncesji, zezwoleń niezbędnych do prawidłowej realizacji umowy, w wysokości </w:t>
      </w:r>
      <w:r w:rsidR="007258D7">
        <w:rPr>
          <w:rFonts w:ascii="Verdana" w:eastAsia="Verdana" w:hAnsi="Verdana" w:cs="Cambria"/>
          <w:sz w:val="24"/>
          <w:szCs w:val="24"/>
          <w:lang w:eastAsia="en-US"/>
        </w:rPr>
        <w:t>3</w:t>
      </w:r>
      <w:r w:rsidR="00AE280F">
        <w:rPr>
          <w:rFonts w:ascii="Verdana" w:eastAsia="Verdana" w:hAnsi="Verdana" w:cs="Cambria"/>
          <w:sz w:val="24"/>
          <w:szCs w:val="24"/>
          <w:lang w:eastAsia="en-US"/>
        </w:rPr>
        <w:t xml:space="preserve"> </w:t>
      </w:r>
      <w:r w:rsidRPr="00EF5B0F">
        <w:rPr>
          <w:rFonts w:ascii="Verdana" w:eastAsia="Verdana" w:hAnsi="Verdana" w:cs="Cambria"/>
          <w:sz w:val="24"/>
          <w:szCs w:val="24"/>
          <w:lang w:eastAsia="en-US"/>
        </w:rPr>
        <w:t xml:space="preserve">% szacunkowej wartości umowy brutto wskazanej w § </w:t>
      </w:r>
      <w:r w:rsidR="00971178">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 </w:t>
      </w:r>
      <w:r w:rsidR="00971178">
        <w:rPr>
          <w:rFonts w:ascii="Verdana" w:eastAsia="Verdana" w:hAnsi="Verdana" w:cs="Cambria"/>
          <w:sz w:val="24"/>
          <w:szCs w:val="24"/>
          <w:lang w:eastAsia="en-US"/>
        </w:rPr>
        <w:t>2.</w:t>
      </w:r>
    </w:p>
    <w:p w14:paraId="32D26CF7" w14:textId="0C3EE2E0"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4.</w:t>
      </w:r>
      <w:r w:rsidRPr="00EF5B0F">
        <w:rPr>
          <w:rFonts w:ascii="Verdana" w:eastAsia="Verdana" w:hAnsi="Verdana" w:cs="Cambria"/>
          <w:sz w:val="24"/>
          <w:szCs w:val="24"/>
          <w:lang w:eastAsia="en-US"/>
        </w:rPr>
        <w:tab/>
        <w:t xml:space="preserve">Łączna wysokość kar umownych, których mogą dochodzić strony nie może przekroczyć 30% szacunkowej wartości umowy brutto wskazanej w § </w:t>
      </w:r>
      <w:r w:rsidR="00971178">
        <w:rPr>
          <w:rFonts w:ascii="Verdana" w:eastAsia="Verdana" w:hAnsi="Verdana" w:cs="Cambria"/>
          <w:sz w:val="24"/>
          <w:szCs w:val="24"/>
          <w:lang w:eastAsia="en-US"/>
        </w:rPr>
        <w:t>6</w:t>
      </w:r>
      <w:r w:rsidRPr="00EF5B0F">
        <w:rPr>
          <w:rFonts w:ascii="Verdana" w:eastAsia="Verdana" w:hAnsi="Verdana" w:cs="Cambria"/>
          <w:sz w:val="24"/>
          <w:szCs w:val="24"/>
          <w:lang w:eastAsia="en-US"/>
        </w:rPr>
        <w:t xml:space="preserve"> ust.</w:t>
      </w:r>
      <w:r w:rsidR="00971178">
        <w:rPr>
          <w:rFonts w:ascii="Verdana" w:eastAsia="Verdana" w:hAnsi="Verdana" w:cs="Cambria"/>
          <w:sz w:val="24"/>
          <w:szCs w:val="24"/>
          <w:lang w:eastAsia="en-US"/>
        </w:rPr>
        <w:t xml:space="preserve"> 2.</w:t>
      </w:r>
    </w:p>
    <w:p w14:paraId="4DAAFFB8" w14:textId="3E6B801F" w:rsidR="00EF5B0F"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lastRenderedPageBreak/>
        <w:t>5.</w:t>
      </w:r>
      <w:r w:rsidRPr="00EF5B0F">
        <w:rPr>
          <w:rFonts w:ascii="Verdana" w:eastAsia="Verdana" w:hAnsi="Verdana" w:cs="Cambria"/>
          <w:sz w:val="24"/>
          <w:szCs w:val="24"/>
          <w:lang w:eastAsia="en-US"/>
        </w:rPr>
        <w:tab/>
        <w:t>Przewidziane w niniejszym paragrafie kary umowne nie wyłączają możliwości dochodzenia przez Zamawiającego odszkodowania przewyższającego wysokość kar umownych na zasadach ogólnych, do wysokości poniesionej szkody</w:t>
      </w:r>
      <w:r w:rsidR="007B7712">
        <w:rPr>
          <w:rFonts w:ascii="Verdana" w:eastAsia="Verdana" w:hAnsi="Verdana" w:cs="Cambria"/>
          <w:sz w:val="24"/>
          <w:szCs w:val="24"/>
          <w:lang w:eastAsia="en-US"/>
        </w:rPr>
        <w:t>.</w:t>
      </w:r>
    </w:p>
    <w:p w14:paraId="445B34D6" w14:textId="34211454" w:rsidR="00C80229" w:rsidRPr="00EF5B0F" w:rsidRDefault="00EF5B0F" w:rsidP="00EF5B0F">
      <w:pPr>
        <w:widowControl/>
        <w:spacing w:line="360" w:lineRule="auto"/>
        <w:contextualSpacing/>
        <w:jc w:val="both"/>
        <w:rPr>
          <w:rFonts w:ascii="Verdana" w:eastAsia="Verdana" w:hAnsi="Verdana" w:cs="Cambria"/>
          <w:sz w:val="24"/>
          <w:szCs w:val="24"/>
          <w:lang w:eastAsia="en-US"/>
        </w:rPr>
      </w:pPr>
      <w:r w:rsidRPr="00EF5B0F">
        <w:rPr>
          <w:rFonts w:ascii="Verdana" w:eastAsia="Verdana" w:hAnsi="Verdana" w:cs="Cambria"/>
          <w:sz w:val="24"/>
          <w:szCs w:val="24"/>
          <w:lang w:eastAsia="en-US"/>
        </w:rPr>
        <w:t>6.</w:t>
      </w:r>
      <w:r w:rsidRPr="00EF5B0F">
        <w:rPr>
          <w:rFonts w:ascii="Verdana" w:eastAsia="Verdana" w:hAnsi="Verdana" w:cs="Cambria"/>
          <w:sz w:val="24"/>
          <w:szCs w:val="24"/>
          <w:lang w:eastAsia="en-US"/>
        </w:rPr>
        <w:tab/>
        <w:t>Wykonawca zobowiązuje się pokryć wszystkie straty poniesione przez Zamawiającego lub osoby trzecie powstałe z jego winy w czasie wykonywania umowy. Wykonawca (Sprzedawca) zobowiązuje się do zapłaty ewentualnych kar umownych, na podstawie księgowej noty obciążeniowej wystawionej przez Zamawiającego.</w:t>
      </w:r>
    </w:p>
    <w:p w14:paraId="1CC2D362" w14:textId="6003E7CA" w:rsidR="00616A8C" w:rsidRPr="00C80229"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 1</w:t>
      </w:r>
      <w:r w:rsidR="00EF5B0F">
        <w:rPr>
          <w:rFonts w:ascii="Verdana" w:eastAsia="Verdana" w:hAnsi="Verdana" w:cs="Cambria"/>
          <w:b/>
          <w:bCs/>
          <w:sz w:val="24"/>
          <w:szCs w:val="24"/>
          <w:lang w:eastAsia="en-US"/>
        </w:rPr>
        <w:t>4</w:t>
      </w:r>
    </w:p>
    <w:p w14:paraId="793420C7" w14:textId="77777777" w:rsidR="00616A8C" w:rsidRDefault="00616A8C" w:rsidP="00616A8C">
      <w:pPr>
        <w:widowControl/>
        <w:spacing w:line="360" w:lineRule="auto"/>
        <w:contextualSpacing/>
        <w:jc w:val="both"/>
        <w:rPr>
          <w:rFonts w:ascii="Verdana" w:eastAsia="Verdana" w:hAnsi="Verdana" w:cs="Cambria"/>
          <w:b/>
          <w:bCs/>
          <w:sz w:val="24"/>
          <w:szCs w:val="24"/>
          <w:lang w:eastAsia="en-US"/>
        </w:rPr>
      </w:pPr>
      <w:r w:rsidRPr="00C80229">
        <w:rPr>
          <w:rFonts w:ascii="Verdana" w:eastAsia="Verdana" w:hAnsi="Verdana" w:cs="Cambria"/>
          <w:b/>
          <w:bCs/>
          <w:sz w:val="24"/>
          <w:szCs w:val="24"/>
          <w:lang w:eastAsia="en-US"/>
        </w:rPr>
        <w:t>Zmiany postanowień umowy</w:t>
      </w:r>
    </w:p>
    <w:p w14:paraId="158593E1"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1.</w:t>
      </w:r>
      <w:r w:rsidRPr="00BB58C0">
        <w:rPr>
          <w:rFonts w:ascii="Verdana" w:eastAsia="Verdana" w:hAnsi="Verdana" w:cs="Cambria"/>
          <w:sz w:val="24"/>
          <w:szCs w:val="24"/>
          <w:lang w:eastAsia="en-US"/>
        </w:rPr>
        <w:tab/>
        <w:t xml:space="preserve">Zamawiający dopuszcza zmianę postanowień zawartej umowy oraz określa warunki zmian (w granicach dyspozycji art. 455 ust.1 pkt. 1 Ustawy </w:t>
      </w:r>
      <w:proofErr w:type="spellStart"/>
      <w:r w:rsidRPr="00BB58C0">
        <w:rPr>
          <w:rFonts w:ascii="Verdana" w:eastAsia="Verdana" w:hAnsi="Verdana" w:cs="Cambria"/>
          <w:sz w:val="24"/>
          <w:szCs w:val="24"/>
          <w:lang w:eastAsia="en-US"/>
        </w:rPr>
        <w:t>Pzp</w:t>
      </w:r>
      <w:proofErr w:type="spellEnd"/>
      <w:r w:rsidRPr="00BB58C0">
        <w:rPr>
          <w:rFonts w:ascii="Verdana" w:eastAsia="Verdana" w:hAnsi="Verdana" w:cs="Cambria"/>
          <w:sz w:val="24"/>
          <w:szCs w:val="24"/>
          <w:lang w:eastAsia="en-US"/>
        </w:rPr>
        <w:t>):</w:t>
      </w:r>
    </w:p>
    <w:p w14:paraId="4086D463"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a)</w:t>
      </w:r>
      <w:r w:rsidRPr="00BB58C0">
        <w:rPr>
          <w:rFonts w:ascii="Verdana" w:eastAsia="Verdana" w:hAnsi="Verdana" w:cs="Cambria"/>
          <w:sz w:val="24"/>
          <w:szCs w:val="24"/>
          <w:lang w:eastAsia="en-US"/>
        </w:rPr>
        <w:tab/>
        <w:t>zmiany w strukturze organizacyjnej Wykonawcy lub Zamawiającego dotyczące określonych w umowie nazw, adresów. Strony niezwłocznie poinformują się pisemnie o tych zmianach,</w:t>
      </w:r>
    </w:p>
    <w:p w14:paraId="0F8EB5E8"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b)</w:t>
      </w:r>
      <w:r w:rsidRPr="00BB58C0">
        <w:rPr>
          <w:rFonts w:ascii="Verdana" w:eastAsia="Verdana" w:hAnsi="Verdana" w:cs="Cambria"/>
          <w:sz w:val="24"/>
          <w:szCs w:val="24"/>
          <w:lang w:eastAsia="en-US"/>
        </w:rPr>
        <w:tab/>
        <w:t xml:space="preserve">   zmiany osób reprezentujących strony, Strony niezwłocznie poinformują się pisemnie o tych zmianach,</w:t>
      </w:r>
    </w:p>
    <w:p w14:paraId="70E533E2" w14:textId="756D3D6C"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c)</w:t>
      </w:r>
      <w:r w:rsidRPr="00BB58C0">
        <w:rPr>
          <w:rFonts w:ascii="Verdana" w:eastAsia="Verdana" w:hAnsi="Verdana" w:cs="Cambria"/>
          <w:sz w:val="24"/>
          <w:szCs w:val="24"/>
          <w:lang w:eastAsia="en-US"/>
        </w:rPr>
        <w:tab/>
        <w:t>możliwe jest zwiększenie/zmniejszenie liczby punktów poboru wymienionych enumeratywnie w załączniku nr 1 do niniejszej umowy, które będzie dokonywane na podstawie zmiany tegoż załącznika, bez konieczności renegocjowania warunków Umowy, tj. wg stawki za kWh</w:t>
      </w:r>
      <w:r w:rsidR="00867E6B">
        <w:rPr>
          <w:rFonts w:ascii="Verdana" w:eastAsia="Verdana" w:hAnsi="Verdana" w:cs="Cambria"/>
          <w:sz w:val="24"/>
          <w:szCs w:val="24"/>
          <w:lang w:eastAsia="en-US"/>
        </w:rPr>
        <w:t>/MWh</w:t>
      </w:r>
      <w:r w:rsidRPr="00BB58C0">
        <w:rPr>
          <w:rFonts w:ascii="Verdana" w:eastAsia="Verdana" w:hAnsi="Verdana" w:cs="Cambria"/>
          <w:sz w:val="24"/>
          <w:szCs w:val="24"/>
          <w:lang w:eastAsia="en-US"/>
        </w:rPr>
        <w:t xml:space="preserve"> energii elektrycznej przewidzianej w Umowie i wycenionej w Formularzu ofertowym Wykonawcy. Zmiana nie może przekroczyć </w:t>
      </w:r>
      <w:r w:rsidR="00867E6B">
        <w:rPr>
          <w:rFonts w:ascii="Verdana" w:eastAsia="Verdana" w:hAnsi="Verdana" w:cs="Cambria"/>
          <w:sz w:val="24"/>
          <w:szCs w:val="24"/>
          <w:lang w:eastAsia="en-US"/>
        </w:rPr>
        <w:t>20</w:t>
      </w:r>
      <w:r w:rsidRPr="00BB58C0">
        <w:rPr>
          <w:rFonts w:ascii="Verdana" w:eastAsia="Verdana" w:hAnsi="Verdana" w:cs="Cambria"/>
          <w:sz w:val="24"/>
          <w:szCs w:val="24"/>
          <w:lang w:eastAsia="en-US"/>
        </w:rPr>
        <w:t>% ilości punktów poboru energii elektrycznej (nie mniej niż jeden punkt poboru) wskazanych w zał. nr 1 do niniejszej umowy, i będzie następowała na podstawie aneksu do Umowy. Zamawiający przygotowując aneksy w celu ustalenia możliwości dodania/odjęcia punktów poboru każdorazowo będzie odnosił się do załącznika nr 1 do niniejszej umowy zawierającego wykaz punktów poboru, które były ujęte w postępowaniu przetargowym w wyniku, którego została zawarta niniejsza umowa. Zwiększenie punktów poboru lub zmiana grupy taryfowej możliwe jest jedynie w obrębie grup taryfowych, które zostały ujęte w SWZ oraz wycenione w Formularzu Ofertowym Wykonawcy.</w:t>
      </w:r>
    </w:p>
    <w:p w14:paraId="2404648E" w14:textId="77777777" w:rsidR="00BB58C0" w:rsidRDefault="00BB58C0" w:rsidP="00587A8C">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 xml:space="preserve">Zmiana ilości punktów poboru energii elektrycznej wynikać może np. z włączenia punktów poboru, z likwidacji punktu poboru, z wyłączenia z eksploatacji w okresie trwania Umowy lub zmiany stanu prawnego punktu poboru (w tym przejęcia), zmiany </w:t>
      </w:r>
      <w:r w:rsidRPr="00BB58C0">
        <w:rPr>
          <w:rFonts w:ascii="Verdana" w:eastAsia="Verdana" w:hAnsi="Verdana" w:cs="Cambria"/>
          <w:sz w:val="24"/>
          <w:szCs w:val="24"/>
          <w:lang w:eastAsia="en-US"/>
        </w:rPr>
        <w:lastRenderedPageBreak/>
        <w:t xml:space="preserve">w zakresie Odbiorcy, zaistnienia przeszkód prawnych i formalnych uniemożliwiających przeprowadzenie procedury zmiany sprzedawcy, w tym w przypadku zaistnienia przeszkód uniemożliwiających rozwiązanie dotychczas </w:t>
      </w:r>
      <w:r w:rsidRPr="00587A8C">
        <w:rPr>
          <w:rFonts w:ascii="Verdana" w:eastAsia="Verdana" w:hAnsi="Verdana" w:cs="Cambria"/>
          <w:sz w:val="24"/>
          <w:szCs w:val="24"/>
          <w:lang w:eastAsia="en-US"/>
        </w:rPr>
        <w:t>obowiązujących umów.</w:t>
      </w:r>
    </w:p>
    <w:p w14:paraId="6BC8E308" w14:textId="6C91B283" w:rsidR="00587A8C" w:rsidRPr="003E0939" w:rsidRDefault="00587A8C" w:rsidP="00587A8C">
      <w:pPr>
        <w:widowControl/>
        <w:spacing w:line="360" w:lineRule="auto"/>
        <w:contextualSpacing/>
        <w:jc w:val="both"/>
        <w:rPr>
          <w:rFonts w:ascii="Verdana" w:eastAsia="Verdana" w:hAnsi="Verdana" w:cs="Cambria"/>
          <w:sz w:val="24"/>
          <w:szCs w:val="24"/>
          <w:lang w:eastAsia="en-US"/>
        </w:rPr>
      </w:pPr>
      <w:bookmarkStart w:id="3" w:name="_Hlk147406568"/>
      <w:r w:rsidRPr="003E0939">
        <w:rPr>
          <w:rFonts w:ascii="Verdana" w:eastAsia="Verdana" w:hAnsi="Verdana" w:cs="Cambria"/>
          <w:sz w:val="24"/>
          <w:szCs w:val="24"/>
          <w:lang w:eastAsia="en-US"/>
        </w:rPr>
        <w:t>d) Zmiany terminu rozpoczęcia dostaw energii elektrycznej do poszczególnych punktów poboru, jeżeli zmiana ta wynika z okoliczności niezależnych od Stron.</w:t>
      </w:r>
    </w:p>
    <w:bookmarkEnd w:id="3"/>
    <w:p w14:paraId="21BDA0CF" w14:textId="77777777" w:rsidR="007E5CC8" w:rsidRPr="007E5CC8" w:rsidRDefault="007E5CC8" w:rsidP="007E5CC8">
      <w:pPr>
        <w:widowControl/>
        <w:spacing w:line="360" w:lineRule="auto"/>
        <w:contextualSpacing/>
        <w:jc w:val="both"/>
        <w:rPr>
          <w:rFonts w:ascii="Verdana" w:eastAsia="Verdana" w:hAnsi="Verdana" w:cs="Cambria"/>
          <w:color w:val="FF0000"/>
          <w:sz w:val="24"/>
          <w:szCs w:val="24"/>
          <w:lang w:eastAsia="en-US"/>
        </w:rPr>
      </w:pPr>
      <w:r w:rsidRPr="007E5CC8">
        <w:rPr>
          <w:rFonts w:ascii="Verdana" w:eastAsia="Verdana" w:hAnsi="Verdana" w:cs="Cambria"/>
          <w:color w:val="FF0000"/>
          <w:sz w:val="24"/>
          <w:szCs w:val="24"/>
          <w:lang w:eastAsia="en-US"/>
        </w:rPr>
        <w:t>e)</w:t>
      </w:r>
      <w:r w:rsidRPr="007E5CC8">
        <w:rPr>
          <w:rFonts w:ascii="Verdana" w:eastAsia="Verdana" w:hAnsi="Verdana" w:cs="Cambria"/>
          <w:color w:val="FF0000"/>
          <w:sz w:val="24"/>
          <w:szCs w:val="24"/>
          <w:lang w:eastAsia="en-US"/>
        </w:rPr>
        <w:tab/>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 Zmiana obowiązywać będzie od dnia wejścia w życie nowych przepisów i nie wymaga zgody Zamawiającego / aneksu do umowy / pisemnego zawiadomienia Zamawiającego.</w:t>
      </w:r>
    </w:p>
    <w:p w14:paraId="02CEE74A" w14:textId="77777777" w:rsidR="007E5CC8" w:rsidRPr="007E5CC8" w:rsidRDefault="007E5CC8" w:rsidP="007E5CC8">
      <w:pPr>
        <w:widowControl/>
        <w:spacing w:line="360" w:lineRule="auto"/>
        <w:contextualSpacing/>
        <w:jc w:val="both"/>
        <w:rPr>
          <w:rFonts w:ascii="Verdana" w:eastAsia="Verdana" w:hAnsi="Verdana" w:cs="Cambria"/>
          <w:color w:val="FF0000"/>
          <w:sz w:val="24"/>
          <w:szCs w:val="24"/>
          <w:lang w:eastAsia="en-US"/>
        </w:rPr>
      </w:pPr>
      <w:r w:rsidRPr="007E5CC8">
        <w:rPr>
          <w:rFonts w:ascii="Verdana" w:eastAsia="Verdana" w:hAnsi="Verdana" w:cs="Cambria"/>
          <w:color w:val="FF0000"/>
          <w:sz w:val="24"/>
          <w:szCs w:val="24"/>
          <w:lang w:eastAsia="en-US"/>
        </w:rPr>
        <w:t>f)</w:t>
      </w:r>
      <w:r w:rsidRPr="007E5CC8">
        <w:rPr>
          <w:rFonts w:ascii="Verdana" w:eastAsia="Verdana" w:hAnsi="Verdana" w:cs="Cambria"/>
          <w:color w:val="FF0000"/>
          <w:sz w:val="24"/>
          <w:szCs w:val="24"/>
          <w:lang w:eastAsia="en-US"/>
        </w:rPr>
        <w:tab/>
        <w:t xml:space="preserve">Zamawiający dopuszcza zmianę wysokości wynagrodzenia należnego Wykonawcy w przypadku wystąpienia zmian o których mowa w art. 436 pkt 4 lit. b Ustawy </w:t>
      </w:r>
      <w:proofErr w:type="spellStart"/>
      <w:r w:rsidRPr="007E5CC8">
        <w:rPr>
          <w:rFonts w:ascii="Verdana" w:eastAsia="Verdana" w:hAnsi="Verdana" w:cs="Cambria"/>
          <w:color w:val="FF0000"/>
          <w:sz w:val="24"/>
          <w:szCs w:val="24"/>
          <w:lang w:eastAsia="en-US"/>
        </w:rPr>
        <w:t>Pzp</w:t>
      </w:r>
      <w:proofErr w:type="spellEnd"/>
      <w:r w:rsidRPr="007E5CC8">
        <w:rPr>
          <w:rFonts w:ascii="Verdana" w:eastAsia="Verdana" w:hAnsi="Verdana" w:cs="Cambria"/>
          <w:color w:val="FF0000"/>
          <w:sz w:val="24"/>
          <w:szCs w:val="24"/>
          <w:lang w:eastAsia="en-US"/>
        </w:rPr>
        <w:t xml:space="preserve"> jeżeli zmiany te będą miały wpływ na koszty wykonania zamówienia przez Wykonawcę. </w:t>
      </w:r>
    </w:p>
    <w:p w14:paraId="568BBD4D" w14:textId="77777777" w:rsidR="007E5CC8" w:rsidRPr="007E5CC8" w:rsidRDefault="007E5CC8" w:rsidP="007E5CC8">
      <w:pPr>
        <w:widowControl/>
        <w:spacing w:line="360" w:lineRule="auto"/>
        <w:contextualSpacing/>
        <w:jc w:val="both"/>
        <w:rPr>
          <w:rFonts w:ascii="Verdana" w:eastAsia="Verdana" w:hAnsi="Verdana" w:cs="Cambria"/>
          <w:color w:val="FF0000"/>
          <w:sz w:val="24"/>
          <w:szCs w:val="24"/>
          <w:lang w:eastAsia="en-US"/>
        </w:rPr>
      </w:pPr>
      <w:r w:rsidRPr="007E5CC8">
        <w:rPr>
          <w:rFonts w:ascii="Verdana" w:eastAsia="Verdana" w:hAnsi="Verdana" w:cs="Cambria"/>
          <w:color w:val="FF0000"/>
          <w:sz w:val="24"/>
          <w:szCs w:val="24"/>
          <w:lang w:eastAsia="en-US"/>
        </w:rPr>
        <w:t xml:space="preserve">2.Zmiana wysokości wynagrodzenia nastąpi, jeżeli strona Umowy, która wnioskuje o tę zmianę w przedstawionej kalkulacji kosztów wykonania zadania wykaże wpływ zmian o których mowa w art. 436 pkt 4 lit. b Ustawy </w:t>
      </w:r>
      <w:proofErr w:type="spellStart"/>
      <w:r w:rsidRPr="007E5CC8">
        <w:rPr>
          <w:rFonts w:ascii="Verdana" w:eastAsia="Verdana" w:hAnsi="Verdana" w:cs="Cambria"/>
          <w:color w:val="FF0000"/>
          <w:sz w:val="24"/>
          <w:szCs w:val="24"/>
          <w:lang w:eastAsia="en-US"/>
        </w:rPr>
        <w:t>Pzp</w:t>
      </w:r>
      <w:proofErr w:type="spellEnd"/>
      <w:r w:rsidRPr="007E5CC8">
        <w:rPr>
          <w:rFonts w:ascii="Verdana" w:eastAsia="Verdana" w:hAnsi="Verdana" w:cs="Cambria"/>
          <w:color w:val="FF0000"/>
          <w:sz w:val="24"/>
          <w:szCs w:val="24"/>
          <w:lang w:eastAsia="en-US"/>
        </w:rPr>
        <w:t xml:space="preserve"> na koszty wykonania zadania.</w:t>
      </w:r>
    </w:p>
    <w:p w14:paraId="151854F6" w14:textId="77777777" w:rsidR="007E5CC8" w:rsidRDefault="007E5CC8" w:rsidP="007E5CC8">
      <w:pPr>
        <w:widowControl/>
        <w:spacing w:line="360" w:lineRule="auto"/>
        <w:contextualSpacing/>
        <w:jc w:val="both"/>
        <w:rPr>
          <w:rFonts w:ascii="Verdana" w:eastAsia="Verdana" w:hAnsi="Verdana" w:cs="Cambria"/>
          <w:sz w:val="24"/>
          <w:szCs w:val="24"/>
          <w:lang w:eastAsia="en-US"/>
        </w:rPr>
      </w:pPr>
      <w:r w:rsidRPr="007E5CC8">
        <w:rPr>
          <w:rFonts w:ascii="Verdana" w:eastAsia="Verdana" w:hAnsi="Verdana" w:cs="Cambria"/>
          <w:color w:val="FF0000"/>
          <w:sz w:val="24"/>
          <w:szCs w:val="24"/>
          <w:lang w:eastAsia="en-US"/>
        </w:rPr>
        <w:t xml:space="preserve">Zmiana wysokości wynagrodzenia o których mowa w art. 436 pkt 4 lit. b Ustawy </w:t>
      </w:r>
      <w:proofErr w:type="spellStart"/>
      <w:r w:rsidRPr="007E5CC8">
        <w:rPr>
          <w:rFonts w:ascii="Verdana" w:eastAsia="Verdana" w:hAnsi="Verdana" w:cs="Cambria"/>
          <w:color w:val="FF0000"/>
          <w:sz w:val="24"/>
          <w:szCs w:val="24"/>
          <w:lang w:eastAsia="en-US"/>
        </w:rPr>
        <w:t>Pzp</w:t>
      </w:r>
      <w:proofErr w:type="spellEnd"/>
      <w:r w:rsidRPr="007E5CC8">
        <w:rPr>
          <w:rFonts w:ascii="Verdana" w:eastAsia="Verdana" w:hAnsi="Verdana" w:cs="Cambria"/>
          <w:color w:val="FF0000"/>
          <w:sz w:val="24"/>
          <w:szCs w:val="24"/>
          <w:lang w:eastAsia="en-US"/>
        </w:rPr>
        <w:t xml:space="preserve"> nastąpi w formie aneksu do Umowy sprzedaży energii elektrycznej, który obowiązywał będzie od dnia wejścia w życie przepisów, na podstawie których dokonane zostaną zmiany o których mowa w art. 436 pkt 4 lit. b Ustawy Pzp.</w:t>
      </w:r>
      <w:r w:rsidR="00587A8C" w:rsidRPr="007E5CC8">
        <w:rPr>
          <w:rFonts w:ascii="Verdana" w:eastAsia="Verdana" w:hAnsi="Verdana" w:cs="Cambria"/>
          <w:color w:val="FF0000"/>
          <w:sz w:val="24"/>
          <w:szCs w:val="24"/>
          <w:lang w:eastAsia="en-US"/>
        </w:rPr>
        <w:t>3</w:t>
      </w:r>
      <w:r w:rsidR="00BB58C0" w:rsidRPr="007E5CC8">
        <w:rPr>
          <w:rFonts w:ascii="Verdana" w:eastAsia="Verdana" w:hAnsi="Verdana" w:cs="Cambria"/>
          <w:color w:val="FF0000"/>
          <w:sz w:val="24"/>
          <w:szCs w:val="24"/>
          <w:lang w:eastAsia="en-US"/>
        </w:rPr>
        <w:t>.</w:t>
      </w:r>
    </w:p>
    <w:p w14:paraId="4B7940AB" w14:textId="1013DC97" w:rsidR="00BB58C0" w:rsidRPr="00BB58C0" w:rsidRDefault="007E5CC8" w:rsidP="007E5CC8">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t xml:space="preserve">3. </w:t>
      </w:r>
      <w:r w:rsidR="00BB58C0" w:rsidRPr="00BB58C0">
        <w:rPr>
          <w:rFonts w:ascii="Verdana" w:eastAsia="Verdana" w:hAnsi="Verdana" w:cs="Cambria"/>
          <w:sz w:val="24"/>
          <w:szCs w:val="24"/>
          <w:lang w:eastAsia="en-US"/>
        </w:rPr>
        <w:t xml:space="preserve">Strony dopuszczają zmianę wynagrodzenia Wykonawcy na podstawie art. 439 Ustawy </w:t>
      </w:r>
      <w:proofErr w:type="spellStart"/>
      <w:r w:rsidR="00BB58C0" w:rsidRPr="00BB58C0">
        <w:rPr>
          <w:rFonts w:ascii="Verdana" w:eastAsia="Verdana" w:hAnsi="Verdana" w:cs="Cambria"/>
          <w:sz w:val="24"/>
          <w:szCs w:val="24"/>
          <w:lang w:eastAsia="en-US"/>
        </w:rPr>
        <w:t>Pzp</w:t>
      </w:r>
      <w:proofErr w:type="spellEnd"/>
      <w:r w:rsidR="00BB58C0" w:rsidRPr="00BB58C0">
        <w:rPr>
          <w:rFonts w:ascii="Verdana" w:eastAsia="Verdana" w:hAnsi="Verdana" w:cs="Cambria"/>
          <w:sz w:val="24"/>
          <w:szCs w:val="24"/>
          <w:lang w:eastAsia="en-US"/>
        </w:rPr>
        <w:t xml:space="preserve"> poprzez możliwość zmiany ceny jednostkowej za kWh</w:t>
      </w:r>
      <w:r w:rsidR="00867E6B">
        <w:rPr>
          <w:rFonts w:ascii="Verdana" w:eastAsia="Verdana" w:hAnsi="Verdana" w:cs="Cambria"/>
          <w:sz w:val="24"/>
          <w:szCs w:val="24"/>
          <w:lang w:eastAsia="en-US"/>
        </w:rPr>
        <w:t>/MWh</w:t>
      </w:r>
      <w:r w:rsidR="00BB58C0" w:rsidRPr="00BB58C0">
        <w:rPr>
          <w:rFonts w:ascii="Verdana" w:eastAsia="Verdana" w:hAnsi="Verdana" w:cs="Cambria"/>
          <w:sz w:val="24"/>
          <w:szCs w:val="24"/>
          <w:lang w:eastAsia="en-US"/>
        </w:rPr>
        <w:t xml:space="preserve"> energii elektrycznej w przypadku zmiany ceny materiałów lub kosztów związanych z realizacją zamówienia. </w:t>
      </w:r>
    </w:p>
    <w:p w14:paraId="05B2CDF8" w14:textId="76A077CF"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a)</w:t>
      </w:r>
      <w:r w:rsidRPr="00BB58C0">
        <w:rPr>
          <w:rFonts w:ascii="Verdana" w:eastAsia="Verdana" w:hAnsi="Verdana" w:cs="Cambria"/>
          <w:sz w:val="24"/>
          <w:szCs w:val="24"/>
          <w:lang w:eastAsia="en-US"/>
        </w:rPr>
        <w:tab/>
        <w:t xml:space="preserve">Zmiany nastąpią w oparciu o zmianę cen jednostkowych energii elektrycznej na Towarowej Giełdzie Energii (TGE) dla indeksu BASE_Y-XX adres strony internetowej: https://tge.pl/otf wg następujących zasad. Jeżeli cena jednostkowa </w:t>
      </w:r>
      <w:r w:rsidRPr="00BB58C0">
        <w:rPr>
          <w:rFonts w:ascii="Verdana" w:eastAsia="Verdana" w:hAnsi="Verdana" w:cs="Cambria"/>
          <w:sz w:val="24"/>
          <w:szCs w:val="24"/>
          <w:lang w:eastAsia="en-US"/>
        </w:rPr>
        <w:lastRenderedPageBreak/>
        <w:t xml:space="preserve">energii elektrycznej notowana na TGE wg Indeksu Base Y-XX z pierwszego dnia po upływie 6 miesięcy od dnia rozpoczęcia dostawy będzie wyższa lub niższa od ceny jednostkowej energii elektrycznej z indeksu </w:t>
      </w:r>
      <w:proofErr w:type="spellStart"/>
      <w:r w:rsidRPr="00BB58C0">
        <w:rPr>
          <w:rFonts w:ascii="Verdana" w:eastAsia="Verdana" w:hAnsi="Verdana" w:cs="Cambria"/>
          <w:sz w:val="24"/>
          <w:szCs w:val="24"/>
          <w:lang w:eastAsia="en-US"/>
        </w:rPr>
        <w:t>Base_Y</w:t>
      </w:r>
      <w:proofErr w:type="spellEnd"/>
      <w:r w:rsidRPr="00BB58C0">
        <w:rPr>
          <w:rFonts w:ascii="Verdana" w:eastAsia="Verdana" w:hAnsi="Verdana" w:cs="Cambria"/>
          <w:sz w:val="24"/>
          <w:szCs w:val="24"/>
          <w:lang w:eastAsia="en-US"/>
        </w:rPr>
        <w:t xml:space="preserve">-XX z dnia otwarcia ofert </w:t>
      </w:r>
      <w:proofErr w:type="spellStart"/>
      <w:r w:rsidRPr="00BB58C0">
        <w:rPr>
          <w:rFonts w:ascii="Verdana" w:eastAsia="Verdana" w:hAnsi="Verdana" w:cs="Cambria"/>
          <w:sz w:val="24"/>
          <w:szCs w:val="24"/>
          <w:lang w:eastAsia="en-US"/>
        </w:rPr>
        <w:t>t.j</w:t>
      </w:r>
      <w:proofErr w:type="spellEnd"/>
      <w:r w:rsidRPr="00BB58C0">
        <w:rPr>
          <w:rFonts w:ascii="Verdana" w:eastAsia="Verdana" w:hAnsi="Verdana" w:cs="Cambria"/>
          <w:sz w:val="24"/>
          <w:szCs w:val="24"/>
          <w:lang w:eastAsia="en-US"/>
        </w:rPr>
        <w:t xml:space="preserve">. ……………………, cena………………….* o: </w:t>
      </w:r>
    </w:p>
    <w:p w14:paraId="37946183" w14:textId="749B3C25"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w:t>
      </w:r>
      <w:r w:rsidRPr="00BB58C0">
        <w:rPr>
          <w:rFonts w:ascii="Verdana" w:eastAsia="Verdana" w:hAnsi="Verdana" w:cs="Cambria"/>
          <w:sz w:val="24"/>
          <w:szCs w:val="24"/>
          <w:lang w:eastAsia="en-US"/>
        </w:rPr>
        <w:tab/>
        <w:t xml:space="preserve">wartość od 30,00% do 40,00% to wszystkie ceny jednostkowe energii elektrycznej, o których mowa w §  6 ust. </w:t>
      </w:r>
      <w:r w:rsidR="0005194C">
        <w:rPr>
          <w:rFonts w:ascii="Verdana" w:eastAsia="Verdana" w:hAnsi="Verdana" w:cs="Cambria"/>
          <w:sz w:val="24"/>
          <w:szCs w:val="24"/>
          <w:lang w:eastAsia="en-US"/>
        </w:rPr>
        <w:t>3</w:t>
      </w:r>
      <w:r w:rsidRPr="00BB58C0">
        <w:rPr>
          <w:rFonts w:ascii="Verdana" w:eastAsia="Verdana" w:hAnsi="Verdana" w:cs="Cambria"/>
          <w:sz w:val="24"/>
          <w:szCs w:val="24"/>
          <w:lang w:eastAsia="en-US"/>
        </w:rPr>
        <w:t xml:space="preserve"> Umowy  w wersji pierwotnej umowy (oferty) zostaną odpowiednio powiększone lub pomniejszone o 5,00%, </w:t>
      </w:r>
    </w:p>
    <w:p w14:paraId="526D9DD4" w14:textId="11E79D70"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w:t>
      </w:r>
      <w:r w:rsidRPr="00BB58C0">
        <w:rPr>
          <w:rFonts w:ascii="Verdana" w:eastAsia="Verdana" w:hAnsi="Verdana" w:cs="Cambria"/>
          <w:sz w:val="24"/>
          <w:szCs w:val="24"/>
          <w:lang w:eastAsia="en-US"/>
        </w:rPr>
        <w:tab/>
        <w:t xml:space="preserve">wartość od 40,01% to wszystkie ceny jednostkowe energii elektrycznej, o których mowa w §  6 ust. </w:t>
      </w:r>
      <w:r w:rsidR="00867E6B">
        <w:rPr>
          <w:rFonts w:ascii="Verdana" w:eastAsia="Verdana" w:hAnsi="Verdana" w:cs="Cambria"/>
          <w:sz w:val="24"/>
          <w:szCs w:val="24"/>
          <w:lang w:eastAsia="en-US"/>
        </w:rPr>
        <w:t>3</w:t>
      </w:r>
      <w:r w:rsidRPr="00BB58C0">
        <w:rPr>
          <w:rFonts w:ascii="Verdana" w:eastAsia="Verdana" w:hAnsi="Verdana" w:cs="Cambria"/>
          <w:sz w:val="24"/>
          <w:szCs w:val="24"/>
          <w:lang w:eastAsia="en-US"/>
        </w:rPr>
        <w:t xml:space="preserve"> Umowy w wersji pierwotnej umowy (oferty) zostaną odpowiednio powiększone lub pomniejszone o 10,00%,</w:t>
      </w:r>
    </w:p>
    <w:p w14:paraId="524CB38B" w14:textId="1E74AD7F"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b)</w:t>
      </w:r>
      <w:r w:rsidRPr="00BB58C0">
        <w:rPr>
          <w:rFonts w:ascii="Verdana" w:eastAsia="Verdana" w:hAnsi="Verdana" w:cs="Cambria"/>
          <w:sz w:val="24"/>
          <w:szCs w:val="24"/>
          <w:lang w:eastAsia="en-US"/>
        </w:rPr>
        <w:tab/>
        <w:t xml:space="preserve">Maksymalny łączny wzrost wynagrodzenia Wykonawcy, w związku z zastosowaniem mechanizmu waloryzacji, wynosi 10 % wartości wynagrodzenia określonego w § </w:t>
      </w:r>
      <w:r w:rsidR="00867E6B">
        <w:rPr>
          <w:rFonts w:ascii="Verdana" w:eastAsia="Verdana" w:hAnsi="Verdana" w:cs="Cambria"/>
          <w:sz w:val="24"/>
          <w:szCs w:val="24"/>
          <w:lang w:eastAsia="en-US"/>
        </w:rPr>
        <w:t>6</w:t>
      </w:r>
      <w:r w:rsidRPr="00BB58C0">
        <w:rPr>
          <w:rFonts w:ascii="Verdana" w:eastAsia="Verdana" w:hAnsi="Verdana" w:cs="Cambria"/>
          <w:sz w:val="24"/>
          <w:szCs w:val="24"/>
          <w:lang w:eastAsia="en-US"/>
        </w:rPr>
        <w:t xml:space="preserve"> ust. </w:t>
      </w:r>
      <w:r w:rsidR="00867E6B">
        <w:rPr>
          <w:rFonts w:ascii="Verdana" w:eastAsia="Verdana" w:hAnsi="Verdana" w:cs="Cambria"/>
          <w:sz w:val="24"/>
          <w:szCs w:val="24"/>
          <w:lang w:eastAsia="en-US"/>
        </w:rPr>
        <w:t>2</w:t>
      </w:r>
      <w:r w:rsidRPr="00BB58C0">
        <w:rPr>
          <w:rFonts w:ascii="Verdana" w:eastAsia="Verdana" w:hAnsi="Verdana" w:cs="Cambria"/>
          <w:sz w:val="24"/>
          <w:szCs w:val="24"/>
          <w:lang w:eastAsia="en-US"/>
        </w:rPr>
        <w:t xml:space="preserve"> Umowy.</w:t>
      </w:r>
    </w:p>
    <w:p w14:paraId="6390BA0E"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c)</w:t>
      </w:r>
      <w:r w:rsidRPr="00BB58C0">
        <w:rPr>
          <w:rFonts w:ascii="Verdana" w:eastAsia="Verdana" w:hAnsi="Verdana" w:cs="Cambria"/>
          <w:sz w:val="24"/>
          <w:szCs w:val="24"/>
          <w:lang w:eastAsia="en-US"/>
        </w:rPr>
        <w:tab/>
        <w:t xml:space="preserve">Strony zgodnie oświadczają, że waloryzacja wynagrodzenia, o której mowa w niniejszym paragrafie nie będzie miała zastosowania, w przypadku gdy Wykonawca dokonał zakupu energii elektrycznej z góry dla całego okresu zamówienia wynikającego z niniejszej Umowy, wobec powyższego zmiana cen energii elektrycznej nie będzie miała wypływu na wartość wynagrodzenia. </w:t>
      </w:r>
    </w:p>
    <w:p w14:paraId="423E8DC4"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d)</w:t>
      </w:r>
      <w:r w:rsidRPr="00BB58C0">
        <w:rPr>
          <w:rFonts w:ascii="Verdana" w:eastAsia="Verdana" w:hAnsi="Verdana" w:cs="Cambria"/>
          <w:sz w:val="24"/>
          <w:szCs w:val="24"/>
          <w:lang w:eastAsia="en-US"/>
        </w:rPr>
        <w:tab/>
        <w:t>Wykonawca oświadcza, że do dnia zawarcia przedmiotowej umowy dokonał zakupu energii elektrycznej w wysokości ….. % (wielkość procentowa) wolumenu wskazanego w załączniku nr 1 do Umowy.</w:t>
      </w:r>
    </w:p>
    <w:p w14:paraId="74D17A82" w14:textId="26945AED"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e)</w:t>
      </w:r>
      <w:r w:rsidRPr="00BB58C0">
        <w:rPr>
          <w:rFonts w:ascii="Verdana" w:eastAsia="Verdana" w:hAnsi="Verdana" w:cs="Cambria"/>
          <w:sz w:val="24"/>
          <w:szCs w:val="24"/>
          <w:lang w:eastAsia="en-US"/>
        </w:rPr>
        <w:tab/>
        <w:t>Warunkiem zastosowania mechanizmu waloryzacji jest złożenie przez Stronę wniosku o zmianę ceny jednostkowej za kWh</w:t>
      </w:r>
      <w:r w:rsidR="00867E6B">
        <w:rPr>
          <w:rFonts w:ascii="Verdana" w:eastAsia="Verdana" w:hAnsi="Verdana" w:cs="Cambria"/>
          <w:sz w:val="24"/>
          <w:szCs w:val="24"/>
          <w:lang w:eastAsia="en-US"/>
        </w:rPr>
        <w:t>/MWh</w:t>
      </w:r>
      <w:r w:rsidRPr="00BB58C0">
        <w:rPr>
          <w:rFonts w:ascii="Verdana" w:eastAsia="Verdana" w:hAnsi="Verdana" w:cs="Cambria"/>
          <w:sz w:val="24"/>
          <w:szCs w:val="24"/>
          <w:lang w:eastAsia="en-US"/>
        </w:rPr>
        <w:t xml:space="preserve"> energii elektrycznej, w związku ze zmianą hurtowych cen energii elektrycznej na Towarowej Giełdzie Energii S.A. zw. dalej „TGE”, ze wskazaniem proponowanej zwaloryzowanej ceny energii elektrycznej, przy czym pierwszy wniosek może zostać złożony nie wcześniej niż po 6 miesiącach od dnia realizowania dostaw w ramach Umowy i w odniesieniu do energii elektrycznej, która nie została zakupiona do dnia zawarcia umowy.</w:t>
      </w:r>
    </w:p>
    <w:p w14:paraId="2355B30E"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f)</w:t>
      </w:r>
      <w:r w:rsidRPr="00BB58C0">
        <w:rPr>
          <w:rFonts w:ascii="Verdana" w:eastAsia="Verdana" w:hAnsi="Verdana" w:cs="Cambria"/>
          <w:sz w:val="24"/>
          <w:szCs w:val="24"/>
          <w:lang w:eastAsia="en-US"/>
        </w:rPr>
        <w:tab/>
        <w:t>Strona składająca wniosek o zmianę, powinna przedstawić w szczególności wyliczenie wnioskowanej kwoty zmiany wynagrodzenia oraz dowody na to, że zmiana ceny energii elektrycznej na TGE wpływa na koszt realizacji zamówienia we wnioskowanym przez Wykonawcę zakresie.</w:t>
      </w:r>
    </w:p>
    <w:p w14:paraId="29C2F43B" w14:textId="77777777" w:rsidR="00BB58C0" w:rsidRPr="00BB58C0" w:rsidRDefault="00BB58C0" w:rsidP="00BB58C0">
      <w:pPr>
        <w:widowControl/>
        <w:spacing w:line="360" w:lineRule="auto"/>
        <w:contextualSpacing/>
        <w:jc w:val="both"/>
        <w:rPr>
          <w:rFonts w:ascii="Verdana" w:eastAsia="Verdana" w:hAnsi="Verdana" w:cs="Cambria"/>
          <w:sz w:val="24"/>
          <w:szCs w:val="24"/>
          <w:lang w:eastAsia="en-US"/>
        </w:rPr>
      </w:pPr>
      <w:r w:rsidRPr="00BB58C0">
        <w:rPr>
          <w:rFonts w:ascii="Verdana" w:eastAsia="Verdana" w:hAnsi="Verdana" w:cs="Cambria"/>
          <w:sz w:val="24"/>
          <w:szCs w:val="24"/>
          <w:lang w:eastAsia="en-US"/>
        </w:rPr>
        <w:t>g)</w:t>
      </w:r>
      <w:r w:rsidRPr="00BB58C0">
        <w:rPr>
          <w:rFonts w:ascii="Verdana" w:eastAsia="Verdana" w:hAnsi="Verdana" w:cs="Cambria"/>
          <w:sz w:val="24"/>
          <w:szCs w:val="24"/>
          <w:lang w:eastAsia="en-US"/>
        </w:rPr>
        <w:tab/>
        <w:t xml:space="preserve">Zmiana wynagrodzenia w oparciu o niniejszy ustęp wymaga zgodnej woli obu Stron wyrażonej aneksem do Umowy przy czym Zamawiający zobowiązany jest </w:t>
      </w:r>
      <w:r w:rsidRPr="00BB58C0">
        <w:rPr>
          <w:rFonts w:ascii="Verdana" w:eastAsia="Verdana" w:hAnsi="Verdana" w:cs="Cambria"/>
          <w:sz w:val="24"/>
          <w:szCs w:val="24"/>
          <w:lang w:eastAsia="en-US"/>
        </w:rPr>
        <w:lastRenderedPageBreak/>
        <w:t>rozpatrzyć wniosek Wykonawcy złożony w formie pisemnej w terminie do 7 dni od daty wpływu.</w:t>
      </w:r>
    </w:p>
    <w:p w14:paraId="3CB19A4F" w14:textId="22217E15" w:rsidR="00616A8C" w:rsidRPr="00C80229" w:rsidRDefault="00587A8C" w:rsidP="00BF44E9">
      <w:pPr>
        <w:widowControl/>
        <w:spacing w:line="360" w:lineRule="auto"/>
        <w:contextualSpacing/>
        <w:jc w:val="both"/>
        <w:rPr>
          <w:rFonts w:ascii="Verdana" w:eastAsia="Verdana" w:hAnsi="Verdana" w:cs="Cambria"/>
          <w:sz w:val="24"/>
          <w:szCs w:val="24"/>
          <w:lang w:eastAsia="en-US"/>
        </w:rPr>
      </w:pPr>
      <w:r>
        <w:rPr>
          <w:rFonts w:ascii="Verdana" w:eastAsia="Verdana" w:hAnsi="Verdana" w:cs="Cambria"/>
          <w:sz w:val="24"/>
          <w:szCs w:val="24"/>
          <w:lang w:eastAsia="en-US"/>
        </w:rPr>
        <w:t>4</w:t>
      </w:r>
      <w:r w:rsidR="00BB58C0" w:rsidRPr="00BB58C0">
        <w:rPr>
          <w:rFonts w:ascii="Verdana" w:eastAsia="Verdana" w:hAnsi="Verdana" w:cs="Cambria"/>
          <w:sz w:val="24"/>
          <w:szCs w:val="24"/>
          <w:lang w:eastAsia="en-US"/>
        </w:rPr>
        <w:t>.   Jeżeli ustępy 1-</w:t>
      </w:r>
      <w:r w:rsidR="00FA06B9">
        <w:rPr>
          <w:rFonts w:ascii="Verdana" w:eastAsia="Verdana" w:hAnsi="Verdana" w:cs="Cambria"/>
          <w:sz w:val="24"/>
          <w:szCs w:val="24"/>
          <w:lang w:eastAsia="en-US"/>
        </w:rPr>
        <w:t>3</w:t>
      </w:r>
      <w:r w:rsidR="00BB58C0" w:rsidRPr="00BB58C0">
        <w:rPr>
          <w:rFonts w:ascii="Verdana" w:eastAsia="Verdana" w:hAnsi="Verdana" w:cs="Cambria"/>
          <w:sz w:val="24"/>
          <w:szCs w:val="24"/>
          <w:lang w:eastAsia="en-US"/>
        </w:rPr>
        <w:t xml:space="preserve"> powyżej mają zastosowanie tylko do części punktów poboru, ustępy te stosuje się odpowiednio do tych poszczególnych punktów poboru. </w:t>
      </w:r>
    </w:p>
    <w:p w14:paraId="4E3DD052" w14:textId="56D12CE2" w:rsidR="00C80229" w:rsidRPr="000A1800" w:rsidRDefault="00587A8C" w:rsidP="000A1800">
      <w:pPr>
        <w:widowControl/>
        <w:autoSpaceDE/>
        <w:autoSpaceDN/>
        <w:adjustRightInd/>
        <w:spacing w:line="360" w:lineRule="auto"/>
        <w:jc w:val="both"/>
        <w:rPr>
          <w:rFonts w:ascii="Verdana" w:eastAsia="Times New Roman" w:hAnsi="Verdana"/>
          <w:iCs/>
          <w:sz w:val="24"/>
          <w:szCs w:val="24"/>
        </w:rPr>
      </w:pPr>
      <w:r>
        <w:rPr>
          <w:rFonts w:ascii="Verdana" w:eastAsia="Times New Roman" w:hAnsi="Verdana"/>
          <w:iCs/>
          <w:sz w:val="24"/>
          <w:szCs w:val="24"/>
        </w:rPr>
        <w:t>5</w:t>
      </w:r>
      <w:r w:rsidR="00BF44E9">
        <w:rPr>
          <w:rFonts w:ascii="Verdana" w:eastAsia="Times New Roman" w:hAnsi="Verdana"/>
          <w:iCs/>
          <w:sz w:val="24"/>
          <w:szCs w:val="24"/>
        </w:rPr>
        <w:t xml:space="preserve">. </w:t>
      </w:r>
      <w:r w:rsidR="00BF44E9" w:rsidRPr="007B7712">
        <w:rPr>
          <w:rFonts w:ascii="Verdana" w:eastAsia="Times New Roman" w:hAnsi="Verdana"/>
          <w:iCs/>
          <w:sz w:val="24"/>
          <w:szCs w:val="24"/>
        </w:rPr>
        <w:t>Zmiany umowy, z zastrzeżeniem postanowień § 1</w:t>
      </w:r>
      <w:r w:rsidR="00FE0464">
        <w:rPr>
          <w:rFonts w:ascii="Verdana" w:eastAsia="Times New Roman" w:hAnsi="Verdana"/>
          <w:iCs/>
          <w:sz w:val="24"/>
          <w:szCs w:val="24"/>
        </w:rPr>
        <w:t>4</w:t>
      </w:r>
      <w:r w:rsidR="00BF44E9" w:rsidRPr="007B7712">
        <w:rPr>
          <w:rFonts w:ascii="Verdana" w:eastAsia="Times New Roman" w:hAnsi="Verdana"/>
          <w:iCs/>
          <w:sz w:val="24"/>
          <w:szCs w:val="24"/>
        </w:rPr>
        <w:t xml:space="preserve"> ust. </w:t>
      </w:r>
      <w:r w:rsidR="00FE0464">
        <w:rPr>
          <w:rFonts w:ascii="Verdana" w:eastAsia="Times New Roman" w:hAnsi="Verdana"/>
          <w:iCs/>
          <w:sz w:val="24"/>
          <w:szCs w:val="24"/>
        </w:rPr>
        <w:t>1</w:t>
      </w:r>
      <w:r w:rsidR="00BF44E9" w:rsidRPr="007B7712">
        <w:rPr>
          <w:rFonts w:ascii="Verdana" w:eastAsia="Times New Roman" w:hAnsi="Verdana"/>
          <w:iCs/>
          <w:sz w:val="24"/>
          <w:szCs w:val="24"/>
        </w:rPr>
        <w:t xml:space="preserve"> pkt </w:t>
      </w:r>
      <w:r w:rsidR="00FA06B9">
        <w:rPr>
          <w:rFonts w:ascii="Verdana" w:eastAsia="Times New Roman" w:hAnsi="Verdana"/>
          <w:iCs/>
          <w:sz w:val="24"/>
          <w:szCs w:val="24"/>
        </w:rPr>
        <w:t>e</w:t>
      </w:r>
      <w:r w:rsidR="00BF44E9" w:rsidRPr="007B7712">
        <w:rPr>
          <w:rFonts w:ascii="Verdana" w:eastAsia="Times New Roman" w:hAnsi="Verdana"/>
          <w:iCs/>
          <w:sz w:val="24"/>
          <w:szCs w:val="24"/>
        </w:rPr>
        <w:t>), wymagają formy pisemnej w postaci aneksu lub pisemnego powiadomienia, pod rygorem nieważności.</w:t>
      </w:r>
    </w:p>
    <w:p w14:paraId="1FB7880F" w14:textId="26000431" w:rsidR="007B7712" w:rsidRDefault="007B7712" w:rsidP="00BF44E9">
      <w:pPr>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t>§ 1</w:t>
      </w:r>
      <w:r w:rsidR="00BF44E9">
        <w:rPr>
          <w:rFonts w:ascii="Verdana" w:eastAsia="Times New Roman" w:hAnsi="Verdana"/>
          <w:b/>
          <w:iCs/>
          <w:sz w:val="24"/>
          <w:szCs w:val="24"/>
        </w:rPr>
        <w:t>5</w:t>
      </w:r>
    </w:p>
    <w:p w14:paraId="632D5F9E" w14:textId="54B5ECE3" w:rsidR="00BF44E9" w:rsidRPr="007B7712" w:rsidRDefault="00BF44E9" w:rsidP="00BF44E9">
      <w:pPr>
        <w:widowControl/>
        <w:autoSpaceDE/>
        <w:autoSpaceDN/>
        <w:adjustRightInd/>
        <w:spacing w:line="360" w:lineRule="auto"/>
        <w:rPr>
          <w:rFonts w:ascii="Verdana" w:eastAsia="Times New Roman" w:hAnsi="Verdana"/>
          <w:b/>
          <w:iCs/>
          <w:sz w:val="24"/>
          <w:szCs w:val="24"/>
        </w:rPr>
      </w:pPr>
      <w:r>
        <w:rPr>
          <w:rFonts w:ascii="Verdana" w:eastAsia="Times New Roman" w:hAnsi="Verdana"/>
          <w:b/>
          <w:iCs/>
          <w:sz w:val="24"/>
          <w:szCs w:val="24"/>
        </w:rPr>
        <w:t>Osoby wyznaczone do kontaktu</w:t>
      </w:r>
    </w:p>
    <w:p w14:paraId="5EEB7A8B" w14:textId="77777777" w:rsidR="007B7712" w:rsidRPr="007B7712" w:rsidRDefault="007B7712">
      <w:pPr>
        <w:widowControl/>
        <w:numPr>
          <w:ilvl w:val="1"/>
          <w:numId w:val="7"/>
        </w:numPr>
        <w:tabs>
          <w:tab w:val="clear" w:pos="360"/>
          <w:tab w:val="left" w:pos="567"/>
        </w:tabs>
        <w:autoSpaceDE/>
        <w:autoSpaceDN/>
        <w:adjustRightInd/>
        <w:spacing w:line="360" w:lineRule="auto"/>
        <w:ind w:left="567" w:hanging="567"/>
        <w:jc w:val="both"/>
        <w:rPr>
          <w:rFonts w:ascii="Verdana" w:eastAsia="Times New Roman" w:hAnsi="Verdana"/>
          <w:iCs/>
          <w:sz w:val="24"/>
          <w:szCs w:val="24"/>
        </w:rPr>
      </w:pPr>
      <w:r w:rsidRPr="007B7712">
        <w:rPr>
          <w:rFonts w:ascii="Verdana" w:eastAsia="Times New Roman" w:hAnsi="Verdana"/>
          <w:iCs/>
          <w:sz w:val="24"/>
          <w:szCs w:val="24"/>
        </w:rPr>
        <w:t>Strony zobowiązane są do informowania się o:</w:t>
      </w:r>
    </w:p>
    <w:p w14:paraId="0AC91133"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 xml:space="preserve">zmianach adresów oraz zmianach </w:t>
      </w:r>
      <w:bookmarkStart w:id="4" w:name="_Hlk70599753"/>
      <w:r w:rsidRPr="007B7712">
        <w:rPr>
          <w:rFonts w:ascii="Verdana" w:eastAsia="Times New Roman" w:hAnsi="Verdana"/>
          <w:iCs/>
          <w:sz w:val="24"/>
          <w:szCs w:val="24"/>
        </w:rPr>
        <w:t>numerów telefonów i adresów e-mail</w:t>
      </w:r>
      <w:bookmarkEnd w:id="4"/>
      <w:r w:rsidRPr="007B7712">
        <w:rPr>
          <w:rFonts w:ascii="Verdana" w:eastAsia="Times New Roman" w:hAnsi="Verdana"/>
          <w:iCs/>
          <w:sz w:val="24"/>
          <w:szCs w:val="24"/>
        </w:rPr>
        <w:t xml:space="preserve">. W razie zaniedbania powyższego obowiązku, korespondencja przekazana na dotychczasowy adres lub </w:t>
      </w:r>
      <w:bookmarkStart w:id="5" w:name="_Hlk70599762"/>
      <w:r w:rsidRPr="007B7712">
        <w:rPr>
          <w:rFonts w:ascii="Verdana" w:eastAsia="Times New Roman" w:hAnsi="Verdana"/>
          <w:iCs/>
          <w:sz w:val="24"/>
          <w:szCs w:val="24"/>
        </w:rPr>
        <w:t>adresów e-mail</w:t>
      </w:r>
      <w:bookmarkEnd w:id="5"/>
      <w:r w:rsidRPr="007B7712">
        <w:rPr>
          <w:rFonts w:ascii="Verdana" w:eastAsia="Times New Roman" w:hAnsi="Verdana"/>
          <w:iCs/>
          <w:sz w:val="24"/>
          <w:szCs w:val="24"/>
        </w:rPr>
        <w:t>, uważana jest za doręczoną;</w:t>
      </w:r>
    </w:p>
    <w:p w14:paraId="5EA577D0"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zmianach w strukturze organizacyjnej, dotyczących określonych w Umowie nazw, adresów;</w:t>
      </w:r>
    </w:p>
    <w:p w14:paraId="0CF25FCD" w14:textId="77777777" w:rsidR="007B7712" w:rsidRPr="007B7712" w:rsidRDefault="007B7712">
      <w:pPr>
        <w:widowControl/>
        <w:numPr>
          <w:ilvl w:val="1"/>
          <w:numId w:val="6"/>
        </w:numPr>
        <w:tabs>
          <w:tab w:val="left" w:pos="1134"/>
        </w:tabs>
        <w:autoSpaceDE/>
        <w:autoSpaceDN/>
        <w:adjustRightInd/>
        <w:spacing w:line="360" w:lineRule="auto"/>
        <w:ind w:left="1134" w:hanging="567"/>
        <w:jc w:val="both"/>
        <w:rPr>
          <w:rFonts w:ascii="Verdana" w:eastAsia="Times New Roman" w:hAnsi="Verdana"/>
          <w:iCs/>
          <w:sz w:val="24"/>
          <w:szCs w:val="24"/>
        </w:rPr>
      </w:pPr>
      <w:r w:rsidRPr="007B7712">
        <w:rPr>
          <w:rFonts w:ascii="Verdana" w:eastAsia="Times New Roman" w:hAnsi="Verdana"/>
          <w:iCs/>
          <w:sz w:val="24"/>
          <w:szCs w:val="24"/>
        </w:rPr>
        <w:t xml:space="preserve">zmianach osób reprezentujących strony. </w:t>
      </w:r>
    </w:p>
    <w:p w14:paraId="4951EAE7" w14:textId="77777777" w:rsidR="007B7712" w:rsidRPr="007B7712" w:rsidRDefault="007B7712">
      <w:pPr>
        <w:widowControl/>
        <w:numPr>
          <w:ilvl w:val="0"/>
          <w:numId w:val="7"/>
        </w:numPr>
        <w:tabs>
          <w:tab w:val="clear" w:pos="360"/>
          <w:tab w:val="left" w:pos="567"/>
        </w:tabs>
        <w:autoSpaceDE/>
        <w:autoSpaceDN/>
        <w:adjustRightInd/>
        <w:spacing w:line="360" w:lineRule="auto"/>
        <w:ind w:left="567" w:hanging="567"/>
        <w:rPr>
          <w:rFonts w:ascii="Verdana" w:eastAsia="Times New Roman" w:hAnsi="Verdana"/>
          <w:b/>
          <w:iCs/>
          <w:sz w:val="24"/>
          <w:szCs w:val="24"/>
        </w:rPr>
      </w:pPr>
      <w:r w:rsidRPr="007B7712">
        <w:rPr>
          <w:rFonts w:ascii="Verdana" w:eastAsia="Times New Roman" w:hAnsi="Verdana"/>
          <w:b/>
          <w:bCs/>
          <w:iCs/>
          <w:sz w:val="24"/>
          <w:szCs w:val="24"/>
        </w:rPr>
        <w:t>Wykonawca</w:t>
      </w:r>
      <w:r w:rsidRPr="007B7712">
        <w:rPr>
          <w:rFonts w:ascii="Verdana" w:eastAsia="Times New Roman" w:hAnsi="Verdana"/>
          <w:iCs/>
          <w:sz w:val="24"/>
          <w:szCs w:val="24"/>
        </w:rPr>
        <w:t xml:space="preserve"> wyznacza do współpracy z </w:t>
      </w:r>
      <w:r w:rsidRPr="007B7712">
        <w:rPr>
          <w:rFonts w:ascii="Verdana" w:eastAsia="Times New Roman" w:hAnsi="Verdana"/>
          <w:b/>
          <w:bCs/>
          <w:iCs/>
          <w:sz w:val="24"/>
          <w:szCs w:val="24"/>
        </w:rPr>
        <w:t>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243"/>
        <w:gridCol w:w="5862"/>
      </w:tblGrid>
      <w:tr w:rsidR="007B7712" w:rsidRPr="007B7712" w14:paraId="2D4EBA29" w14:textId="77777777" w:rsidTr="00F21A0F">
        <w:tc>
          <w:tcPr>
            <w:tcW w:w="340" w:type="pct"/>
            <w:shd w:val="clear" w:color="auto" w:fill="auto"/>
            <w:vAlign w:val="center"/>
          </w:tcPr>
          <w:p w14:paraId="66AD78EE"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lp.</w:t>
            </w:r>
          </w:p>
        </w:tc>
        <w:tc>
          <w:tcPr>
            <w:tcW w:w="1009" w:type="pct"/>
            <w:shd w:val="clear" w:color="auto" w:fill="auto"/>
            <w:vAlign w:val="center"/>
          </w:tcPr>
          <w:p w14:paraId="28053A93"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imię i nazwisko</w:t>
            </w:r>
          </w:p>
        </w:tc>
        <w:tc>
          <w:tcPr>
            <w:tcW w:w="1823" w:type="pct"/>
            <w:shd w:val="clear" w:color="auto" w:fill="auto"/>
            <w:vAlign w:val="center"/>
          </w:tcPr>
          <w:p w14:paraId="6BA4D365"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Adres mail oraz nr telefonu</w:t>
            </w:r>
          </w:p>
        </w:tc>
      </w:tr>
      <w:tr w:rsidR="007B7712" w:rsidRPr="007B7712" w14:paraId="0B5DEA5F" w14:textId="77777777" w:rsidTr="00F21A0F">
        <w:tc>
          <w:tcPr>
            <w:tcW w:w="340" w:type="pct"/>
            <w:shd w:val="clear" w:color="auto" w:fill="auto"/>
            <w:vAlign w:val="center"/>
          </w:tcPr>
          <w:p w14:paraId="40488319"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1</w:t>
            </w:r>
          </w:p>
        </w:tc>
        <w:tc>
          <w:tcPr>
            <w:tcW w:w="1009" w:type="pct"/>
            <w:shd w:val="clear" w:color="auto" w:fill="auto"/>
            <w:vAlign w:val="center"/>
          </w:tcPr>
          <w:p w14:paraId="38DA2582" w14:textId="77B8004C"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c>
          <w:tcPr>
            <w:tcW w:w="1823" w:type="pct"/>
            <w:shd w:val="clear" w:color="auto" w:fill="auto"/>
            <w:vAlign w:val="center"/>
          </w:tcPr>
          <w:p w14:paraId="23DDB462"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r>
      <w:tr w:rsidR="007B7712" w:rsidRPr="007B7712" w14:paraId="216920D3" w14:textId="77777777" w:rsidTr="00F21A0F">
        <w:tc>
          <w:tcPr>
            <w:tcW w:w="340" w:type="pct"/>
            <w:shd w:val="clear" w:color="auto" w:fill="auto"/>
            <w:vAlign w:val="center"/>
          </w:tcPr>
          <w:p w14:paraId="2CF4FF07"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2</w:t>
            </w:r>
          </w:p>
        </w:tc>
        <w:tc>
          <w:tcPr>
            <w:tcW w:w="1009" w:type="pct"/>
            <w:shd w:val="clear" w:color="auto" w:fill="auto"/>
            <w:vAlign w:val="center"/>
          </w:tcPr>
          <w:p w14:paraId="4DE87214"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c>
          <w:tcPr>
            <w:tcW w:w="1823" w:type="pct"/>
            <w:shd w:val="clear" w:color="auto" w:fill="auto"/>
            <w:vAlign w:val="center"/>
          </w:tcPr>
          <w:p w14:paraId="696D4E7E"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p>
        </w:tc>
      </w:tr>
    </w:tbl>
    <w:p w14:paraId="591D0B74" w14:textId="77777777" w:rsidR="007B7712" w:rsidRPr="007B7712" w:rsidRDefault="007B7712" w:rsidP="007B7712">
      <w:pPr>
        <w:widowControl/>
        <w:tabs>
          <w:tab w:val="left" w:pos="567"/>
        </w:tabs>
        <w:autoSpaceDE/>
        <w:autoSpaceDN/>
        <w:adjustRightInd/>
        <w:spacing w:line="360" w:lineRule="auto"/>
        <w:ind w:left="567"/>
        <w:rPr>
          <w:rFonts w:ascii="Verdana" w:eastAsia="Times New Roman" w:hAnsi="Verdana"/>
          <w:b/>
          <w:iCs/>
          <w:sz w:val="24"/>
          <w:szCs w:val="24"/>
        </w:rPr>
      </w:pPr>
    </w:p>
    <w:p w14:paraId="4A4D41F3" w14:textId="77777777" w:rsidR="007B7712" w:rsidRPr="007B7712" w:rsidRDefault="007B7712">
      <w:pPr>
        <w:widowControl/>
        <w:numPr>
          <w:ilvl w:val="0"/>
          <w:numId w:val="7"/>
        </w:numPr>
        <w:tabs>
          <w:tab w:val="clear" w:pos="360"/>
          <w:tab w:val="left" w:pos="567"/>
        </w:tabs>
        <w:autoSpaceDE/>
        <w:autoSpaceDN/>
        <w:adjustRightInd/>
        <w:spacing w:line="360" w:lineRule="auto"/>
        <w:ind w:left="567" w:hanging="567"/>
        <w:rPr>
          <w:rFonts w:ascii="Verdana" w:eastAsia="Times New Roman" w:hAnsi="Verdana"/>
          <w:b/>
          <w:iCs/>
          <w:sz w:val="24"/>
          <w:szCs w:val="24"/>
        </w:rPr>
      </w:pPr>
      <w:r w:rsidRPr="007B7712">
        <w:rPr>
          <w:rFonts w:ascii="Verdana" w:eastAsia="Times New Roman" w:hAnsi="Verdana"/>
          <w:b/>
          <w:bCs/>
          <w:iCs/>
          <w:sz w:val="24"/>
          <w:szCs w:val="24"/>
        </w:rPr>
        <w:t>Zamawiający</w:t>
      </w:r>
      <w:r w:rsidRPr="007B7712">
        <w:rPr>
          <w:rFonts w:ascii="Verdana" w:eastAsia="Times New Roman" w:hAnsi="Verdana"/>
          <w:iCs/>
          <w:sz w:val="24"/>
          <w:szCs w:val="24"/>
        </w:rPr>
        <w:t xml:space="preserve"> wyznacza do współpracy z </w:t>
      </w:r>
      <w:r w:rsidRPr="007B7712">
        <w:rPr>
          <w:rFonts w:ascii="Verdana" w:eastAsia="Times New Roman" w:hAnsi="Verdana"/>
          <w:b/>
          <w:bCs/>
          <w:iCs/>
          <w:sz w:val="24"/>
          <w:szCs w:val="24"/>
        </w:rPr>
        <w:t>Wykonawcą: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243"/>
        <w:gridCol w:w="5862"/>
      </w:tblGrid>
      <w:tr w:rsidR="007B7712" w:rsidRPr="007B7712" w14:paraId="296AAFEF" w14:textId="77777777" w:rsidTr="00F21A0F">
        <w:tc>
          <w:tcPr>
            <w:tcW w:w="536" w:type="pct"/>
            <w:shd w:val="clear" w:color="auto" w:fill="auto"/>
            <w:vAlign w:val="center"/>
          </w:tcPr>
          <w:p w14:paraId="10E7D4D5"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lp.</w:t>
            </w:r>
          </w:p>
        </w:tc>
        <w:tc>
          <w:tcPr>
            <w:tcW w:w="1590" w:type="pct"/>
            <w:shd w:val="clear" w:color="auto" w:fill="auto"/>
            <w:vAlign w:val="center"/>
          </w:tcPr>
          <w:p w14:paraId="28DCA2C8"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imię i nazwisko</w:t>
            </w:r>
          </w:p>
        </w:tc>
        <w:tc>
          <w:tcPr>
            <w:tcW w:w="2874" w:type="pct"/>
            <w:shd w:val="clear" w:color="auto" w:fill="auto"/>
            <w:vAlign w:val="center"/>
          </w:tcPr>
          <w:p w14:paraId="335D9D5C"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Adres mail oraz nr telefonu</w:t>
            </w:r>
          </w:p>
        </w:tc>
      </w:tr>
      <w:tr w:rsidR="007B7712" w:rsidRPr="007B7712" w14:paraId="1268DF39" w14:textId="77777777" w:rsidTr="00F21A0F">
        <w:tc>
          <w:tcPr>
            <w:tcW w:w="536" w:type="pct"/>
            <w:shd w:val="clear" w:color="auto" w:fill="auto"/>
            <w:vAlign w:val="center"/>
          </w:tcPr>
          <w:p w14:paraId="7CEC31AC" w14:textId="77777777" w:rsidR="007B7712" w:rsidRPr="007B7712" w:rsidRDefault="007B7712"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sidRPr="007B7712">
              <w:rPr>
                <w:rFonts w:ascii="Verdana" w:eastAsia="Times New Roman" w:hAnsi="Verdana"/>
                <w:bCs/>
                <w:iCs/>
                <w:sz w:val="24"/>
                <w:szCs w:val="24"/>
              </w:rPr>
              <w:t>1</w:t>
            </w:r>
          </w:p>
        </w:tc>
        <w:tc>
          <w:tcPr>
            <w:tcW w:w="1590" w:type="pct"/>
            <w:shd w:val="clear" w:color="auto" w:fill="auto"/>
            <w:vAlign w:val="center"/>
          </w:tcPr>
          <w:p w14:paraId="0C3A8920" w14:textId="390209E9" w:rsidR="007B7712" w:rsidRPr="007B7712" w:rsidRDefault="0005194C"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r>
              <w:rPr>
                <w:rFonts w:ascii="Verdana" w:eastAsia="Times New Roman" w:hAnsi="Verdana"/>
                <w:iCs/>
                <w:sz w:val="24"/>
                <w:szCs w:val="24"/>
              </w:rPr>
              <w:t>Krzysztof Bugajski</w:t>
            </w:r>
          </w:p>
        </w:tc>
        <w:tc>
          <w:tcPr>
            <w:tcW w:w="2874" w:type="pct"/>
            <w:shd w:val="clear" w:color="auto" w:fill="auto"/>
            <w:vAlign w:val="center"/>
          </w:tcPr>
          <w:p w14:paraId="3CAB4AFF" w14:textId="628ECCC0" w:rsidR="007B7712" w:rsidRPr="007B7712" w:rsidRDefault="00000000" w:rsidP="007B7712">
            <w:pPr>
              <w:widowControl/>
              <w:tabs>
                <w:tab w:val="left" w:pos="567"/>
                <w:tab w:val="left" w:pos="709"/>
              </w:tabs>
              <w:spacing w:line="360" w:lineRule="auto"/>
              <w:ind w:left="142" w:right="57" w:hanging="85"/>
              <w:contextualSpacing/>
              <w:jc w:val="center"/>
              <w:rPr>
                <w:rFonts w:ascii="Verdana" w:eastAsia="Times New Roman" w:hAnsi="Verdana"/>
                <w:iCs/>
                <w:sz w:val="24"/>
                <w:szCs w:val="24"/>
              </w:rPr>
            </w:pPr>
            <w:hyperlink r:id="rId8" w:history="1">
              <w:r w:rsidR="0005194C" w:rsidRPr="0030792A">
                <w:rPr>
                  <w:rStyle w:val="Hipercze"/>
                  <w:rFonts w:ascii="Verdana" w:eastAsia="Times New Roman" w:hAnsi="Verdana"/>
                  <w:iCs/>
                  <w:sz w:val="24"/>
                  <w:szCs w:val="24"/>
                </w:rPr>
                <w:t>inwestycje@stronie.pl</w:t>
              </w:r>
            </w:hyperlink>
            <w:r w:rsidR="0005194C">
              <w:rPr>
                <w:rFonts w:ascii="Verdana" w:eastAsia="Times New Roman" w:hAnsi="Verdana"/>
                <w:iCs/>
                <w:sz w:val="24"/>
                <w:szCs w:val="24"/>
              </w:rPr>
              <w:t xml:space="preserve"> 74 811 77 20</w:t>
            </w:r>
          </w:p>
        </w:tc>
      </w:tr>
    </w:tbl>
    <w:p w14:paraId="07006D1E" w14:textId="77777777" w:rsidR="00FA06B9" w:rsidRDefault="00FA06B9" w:rsidP="007B7712">
      <w:pPr>
        <w:widowControl/>
        <w:tabs>
          <w:tab w:val="left" w:pos="567"/>
        </w:tabs>
        <w:autoSpaceDE/>
        <w:autoSpaceDN/>
        <w:adjustRightInd/>
        <w:spacing w:line="360" w:lineRule="auto"/>
        <w:ind w:left="567"/>
        <w:rPr>
          <w:rFonts w:ascii="Verdana" w:eastAsia="Times New Roman" w:hAnsi="Verdana"/>
          <w:b/>
          <w:iCs/>
          <w:sz w:val="24"/>
          <w:szCs w:val="24"/>
          <w:highlight w:val="green"/>
        </w:rPr>
      </w:pPr>
    </w:p>
    <w:p w14:paraId="6C88B81C" w14:textId="3FE01BBB" w:rsidR="007B7712" w:rsidRPr="009C6619" w:rsidRDefault="007B7712" w:rsidP="00FA06B9">
      <w:pPr>
        <w:pStyle w:val="Akapitzlist"/>
        <w:widowControl/>
        <w:numPr>
          <w:ilvl w:val="0"/>
          <w:numId w:val="7"/>
        </w:numPr>
        <w:tabs>
          <w:tab w:val="clear" w:pos="360"/>
          <w:tab w:val="num" w:pos="0"/>
          <w:tab w:val="left" w:pos="567"/>
        </w:tabs>
        <w:autoSpaceDE/>
        <w:autoSpaceDN/>
        <w:adjustRightInd/>
        <w:spacing w:line="360" w:lineRule="auto"/>
        <w:ind w:left="0" w:firstLine="0"/>
        <w:jc w:val="both"/>
        <w:rPr>
          <w:rFonts w:ascii="Verdana" w:eastAsia="Times New Roman" w:hAnsi="Verdana"/>
          <w:b/>
          <w:iCs/>
          <w:sz w:val="24"/>
          <w:szCs w:val="24"/>
        </w:rPr>
      </w:pPr>
      <w:r w:rsidRPr="009C6619">
        <w:rPr>
          <w:rFonts w:ascii="Verdana" w:eastAsia="Times New Roman" w:hAnsi="Verdana"/>
          <w:b/>
          <w:iCs/>
          <w:sz w:val="24"/>
          <w:szCs w:val="24"/>
        </w:rPr>
        <w:t>Zamawiający wskazuje, że z każdą z jednostek wymienioną w załączniku nr 1 należy kontaktować się indywidualnie</w:t>
      </w:r>
      <w:r w:rsidR="00FA06B9" w:rsidRPr="009C6619">
        <w:rPr>
          <w:rFonts w:ascii="Verdana" w:eastAsia="Times New Roman" w:hAnsi="Verdana"/>
          <w:b/>
          <w:iCs/>
          <w:sz w:val="24"/>
          <w:szCs w:val="24"/>
        </w:rPr>
        <w:t xml:space="preserve">. </w:t>
      </w:r>
      <w:r w:rsidRPr="009C6619">
        <w:rPr>
          <w:rFonts w:ascii="Verdana" w:eastAsia="Times New Roman" w:hAnsi="Verdana"/>
          <w:b/>
          <w:iCs/>
          <w:sz w:val="24"/>
          <w:szCs w:val="24"/>
        </w:rPr>
        <w:t xml:space="preserve">Dane kontaktowe </w:t>
      </w:r>
      <w:r w:rsidR="00FA06B9" w:rsidRPr="009C6619">
        <w:rPr>
          <w:rFonts w:ascii="Verdana" w:eastAsia="Times New Roman" w:hAnsi="Verdana"/>
          <w:b/>
          <w:iCs/>
          <w:sz w:val="24"/>
          <w:szCs w:val="24"/>
        </w:rPr>
        <w:t>zostaną przekazane w dniu podpisania umowy.</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4234"/>
        <w:gridCol w:w="1271"/>
        <w:gridCol w:w="4108"/>
      </w:tblGrid>
      <w:tr w:rsidR="001579AD" w:rsidRPr="009C6619" w14:paraId="67A90DA7" w14:textId="77777777" w:rsidTr="00ED1BA6">
        <w:trPr>
          <w:trHeight w:val="972"/>
        </w:trPr>
        <w:tc>
          <w:tcPr>
            <w:tcW w:w="287" w:type="pct"/>
            <w:shd w:val="clear" w:color="000000" w:fill="D0CECE"/>
            <w:vAlign w:val="center"/>
            <w:hideMark/>
          </w:tcPr>
          <w:p w14:paraId="540BEAE7" w14:textId="29C1A127" w:rsidR="001579AD" w:rsidRPr="009C6619" w:rsidRDefault="001579AD" w:rsidP="0093436E">
            <w:pPr>
              <w:widowControl/>
              <w:autoSpaceDE/>
              <w:autoSpaceDN/>
              <w:adjustRightInd/>
              <w:rPr>
                <w:rFonts w:ascii="Verdana" w:eastAsia="Times New Roman" w:hAnsi="Verdana" w:cs="Calibri"/>
              </w:rPr>
            </w:pPr>
            <w:bookmarkStart w:id="6" w:name="_Hlk132289784"/>
            <w:proofErr w:type="spellStart"/>
            <w:r w:rsidRPr="009C6619">
              <w:rPr>
                <w:rFonts w:ascii="Verdana" w:eastAsia="Times New Roman" w:hAnsi="Verdana" w:cs="Calibri"/>
              </w:rPr>
              <w:t>lp</w:t>
            </w:r>
            <w:proofErr w:type="spellEnd"/>
          </w:p>
        </w:tc>
        <w:tc>
          <w:tcPr>
            <w:tcW w:w="2076" w:type="pct"/>
            <w:shd w:val="clear" w:color="000000" w:fill="D0CECE"/>
            <w:vAlign w:val="center"/>
            <w:hideMark/>
          </w:tcPr>
          <w:p w14:paraId="683F8CF0" w14:textId="77777777" w:rsidR="001579AD" w:rsidRPr="009C6619" w:rsidRDefault="001579AD" w:rsidP="007B7712">
            <w:pPr>
              <w:widowControl/>
              <w:autoSpaceDE/>
              <w:autoSpaceDN/>
              <w:adjustRightInd/>
              <w:jc w:val="center"/>
              <w:rPr>
                <w:rFonts w:ascii="Verdana" w:eastAsia="Times New Roman" w:hAnsi="Verdana" w:cs="Calibri"/>
              </w:rPr>
            </w:pPr>
            <w:r w:rsidRPr="009C6619">
              <w:rPr>
                <w:rFonts w:ascii="Verdana" w:eastAsia="Times New Roman" w:hAnsi="Verdana" w:cs="Calibri"/>
              </w:rPr>
              <w:t>Dane odbiorcy</w:t>
            </w:r>
          </w:p>
        </w:tc>
        <w:tc>
          <w:tcPr>
            <w:tcW w:w="623" w:type="pct"/>
            <w:shd w:val="clear" w:color="000000" w:fill="AEAAAA"/>
            <w:vAlign w:val="center"/>
            <w:hideMark/>
          </w:tcPr>
          <w:p w14:paraId="35C0604C" w14:textId="77777777" w:rsidR="001579AD" w:rsidRPr="009C6619" w:rsidRDefault="001579AD" w:rsidP="007B7712">
            <w:pPr>
              <w:widowControl/>
              <w:autoSpaceDE/>
              <w:autoSpaceDN/>
              <w:adjustRightInd/>
              <w:jc w:val="center"/>
              <w:rPr>
                <w:rFonts w:ascii="Verdana" w:eastAsia="Times New Roman" w:hAnsi="Verdana" w:cs="Calibri"/>
              </w:rPr>
            </w:pPr>
            <w:r w:rsidRPr="009C6619">
              <w:rPr>
                <w:rFonts w:ascii="Verdana" w:eastAsia="Times New Roman" w:hAnsi="Verdana" w:cs="Calibri"/>
              </w:rPr>
              <w:t>Telefon</w:t>
            </w:r>
          </w:p>
        </w:tc>
        <w:tc>
          <w:tcPr>
            <w:tcW w:w="2014" w:type="pct"/>
            <w:shd w:val="clear" w:color="000000" w:fill="AEAAAA"/>
            <w:vAlign w:val="center"/>
            <w:hideMark/>
          </w:tcPr>
          <w:p w14:paraId="303B228B" w14:textId="77777777" w:rsidR="001579AD" w:rsidRPr="009C6619" w:rsidRDefault="001579AD" w:rsidP="007B7712">
            <w:pPr>
              <w:widowControl/>
              <w:autoSpaceDE/>
              <w:autoSpaceDN/>
              <w:adjustRightInd/>
              <w:jc w:val="center"/>
              <w:rPr>
                <w:rFonts w:ascii="Verdana" w:eastAsia="Times New Roman" w:hAnsi="Verdana" w:cs="Calibri"/>
              </w:rPr>
            </w:pPr>
            <w:r w:rsidRPr="009C6619">
              <w:rPr>
                <w:rFonts w:ascii="Verdana" w:eastAsia="Times New Roman" w:hAnsi="Verdana" w:cs="Calibri"/>
              </w:rPr>
              <w:t>E-mail</w:t>
            </w:r>
          </w:p>
        </w:tc>
      </w:tr>
      <w:tr w:rsidR="001579AD" w:rsidRPr="009C6619" w14:paraId="7B88C701" w14:textId="77777777" w:rsidTr="00ED1BA6">
        <w:trPr>
          <w:trHeight w:val="324"/>
        </w:trPr>
        <w:tc>
          <w:tcPr>
            <w:tcW w:w="287" w:type="pct"/>
            <w:shd w:val="clear" w:color="auto" w:fill="auto"/>
            <w:noWrap/>
            <w:vAlign w:val="center"/>
            <w:hideMark/>
          </w:tcPr>
          <w:p w14:paraId="5B7DB3BB" w14:textId="77777777"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1</w:t>
            </w:r>
          </w:p>
        </w:tc>
        <w:tc>
          <w:tcPr>
            <w:tcW w:w="2076" w:type="pct"/>
            <w:shd w:val="clear" w:color="auto" w:fill="auto"/>
            <w:noWrap/>
            <w:vAlign w:val="center"/>
          </w:tcPr>
          <w:p w14:paraId="60E247D2" w14:textId="77777777" w:rsidR="001579AD" w:rsidRPr="009C6619" w:rsidRDefault="001579AD" w:rsidP="0005194C">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Gmina Stronie Śląskie</w:t>
            </w:r>
          </w:p>
          <w:p w14:paraId="63EA364D" w14:textId="77777777" w:rsidR="001579AD" w:rsidRPr="009C6619" w:rsidRDefault="001579AD" w:rsidP="0005194C">
            <w:pPr>
              <w:widowControl/>
              <w:autoSpaceDE/>
              <w:autoSpaceDN/>
              <w:adjustRightInd/>
              <w:ind w:left="193"/>
              <w:jc w:val="center"/>
              <w:rPr>
                <w:rFonts w:ascii="Verdana" w:eastAsia="Times New Roman" w:hAnsi="Verdana" w:cs="Calibri"/>
                <w:color w:val="000000"/>
              </w:rPr>
            </w:pPr>
            <w:r w:rsidRPr="009C6619">
              <w:rPr>
                <w:rFonts w:ascii="Verdana" w:eastAsia="Times New Roman" w:hAnsi="Verdana" w:cs="Calibri"/>
                <w:color w:val="000000"/>
              </w:rPr>
              <w:t>adres: ul. Kościuszki 55</w:t>
            </w:r>
          </w:p>
          <w:p w14:paraId="0064F4A3" w14:textId="0888BAEB"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0BC8715E" w14:textId="7014F86F"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23B1EAC8" w14:textId="6C6B6BD7"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6A8B6BF9" w14:textId="77777777" w:rsidTr="00ED1BA6">
        <w:trPr>
          <w:trHeight w:val="324"/>
        </w:trPr>
        <w:tc>
          <w:tcPr>
            <w:tcW w:w="287" w:type="pct"/>
            <w:shd w:val="clear" w:color="auto" w:fill="auto"/>
            <w:noWrap/>
            <w:vAlign w:val="center"/>
          </w:tcPr>
          <w:p w14:paraId="38DAF633" w14:textId="656593EE"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2</w:t>
            </w:r>
          </w:p>
        </w:tc>
        <w:tc>
          <w:tcPr>
            <w:tcW w:w="2076" w:type="pct"/>
            <w:shd w:val="clear" w:color="auto" w:fill="auto"/>
            <w:noWrap/>
            <w:vAlign w:val="center"/>
          </w:tcPr>
          <w:p w14:paraId="7ACAF18B"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 xml:space="preserve">Ochotnicza Straż Pożarna w Stroniu Śląskim </w:t>
            </w:r>
          </w:p>
          <w:p w14:paraId="56A1551C"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 xml:space="preserve">Adres: ul. Sudecka 5E </w:t>
            </w:r>
          </w:p>
          <w:p w14:paraId="4323D39A" w14:textId="064AF781"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31A351B7" w14:textId="5E3AA1E4"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61829B44" w14:textId="6F8BB8BA"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7DD290E1" w14:textId="77777777" w:rsidTr="00ED1BA6">
        <w:trPr>
          <w:trHeight w:val="324"/>
        </w:trPr>
        <w:tc>
          <w:tcPr>
            <w:tcW w:w="287" w:type="pct"/>
            <w:shd w:val="clear" w:color="auto" w:fill="auto"/>
            <w:noWrap/>
            <w:vAlign w:val="center"/>
          </w:tcPr>
          <w:p w14:paraId="0651DCA2" w14:textId="04E8FBCA"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3</w:t>
            </w:r>
          </w:p>
        </w:tc>
        <w:tc>
          <w:tcPr>
            <w:tcW w:w="2076" w:type="pct"/>
            <w:shd w:val="clear" w:color="auto" w:fill="auto"/>
            <w:noWrap/>
            <w:vAlign w:val="center"/>
          </w:tcPr>
          <w:p w14:paraId="3154674E"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Ochotnicza Straż Pożarna w Starym Gierałtowie</w:t>
            </w:r>
          </w:p>
          <w:p w14:paraId="0E0BFC39"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lastRenderedPageBreak/>
              <w:t>Adres: Stary Gierałtów 14 b</w:t>
            </w:r>
          </w:p>
          <w:p w14:paraId="0D89DAF1" w14:textId="7CD7C4DC"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27BCBC7F" w14:textId="77777777"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0E982510" w14:textId="77777777"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3D217093" w14:textId="77777777" w:rsidTr="00ED1BA6">
        <w:trPr>
          <w:trHeight w:val="324"/>
        </w:trPr>
        <w:tc>
          <w:tcPr>
            <w:tcW w:w="287" w:type="pct"/>
            <w:shd w:val="clear" w:color="auto" w:fill="auto"/>
            <w:noWrap/>
            <w:vAlign w:val="center"/>
          </w:tcPr>
          <w:p w14:paraId="4B3668FF" w14:textId="79101E31"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4</w:t>
            </w:r>
          </w:p>
        </w:tc>
        <w:tc>
          <w:tcPr>
            <w:tcW w:w="2076" w:type="pct"/>
            <w:shd w:val="clear" w:color="auto" w:fill="auto"/>
            <w:noWrap/>
            <w:vAlign w:val="center"/>
          </w:tcPr>
          <w:p w14:paraId="72954A23"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Ochotnicza Straż Pożarna w Bolesławowie</w:t>
            </w:r>
          </w:p>
          <w:p w14:paraId="644A0B1C" w14:textId="77777777" w:rsidR="001579AD" w:rsidRPr="009C6619" w:rsidRDefault="001579AD" w:rsidP="0093436E">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adres: Bolesławów 11C</w:t>
            </w:r>
          </w:p>
          <w:p w14:paraId="0166DB67" w14:textId="107C384E"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 xml:space="preserve">57-550 Stronie Śląskie </w:t>
            </w:r>
          </w:p>
        </w:tc>
        <w:tc>
          <w:tcPr>
            <w:tcW w:w="623" w:type="pct"/>
            <w:shd w:val="clear" w:color="auto" w:fill="auto"/>
            <w:noWrap/>
            <w:vAlign w:val="center"/>
          </w:tcPr>
          <w:p w14:paraId="5B7D095B" w14:textId="77777777"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66DCBBE7" w14:textId="77777777"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0BF40D00" w14:textId="77777777" w:rsidTr="00ED1BA6">
        <w:trPr>
          <w:trHeight w:val="324"/>
        </w:trPr>
        <w:tc>
          <w:tcPr>
            <w:tcW w:w="287" w:type="pct"/>
            <w:shd w:val="clear" w:color="auto" w:fill="auto"/>
            <w:noWrap/>
            <w:vAlign w:val="center"/>
          </w:tcPr>
          <w:p w14:paraId="613B87D3" w14:textId="7A632546"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w:t>
            </w:r>
          </w:p>
        </w:tc>
        <w:tc>
          <w:tcPr>
            <w:tcW w:w="2076" w:type="pct"/>
            <w:shd w:val="clear" w:color="auto" w:fill="auto"/>
            <w:noWrap/>
            <w:vAlign w:val="center"/>
          </w:tcPr>
          <w:p w14:paraId="45178AC4" w14:textId="77777777" w:rsidR="001579AD" w:rsidRPr="009C6619" w:rsidRDefault="001579AD" w:rsidP="00ED1BA6">
            <w:pPr>
              <w:widowControl/>
              <w:contextualSpacing/>
              <w:jc w:val="center"/>
              <w:rPr>
                <w:rFonts w:ascii="Verdana" w:eastAsia="Verdana" w:hAnsi="Verdana" w:cs="Cambria"/>
                <w:lang w:eastAsia="en-US"/>
              </w:rPr>
            </w:pPr>
            <w:r w:rsidRPr="009C6619">
              <w:rPr>
                <w:rFonts w:ascii="Verdana" w:eastAsia="Verdana" w:hAnsi="Verdana" w:cs="Cambria"/>
                <w:lang w:eastAsia="en-US"/>
              </w:rPr>
              <w:t>Przedszkole Miejskie w Stroniu Śląskim</w:t>
            </w:r>
          </w:p>
          <w:p w14:paraId="333349BC" w14:textId="2B117B01" w:rsidR="001579AD" w:rsidRPr="009C6619" w:rsidRDefault="001579AD" w:rsidP="00ED1BA6">
            <w:pPr>
              <w:widowControl/>
              <w:contextualSpacing/>
              <w:jc w:val="center"/>
              <w:rPr>
                <w:rFonts w:ascii="Verdana" w:eastAsia="Verdana" w:hAnsi="Verdana" w:cs="Cambria"/>
                <w:lang w:eastAsia="en-US"/>
              </w:rPr>
            </w:pPr>
            <w:r w:rsidRPr="009C6619">
              <w:rPr>
                <w:rFonts w:ascii="Verdana" w:eastAsia="Verdana" w:hAnsi="Verdana" w:cs="Cambria"/>
                <w:lang w:eastAsia="en-US"/>
              </w:rPr>
              <w:t>ul. Nadbrzeżna 30</w:t>
            </w:r>
          </w:p>
          <w:p w14:paraId="43D68404" w14:textId="7F919E8B" w:rsidR="001579AD" w:rsidRPr="00ED1BA6" w:rsidRDefault="001579AD" w:rsidP="00ED1BA6">
            <w:pPr>
              <w:widowControl/>
              <w:contextualSpacing/>
              <w:jc w:val="center"/>
              <w:rPr>
                <w:rFonts w:ascii="Verdana" w:hAnsi="Verdana" w:cs="Calibri"/>
                <w:color w:val="000000"/>
              </w:rPr>
            </w:pPr>
            <w:r w:rsidRPr="009C6619">
              <w:rPr>
                <w:rFonts w:ascii="Verdana" w:eastAsia="Verdana" w:hAnsi="Verdana" w:cs="Cambria"/>
                <w:lang w:eastAsia="en-US"/>
              </w:rPr>
              <w:t>57-550 Stronie Śląskie</w:t>
            </w:r>
          </w:p>
        </w:tc>
        <w:tc>
          <w:tcPr>
            <w:tcW w:w="623" w:type="pct"/>
            <w:shd w:val="clear" w:color="auto" w:fill="auto"/>
            <w:noWrap/>
            <w:vAlign w:val="center"/>
          </w:tcPr>
          <w:p w14:paraId="20086E7C" w14:textId="5E081D21"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7E833E25" w14:textId="0A619E71"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7D05F7E6" w14:textId="77777777" w:rsidTr="00ED1BA6">
        <w:trPr>
          <w:trHeight w:val="324"/>
        </w:trPr>
        <w:tc>
          <w:tcPr>
            <w:tcW w:w="287" w:type="pct"/>
            <w:shd w:val="clear" w:color="auto" w:fill="auto"/>
            <w:noWrap/>
            <w:vAlign w:val="center"/>
          </w:tcPr>
          <w:p w14:paraId="4189890D" w14:textId="4899E8CA"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6</w:t>
            </w:r>
          </w:p>
        </w:tc>
        <w:tc>
          <w:tcPr>
            <w:tcW w:w="2076" w:type="pct"/>
            <w:shd w:val="clear" w:color="auto" w:fill="auto"/>
            <w:noWrap/>
            <w:vAlign w:val="center"/>
          </w:tcPr>
          <w:p w14:paraId="2B1A8D42" w14:textId="7777777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Centrum Edukacji Turystyki i Kultury w Stroniu Śląskim</w:t>
            </w:r>
          </w:p>
          <w:p w14:paraId="34A9DB3E" w14:textId="7777777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ul. Kościuszki 18</w:t>
            </w:r>
          </w:p>
          <w:p w14:paraId="545B8114" w14:textId="7692FA1A"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69CAA6CD" w14:textId="0DCBA9CE"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1E6E0015" w14:textId="78527126"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27F1627D" w14:textId="77777777" w:rsidTr="00ED1BA6">
        <w:trPr>
          <w:trHeight w:val="324"/>
        </w:trPr>
        <w:tc>
          <w:tcPr>
            <w:tcW w:w="287" w:type="pct"/>
            <w:shd w:val="clear" w:color="auto" w:fill="auto"/>
            <w:noWrap/>
            <w:vAlign w:val="center"/>
          </w:tcPr>
          <w:p w14:paraId="147B33ED" w14:textId="538458AF"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7</w:t>
            </w:r>
          </w:p>
        </w:tc>
        <w:tc>
          <w:tcPr>
            <w:tcW w:w="2076" w:type="pct"/>
            <w:shd w:val="clear" w:color="auto" w:fill="auto"/>
            <w:noWrap/>
            <w:vAlign w:val="center"/>
          </w:tcPr>
          <w:p w14:paraId="368A543C" w14:textId="7777777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Stroński Park Aktywności "Jaskinia Niedźwiedzia" sp. z o.o.</w:t>
            </w:r>
          </w:p>
          <w:p w14:paraId="73CE612E" w14:textId="6C98430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ul. Kościuszki 20a</w:t>
            </w:r>
          </w:p>
          <w:p w14:paraId="5583C577" w14:textId="28505702"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15389F21" w14:textId="3B78F063"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383D6FA8" w14:textId="593E05FF"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7B73BA2F" w14:textId="77777777" w:rsidTr="00ED1BA6">
        <w:trPr>
          <w:trHeight w:val="324"/>
        </w:trPr>
        <w:tc>
          <w:tcPr>
            <w:tcW w:w="287" w:type="pct"/>
            <w:shd w:val="clear" w:color="auto" w:fill="auto"/>
            <w:noWrap/>
            <w:vAlign w:val="center"/>
          </w:tcPr>
          <w:p w14:paraId="06F5AB2F" w14:textId="174B2079"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8</w:t>
            </w:r>
          </w:p>
        </w:tc>
        <w:tc>
          <w:tcPr>
            <w:tcW w:w="2076" w:type="pct"/>
            <w:shd w:val="clear" w:color="auto" w:fill="auto"/>
            <w:noWrap/>
            <w:vAlign w:val="center"/>
          </w:tcPr>
          <w:p w14:paraId="4237AA86" w14:textId="7777777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Zespół Szkół Samorządowych w Stroniu Śląskim, ul. Kościelna 12</w:t>
            </w:r>
          </w:p>
          <w:p w14:paraId="19B4CDD1" w14:textId="55B28DC0"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2668ECC6" w14:textId="1AF6F7E8"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22503E53" w14:textId="29AADD42" w:rsidR="001579AD" w:rsidRPr="009C6619" w:rsidRDefault="001579AD" w:rsidP="007B7712">
            <w:pPr>
              <w:widowControl/>
              <w:autoSpaceDE/>
              <w:autoSpaceDN/>
              <w:adjustRightInd/>
              <w:rPr>
                <w:rFonts w:ascii="Verdana" w:eastAsia="Times New Roman" w:hAnsi="Verdana" w:cs="Calibri"/>
                <w:color w:val="000000"/>
              </w:rPr>
            </w:pPr>
          </w:p>
        </w:tc>
      </w:tr>
      <w:tr w:rsidR="001579AD" w:rsidRPr="009C6619" w14:paraId="1D359FCB" w14:textId="77777777" w:rsidTr="00ED1BA6">
        <w:trPr>
          <w:trHeight w:val="324"/>
        </w:trPr>
        <w:tc>
          <w:tcPr>
            <w:tcW w:w="287" w:type="pct"/>
            <w:shd w:val="clear" w:color="auto" w:fill="auto"/>
            <w:noWrap/>
            <w:vAlign w:val="center"/>
          </w:tcPr>
          <w:p w14:paraId="4F8C7A87" w14:textId="38296ED7" w:rsidR="001579AD" w:rsidRPr="009C6619" w:rsidRDefault="001579AD" w:rsidP="007B7712">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9</w:t>
            </w:r>
          </w:p>
        </w:tc>
        <w:tc>
          <w:tcPr>
            <w:tcW w:w="2076" w:type="pct"/>
            <w:shd w:val="clear" w:color="auto" w:fill="auto"/>
            <w:noWrap/>
            <w:vAlign w:val="center"/>
          </w:tcPr>
          <w:p w14:paraId="3062D1F5" w14:textId="77777777"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Ośrodek Pomocy Społecznej w Stroniu Śląskim ul. Zielona 5</w:t>
            </w:r>
          </w:p>
          <w:p w14:paraId="5B457DA9" w14:textId="3DF4E21B" w:rsidR="001579AD" w:rsidRPr="009C6619" w:rsidRDefault="001579AD" w:rsidP="00ED1BA6">
            <w:pPr>
              <w:widowControl/>
              <w:autoSpaceDE/>
              <w:autoSpaceDN/>
              <w:adjustRightInd/>
              <w:jc w:val="center"/>
              <w:rPr>
                <w:rFonts w:ascii="Verdana" w:eastAsia="Times New Roman" w:hAnsi="Verdana" w:cs="Calibri"/>
                <w:color w:val="000000"/>
              </w:rPr>
            </w:pPr>
            <w:r w:rsidRPr="009C6619">
              <w:rPr>
                <w:rFonts w:ascii="Verdana" w:eastAsia="Times New Roman" w:hAnsi="Verdana" w:cs="Calibri"/>
                <w:color w:val="000000"/>
              </w:rPr>
              <w:t>57-550 Stronie Śląskie</w:t>
            </w:r>
          </w:p>
        </w:tc>
        <w:tc>
          <w:tcPr>
            <w:tcW w:w="623" w:type="pct"/>
            <w:shd w:val="clear" w:color="auto" w:fill="auto"/>
            <w:noWrap/>
            <w:vAlign w:val="center"/>
          </w:tcPr>
          <w:p w14:paraId="25CE0BA8" w14:textId="5403E3BB" w:rsidR="001579AD" w:rsidRPr="009C6619" w:rsidRDefault="001579AD" w:rsidP="007B7712">
            <w:pPr>
              <w:widowControl/>
              <w:autoSpaceDE/>
              <w:autoSpaceDN/>
              <w:adjustRightInd/>
              <w:rPr>
                <w:rFonts w:ascii="Verdana" w:eastAsia="Times New Roman" w:hAnsi="Verdana" w:cs="Calibri"/>
                <w:color w:val="000000"/>
              </w:rPr>
            </w:pPr>
          </w:p>
        </w:tc>
        <w:tc>
          <w:tcPr>
            <w:tcW w:w="2014" w:type="pct"/>
            <w:shd w:val="clear" w:color="auto" w:fill="auto"/>
            <w:noWrap/>
            <w:vAlign w:val="center"/>
          </w:tcPr>
          <w:p w14:paraId="6CA1FB61" w14:textId="0F914B56" w:rsidR="001579AD" w:rsidRPr="009C6619" w:rsidRDefault="001579AD" w:rsidP="007B7712">
            <w:pPr>
              <w:widowControl/>
              <w:autoSpaceDE/>
              <w:autoSpaceDN/>
              <w:adjustRightInd/>
              <w:rPr>
                <w:rFonts w:ascii="Verdana" w:eastAsia="Times New Roman" w:hAnsi="Verdana" w:cs="Calibri"/>
                <w:color w:val="000000"/>
              </w:rPr>
            </w:pPr>
          </w:p>
        </w:tc>
      </w:tr>
      <w:bookmarkEnd w:id="6"/>
    </w:tbl>
    <w:p w14:paraId="4552AD7A" w14:textId="43D56BFA" w:rsidR="007B7712" w:rsidRPr="0005194C" w:rsidRDefault="007B7712" w:rsidP="00BF44E9">
      <w:pPr>
        <w:widowControl/>
        <w:autoSpaceDE/>
        <w:autoSpaceDN/>
        <w:adjustRightInd/>
        <w:spacing w:line="360" w:lineRule="auto"/>
        <w:jc w:val="both"/>
        <w:rPr>
          <w:rFonts w:ascii="Verdana" w:eastAsia="Times New Roman" w:hAnsi="Verdana"/>
          <w:iCs/>
        </w:rPr>
      </w:pPr>
    </w:p>
    <w:p w14:paraId="7BF4FCF6" w14:textId="25CE6A26" w:rsidR="0005194C" w:rsidRPr="0005194C" w:rsidRDefault="0005194C" w:rsidP="0005194C">
      <w:pPr>
        <w:widowControl/>
        <w:autoSpaceDE/>
        <w:autoSpaceDN/>
        <w:adjustRightInd/>
        <w:jc w:val="center"/>
        <w:rPr>
          <w:rFonts w:ascii="Verdana" w:eastAsia="Times New Roman" w:hAnsi="Verdana" w:cs="Calibri"/>
          <w:color w:val="000000"/>
        </w:rPr>
      </w:pPr>
    </w:p>
    <w:p w14:paraId="20EE501A" w14:textId="4212B188" w:rsidR="007B7712" w:rsidRDefault="007B7712" w:rsidP="007B7712">
      <w:pPr>
        <w:widowControl/>
        <w:autoSpaceDE/>
        <w:autoSpaceDN/>
        <w:adjustRightInd/>
        <w:spacing w:line="360" w:lineRule="auto"/>
        <w:jc w:val="center"/>
        <w:rPr>
          <w:rFonts w:ascii="Verdana" w:eastAsia="Times New Roman" w:hAnsi="Verdana"/>
          <w:b/>
          <w:iCs/>
          <w:sz w:val="24"/>
          <w:szCs w:val="24"/>
        </w:rPr>
      </w:pPr>
      <w:bookmarkStart w:id="7" w:name="_Hlk107784856"/>
      <w:r w:rsidRPr="007B7712">
        <w:rPr>
          <w:rFonts w:ascii="Verdana" w:eastAsia="Times New Roman" w:hAnsi="Verdana"/>
          <w:b/>
          <w:iCs/>
          <w:sz w:val="24"/>
          <w:szCs w:val="24"/>
        </w:rPr>
        <w:t>§ 1</w:t>
      </w:r>
      <w:r w:rsidR="00BF44E9">
        <w:rPr>
          <w:rFonts w:ascii="Verdana" w:eastAsia="Times New Roman" w:hAnsi="Verdana"/>
          <w:b/>
          <w:iCs/>
          <w:sz w:val="24"/>
          <w:szCs w:val="24"/>
        </w:rPr>
        <w:t>6</w:t>
      </w:r>
    </w:p>
    <w:p w14:paraId="2266FD80" w14:textId="7322030D" w:rsidR="00BF44E9" w:rsidRPr="007B7712" w:rsidRDefault="00BF44E9" w:rsidP="00BF44E9">
      <w:pPr>
        <w:widowControl/>
        <w:autoSpaceDE/>
        <w:autoSpaceDN/>
        <w:adjustRightInd/>
        <w:spacing w:line="360" w:lineRule="auto"/>
        <w:rPr>
          <w:rFonts w:ascii="Verdana" w:eastAsia="Times New Roman" w:hAnsi="Verdana"/>
          <w:b/>
          <w:iCs/>
          <w:sz w:val="24"/>
          <w:szCs w:val="24"/>
        </w:rPr>
      </w:pPr>
      <w:r>
        <w:rPr>
          <w:rFonts w:ascii="Verdana" w:eastAsia="Times New Roman" w:hAnsi="Verdana"/>
          <w:b/>
          <w:iCs/>
          <w:sz w:val="24"/>
          <w:szCs w:val="24"/>
        </w:rPr>
        <w:t>Przetwarzanie danych osobowych</w:t>
      </w:r>
    </w:p>
    <w:bookmarkEnd w:id="7"/>
    <w:p w14:paraId="7183AEEA" w14:textId="6F5AC884" w:rsidR="007B7712" w:rsidRPr="007B7712" w:rsidRDefault="007B7712" w:rsidP="007B7712">
      <w:pPr>
        <w:widowControl/>
        <w:autoSpaceDE/>
        <w:autoSpaceDN/>
        <w:adjustRightInd/>
        <w:spacing w:line="360" w:lineRule="auto"/>
        <w:ind w:left="426" w:hanging="426"/>
        <w:jc w:val="both"/>
        <w:rPr>
          <w:rFonts w:ascii="Verdana" w:eastAsia="Times New Roman" w:hAnsi="Verdana"/>
          <w:iCs/>
          <w:sz w:val="24"/>
          <w:szCs w:val="24"/>
        </w:rPr>
      </w:pPr>
      <w:r w:rsidRPr="007B7712">
        <w:rPr>
          <w:rFonts w:ascii="Verdana" w:eastAsia="Times New Roman" w:hAnsi="Verdana"/>
          <w:b/>
          <w:iCs/>
          <w:sz w:val="24"/>
          <w:szCs w:val="24"/>
        </w:rPr>
        <w:t>1.</w:t>
      </w:r>
      <w:r w:rsidRPr="007B7712">
        <w:rPr>
          <w:rFonts w:ascii="Verdana" w:eastAsia="Times New Roman" w:hAnsi="Verdana"/>
          <w:iCs/>
          <w:sz w:val="24"/>
          <w:szCs w:val="24"/>
        </w:rPr>
        <w:tab/>
        <w:t>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Wykonawcy  przez Zamawiającego , w tym także dane osobowe przedstawicieli Zamawiającego, o których mowa w § 1</w:t>
      </w:r>
      <w:r w:rsidR="005D4A13">
        <w:rPr>
          <w:rFonts w:ascii="Verdana" w:eastAsia="Times New Roman" w:hAnsi="Verdana"/>
          <w:iCs/>
          <w:sz w:val="24"/>
          <w:szCs w:val="24"/>
        </w:rPr>
        <w:t>5</w:t>
      </w:r>
      <w:r w:rsidRPr="007B7712">
        <w:rPr>
          <w:rFonts w:ascii="Verdana" w:eastAsia="Times New Roman" w:hAnsi="Verdana"/>
          <w:b/>
          <w:iCs/>
          <w:sz w:val="24"/>
          <w:szCs w:val="24"/>
        </w:rPr>
        <w:t xml:space="preserve"> </w:t>
      </w:r>
      <w:r w:rsidRPr="007B7712">
        <w:rPr>
          <w:rFonts w:ascii="Verdana" w:eastAsia="Times New Roman" w:hAnsi="Verdana"/>
          <w:iCs/>
          <w:sz w:val="24"/>
          <w:szCs w:val="24"/>
        </w:rPr>
        <w:t xml:space="preserve">Umowy. </w:t>
      </w:r>
    </w:p>
    <w:p w14:paraId="78B2FC7E" w14:textId="535A98AE" w:rsidR="007B7712" w:rsidRPr="00BF44E9" w:rsidRDefault="007B7712" w:rsidP="00BF44E9">
      <w:pPr>
        <w:widowControl/>
        <w:autoSpaceDE/>
        <w:autoSpaceDN/>
        <w:adjustRightInd/>
        <w:spacing w:line="360" w:lineRule="auto"/>
        <w:ind w:left="426" w:hanging="426"/>
        <w:jc w:val="both"/>
        <w:rPr>
          <w:rFonts w:ascii="Verdana" w:eastAsia="Times New Roman" w:hAnsi="Verdana"/>
          <w:iCs/>
          <w:sz w:val="24"/>
          <w:szCs w:val="24"/>
        </w:rPr>
      </w:pPr>
      <w:r w:rsidRPr="007B7712">
        <w:rPr>
          <w:rFonts w:ascii="Verdana" w:eastAsia="Times New Roman" w:hAnsi="Verdana"/>
          <w:b/>
          <w:iCs/>
          <w:sz w:val="24"/>
          <w:szCs w:val="24"/>
        </w:rPr>
        <w:t>2.</w:t>
      </w:r>
      <w:r w:rsidRPr="007B7712">
        <w:rPr>
          <w:rFonts w:ascii="Verdana" w:eastAsia="Times New Roman" w:hAnsi="Verdana"/>
          <w:iCs/>
          <w:sz w:val="24"/>
          <w:szCs w:val="24"/>
        </w:rPr>
        <w:tab/>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14:paraId="4F6FC0E1" w14:textId="63539ED9" w:rsidR="00BF44E9" w:rsidRPr="007B7712" w:rsidRDefault="00BF44E9" w:rsidP="00BF44E9">
      <w:pPr>
        <w:keepNext/>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t>§ 1</w:t>
      </w:r>
      <w:r>
        <w:rPr>
          <w:rFonts w:ascii="Verdana" w:eastAsia="Times New Roman" w:hAnsi="Verdana"/>
          <w:b/>
          <w:iCs/>
          <w:sz w:val="24"/>
          <w:szCs w:val="24"/>
        </w:rPr>
        <w:t>7</w:t>
      </w:r>
    </w:p>
    <w:p w14:paraId="0D476177" w14:textId="77777777" w:rsidR="00BF44E9" w:rsidRPr="007B7712" w:rsidRDefault="00BF44E9" w:rsidP="00BF44E9">
      <w:pPr>
        <w:keepNext/>
        <w:widowControl/>
        <w:autoSpaceDE/>
        <w:autoSpaceDN/>
        <w:adjustRightInd/>
        <w:spacing w:line="360" w:lineRule="auto"/>
        <w:rPr>
          <w:rFonts w:ascii="Verdana" w:eastAsia="Times New Roman" w:hAnsi="Verdana"/>
          <w:b/>
          <w:iCs/>
          <w:sz w:val="24"/>
          <w:szCs w:val="24"/>
        </w:rPr>
      </w:pPr>
      <w:r w:rsidRPr="007B7712">
        <w:rPr>
          <w:rFonts w:ascii="Verdana" w:eastAsia="Times New Roman" w:hAnsi="Verdana"/>
          <w:b/>
          <w:iCs/>
          <w:sz w:val="24"/>
          <w:szCs w:val="24"/>
        </w:rPr>
        <w:t>Postanowienia końcowe</w:t>
      </w:r>
    </w:p>
    <w:p w14:paraId="0312CEC2"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iCs/>
          <w:sz w:val="24"/>
          <w:szCs w:val="24"/>
        </w:rPr>
        <w:t xml:space="preserve">Jeżeli w chwili zawierania niniejszej Umowy, </w:t>
      </w:r>
      <w:r w:rsidRPr="007B7712">
        <w:rPr>
          <w:rFonts w:ascii="Verdana" w:eastAsia="Times New Roman" w:hAnsi="Verdana"/>
          <w:b/>
          <w:iCs/>
          <w:sz w:val="24"/>
          <w:szCs w:val="24"/>
        </w:rPr>
        <w:t>Zamawiający</w:t>
      </w:r>
      <w:r w:rsidRPr="007B7712">
        <w:rPr>
          <w:rFonts w:ascii="Verdana" w:eastAsia="Times New Roman" w:hAnsi="Verdana"/>
          <w:iCs/>
          <w:sz w:val="24"/>
          <w:szCs w:val="24"/>
        </w:rPr>
        <w:t xml:space="preserve"> jest stroną odrębnych umów sprzedaży energii elektrycznej i świadczenia usług dystrybucji </w:t>
      </w:r>
      <w:r w:rsidRPr="007B7712">
        <w:rPr>
          <w:rFonts w:ascii="Verdana" w:eastAsia="Times New Roman" w:hAnsi="Verdana"/>
          <w:iCs/>
          <w:sz w:val="24"/>
          <w:szCs w:val="24"/>
        </w:rPr>
        <w:lastRenderedPageBreak/>
        <w:t xml:space="preserve">Wykonawca zobowiązuje się doprowadzić do skutecznego przeprowadzenia procesu zmiany sprzedawcy energii elektrycznej. </w:t>
      </w:r>
    </w:p>
    <w:p w14:paraId="03929331"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 xml:space="preserve">Strony </w:t>
      </w:r>
      <w:r w:rsidRPr="007B7712">
        <w:rPr>
          <w:rFonts w:ascii="Verdana" w:eastAsia="Times New Roman" w:hAnsi="Verdana"/>
          <w:iCs/>
          <w:sz w:val="24"/>
          <w:szCs w:val="24"/>
        </w:rPr>
        <w:t xml:space="preserve">przyjmują, że </w:t>
      </w:r>
      <w:r w:rsidRPr="007B7712">
        <w:rPr>
          <w:rFonts w:ascii="Verdana" w:eastAsia="Times New Roman" w:hAnsi="Verdana"/>
          <w:b/>
          <w:iCs/>
          <w:sz w:val="24"/>
          <w:szCs w:val="24"/>
        </w:rPr>
        <w:t>Wykonawca</w:t>
      </w:r>
      <w:r w:rsidRPr="007B7712">
        <w:rPr>
          <w:rFonts w:ascii="Verdana" w:eastAsia="Times New Roman" w:hAnsi="Verdana"/>
          <w:iCs/>
          <w:sz w:val="24"/>
          <w:szCs w:val="24"/>
        </w:rPr>
        <w:t xml:space="preserve"> zgłosi właściwemu </w:t>
      </w:r>
      <w:r w:rsidRPr="007B7712">
        <w:rPr>
          <w:rFonts w:ascii="Verdana" w:eastAsia="Times New Roman" w:hAnsi="Verdana"/>
          <w:b/>
          <w:iCs/>
          <w:sz w:val="24"/>
          <w:szCs w:val="24"/>
        </w:rPr>
        <w:t>OSD</w:t>
      </w:r>
      <w:r w:rsidRPr="007B7712">
        <w:rPr>
          <w:rFonts w:ascii="Verdana" w:eastAsia="Times New Roman" w:hAnsi="Verdana"/>
          <w:iCs/>
          <w:sz w:val="24"/>
          <w:szCs w:val="24"/>
        </w:rPr>
        <w:t xml:space="preserve"> niniejszą Umowę do realizacji w terminie gwarantującym rozpoczęcie sprzedaży energii przez </w:t>
      </w:r>
      <w:r w:rsidRPr="007B7712">
        <w:rPr>
          <w:rFonts w:ascii="Verdana" w:eastAsia="Times New Roman" w:hAnsi="Verdana"/>
          <w:b/>
          <w:iCs/>
          <w:sz w:val="24"/>
          <w:szCs w:val="24"/>
        </w:rPr>
        <w:t>Wykonawcę</w:t>
      </w:r>
      <w:r w:rsidRPr="007B7712">
        <w:rPr>
          <w:rFonts w:ascii="Verdana" w:eastAsia="Times New Roman" w:hAnsi="Verdana"/>
          <w:iCs/>
          <w:sz w:val="24"/>
          <w:szCs w:val="24"/>
        </w:rPr>
        <w:t xml:space="preserve"> w terminie wskazanym w </w:t>
      </w:r>
      <w:r w:rsidRPr="007B7712">
        <w:rPr>
          <w:rFonts w:ascii="Verdana" w:eastAsia="Times New Roman" w:hAnsi="Verdana"/>
          <w:b/>
          <w:iCs/>
          <w:sz w:val="24"/>
          <w:szCs w:val="24"/>
        </w:rPr>
        <w:t xml:space="preserve">§ </w:t>
      </w:r>
      <w:r>
        <w:rPr>
          <w:rFonts w:ascii="Verdana" w:eastAsia="Times New Roman" w:hAnsi="Verdana"/>
          <w:b/>
          <w:iCs/>
          <w:sz w:val="24"/>
          <w:szCs w:val="24"/>
        </w:rPr>
        <w:t>1</w:t>
      </w:r>
      <w:r w:rsidRPr="007B7712">
        <w:rPr>
          <w:rFonts w:ascii="Verdana" w:eastAsia="Times New Roman" w:hAnsi="Verdana"/>
          <w:b/>
          <w:iCs/>
          <w:sz w:val="24"/>
          <w:szCs w:val="24"/>
        </w:rPr>
        <w:t xml:space="preserve"> ust. </w:t>
      </w:r>
      <w:r>
        <w:rPr>
          <w:rFonts w:ascii="Verdana" w:eastAsia="Times New Roman" w:hAnsi="Verdana"/>
          <w:b/>
          <w:iCs/>
          <w:sz w:val="24"/>
          <w:szCs w:val="24"/>
        </w:rPr>
        <w:t xml:space="preserve">2 </w:t>
      </w:r>
      <w:r w:rsidRPr="007B7712">
        <w:rPr>
          <w:rFonts w:ascii="Verdana" w:eastAsia="Times New Roman" w:hAnsi="Verdana"/>
          <w:iCs/>
          <w:sz w:val="24"/>
          <w:szCs w:val="24"/>
        </w:rPr>
        <w:t>Umowy.</w:t>
      </w:r>
    </w:p>
    <w:p w14:paraId="29256073" w14:textId="6A01935A"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Zamawiający</w:t>
      </w:r>
      <w:r w:rsidRPr="007B7712">
        <w:rPr>
          <w:rFonts w:ascii="Verdana" w:eastAsia="Times New Roman" w:hAnsi="Verdana"/>
          <w:iCs/>
          <w:sz w:val="24"/>
          <w:szCs w:val="24"/>
        </w:rPr>
        <w:t xml:space="preserve"> udziel</w:t>
      </w:r>
      <w:r>
        <w:rPr>
          <w:rFonts w:ascii="Verdana" w:eastAsia="Times New Roman" w:hAnsi="Verdana"/>
          <w:iCs/>
          <w:sz w:val="24"/>
          <w:szCs w:val="24"/>
        </w:rPr>
        <w:t>i</w:t>
      </w:r>
      <w:r w:rsidRPr="007B7712">
        <w:rPr>
          <w:rFonts w:ascii="Verdana" w:eastAsia="Times New Roman" w:hAnsi="Verdana"/>
          <w:iCs/>
          <w:sz w:val="24"/>
          <w:szCs w:val="24"/>
        </w:rPr>
        <w:t xml:space="preserve"> </w:t>
      </w:r>
      <w:r w:rsidRPr="007B7712">
        <w:rPr>
          <w:rFonts w:ascii="Verdana" w:eastAsia="Times New Roman" w:hAnsi="Verdana"/>
          <w:b/>
          <w:iCs/>
          <w:sz w:val="24"/>
          <w:szCs w:val="24"/>
        </w:rPr>
        <w:t>Wykonawcy</w:t>
      </w:r>
      <w:r w:rsidRPr="007B7712">
        <w:rPr>
          <w:rFonts w:ascii="Verdana" w:eastAsia="Times New Roman" w:hAnsi="Verdana"/>
          <w:iCs/>
          <w:sz w:val="24"/>
          <w:szCs w:val="24"/>
        </w:rPr>
        <w:t xml:space="preserve"> pełnomocnictwa szczegółowego, pozwalającego na podjęcie czynności wskazanych w ust. 1-</w:t>
      </w:r>
      <w:r w:rsidR="00FE0464">
        <w:rPr>
          <w:rFonts w:ascii="Verdana" w:eastAsia="Times New Roman" w:hAnsi="Verdana"/>
          <w:iCs/>
          <w:sz w:val="24"/>
          <w:szCs w:val="24"/>
        </w:rPr>
        <w:t>2</w:t>
      </w:r>
      <w:r w:rsidRPr="007B7712">
        <w:rPr>
          <w:rFonts w:ascii="Verdana" w:eastAsia="Times New Roman" w:hAnsi="Verdana"/>
          <w:iCs/>
          <w:sz w:val="24"/>
          <w:szCs w:val="24"/>
        </w:rPr>
        <w:t xml:space="preserve"> powyżej</w:t>
      </w:r>
      <w:r>
        <w:rPr>
          <w:rFonts w:ascii="Verdana" w:eastAsia="Times New Roman" w:hAnsi="Verdana"/>
          <w:iCs/>
          <w:sz w:val="24"/>
          <w:szCs w:val="24"/>
        </w:rPr>
        <w:t>.</w:t>
      </w:r>
    </w:p>
    <w:p w14:paraId="19F1D53E" w14:textId="77777777" w:rsidR="00BF44E9" w:rsidRPr="007B7712"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b/>
          <w:iCs/>
          <w:sz w:val="24"/>
          <w:szCs w:val="24"/>
        </w:rPr>
        <w:t>Wykonawca</w:t>
      </w:r>
      <w:r w:rsidRPr="007B7712">
        <w:rPr>
          <w:rFonts w:ascii="Verdana" w:eastAsia="Times New Roman" w:hAnsi="Verdana"/>
          <w:iCs/>
          <w:sz w:val="24"/>
          <w:szCs w:val="24"/>
        </w:rPr>
        <w:t xml:space="preserve"> nie może zbywać na rzecz osób trzecich wierzytelności powstałych w wyniku realizacji niniejszej Umowy.</w:t>
      </w:r>
    </w:p>
    <w:p w14:paraId="6D8E5BF6" w14:textId="77777777" w:rsidR="00BF44E9" w:rsidRDefault="00BF44E9">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7B7712">
        <w:rPr>
          <w:rFonts w:ascii="Verdana" w:eastAsia="Times New Roman" w:hAnsi="Verdana"/>
          <w:iCs/>
          <w:sz w:val="24"/>
          <w:szCs w:val="24"/>
        </w:rPr>
        <w:t>W zakresie nieuregulowanym niniejszą Umową stosuje się Kodeks Cywilny, Prawo energetyczne wraz z aktami wykonawczymi oraz Prawo zamówień publicznych.</w:t>
      </w:r>
    </w:p>
    <w:p w14:paraId="59FDFD95" w14:textId="77777777" w:rsidR="00C57311" w:rsidRP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Wszelkie sprawy sporne wynikłe z realizacji niniejszej Umowy rozpoznawać będzie Sąd właściwy miejscowo dla siedziby Zamawiającego. W sprawach nieuregulowanych umową stosuje się przepisy Ustawy, ustawy – Prawo zamówień publicznych oraz ustawy – Kodeks Cywilny.</w:t>
      </w:r>
    </w:p>
    <w:p w14:paraId="7FF61F5B" w14:textId="32466EE6" w:rsidR="00C57311" w:rsidRP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Umowę sporządzono w trzech jednobrzmiących egzemplarzach, dwa egzemplarze dla Zamawiającego i jeden egzemplarz dla Wykonawcy.</w:t>
      </w:r>
    </w:p>
    <w:p w14:paraId="5D29181D" w14:textId="77777777" w:rsidR="00C57311" w:rsidRDefault="00C57311">
      <w:pPr>
        <w:widowControl/>
        <w:numPr>
          <w:ilvl w:val="0"/>
          <w:numId w:val="8"/>
        </w:numPr>
        <w:tabs>
          <w:tab w:val="clear" w:pos="360"/>
          <w:tab w:val="left" w:pos="567"/>
        </w:tabs>
        <w:overflowPunct w:val="0"/>
        <w:autoSpaceDE/>
        <w:autoSpaceDN/>
        <w:adjustRightInd/>
        <w:spacing w:line="360" w:lineRule="auto"/>
        <w:ind w:left="567" w:hanging="567"/>
        <w:jc w:val="both"/>
        <w:textAlignment w:val="baseline"/>
        <w:rPr>
          <w:rFonts w:ascii="Verdana" w:eastAsia="Times New Roman" w:hAnsi="Verdana"/>
          <w:iCs/>
          <w:sz w:val="24"/>
          <w:szCs w:val="24"/>
        </w:rPr>
      </w:pPr>
      <w:r w:rsidRPr="00C57311">
        <w:rPr>
          <w:rFonts w:ascii="Verdana" w:eastAsia="Verdana" w:hAnsi="Verdana" w:cs="Cambria"/>
          <w:sz w:val="24"/>
          <w:szCs w:val="24"/>
          <w:lang w:eastAsia="en-US"/>
        </w:rPr>
        <w:t>Załącznikiem do niniejszej umowy jest:</w:t>
      </w:r>
    </w:p>
    <w:p w14:paraId="1AAA650F" w14:textId="0B52DAAE" w:rsidR="007B7712" w:rsidRDefault="00C57311" w:rsidP="00C57311">
      <w:pPr>
        <w:widowControl/>
        <w:tabs>
          <w:tab w:val="left" w:pos="567"/>
        </w:tabs>
        <w:overflowPunct w:val="0"/>
        <w:autoSpaceDE/>
        <w:autoSpaceDN/>
        <w:adjustRightInd/>
        <w:spacing w:line="360" w:lineRule="auto"/>
        <w:jc w:val="both"/>
        <w:textAlignment w:val="baseline"/>
        <w:rPr>
          <w:rFonts w:ascii="Verdana" w:eastAsia="Calibri" w:hAnsi="Verdana" w:cs="Calibri"/>
          <w:sz w:val="24"/>
          <w:szCs w:val="24"/>
          <w:lang w:eastAsia="en-US"/>
        </w:rPr>
      </w:pPr>
      <w:r>
        <w:rPr>
          <w:rFonts w:ascii="Verdana" w:eastAsia="Verdana" w:hAnsi="Verdana" w:cs="Cambria"/>
          <w:sz w:val="24"/>
          <w:szCs w:val="24"/>
          <w:lang w:eastAsia="en-US"/>
        </w:rPr>
        <w:t xml:space="preserve">- </w:t>
      </w:r>
      <w:r w:rsidRPr="00C57311">
        <w:rPr>
          <w:rFonts w:ascii="Verdana" w:eastAsia="Verdana" w:hAnsi="Verdana" w:cs="Cambria"/>
          <w:sz w:val="24"/>
          <w:szCs w:val="24"/>
          <w:lang w:eastAsia="en-US"/>
        </w:rPr>
        <w:t xml:space="preserve">załącznik nr 1 - </w:t>
      </w:r>
      <w:r w:rsidRPr="00C57311">
        <w:rPr>
          <w:rFonts w:ascii="Verdana" w:eastAsia="Calibri" w:hAnsi="Verdana" w:cs="Calibri"/>
          <w:sz w:val="24"/>
          <w:szCs w:val="24"/>
          <w:lang w:eastAsia="en-US"/>
        </w:rPr>
        <w:t>szczegółowy wykaz PPE</w:t>
      </w:r>
      <w:r w:rsidR="002D03D0">
        <w:rPr>
          <w:rFonts w:ascii="Verdana" w:eastAsia="Calibri" w:hAnsi="Verdana" w:cs="Calibri"/>
          <w:sz w:val="24"/>
          <w:szCs w:val="24"/>
          <w:lang w:eastAsia="en-US"/>
        </w:rPr>
        <w:t>,</w:t>
      </w:r>
    </w:p>
    <w:p w14:paraId="625A0487" w14:textId="6D94F5A2" w:rsidR="002D03D0" w:rsidRDefault="00B6742D" w:rsidP="00C57311">
      <w:pPr>
        <w:widowControl/>
        <w:tabs>
          <w:tab w:val="left" w:pos="567"/>
        </w:tabs>
        <w:overflowPunct w:val="0"/>
        <w:autoSpaceDE/>
        <w:autoSpaceDN/>
        <w:adjustRightInd/>
        <w:spacing w:line="360" w:lineRule="auto"/>
        <w:jc w:val="both"/>
        <w:textAlignment w:val="baseline"/>
        <w:rPr>
          <w:rFonts w:ascii="Verdana" w:eastAsia="Times New Roman" w:hAnsi="Verdana"/>
          <w:bCs/>
          <w:iCs/>
          <w:sz w:val="24"/>
          <w:szCs w:val="24"/>
        </w:rPr>
      </w:pPr>
      <w:r>
        <w:rPr>
          <w:rFonts w:ascii="Verdana" w:eastAsia="Calibri" w:hAnsi="Verdana" w:cs="Calibri"/>
          <w:sz w:val="24"/>
          <w:szCs w:val="24"/>
          <w:lang w:eastAsia="en-US"/>
        </w:rPr>
        <w:t xml:space="preserve">- załącznik nr 2 – </w:t>
      </w:r>
      <w:r w:rsidR="002D03D0">
        <w:rPr>
          <w:rFonts w:ascii="Verdana" w:eastAsia="Times New Roman" w:hAnsi="Verdana"/>
          <w:bCs/>
          <w:iCs/>
          <w:sz w:val="24"/>
          <w:szCs w:val="24"/>
        </w:rPr>
        <w:t>formularz cenowy Wykonawcy,</w:t>
      </w:r>
    </w:p>
    <w:p w14:paraId="7F63A6F6" w14:textId="69E7AB4C" w:rsidR="00C57311" w:rsidRDefault="00C57311" w:rsidP="00C57311">
      <w:pPr>
        <w:widowControl/>
        <w:overflowPunct w:val="0"/>
        <w:spacing w:line="360" w:lineRule="auto"/>
        <w:jc w:val="both"/>
        <w:textAlignment w:val="baseline"/>
        <w:rPr>
          <w:rFonts w:ascii="Verdana" w:eastAsia="Times New Roman" w:hAnsi="Verdana"/>
          <w:bCs/>
          <w:iCs/>
          <w:sz w:val="24"/>
          <w:szCs w:val="24"/>
        </w:rPr>
      </w:pPr>
      <w:r>
        <w:rPr>
          <w:rFonts w:ascii="Verdana" w:eastAsia="Times New Roman" w:hAnsi="Verdana"/>
          <w:bCs/>
          <w:iCs/>
          <w:sz w:val="24"/>
          <w:szCs w:val="24"/>
        </w:rPr>
        <w:t>- z</w:t>
      </w:r>
      <w:r w:rsidRPr="007B7712">
        <w:rPr>
          <w:rFonts w:ascii="Verdana" w:eastAsia="Times New Roman" w:hAnsi="Verdana"/>
          <w:bCs/>
          <w:iCs/>
          <w:sz w:val="24"/>
          <w:szCs w:val="24"/>
        </w:rPr>
        <w:t xml:space="preserve">ałącznik nr </w:t>
      </w:r>
      <w:r w:rsidR="00B6742D">
        <w:rPr>
          <w:rFonts w:ascii="Verdana" w:eastAsia="Times New Roman" w:hAnsi="Verdana"/>
          <w:bCs/>
          <w:iCs/>
          <w:sz w:val="24"/>
          <w:szCs w:val="24"/>
        </w:rPr>
        <w:t>3</w:t>
      </w:r>
      <w:r w:rsidRPr="00C57311">
        <w:rPr>
          <w:rFonts w:ascii="Verdana" w:eastAsia="Times New Roman" w:hAnsi="Verdana"/>
          <w:bCs/>
          <w:iCs/>
          <w:sz w:val="24"/>
          <w:szCs w:val="24"/>
        </w:rPr>
        <w:t xml:space="preserve"> - </w:t>
      </w:r>
      <w:r w:rsidRPr="007B7712">
        <w:rPr>
          <w:rFonts w:ascii="Verdana" w:eastAsia="Times New Roman" w:hAnsi="Verdana"/>
          <w:bCs/>
          <w:iCs/>
          <w:sz w:val="24"/>
          <w:szCs w:val="24"/>
        </w:rPr>
        <w:t xml:space="preserve">Pełnomocnictwo </w:t>
      </w:r>
      <w:r w:rsidRPr="00C57311">
        <w:rPr>
          <w:rFonts w:ascii="Verdana" w:eastAsia="Times New Roman" w:hAnsi="Verdana"/>
          <w:bCs/>
          <w:iCs/>
          <w:sz w:val="24"/>
          <w:szCs w:val="24"/>
        </w:rPr>
        <w:t>(jeżeli dotyczy)</w:t>
      </w:r>
      <w:r w:rsidR="00B6742D">
        <w:rPr>
          <w:rFonts w:ascii="Verdana" w:eastAsia="Times New Roman" w:hAnsi="Verdana"/>
          <w:bCs/>
          <w:iCs/>
          <w:sz w:val="24"/>
          <w:szCs w:val="24"/>
        </w:rPr>
        <w:t>.</w:t>
      </w:r>
    </w:p>
    <w:p w14:paraId="534C205C" w14:textId="77777777" w:rsidR="00B6742D" w:rsidRDefault="00B6742D">
      <w:pPr>
        <w:widowControl/>
        <w:spacing w:line="360" w:lineRule="auto"/>
        <w:contextualSpacing/>
        <w:jc w:val="both"/>
        <w:rPr>
          <w:rFonts w:ascii="Verdana" w:eastAsia="Verdana" w:hAnsi="Verdana" w:cs="Cambria"/>
          <w:b/>
          <w:bCs/>
          <w:sz w:val="24"/>
          <w:szCs w:val="24"/>
          <w:lang w:eastAsia="en-US"/>
        </w:rPr>
      </w:pPr>
    </w:p>
    <w:p w14:paraId="6335A92E" w14:textId="77777777" w:rsidR="00B6742D" w:rsidRDefault="00B6742D">
      <w:pPr>
        <w:widowControl/>
        <w:spacing w:line="360" w:lineRule="auto"/>
        <w:contextualSpacing/>
        <w:jc w:val="both"/>
        <w:rPr>
          <w:rFonts w:ascii="Verdana" w:eastAsia="Verdana" w:hAnsi="Verdana" w:cs="Cambria"/>
          <w:b/>
          <w:bCs/>
          <w:sz w:val="24"/>
          <w:szCs w:val="24"/>
          <w:lang w:eastAsia="en-US"/>
        </w:rPr>
      </w:pPr>
    </w:p>
    <w:p w14:paraId="3D0D05E0" w14:textId="2A8248F5" w:rsidR="005F0FAC" w:rsidRPr="00C57311" w:rsidRDefault="00BF44E9">
      <w:pPr>
        <w:widowControl/>
        <w:spacing w:line="360" w:lineRule="auto"/>
        <w:contextualSpacing/>
        <w:jc w:val="both"/>
        <w:rPr>
          <w:rFonts w:ascii="Verdana" w:eastAsia="Verdana" w:hAnsi="Verdana" w:cs="Cambria"/>
          <w:b/>
          <w:bCs/>
          <w:sz w:val="24"/>
          <w:szCs w:val="24"/>
          <w:lang w:eastAsia="en-US"/>
        </w:rPr>
      </w:pPr>
      <w:r>
        <w:rPr>
          <w:rFonts w:ascii="Verdana" w:eastAsia="Verdana" w:hAnsi="Verdana" w:cs="Cambria"/>
          <w:b/>
          <w:bCs/>
          <w:sz w:val="24"/>
          <w:szCs w:val="24"/>
          <w:lang w:eastAsia="en-US"/>
        </w:rPr>
        <w:t>Zamawiający:                                       Wykonawca</w:t>
      </w:r>
      <w:r w:rsidR="00C57311">
        <w:rPr>
          <w:rFonts w:ascii="Verdana" w:eastAsia="Verdana" w:hAnsi="Verdana" w:cs="Cambria"/>
          <w:b/>
          <w:bCs/>
          <w:sz w:val="24"/>
          <w:szCs w:val="24"/>
          <w:lang w:eastAsia="en-US"/>
        </w:rPr>
        <w:t>:</w:t>
      </w:r>
    </w:p>
    <w:sectPr w:rsidR="005F0FAC" w:rsidRPr="00C57311" w:rsidSect="009C6619">
      <w:footerReference w:type="default" r:id="rId9"/>
      <w:headerReference w:type="first" r:id="rId10"/>
      <w:type w:val="continuous"/>
      <w:pgSz w:w="11909" w:h="16834"/>
      <w:pgMar w:top="567" w:right="567" w:bottom="567"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CB6F" w14:textId="77777777" w:rsidR="00F90194" w:rsidRDefault="00F90194" w:rsidP="00AE5242">
      <w:r>
        <w:separator/>
      </w:r>
    </w:p>
  </w:endnote>
  <w:endnote w:type="continuationSeparator" w:id="0">
    <w:p w14:paraId="3562E811" w14:textId="77777777" w:rsidR="00F90194" w:rsidRDefault="00F90194"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DE69" w14:textId="77777777" w:rsidR="00F90194" w:rsidRDefault="00F90194" w:rsidP="00AE5242">
      <w:r>
        <w:separator/>
      </w:r>
    </w:p>
  </w:footnote>
  <w:footnote w:type="continuationSeparator" w:id="0">
    <w:p w14:paraId="7290277A" w14:textId="77777777" w:rsidR="00F90194" w:rsidRDefault="00F90194"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77777777" w:rsidR="00726DA0" w:rsidRDefault="00726DA0" w:rsidP="00AE5242">
    <w:pPr>
      <w:pStyle w:val="Nagwek"/>
      <w:pBdr>
        <w:bottom w:val="single" w:sz="4" w:space="1"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7777777"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77777777" w:rsidR="00726DA0" w:rsidRDefault="00726DA0" w:rsidP="00AE5242">
    <w:pPr>
      <w:pStyle w:val="Nagwek"/>
      <w:pBdr>
        <w:bottom w:val="single" w:sz="4" w:space="1" w:color="000000"/>
      </w:pBdr>
      <w:jc w:val="center"/>
      <w:rPr>
        <w:noProof/>
        <w:sz w:val="22"/>
        <w:szCs w:val="22"/>
      </w:rPr>
    </w:pPr>
  </w:p>
  <w:p w14:paraId="6894510A" w14:textId="77777777"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4626DA39">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8805D3"/>
    <w:multiLevelType w:val="hybridMultilevel"/>
    <w:tmpl w:val="179AE946"/>
    <w:lvl w:ilvl="0" w:tplc="4DEEF44E">
      <w:start w:val="1"/>
      <w:numFmt w:val="lowerLetter"/>
      <w:lvlText w:val="%1)"/>
      <w:lvlJc w:val="left"/>
      <w:pPr>
        <w:ind w:left="1004" w:hanging="360"/>
      </w:pPr>
      <w:rPr>
        <w:rFonts w:hint="default"/>
        <w:b/>
      </w:rPr>
    </w:lvl>
    <w:lvl w:ilvl="1" w:tplc="E54670E4">
      <w:start w:val="1"/>
      <w:numFmt w:val="lowerLetter"/>
      <w:lvlText w:val="%2)"/>
      <w:lvlJc w:val="left"/>
      <w:pPr>
        <w:tabs>
          <w:tab w:val="num" w:pos="1724"/>
        </w:tabs>
        <w:ind w:left="1724" w:hanging="360"/>
      </w:pPr>
      <w:rPr>
        <w:rFonts w:hint="default"/>
        <w:b w:val="0"/>
        <w:bCs/>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B80506B"/>
    <w:multiLevelType w:val="hybridMultilevel"/>
    <w:tmpl w:val="40D23636"/>
    <w:lvl w:ilvl="0" w:tplc="17741DC0">
      <w:start w:val="1"/>
      <w:numFmt w:val="lowerLetter"/>
      <w:lvlText w:val="%1)"/>
      <w:lvlJc w:val="left"/>
      <w:rPr>
        <w:rFonts w:ascii="Arial" w:hAnsi="Arial" w:cs="Arial"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EF18FE"/>
    <w:multiLevelType w:val="hybridMultilevel"/>
    <w:tmpl w:val="E4622358"/>
    <w:lvl w:ilvl="0" w:tplc="586A4398">
      <w:start w:val="1"/>
      <w:numFmt w:val="decimal"/>
      <w:lvlText w:val="%1."/>
      <w:lvlJc w:val="left"/>
      <w:pPr>
        <w:tabs>
          <w:tab w:val="num" w:pos="360"/>
        </w:tabs>
        <w:ind w:left="283" w:hanging="283"/>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87F11C5"/>
    <w:multiLevelType w:val="hybridMultilevel"/>
    <w:tmpl w:val="2E82BFC0"/>
    <w:lvl w:ilvl="0" w:tplc="F656DBEC">
      <w:start w:val="1"/>
      <w:numFmt w:val="decimal"/>
      <w:lvlText w:val="%1."/>
      <w:lvlJc w:val="left"/>
      <w:pPr>
        <w:tabs>
          <w:tab w:val="num" w:pos="360"/>
        </w:tabs>
        <w:ind w:left="360" w:hanging="360"/>
      </w:pPr>
      <w:rPr>
        <w:b/>
      </w:rPr>
    </w:lvl>
    <w:lvl w:ilvl="1" w:tplc="CA5EF1B2">
      <w:start w:val="1"/>
      <w:numFmt w:val="lowerLetter"/>
      <w:lvlText w:val="%2)"/>
      <w:lvlJc w:val="left"/>
      <w:pPr>
        <w:tabs>
          <w:tab w:val="num" w:pos="1440"/>
        </w:tabs>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180701"/>
    <w:multiLevelType w:val="hybridMultilevel"/>
    <w:tmpl w:val="0A8A954A"/>
    <w:lvl w:ilvl="0" w:tplc="123A9D70">
      <w:start w:val="1"/>
      <w:numFmt w:val="decimal"/>
      <w:lvlText w:val="%1."/>
      <w:lvlJc w:val="left"/>
      <w:pPr>
        <w:tabs>
          <w:tab w:val="num" w:pos="360"/>
        </w:tabs>
        <w:ind w:left="360" w:hanging="360"/>
      </w:pPr>
      <w:rPr>
        <w:b/>
      </w:rPr>
    </w:lvl>
    <w:lvl w:ilvl="1" w:tplc="D0A00EEE">
      <w:start w:val="1"/>
      <w:numFmt w:val="decimal"/>
      <w:lvlText w:val="%2."/>
      <w:lvlJc w:val="left"/>
      <w:pPr>
        <w:tabs>
          <w:tab w:val="num" w:pos="360"/>
        </w:tabs>
        <w:ind w:left="360" w:hanging="360"/>
      </w:pPr>
      <w:rPr>
        <w:rFonts w:ascii="Verdana" w:eastAsia="Times New Roman" w:hAnsi="Verdana" w:cs="Arial"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7A84BB0"/>
    <w:multiLevelType w:val="hybridMultilevel"/>
    <w:tmpl w:val="C1E876AC"/>
    <w:lvl w:ilvl="0" w:tplc="B0B23A36">
      <w:start w:val="1"/>
      <w:numFmt w:val="decimal"/>
      <w:lvlText w:val="%1."/>
      <w:lvlJc w:val="left"/>
      <w:pPr>
        <w:tabs>
          <w:tab w:val="num" w:pos="360"/>
        </w:tabs>
        <w:ind w:left="283" w:hanging="283"/>
      </w:pPr>
      <w:rPr>
        <w:rFonts w:hint="default"/>
        <w:b/>
        <w:i w:val="0"/>
        <w:color w:val="auto"/>
      </w:rPr>
    </w:lvl>
    <w:lvl w:ilvl="1" w:tplc="19AC198C">
      <w:start w:val="1"/>
      <w:numFmt w:val="decimal"/>
      <w:lvlText w:val="%2)"/>
      <w:lvlJc w:val="left"/>
      <w:pPr>
        <w:tabs>
          <w:tab w:val="num" w:pos="360"/>
        </w:tabs>
        <w:ind w:left="36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34359249">
    <w:abstractNumId w:val="5"/>
  </w:num>
  <w:num w:numId="2" w16cid:durableId="909271159">
    <w:abstractNumId w:val="1"/>
  </w:num>
  <w:num w:numId="3" w16cid:durableId="113065893">
    <w:abstractNumId w:val="4"/>
  </w:num>
  <w:num w:numId="4" w16cid:durableId="1661229902">
    <w:abstractNumId w:val="8"/>
  </w:num>
  <w:num w:numId="5" w16cid:durableId="2143693381">
    <w:abstractNumId w:val="3"/>
  </w:num>
  <w:num w:numId="6" w16cid:durableId="1897425214">
    <w:abstractNumId w:val="2"/>
  </w:num>
  <w:num w:numId="7" w16cid:durableId="1466771110">
    <w:abstractNumId w:val="7"/>
  </w:num>
  <w:num w:numId="8" w16cid:durableId="1474441496">
    <w:abstractNumId w:val="6"/>
  </w:num>
  <w:num w:numId="9" w16cid:durableId="205635116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17768"/>
    <w:rsid w:val="00024CCF"/>
    <w:rsid w:val="00041AD0"/>
    <w:rsid w:val="00046F5C"/>
    <w:rsid w:val="000479A5"/>
    <w:rsid w:val="000512F8"/>
    <w:rsid w:val="0005194C"/>
    <w:rsid w:val="00055496"/>
    <w:rsid w:val="00060DDD"/>
    <w:rsid w:val="00067BD3"/>
    <w:rsid w:val="00073D77"/>
    <w:rsid w:val="00082EB7"/>
    <w:rsid w:val="00082F94"/>
    <w:rsid w:val="0008433B"/>
    <w:rsid w:val="000877D7"/>
    <w:rsid w:val="00090E92"/>
    <w:rsid w:val="00095141"/>
    <w:rsid w:val="000A1800"/>
    <w:rsid w:val="000A5A48"/>
    <w:rsid w:val="000A71FA"/>
    <w:rsid w:val="000B018C"/>
    <w:rsid w:val="000B48F5"/>
    <w:rsid w:val="000C0D37"/>
    <w:rsid w:val="000C6226"/>
    <w:rsid w:val="000D01A8"/>
    <w:rsid w:val="000D2B64"/>
    <w:rsid w:val="000D4CFC"/>
    <w:rsid w:val="000D769B"/>
    <w:rsid w:val="000F05E8"/>
    <w:rsid w:val="00105D2A"/>
    <w:rsid w:val="0010697B"/>
    <w:rsid w:val="00116A7F"/>
    <w:rsid w:val="00141946"/>
    <w:rsid w:val="00145CE8"/>
    <w:rsid w:val="00156566"/>
    <w:rsid w:val="001579AD"/>
    <w:rsid w:val="001620E4"/>
    <w:rsid w:val="0016704A"/>
    <w:rsid w:val="0017247C"/>
    <w:rsid w:val="0017637F"/>
    <w:rsid w:val="001765FD"/>
    <w:rsid w:val="0018023D"/>
    <w:rsid w:val="0018522F"/>
    <w:rsid w:val="00190BDA"/>
    <w:rsid w:val="00191653"/>
    <w:rsid w:val="00193B47"/>
    <w:rsid w:val="00197192"/>
    <w:rsid w:val="00197F3E"/>
    <w:rsid w:val="001A4E10"/>
    <w:rsid w:val="001A6389"/>
    <w:rsid w:val="001B594D"/>
    <w:rsid w:val="001C1881"/>
    <w:rsid w:val="001C2526"/>
    <w:rsid w:val="001C4026"/>
    <w:rsid w:val="001C447A"/>
    <w:rsid w:val="001E1642"/>
    <w:rsid w:val="002008D1"/>
    <w:rsid w:val="002056B5"/>
    <w:rsid w:val="00236C08"/>
    <w:rsid w:val="002378DE"/>
    <w:rsid w:val="00241EF5"/>
    <w:rsid w:val="00245816"/>
    <w:rsid w:val="0025140C"/>
    <w:rsid w:val="00272602"/>
    <w:rsid w:val="002812CD"/>
    <w:rsid w:val="00281D88"/>
    <w:rsid w:val="00282F13"/>
    <w:rsid w:val="00283985"/>
    <w:rsid w:val="00295593"/>
    <w:rsid w:val="002956B7"/>
    <w:rsid w:val="00297445"/>
    <w:rsid w:val="002B4ED4"/>
    <w:rsid w:val="002C168B"/>
    <w:rsid w:val="002C2816"/>
    <w:rsid w:val="002D03D0"/>
    <w:rsid w:val="002D71C1"/>
    <w:rsid w:val="002E101D"/>
    <w:rsid w:val="0031501D"/>
    <w:rsid w:val="003162B1"/>
    <w:rsid w:val="00322A04"/>
    <w:rsid w:val="00322C1D"/>
    <w:rsid w:val="00325F55"/>
    <w:rsid w:val="003312B4"/>
    <w:rsid w:val="003320FB"/>
    <w:rsid w:val="00336C1D"/>
    <w:rsid w:val="00337364"/>
    <w:rsid w:val="00346FEC"/>
    <w:rsid w:val="003553FF"/>
    <w:rsid w:val="00360CD1"/>
    <w:rsid w:val="00361FEF"/>
    <w:rsid w:val="003627FD"/>
    <w:rsid w:val="0036442F"/>
    <w:rsid w:val="003726C5"/>
    <w:rsid w:val="00385EEE"/>
    <w:rsid w:val="0039029D"/>
    <w:rsid w:val="00390C6D"/>
    <w:rsid w:val="00395092"/>
    <w:rsid w:val="00397274"/>
    <w:rsid w:val="00397C47"/>
    <w:rsid w:val="003A21AD"/>
    <w:rsid w:val="003A398B"/>
    <w:rsid w:val="003B1F80"/>
    <w:rsid w:val="003C4E9D"/>
    <w:rsid w:val="003D142C"/>
    <w:rsid w:val="003E0939"/>
    <w:rsid w:val="003E491B"/>
    <w:rsid w:val="003F6B16"/>
    <w:rsid w:val="004001F3"/>
    <w:rsid w:val="00405355"/>
    <w:rsid w:val="00407013"/>
    <w:rsid w:val="0041302E"/>
    <w:rsid w:val="00416FFA"/>
    <w:rsid w:val="004210CB"/>
    <w:rsid w:val="00422368"/>
    <w:rsid w:val="004306E4"/>
    <w:rsid w:val="00434BE6"/>
    <w:rsid w:val="00446029"/>
    <w:rsid w:val="00446C09"/>
    <w:rsid w:val="00447A91"/>
    <w:rsid w:val="00450673"/>
    <w:rsid w:val="00451DF3"/>
    <w:rsid w:val="00455013"/>
    <w:rsid w:val="00457AF2"/>
    <w:rsid w:val="004602B6"/>
    <w:rsid w:val="00470857"/>
    <w:rsid w:val="004750D3"/>
    <w:rsid w:val="0049285E"/>
    <w:rsid w:val="0049634C"/>
    <w:rsid w:val="0049745D"/>
    <w:rsid w:val="004B2936"/>
    <w:rsid w:val="004B3C00"/>
    <w:rsid w:val="004C2DAC"/>
    <w:rsid w:val="004C56B9"/>
    <w:rsid w:val="004D3772"/>
    <w:rsid w:val="004E11E1"/>
    <w:rsid w:val="004E5D71"/>
    <w:rsid w:val="004E7717"/>
    <w:rsid w:val="004E7E40"/>
    <w:rsid w:val="004F03CD"/>
    <w:rsid w:val="004F31AE"/>
    <w:rsid w:val="004F53EF"/>
    <w:rsid w:val="00500827"/>
    <w:rsid w:val="00512FE0"/>
    <w:rsid w:val="00516FB9"/>
    <w:rsid w:val="00534DFC"/>
    <w:rsid w:val="0054104B"/>
    <w:rsid w:val="00541B8D"/>
    <w:rsid w:val="00542E9F"/>
    <w:rsid w:val="00547AB4"/>
    <w:rsid w:val="00557EEC"/>
    <w:rsid w:val="0056189B"/>
    <w:rsid w:val="00571F7A"/>
    <w:rsid w:val="00572703"/>
    <w:rsid w:val="00573AF5"/>
    <w:rsid w:val="00574A31"/>
    <w:rsid w:val="00576A4D"/>
    <w:rsid w:val="0058274F"/>
    <w:rsid w:val="00587A8C"/>
    <w:rsid w:val="005905BF"/>
    <w:rsid w:val="00590D20"/>
    <w:rsid w:val="00594597"/>
    <w:rsid w:val="00594682"/>
    <w:rsid w:val="00595B67"/>
    <w:rsid w:val="00595DF4"/>
    <w:rsid w:val="00597CF4"/>
    <w:rsid w:val="005A3D62"/>
    <w:rsid w:val="005A59B2"/>
    <w:rsid w:val="005B041C"/>
    <w:rsid w:val="005B1624"/>
    <w:rsid w:val="005B2F85"/>
    <w:rsid w:val="005B6536"/>
    <w:rsid w:val="005C0361"/>
    <w:rsid w:val="005C0C45"/>
    <w:rsid w:val="005C0C66"/>
    <w:rsid w:val="005C25DA"/>
    <w:rsid w:val="005C741D"/>
    <w:rsid w:val="005D161E"/>
    <w:rsid w:val="005D20D9"/>
    <w:rsid w:val="005D4079"/>
    <w:rsid w:val="005D4A13"/>
    <w:rsid w:val="005D7455"/>
    <w:rsid w:val="005E0C0C"/>
    <w:rsid w:val="005E686D"/>
    <w:rsid w:val="005F0FAC"/>
    <w:rsid w:val="005F700E"/>
    <w:rsid w:val="00603215"/>
    <w:rsid w:val="006150D9"/>
    <w:rsid w:val="00616A8C"/>
    <w:rsid w:val="0061766E"/>
    <w:rsid w:val="006238A3"/>
    <w:rsid w:val="006338EC"/>
    <w:rsid w:val="00635532"/>
    <w:rsid w:val="00657D41"/>
    <w:rsid w:val="006643CE"/>
    <w:rsid w:val="00666F7E"/>
    <w:rsid w:val="0067295D"/>
    <w:rsid w:val="00675811"/>
    <w:rsid w:val="00675A3F"/>
    <w:rsid w:val="0068497E"/>
    <w:rsid w:val="00695C35"/>
    <w:rsid w:val="006A16C4"/>
    <w:rsid w:val="006A5EEA"/>
    <w:rsid w:val="006A72F1"/>
    <w:rsid w:val="006C2D89"/>
    <w:rsid w:val="006C360D"/>
    <w:rsid w:val="006C4907"/>
    <w:rsid w:val="006C7BD4"/>
    <w:rsid w:val="006D233A"/>
    <w:rsid w:val="006D60B1"/>
    <w:rsid w:val="006E12B2"/>
    <w:rsid w:val="006E6F6F"/>
    <w:rsid w:val="006F16AE"/>
    <w:rsid w:val="006F72DB"/>
    <w:rsid w:val="007009D1"/>
    <w:rsid w:val="00704A17"/>
    <w:rsid w:val="0071604F"/>
    <w:rsid w:val="00721683"/>
    <w:rsid w:val="007258D7"/>
    <w:rsid w:val="00726DA0"/>
    <w:rsid w:val="007321F3"/>
    <w:rsid w:val="00733718"/>
    <w:rsid w:val="00736C92"/>
    <w:rsid w:val="0074240D"/>
    <w:rsid w:val="00742E90"/>
    <w:rsid w:val="00745168"/>
    <w:rsid w:val="00750082"/>
    <w:rsid w:val="00751742"/>
    <w:rsid w:val="00752254"/>
    <w:rsid w:val="007578DE"/>
    <w:rsid w:val="00764055"/>
    <w:rsid w:val="007705EC"/>
    <w:rsid w:val="00775413"/>
    <w:rsid w:val="007832CF"/>
    <w:rsid w:val="0078332B"/>
    <w:rsid w:val="007868E1"/>
    <w:rsid w:val="007A0F84"/>
    <w:rsid w:val="007A799E"/>
    <w:rsid w:val="007B3D00"/>
    <w:rsid w:val="007B6D48"/>
    <w:rsid w:val="007B747F"/>
    <w:rsid w:val="007B7712"/>
    <w:rsid w:val="007C10BE"/>
    <w:rsid w:val="007C3A5D"/>
    <w:rsid w:val="007C3CD6"/>
    <w:rsid w:val="007C428E"/>
    <w:rsid w:val="007C583E"/>
    <w:rsid w:val="007D5BC8"/>
    <w:rsid w:val="007E057A"/>
    <w:rsid w:val="007E1ACE"/>
    <w:rsid w:val="007E4DA2"/>
    <w:rsid w:val="007E5CC8"/>
    <w:rsid w:val="007F4512"/>
    <w:rsid w:val="008012A4"/>
    <w:rsid w:val="0080298B"/>
    <w:rsid w:val="0081053D"/>
    <w:rsid w:val="008118FD"/>
    <w:rsid w:val="00812F4B"/>
    <w:rsid w:val="008279B6"/>
    <w:rsid w:val="0083151C"/>
    <w:rsid w:val="0083713F"/>
    <w:rsid w:val="00845913"/>
    <w:rsid w:val="008540F5"/>
    <w:rsid w:val="00854A38"/>
    <w:rsid w:val="008657A2"/>
    <w:rsid w:val="00867E6B"/>
    <w:rsid w:val="00875D00"/>
    <w:rsid w:val="008765D3"/>
    <w:rsid w:val="00882ABF"/>
    <w:rsid w:val="0088705B"/>
    <w:rsid w:val="008941D2"/>
    <w:rsid w:val="008A7AB1"/>
    <w:rsid w:val="008B0CFB"/>
    <w:rsid w:val="008B2A83"/>
    <w:rsid w:val="008B7A33"/>
    <w:rsid w:val="008B7CD4"/>
    <w:rsid w:val="008C02C7"/>
    <w:rsid w:val="008D1FFE"/>
    <w:rsid w:val="008D4BF6"/>
    <w:rsid w:val="008D51B8"/>
    <w:rsid w:val="008D68EB"/>
    <w:rsid w:val="008E0953"/>
    <w:rsid w:val="008E56C4"/>
    <w:rsid w:val="008E7312"/>
    <w:rsid w:val="008F2F03"/>
    <w:rsid w:val="008F7402"/>
    <w:rsid w:val="008F763E"/>
    <w:rsid w:val="00900A11"/>
    <w:rsid w:val="009069CA"/>
    <w:rsid w:val="009100F4"/>
    <w:rsid w:val="00910A9F"/>
    <w:rsid w:val="00914C16"/>
    <w:rsid w:val="00915345"/>
    <w:rsid w:val="00926787"/>
    <w:rsid w:val="00930028"/>
    <w:rsid w:val="00932DAB"/>
    <w:rsid w:val="0093436E"/>
    <w:rsid w:val="009372D6"/>
    <w:rsid w:val="009420F3"/>
    <w:rsid w:val="00945331"/>
    <w:rsid w:val="0095796E"/>
    <w:rsid w:val="00964295"/>
    <w:rsid w:val="00964819"/>
    <w:rsid w:val="00971178"/>
    <w:rsid w:val="009746CE"/>
    <w:rsid w:val="00974AF0"/>
    <w:rsid w:val="00974DC4"/>
    <w:rsid w:val="00986275"/>
    <w:rsid w:val="009911AB"/>
    <w:rsid w:val="009A7038"/>
    <w:rsid w:val="009B5C9B"/>
    <w:rsid w:val="009B6450"/>
    <w:rsid w:val="009C0DB6"/>
    <w:rsid w:val="009C6602"/>
    <w:rsid w:val="009C6619"/>
    <w:rsid w:val="009C6C68"/>
    <w:rsid w:val="009D7A42"/>
    <w:rsid w:val="009F4F87"/>
    <w:rsid w:val="009F61D3"/>
    <w:rsid w:val="00A01497"/>
    <w:rsid w:val="00A04462"/>
    <w:rsid w:val="00A0472E"/>
    <w:rsid w:val="00A14148"/>
    <w:rsid w:val="00A23420"/>
    <w:rsid w:val="00A50AA8"/>
    <w:rsid w:val="00A50E51"/>
    <w:rsid w:val="00A60CB5"/>
    <w:rsid w:val="00A62BDF"/>
    <w:rsid w:val="00A70DB6"/>
    <w:rsid w:val="00A9262D"/>
    <w:rsid w:val="00A94BDE"/>
    <w:rsid w:val="00AA0F0F"/>
    <w:rsid w:val="00AA3E8F"/>
    <w:rsid w:val="00AB07B9"/>
    <w:rsid w:val="00AB6515"/>
    <w:rsid w:val="00AB7172"/>
    <w:rsid w:val="00AB7A11"/>
    <w:rsid w:val="00AC1698"/>
    <w:rsid w:val="00AC4D36"/>
    <w:rsid w:val="00AC5986"/>
    <w:rsid w:val="00AD5ACA"/>
    <w:rsid w:val="00AE280F"/>
    <w:rsid w:val="00AE5242"/>
    <w:rsid w:val="00AF6242"/>
    <w:rsid w:val="00B07018"/>
    <w:rsid w:val="00B070E8"/>
    <w:rsid w:val="00B11EB4"/>
    <w:rsid w:val="00B12912"/>
    <w:rsid w:val="00B175CC"/>
    <w:rsid w:val="00B21982"/>
    <w:rsid w:val="00B236AB"/>
    <w:rsid w:val="00B26D0B"/>
    <w:rsid w:val="00B3267C"/>
    <w:rsid w:val="00B35290"/>
    <w:rsid w:val="00B36D77"/>
    <w:rsid w:val="00B46F51"/>
    <w:rsid w:val="00B575B0"/>
    <w:rsid w:val="00B62670"/>
    <w:rsid w:val="00B63EE7"/>
    <w:rsid w:val="00B6742D"/>
    <w:rsid w:val="00B70270"/>
    <w:rsid w:val="00B702A8"/>
    <w:rsid w:val="00B70623"/>
    <w:rsid w:val="00B70B85"/>
    <w:rsid w:val="00B72998"/>
    <w:rsid w:val="00B740E5"/>
    <w:rsid w:val="00B7431E"/>
    <w:rsid w:val="00B74499"/>
    <w:rsid w:val="00B8010C"/>
    <w:rsid w:val="00B826F5"/>
    <w:rsid w:val="00B869FA"/>
    <w:rsid w:val="00B87CBF"/>
    <w:rsid w:val="00B91C60"/>
    <w:rsid w:val="00B9648E"/>
    <w:rsid w:val="00B964E7"/>
    <w:rsid w:val="00BA21B7"/>
    <w:rsid w:val="00BA2A61"/>
    <w:rsid w:val="00BB082F"/>
    <w:rsid w:val="00BB3F07"/>
    <w:rsid w:val="00BB58C0"/>
    <w:rsid w:val="00BB5DBD"/>
    <w:rsid w:val="00BC4AA5"/>
    <w:rsid w:val="00BC5DA4"/>
    <w:rsid w:val="00BC607F"/>
    <w:rsid w:val="00BC76EC"/>
    <w:rsid w:val="00BD25EC"/>
    <w:rsid w:val="00BD3AC4"/>
    <w:rsid w:val="00BD692B"/>
    <w:rsid w:val="00BF0B1E"/>
    <w:rsid w:val="00BF44E9"/>
    <w:rsid w:val="00C03730"/>
    <w:rsid w:val="00C048FA"/>
    <w:rsid w:val="00C05082"/>
    <w:rsid w:val="00C10335"/>
    <w:rsid w:val="00C128EF"/>
    <w:rsid w:val="00C14C9A"/>
    <w:rsid w:val="00C20ADA"/>
    <w:rsid w:val="00C26C81"/>
    <w:rsid w:val="00C35156"/>
    <w:rsid w:val="00C35562"/>
    <w:rsid w:val="00C361E5"/>
    <w:rsid w:val="00C3643D"/>
    <w:rsid w:val="00C364D4"/>
    <w:rsid w:val="00C37E4A"/>
    <w:rsid w:val="00C4082E"/>
    <w:rsid w:val="00C4138E"/>
    <w:rsid w:val="00C42CE9"/>
    <w:rsid w:val="00C52A3D"/>
    <w:rsid w:val="00C562F0"/>
    <w:rsid w:val="00C57311"/>
    <w:rsid w:val="00C6238C"/>
    <w:rsid w:val="00C80229"/>
    <w:rsid w:val="00C950D0"/>
    <w:rsid w:val="00CA0255"/>
    <w:rsid w:val="00CA1B4F"/>
    <w:rsid w:val="00CA4EC0"/>
    <w:rsid w:val="00CA6740"/>
    <w:rsid w:val="00CB1674"/>
    <w:rsid w:val="00CB542F"/>
    <w:rsid w:val="00CB779A"/>
    <w:rsid w:val="00CC6C06"/>
    <w:rsid w:val="00CE30BA"/>
    <w:rsid w:val="00CE4511"/>
    <w:rsid w:val="00CF14E5"/>
    <w:rsid w:val="00CF1BC0"/>
    <w:rsid w:val="00CF266E"/>
    <w:rsid w:val="00D0432C"/>
    <w:rsid w:val="00D05BA5"/>
    <w:rsid w:val="00D063E2"/>
    <w:rsid w:val="00D07AE2"/>
    <w:rsid w:val="00D11359"/>
    <w:rsid w:val="00D13A8A"/>
    <w:rsid w:val="00D26C77"/>
    <w:rsid w:val="00D31000"/>
    <w:rsid w:val="00D33FE3"/>
    <w:rsid w:val="00D35A9F"/>
    <w:rsid w:val="00D4275C"/>
    <w:rsid w:val="00D47FCD"/>
    <w:rsid w:val="00D6214F"/>
    <w:rsid w:val="00D62F36"/>
    <w:rsid w:val="00D65645"/>
    <w:rsid w:val="00D845F9"/>
    <w:rsid w:val="00DA3BD9"/>
    <w:rsid w:val="00DA7211"/>
    <w:rsid w:val="00DB4790"/>
    <w:rsid w:val="00DC7DE4"/>
    <w:rsid w:val="00DD1B25"/>
    <w:rsid w:val="00DD4BC2"/>
    <w:rsid w:val="00DE11ED"/>
    <w:rsid w:val="00DE6DE6"/>
    <w:rsid w:val="00E017DB"/>
    <w:rsid w:val="00E04ACA"/>
    <w:rsid w:val="00E0590A"/>
    <w:rsid w:val="00E24159"/>
    <w:rsid w:val="00E27E11"/>
    <w:rsid w:val="00E37927"/>
    <w:rsid w:val="00E42792"/>
    <w:rsid w:val="00E42D02"/>
    <w:rsid w:val="00E561CD"/>
    <w:rsid w:val="00E57813"/>
    <w:rsid w:val="00E61FB9"/>
    <w:rsid w:val="00E62C18"/>
    <w:rsid w:val="00E64AA1"/>
    <w:rsid w:val="00E70EB2"/>
    <w:rsid w:val="00E80EBF"/>
    <w:rsid w:val="00E90573"/>
    <w:rsid w:val="00E929E5"/>
    <w:rsid w:val="00E93C14"/>
    <w:rsid w:val="00E973DE"/>
    <w:rsid w:val="00E97434"/>
    <w:rsid w:val="00EC39E3"/>
    <w:rsid w:val="00ED1BA6"/>
    <w:rsid w:val="00ED5EC2"/>
    <w:rsid w:val="00ED6A43"/>
    <w:rsid w:val="00ED72E0"/>
    <w:rsid w:val="00ED73DA"/>
    <w:rsid w:val="00EE064F"/>
    <w:rsid w:val="00EE0FB1"/>
    <w:rsid w:val="00EE6623"/>
    <w:rsid w:val="00EE7449"/>
    <w:rsid w:val="00EF1857"/>
    <w:rsid w:val="00EF2705"/>
    <w:rsid w:val="00EF2E49"/>
    <w:rsid w:val="00EF3181"/>
    <w:rsid w:val="00EF49F3"/>
    <w:rsid w:val="00EF5B0F"/>
    <w:rsid w:val="00F02EED"/>
    <w:rsid w:val="00F06812"/>
    <w:rsid w:val="00F0709E"/>
    <w:rsid w:val="00F10F35"/>
    <w:rsid w:val="00F1434A"/>
    <w:rsid w:val="00F15464"/>
    <w:rsid w:val="00F16581"/>
    <w:rsid w:val="00F17506"/>
    <w:rsid w:val="00F31057"/>
    <w:rsid w:val="00F32770"/>
    <w:rsid w:val="00F3655A"/>
    <w:rsid w:val="00F41617"/>
    <w:rsid w:val="00F43A99"/>
    <w:rsid w:val="00F506C7"/>
    <w:rsid w:val="00F51000"/>
    <w:rsid w:val="00F61F70"/>
    <w:rsid w:val="00F64015"/>
    <w:rsid w:val="00F71280"/>
    <w:rsid w:val="00F7534D"/>
    <w:rsid w:val="00F90194"/>
    <w:rsid w:val="00F90412"/>
    <w:rsid w:val="00FA06B9"/>
    <w:rsid w:val="00FA25B4"/>
    <w:rsid w:val="00FB24B0"/>
    <w:rsid w:val="00FB7A01"/>
    <w:rsid w:val="00FC3AAC"/>
    <w:rsid w:val="00FD112B"/>
    <w:rsid w:val="00FE0464"/>
    <w:rsid w:val="00FE158C"/>
    <w:rsid w:val="00FE2C6D"/>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47F"/>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7B7712"/>
    <w:pPr>
      <w:keepNext/>
      <w:widowControl/>
      <w:autoSpaceDE/>
      <w:autoSpaceDN/>
      <w:adjustRightInd/>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rsid w:val="00AE5242"/>
    <w:rPr>
      <w:rFonts w:ascii="Tahoma" w:eastAsia="Times New Roman" w:hAnsi="Tahoma" w:cs="Tahoma"/>
      <w:sz w:val="16"/>
      <w:szCs w:val="16"/>
    </w:rPr>
  </w:style>
  <w:style w:type="paragraph" w:styleId="Tekstpodstawowy">
    <w:name w:val="Body Text"/>
    <w:basedOn w:val="Normalny"/>
    <w:link w:val="TekstpodstawowyZnak"/>
    <w:unhideWhenUsed/>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semiHidden/>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BC607F"/>
    <w:rPr>
      <w:rFonts w:ascii="Times New Roman" w:eastAsia="Times New Roman" w:hAnsi="Times New Roman" w:cs="Times New Roman"/>
      <w:sz w:val="24"/>
      <w:szCs w:val="24"/>
    </w:rPr>
  </w:style>
  <w:style w:type="paragraph" w:styleId="Bezodstpw">
    <w:name w:val="No Spacing"/>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unhideWhenUsed/>
    <w:rsid w:val="00B87CBF"/>
  </w:style>
  <w:style w:type="character" w:customStyle="1" w:styleId="TekstprzypisukocowegoZnak">
    <w:name w:val="Tekst przypisu końcowego Znak"/>
    <w:basedOn w:val="Domylnaczcionkaakapitu"/>
    <w:link w:val="Tekstprzypisukocowego"/>
    <w:uiPriority w:val="99"/>
    <w:rsid w:val="00B87CBF"/>
    <w:rPr>
      <w:rFonts w:ascii="Arial" w:hAnsi="Arial" w:cs="Arial"/>
      <w:sz w:val="20"/>
      <w:szCs w:val="20"/>
    </w:rPr>
  </w:style>
  <w:style w:type="character" w:styleId="Odwoanieprzypisukocowego">
    <w:name w:val="endnote reference"/>
    <w:basedOn w:val="Domylnaczcionkaakapitu"/>
    <w:uiPriority w:val="99"/>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character" w:customStyle="1" w:styleId="Nagwek4Znak">
    <w:name w:val="Nagłówek 4 Znak"/>
    <w:basedOn w:val="Domylnaczcionkaakapitu"/>
    <w:link w:val="Nagwek4"/>
    <w:rsid w:val="007B7712"/>
    <w:rPr>
      <w:rFonts w:ascii="Calibri" w:eastAsia="Times New Roman" w:hAnsi="Calibri" w:cs="Times New Roman"/>
      <w:b/>
      <w:bCs/>
      <w:sz w:val="28"/>
      <w:szCs w:val="28"/>
    </w:rPr>
  </w:style>
  <w:style w:type="numbering" w:customStyle="1" w:styleId="Bezlisty1">
    <w:name w:val="Bez listy1"/>
    <w:next w:val="Bezlisty"/>
    <w:uiPriority w:val="99"/>
    <w:semiHidden/>
    <w:unhideWhenUsed/>
    <w:rsid w:val="007B7712"/>
  </w:style>
  <w:style w:type="paragraph" w:customStyle="1" w:styleId="newpower">
    <w:name w:val="newpower"/>
    <w:rsid w:val="007B7712"/>
    <w:pPr>
      <w:jc w:val="both"/>
    </w:pPr>
    <w:rPr>
      <w:rFonts w:ascii="Calibri" w:eastAsia="Calibri" w:hAnsi="Calibri" w:cs="Courier New"/>
      <w:szCs w:val="20"/>
      <w:lang w:eastAsia="en-US"/>
    </w:rPr>
  </w:style>
  <w:style w:type="character" w:styleId="Numerstrony">
    <w:name w:val="page number"/>
    <w:basedOn w:val="Domylnaczcionkaakapitu"/>
    <w:rsid w:val="007B7712"/>
  </w:style>
  <w:style w:type="table" w:styleId="Tabela-Prosty2">
    <w:name w:val="Table Simple 2"/>
    <w:basedOn w:val="Standardowy"/>
    <w:rsid w:val="007B771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7B7712"/>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7B771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7B7712"/>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yltabeli2">
    <w:name w:val="Styl tabeli2"/>
    <w:basedOn w:val="Tabela-Siatka"/>
    <w:rsid w:val="007B7712"/>
    <w:tblPr/>
    <w:tcPr>
      <w:shd w:val="clear" w:color="auto" w:fill="FFFF99"/>
    </w:tcPr>
  </w:style>
  <w:style w:type="table" w:customStyle="1" w:styleId="Styltabeli3">
    <w:name w:val="Styl tabeli3"/>
    <w:basedOn w:val="Tabela-Siatka"/>
    <w:rsid w:val="007B7712"/>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character" w:styleId="Odwoaniedokomentarza">
    <w:name w:val="annotation reference"/>
    <w:uiPriority w:val="99"/>
    <w:semiHidden/>
    <w:rsid w:val="007B7712"/>
    <w:rPr>
      <w:sz w:val="16"/>
      <w:szCs w:val="16"/>
    </w:rPr>
  </w:style>
  <w:style w:type="paragraph" w:styleId="Tytu">
    <w:name w:val="Title"/>
    <w:basedOn w:val="Normalny"/>
    <w:link w:val="TytuZnak"/>
    <w:qFormat/>
    <w:rsid w:val="007B7712"/>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7B7712"/>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7B7712"/>
    <w:pPr>
      <w:widowControl/>
      <w:tabs>
        <w:tab w:val="right" w:pos="9062"/>
      </w:tabs>
      <w:autoSpaceDE/>
      <w:autoSpaceDN/>
      <w:adjustRightInd/>
      <w:spacing w:before="360"/>
    </w:pPr>
    <w:rPr>
      <w:rFonts w:ascii="Calibri" w:eastAsia="Calibri" w:hAnsi="Calibri"/>
      <w:b/>
      <w:bCs/>
      <w:caps/>
      <w:noProof/>
      <w:sz w:val="22"/>
      <w:szCs w:val="22"/>
      <w:lang w:eastAsia="en-US"/>
    </w:rPr>
  </w:style>
  <w:style w:type="paragraph" w:styleId="Spistreci2">
    <w:name w:val="toc 2"/>
    <w:basedOn w:val="Normalny"/>
    <w:next w:val="Normalny"/>
    <w:autoRedefine/>
    <w:semiHidden/>
    <w:rsid w:val="007B7712"/>
    <w:pPr>
      <w:widowControl/>
      <w:autoSpaceDE/>
      <w:autoSpaceDN/>
      <w:adjustRightInd/>
      <w:spacing w:before="240"/>
    </w:pPr>
    <w:rPr>
      <w:rFonts w:ascii="Times New Roman" w:eastAsia="Times New Roman" w:hAnsi="Times New Roman" w:cs="Times New Roman"/>
      <w:b/>
      <w:bCs/>
    </w:rPr>
  </w:style>
  <w:style w:type="paragraph" w:styleId="Spistreci3">
    <w:name w:val="toc 3"/>
    <w:basedOn w:val="Normalny"/>
    <w:next w:val="Normalny"/>
    <w:autoRedefine/>
    <w:semiHidden/>
    <w:rsid w:val="007B7712"/>
    <w:pPr>
      <w:widowControl/>
      <w:autoSpaceDE/>
      <w:autoSpaceDN/>
      <w:adjustRightInd/>
      <w:ind w:left="240"/>
    </w:pPr>
    <w:rPr>
      <w:rFonts w:ascii="Times New Roman" w:eastAsia="Times New Roman" w:hAnsi="Times New Roman" w:cs="Times New Roman"/>
    </w:rPr>
  </w:style>
  <w:style w:type="paragraph" w:styleId="Spistreci4">
    <w:name w:val="toc 4"/>
    <w:basedOn w:val="Normalny"/>
    <w:next w:val="Normalny"/>
    <w:autoRedefine/>
    <w:uiPriority w:val="39"/>
    <w:rsid w:val="007B7712"/>
    <w:pPr>
      <w:widowControl/>
      <w:autoSpaceDE/>
      <w:autoSpaceDN/>
      <w:adjustRightInd/>
      <w:ind w:left="480"/>
    </w:pPr>
    <w:rPr>
      <w:rFonts w:ascii="Times New Roman" w:eastAsia="Times New Roman" w:hAnsi="Times New Roman" w:cs="Times New Roman"/>
    </w:rPr>
  </w:style>
  <w:style w:type="paragraph" w:styleId="Spistreci5">
    <w:name w:val="toc 5"/>
    <w:basedOn w:val="Normalny"/>
    <w:next w:val="Normalny"/>
    <w:autoRedefine/>
    <w:semiHidden/>
    <w:rsid w:val="007B7712"/>
    <w:pPr>
      <w:widowControl/>
      <w:autoSpaceDE/>
      <w:autoSpaceDN/>
      <w:adjustRightInd/>
      <w:ind w:left="720"/>
    </w:pPr>
    <w:rPr>
      <w:rFonts w:ascii="Times New Roman" w:eastAsia="Times New Roman" w:hAnsi="Times New Roman" w:cs="Times New Roman"/>
    </w:rPr>
  </w:style>
  <w:style w:type="paragraph" w:styleId="Spistreci6">
    <w:name w:val="toc 6"/>
    <w:basedOn w:val="Normalny"/>
    <w:next w:val="Normalny"/>
    <w:autoRedefine/>
    <w:semiHidden/>
    <w:rsid w:val="007B7712"/>
    <w:pPr>
      <w:widowControl/>
      <w:autoSpaceDE/>
      <w:autoSpaceDN/>
      <w:adjustRightInd/>
      <w:ind w:left="960"/>
    </w:pPr>
    <w:rPr>
      <w:rFonts w:ascii="Times New Roman" w:eastAsia="Times New Roman" w:hAnsi="Times New Roman" w:cs="Times New Roman"/>
    </w:rPr>
  </w:style>
  <w:style w:type="paragraph" w:styleId="Spistreci7">
    <w:name w:val="toc 7"/>
    <w:basedOn w:val="Normalny"/>
    <w:next w:val="Normalny"/>
    <w:autoRedefine/>
    <w:semiHidden/>
    <w:rsid w:val="007B7712"/>
    <w:pPr>
      <w:widowControl/>
      <w:autoSpaceDE/>
      <w:autoSpaceDN/>
      <w:adjustRightInd/>
      <w:ind w:left="1200"/>
    </w:pPr>
    <w:rPr>
      <w:rFonts w:ascii="Times New Roman" w:eastAsia="Times New Roman" w:hAnsi="Times New Roman" w:cs="Times New Roman"/>
    </w:rPr>
  </w:style>
  <w:style w:type="paragraph" w:styleId="Spistreci8">
    <w:name w:val="toc 8"/>
    <w:basedOn w:val="Normalny"/>
    <w:next w:val="Normalny"/>
    <w:autoRedefine/>
    <w:semiHidden/>
    <w:rsid w:val="007B7712"/>
    <w:pPr>
      <w:widowControl/>
      <w:autoSpaceDE/>
      <w:autoSpaceDN/>
      <w:adjustRightInd/>
      <w:ind w:left="1440"/>
    </w:pPr>
    <w:rPr>
      <w:rFonts w:ascii="Times New Roman" w:eastAsia="Times New Roman" w:hAnsi="Times New Roman" w:cs="Times New Roman"/>
    </w:rPr>
  </w:style>
  <w:style w:type="paragraph" w:styleId="Spistreci9">
    <w:name w:val="toc 9"/>
    <w:basedOn w:val="Normalny"/>
    <w:next w:val="Normalny"/>
    <w:autoRedefine/>
    <w:semiHidden/>
    <w:rsid w:val="007B7712"/>
    <w:pPr>
      <w:widowControl/>
      <w:autoSpaceDE/>
      <w:autoSpaceDN/>
      <w:adjustRightInd/>
      <w:ind w:left="1680"/>
    </w:pPr>
    <w:rPr>
      <w:rFonts w:ascii="Times New Roman" w:eastAsia="Times New Roman" w:hAnsi="Times New Roman" w:cs="Times New Roman"/>
    </w:rPr>
  </w:style>
  <w:style w:type="paragraph" w:customStyle="1" w:styleId="a">
    <w:basedOn w:val="Normalny"/>
    <w:next w:val="Mapadokumentu"/>
    <w:rsid w:val="007B7712"/>
    <w:pPr>
      <w:widowControl/>
      <w:shd w:val="clear" w:color="auto" w:fill="000080"/>
      <w:autoSpaceDE/>
      <w:autoSpaceDN/>
      <w:adjustRightInd/>
    </w:pPr>
    <w:rPr>
      <w:rFonts w:ascii="Tahoma" w:eastAsia="Times New Roman" w:hAnsi="Tahoma" w:cs="Tahoma"/>
    </w:rPr>
  </w:style>
  <w:style w:type="paragraph" w:styleId="NormalnyWeb">
    <w:name w:val="Normal (Web)"/>
    <w:basedOn w:val="Default"/>
    <w:next w:val="Default"/>
    <w:uiPriority w:val="99"/>
    <w:rsid w:val="007B7712"/>
    <w:rPr>
      <w:rFonts w:ascii="Arial" w:hAnsi="Arial" w:cs="Arial"/>
      <w:color w:val="auto"/>
    </w:rPr>
  </w:style>
  <w:style w:type="character" w:customStyle="1" w:styleId="style5">
    <w:name w:val="style5"/>
    <w:basedOn w:val="Domylnaczcionkaakapitu"/>
    <w:rsid w:val="007B7712"/>
  </w:style>
  <w:style w:type="paragraph" w:customStyle="1" w:styleId="Akapitzlist1">
    <w:name w:val="Akapit z listą1"/>
    <w:basedOn w:val="Normalny"/>
    <w:rsid w:val="007B7712"/>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Tekstkomentarza">
    <w:name w:val="annotation text"/>
    <w:basedOn w:val="Normalny"/>
    <w:link w:val="TekstkomentarzaZnak"/>
    <w:uiPriority w:val="99"/>
    <w:rsid w:val="007B7712"/>
    <w:pPr>
      <w:widowControl/>
      <w:autoSpaceDE/>
      <w:autoSpaceDN/>
      <w:adjustRightInd/>
    </w:pPr>
    <w:rPr>
      <w:rFonts w:ascii="Times New Roman" w:eastAsia="Times New Roman" w:hAnsi="Times New Roman" w:cs="Times New Roman"/>
    </w:rPr>
  </w:style>
  <w:style w:type="character" w:customStyle="1" w:styleId="TekstkomentarzaZnak">
    <w:name w:val="Tekst komentarza Znak"/>
    <w:basedOn w:val="Domylnaczcionkaakapitu"/>
    <w:link w:val="Tekstkomentarza"/>
    <w:uiPriority w:val="99"/>
    <w:rsid w:val="007B77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7B7712"/>
    <w:rPr>
      <w:b/>
      <w:bCs/>
      <w:lang w:val="x-none" w:eastAsia="x-none"/>
    </w:rPr>
  </w:style>
  <w:style w:type="character" w:customStyle="1" w:styleId="TematkomentarzaZnak">
    <w:name w:val="Temat komentarza Znak"/>
    <w:basedOn w:val="TekstkomentarzaZnak"/>
    <w:link w:val="Tematkomentarza"/>
    <w:rsid w:val="007B7712"/>
    <w:rPr>
      <w:rFonts w:ascii="Times New Roman" w:eastAsia="Times New Roman" w:hAnsi="Times New Roman" w:cs="Times New Roman"/>
      <w:b/>
      <w:bCs/>
      <w:sz w:val="20"/>
      <w:szCs w:val="20"/>
      <w:lang w:val="x-none" w:eastAsia="x-none"/>
    </w:rPr>
  </w:style>
  <w:style w:type="character" w:styleId="Pogrubienie">
    <w:name w:val="Strong"/>
    <w:uiPriority w:val="22"/>
    <w:qFormat/>
    <w:rsid w:val="007B7712"/>
    <w:rPr>
      <w:b/>
      <w:bCs/>
    </w:rPr>
  </w:style>
  <w:style w:type="character" w:customStyle="1" w:styleId="apple-converted-space">
    <w:name w:val="apple-converted-space"/>
    <w:basedOn w:val="Domylnaczcionkaakapitu"/>
    <w:rsid w:val="007B7712"/>
  </w:style>
  <w:style w:type="paragraph" w:styleId="Tekstprzypisudolnego">
    <w:name w:val="footnote text"/>
    <w:basedOn w:val="Normalny"/>
    <w:link w:val="TekstprzypisudolnegoZnak"/>
    <w:uiPriority w:val="99"/>
    <w:rsid w:val="007B7712"/>
    <w:pPr>
      <w:widowControl/>
      <w:autoSpaceDE/>
      <w:autoSpaceDN/>
      <w:adjustRightInd/>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rsid w:val="007B7712"/>
    <w:rPr>
      <w:rFonts w:ascii="Times New Roman" w:eastAsia="Times New Roman" w:hAnsi="Times New Roman" w:cs="Times New Roman"/>
      <w:sz w:val="20"/>
      <w:szCs w:val="20"/>
    </w:rPr>
  </w:style>
  <w:style w:type="character" w:styleId="Odwoanieprzypisudolnego">
    <w:name w:val="footnote reference"/>
    <w:uiPriority w:val="99"/>
    <w:rsid w:val="007B7712"/>
    <w:rPr>
      <w:vertAlign w:val="superscript"/>
    </w:rPr>
  </w:style>
  <w:style w:type="paragraph" w:customStyle="1" w:styleId="Standard">
    <w:name w:val="Standard"/>
    <w:rsid w:val="007B7712"/>
    <w:pPr>
      <w:widowControl w:val="0"/>
      <w:suppressAutoHyphens/>
      <w:autoSpaceDN w:val="0"/>
      <w:textAlignment w:val="baseline"/>
    </w:pPr>
    <w:rPr>
      <w:rFonts w:ascii="Times New Roman" w:eastAsia="Lucida Sans Unicode" w:hAnsi="Times New Roman" w:cs="Times New Roman"/>
      <w:color w:val="00000A"/>
      <w:kern w:val="3"/>
      <w:sz w:val="24"/>
      <w:szCs w:val="24"/>
      <w:lang w:eastAsia="zh-CN"/>
    </w:rPr>
  </w:style>
  <w:style w:type="character" w:customStyle="1" w:styleId="d2edcug0">
    <w:name w:val="d2edcug0"/>
    <w:basedOn w:val="Domylnaczcionkaakapitu"/>
    <w:rsid w:val="007B7712"/>
  </w:style>
  <w:style w:type="character" w:customStyle="1" w:styleId="ZnakZnak">
    <w:name w:val="Znak Znak"/>
    <w:locked/>
    <w:rsid w:val="007B7712"/>
    <w:rPr>
      <w:rFonts w:ascii="Gill Sans CE" w:hAnsi="Gill Sans CE" w:cs="Arial"/>
      <w:sz w:val="24"/>
      <w:szCs w:val="24"/>
      <w:lang w:val="pl-PL" w:eastAsia="pl-PL" w:bidi="ar-SA"/>
    </w:rPr>
  </w:style>
  <w:style w:type="paragraph" w:customStyle="1" w:styleId="Tekstpodstawowy21">
    <w:name w:val="Tekst podstawowy 21"/>
    <w:basedOn w:val="Normalny"/>
    <w:rsid w:val="007B7712"/>
    <w:pPr>
      <w:widowControl/>
      <w:overflowPunct w:val="0"/>
      <w:spacing w:before="40" w:after="40"/>
      <w:textAlignment w:val="baseline"/>
    </w:pPr>
    <w:rPr>
      <w:rFonts w:ascii="Times New Roman" w:eastAsia="Times New Roman" w:hAnsi="Times New Roman" w:cs="Times New Roman"/>
      <w:color w:val="0000FF"/>
    </w:rPr>
  </w:style>
  <w:style w:type="character" w:customStyle="1" w:styleId="xxx">
    <w:name w:val="xxx"/>
    <w:semiHidden/>
    <w:rsid w:val="007B7712"/>
    <w:rPr>
      <w:rFonts w:ascii="Arial" w:hAnsi="Arial" w:cs="Arial"/>
      <w:color w:val="000080"/>
      <w:sz w:val="20"/>
      <w:szCs w:val="20"/>
    </w:rPr>
  </w:style>
  <w:style w:type="paragraph" w:styleId="Tekstpodstawowy3">
    <w:name w:val="Body Text 3"/>
    <w:basedOn w:val="Normalny"/>
    <w:link w:val="Tekstpodstawowy3Znak"/>
    <w:rsid w:val="007B7712"/>
    <w:pPr>
      <w:widowControl/>
      <w:autoSpaceDE/>
      <w:autoSpaceDN/>
      <w:adjustRightInd/>
      <w:spacing w:after="120"/>
    </w:pPr>
    <w:rPr>
      <w:rFonts w:ascii="Gill Sans CE" w:eastAsia="Times New Roman" w:hAnsi="Gill Sans CE"/>
      <w:sz w:val="16"/>
      <w:szCs w:val="16"/>
    </w:rPr>
  </w:style>
  <w:style w:type="character" w:customStyle="1" w:styleId="Tekstpodstawowy3Znak">
    <w:name w:val="Tekst podstawowy 3 Znak"/>
    <w:basedOn w:val="Domylnaczcionkaakapitu"/>
    <w:link w:val="Tekstpodstawowy3"/>
    <w:rsid w:val="007B7712"/>
    <w:rPr>
      <w:rFonts w:ascii="Gill Sans CE" w:eastAsia="Times New Roman" w:hAnsi="Gill Sans CE" w:cs="Arial"/>
      <w:sz w:val="16"/>
      <w:szCs w:val="16"/>
    </w:rPr>
  </w:style>
  <w:style w:type="paragraph" w:styleId="Tekstpodstawowy2">
    <w:name w:val="Body Text 2"/>
    <w:basedOn w:val="Normalny"/>
    <w:link w:val="Tekstpodstawowy2Znak"/>
    <w:rsid w:val="007B7712"/>
    <w:pPr>
      <w:widowControl/>
      <w:autoSpaceDE/>
      <w:autoSpaceDN/>
      <w:adjustRightInd/>
      <w:spacing w:after="120" w:line="480" w:lineRule="auto"/>
    </w:pPr>
    <w:rPr>
      <w:rFonts w:ascii="Gill Sans CE" w:eastAsia="Times New Roman" w:hAnsi="Gill Sans CE"/>
      <w:sz w:val="24"/>
      <w:szCs w:val="24"/>
    </w:rPr>
  </w:style>
  <w:style w:type="character" w:customStyle="1" w:styleId="Tekstpodstawowy2Znak">
    <w:name w:val="Tekst podstawowy 2 Znak"/>
    <w:basedOn w:val="Domylnaczcionkaakapitu"/>
    <w:link w:val="Tekstpodstawowy2"/>
    <w:rsid w:val="007B7712"/>
    <w:rPr>
      <w:rFonts w:ascii="Gill Sans CE" w:eastAsia="Times New Roman" w:hAnsi="Gill Sans CE" w:cs="Arial"/>
      <w:sz w:val="24"/>
      <w:szCs w:val="24"/>
    </w:rPr>
  </w:style>
  <w:style w:type="character" w:customStyle="1" w:styleId="MichaWrblewski">
    <w:name w:val="Michał Wróblewski"/>
    <w:semiHidden/>
    <w:rsid w:val="007B7712"/>
    <w:rPr>
      <w:rFonts w:ascii="Arial" w:hAnsi="Arial" w:cs="Arial"/>
      <w:b w:val="0"/>
      <w:bCs w:val="0"/>
      <w:i w:val="0"/>
      <w:iCs w:val="0"/>
      <w:strike w:val="0"/>
      <w:color w:val="auto"/>
      <w:sz w:val="20"/>
      <w:szCs w:val="20"/>
      <w:u w:val="none"/>
    </w:rPr>
  </w:style>
  <w:style w:type="numbering" w:customStyle="1" w:styleId="WW8Num17">
    <w:name w:val="WW8Num17"/>
    <w:basedOn w:val="Bezlisty"/>
    <w:rsid w:val="007B7712"/>
    <w:pPr>
      <w:numPr>
        <w:numId w:val="9"/>
      </w:numPr>
    </w:pPr>
  </w:style>
  <w:style w:type="paragraph" w:styleId="Mapadokumentu">
    <w:name w:val="Document Map"/>
    <w:basedOn w:val="Normalny"/>
    <w:link w:val="MapadokumentuZnak"/>
    <w:uiPriority w:val="99"/>
    <w:semiHidden/>
    <w:unhideWhenUsed/>
    <w:rsid w:val="007B771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B7712"/>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 w:id="20629721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324">
          <w:marLeft w:val="0"/>
          <w:marRight w:val="0"/>
          <w:marTop w:val="0"/>
          <w:marBottom w:val="0"/>
          <w:divBdr>
            <w:top w:val="none" w:sz="0" w:space="0" w:color="auto"/>
            <w:left w:val="none" w:sz="0" w:space="0" w:color="auto"/>
            <w:bottom w:val="none" w:sz="0" w:space="0" w:color="auto"/>
            <w:right w:val="none" w:sz="0" w:space="0" w:color="auto"/>
          </w:divBdr>
          <w:divsChild>
            <w:div w:id="668602791">
              <w:marLeft w:val="0"/>
              <w:marRight w:val="0"/>
              <w:marTop w:val="0"/>
              <w:marBottom w:val="0"/>
              <w:divBdr>
                <w:top w:val="none" w:sz="0" w:space="0" w:color="auto"/>
                <w:left w:val="none" w:sz="0" w:space="0" w:color="auto"/>
                <w:bottom w:val="none" w:sz="0" w:space="0" w:color="auto"/>
                <w:right w:val="none" w:sz="0" w:space="0" w:color="auto"/>
              </w:divBdr>
              <w:divsChild>
                <w:div w:id="1722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4847">
          <w:marLeft w:val="0"/>
          <w:marRight w:val="0"/>
          <w:marTop w:val="0"/>
          <w:marBottom w:val="0"/>
          <w:divBdr>
            <w:top w:val="none" w:sz="0" w:space="0" w:color="auto"/>
            <w:left w:val="none" w:sz="0" w:space="0" w:color="auto"/>
            <w:bottom w:val="none" w:sz="0" w:space="0" w:color="auto"/>
            <w:right w:val="none" w:sz="0" w:space="0" w:color="auto"/>
          </w:divBdr>
          <w:divsChild>
            <w:div w:id="113333362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 w:id="547686998">
              <w:marLeft w:val="0"/>
              <w:marRight w:val="0"/>
              <w:marTop w:val="0"/>
              <w:marBottom w:val="0"/>
              <w:divBdr>
                <w:top w:val="none" w:sz="0" w:space="0" w:color="auto"/>
                <w:left w:val="none" w:sz="0" w:space="0" w:color="auto"/>
                <w:bottom w:val="none" w:sz="0" w:space="0" w:color="auto"/>
                <w:right w:val="none" w:sz="0" w:space="0" w:color="auto"/>
              </w:divBdr>
              <w:divsChild>
                <w:div w:id="20220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7">
      <w:bodyDiv w:val="1"/>
      <w:marLeft w:val="0"/>
      <w:marRight w:val="0"/>
      <w:marTop w:val="0"/>
      <w:marBottom w:val="0"/>
      <w:divBdr>
        <w:top w:val="none" w:sz="0" w:space="0" w:color="auto"/>
        <w:left w:val="none" w:sz="0" w:space="0" w:color="auto"/>
        <w:bottom w:val="none" w:sz="0" w:space="0" w:color="auto"/>
        <w:right w:val="none" w:sz="0" w:space="0" w:color="auto"/>
      </w:divBdr>
      <w:divsChild>
        <w:div w:id="1175655138">
          <w:marLeft w:val="0"/>
          <w:marRight w:val="0"/>
          <w:marTop w:val="0"/>
          <w:marBottom w:val="0"/>
          <w:divBdr>
            <w:top w:val="none" w:sz="0" w:space="0" w:color="auto"/>
            <w:left w:val="none" w:sz="0" w:space="0" w:color="auto"/>
            <w:bottom w:val="none" w:sz="0" w:space="0" w:color="auto"/>
            <w:right w:val="none" w:sz="0" w:space="0" w:color="auto"/>
          </w:divBdr>
        </w:div>
        <w:div w:id="2120753749">
          <w:marLeft w:val="0"/>
          <w:marRight w:val="0"/>
          <w:marTop w:val="0"/>
          <w:marBottom w:val="0"/>
          <w:divBdr>
            <w:top w:val="none" w:sz="0" w:space="0" w:color="auto"/>
            <w:left w:val="none" w:sz="0" w:space="0" w:color="auto"/>
            <w:bottom w:val="none" w:sz="0" w:space="0" w:color="auto"/>
            <w:right w:val="none" w:sz="0" w:space="0" w:color="auto"/>
          </w:divBdr>
        </w:div>
        <w:div w:id="1825387634">
          <w:marLeft w:val="0"/>
          <w:marRight w:val="0"/>
          <w:marTop w:val="0"/>
          <w:marBottom w:val="0"/>
          <w:divBdr>
            <w:top w:val="none" w:sz="0" w:space="0" w:color="auto"/>
            <w:left w:val="none" w:sz="0" w:space="0" w:color="auto"/>
            <w:bottom w:val="none" w:sz="0" w:space="0" w:color="auto"/>
            <w:right w:val="none" w:sz="0" w:space="0" w:color="auto"/>
          </w:divBdr>
          <w:divsChild>
            <w:div w:id="2014798811">
              <w:marLeft w:val="0"/>
              <w:marRight w:val="0"/>
              <w:marTop w:val="0"/>
              <w:marBottom w:val="0"/>
              <w:divBdr>
                <w:top w:val="none" w:sz="0" w:space="0" w:color="auto"/>
                <w:left w:val="none" w:sz="0" w:space="0" w:color="auto"/>
                <w:bottom w:val="none" w:sz="0" w:space="0" w:color="auto"/>
                <w:right w:val="none" w:sz="0" w:space="0" w:color="auto"/>
              </w:divBdr>
              <w:divsChild>
                <w:div w:id="831259242">
                  <w:marLeft w:val="0"/>
                  <w:marRight w:val="0"/>
                  <w:marTop w:val="0"/>
                  <w:marBottom w:val="0"/>
                  <w:divBdr>
                    <w:top w:val="none" w:sz="0" w:space="0" w:color="auto"/>
                    <w:left w:val="none" w:sz="0" w:space="0" w:color="auto"/>
                    <w:bottom w:val="none" w:sz="0" w:space="0" w:color="auto"/>
                    <w:right w:val="none" w:sz="0" w:space="0" w:color="auto"/>
                  </w:divBdr>
                </w:div>
                <w:div w:id="5093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tron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17</Pages>
  <Words>4941</Words>
  <Characters>29650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73</cp:revision>
  <cp:lastPrinted>2023-10-02T08:23:00Z</cp:lastPrinted>
  <dcterms:created xsi:type="dcterms:W3CDTF">2023-04-05T12:40:00Z</dcterms:created>
  <dcterms:modified xsi:type="dcterms:W3CDTF">2023-10-05T12:22:00Z</dcterms:modified>
</cp:coreProperties>
</file>