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1F31" w14:textId="3D864FCB" w:rsidR="002E7A8A" w:rsidRPr="005C1308" w:rsidRDefault="002E7A8A" w:rsidP="002E7A8A">
      <w:pPr>
        <w:jc w:val="center"/>
        <w:rPr>
          <w:b/>
          <w:bCs/>
          <w:sz w:val="22"/>
          <w:szCs w:val="22"/>
        </w:rPr>
      </w:pPr>
      <w:r w:rsidRPr="005C1308">
        <w:rPr>
          <w:b/>
          <w:bCs/>
          <w:sz w:val="22"/>
          <w:szCs w:val="22"/>
        </w:rPr>
        <w:t xml:space="preserve">UMOWA nr </w:t>
      </w:r>
      <w:r w:rsidR="00D62C2C">
        <w:rPr>
          <w:b/>
          <w:bCs/>
          <w:sz w:val="22"/>
          <w:szCs w:val="22"/>
        </w:rPr>
        <w:t>2</w:t>
      </w:r>
      <w:r w:rsidR="00DF6B27">
        <w:rPr>
          <w:b/>
          <w:bCs/>
          <w:sz w:val="22"/>
          <w:szCs w:val="22"/>
        </w:rPr>
        <w:t>9</w:t>
      </w:r>
      <w:r w:rsidRPr="005C1308">
        <w:rPr>
          <w:b/>
          <w:bCs/>
          <w:sz w:val="22"/>
          <w:szCs w:val="22"/>
        </w:rPr>
        <w:t>/</w:t>
      </w:r>
      <w:r w:rsidR="009C7BE4" w:rsidRPr="005C1308">
        <w:rPr>
          <w:b/>
          <w:bCs/>
          <w:sz w:val="22"/>
          <w:szCs w:val="22"/>
        </w:rPr>
        <w:t>P</w:t>
      </w:r>
      <w:r w:rsidRPr="005C1308">
        <w:rPr>
          <w:b/>
          <w:bCs/>
          <w:sz w:val="22"/>
          <w:szCs w:val="22"/>
        </w:rPr>
        <w:t>/20</w:t>
      </w:r>
      <w:r w:rsidR="00D62C2C">
        <w:rPr>
          <w:b/>
          <w:bCs/>
          <w:sz w:val="22"/>
          <w:szCs w:val="22"/>
        </w:rPr>
        <w:t>20</w:t>
      </w:r>
      <w:r w:rsidRPr="005C1308">
        <w:rPr>
          <w:b/>
          <w:bCs/>
          <w:sz w:val="22"/>
          <w:szCs w:val="22"/>
        </w:rPr>
        <w:t xml:space="preserve"> </w:t>
      </w:r>
      <w:r w:rsidR="009C7BE4" w:rsidRPr="005C1308">
        <w:rPr>
          <w:b/>
          <w:bCs/>
          <w:sz w:val="22"/>
          <w:szCs w:val="22"/>
        </w:rPr>
        <w:t>- projekt</w:t>
      </w:r>
    </w:p>
    <w:p w14:paraId="17F1873A" w14:textId="77777777" w:rsidR="002E7A8A" w:rsidRPr="00FD2BDE" w:rsidRDefault="002E7A8A" w:rsidP="002E7A8A">
      <w:pPr>
        <w:jc w:val="center"/>
        <w:rPr>
          <w:sz w:val="22"/>
          <w:szCs w:val="22"/>
        </w:rPr>
      </w:pPr>
    </w:p>
    <w:p w14:paraId="4C498B2C" w14:textId="0DCD06D8" w:rsidR="009C7BE4" w:rsidRPr="00FD2BDE" w:rsidRDefault="009C7BE4" w:rsidP="009C7BE4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D2BDE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Pr="00FD2BDE">
        <w:rPr>
          <w:rFonts w:ascii="Times New Roman" w:hAnsi="Times New Roman" w:cs="Times New Roman"/>
          <w:b/>
          <w:sz w:val="22"/>
          <w:szCs w:val="22"/>
        </w:rPr>
        <w:t>…………...20</w:t>
      </w:r>
      <w:r w:rsidR="00794FC5">
        <w:rPr>
          <w:rFonts w:ascii="Times New Roman" w:hAnsi="Times New Roman" w:cs="Times New Roman"/>
          <w:b/>
          <w:sz w:val="22"/>
          <w:szCs w:val="22"/>
        </w:rPr>
        <w:t>20</w:t>
      </w:r>
      <w:r w:rsidRPr="00FD2BDE">
        <w:rPr>
          <w:rFonts w:ascii="Times New Roman" w:hAnsi="Times New Roman" w:cs="Times New Roman"/>
          <w:b/>
          <w:sz w:val="22"/>
          <w:szCs w:val="22"/>
        </w:rPr>
        <w:t>r.</w:t>
      </w:r>
      <w:r w:rsidRPr="00FD2BDE">
        <w:rPr>
          <w:rFonts w:ascii="Times New Roman" w:hAnsi="Times New Roman" w:cs="Times New Roman"/>
          <w:sz w:val="22"/>
          <w:szCs w:val="22"/>
        </w:rPr>
        <w:t xml:space="preserve"> w Łodzi pomiędzy:</w:t>
      </w:r>
    </w:p>
    <w:p w14:paraId="3C6CF1CC" w14:textId="7E63A2DB" w:rsidR="009C7BE4" w:rsidRPr="00FD2BDE" w:rsidRDefault="009C7BE4" w:rsidP="009C7BE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FD2BDE">
        <w:rPr>
          <w:rFonts w:ascii="Times New Roman" w:hAnsi="Times New Roman" w:cs="Times New Roman"/>
          <w:sz w:val="22"/>
          <w:szCs w:val="22"/>
        </w:rPr>
        <w:t>Miastem Łódź, ul. Piotrkowska 104, 90-926 Łódź, NIP: 725-00-28-902, reprezentowanym przez</w:t>
      </w:r>
      <w:r w:rsidR="00883AC4">
        <w:rPr>
          <w:rFonts w:ascii="Times New Roman" w:hAnsi="Times New Roman" w:cs="Times New Roman"/>
          <w:sz w:val="22"/>
          <w:szCs w:val="22"/>
        </w:rPr>
        <w:t>:</w:t>
      </w:r>
      <w:r w:rsidRPr="00FD2BDE">
        <w:rPr>
          <w:rFonts w:ascii="Times New Roman" w:hAnsi="Times New Roman" w:cs="Times New Roman"/>
          <w:sz w:val="22"/>
          <w:szCs w:val="22"/>
        </w:rPr>
        <w:t xml:space="preserve">  Zarząd Lokali Miejskich, al. Tadeusza Kościuszki 47, 90-514 Łódź działając jako zarządca nieruchomości położonej przy </w:t>
      </w:r>
      <w:r w:rsidR="00794FC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94FC5">
        <w:rPr>
          <w:rFonts w:ascii="Times New Roman" w:hAnsi="Times New Roman" w:cs="Times New Roman"/>
          <w:b/>
          <w:bCs/>
          <w:sz w:val="22"/>
          <w:szCs w:val="22"/>
        </w:rPr>
        <w:t>ul.</w:t>
      </w:r>
      <w:r w:rsidRPr="00FD2BDE">
        <w:rPr>
          <w:rFonts w:ascii="Times New Roman" w:hAnsi="Times New Roman" w:cs="Times New Roman"/>
          <w:sz w:val="22"/>
          <w:szCs w:val="22"/>
        </w:rPr>
        <w:t xml:space="preserve"> </w:t>
      </w:r>
      <w:r w:rsidR="00DF6B27">
        <w:rPr>
          <w:rFonts w:ascii="Times New Roman" w:hAnsi="Times New Roman" w:cs="Times New Roman"/>
          <w:b/>
          <w:sz w:val="22"/>
          <w:szCs w:val="22"/>
        </w:rPr>
        <w:t>Antenowej 1</w:t>
      </w:r>
      <w:r w:rsidRPr="00FD2BDE">
        <w:rPr>
          <w:rFonts w:ascii="Times New Roman" w:hAnsi="Times New Roman" w:cs="Times New Roman"/>
          <w:sz w:val="22"/>
          <w:szCs w:val="22"/>
        </w:rPr>
        <w:t xml:space="preserve"> w Łodzi, stanowiącej własność osób fizycznych</w:t>
      </w:r>
      <w:r w:rsidR="00DF6B27">
        <w:rPr>
          <w:rFonts w:ascii="Times New Roman" w:hAnsi="Times New Roman" w:cs="Times New Roman"/>
          <w:sz w:val="22"/>
          <w:szCs w:val="22"/>
        </w:rPr>
        <w:t>,</w:t>
      </w:r>
      <w:r w:rsidRPr="00FD2BDE">
        <w:rPr>
          <w:rFonts w:ascii="Times New Roman" w:hAnsi="Times New Roman" w:cs="Times New Roman"/>
          <w:sz w:val="22"/>
          <w:szCs w:val="22"/>
        </w:rPr>
        <w:t xml:space="preserve"> zwanym dalej „Zamawiającym”</w:t>
      </w:r>
      <w:r w:rsidR="00DF6B27">
        <w:rPr>
          <w:rFonts w:ascii="Times New Roman" w:hAnsi="Times New Roman" w:cs="Times New Roman"/>
          <w:sz w:val="22"/>
          <w:szCs w:val="22"/>
        </w:rPr>
        <w:t xml:space="preserve">, </w:t>
      </w:r>
      <w:r w:rsidRPr="00FD2BDE">
        <w:rPr>
          <w:rFonts w:ascii="Times New Roman" w:hAnsi="Times New Roman" w:cs="Times New Roman"/>
          <w:sz w:val="22"/>
          <w:szCs w:val="22"/>
        </w:rPr>
        <w:t>w imieniu któr</w:t>
      </w:r>
      <w:r w:rsidR="00045781">
        <w:rPr>
          <w:rFonts w:ascii="Times New Roman" w:hAnsi="Times New Roman" w:cs="Times New Roman"/>
          <w:sz w:val="22"/>
          <w:szCs w:val="22"/>
        </w:rPr>
        <w:t>ej</w:t>
      </w:r>
      <w:r w:rsidRPr="00FD2BDE">
        <w:rPr>
          <w:rFonts w:ascii="Times New Roman" w:hAnsi="Times New Roman" w:cs="Times New Roman"/>
          <w:sz w:val="22"/>
          <w:szCs w:val="22"/>
        </w:rPr>
        <w:t xml:space="preserve"> działa: </w:t>
      </w:r>
    </w:p>
    <w:p w14:paraId="3A84FEA5" w14:textId="58608DA8" w:rsidR="009C7BE4" w:rsidRPr="00883AC4" w:rsidRDefault="009C7BE4" w:rsidP="009C7BE4">
      <w:pPr>
        <w:autoSpaceDN w:val="0"/>
        <w:jc w:val="both"/>
        <w:rPr>
          <w:bCs/>
          <w:sz w:val="22"/>
          <w:szCs w:val="22"/>
        </w:rPr>
      </w:pPr>
      <w:r w:rsidRPr="00883AC4">
        <w:rPr>
          <w:bCs/>
          <w:sz w:val="22"/>
          <w:szCs w:val="22"/>
        </w:rPr>
        <w:t>………………………………………</w:t>
      </w:r>
      <w:r w:rsidR="00883AC4">
        <w:rPr>
          <w:bCs/>
          <w:sz w:val="22"/>
          <w:szCs w:val="22"/>
        </w:rPr>
        <w:t>……………………………………………………………...</w:t>
      </w:r>
      <w:r w:rsidRPr="00883AC4">
        <w:rPr>
          <w:bCs/>
          <w:sz w:val="22"/>
          <w:szCs w:val="22"/>
        </w:rPr>
        <w:t>……………..</w:t>
      </w:r>
    </w:p>
    <w:p w14:paraId="1B29CA1F" w14:textId="77777777" w:rsidR="009C7BE4" w:rsidRPr="00FD2BDE" w:rsidRDefault="009C7BE4" w:rsidP="009C7BE4">
      <w:pPr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FD2BDE">
        <w:rPr>
          <w:rStyle w:val="FontStyle36"/>
          <w:rFonts w:ascii="Times New Roman" w:hAnsi="Times New Roman" w:cs="Times New Roman"/>
          <w:sz w:val="22"/>
          <w:szCs w:val="22"/>
        </w:rPr>
        <w:t>a:</w:t>
      </w:r>
    </w:p>
    <w:p w14:paraId="2D3BDA5C" w14:textId="1B898F81" w:rsidR="009C7BE4" w:rsidRPr="00FD2BDE" w:rsidRDefault="009C7BE4" w:rsidP="009C7BE4">
      <w:pPr>
        <w:tabs>
          <w:tab w:val="left" w:pos="360"/>
        </w:tabs>
        <w:spacing w:after="120"/>
        <w:jc w:val="both"/>
        <w:rPr>
          <w:rFonts w:eastAsia="Calibri" w:cs="Arial"/>
          <w:sz w:val="22"/>
          <w:szCs w:val="22"/>
          <w:lang w:eastAsia="en-US"/>
        </w:rPr>
      </w:pPr>
      <w:r w:rsidRPr="00FD2BDE">
        <w:rPr>
          <w:rFonts w:eastAsia="Calibri" w:cs="Arial"/>
          <w:sz w:val="22"/>
          <w:szCs w:val="22"/>
          <w:lang w:eastAsia="en-US"/>
        </w:rPr>
        <w:t>…………………</w:t>
      </w:r>
      <w:r w:rsidR="00883AC4">
        <w:rPr>
          <w:rFonts w:eastAsia="Calibri" w:cs="Arial"/>
          <w:sz w:val="22"/>
          <w:szCs w:val="22"/>
          <w:lang w:eastAsia="en-US"/>
        </w:rPr>
        <w:t>……………………</w:t>
      </w:r>
      <w:r w:rsidRPr="00FD2BDE">
        <w:rPr>
          <w:rFonts w:eastAsia="Calibri" w:cs="Arial"/>
          <w:sz w:val="22"/>
          <w:szCs w:val="22"/>
          <w:lang w:eastAsia="en-US"/>
        </w:rPr>
        <w:t>…………NIP</w:t>
      </w:r>
      <w:r w:rsidR="00883AC4">
        <w:rPr>
          <w:rFonts w:eastAsia="Calibri" w:cs="Arial"/>
          <w:sz w:val="22"/>
          <w:szCs w:val="22"/>
          <w:lang w:eastAsia="en-US"/>
        </w:rPr>
        <w:t>:……………..</w:t>
      </w:r>
      <w:r w:rsidRPr="00FD2BDE">
        <w:rPr>
          <w:rFonts w:eastAsia="Calibri" w:cs="Arial"/>
          <w:sz w:val="22"/>
          <w:szCs w:val="22"/>
          <w:lang w:eastAsia="en-US"/>
        </w:rPr>
        <w:t>Regon</w:t>
      </w:r>
      <w:r w:rsidR="00883AC4">
        <w:rPr>
          <w:rFonts w:eastAsia="Calibri" w:cs="Arial"/>
          <w:sz w:val="22"/>
          <w:szCs w:val="22"/>
          <w:lang w:eastAsia="en-US"/>
        </w:rPr>
        <w:t>:</w:t>
      </w:r>
      <w:r w:rsidRPr="00FD2BDE">
        <w:rPr>
          <w:rFonts w:eastAsia="Calibri" w:cs="Arial"/>
          <w:sz w:val="22"/>
          <w:szCs w:val="22"/>
          <w:lang w:eastAsia="en-US"/>
        </w:rPr>
        <w:t>…………………..</w:t>
      </w:r>
      <w:r w:rsidR="00883AC4">
        <w:rPr>
          <w:rFonts w:eastAsia="Calibri" w:cs="Arial"/>
          <w:sz w:val="22"/>
          <w:szCs w:val="22"/>
          <w:lang w:eastAsia="en-US"/>
        </w:rPr>
        <w:t xml:space="preserve"> </w:t>
      </w:r>
      <w:r w:rsidRPr="00FD2BDE">
        <w:rPr>
          <w:rFonts w:eastAsia="Calibri" w:cs="Arial"/>
          <w:sz w:val="22"/>
          <w:szCs w:val="22"/>
          <w:lang w:eastAsia="en-US"/>
        </w:rPr>
        <w:t>reprezentowanym przez:………………………………zwanym dalej „Wykonawcą” została zawarta umowa o następującej treści.</w:t>
      </w:r>
    </w:p>
    <w:p w14:paraId="6C34BFC1" w14:textId="77777777" w:rsidR="009C7BE4" w:rsidRPr="00FD2BDE" w:rsidRDefault="009C7BE4" w:rsidP="009C7BE4">
      <w:pPr>
        <w:tabs>
          <w:tab w:val="left" w:pos="1754"/>
        </w:tabs>
        <w:spacing w:before="100" w:line="200" w:lineRule="atLeast"/>
        <w:ind w:left="4" w:right="4"/>
        <w:jc w:val="both"/>
        <w:rPr>
          <w:bCs/>
          <w:kern w:val="1"/>
          <w:sz w:val="22"/>
          <w:szCs w:val="22"/>
        </w:rPr>
      </w:pPr>
      <w:r w:rsidRPr="00FD2BDE">
        <w:rPr>
          <w:rStyle w:val="FontStyle36"/>
          <w:rFonts w:ascii="Times New Roman" w:hAnsi="Times New Roman" w:cs="Times New Roman"/>
          <w:bCs/>
          <w:kern w:val="1"/>
          <w:sz w:val="22"/>
          <w:szCs w:val="22"/>
        </w:rPr>
        <w:t xml:space="preserve">Niniejsza umowa została zawarta po przeprowadzeniu postępowania na podstawie: </w:t>
      </w:r>
      <w:r w:rsidRPr="00FD2BDE">
        <w:rPr>
          <w:sz w:val="22"/>
          <w:szCs w:val="22"/>
        </w:rPr>
        <w:t>Regulaminu udzielania zamówień dla nieruchomości Prywatnych i Współwłasnych zarządzanych przez Zarząd Lokali Miejskich.</w:t>
      </w:r>
    </w:p>
    <w:p w14:paraId="0F3349AF" w14:textId="626A4C26" w:rsidR="002E7A8A" w:rsidRDefault="002E7A8A" w:rsidP="002E7A8A">
      <w:pPr>
        <w:pStyle w:val="Tekstpodstawowy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14:paraId="22F83CED" w14:textId="77777777" w:rsidR="00CF74F3" w:rsidRPr="00FD2BDE" w:rsidRDefault="00CF74F3" w:rsidP="002E7A8A">
      <w:pPr>
        <w:pStyle w:val="Tekstpodstawowy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14:paraId="3D9E6DA1" w14:textId="77777777" w:rsidR="002E7A8A" w:rsidRPr="00FD2BDE" w:rsidRDefault="002E7A8A" w:rsidP="002E7A8A">
      <w:pPr>
        <w:jc w:val="center"/>
        <w:rPr>
          <w:sz w:val="22"/>
          <w:szCs w:val="22"/>
        </w:rPr>
      </w:pPr>
      <w:r w:rsidRPr="00FD2BDE">
        <w:rPr>
          <w:sz w:val="22"/>
          <w:szCs w:val="22"/>
        </w:rPr>
        <w:t>§ 1</w:t>
      </w:r>
    </w:p>
    <w:p w14:paraId="4045EDB3" w14:textId="77777777" w:rsidR="00CF74F3" w:rsidRDefault="002E7A8A" w:rsidP="00CF74F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EA136F">
        <w:rPr>
          <w:rFonts w:ascii="Times New Roman" w:hAnsi="Times New Roman" w:cs="Times New Roman"/>
        </w:rPr>
        <w:t>1. Zamawiający powierza, a Wykonawca zobowiązuje się</w:t>
      </w:r>
      <w:r w:rsidR="009C7BE4" w:rsidRPr="00FD2BDE">
        <w:t xml:space="preserve"> </w:t>
      </w:r>
      <w:r w:rsidRPr="00EA136F">
        <w:rPr>
          <w:rFonts w:ascii="Times New Roman" w:hAnsi="Times New Roman" w:cs="Times New Roman"/>
        </w:rPr>
        <w:t>do</w:t>
      </w:r>
      <w:r w:rsidR="00921705">
        <w:rPr>
          <w:rFonts w:ascii="Times New Roman" w:eastAsia="Calibri" w:hAnsi="Times New Roman" w:cs="Times New Roman"/>
        </w:rPr>
        <w:t>:</w:t>
      </w:r>
      <w:r w:rsidR="00921705" w:rsidRPr="00921705">
        <w:rPr>
          <w:rFonts w:eastAsia="Calibri"/>
          <w:bCs/>
        </w:rPr>
        <w:t xml:space="preserve"> </w:t>
      </w:r>
      <w:r w:rsidR="00CF74F3">
        <w:rPr>
          <w:rFonts w:ascii="Times New Roman" w:hAnsi="Times New Roman"/>
          <w:bCs/>
        </w:rPr>
        <w:t xml:space="preserve">Opracowanie ekspertyzy budowlano-konstrukcyjnej o stanie technicznym budynku mieszkalnego przy ul. Antenowej 1 w Łodzi wraz z analizą ekonomiczną opłacalności wykonania remontu. </w:t>
      </w:r>
    </w:p>
    <w:p w14:paraId="55BCC80A" w14:textId="77777777" w:rsidR="00CF74F3" w:rsidRDefault="00CF74F3" w:rsidP="00CF74F3">
      <w:pPr>
        <w:jc w:val="both"/>
        <w:rPr>
          <w:bCs/>
        </w:rPr>
      </w:pPr>
      <w:r>
        <w:rPr>
          <w:bCs/>
        </w:rPr>
        <w:t xml:space="preserve">Wykonawca zobowiązany jest do wykonania inwentaryzacji budowlanej dla potrzeb opracowania oraz wykonania odkrywek wraz z odtworzeniem – przywróceniem do stanu pierwotnego. </w:t>
      </w:r>
    </w:p>
    <w:p w14:paraId="46530392" w14:textId="77777777" w:rsidR="00CF74F3" w:rsidRDefault="00CF74F3" w:rsidP="00CF74F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Kubatura budynku: 751,14 m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 xml:space="preserve"> (564,96 m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>+186,18 m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>)</w:t>
      </w:r>
    </w:p>
    <w:p w14:paraId="32FD2C12" w14:textId="79BCCD01" w:rsidR="00921705" w:rsidRPr="00921705" w:rsidRDefault="00921705" w:rsidP="00CF74F3">
      <w:pPr>
        <w:pStyle w:val="Akapitzlist"/>
        <w:spacing w:line="240" w:lineRule="auto"/>
        <w:ind w:left="0"/>
        <w:jc w:val="both"/>
        <w:rPr>
          <w:rFonts w:eastAsia="Calibri"/>
          <w:b/>
        </w:rPr>
      </w:pPr>
    </w:p>
    <w:p w14:paraId="72650B64" w14:textId="33E5000E" w:rsidR="004255BC" w:rsidRPr="004255BC" w:rsidRDefault="002E7A8A" w:rsidP="004255BC">
      <w:pPr>
        <w:rPr>
          <w:sz w:val="22"/>
          <w:szCs w:val="22"/>
        </w:rPr>
      </w:pPr>
      <w:r w:rsidRPr="00FD2BDE">
        <w:rPr>
          <w:sz w:val="22"/>
          <w:szCs w:val="22"/>
        </w:rPr>
        <w:t>1) W zakresie ekspertyzy o stanie technicznym nieruchomości opracowanie powinno zawierać:</w:t>
      </w:r>
    </w:p>
    <w:p w14:paraId="00B81690" w14:textId="77777777" w:rsidR="00921705" w:rsidRDefault="004255BC" w:rsidP="004255BC">
      <w:pPr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</w:t>
      </w:r>
      <w:r w:rsidRPr="004255BC">
        <w:rPr>
          <w:color w:val="000000"/>
          <w:sz w:val="22"/>
          <w:szCs w:val="22"/>
        </w:rPr>
        <w:t xml:space="preserve">a) opis i analizę stanu technicznego </w:t>
      </w:r>
      <w:r w:rsidR="000E7BC1">
        <w:rPr>
          <w:color w:val="000000"/>
          <w:sz w:val="22"/>
          <w:szCs w:val="22"/>
        </w:rPr>
        <w:t>p</w:t>
      </w:r>
      <w:r w:rsidR="00921705">
        <w:rPr>
          <w:color w:val="000000"/>
          <w:sz w:val="22"/>
          <w:szCs w:val="22"/>
        </w:rPr>
        <w:t>rzewodów kominowych</w:t>
      </w:r>
      <w:r w:rsidRPr="004255BC">
        <w:rPr>
          <w:color w:val="000000"/>
          <w:sz w:val="22"/>
          <w:szCs w:val="22"/>
        </w:rPr>
        <w:t xml:space="preserve"> </w:t>
      </w:r>
      <w:r w:rsidR="00921705">
        <w:rPr>
          <w:color w:val="000000"/>
          <w:sz w:val="22"/>
          <w:szCs w:val="22"/>
        </w:rPr>
        <w:t xml:space="preserve">i </w:t>
      </w:r>
      <w:r w:rsidRPr="004255BC">
        <w:rPr>
          <w:color w:val="000000"/>
          <w:sz w:val="22"/>
          <w:szCs w:val="22"/>
        </w:rPr>
        <w:t xml:space="preserve">stwierdzonych uszkodzeń oraz określeniem </w:t>
      </w:r>
    </w:p>
    <w:p w14:paraId="6D569558" w14:textId="77777777" w:rsidR="00921705" w:rsidRDefault="00921705" w:rsidP="004255B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4255BC" w:rsidRPr="004255BC">
        <w:rPr>
          <w:color w:val="000000"/>
          <w:sz w:val="22"/>
          <w:szCs w:val="22"/>
        </w:rPr>
        <w:t>niezbędnych prac budowlano-montażowych zapewniających</w:t>
      </w:r>
      <w:r>
        <w:rPr>
          <w:color w:val="000000"/>
          <w:sz w:val="22"/>
          <w:szCs w:val="22"/>
        </w:rPr>
        <w:t xml:space="preserve"> </w:t>
      </w:r>
      <w:r w:rsidR="004255BC" w:rsidRPr="004255BC">
        <w:rPr>
          <w:color w:val="000000"/>
          <w:sz w:val="22"/>
          <w:szCs w:val="22"/>
        </w:rPr>
        <w:t xml:space="preserve">dalsze bezpieczne użytkowanie budynku, </w:t>
      </w:r>
    </w:p>
    <w:p w14:paraId="2D510510" w14:textId="62869D02" w:rsidR="004255BC" w:rsidRPr="004255BC" w:rsidRDefault="00921705" w:rsidP="004255B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4255BC" w:rsidRPr="004255BC">
        <w:rPr>
          <w:color w:val="000000"/>
          <w:sz w:val="22"/>
          <w:szCs w:val="22"/>
        </w:rPr>
        <w:t xml:space="preserve">zgodnie z jego przeznaczeniem; </w:t>
      </w:r>
    </w:p>
    <w:p w14:paraId="183C02B8" w14:textId="77777777" w:rsidR="004255BC" w:rsidRPr="004255BC" w:rsidRDefault="004255BC" w:rsidP="004255BC">
      <w:pPr>
        <w:jc w:val="both"/>
        <w:rPr>
          <w:color w:val="000000"/>
          <w:sz w:val="22"/>
          <w:szCs w:val="22"/>
        </w:rPr>
      </w:pPr>
      <w:r w:rsidRPr="004255BC">
        <w:rPr>
          <w:color w:val="000000"/>
          <w:sz w:val="22"/>
          <w:szCs w:val="22"/>
        </w:rPr>
        <w:t xml:space="preserve">    b) opis przyjętej metodyki przeprowadzenia badań elementów konstrukcji z lokalizacją odkrywek;</w:t>
      </w:r>
    </w:p>
    <w:p w14:paraId="51410065" w14:textId="77777777" w:rsidR="004255BC" w:rsidRPr="004255BC" w:rsidRDefault="004255BC" w:rsidP="004255BC">
      <w:pPr>
        <w:jc w:val="both"/>
        <w:rPr>
          <w:color w:val="000000"/>
          <w:sz w:val="22"/>
          <w:szCs w:val="22"/>
        </w:rPr>
      </w:pPr>
      <w:r w:rsidRPr="004255BC">
        <w:rPr>
          <w:color w:val="000000"/>
          <w:sz w:val="22"/>
          <w:szCs w:val="22"/>
        </w:rPr>
        <w:t xml:space="preserve">    c) opis jakości i stanu technicznego elementów konstrukcyjnych w miejscu wykonania odkrywek;</w:t>
      </w:r>
    </w:p>
    <w:p w14:paraId="45B8FB55" w14:textId="77777777" w:rsidR="004255BC" w:rsidRPr="004255BC" w:rsidRDefault="004255BC" w:rsidP="004255BC">
      <w:pPr>
        <w:jc w:val="both"/>
        <w:rPr>
          <w:color w:val="000000"/>
          <w:sz w:val="22"/>
          <w:szCs w:val="22"/>
        </w:rPr>
      </w:pPr>
      <w:r w:rsidRPr="004255BC">
        <w:rPr>
          <w:color w:val="000000"/>
          <w:sz w:val="22"/>
          <w:szCs w:val="22"/>
        </w:rPr>
        <w:t xml:space="preserve">    d) kontrolne obliczenia statyczne dla elementów konstrukcyjnych budynku objętych ekspertyzą, określając </w:t>
      </w:r>
    </w:p>
    <w:p w14:paraId="648EC125" w14:textId="77777777" w:rsidR="004255BC" w:rsidRPr="004255BC" w:rsidRDefault="004255BC" w:rsidP="004255BC">
      <w:pPr>
        <w:jc w:val="both"/>
        <w:rPr>
          <w:color w:val="000000"/>
          <w:sz w:val="22"/>
          <w:szCs w:val="22"/>
        </w:rPr>
      </w:pPr>
      <w:r w:rsidRPr="004255BC">
        <w:rPr>
          <w:color w:val="000000"/>
          <w:sz w:val="22"/>
          <w:szCs w:val="22"/>
        </w:rPr>
        <w:t xml:space="preserve">         wytrzymałość i nośność elementów;</w:t>
      </w:r>
    </w:p>
    <w:p w14:paraId="53949D67" w14:textId="77777777" w:rsidR="004255BC" w:rsidRPr="004255BC" w:rsidRDefault="004255BC" w:rsidP="004255BC">
      <w:pPr>
        <w:rPr>
          <w:color w:val="000000"/>
          <w:sz w:val="22"/>
          <w:szCs w:val="22"/>
        </w:rPr>
      </w:pPr>
      <w:r w:rsidRPr="004255BC">
        <w:rPr>
          <w:color w:val="000000"/>
          <w:sz w:val="22"/>
          <w:szCs w:val="22"/>
        </w:rPr>
        <w:t xml:space="preserve">    e)  wnioski i zalecenia dotyczące pozostawienia, naprawy lub wymiany poszczególnych elementów obiektu </w:t>
      </w:r>
    </w:p>
    <w:p w14:paraId="07676704" w14:textId="77777777" w:rsidR="004255BC" w:rsidRPr="004255BC" w:rsidRDefault="004255BC" w:rsidP="004255BC">
      <w:pPr>
        <w:rPr>
          <w:color w:val="000000"/>
          <w:sz w:val="22"/>
          <w:szCs w:val="22"/>
        </w:rPr>
      </w:pPr>
      <w:r w:rsidRPr="004255BC">
        <w:rPr>
          <w:color w:val="000000"/>
          <w:sz w:val="22"/>
          <w:szCs w:val="22"/>
        </w:rPr>
        <w:t xml:space="preserve">         z podaniem zakresu remontu i trybu prowadzenia prac lub np. konieczności wykonania doraźnych </w:t>
      </w:r>
    </w:p>
    <w:p w14:paraId="24E7BBD4" w14:textId="77777777" w:rsidR="004255BC" w:rsidRPr="004255BC" w:rsidRDefault="004255BC" w:rsidP="004255BC">
      <w:pPr>
        <w:rPr>
          <w:color w:val="000000"/>
          <w:sz w:val="22"/>
          <w:szCs w:val="22"/>
        </w:rPr>
      </w:pPr>
      <w:r w:rsidRPr="004255BC">
        <w:rPr>
          <w:color w:val="000000"/>
          <w:sz w:val="22"/>
          <w:szCs w:val="22"/>
        </w:rPr>
        <w:t xml:space="preserve">         zabezpieczeń. </w:t>
      </w:r>
    </w:p>
    <w:p w14:paraId="01FA6B80" w14:textId="4A9FA31A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>2) Ekspertyz</w:t>
      </w:r>
      <w:r w:rsidR="00921705">
        <w:rPr>
          <w:sz w:val="22"/>
          <w:szCs w:val="22"/>
        </w:rPr>
        <w:t>a</w:t>
      </w:r>
      <w:r w:rsidRPr="00FD2BDE">
        <w:rPr>
          <w:sz w:val="22"/>
          <w:szCs w:val="22"/>
        </w:rPr>
        <w:t xml:space="preserve"> m</w:t>
      </w:r>
      <w:r w:rsidR="00921705">
        <w:rPr>
          <w:sz w:val="22"/>
          <w:szCs w:val="22"/>
        </w:rPr>
        <w:t>usi</w:t>
      </w:r>
      <w:r w:rsidRPr="00FD2BDE">
        <w:rPr>
          <w:sz w:val="22"/>
          <w:szCs w:val="22"/>
        </w:rPr>
        <w:t xml:space="preserve"> być wykonan</w:t>
      </w:r>
      <w:r w:rsidR="00921705">
        <w:rPr>
          <w:sz w:val="22"/>
          <w:szCs w:val="22"/>
        </w:rPr>
        <w:t>a</w:t>
      </w:r>
      <w:r w:rsidRPr="00FD2BDE">
        <w:rPr>
          <w:sz w:val="22"/>
          <w:szCs w:val="22"/>
        </w:rPr>
        <w:t xml:space="preserve"> w oparciu o normy stanowiące załącznik  do aktualnego Rozporządzenia </w:t>
      </w:r>
    </w:p>
    <w:p w14:paraId="7EFABCED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Ministra Infrastruktury w sprawie warunków technicznych, jakim powinny odpowiadać budynki i ich </w:t>
      </w:r>
    </w:p>
    <w:p w14:paraId="742ECF7A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usytuowanie oraz uaktualniony w dniu 25.11.2016 r. przez Polski Komitet Normalizacyjny zbiór norm </w:t>
      </w:r>
    </w:p>
    <w:p w14:paraId="42DA6425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PN-EN. </w:t>
      </w:r>
    </w:p>
    <w:p w14:paraId="4F40BDC7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3) Dokumentacja powinna być opracowana na podstawie obowiązujących przepisów prawa, przez osoby </w:t>
      </w:r>
    </w:p>
    <w:p w14:paraId="01BD4913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posiadające uprawnienia w odpowiednich specjalnościach określonych w ustawie z dnia 7 lipca 1994 roku </w:t>
      </w:r>
    </w:p>
    <w:p w14:paraId="76B28357" w14:textId="134E3EFD" w:rsidR="002E7A8A" w:rsidRPr="00FD2BDE" w:rsidRDefault="002E7A8A" w:rsidP="00DF6B27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- Prawo budowlane (Dz.U. z 201</w:t>
      </w:r>
      <w:r w:rsidR="00C4048A">
        <w:rPr>
          <w:sz w:val="22"/>
          <w:szCs w:val="22"/>
        </w:rPr>
        <w:t>9</w:t>
      </w:r>
      <w:r w:rsidRPr="00FD2BDE">
        <w:rPr>
          <w:sz w:val="22"/>
          <w:szCs w:val="22"/>
        </w:rPr>
        <w:t xml:space="preserve"> r., poz. </w:t>
      </w:r>
      <w:r w:rsidR="00C4048A">
        <w:rPr>
          <w:sz w:val="22"/>
          <w:szCs w:val="22"/>
        </w:rPr>
        <w:t>1186</w:t>
      </w:r>
      <w:r w:rsidRPr="00FD2BDE">
        <w:rPr>
          <w:sz w:val="22"/>
          <w:szCs w:val="22"/>
        </w:rPr>
        <w:t>).</w:t>
      </w:r>
    </w:p>
    <w:p w14:paraId="3965A60E" w14:textId="2E26BCF5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</w:t>
      </w:r>
      <w:r w:rsidR="00DF6B27">
        <w:rPr>
          <w:sz w:val="22"/>
          <w:szCs w:val="22"/>
        </w:rPr>
        <w:t>4</w:t>
      </w:r>
      <w:r w:rsidRPr="00FD2BDE">
        <w:rPr>
          <w:sz w:val="22"/>
          <w:szCs w:val="22"/>
        </w:rPr>
        <w:t xml:space="preserve">) Szczegółowy zakres poszczególnych opracowań musi być zgodny z obowiązującymi w tym  zakresie </w:t>
      </w:r>
    </w:p>
    <w:p w14:paraId="0BA02DE6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przepisami i rozporządzeniami, w szczególności:</w:t>
      </w:r>
    </w:p>
    <w:p w14:paraId="1B0D769F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a)</w:t>
      </w:r>
      <w:r w:rsidRPr="00FD2BDE">
        <w:rPr>
          <w:sz w:val="22"/>
          <w:szCs w:val="22"/>
        </w:rPr>
        <w:tab/>
        <w:t xml:space="preserve">Rozporządzeniem Ministra Infrastruktury z dnia 2 września 2004 roku w sprawie szczegółowego </w:t>
      </w:r>
    </w:p>
    <w:p w14:paraId="6E8C6FBA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  zakresu i formy dokumentacji projektowej, specyfikacji technicznych wykonania i odbioru robót       </w:t>
      </w:r>
    </w:p>
    <w:p w14:paraId="1CA714BB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  budowlanych oraz programu funkcjonalno-użytkowego (Dz.U. z 2013 r. poz. 1129 z </w:t>
      </w:r>
      <w:proofErr w:type="spellStart"/>
      <w:r w:rsidRPr="00FD2BDE">
        <w:rPr>
          <w:sz w:val="22"/>
          <w:szCs w:val="22"/>
        </w:rPr>
        <w:t>późn</w:t>
      </w:r>
      <w:proofErr w:type="spellEnd"/>
      <w:r w:rsidRPr="00FD2BDE">
        <w:rPr>
          <w:sz w:val="22"/>
          <w:szCs w:val="22"/>
        </w:rPr>
        <w:t>. zm.).</w:t>
      </w:r>
    </w:p>
    <w:p w14:paraId="50D2FB9C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b)</w:t>
      </w:r>
      <w:r w:rsidRPr="00FD2BDE">
        <w:rPr>
          <w:sz w:val="22"/>
          <w:szCs w:val="22"/>
        </w:rPr>
        <w:tab/>
        <w:t xml:space="preserve">Rozporządzeniem Ministra Infrastruktury z dnia 18 maja 2004 roku w sprawie określania metod i </w:t>
      </w:r>
    </w:p>
    <w:p w14:paraId="490B79EC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  podstaw sporządzania kosztorysu inwestorskiego, obliczania planowanych kosztów prac </w:t>
      </w:r>
    </w:p>
    <w:p w14:paraId="58511BF0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  projektowych oraz planowanych kosztów robót budowlanych określanych w programie funkcjonalno-</w:t>
      </w:r>
    </w:p>
    <w:p w14:paraId="3AA9B1C9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  użytkowym. (Dz.U. z 2004 r., nr 130, poz. 1389 z </w:t>
      </w:r>
      <w:proofErr w:type="spellStart"/>
      <w:r w:rsidRPr="00FD2BDE">
        <w:rPr>
          <w:sz w:val="22"/>
          <w:szCs w:val="22"/>
        </w:rPr>
        <w:t>późn</w:t>
      </w:r>
      <w:proofErr w:type="spellEnd"/>
      <w:r w:rsidRPr="00FD2BDE">
        <w:rPr>
          <w:sz w:val="22"/>
          <w:szCs w:val="22"/>
        </w:rPr>
        <w:t xml:space="preserve">. </w:t>
      </w:r>
      <w:proofErr w:type="spellStart"/>
      <w:r w:rsidRPr="00FD2BDE">
        <w:rPr>
          <w:sz w:val="22"/>
          <w:szCs w:val="22"/>
        </w:rPr>
        <w:t>zm</w:t>
      </w:r>
      <w:proofErr w:type="spellEnd"/>
      <w:r w:rsidRPr="00FD2BDE">
        <w:rPr>
          <w:sz w:val="22"/>
          <w:szCs w:val="22"/>
        </w:rPr>
        <w:t>).</w:t>
      </w:r>
    </w:p>
    <w:p w14:paraId="47EE13CB" w14:textId="6DEBC924" w:rsidR="002E7A8A" w:rsidRPr="00FD2BDE" w:rsidRDefault="00045781" w:rsidP="002E7A8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E7A8A" w:rsidRPr="00FD2BDE">
        <w:rPr>
          <w:sz w:val="22"/>
          <w:szCs w:val="22"/>
        </w:rPr>
        <w:t xml:space="preserve">)   </w:t>
      </w:r>
      <w:r w:rsidR="002E7A8A" w:rsidRPr="004255BC">
        <w:rPr>
          <w:sz w:val="22"/>
          <w:szCs w:val="22"/>
        </w:rPr>
        <w:t xml:space="preserve">Forma opracowania dokumentacji </w:t>
      </w:r>
      <w:r w:rsidR="00DF6B27">
        <w:rPr>
          <w:sz w:val="22"/>
          <w:szCs w:val="22"/>
        </w:rPr>
        <w:t>technicznej</w:t>
      </w:r>
      <w:r w:rsidR="002E7A8A" w:rsidRPr="004255BC">
        <w:rPr>
          <w:sz w:val="22"/>
          <w:szCs w:val="22"/>
        </w:rPr>
        <w:t>:</w:t>
      </w:r>
    </w:p>
    <w:p w14:paraId="69CB0F66" w14:textId="77777777" w:rsidR="00EA136F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>a)    wersja papierowa</w:t>
      </w:r>
    </w:p>
    <w:p w14:paraId="13B39352" w14:textId="6ED422E3" w:rsidR="00EA136F" w:rsidRPr="00EA136F" w:rsidRDefault="00EA136F" w:rsidP="00EA136F">
      <w:pPr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A136F">
        <w:rPr>
          <w:rFonts w:eastAsia="Calibri"/>
          <w:color w:val="000000"/>
          <w:sz w:val="22"/>
          <w:szCs w:val="22"/>
          <w:lang w:eastAsia="en-US"/>
        </w:rPr>
        <w:t>-  4 egz. ekspertyzy budowlano-konstrukcyjnej</w:t>
      </w:r>
      <w:r w:rsidR="00DF6B27">
        <w:rPr>
          <w:rFonts w:eastAsia="Calibri"/>
          <w:color w:val="000000"/>
          <w:sz w:val="22"/>
          <w:szCs w:val="22"/>
          <w:lang w:eastAsia="en-US"/>
        </w:rPr>
        <w:t xml:space="preserve"> wraz z analiza opłacalności remontu</w:t>
      </w:r>
      <w:r w:rsidRPr="00EA136F">
        <w:rPr>
          <w:rFonts w:eastAsia="Calibri"/>
          <w:color w:val="000000"/>
          <w:sz w:val="22"/>
          <w:szCs w:val="22"/>
          <w:lang w:eastAsia="en-US"/>
        </w:rPr>
        <w:t>,</w:t>
      </w:r>
    </w:p>
    <w:p w14:paraId="7EDF716C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>b)   wersja elektroniczna</w:t>
      </w:r>
    </w:p>
    <w:p w14:paraId="5D0F3B63" w14:textId="5B4B60FD" w:rsidR="002E7A8A" w:rsidRPr="00FD2BDE" w:rsidRDefault="002E7A8A" w:rsidP="00B13125">
      <w:pPr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- 3 egz. płyty CD (plik w formacie pdf oraz plik w formacie źródłowym </w:t>
      </w:r>
      <w:proofErr w:type="spellStart"/>
      <w:r w:rsidRPr="00FD2BDE">
        <w:rPr>
          <w:sz w:val="22"/>
          <w:szCs w:val="22"/>
        </w:rPr>
        <w:t>dwg</w:t>
      </w:r>
      <w:proofErr w:type="spellEnd"/>
      <w:r w:rsidRPr="00FD2BDE">
        <w:rPr>
          <w:sz w:val="22"/>
          <w:szCs w:val="22"/>
        </w:rPr>
        <w:t xml:space="preserve"> dla programu AUTOCAD). Na nośniku CD Wykonawca winien również w odrębnym katalogu przygotować pliki w formie </w:t>
      </w:r>
      <w:r w:rsidRPr="00FD2BDE">
        <w:rPr>
          <w:sz w:val="22"/>
          <w:szCs w:val="22"/>
        </w:rPr>
        <w:lastRenderedPageBreak/>
        <w:t xml:space="preserve">umożliwiającej zamieszczanie ich na stronie internetowej, przy czym dla tej wersji dokumentacji nie należy umieszczać stron z zaświadczeniami i kopiami uprawnień projektantów. </w:t>
      </w:r>
    </w:p>
    <w:p w14:paraId="2D8021E5" w14:textId="77777777" w:rsidR="002E7A8A" w:rsidRPr="00FD2BDE" w:rsidRDefault="002E7A8A" w:rsidP="002E7A8A">
      <w:pPr>
        <w:jc w:val="both"/>
        <w:rPr>
          <w:sz w:val="22"/>
          <w:szCs w:val="22"/>
        </w:rPr>
      </w:pPr>
    </w:p>
    <w:p w14:paraId="27A11A8C" w14:textId="77777777" w:rsidR="002E7A8A" w:rsidRPr="00FD2BDE" w:rsidRDefault="002E7A8A" w:rsidP="002E7A8A">
      <w:pPr>
        <w:jc w:val="center"/>
        <w:rPr>
          <w:sz w:val="22"/>
          <w:szCs w:val="22"/>
        </w:rPr>
      </w:pPr>
      <w:r w:rsidRPr="00FD2BDE">
        <w:rPr>
          <w:sz w:val="22"/>
          <w:szCs w:val="22"/>
        </w:rPr>
        <w:t>§ 2</w:t>
      </w:r>
    </w:p>
    <w:p w14:paraId="6A8423DB" w14:textId="77777777" w:rsidR="002E7A8A" w:rsidRPr="00FD2BDE" w:rsidRDefault="002E7A8A" w:rsidP="002E7A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zobowiązuje się do:</w:t>
      </w:r>
    </w:p>
    <w:p w14:paraId="6A606ED5" w14:textId="6FCE5329" w:rsidR="002E7A8A" w:rsidRPr="00FD2BDE" w:rsidRDefault="002E7A8A" w:rsidP="002E7A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2BDE">
        <w:rPr>
          <w:rFonts w:ascii="Times New Roman" w:hAnsi="Times New Roman" w:cs="Times New Roman"/>
        </w:rPr>
        <w:t xml:space="preserve">Opracowania przedmiotu umowy wskazanego w § 1 wraz z niezbędnymi uzgodnieniami, opiniami, decyzjami, </w:t>
      </w:r>
      <w:r w:rsidRPr="00921705">
        <w:rPr>
          <w:rFonts w:ascii="Times New Roman" w:hAnsi="Times New Roman" w:cs="Times New Roman"/>
          <w:strike/>
        </w:rPr>
        <w:t>pozwoleniami</w:t>
      </w:r>
      <w:r w:rsidRPr="00FD2BDE">
        <w:rPr>
          <w:rFonts w:ascii="Times New Roman" w:hAnsi="Times New Roman" w:cs="Times New Roman"/>
        </w:rPr>
        <w:t xml:space="preserve"> i sprawdzeniem rozwiązań w zakresie wynikającym z przepisów, zasadami wiedzy technicznej, obowiązującymi przepisami i normami</w:t>
      </w:r>
    </w:p>
    <w:p w14:paraId="1088DF43" w14:textId="77777777" w:rsidR="002E7A8A" w:rsidRPr="00FD2BDE" w:rsidRDefault="002E7A8A" w:rsidP="002E7A8A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Przekazania Zamawiającemu niezbędnych opinii i uzgodnień w oryginałach.</w:t>
      </w:r>
    </w:p>
    <w:p w14:paraId="6DE9C6CF" w14:textId="77777777" w:rsidR="002E7A8A" w:rsidRPr="00FD2BDE" w:rsidRDefault="002E7A8A" w:rsidP="002E7A8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Wykonania przedmiotu umowy przez osoby mające kwalifikacje i wymagane przez prawo niezbędne uprawnienia.</w:t>
      </w:r>
    </w:p>
    <w:p w14:paraId="3C7CD941" w14:textId="77777777" w:rsidR="002E7A8A" w:rsidRPr="00FD2BDE" w:rsidRDefault="002E7A8A" w:rsidP="002E7A8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Uzgadniania w czasie realizacji przedmiotu zamówienia szczegółowych rozwiązań projektowych z Zamawiającym.</w:t>
      </w:r>
    </w:p>
    <w:p w14:paraId="1CA75560" w14:textId="77777777" w:rsidR="002E7A8A" w:rsidRPr="00FD2BDE" w:rsidRDefault="002E7A8A" w:rsidP="002E7A8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Zgłoszenia wykonanego przedmiotu umowy do odbioru i przekazania go Zamawiającemu.</w:t>
      </w:r>
    </w:p>
    <w:p w14:paraId="10A367C1" w14:textId="2C12644E" w:rsidR="002E7A8A" w:rsidRPr="00DF6B27" w:rsidRDefault="002E7A8A" w:rsidP="00DF6B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Uzupełnienia braków w przedmiocie umowy lub usunięcia jego wad w terminie określonym przez Zamawiającego.</w:t>
      </w:r>
    </w:p>
    <w:p w14:paraId="67D00D36" w14:textId="00BAE6FA" w:rsidR="002E7A8A" w:rsidRPr="00FD2BDE" w:rsidRDefault="002E7A8A" w:rsidP="002E7A8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D2BDE">
        <w:rPr>
          <w:sz w:val="22"/>
          <w:szCs w:val="22"/>
        </w:rPr>
        <w:t xml:space="preserve">Wykonawca przekaże Zamawiającemu dokumentację w wersjach i ilości opisanych § 1 ust. 1 pkt </w:t>
      </w:r>
      <w:r w:rsidR="00045781">
        <w:rPr>
          <w:sz w:val="22"/>
          <w:szCs w:val="22"/>
        </w:rPr>
        <w:t>5</w:t>
      </w:r>
      <w:r w:rsidRPr="00FD2BDE">
        <w:rPr>
          <w:sz w:val="22"/>
          <w:szCs w:val="22"/>
        </w:rPr>
        <w:t xml:space="preserve">. </w:t>
      </w:r>
    </w:p>
    <w:p w14:paraId="3397B001" w14:textId="77777777" w:rsidR="002E7A8A" w:rsidRPr="00FD2BDE" w:rsidRDefault="002E7A8A" w:rsidP="002E7A8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zobowiązuje się posiadać przez cały okres realizacji umowy ubezpieczenie odpowiedzialności cywilnej związanej z przedmiotem zamówienia.</w:t>
      </w:r>
    </w:p>
    <w:p w14:paraId="1D830C88" w14:textId="77777777" w:rsidR="002E7A8A" w:rsidRPr="00FD2BDE" w:rsidRDefault="002E7A8A" w:rsidP="005C1308">
      <w:pPr>
        <w:rPr>
          <w:sz w:val="22"/>
          <w:szCs w:val="22"/>
        </w:rPr>
      </w:pPr>
    </w:p>
    <w:p w14:paraId="27675FA6" w14:textId="02EB720D" w:rsidR="002E7A8A" w:rsidRPr="00FD2BDE" w:rsidRDefault="002E7A8A" w:rsidP="002E7A8A">
      <w:pPr>
        <w:jc w:val="center"/>
        <w:rPr>
          <w:sz w:val="22"/>
          <w:szCs w:val="22"/>
        </w:rPr>
      </w:pPr>
      <w:r w:rsidRPr="00FD2BDE">
        <w:rPr>
          <w:sz w:val="22"/>
          <w:szCs w:val="22"/>
        </w:rPr>
        <w:t>§ 3</w:t>
      </w:r>
    </w:p>
    <w:p w14:paraId="43CD26E4" w14:textId="77777777" w:rsidR="002E7A8A" w:rsidRPr="00FD2BDE" w:rsidRDefault="002E7A8A" w:rsidP="002E7A8A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Niezbędne opinie i uzgodnienia Wykonawca przekaże Zamawiającemu w oryginałach.</w:t>
      </w:r>
    </w:p>
    <w:p w14:paraId="0539C4AF" w14:textId="77777777" w:rsidR="005C1308" w:rsidRDefault="002E7A8A" w:rsidP="005C1308">
      <w:pPr>
        <w:numPr>
          <w:ilvl w:val="0"/>
          <w:numId w:val="4"/>
        </w:numPr>
        <w:autoSpaceDE w:val="0"/>
        <w:autoSpaceDN w:val="0"/>
        <w:adjustRightInd w:val="0"/>
        <w:ind w:left="34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Wszystkie opracowania, w tym dokumentacja projektowa muszą być zaopatrzone w wykaz opracowań oraz w pisemne oświadczenie Wykonawcy, że zostały wykonane zgodnie z umową i obowiązującymi przepisami i normami oraz są w stanie kompletnym z punktu widzenia celu, któremu mają służyć, oraz że opracowania w wersji elektronicznej są zgodne z dostarczoną wersją papierową dokumentacj</w:t>
      </w:r>
      <w:r w:rsidR="005C1308">
        <w:rPr>
          <w:sz w:val="22"/>
          <w:szCs w:val="22"/>
        </w:rPr>
        <w:t>i.</w:t>
      </w:r>
    </w:p>
    <w:p w14:paraId="6704C801" w14:textId="77777777" w:rsidR="005C1308" w:rsidRDefault="005C1308" w:rsidP="005C1308">
      <w:pPr>
        <w:autoSpaceDE w:val="0"/>
        <w:autoSpaceDN w:val="0"/>
        <w:adjustRightInd w:val="0"/>
        <w:ind w:left="340"/>
        <w:jc w:val="center"/>
        <w:rPr>
          <w:sz w:val="22"/>
          <w:szCs w:val="22"/>
        </w:rPr>
      </w:pPr>
    </w:p>
    <w:p w14:paraId="0224F133" w14:textId="77777777" w:rsidR="005C1308" w:rsidRDefault="005C1308" w:rsidP="005C1308">
      <w:pPr>
        <w:autoSpaceDE w:val="0"/>
        <w:autoSpaceDN w:val="0"/>
        <w:adjustRightInd w:val="0"/>
        <w:ind w:left="340"/>
        <w:jc w:val="center"/>
        <w:rPr>
          <w:sz w:val="22"/>
          <w:szCs w:val="22"/>
        </w:rPr>
      </w:pPr>
    </w:p>
    <w:p w14:paraId="50C72AAF" w14:textId="3D79BBC3" w:rsidR="002E7A8A" w:rsidRPr="005C1308" w:rsidRDefault="002E7A8A" w:rsidP="005C1308">
      <w:pPr>
        <w:autoSpaceDE w:val="0"/>
        <w:autoSpaceDN w:val="0"/>
        <w:adjustRightInd w:val="0"/>
        <w:ind w:left="340"/>
        <w:jc w:val="center"/>
        <w:rPr>
          <w:sz w:val="22"/>
          <w:szCs w:val="22"/>
        </w:rPr>
      </w:pPr>
      <w:r w:rsidRPr="005C1308">
        <w:rPr>
          <w:sz w:val="22"/>
          <w:szCs w:val="22"/>
        </w:rPr>
        <w:t>§ 4</w:t>
      </w:r>
    </w:p>
    <w:p w14:paraId="03BD4B74" w14:textId="77777777" w:rsidR="002E7A8A" w:rsidRPr="00FD2BDE" w:rsidRDefault="002E7A8A" w:rsidP="002E7A8A">
      <w:pPr>
        <w:ind w:left="426" w:hanging="142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Do obowiązków Zamawiającego należy:</w:t>
      </w:r>
    </w:p>
    <w:p w14:paraId="10044662" w14:textId="41621A23" w:rsidR="002E7A8A" w:rsidRPr="00FD2BDE" w:rsidRDefault="002E7A8A" w:rsidP="002E7A8A">
      <w:pPr>
        <w:numPr>
          <w:ilvl w:val="0"/>
          <w:numId w:val="5"/>
        </w:numPr>
        <w:ind w:left="737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Zawiadomienie Wykonawcy o zauważonych w trakcie odbioru lub realizacji wadach lub brakach w przedmiocie umowy</w:t>
      </w:r>
      <w:r w:rsidR="00EA136F">
        <w:rPr>
          <w:sz w:val="22"/>
          <w:szCs w:val="22"/>
        </w:rPr>
        <w:t>,</w:t>
      </w:r>
    </w:p>
    <w:p w14:paraId="0F0CDBA5" w14:textId="49189FC9" w:rsidR="002E7A8A" w:rsidRPr="00FD2BDE" w:rsidRDefault="002E7A8A" w:rsidP="002E7A8A">
      <w:pPr>
        <w:numPr>
          <w:ilvl w:val="0"/>
          <w:numId w:val="5"/>
        </w:numPr>
        <w:ind w:left="737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Finansowanie przedmiotu umowy zgodnie z § 6 umowy</w:t>
      </w:r>
      <w:r w:rsidR="00EA136F">
        <w:rPr>
          <w:sz w:val="22"/>
          <w:szCs w:val="22"/>
        </w:rPr>
        <w:t>,</w:t>
      </w:r>
    </w:p>
    <w:p w14:paraId="7B530BB3" w14:textId="50B6B244" w:rsidR="002E7A8A" w:rsidRPr="00FD2BDE" w:rsidRDefault="002E7A8A" w:rsidP="002E7A8A">
      <w:pPr>
        <w:numPr>
          <w:ilvl w:val="0"/>
          <w:numId w:val="5"/>
        </w:numPr>
        <w:ind w:left="737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Współdziałanie z Wykonawcą w celu wykonania umowy</w:t>
      </w:r>
      <w:r w:rsidR="00EA136F">
        <w:rPr>
          <w:sz w:val="22"/>
          <w:szCs w:val="22"/>
        </w:rPr>
        <w:t>,</w:t>
      </w:r>
    </w:p>
    <w:p w14:paraId="3BF4CC29" w14:textId="77777777" w:rsidR="002E7A8A" w:rsidRPr="00FD2BDE" w:rsidRDefault="002E7A8A" w:rsidP="002E7A8A">
      <w:pPr>
        <w:numPr>
          <w:ilvl w:val="0"/>
          <w:numId w:val="5"/>
        </w:numPr>
        <w:ind w:left="737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Odbiór wykonanego zgodnie z umową  przedmiotu umowy.</w:t>
      </w:r>
    </w:p>
    <w:p w14:paraId="39491DBB" w14:textId="77777777" w:rsidR="002E7A8A" w:rsidRPr="00FD2BDE" w:rsidRDefault="002E7A8A" w:rsidP="002E7A8A">
      <w:pPr>
        <w:jc w:val="center"/>
        <w:rPr>
          <w:sz w:val="22"/>
          <w:szCs w:val="22"/>
        </w:rPr>
      </w:pPr>
    </w:p>
    <w:p w14:paraId="45066ACC" w14:textId="77777777" w:rsidR="002E7A8A" w:rsidRPr="00FD2BDE" w:rsidRDefault="002E7A8A" w:rsidP="002E7A8A">
      <w:pPr>
        <w:jc w:val="center"/>
        <w:rPr>
          <w:sz w:val="22"/>
          <w:szCs w:val="22"/>
        </w:rPr>
      </w:pPr>
      <w:r w:rsidRPr="00FD2BDE">
        <w:rPr>
          <w:sz w:val="22"/>
          <w:szCs w:val="22"/>
        </w:rPr>
        <w:t>§ 5</w:t>
      </w:r>
    </w:p>
    <w:p w14:paraId="453EB502" w14:textId="5D4F039A" w:rsidR="000F2EBF" w:rsidRPr="00FD2BDE" w:rsidRDefault="002E7A8A" w:rsidP="002E7A8A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FD2BDE">
        <w:rPr>
          <w:sz w:val="22"/>
          <w:szCs w:val="22"/>
        </w:rPr>
        <w:t>Wykonawca zobowiązuje się wykonać przedmiot zamówienia w terminie</w:t>
      </w:r>
      <w:r w:rsidR="000F2EBF" w:rsidRPr="00FD2BDE">
        <w:rPr>
          <w:sz w:val="22"/>
          <w:szCs w:val="22"/>
        </w:rPr>
        <w:t>:</w:t>
      </w:r>
      <w:r w:rsidR="00EA136F">
        <w:rPr>
          <w:sz w:val="22"/>
          <w:szCs w:val="22"/>
        </w:rPr>
        <w:t xml:space="preserve"> </w:t>
      </w:r>
      <w:r w:rsidR="000E7BC1">
        <w:rPr>
          <w:b/>
          <w:bCs/>
          <w:sz w:val="22"/>
          <w:szCs w:val="22"/>
        </w:rPr>
        <w:t xml:space="preserve">30 dni od </w:t>
      </w:r>
      <w:r w:rsidR="00921705">
        <w:rPr>
          <w:b/>
          <w:bCs/>
          <w:sz w:val="22"/>
          <w:szCs w:val="22"/>
        </w:rPr>
        <w:t xml:space="preserve">daty </w:t>
      </w:r>
      <w:r w:rsidR="000E7BC1">
        <w:rPr>
          <w:b/>
          <w:bCs/>
          <w:sz w:val="22"/>
          <w:szCs w:val="22"/>
        </w:rPr>
        <w:t>zawarcia umowy.</w:t>
      </w:r>
    </w:p>
    <w:p w14:paraId="6E5E2961" w14:textId="77777777" w:rsidR="002E7A8A" w:rsidRPr="00FD2BDE" w:rsidRDefault="002E7A8A" w:rsidP="002E7A8A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  <w:u w:val="single"/>
        </w:rPr>
      </w:pPr>
      <w:r w:rsidRPr="00FD2BDE">
        <w:rPr>
          <w:sz w:val="22"/>
          <w:szCs w:val="22"/>
          <w:u w:val="single"/>
        </w:rPr>
        <w:t>Miejscem  odbioru  przedmiotu  umowy  będzie  Wydział Remontów przy al. Kościuszki 47.</w:t>
      </w:r>
    </w:p>
    <w:p w14:paraId="2D666CF2" w14:textId="6343E2BE" w:rsidR="002E7A8A" w:rsidRPr="00FD2BDE" w:rsidRDefault="002E7A8A" w:rsidP="002E7A8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Wykonawca powiadomi pisemnie Zamawiającego o wykonaniu usługi i gotowości do odbioru dokumentacji (protokołem przekazania dokumentacji), składając jednocześnie wszystkie dokumenty niezbędne do rozpoczęcia odbioru (m.in. ekspertyzy, </w:t>
      </w:r>
      <w:r w:rsidRPr="00DF6B27">
        <w:rPr>
          <w:strike/>
          <w:sz w:val="22"/>
          <w:szCs w:val="22"/>
        </w:rPr>
        <w:t>projekty, kosztorysy, specyfikacje</w:t>
      </w:r>
      <w:r w:rsidRPr="00FD2BDE">
        <w:rPr>
          <w:sz w:val="22"/>
          <w:szCs w:val="22"/>
        </w:rPr>
        <w:t>)</w:t>
      </w:r>
      <w:r w:rsidR="00B7197A">
        <w:rPr>
          <w:sz w:val="22"/>
          <w:szCs w:val="22"/>
        </w:rPr>
        <w:t>.</w:t>
      </w:r>
    </w:p>
    <w:p w14:paraId="4D6E3962" w14:textId="77777777" w:rsidR="002E7A8A" w:rsidRPr="00FD2BDE" w:rsidRDefault="002E7A8A" w:rsidP="002E7A8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Zamawiający – osoba o której mowa w §5 ust.7 przystąpi do sprawdzenia dokumentacji pod względem formalnym i dokona odbioru końcowego w terminie 7 dni od dnia złożenia dokumentacji, informując o tym Wykonawcę. Wykonawca odpowiada merytorycznie za przedmiot zamówienia.</w:t>
      </w:r>
    </w:p>
    <w:p w14:paraId="189C4AA8" w14:textId="77777777" w:rsidR="002E7A8A" w:rsidRPr="00FD2BDE" w:rsidRDefault="002E7A8A" w:rsidP="002E7A8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3EE8D1A5" w14:textId="77777777" w:rsidR="002E7A8A" w:rsidRPr="00FD2BDE" w:rsidRDefault="002E7A8A" w:rsidP="002E7A8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66CD4DC0" w14:textId="1BC685B2" w:rsidR="00494566" w:rsidRDefault="00494566" w:rsidP="0049456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W imieniu Zamawiającego</w:t>
      </w:r>
      <w:r>
        <w:rPr>
          <w:sz w:val="22"/>
          <w:szCs w:val="22"/>
        </w:rPr>
        <w:t>, w zakresie wykonywania obowiązków wynikających z niniejszej umowy, występuje: ..................................</w:t>
      </w:r>
      <w:r w:rsidR="0006695B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Administratorem odpowiedzialnym za udostępnienie </w:t>
      </w:r>
      <w:r>
        <w:rPr>
          <w:b/>
          <w:iCs/>
          <w:sz w:val="22"/>
          <w:szCs w:val="22"/>
        </w:rPr>
        <w:t>książki obiektu, posiadanej dokumentacji technicznej i eksploatacyjnej (aktualne przeglądy okresowe) oraz</w:t>
      </w:r>
      <w:r>
        <w:rPr>
          <w:iCs/>
          <w:sz w:val="22"/>
          <w:szCs w:val="22"/>
        </w:rPr>
        <w:t xml:space="preserve"> nieruchomości i wszelkich pomieszczeń niezbędnych do realizacji przedmiotu umowy jest: …………….……...</w:t>
      </w:r>
    </w:p>
    <w:p w14:paraId="6C0BE118" w14:textId="28E85E53" w:rsidR="002E7A8A" w:rsidRPr="005C1308" w:rsidRDefault="00494566" w:rsidP="005C130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Przedstawicielem Wykonawcy</w:t>
      </w:r>
      <w:r>
        <w:rPr>
          <w:sz w:val="22"/>
          <w:szCs w:val="22"/>
        </w:rPr>
        <w:t xml:space="preserve"> w zakresie wykonywania obowiązków wynikających z niniejszej umowy jest: ………….................... posiadająca uprawnienia budowlane uprawniające do </w:t>
      </w:r>
      <w:r>
        <w:rPr>
          <w:sz w:val="22"/>
          <w:szCs w:val="22"/>
        </w:rPr>
        <w:lastRenderedPageBreak/>
        <w:t xml:space="preserve">wykonywania przedmiotu umowy oraz posiadająca aktualny wpis o przynależności do właściwej izby Samorządu Zawodowego.    </w:t>
      </w:r>
    </w:p>
    <w:p w14:paraId="1EC7595F" w14:textId="77777777" w:rsidR="002E7A8A" w:rsidRPr="00FD2BDE" w:rsidRDefault="002E7A8A" w:rsidP="002E7A8A">
      <w:pPr>
        <w:jc w:val="center"/>
        <w:rPr>
          <w:sz w:val="22"/>
          <w:szCs w:val="22"/>
        </w:rPr>
      </w:pPr>
      <w:r w:rsidRPr="00FD2BDE">
        <w:rPr>
          <w:sz w:val="22"/>
          <w:szCs w:val="22"/>
        </w:rPr>
        <w:t>§ 6</w:t>
      </w:r>
    </w:p>
    <w:p w14:paraId="60BC4A88" w14:textId="77777777" w:rsidR="002E7A8A" w:rsidRPr="00FD2BDE" w:rsidRDefault="002E7A8A" w:rsidP="002E7A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Za wykonany przedmiot umowy określony w § 1 Wykonawca otrzyma wynagrodzenie:</w:t>
      </w:r>
    </w:p>
    <w:p w14:paraId="47A6640C" w14:textId="77777777" w:rsidR="00494566" w:rsidRPr="00B505C0" w:rsidRDefault="00494566" w:rsidP="0049456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505C0">
        <w:rPr>
          <w:b/>
          <w:sz w:val="22"/>
          <w:szCs w:val="22"/>
        </w:rPr>
        <w:t>ogółem netto w wysokości …………….. zł (słownie: …………………………… zł)</w:t>
      </w:r>
    </w:p>
    <w:p w14:paraId="55590B35" w14:textId="77777777" w:rsidR="00494566" w:rsidRPr="00B505C0" w:rsidRDefault="00494566" w:rsidP="0049456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6695B">
        <w:rPr>
          <w:b/>
          <w:bCs/>
          <w:sz w:val="22"/>
          <w:szCs w:val="22"/>
        </w:rPr>
        <w:t>podatek VAT</w:t>
      </w:r>
      <w:r w:rsidRPr="00B505C0">
        <w:rPr>
          <w:sz w:val="22"/>
          <w:szCs w:val="22"/>
        </w:rPr>
        <w:t xml:space="preserve"> …………. %.</w:t>
      </w:r>
    </w:p>
    <w:p w14:paraId="540FCAD7" w14:textId="77777777" w:rsidR="00494566" w:rsidRPr="00B505C0" w:rsidRDefault="00494566" w:rsidP="0049456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505C0">
        <w:rPr>
          <w:b/>
          <w:sz w:val="22"/>
          <w:szCs w:val="22"/>
        </w:rPr>
        <w:t>ogółem brutto w wysokości …………. zł (słownie: ………………………………zł).</w:t>
      </w:r>
    </w:p>
    <w:p w14:paraId="1A68AD8F" w14:textId="77777777" w:rsidR="002E7A8A" w:rsidRPr="00FD2BDE" w:rsidRDefault="002E7A8A" w:rsidP="002E7A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oświadcza, że zapoznał się z terenem i obiektem, a w wynagrodzeniu, o którym mowa w ust.1 uwzględnił wszelkie koszty związane z wykonaniem przedmiotu umowy.</w:t>
      </w:r>
    </w:p>
    <w:p w14:paraId="3CD6F661" w14:textId="77777777" w:rsidR="002E7A8A" w:rsidRPr="00FD2BDE" w:rsidRDefault="002E7A8A" w:rsidP="002E7A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Zapłaty wynagrodzenia Zamawiający dokona przelewem na rachunek wskazany przez Wykonawcę na złożonej fakturze w terminie do 30 dni od daty wpłynięcia faktury do Zamawiającego, przy czym za termin realizacji zapłaty uznaje się dzień, w którym Zamawiający polecił bankowi realizację płatności.</w:t>
      </w:r>
    </w:p>
    <w:p w14:paraId="1DB6C041" w14:textId="77777777" w:rsidR="002E7A8A" w:rsidRPr="00FD2BDE" w:rsidRDefault="002E7A8A" w:rsidP="002E7A8A">
      <w:pPr>
        <w:pStyle w:val="Bezodstpw"/>
        <w:numPr>
          <w:ilvl w:val="0"/>
          <w:numId w:val="7"/>
        </w:numPr>
        <w:rPr>
          <w:sz w:val="22"/>
          <w:szCs w:val="22"/>
        </w:rPr>
      </w:pPr>
      <w:r w:rsidRPr="00FD2BDE">
        <w:rPr>
          <w:sz w:val="22"/>
          <w:szCs w:val="22"/>
        </w:rPr>
        <w:t>Faktury muszą zawierać następujące dane:</w:t>
      </w:r>
    </w:p>
    <w:p w14:paraId="06FA4F5D" w14:textId="77777777" w:rsidR="002E7A8A" w:rsidRPr="00FD2BDE" w:rsidRDefault="002E7A8A" w:rsidP="002E7A8A">
      <w:pPr>
        <w:pStyle w:val="Bezodstpw"/>
        <w:ind w:left="360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</w:t>
      </w:r>
      <w:r w:rsidRPr="00FD2BDE">
        <w:rPr>
          <w:sz w:val="22"/>
          <w:szCs w:val="22"/>
          <w:u w:val="single"/>
        </w:rPr>
        <w:t xml:space="preserve">Nabywca: </w:t>
      </w:r>
      <w:r w:rsidRPr="00FD2BDE">
        <w:rPr>
          <w:sz w:val="22"/>
          <w:szCs w:val="22"/>
        </w:rPr>
        <w:t xml:space="preserve">                                             </w:t>
      </w:r>
      <w:r w:rsidRPr="00FD2BDE">
        <w:rPr>
          <w:sz w:val="22"/>
          <w:szCs w:val="22"/>
          <w:u w:val="single"/>
        </w:rPr>
        <w:t>Odbiorca faktury:</w:t>
      </w:r>
    </w:p>
    <w:p w14:paraId="4BC35CC7" w14:textId="77777777" w:rsidR="002E7A8A" w:rsidRPr="00FD2BDE" w:rsidRDefault="002E7A8A" w:rsidP="002E7A8A">
      <w:pPr>
        <w:pStyle w:val="Bezodstpw"/>
        <w:ind w:left="720"/>
        <w:rPr>
          <w:sz w:val="22"/>
          <w:szCs w:val="22"/>
        </w:rPr>
      </w:pPr>
      <w:r w:rsidRPr="00FD2BDE">
        <w:rPr>
          <w:sz w:val="22"/>
          <w:szCs w:val="22"/>
        </w:rPr>
        <w:t xml:space="preserve">    Miasto Łódź                                           Zarząd Lokali Miejskich</w:t>
      </w:r>
    </w:p>
    <w:p w14:paraId="20CB2EC3" w14:textId="77777777" w:rsidR="002E7A8A" w:rsidRPr="00FD2BDE" w:rsidRDefault="002E7A8A" w:rsidP="002E7A8A">
      <w:pPr>
        <w:pStyle w:val="Bezodstpw"/>
        <w:ind w:left="720"/>
        <w:rPr>
          <w:sz w:val="22"/>
          <w:szCs w:val="22"/>
        </w:rPr>
      </w:pPr>
      <w:r w:rsidRPr="00FD2BDE">
        <w:rPr>
          <w:sz w:val="22"/>
          <w:szCs w:val="22"/>
        </w:rPr>
        <w:t xml:space="preserve">    ul. Piotrkowska 104                                al. Tadeusza Kościuszki 47</w:t>
      </w:r>
    </w:p>
    <w:p w14:paraId="2DCDBAF8" w14:textId="77777777" w:rsidR="002E7A8A" w:rsidRPr="00FD2BDE" w:rsidRDefault="002E7A8A" w:rsidP="002E7A8A">
      <w:pPr>
        <w:pStyle w:val="Bezodstpw"/>
        <w:ind w:left="360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90-926 Łódź                                           90-514 Łódź</w:t>
      </w:r>
    </w:p>
    <w:p w14:paraId="488A848D" w14:textId="13297B22" w:rsidR="002E7A8A" w:rsidRDefault="002E7A8A" w:rsidP="002E7A8A">
      <w:pPr>
        <w:pStyle w:val="Bezodstpw"/>
        <w:ind w:left="360"/>
        <w:rPr>
          <w:sz w:val="22"/>
          <w:szCs w:val="22"/>
        </w:rPr>
      </w:pPr>
      <w:r w:rsidRPr="00FD2BDE">
        <w:rPr>
          <w:sz w:val="22"/>
          <w:szCs w:val="22"/>
        </w:rPr>
        <w:t xml:space="preserve">           NIP 725-00-28-902</w:t>
      </w:r>
    </w:p>
    <w:p w14:paraId="19E74C4E" w14:textId="5FB3915F" w:rsidR="00205AF7" w:rsidRPr="00D71F10" w:rsidRDefault="00205AF7" w:rsidP="00205AF7">
      <w:pPr>
        <w:ind w:left="851" w:hanging="4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    </w:t>
      </w:r>
      <w:r w:rsidRPr="00D71F10">
        <w:rPr>
          <w:sz w:val="22"/>
          <w:szCs w:val="22"/>
        </w:rPr>
        <w:t>Wykonawca</w:t>
      </w:r>
      <w:r w:rsidRPr="00D71F10">
        <w:rPr>
          <w:color w:val="000000"/>
          <w:sz w:val="22"/>
          <w:szCs w:val="22"/>
        </w:rPr>
        <w:t xml:space="preserve"> ma możliwość przesłania drogą elektroniczną ustrukturyzowanej faktury elektronicznej w rozumieniu ustawy  o elektronicznym fakturowaniu.</w:t>
      </w:r>
    </w:p>
    <w:p w14:paraId="5967171D" w14:textId="77777777" w:rsidR="00205AF7" w:rsidRPr="00D71F10" w:rsidRDefault="00205AF7" w:rsidP="00205AF7">
      <w:pPr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D71F10">
        <w:rPr>
          <w:color w:val="000000"/>
          <w:sz w:val="22"/>
          <w:szCs w:val="22"/>
        </w:rPr>
        <w:t>.</w:t>
      </w:r>
      <w:r w:rsidRPr="00D71F10">
        <w:rPr>
          <w:color w:val="000000"/>
          <w:sz w:val="22"/>
          <w:szCs w:val="22"/>
        </w:rPr>
        <w:tab/>
        <w:t xml:space="preserve">W </w:t>
      </w:r>
      <w:r w:rsidRPr="00CF60E6">
        <w:rPr>
          <w:sz w:val="22"/>
          <w:szCs w:val="22"/>
        </w:rPr>
        <w:t>przypadku</w:t>
      </w:r>
      <w:r w:rsidRPr="00D71F10">
        <w:rPr>
          <w:color w:val="000000"/>
          <w:sz w:val="22"/>
          <w:szCs w:val="22"/>
        </w:rPr>
        <w:t xml:space="preserve">, gdy Wykonawca skorzysta z możliwości przesłania ustrukturyzowanej faktury elektronicznej, wówczas zobowiązany jest do skorzystania z Platformy Elektronicznego Fakturowania udostępnionej na stronnie internetowej </w:t>
      </w:r>
      <w:hyperlink r:id="rId7" w:history="1">
        <w:r w:rsidRPr="00D71F10">
          <w:rPr>
            <w:rStyle w:val="Hipercze"/>
            <w:sz w:val="22"/>
            <w:szCs w:val="22"/>
          </w:rPr>
          <w:t>https://efaktura.gov.pl</w:t>
        </w:r>
      </w:hyperlink>
    </w:p>
    <w:p w14:paraId="62EE9803" w14:textId="77777777" w:rsidR="00205AF7" w:rsidRPr="00D71F10" w:rsidRDefault="00205AF7" w:rsidP="00205AF7">
      <w:pPr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D71F10">
        <w:rPr>
          <w:color w:val="000000"/>
          <w:sz w:val="22"/>
          <w:szCs w:val="22"/>
        </w:rPr>
        <w:t>.</w:t>
      </w:r>
      <w:r w:rsidRPr="00D71F10">
        <w:rPr>
          <w:color w:val="000000"/>
          <w:sz w:val="22"/>
          <w:szCs w:val="22"/>
        </w:rPr>
        <w:tab/>
      </w:r>
      <w:r w:rsidRPr="00D71F10">
        <w:rPr>
          <w:sz w:val="22"/>
          <w:szCs w:val="22"/>
        </w:rPr>
        <w:t>Szczegółowe</w:t>
      </w:r>
      <w:r w:rsidRPr="00D71F10">
        <w:rPr>
          <w:color w:val="000000"/>
          <w:sz w:val="22"/>
          <w:szCs w:val="22"/>
        </w:rPr>
        <w:t xml:space="preserve"> zasady związane z wystawianiem ustrukturyzowanych faktur elektronicznych i </w:t>
      </w:r>
      <w:r w:rsidRPr="00CF60E6">
        <w:rPr>
          <w:sz w:val="22"/>
          <w:szCs w:val="22"/>
        </w:rPr>
        <w:t>innych</w:t>
      </w:r>
      <w:r w:rsidRPr="00D71F10">
        <w:rPr>
          <w:color w:val="000000"/>
          <w:sz w:val="22"/>
          <w:szCs w:val="22"/>
        </w:rPr>
        <w:t xml:space="preserve"> ustrukturyzowanych dokumentów określa ustawa o elektronicznym fakturowaniu oraz akty wykonawcze.</w:t>
      </w:r>
    </w:p>
    <w:p w14:paraId="764A9B2E" w14:textId="77777777" w:rsidR="00205AF7" w:rsidRPr="00D71F10" w:rsidRDefault="00205AF7" w:rsidP="00205AF7">
      <w:pPr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D71F10">
        <w:rPr>
          <w:color w:val="000000"/>
          <w:sz w:val="22"/>
          <w:szCs w:val="22"/>
        </w:rPr>
        <w:t>.</w:t>
      </w:r>
      <w:r w:rsidRPr="00D71F10">
        <w:rPr>
          <w:color w:val="000000"/>
          <w:sz w:val="22"/>
          <w:szCs w:val="22"/>
        </w:rPr>
        <w:tab/>
        <w:t xml:space="preserve">W </w:t>
      </w:r>
      <w:r w:rsidRPr="00D71F10">
        <w:rPr>
          <w:sz w:val="22"/>
          <w:szCs w:val="22"/>
        </w:rPr>
        <w:t>przypadku</w:t>
      </w:r>
      <w:r w:rsidRPr="00D71F10">
        <w:rPr>
          <w:color w:val="000000"/>
          <w:sz w:val="22"/>
          <w:szCs w:val="22"/>
        </w:rPr>
        <w:t>, gdy Wykonawca korzysta z usług:</w:t>
      </w:r>
    </w:p>
    <w:p w14:paraId="273029BA" w14:textId="77777777" w:rsidR="00205AF7" w:rsidRPr="00D71F10" w:rsidRDefault="00205AF7" w:rsidP="00205AF7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a)  brokera Infinite IT Solutions, wpisując dane nabywcy:</w:t>
      </w:r>
    </w:p>
    <w:p w14:paraId="7DBD7B57" w14:textId="77777777" w:rsidR="00205AF7" w:rsidRPr="00D71F10" w:rsidRDefault="00205AF7" w:rsidP="00205AF7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sekcji NIP należy wpisać NIP Miasta: 7250028902,</w:t>
      </w:r>
    </w:p>
    <w:p w14:paraId="6931B057" w14:textId="77777777" w:rsidR="00205AF7" w:rsidRPr="00D71F10" w:rsidRDefault="00205AF7" w:rsidP="00205AF7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jako typ numeru PEPPOL należy wybrać NIP,</w:t>
      </w:r>
    </w:p>
    <w:p w14:paraId="3246DDA3" w14:textId="77777777" w:rsidR="00205AF7" w:rsidRPr="00D71F10" w:rsidRDefault="00205AF7" w:rsidP="00205AF7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polu Numer PEPPOL należy wpisać NIP Zarządu Lokali Miejskich: 7252122232</w:t>
      </w:r>
    </w:p>
    <w:p w14:paraId="63B17C7F" w14:textId="77777777" w:rsidR="00205AF7" w:rsidRPr="00D71F10" w:rsidRDefault="00205AF7" w:rsidP="00205AF7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 xml:space="preserve">b) brokera </w:t>
      </w:r>
      <w:proofErr w:type="spellStart"/>
      <w:r w:rsidRPr="00D71F10">
        <w:rPr>
          <w:color w:val="000000"/>
          <w:sz w:val="22"/>
          <w:szCs w:val="22"/>
        </w:rPr>
        <w:t>PEFexpert</w:t>
      </w:r>
      <w:proofErr w:type="spellEnd"/>
      <w:r w:rsidRPr="00D71F10">
        <w:rPr>
          <w:color w:val="000000"/>
          <w:sz w:val="22"/>
          <w:szCs w:val="22"/>
        </w:rPr>
        <w:t>, wpisując dane nabywcy:</w:t>
      </w:r>
    </w:p>
    <w:p w14:paraId="2B01FC83" w14:textId="77777777" w:rsidR="00205AF7" w:rsidRPr="00D71F10" w:rsidRDefault="00205AF7" w:rsidP="00205AF7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sekcji Identyfikator podatkowy należy wpisać NIP Miasta: 7250028902,</w:t>
      </w:r>
    </w:p>
    <w:p w14:paraId="06410868" w14:textId="77777777" w:rsidR="00205AF7" w:rsidRPr="00D71F10" w:rsidRDefault="00205AF7" w:rsidP="00205AF7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jako Rodzaj adresu PEF należy wybrać NIP,</w:t>
      </w:r>
    </w:p>
    <w:p w14:paraId="07EC36F5" w14:textId="77777777" w:rsidR="00205AF7" w:rsidRPr="00D71F10" w:rsidRDefault="00205AF7" w:rsidP="00205AF7">
      <w:pPr>
        <w:shd w:val="clear" w:color="auto" w:fill="FFFFFF"/>
        <w:ind w:left="851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polu numer adresu PEF należy wpisać NIP Zarządu Lokali Miejskich: 7252122232</w:t>
      </w:r>
    </w:p>
    <w:p w14:paraId="0C04F8D3" w14:textId="77777777" w:rsidR="00205AF7" w:rsidRPr="00D71F10" w:rsidRDefault="00205AF7" w:rsidP="00205AF7">
      <w:pPr>
        <w:ind w:left="85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 xml:space="preserve">W </w:t>
      </w:r>
      <w:r w:rsidRPr="00CF60E6">
        <w:rPr>
          <w:sz w:val="22"/>
          <w:szCs w:val="22"/>
        </w:rPr>
        <w:t>obu</w:t>
      </w:r>
      <w:r w:rsidRPr="00D71F10">
        <w:rPr>
          <w:color w:val="000000"/>
          <w:sz w:val="22"/>
          <w:szCs w:val="22"/>
        </w:rPr>
        <w:t xml:space="preserve"> w/w przypadkach sekcja Odbiorca powinna być wypełniona zgodnie z miejscem dostawy/odbioru towaru/usługi.</w:t>
      </w:r>
    </w:p>
    <w:p w14:paraId="35CA6363" w14:textId="20DC31CB" w:rsidR="00205AF7" w:rsidRDefault="00205AF7" w:rsidP="00205AF7">
      <w:pPr>
        <w:ind w:left="851" w:hanging="425"/>
        <w:jc w:val="both"/>
        <w:rPr>
          <w:rStyle w:val="Hipercze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D71F1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CF60E6">
        <w:rPr>
          <w:sz w:val="22"/>
          <w:szCs w:val="22"/>
        </w:rPr>
        <w:t>Wykonawca</w:t>
      </w:r>
      <w:r w:rsidRPr="00D71F10">
        <w:rPr>
          <w:color w:val="000000"/>
          <w:sz w:val="22"/>
          <w:szCs w:val="22"/>
        </w:rPr>
        <w:t xml:space="preserve"> zobowiązany jest powiadomić Zamawiającego o wystawieniu faktury na Platformie</w:t>
      </w:r>
      <w:r>
        <w:rPr>
          <w:color w:val="000000"/>
          <w:sz w:val="22"/>
          <w:szCs w:val="22"/>
        </w:rPr>
        <w:t xml:space="preserve"> </w:t>
      </w:r>
      <w:r w:rsidRPr="00D71F10">
        <w:rPr>
          <w:color w:val="000000"/>
          <w:sz w:val="22"/>
          <w:szCs w:val="22"/>
        </w:rPr>
        <w:t xml:space="preserve">Elektronicznego Fakturowania – na poniższego maila: </w:t>
      </w:r>
      <w:hyperlink r:id="rId8" w:history="1">
        <w:r w:rsidRPr="006661D6">
          <w:rPr>
            <w:rStyle w:val="Hipercze"/>
            <w:sz w:val="22"/>
            <w:szCs w:val="22"/>
          </w:rPr>
          <w:t>finanse@zlm.lodz.pl</w:t>
        </w:r>
      </w:hyperlink>
    </w:p>
    <w:p w14:paraId="1569344A" w14:textId="7415FA5C" w:rsidR="00B42697" w:rsidRPr="00B42697" w:rsidRDefault="00B42697" w:rsidP="00B42697">
      <w:pPr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B42697">
        <w:rPr>
          <w:color w:val="000000"/>
          <w:sz w:val="22"/>
          <w:szCs w:val="22"/>
        </w:rPr>
        <w:t>.</w:t>
      </w:r>
      <w:r w:rsidRPr="00B42697">
        <w:rPr>
          <w:color w:val="000000"/>
          <w:sz w:val="22"/>
          <w:szCs w:val="22"/>
        </w:rPr>
        <w:tab/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3A6F03FA" w14:textId="46083B1C" w:rsidR="00B42697" w:rsidRPr="00B505C0" w:rsidRDefault="00B42697" w:rsidP="00B42697">
      <w:pPr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Pr="00B42697">
        <w:rPr>
          <w:color w:val="000000"/>
          <w:sz w:val="22"/>
          <w:szCs w:val="22"/>
        </w:rPr>
        <w:t>.</w:t>
      </w:r>
      <w:r w:rsidRPr="00B42697">
        <w:rPr>
          <w:color w:val="000000"/>
          <w:sz w:val="22"/>
          <w:szCs w:val="22"/>
        </w:rP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050BE181" w14:textId="77777777" w:rsidR="002E7A8A" w:rsidRPr="00FD2BDE" w:rsidRDefault="002E7A8A" w:rsidP="0006695B">
      <w:pPr>
        <w:rPr>
          <w:sz w:val="22"/>
          <w:szCs w:val="22"/>
        </w:rPr>
      </w:pPr>
    </w:p>
    <w:p w14:paraId="33D6C1E5" w14:textId="77777777" w:rsidR="002E7A8A" w:rsidRPr="00FD2BDE" w:rsidRDefault="002E7A8A" w:rsidP="002E7A8A">
      <w:pPr>
        <w:jc w:val="center"/>
        <w:rPr>
          <w:sz w:val="22"/>
          <w:szCs w:val="22"/>
        </w:rPr>
      </w:pPr>
      <w:r w:rsidRPr="00FD2BDE">
        <w:rPr>
          <w:sz w:val="22"/>
          <w:szCs w:val="22"/>
        </w:rPr>
        <w:t>§ 7</w:t>
      </w:r>
    </w:p>
    <w:p w14:paraId="50D9323A" w14:textId="77777777" w:rsidR="002E7A8A" w:rsidRPr="00FD2BDE" w:rsidRDefault="002E7A8A" w:rsidP="002E7A8A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odpowiada za wady fizyczne i prawne przedmiotu umowy.</w:t>
      </w:r>
    </w:p>
    <w:p w14:paraId="3768B236" w14:textId="60099A7D" w:rsidR="002E7A8A" w:rsidRPr="00FD2BDE" w:rsidRDefault="002E7A8A" w:rsidP="002E7A8A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Wykonawca udziela Zamawiającemu </w:t>
      </w:r>
      <w:r w:rsidR="003825B0">
        <w:rPr>
          <w:b/>
          <w:sz w:val="22"/>
          <w:szCs w:val="22"/>
        </w:rPr>
        <w:t>36</w:t>
      </w:r>
      <w:r w:rsidRPr="00FD2BDE">
        <w:rPr>
          <w:b/>
          <w:bCs/>
          <w:sz w:val="22"/>
          <w:szCs w:val="22"/>
        </w:rPr>
        <w:t xml:space="preserve"> miesięcy</w:t>
      </w:r>
      <w:r w:rsidRPr="00FD2BDE">
        <w:rPr>
          <w:bCs/>
          <w:sz w:val="22"/>
          <w:szCs w:val="22"/>
        </w:rPr>
        <w:t xml:space="preserve"> </w:t>
      </w:r>
      <w:r w:rsidRPr="00FD2BDE">
        <w:rPr>
          <w:sz w:val="22"/>
          <w:szCs w:val="22"/>
        </w:rPr>
        <w:t>gwarancji i rękojmi na przedmiot umowy, licząc od dnia podpisania ostatecznego protokołu zdawczo – odbiorczego.</w:t>
      </w:r>
    </w:p>
    <w:p w14:paraId="4689A4F9" w14:textId="77777777" w:rsidR="002E7A8A" w:rsidRPr="00FD2BDE" w:rsidRDefault="002E7A8A" w:rsidP="002E7A8A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W razie ujawnienia w okresie gwarancji i rękojmi wad w dokumentacji, stanowiącej przedmiot niniejszej umowy, Wykonawca zobowiązuje się do usunięcia tych wad (poprawienia dokumentacji) lub do </w:t>
      </w:r>
      <w:r w:rsidRPr="00FD2BDE">
        <w:rPr>
          <w:sz w:val="22"/>
          <w:szCs w:val="22"/>
        </w:rPr>
        <w:lastRenderedPageBreak/>
        <w:t xml:space="preserve">dostarczenia nowej dokumentacji w zamian wadliwej, bezpłatnie, w terminie uzgodnionym z Zamawiającym nie dłuższym niż </w:t>
      </w:r>
      <w:r w:rsidRPr="00FD2BDE">
        <w:rPr>
          <w:bCs/>
          <w:sz w:val="22"/>
          <w:szCs w:val="22"/>
        </w:rPr>
        <w:t xml:space="preserve">7 </w:t>
      </w:r>
      <w:r w:rsidRPr="00FD2BDE">
        <w:rPr>
          <w:sz w:val="22"/>
          <w:szCs w:val="22"/>
        </w:rPr>
        <w:t>dni od daty zgłoszenia wady przez Zamawiającego.</w:t>
      </w:r>
    </w:p>
    <w:p w14:paraId="298AB8C1" w14:textId="77777777" w:rsidR="002E7A8A" w:rsidRPr="00FD2BDE" w:rsidRDefault="002E7A8A" w:rsidP="002E7A8A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49DE84DA" w14:textId="77777777" w:rsidR="002E7A8A" w:rsidRPr="00FD2BDE" w:rsidRDefault="002E7A8A" w:rsidP="002E7A8A">
      <w:pPr>
        <w:jc w:val="center"/>
        <w:rPr>
          <w:sz w:val="22"/>
          <w:szCs w:val="22"/>
        </w:rPr>
      </w:pPr>
    </w:p>
    <w:p w14:paraId="789B76A2" w14:textId="77777777" w:rsidR="002E7A8A" w:rsidRPr="00FD2BDE" w:rsidRDefault="002E7A8A" w:rsidP="002E7A8A">
      <w:pPr>
        <w:jc w:val="center"/>
        <w:rPr>
          <w:sz w:val="22"/>
          <w:szCs w:val="22"/>
        </w:rPr>
      </w:pPr>
      <w:r w:rsidRPr="00FD2BDE">
        <w:rPr>
          <w:sz w:val="22"/>
          <w:szCs w:val="22"/>
        </w:rPr>
        <w:t>§ 8</w:t>
      </w:r>
    </w:p>
    <w:p w14:paraId="7F232414" w14:textId="77777777" w:rsidR="002E7A8A" w:rsidRPr="00FD2BDE" w:rsidRDefault="002E7A8A" w:rsidP="002E7A8A">
      <w:pPr>
        <w:numPr>
          <w:ilvl w:val="0"/>
          <w:numId w:val="9"/>
        </w:num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Strony ustalają, że obowiązującą je formą odszkodowania będą kary umowne z następujących tytułów i w podanych wysokościach: </w:t>
      </w:r>
    </w:p>
    <w:p w14:paraId="022BFD98" w14:textId="69BBEDF3" w:rsidR="002E7A8A" w:rsidRPr="00FD2BDE" w:rsidRDefault="002E7A8A" w:rsidP="002E7A8A">
      <w:pPr>
        <w:numPr>
          <w:ilvl w:val="2"/>
          <w:numId w:val="14"/>
        </w:numPr>
        <w:ind w:left="1134" w:hanging="425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za zwłokę w wykonaniu przedmiotu umowy – w wys. 0,3 % wynagrodzenia umownego netto, za każdy dzień zwłoki,</w:t>
      </w:r>
    </w:p>
    <w:p w14:paraId="6CAC5A1A" w14:textId="6730FA0F" w:rsidR="002E7A8A" w:rsidRPr="000769F0" w:rsidRDefault="002E7A8A" w:rsidP="002E7A8A">
      <w:pPr>
        <w:numPr>
          <w:ilvl w:val="2"/>
          <w:numId w:val="14"/>
        </w:numPr>
        <w:ind w:left="1134" w:hanging="425"/>
        <w:jc w:val="both"/>
        <w:rPr>
          <w:sz w:val="22"/>
          <w:szCs w:val="22"/>
          <w:u w:val="single"/>
        </w:rPr>
      </w:pPr>
      <w:r w:rsidRPr="00FD2BDE">
        <w:rPr>
          <w:sz w:val="22"/>
          <w:szCs w:val="22"/>
        </w:rPr>
        <w:t xml:space="preserve">za zwłokę w usunięciu wad stwierdzonych przy odbiorze lub ujawnionych w okresie gwarancji i rękojmi o których mowa w § 7 ust. 3 – w wys. 0,3 % wynagrodzenia umownego netto za każdy dzień zwłoki, liczony od upływu terminu wyznaczonego na usuniecie poszczególnych wad, </w:t>
      </w:r>
      <w:r w:rsidRPr="000769F0">
        <w:rPr>
          <w:sz w:val="22"/>
          <w:szCs w:val="22"/>
          <w:u w:val="single"/>
        </w:rPr>
        <w:t xml:space="preserve">  </w:t>
      </w:r>
    </w:p>
    <w:p w14:paraId="2B0985E5" w14:textId="77777777" w:rsidR="002E7A8A" w:rsidRPr="00FD2BDE" w:rsidRDefault="002E7A8A" w:rsidP="002E7A8A">
      <w:pPr>
        <w:numPr>
          <w:ilvl w:val="2"/>
          <w:numId w:val="14"/>
        </w:numPr>
        <w:ind w:left="1134" w:hanging="425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 tytułu odstąpienia od umowy z przyczyn niezależnych od Zamawiającego – z powodu okoliczności za które odpowiedzialność ponosi Wykonawca w wysokości 30 % wynagrodzenia umownego netto,</w:t>
      </w:r>
    </w:p>
    <w:p w14:paraId="276262B5" w14:textId="77777777" w:rsidR="002E7A8A" w:rsidRPr="00FD2BDE" w:rsidRDefault="002E7A8A" w:rsidP="002E7A8A">
      <w:pPr>
        <w:numPr>
          <w:ilvl w:val="0"/>
          <w:numId w:val="9"/>
        </w:numPr>
        <w:jc w:val="both"/>
        <w:rPr>
          <w:sz w:val="22"/>
          <w:szCs w:val="22"/>
        </w:rPr>
      </w:pPr>
      <w:r w:rsidRPr="00FD2BDE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04717C4B" w14:textId="77777777" w:rsidR="002E7A8A" w:rsidRPr="00FD2BDE" w:rsidRDefault="002E7A8A" w:rsidP="002E7A8A">
      <w:pPr>
        <w:numPr>
          <w:ilvl w:val="0"/>
          <w:numId w:val="9"/>
        </w:numPr>
        <w:jc w:val="both"/>
        <w:rPr>
          <w:sz w:val="22"/>
          <w:szCs w:val="22"/>
        </w:rPr>
      </w:pPr>
      <w:r w:rsidRPr="00FD2BDE">
        <w:rPr>
          <w:sz w:val="22"/>
          <w:szCs w:val="22"/>
        </w:rPr>
        <w:t>Strony zgodnie ustalają, że Zamawiający ma prawo do potrącenia kar umownych z kwoty wynagrodzenia umownego netto należnego Wykonawcy z tytułu wykonanych w ramach niniejszej umowy prac.</w:t>
      </w:r>
    </w:p>
    <w:p w14:paraId="10BA081D" w14:textId="77777777" w:rsidR="002E7A8A" w:rsidRPr="00FD2BDE" w:rsidRDefault="002E7A8A" w:rsidP="002E7A8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Do podstawy naliczenia kar umownych nie wlicza się podatku VAT.</w:t>
      </w:r>
    </w:p>
    <w:p w14:paraId="4BD60339" w14:textId="77777777" w:rsidR="002E7A8A" w:rsidRPr="00FD2BDE" w:rsidRDefault="002E7A8A" w:rsidP="002E7A8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C466E82" w14:textId="77777777" w:rsidR="002E7A8A" w:rsidRPr="00FD2BDE" w:rsidRDefault="002E7A8A" w:rsidP="002E7A8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D2BDE">
        <w:rPr>
          <w:sz w:val="22"/>
          <w:szCs w:val="22"/>
        </w:rPr>
        <w:t>§ 9</w:t>
      </w:r>
    </w:p>
    <w:p w14:paraId="650A5208" w14:textId="77777777" w:rsidR="002E7A8A" w:rsidRPr="00FD2BDE" w:rsidRDefault="002E7A8A" w:rsidP="002E7A8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przenosi na Zamawiającego autorskie prawa majątkowe do przedmiotu umowy w dniu podpisania przez obie strony ostatecznego protokołu zdawczo – odbiorczego, w ramach wynagrodzenia za przedmiot umowy określonego w § 6 ust. 1.</w:t>
      </w:r>
    </w:p>
    <w:p w14:paraId="57F9F0D2" w14:textId="77777777" w:rsidR="002E7A8A" w:rsidRPr="00FD2BDE" w:rsidRDefault="002E7A8A" w:rsidP="002E7A8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zgadza się na wykonywanie przez Zamawiającego praw zależnych do przedmiotu umowy, w ramach wynagrodzenia za przedmiot umowy określonego w § 6 ust. 1.</w:t>
      </w:r>
    </w:p>
    <w:p w14:paraId="2A98820E" w14:textId="77777777" w:rsidR="002E7A8A" w:rsidRPr="00FD2BDE" w:rsidRDefault="002E7A8A" w:rsidP="002E7A8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Wykonawca wyraża zgodę na dokonywanie przez Zamawiającego lub na jego zlecenie wszelkich zmian, aktualizacji i uzupełnień przedmiotu zamówienia – opracowań.  Wszelkie prawa w tym zakresie (prawa do Opracowań) przysługiwać będą Zamawiającemu. Autor opracowania projektowego wyraża zgodę na rozporządzanie i korzystanie z opracowań przez Zamawiającego.</w:t>
      </w:r>
    </w:p>
    <w:p w14:paraId="37C21DCA" w14:textId="77777777" w:rsidR="002E7A8A" w:rsidRPr="00FD2BDE" w:rsidRDefault="002E7A8A" w:rsidP="002E7A8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Autor przedmiotu zamówienia zobowiązuje się przenieść na Zamawiającego prawa autorskie do przedmiotu zamówienia na polach eksploatacji, a w szczególności:</w:t>
      </w:r>
    </w:p>
    <w:p w14:paraId="2CFDABE5" w14:textId="77777777" w:rsidR="002E7A8A" w:rsidRPr="00FD2BDE" w:rsidRDefault="002E7A8A" w:rsidP="002E7A8A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 zakresie utrwalenia i zwielokrotnienia przedmiotu zamówienia – wytwarzanie dowolną techniką, w tym drukarską, reprograficzną, zapisu magnetycznego oraz techniką cyfrową,</w:t>
      </w:r>
    </w:p>
    <w:p w14:paraId="1AB83E0B" w14:textId="77777777" w:rsidR="002E7A8A" w:rsidRPr="00FD2BDE" w:rsidRDefault="002E7A8A" w:rsidP="002E7A8A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2930FB46" w14:textId="77777777" w:rsidR="002E7A8A" w:rsidRPr="00FD2BDE" w:rsidRDefault="002E7A8A" w:rsidP="002E7A8A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wprowadzania do obrotu nośników zapisów wszelkiego rodzaju, w tym np. CD, DVD, </w:t>
      </w:r>
      <w:r w:rsidRPr="00FD2BDE">
        <w:rPr>
          <w:sz w:val="22"/>
          <w:szCs w:val="22"/>
        </w:rPr>
        <w:br/>
        <w:t>Blue-</w:t>
      </w:r>
      <w:proofErr w:type="spellStart"/>
      <w:r w:rsidRPr="00FD2BDE">
        <w:rPr>
          <w:sz w:val="22"/>
          <w:szCs w:val="22"/>
        </w:rPr>
        <w:t>ray</w:t>
      </w:r>
      <w:proofErr w:type="spellEnd"/>
      <w:r w:rsidRPr="00FD2BDE">
        <w:rPr>
          <w:sz w:val="22"/>
          <w:szCs w:val="22"/>
        </w:rPr>
        <w:t>, pendrive a także publikacji wydawniczych realizowanych na podstawie przedmiotu zamówienia lub z jego wykorzystaniem,</w:t>
      </w:r>
    </w:p>
    <w:p w14:paraId="572466A6" w14:textId="77777777" w:rsidR="002E7A8A" w:rsidRPr="00FD2BDE" w:rsidRDefault="002E7A8A" w:rsidP="002E7A8A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wszelkie rozpowszechnianie, w tym wprowadzania zapisów przedmiotu zamówienia do pamięci komputerów i serwerów sieci komputerowych, w tym ogólnie dostępnych w rodzaju Internet i udostępniania ich użytkownikom takich sieci,</w:t>
      </w:r>
    </w:p>
    <w:p w14:paraId="2A82CD51" w14:textId="77777777" w:rsidR="002E7A8A" w:rsidRPr="00FD2BDE" w:rsidRDefault="002E7A8A" w:rsidP="002E7A8A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770B5C30" w14:textId="77777777" w:rsidR="002E7A8A" w:rsidRPr="00FD2BDE" w:rsidRDefault="002E7A8A" w:rsidP="002E7A8A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publiczne udostępnianie przedmiotu zamówienia,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- z zastosowaniem w tym celu usług interaktywnych.</w:t>
      </w:r>
    </w:p>
    <w:p w14:paraId="09DC8D62" w14:textId="77777777" w:rsidR="002E7A8A" w:rsidRPr="00FD2BDE" w:rsidRDefault="002E7A8A" w:rsidP="002E7A8A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wykorzystania przedmiotu umowy w postępowaniu o udzielenie zamówienia  publicznego, którego przedmiotem będzie wybór wykonawcy robót budowlanych, których dotyczy przedmiot umowy, w </w:t>
      </w:r>
      <w:r w:rsidRPr="00FD2BDE">
        <w:rPr>
          <w:sz w:val="22"/>
          <w:szCs w:val="22"/>
        </w:rPr>
        <w:lastRenderedPageBreak/>
        <w:t>szczególności poprzez włączenie  jego części do specyfikacji istotnych warunków zamówienia oraz udostępnienie  przedmiotu umowy i jego części wszystkim zainteresowanym postępowaniem.</w:t>
      </w:r>
    </w:p>
    <w:p w14:paraId="6D28AA76" w14:textId="77777777" w:rsidR="002E7A8A" w:rsidRPr="00FD2BDE" w:rsidRDefault="002E7A8A" w:rsidP="002E7A8A">
      <w:pPr>
        <w:jc w:val="center"/>
        <w:rPr>
          <w:sz w:val="22"/>
          <w:szCs w:val="22"/>
        </w:rPr>
      </w:pPr>
    </w:p>
    <w:p w14:paraId="4C20641B" w14:textId="77777777" w:rsidR="002E7A8A" w:rsidRPr="00FD2BDE" w:rsidRDefault="002E7A8A" w:rsidP="002E7A8A">
      <w:pPr>
        <w:jc w:val="center"/>
        <w:rPr>
          <w:sz w:val="22"/>
          <w:szCs w:val="22"/>
        </w:rPr>
      </w:pPr>
      <w:r w:rsidRPr="00FD2BDE">
        <w:rPr>
          <w:sz w:val="22"/>
          <w:szCs w:val="22"/>
        </w:rPr>
        <w:t>§ 10</w:t>
      </w:r>
    </w:p>
    <w:p w14:paraId="11AD47BD" w14:textId="77777777" w:rsidR="002E7A8A" w:rsidRPr="00FD2BDE" w:rsidRDefault="002E7A8A" w:rsidP="002E7A8A">
      <w:pPr>
        <w:pStyle w:val="Akapitzlist"/>
        <w:numPr>
          <w:ilvl w:val="0"/>
          <w:numId w:val="1"/>
        </w:num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FD2BDE">
        <w:rPr>
          <w:rFonts w:ascii="Times New Roman" w:hAnsi="Times New Roman" w:cs="Times New Roman"/>
        </w:rPr>
        <w:t>Jeżeli Wykonawca spóźnia się z wykonaniem przedmiotu umowy więcej niż 15 dni od terminu określonego w § 5 ust. 1 niniejszej umowy, Zamawiający jest uprawniony do odstąpienia od umowy bez wyznaczania terminu dodatkowego.</w:t>
      </w:r>
    </w:p>
    <w:p w14:paraId="3FA5CEAA" w14:textId="77777777" w:rsidR="002E7A8A" w:rsidRPr="00FD2BDE" w:rsidRDefault="002E7A8A" w:rsidP="002E7A8A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56F621A7" w14:textId="77777777" w:rsidR="002E7A8A" w:rsidRPr="00FD2BDE" w:rsidRDefault="002E7A8A" w:rsidP="002E7A8A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i ryzyko Wykonawcy.</w:t>
      </w:r>
    </w:p>
    <w:p w14:paraId="3B75F1F7" w14:textId="77777777" w:rsidR="002E7A8A" w:rsidRPr="00FD2BDE" w:rsidRDefault="002E7A8A" w:rsidP="002E7A8A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Zamawiającemu przysługuje prawo odstąpienia od umowy:</w:t>
      </w:r>
    </w:p>
    <w:p w14:paraId="36D05298" w14:textId="77777777" w:rsidR="002E7A8A" w:rsidRPr="00FD2BDE" w:rsidRDefault="002E7A8A" w:rsidP="002E7A8A">
      <w:pPr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a) gdy Wykonawca w nienależyty sposób realizuje swoje obowiązki określone w umowie,</w:t>
      </w:r>
    </w:p>
    <w:p w14:paraId="70FD5E18" w14:textId="77777777" w:rsidR="002E7A8A" w:rsidRPr="00FD2BDE" w:rsidRDefault="002E7A8A" w:rsidP="002E7A8A">
      <w:pPr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b) gdy Wykonawca realizuje umowę niezgodnie z ogólnie obowiązującymi przepisami prawa.</w:t>
      </w:r>
    </w:p>
    <w:p w14:paraId="430FA67F" w14:textId="77777777" w:rsidR="002E7A8A" w:rsidRPr="00FD2BDE" w:rsidRDefault="002E7A8A" w:rsidP="002E7A8A">
      <w:pPr>
        <w:ind w:left="709" w:hanging="283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c) gdy Wykonawca realizuje umowę niezgodnie z postanowieniami umowy.</w:t>
      </w:r>
    </w:p>
    <w:p w14:paraId="4A731FA4" w14:textId="77777777" w:rsidR="002E7A8A" w:rsidRPr="00FD2BDE" w:rsidRDefault="002E7A8A" w:rsidP="002E7A8A">
      <w:pPr>
        <w:jc w:val="center"/>
        <w:rPr>
          <w:sz w:val="22"/>
          <w:szCs w:val="22"/>
        </w:rPr>
      </w:pPr>
    </w:p>
    <w:p w14:paraId="3D91B7B0" w14:textId="77777777" w:rsidR="002E7A8A" w:rsidRPr="00FD2BDE" w:rsidRDefault="002E7A8A" w:rsidP="002E7A8A">
      <w:pPr>
        <w:jc w:val="center"/>
        <w:rPr>
          <w:sz w:val="22"/>
          <w:szCs w:val="22"/>
        </w:rPr>
      </w:pPr>
      <w:r w:rsidRPr="00FD2BDE">
        <w:rPr>
          <w:sz w:val="22"/>
          <w:szCs w:val="22"/>
        </w:rPr>
        <w:t>§ 11</w:t>
      </w:r>
    </w:p>
    <w:p w14:paraId="1A409E00" w14:textId="77777777" w:rsidR="002E7A8A" w:rsidRPr="00FD2BDE" w:rsidRDefault="002E7A8A" w:rsidP="002E7A8A">
      <w:pPr>
        <w:numPr>
          <w:ilvl w:val="0"/>
          <w:numId w:val="11"/>
        </w:numPr>
        <w:tabs>
          <w:tab w:val="left" w:pos="-1843"/>
          <w:tab w:val="left" w:pos="284"/>
        </w:tabs>
        <w:ind w:hanging="141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Zmiany umowy będą mogły nastąpić w następujących okolicznościach:</w:t>
      </w:r>
    </w:p>
    <w:p w14:paraId="3BFA2F48" w14:textId="77777777" w:rsidR="002E7A8A" w:rsidRPr="00FD2BDE" w:rsidRDefault="002E7A8A" w:rsidP="002E7A8A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a)</w:t>
      </w:r>
      <w:r w:rsidRPr="00FD2BDE">
        <w:rPr>
          <w:sz w:val="22"/>
          <w:szCs w:val="22"/>
        </w:rPr>
        <w:tab/>
        <w:t>zmian podmiotowych po stronie Wykonawcy i Zamawiającego w przypadku reorganizacji zgodnie z obowiązującymi przepisami prawa,</w:t>
      </w:r>
    </w:p>
    <w:p w14:paraId="07F4A95D" w14:textId="77777777" w:rsidR="002E7A8A" w:rsidRPr="00FD2BDE" w:rsidRDefault="002E7A8A" w:rsidP="002E7A8A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b)  </w:t>
      </w:r>
      <w:r w:rsidRPr="00FD2BDE">
        <w:rPr>
          <w:sz w:val="22"/>
          <w:szCs w:val="22"/>
        </w:rPr>
        <w:tab/>
        <w:t>zmiany wynagrodzenia związanej ze zmianą ustawowej stawki podatku VAT,</w:t>
      </w:r>
    </w:p>
    <w:p w14:paraId="5011FDD8" w14:textId="77777777" w:rsidR="002E7A8A" w:rsidRPr="00FD2BDE" w:rsidRDefault="002E7A8A" w:rsidP="002E7A8A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c) 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5D4435FD" w14:textId="3F55B398" w:rsidR="002E7A8A" w:rsidRPr="00FD2BDE" w:rsidRDefault="002E7A8A" w:rsidP="002E7A8A">
      <w:pPr>
        <w:numPr>
          <w:ilvl w:val="0"/>
          <w:numId w:val="11"/>
        </w:numPr>
        <w:ind w:left="709" w:hanging="28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Niedopuszczalna jest pod rygorem nieważności, zmiana postanowień niniejszej umowy w stosunku do treści oferty, na podstawie której dokonano wyboru wykonawcy</w:t>
      </w:r>
      <w:r w:rsidR="00FD2BDE">
        <w:rPr>
          <w:sz w:val="22"/>
          <w:szCs w:val="22"/>
        </w:rPr>
        <w:t>.</w:t>
      </w:r>
      <w:r w:rsidRPr="00FD2BDE">
        <w:rPr>
          <w:bCs/>
          <w:sz w:val="22"/>
          <w:szCs w:val="22"/>
        </w:rPr>
        <w:t xml:space="preserve"> </w:t>
      </w:r>
    </w:p>
    <w:p w14:paraId="1CD801AE" w14:textId="77777777" w:rsidR="002E7A8A" w:rsidRPr="00FD2BDE" w:rsidRDefault="002E7A8A" w:rsidP="002E7A8A">
      <w:pPr>
        <w:numPr>
          <w:ilvl w:val="0"/>
          <w:numId w:val="11"/>
        </w:numPr>
        <w:ind w:left="709" w:hanging="28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Zamawiający, oprócz  przypadków wymienionych w przepisach K.c., może odstąpić od umowy lub części umowy także w 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25C530BA" w14:textId="77777777" w:rsidR="002E7A8A" w:rsidRPr="00FD2BDE" w:rsidRDefault="002E7A8A" w:rsidP="002E7A8A">
      <w:pPr>
        <w:numPr>
          <w:ilvl w:val="0"/>
          <w:numId w:val="11"/>
        </w:numPr>
        <w:ind w:left="709" w:hanging="28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18EB121C" w14:textId="77777777" w:rsidR="002E7A8A" w:rsidRPr="00FD2BDE" w:rsidRDefault="002E7A8A" w:rsidP="002E7A8A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FD2BDE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0D227B0A" w14:textId="77777777" w:rsidR="002E7A8A" w:rsidRPr="00FD2BDE" w:rsidRDefault="002E7A8A" w:rsidP="002E7A8A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D2BDE">
        <w:rPr>
          <w:rFonts w:ascii="Times New Roman" w:hAnsi="Times New Roman" w:cs="Times New Roman"/>
          <w:bCs/>
        </w:rPr>
        <w:t>zmian powszechnie obowiązujących przepisów prawa w zakresie mającym wpływ na realizację przedmiotu zamówienia.</w:t>
      </w:r>
    </w:p>
    <w:p w14:paraId="7ED6F151" w14:textId="77777777" w:rsidR="002E7A8A" w:rsidRPr="00FD2BDE" w:rsidRDefault="002E7A8A" w:rsidP="002E7A8A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D2BDE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70534F63" w14:textId="77777777" w:rsidR="007F5313" w:rsidRPr="00FD2BDE" w:rsidRDefault="007F5313" w:rsidP="00FD2BDE">
      <w:pPr>
        <w:rPr>
          <w:sz w:val="22"/>
          <w:szCs w:val="22"/>
        </w:rPr>
      </w:pPr>
    </w:p>
    <w:p w14:paraId="4234B8BD" w14:textId="2FF8A15E" w:rsidR="002E7A8A" w:rsidRPr="00FD2BDE" w:rsidRDefault="002E7A8A" w:rsidP="002E7A8A">
      <w:pPr>
        <w:jc w:val="center"/>
        <w:rPr>
          <w:sz w:val="22"/>
          <w:szCs w:val="22"/>
        </w:rPr>
      </w:pPr>
      <w:r w:rsidRPr="00FD2BDE">
        <w:rPr>
          <w:sz w:val="22"/>
          <w:szCs w:val="22"/>
        </w:rPr>
        <w:t>§ 12</w:t>
      </w:r>
    </w:p>
    <w:p w14:paraId="7B9FFF2D" w14:textId="77777777" w:rsidR="002E7A8A" w:rsidRPr="00FD2BDE" w:rsidRDefault="002E7A8A" w:rsidP="002E7A8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FD2BDE">
        <w:rPr>
          <w:rFonts w:ascii="Times New Roman" w:hAnsi="Times New Roman" w:cs="Times New Roman"/>
        </w:rPr>
        <w:t xml:space="preserve">W sprawach nieuregulowanych w umowie zastosowanie mają przepisy ustawy z dnia 4 lutego 1994 r. o prawie autorskim i prawach pokrewnych (Dz. U. 2006 r. nr 90 poz.631- tekst jednolity ze zm.), przepisy Kodeksu cywilnego, ustawy Prawo budowlane z dnia 7 lipca 1994 r., ustawy </w:t>
      </w:r>
      <w:proofErr w:type="spellStart"/>
      <w:r w:rsidRPr="00FD2BDE">
        <w:rPr>
          <w:rFonts w:ascii="Times New Roman" w:hAnsi="Times New Roman" w:cs="Times New Roman"/>
        </w:rPr>
        <w:t>Pzp</w:t>
      </w:r>
      <w:proofErr w:type="spellEnd"/>
      <w:r w:rsidRPr="00FD2BDE">
        <w:rPr>
          <w:rFonts w:ascii="Times New Roman" w:hAnsi="Times New Roman" w:cs="Times New Roman"/>
        </w:rPr>
        <w:t xml:space="preserve"> wraz z rozporządzeniami do ustawy,  oraz innych ustaw i aktów prawnych dotyczących przedmiotu zamówienia.</w:t>
      </w:r>
    </w:p>
    <w:p w14:paraId="4FC33736" w14:textId="77777777" w:rsidR="002E7A8A" w:rsidRPr="00FD2BDE" w:rsidRDefault="002E7A8A" w:rsidP="002E7A8A">
      <w:pPr>
        <w:tabs>
          <w:tab w:val="num" w:pos="567"/>
        </w:tabs>
        <w:jc w:val="center"/>
        <w:rPr>
          <w:sz w:val="22"/>
          <w:szCs w:val="22"/>
        </w:rPr>
      </w:pPr>
    </w:p>
    <w:p w14:paraId="0F29F394" w14:textId="77777777" w:rsidR="002E7A8A" w:rsidRPr="00FD2BDE" w:rsidRDefault="002E7A8A" w:rsidP="002E7A8A">
      <w:pPr>
        <w:tabs>
          <w:tab w:val="num" w:pos="567"/>
        </w:tabs>
        <w:jc w:val="center"/>
        <w:rPr>
          <w:sz w:val="22"/>
          <w:szCs w:val="22"/>
        </w:rPr>
      </w:pPr>
      <w:r w:rsidRPr="00FD2BDE">
        <w:rPr>
          <w:sz w:val="22"/>
          <w:szCs w:val="22"/>
        </w:rPr>
        <w:t>§ 13</w:t>
      </w:r>
    </w:p>
    <w:p w14:paraId="577229E4" w14:textId="77777777" w:rsidR="002E7A8A" w:rsidRPr="00FD2BDE" w:rsidRDefault="002E7A8A" w:rsidP="002E7A8A">
      <w:pPr>
        <w:jc w:val="both"/>
        <w:rPr>
          <w:sz w:val="22"/>
          <w:szCs w:val="22"/>
        </w:rPr>
      </w:pPr>
      <w:r w:rsidRPr="00FD2BDE">
        <w:rPr>
          <w:sz w:val="22"/>
          <w:szCs w:val="22"/>
        </w:rPr>
        <w:t xml:space="preserve">       Postanowienia dodatkowe:</w:t>
      </w:r>
    </w:p>
    <w:p w14:paraId="51BDE159" w14:textId="77777777" w:rsidR="002E7A8A" w:rsidRPr="00FD2BDE" w:rsidRDefault="002E7A8A" w:rsidP="002E7A8A">
      <w:pPr>
        <w:numPr>
          <w:ilvl w:val="1"/>
          <w:numId w:val="2"/>
        </w:numPr>
        <w:tabs>
          <w:tab w:val="clear" w:pos="1440"/>
          <w:tab w:val="num" w:pos="709"/>
        </w:tabs>
        <w:ind w:left="714" w:hanging="357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7C7B0525" w14:textId="77777777" w:rsidR="002E7A8A" w:rsidRPr="00FD2BDE" w:rsidRDefault="002E7A8A" w:rsidP="002E7A8A">
      <w:pPr>
        <w:numPr>
          <w:ilvl w:val="0"/>
          <w:numId w:val="12"/>
        </w:numPr>
        <w:jc w:val="both"/>
        <w:rPr>
          <w:sz w:val="22"/>
          <w:szCs w:val="22"/>
        </w:rPr>
      </w:pPr>
      <w:r w:rsidRPr="00FD2BDE">
        <w:rPr>
          <w:sz w:val="22"/>
          <w:szCs w:val="22"/>
        </w:rPr>
        <w:lastRenderedPageBreak/>
        <w:t>Niniejsza umowa jest jawna i podlega udostępnieniu na zasadach określonych w przepisach ustawy z dnia 6 września 2001r. o dostępie do informacji publicznej (Dz. U. 2014 poz. 782 ze zm.).</w:t>
      </w:r>
    </w:p>
    <w:p w14:paraId="16815946" w14:textId="77777777" w:rsidR="002E7A8A" w:rsidRPr="00FD2BDE" w:rsidRDefault="002E7A8A" w:rsidP="002E7A8A">
      <w:pPr>
        <w:numPr>
          <w:ilvl w:val="0"/>
          <w:numId w:val="12"/>
        </w:numPr>
        <w:jc w:val="both"/>
        <w:rPr>
          <w:sz w:val="22"/>
          <w:szCs w:val="22"/>
        </w:rPr>
      </w:pPr>
      <w:r w:rsidRPr="00FD2BDE">
        <w:rPr>
          <w:sz w:val="22"/>
          <w:szCs w:val="22"/>
        </w:rPr>
        <w:t>Ewentualne sporne sprawy miedzy stronami będzie rozstrzygał sąd powszechny właściwy dla siedziby Zamawiającego.</w:t>
      </w:r>
    </w:p>
    <w:p w14:paraId="4EBE2452" w14:textId="77777777" w:rsidR="007F5313" w:rsidRPr="00FD2BDE" w:rsidRDefault="007F5313" w:rsidP="002E7A8A">
      <w:pPr>
        <w:jc w:val="center"/>
        <w:rPr>
          <w:sz w:val="22"/>
          <w:szCs w:val="22"/>
        </w:rPr>
      </w:pPr>
    </w:p>
    <w:p w14:paraId="7B4A9D94" w14:textId="39E985C8" w:rsidR="002E7A8A" w:rsidRPr="00FD2BDE" w:rsidRDefault="002E7A8A" w:rsidP="002E7A8A">
      <w:pPr>
        <w:jc w:val="center"/>
        <w:rPr>
          <w:sz w:val="22"/>
          <w:szCs w:val="22"/>
        </w:rPr>
      </w:pPr>
      <w:r w:rsidRPr="00FD2BDE">
        <w:rPr>
          <w:sz w:val="22"/>
          <w:szCs w:val="22"/>
        </w:rPr>
        <w:t>§ 14</w:t>
      </w:r>
    </w:p>
    <w:p w14:paraId="788C3E15" w14:textId="77777777" w:rsidR="002E7A8A" w:rsidRPr="00FD2BDE" w:rsidRDefault="002E7A8A" w:rsidP="002E7A8A">
      <w:pPr>
        <w:ind w:firstLine="284"/>
        <w:jc w:val="both"/>
        <w:rPr>
          <w:sz w:val="22"/>
          <w:szCs w:val="22"/>
        </w:rPr>
      </w:pPr>
      <w:r w:rsidRPr="00FD2BDE">
        <w:rPr>
          <w:sz w:val="22"/>
          <w:szCs w:val="22"/>
        </w:rPr>
        <w:t>Umowę sporządzono w dwóch jednobrzmiących egzemplarzach, po jednym  dla każdej ze stron.</w:t>
      </w:r>
    </w:p>
    <w:p w14:paraId="3736ADA1" w14:textId="77777777" w:rsidR="002E7A8A" w:rsidRPr="00FD2BDE" w:rsidRDefault="002E7A8A" w:rsidP="002E7A8A">
      <w:pPr>
        <w:jc w:val="both"/>
        <w:rPr>
          <w:sz w:val="22"/>
          <w:szCs w:val="22"/>
        </w:rPr>
      </w:pPr>
    </w:p>
    <w:p w14:paraId="47AFD906" w14:textId="77777777" w:rsidR="002E7A8A" w:rsidRPr="00FD2BDE" w:rsidRDefault="002E7A8A" w:rsidP="002E7A8A">
      <w:pPr>
        <w:jc w:val="center"/>
        <w:rPr>
          <w:sz w:val="22"/>
          <w:szCs w:val="22"/>
        </w:rPr>
      </w:pPr>
    </w:p>
    <w:p w14:paraId="4025855C" w14:textId="77777777" w:rsidR="002E7A8A" w:rsidRPr="00FD2BDE" w:rsidRDefault="002E7A8A" w:rsidP="002E7A8A">
      <w:pPr>
        <w:jc w:val="center"/>
        <w:rPr>
          <w:sz w:val="22"/>
          <w:szCs w:val="22"/>
        </w:rPr>
      </w:pPr>
    </w:p>
    <w:p w14:paraId="7A79ED84" w14:textId="77777777" w:rsidR="002E7A8A" w:rsidRPr="00FD2BDE" w:rsidRDefault="002E7A8A" w:rsidP="002E7A8A">
      <w:pPr>
        <w:jc w:val="center"/>
        <w:rPr>
          <w:sz w:val="22"/>
          <w:szCs w:val="22"/>
        </w:rPr>
      </w:pPr>
      <w:r w:rsidRPr="00FD2BDE">
        <w:rPr>
          <w:sz w:val="22"/>
          <w:szCs w:val="22"/>
        </w:rPr>
        <w:t>WYKONAWCA:                                                                                                 ZAMAWIAJĄCY:</w:t>
      </w:r>
    </w:p>
    <w:p w14:paraId="3299CBA7" w14:textId="77777777" w:rsidR="002E7A8A" w:rsidRPr="00FD2BDE" w:rsidRDefault="002E7A8A" w:rsidP="002E7A8A">
      <w:pPr>
        <w:rPr>
          <w:sz w:val="20"/>
          <w:szCs w:val="20"/>
        </w:rPr>
      </w:pPr>
    </w:p>
    <w:p w14:paraId="51269252" w14:textId="77777777" w:rsidR="002E7A8A" w:rsidRPr="00FD2BDE" w:rsidRDefault="002E7A8A" w:rsidP="002E7A8A">
      <w:pPr>
        <w:rPr>
          <w:sz w:val="22"/>
          <w:szCs w:val="22"/>
        </w:rPr>
      </w:pPr>
    </w:p>
    <w:p w14:paraId="4FC826A9" w14:textId="77777777" w:rsidR="002E7A8A" w:rsidRPr="00FD2BDE" w:rsidRDefault="002E7A8A" w:rsidP="002E7A8A">
      <w:pPr>
        <w:rPr>
          <w:sz w:val="22"/>
          <w:szCs w:val="22"/>
        </w:rPr>
      </w:pPr>
    </w:p>
    <w:p w14:paraId="4C7FF730" w14:textId="77777777" w:rsidR="002E7A8A" w:rsidRPr="00FD2BDE" w:rsidRDefault="002E7A8A" w:rsidP="002E7A8A">
      <w:pPr>
        <w:rPr>
          <w:sz w:val="22"/>
          <w:szCs w:val="22"/>
        </w:rPr>
      </w:pPr>
    </w:p>
    <w:p w14:paraId="643AC573" w14:textId="77777777" w:rsidR="002E7A8A" w:rsidRPr="00FD2BDE" w:rsidRDefault="002E7A8A" w:rsidP="002E7A8A">
      <w:pPr>
        <w:rPr>
          <w:sz w:val="22"/>
          <w:szCs w:val="22"/>
        </w:rPr>
      </w:pPr>
    </w:p>
    <w:p w14:paraId="3DB5C4E3" w14:textId="77777777" w:rsidR="002E7A8A" w:rsidRPr="00FD2BDE" w:rsidRDefault="002E7A8A" w:rsidP="002E7A8A">
      <w:pPr>
        <w:rPr>
          <w:sz w:val="22"/>
          <w:szCs w:val="22"/>
        </w:rPr>
      </w:pPr>
    </w:p>
    <w:p w14:paraId="252336A0" w14:textId="77777777" w:rsidR="00E15F7F" w:rsidRPr="00FD2BDE" w:rsidRDefault="00E15F7F"/>
    <w:sectPr w:rsidR="00E15F7F" w:rsidRPr="00FD2BDE" w:rsidSect="005C1308">
      <w:footerReference w:type="default" r:id="rId9"/>
      <w:footerReference w:type="first" r:id="rId10"/>
      <w:pgSz w:w="11906" w:h="16838" w:code="9"/>
      <w:pgMar w:top="993" w:right="1077" w:bottom="1247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72F19" w14:textId="77777777" w:rsidR="00204BF0" w:rsidRDefault="0069767E">
      <w:r>
        <w:separator/>
      </w:r>
    </w:p>
  </w:endnote>
  <w:endnote w:type="continuationSeparator" w:id="0">
    <w:p w14:paraId="0592A1CC" w14:textId="77777777" w:rsidR="00204BF0" w:rsidRDefault="0069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1952314"/>
      <w:docPartObj>
        <w:docPartGallery w:val="Page Numbers (Bottom of Page)"/>
        <w:docPartUnique/>
      </w:docPartObj>
    </w:sdtPr>
    <w:sdtEndPr/>
    <w:sdtContent>
      <w:p w14:paraId="014F18D4" w14:textId="77777777" w:rsidR="00155266" w:rsidRDefault="007F53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820C1" w14:textId="77777777" w:rsidR="00155266" w:rsidRDefault="000457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155266" w14:paraId="7428A5AC" w14:textId="77777777" w:rsidTr="00B97046">
      <w:tc>
        <w:tcPr>
          <w:tcW w:w="1985" w:type="dxa"/>
        </w:tcPr>
        <w:p w14:paraId="003ED43C" w14:textId="77777777" w:rsidR="00155266" w:rsidRPr="00623A01" w:rsidRDefault="00045781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05609FB2" w14:textId="77777777" w:rsidR="00155266" w:rsidRPr="00623A01" w:rsidRDefault="00045781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6DB3559" w14:textId="77777777" w:rsidR="00155266" w:rsidRPr="00623A01" w:rsidRDefault="00045781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29A7CB3" w14:textId="77777777" w:rsidR="00155266" w:rsidRPr="00623A01" w:rsidRDefault="00045781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7BAE98CB" w14:textId="77777777" w:rsidR="00155266" w:rsidRPr="00623A01" w:rsidRDefault="00045781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155266" w14:paraId="0AC61516" w14:textId="77777777" w:rsidTr="00B97046">
      <w:tc>
        <w:tcPr>
          <w:tcW w:w="1985" w:type="dxa"/>
        </w:tcPr>
        <w:p w14:paraId="5668A70D" w14:textId="77777777" w:rsidR="00155266" w:rsidRPr="00623A01" w:rsidRDefault="00045781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7DD8966" w14:textId="77777777" w:rsidR="00155266" w:rsidRPr="00623A01" w:rsidRDefault="00045781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8ECC234" w14:textId="77777777" w:rsidR="00155266" w:rsidRPr="00623A01" w:rsidRDefault="00045781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DE32EEB" w14:textId="77777777" w:rsidR="00155266" w:rsidRPr="001B2332" w:rsidRDefault="00045781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5F8BA1AB" w14:textId="77777777" w:rsidR="00155266" w:rsidRPr="00623A01" w:rsidRDefault="00045781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6C23990C" w14:textId="77777777" w:rsidR="00155266" w:rsidRDefault="00045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FBE4" w14:textId="77777777" w:rsidR="00204BF0" w:rsidRDefault="0069767E">
      <w:r>
        <w:separator/>
      </w:r>
    </w:p>
  </w:footnote>
  <w:footnote w:type="continuationSeparator" w:id="0">
    <w:p w14:paraId="627F945F" w14:textId="77777777" w:rsidR="00204BF0" w:rsidRDefault="0069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0041"/>
    <w:multiLevelType w:val="hybridMultilevel"/>
    <w:tmpl w:val="E36A0DBE"/>
    <w:lvl w:ilvl="0" w:tplc="E20EF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30B35DE"/>
    <w:multiLevelType w:val="hybridMultilevel"/>
    <w:tmpl w:val="FEC8E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109"/>
    <w:multiLevelType w:val="hybridMultilevel"/>
    <w:tmpl w:val="83D6468A"/>
    <w:lvl w:ilvl="0" w:tplc="AB9059F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0E4C"/>
    <w:multiLevelType w:val="hybridMultilevel"/>
    <w:tmpl w:val="F62ECE56"/>
    <w:lvl w:ilvl="0" w:tplc="45AE7C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3FB254DA"/>
    <w:multiLevelType w:val="hybridMultilevel"/>
    <w:tmpl w:val="06C61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10F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C37F5"/>
    <w:multiLevelType w:val="hybridMultilevel"/>
    <w:tmpl w:val="9408986C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4723"/>
    <w:multiLevelType w:val="hybridMultilevel"/>
    <w:tmpl w:val="80D8845C"/>
    <w:lvl w:ilvl="0" w:tplc="386E45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B0C6A"/>
    <w:multiLevelType w:val="hybridMultilevel"/>
    <w:tmpl w:val="E51C0EEC"/>
    <w:lvl w:ilvl="0" w:tplc="3CFCF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F195D"/>
    <w:multiLevelType w:val="hybridMultilevel"/>
    <w:tmpl w:val="07FE1D48"/>
    <w:lvl w:ilvl="0" w:tplc="A11E6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15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11"/>
    <w:rsid w:val="00045781"/>
    <w:rsid w:val="0006695B"/>
    <w:rsid w:val="000769F0"/>
    <w:rsid w:val="000A789E"/>
    <w:rsid w:val="000E7BC1"/>
    <w:rsid w:val="000F2EBF"/>
    <w:rsid w:val="00204BF0"/>
    <w:rsid w:val="00205AF7"/>
    <w:rsid w:val="002A13BB"/>
    <w:rsid w:val="002E7A8A"/>
    <w:rsid w:val="003825B0"/>
    <w:rsid w:val="004255BC"/>
    <w:rsid w:val="00494566"/>
    <w:rsid w:val="004E7612"/>
    <w:rsid w:val="004F365B"/>
    <w:rsid w:val="005C1308"/>
    <w:rsid w:val="005E2F03"/>
    <w:rsid w:val="00687B8A"/>
    <w:rsid w:val="0069767E"/>
    <w:rsid w:val="00794FC5"/>
    <w:rsid w:val="007B0B80"/>
    <w:rsid w:val="007F5313"/>
    <w:rsid w:val="00883AC4"/>
    <w:rsid w:val="008D49DE"/>
    <w:rsid w:val="008E3AF6"/>
    <w:rsid w:val="00921705"/>
    <w:rsid w:val="009A6D04"/>
    <w:rsid w:val="009B0632"/>
    <w:rsid w:val="009C7BE4"/>
    <w:rsid w:val="00A72EEA"/>
    <w:rsid w:val="00B020E9"/>
    <w:rsid w:val="00B13125"/>
    <w:rsid w:val="00B42697"/>
    <w:rsid w:val="00B7197A"/>
    <w:rsid w:val="00C31923"/>
    <w:rsid w:val="00C4048A"/>
    <w:rsid w:val="00CF74F3"/>
    <w:rsid w:val="00D62C2C"/>
    <w:rsid w:val="00D77031"/>
    <w:rsid w:val="00DF6B27"/>
    <w:rsid w:val="00E15F7F"/>
    <w:rsid w:val="00EA136F"/>
    <w:rsid w:val="00F25E11"/>
    <w:rsid w:val="00F524F9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3512"/>
  <w15:chartTrackingRefBased/>
  <w15:docId w15:val="{279745FD-BC89-453B-A475-D780FD56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7A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E7A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2E7A8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2E7A8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7A8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E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2E7A8A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2E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2E7A8A"/>
    <w:rPr>
      <w:rFonts w:ascii="Arial" w:hAnsi="Arial" w:cs="Arial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8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205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2824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36</cp:revision>
  <cp:lastPrinted>2020-06-22T09:05:00Z</cp:lastPrinted>
  <dcterms:created xsi:type="dcterms:W3CDTF">2019-01-22T08:50:00Z</dcterms:created>
  <dcterms:modified xsi:type="dcterms:W3CDTF">2020-06-22T09:05:00Z</dcterms:modified>
</cp:coreProperties>
</file>