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C509" w14:textId="18968281" w:rsidR="00243CC0" w:rsidRPr="00F234C3" w:rsidRDefault="00243CC0" w:rsidP="00243CC0">
      <w:pPr>
        <w:spacing w:line="276" w:lineRule="auto"/>
        <w:ind w:left="7080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F234C3">
        <w:rPr>
          <w:rFonts w:ascii="Tahoma" w:hAnsi="Tahoma" w:cs="Tahoma"/>
          <w:sz w:val="20"/>
          <w:szCs w:val="20"/>
        </w:rPr>
        <w:t> </w:t>
      </w:r>
      <w:r w:rsidRPr="00F234C3">
        <w:rPr>
          <w:rFonts w:ascii="Tahoma" w:hAnsi="Tahoma" w:cs="Tahoma"/>
          <w:color w:val="000000" w:themeColor="text1"/>
          <w:sz w:val="20"/>
          <w:szCs w:val="20"/>
        </w:rPr>
        <w:t xml:space="preserve">Iława, </w:t>
      </w:r>
      <w:r w:rsidR="009E3DBC">
        <w:rPr>
          <w:rFonts w:ascii="Tahoma" w:hAnsi="Tahoma" w:cs="Tahoma"/>
          <w:color w:val="000000" w:themeColor="text1"/>
          <w:sz w:val="20"/>
          <w:szCs w:val="20"/>
        </w:rPr>
        <w:t>2</w:t>
      </w:r>
      <w:r w:rsidR="00373321">
        <w:rPr>
          <w:rFonts w:ascii="Tahoma" w:hAnsi="Tahoma" w:cs="Tahoma"/>
          <w:color w:val="000000" w:themeColor="text1"/>
          <w:sz w:val="20"/>
          <w:szCs w:val="20"/>
        </w:rPr>
        <w:t>8</w:t>
      </w:r>
      <w:r w:rsidRPr="00F234C3">
        <w:rPr>
          <w:rFonts w:ascii="Tahoma" w:hAnsi="Tahoma" w:cs="Tahoma"/>
          <w:color w:val="000000" w:themeColor="text1"/>
          <w:sz w:val="20"/>
          <w:szCs w:val="20"/>
        </w:rPr>
        <w:t>.0</w:t>
      </w:r>
      <w:r w:rsidR="009E3DBC">
        <w:rPr>
          <w:rFonts w:ascii="Tahoma" w:hAnsi="Tahoma" w:cs="Tahoma"/>
          <w:color w:val="000000" w:themeColor="text1"/>
          <w:sz w:val="20"/>
          <w:szCs w:val="20"/>
        </w:rPr>
        <w:t>9</w:t>
      </w:r>
      <w:r w:rsidRPr="00F234C3">
        <w:rPr>
          <w:rFonts w:ascii="Tahoma" w:hAnsi="Tahoma" w:cs="Tahoma"/>
          <w:color w:val="000000" w:themeColor="text1"/>
          <w:sz w:val="20"/>
          <w:szCs w:val="20"/>
        </w:rPr>
        <w:t>.2022 r.</w:t>
      </w:r>
    </w:p>
    <w:p w14:paraId="51C2C635" w14:textId="77777777" w:rsidR="00243CC0" w:rsidRPr="00F234C3" w:rsidRDefault="00243CC0" w:rsidP="00243CC0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383AB439" w14:textId="1F398DC0" w:rsidR="00243CC0" w:rsidRPr="00F234C3" w:rsidRDefault="00243CC0" w:rsidP="00243CC0">
      <w:pPr>
        <w:spacing w:after="240"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F234C3">
        <w:rPr>
          <w:rFonts w:ascii="Tahoma" w:hAnsi="Tahoma" w:cs="Tahoma"/>
          <w:b/>
          <w:color w:val="000000" w:themeColor="text1"/>
          <w:sz w:val="20"/>
          <w:szCs w:val="20"/>
        </w:rPr>
        <w:t xml:space="preserve">dotyczy: </w:t>
      </w:r>
      <w:r w:rsidR="009E3DBC">
        <w:rPr>
          <w:rFonts w:ascii="Tahoma" w:hAnsi="Tahoma" w:cs="Tahoma"/>
          <w:b/>
          <w:color w:val="000000" w:themeColor="text1"/>
          <w:sz w:val="20"/>
          <w:szCs w:val="20"/>
        </w:rPr>
        <w:t>d</w:t>
      </w:r>
      <w:r w:rsidR="009E3DBC" w:rsidRPr="009E3DBC">
        <w:rPr>
          <w:rFonts w:ascii="Tahoma" w:hAnsi="Tahoma" w:cs="Tahoma"/>
          <w:b/>
          <w:color w:val="000000"/>
          <w:sz w:val="20"/>
          <w:szCs w:val="20"/>
        </w:rPr>
        <w:t>ostawa sprzętu medycznego z Funduszu Przeciwdziałania COVID-19 z podziałem na 4 części  dla Powiatowego Szpitala im. Władysława Biegańskiego w Iławie</w:t>
      </w:r>
      <w:r w:rsidR="009E3DBC">
        <w:rPr>
          <w:rFonts w:ascii="Tahoma" w:hAnsi="Tahoma" w:cs="Tahoma"/>
          <w:b/>
          <w:color w:val="000000"/>
          <w:sz w:val="20"/>
          <w:szCs w:val="20"/>
        </w:rPr>
        <w:t xml:space="preserve"> (nr sprawy 24/2022)</w:t>
      </w:r>
    </w:p>
    <w:p w14:paraId="13B724FA" w14:textId="190F3715" w:rsidR="00243CC0" w:rsidRPr="00F234C3" w:rsidRDefault="00243CC0" w:rsidP="00243CC0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</w:rPr>
      </w:pPr>
      <w:r w:rsidRPr="00F234C3">
        <w:rPr>
          <w:rFonts w:ascii="Tahoma" w:hAnsi="Tahoma" w:cs="Tahoma"/>
          <w:iCs/>
          <w:color w:val="000000" w:themeColor="text1"/>
          <w:sz w:val="20"/>
          <w:szCs w:val="20"/>
        </w:rPr>
        <w:t>Do Zamawiającego wpłynęły pytania dotyczące wyjaśnienia treści zawartych w SIWZ. Zamawiający, na podstawie art. 284 ust. 1 i 2 ustawy z dnia  19 września 2019 r. Prawo zamówień publicznych (</w:t>
      </w:r>
      <w:r w:rsidRPr="00F234C3">
        <w:rPr>
          <w:rFonts w:ascii="Tahoma" w:eastAsia="TimesNewRomanPSMT" w:hAnsi="Tahoma" w:cs="Tahoma"/>
          <w:sz w:val="20"/>
          <w:szCs w:val="20"/>
        </w:rPr>
        <w:t>t.j. Dz.U. z 202</w:t>
      </w:r>
      <w:r w:rsidR="008930F5">
        <w:rPr>
          <w:rFonts w:ascii="Tahoma" w:eastAsia="TimesNewRomanPSMT" w:hAnsi="Tahoma" w:cs="Tahoma"/>
          <w:sz w:val="20"/>
          <w:szCs w:val="20"/>
        </w:rPr>
        <w:t>2</w:t>
      </w:r>
      <w:r w:rsidRPr="00F234C3">
        <w:rPr>
          <w:rFonts w:ascii="Tahoma" w:eastAsia="TimesNewRomanPSMT" w:hAnsi="Tahoma" w:cs="Tahoma"/>
          <w:sz w:val="20"/>
          <w:szCs w:val="20"/>
        </w:rPr>
        <w:t xml:space="preserve"> r. poz. 1</w:t>
      </w:r>
      <w:r w:rsidR="008930F5">
        <w:rPr>
          <w:rFonts w:ascii="Tahoma" w:eastAsia="TimesNewRomanPSMT" w:hAnsi="Tahoma" w:cs="Tahoma"/>
          <w:sz w:val="20"/>
          <w:szCs w:val="20"/>
        </w:rPr>
        <w:t>710</w:t>
      </w:r>
      <w:r w:rsidRPr="00F234C3">
        <w:rPr>
          <w:rFonts w:ascii="Tahoma" w:hAnsi="Tahoma" w:cs="Tahoma"/>
          <w:iCs/>
          <w:color w:val="000000" w:themeColor="text1"/>
          <w:sz w:val="20"/>
          <w:szCs w:val="20"/>
        </w:rPr>
        <w:t>)  odpowiada:</w:t>
      </w:r>
    </w:p>
    <w:p w14:paraId="75A74873" w14:textId="77777777" w:rsidR="00243CC0" w:rsidRPr="00F234C3" w:rsidRDefault="00243CC0" w:rsidP="00243CC0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</w:rPr>
      </w:pPr>
    </w:p>
    <w:p w14:paraId="42FDBADD" w14:textId="294DFC21" w:rsidR="00243CC0" w:rsidRPr="00F234C3" w:rsidRDefault="00243CC0" w:rsidP="00243CC0">
      <w:pPr>
        <w:spacing w:line="252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F234C3">
        <w:rPr>
          <w:rFonts w:ascii="Tahoma" w:hAnsi="Tahoma" w:cs="Tahoma"/>
          <w:b/>
          <w:bCs/>
          <w:sz w:val="20"/>
          <w:szCs w:val="20"/>
          <w:u w:val="single"/>
        </w:rPr>
        <w:t xml:space="preserve">Zapytanie  nr </w:t>
      </w:r>
      <w:r w:rsidR="00373321">
        <w:rPr>
          <w:rFonts w:ascii="Tahoma" w:hAnsi="Tahoma" w:cs="Tahoma"/>
          <w:b/>
          <w:bCs/>
          <w:sz w:val="20"/>
          <w:szCs w:val="20"/>
          <w:u w:val="single"/>
        </w:rPr>
        <w:t>4</w:t>
      </w:r>
    </w:p>
    <w:p w14:paraId="191493C8" w14:textId="77777777" w:rsidR="00373321" w:rsidRDefault="00373321" w:rsidP="00373321">
      <w:pPr>
        <w:pStyle w:val="NormalnyWeb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Dotyczy: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Część 3 Defibrylator</w:t>
      </w:r>
    </w:p>
    <w:p w14:paraId="45761707" w14:textId="77777777" w:rsidR="00373321" w:rsidRDefault="00373321" w:rsidP="00373321">
      <w:pPr>
        <w:rPr>
          <w:bCs/>
        </w:rPr>
      </w:pPr>
      <w:r>
        <w:rPr>
          <w:bCs/>
        </w:rPr>
        <w:t>Czy Zamawiający dopuści do postępowania kardiomonitor o następujących parametrach</w:t>
      </w:r>
      <w:bookmarkStart w:id="0" w:name="_Hlk64921090"/>
      <w:r>
        <w:rPr>
          <w:bCs/>
        </w:rPr>
        <w:t>:</w:t>
      </w:r>
    </w:p>
    <w:p w14:paraId="5E5E4A4C" w14:textId="77777777" w:rsidR="00373321" w:rsidRDefault="00373321" w:rsidP="00373321">
      <w:pPr>
        <w:rPr>
          <w:rFonts w:asciiTheme="majorHAnsi" w:hAnsiTheme="maj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8430"/>
      </w:tblGrid>
      <w:tr w:rsidR="00373321" w14:paraId="55585AA4" w14:textId="77777777" w:rsidTr="0037332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2EE2" w14:textId="77777777" w:rsidR="00373321" w:rsidRDefault="00373321" w:rsidP="0037332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475CE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Defibrylator manualny z wbudowaną opcją defibrylacji automatycznej AED</w:t>
            </w:r>
          </w:p>
        </w:tc>
      </w:tr>
      <w:tr w:rsidR="00373321" w14:paraId="2CFCC717" w14:textId="77777777" w:rsidTr="0037332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3AB1" w14:textId="77777777" w:rsidR="00373321" w:rsidRDefault="00373321" w:rsidP="0037332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A6E77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Defibrylator dwufazowy</w:t>
            </w:r>
          </w:p>
        </w:tc>
      </w:tr>
      <w:tr w:rsidR="00373321" w14:paraId="45852AE6" w14:textId="77777777" w:rsidTr="0037332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7A92" w14:textId="77777777" w:rsidR="00373321" w:rsidRDefault="00373321" w:rsidP="0037332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11C3D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Monitorowanie parametrów życiowych: EKG</w:t>
            </w:r>
          </w:p>
        </w:tc>
      </w:tr>
      <w:tr w:rsidR="00373321" w14:paraId="002AD00A" w14:textId="77777777" w:rsidTr="0037332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921F" w14:textId="77777777" w:rsidR="00373321" w:rsidRDefault="00373321" w:rsidP="0037332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17D90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Wysokiej rozdzielczości ekran TFT LCD przekątnej 7 cali</w:t>
            </w:r>
          </w:p>
        </w:tc>
      </w:tr>
      <w:tr w:rsidR="00373321" w14:paraId="3EED3279" w14:textId="77777777" w:rsidTr="0037332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B121" w14:textId="77777777" w:rsidR="00373321" w:rsidRDefault="00373321" w:rsidP="0037332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6F9E1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Rozdzielczość ekranu 800x600 pikseli</w:t>
            </w:r>
          </w:p>
        </w:tc>
      </w:tr>
      <w:tr w:rsidR="00373321" w14:paraId="1E3E129A" w14:textId="77777777" w:rsidTr="0037332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17B6" w14:textId="77777777" w:rsidR="00373321" w:rsidRDefault="00373321" w:rsidP="0037332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86D18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Zasilanie 100-240V AC, 50/60Hz</w:t>
            </w:r>
          </w:p>
        </w:tc>
      </w:tr>
      <w:tr w:rsidR="00373321" w14:paraId="574DA074" w14:textId="77777777" w:rsidTr="0037332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7277" w14:textId="77777777" w:rsidR="00373321" w:rsidRDefault="00373321" w:rsidP="0037332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014E0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Wbudowany akumulator Ni-MH 12V</w:t>
            </w:r>
          </w:p>
        </w:tc>
      </w:tr>
      <w:tr w:rsidR="00373321" w14:paraId="302FE7BB" w14:textId="77777777" w:rsidTr="0037332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5C21" w14:textId="77777777" w:rsidR="00373321" w:rsidRDefault="00373321" w:rsidP="0037332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83D99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Czas pracy na akumulatorze: min. 4 godziny monitorowania EKG lub 110 defibrylacji z maksymalną energią</w:t>
            </w:r>
          </w:p>
        </w:tc>
      </w:tr>
      <w:tr w:rsidR="00373321" w14:paraId="7560F630" w14:textId="77777777" w:rsidTr="0037332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BFE9" w14:textId="77777777" w:rsidR="00373321" w:rsidRDefault="00373321" w:rsidP="0037332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4125B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Chłodzenie za pomocą wbudowanego wentylatora</w:t>
            </w:r>
          </w:p>
        </w:tc>
      </w:tr>
      <w:tr w:rsidR="00373321" w14:paraId="069110C0" w14:textId="77777777" w:rsidTr="0037332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7411" w14:textId="77777777" w:rsidR="00373321" w:rsidRDefault="00373321" w:rsidP="0037332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E87EB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Waga maks. 5 kg</w:t>
            </w:r>
          </w:p>
        </w:tc>
      </w:tr>
      <w:tr w:rsidR="00373321" w14:paraId="24F309A2" w14:textId="77777777" w:rsidTr="0037332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4914" w14:textId="77777777" w:rsidR="00373321" w:rsidRDefault="00373321" w:rsidP="0037332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C4800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Wymiary maks. 33x32x14 cm</w:t>
            </w:r>
          </w:p>
        </w:tc>
      </w:tr>
      <w:tr w:rsidR="00373321" w14:paraId="5791D1E3" w14:textId="77777777" w:rsidTr="0037332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5954" w14:textId="77777777" w:rsidR="00373321" w:rsidRDefault="00373321" w:rsidP="0037332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0BE50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Obsługa funkcji ekranu i komunikaty dźwiękowe w języku polskim</w:t>
            </w:r>
          </w:p>
        </w:tc>
      </w:tr>
      <w:tr w:rsidR="00373321" w14:paraId="022DF64F" w14:textId="77777777" w:rsidTr="0037332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CE9B" w14:textId="77777777" w:rsidR="00373321" w:rsidRDefault="00373321" w:rsidP="0037332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BBB51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Alarmy dźwiękowe i wizualne</w:t>
            </w:r>
          </w:p>
        </w:tc>
      </w:tr>
      <w:tr w:rsidR="00373321" w14:paraId="67A60B1A" w14:textId="77777777" w:rsidTr="0037332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ED0C" w14:textId="77777777" w:rsidR="00373321" w:rsidRDefault="00373321" w:rsidP="0037332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8AF9E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Alarmy regulowane</w:t>
            </w:r>
          </w:p>
        </w:tc>
      </w:tr>
      <w:tr w:rsidR="00373321" w14:paraId="02FB1DD6" w14:textId="77777777" w:rsidTr="0037332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C1F4" w14:textId="77777777" w:rsidR="00373321" w:rsidRDefault="00373321" w:rsidP="0037332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1A1DB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Sterowanie funkcjami defibrylatora i monitorowania za pomocą przycisków na panelu przednim</w:t>
            </w:r>
          </w:p>
        </w:tc>
      </w:tr>
      <w:tr w:rsidR="00373321" w14:paraId="5FAEA014" w14:textId="77777777" w:rsidTr="0037332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54F5" w14:textId="77777777" w:rsidR="00373321" w:rsidRDefault="00373321" w:rsidP="0037332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C4060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Możliwość rozbudowy o stymulację zewnętrzną</w:t>
            </w:r>
          </w:p>
        </w:tc>
      </w:tr>
      <w:tr w:rsidR="00373321" w14:paraId="67D3ECC5" w14:textId="77777777" w:rsidTr="0037332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0D2F" w14:textId="77777777" w:rsidR="00373321" w:rsidRDefault="00373321" w:rsidP="0037332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6AFD2" w14:textId="77777777" w:rsidR="00373321" w:rsidRDefault="00373321">
            <w:pPr>
              <w:pStyle w:val="Standard"/>
              <w:spacing w:line="276" w:lineRule="auto"/>
              <w:rPr>
                <w:rFonts w:asciiTheme="majorHAnsi" w:hAnsiTheme="majorHAnsi"/>
                <w:sz w:val="20"/>
                <w:szCs w:val="20"/>
                <w:lang w:bidi="hi-I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Ładowanie akumulatora od 0 do 100 % pojemności w czasie do 9 godzin</w:t>
            </w:r>
          </w:p>
        </w:tc>
      </w:tr>
      <w:tr w:rsidR="00373321" w14:paraId="1EED71EE" w14:textId="77777777" w:rsidTr="0037332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2778" w14:textId="77777777" w:rsidR="00373321" w:rsidRDefault="00373321">
            <w:pPr>
              <w:ind w:left="502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40A01A1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Defibrylacja</w:t>
            </w:r>
          </w:p>
        </w:tc>
      </w:tr>
      <w:tr w:rsidR="00373321" w14:paraId="5A18C839" w14:textId="77777777" w:rsidTr="0037332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7548" w14:textId="77777777" w:rsidR="00373321" w:rsidRDefault="00373321" w:rsidP="0037332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7F904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Defibrylacja dwufazowa</w:t>
            </w:r>
          </w:p>
        </w:tc>
      </w:tr>
      <w:tr w:rsidR="00373321" w14:paraId="045F4649" w14:textId="77777777" w:rsidTr="0037332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0E46" w14:textId="77777777" w:rsidR="00373321" w:rsidRDefault="00373321" w:rsidP="0037332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E458E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Czas ładowania maks. 9 sekund do 360 J</w:t>
            </w:r>
          </w:p>
        </w:tc>
      </w:tr>
      <w:tr w:rsidR="00373321" w14:paraId="61446576" w14:textId="77777777" w:rsidTr="0037332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0EFF" w14:textId="77777777" w:rsidR="00373321" w:rsidRDefault="00373321" w:rsidP="0037332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43A7B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Wyświetlanie wybranej oraz dostarczonej energii</w:t>
            </w:r>
          </w:p>
        </w:tc>
      </w:tr>
      <w:tr w:rsidR="00373321" w14:paraId="5779D7B6" w14:textId="77777777" w:rsidTr="0037332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458C" w14:textId="77777777" w:rsidR="00373321" w:rsidRDefault="00373321" w:rsidP="0037332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9D1FE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Zakres pomiaru impedancji elektrod: min. 0-250 omów</w:t>
            </w:r>
          </w:p>
        </w:tc>
      </w:tr>
      <w:tr w:rsidR="00373321" w14:paraId="7EE698DC" w14:textId="77777777" w:rsidTr="0037332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442B" w14:textId="77777777" w:rsidR="00373321" w:rsidRDefault="00373321" w:rsidP="0037332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52AC4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Wskazówki wizualne i dźwiękowe</w:t>
            </w:r>
          </w:p>
        </w:tc>
      </w:tr>
      <w:tr w:rsidR="00373321" w14:paraId="5DCD355A" w14:textId="77777777" w:rsidTr="0037332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3345" w14:textId="77777777" w:rsidR="00373321" w:rsidRDefault="00373321" w:rsidP="0037332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2C7F1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Defibrylacja dorosłych i dzieci (powyżej 8 roku życia)</w:t>
            </w:r>
          </w:p>
        </w:tc>
      </w:tr>
      <w:tr w:rsidR="00373321" w14:paraId="319B2446" w14:textId="77777777" w:rsidTr="0037332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9E81" w14:textId="77777777" w:rsidR="00373321" w:rsidRDefault="00373321" w:rsidP="0037332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1886B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Defibrylacja dzieci za pomocą adapterów na łyżki lub pediatrycznych elektrod jednorazowych – opcjonalnie</w:t>
            </w:r>
          </w:p>
        </w:tc>
      </w:tr>
      <w:tr w:rsidR="00373321" w14:paraId="20A92923" w14:textId="77777777" w:rsidTr="0037332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5C23" w14:textId="77777777" w:rsidR="00373321" w:rsidRDefault="00373321">
            <w:pPr>
              <w:ind w:left="502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F9A61DD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Tryb defibrylacji manualnej</w:t>
            </w:r>
          </w:p>
        </w:tc>
      </w:tr>
      <w:tr w:rsidR="00373321" w14:paraId="64AA24C8" w14:textId="77777777" w:rsidTr="0037332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F2FE" w14:textId="77777777" w:rsidR="00373321" w:rsidRDefault="00373321" w:rsidP="0037332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5B47E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Poziomy energii: min. 13 (2, 5, 7, 10, 20, 30, 50, 70, 100, 150, 200, 300, 360 J)</w:t>
            </w:r>
          </w:p>
        </w:tc>
      </w:tr>
      <w:tr w:rsidR="00373321" w14:paraId="042B1FD0" w14:textId="77777777" w:rsidTr="0037332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F2C8" w14:textId="77777777" w:rsidR="00373321" w:rsidRDefault="00373321" w:rsidP="0037332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BD299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Wybór energii za pomocą przycisków na panelu przednim</w:t>
            </w:r>
          </w:p>
        </w:tc>
      </w:tr>
      <w:tr w:rsidR="00373321" w14:paraId="75E119A3" w14:textId="77777777" w:rsidTr="0037332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1514" w14:textId="77777777" w:rsidR="00373321" w:rsidRDefault="00373321" w:rsidP="0037332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561AE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Defibrylacja synchroniczna (kardiowersja)</w:t>
            </w:r>
          </w:p>
        </w:tc>
      </w:tr>
      <w:tr w:rsidR="00373321" w14:paraId="7EDE7951" w14:textId="77777777" w:rsidTr="0037332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82B7" w14:textId="77777777" w:rsidR="00373321" w:rsidRDefault="00373321">
            <w:pPr>
              <w:ind w:left="502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A209419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Tryb defibrylacji automatycznej</w:t>
            </w:r>
          </w:p>
        </w:tc>
      </w:tr>
      <w:tr w:rsidR="00373321" w14:paraId="119F08EF" w14:textId="77777777" w:rsidTr="0037332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0A64" w14:textId="77777777" w:rsidR="00373321" w:rsidRDefault="00373321" w:rsidP="0037332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882CE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Zaprogramowane do wyboru scenariusze defibrylacji: min. 3</w:t>
            </w:r>
          </w:p>
        </w:tc>
      </w:tr>
      <w:tr w:rsidR="00373321" w14:paraId="4FFF2D33" w14:textId="77777777" w:rsidTr="0037332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621D" w14:textId="77777777" w:rsidR="00373321" w:rsidRDefault="00373321" w:rsidP="0037332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EA93B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Maks. energia defibrylacji w trybie AED: 200 J</w:t>
            </w:r>
          </w:p>
        </w:tc>
      </w:tr>
      <w:tr w:rsidR="00373321" w14:paraId="44793904" w14:textId="77777777" w:rsidTr="0037332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E588" w14:textId="77777777" w:rsidR="00373321" w:rsidRDefault="00373321">
            <w:pPr>
              <w:ind w:left="502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4F34A61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EKG</w:t>
            </w:r>
          </w:p>
        </w:tc>
      </w:tr>
      <w:tr w:rsidR="00373321" w14:paraId="3700C459" w14:textId="77777777" w:rsidTr="00373321">
        <w:trPr>
          <w:cantSplit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16C1" w14:textId="77777777" w:rsidR="00373321" w:rsidRDefault="00373321" w:rsidP="0037332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EF52E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5-odprowadzeniowy kabel ekg</w:t>
            </w:r>
          </w:p>
        </w:tc>
      </w:tr>
      <w:tr w:rsidR="00373321" w14:paraId="4F222E55" w14:textId="77777777" w:rsidTr="00373321">
        <w:trPr>
          <w:cantSplit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4D9E" w14:textId="77777777" w:rsidR="00373321" w:rsidRDefault="00373321" w:rsidP="0037332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38495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3-odprowadzeniowy kabel ekg (opcjonalnie)</w:t>
            </w:r>
          </w:p>
        </w:tc>
      </w:tr>
      <w:tr w:rsidR="00373321" w14:paraId="4BF9570D" w14:textId="77777777" w:rsidTr="00373321">
        <w:trPr>
          <w:cantSplit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436D" w14:textId="77777777" w:rsidR="00373321" w:rsidRDefault="00373321" w:rsidP="0037332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F908D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Zakres pomiaru HR: min. 20-300 ud/min</w:t>
            </w:r>
          </w:p>
        </w:tc>
      </w:tr>
      <w:tr w:rsidR="00373321" w14:paraId="30D8BD3F" w14:textId="77777777" w:rsidTr="00373321">
        <w:trPr>
          <w:cantSplit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61DE" w14:textId="77777777" w:rsidR="00373321" w:rsidRDefault="00373321" w:rsidP="0037332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05AD0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Wyjście EKG: 1V/mV</w:t>
            </w:r>
          </w:p>
        </w:tc>
      </w:tr>
      <w:tr w:rsidR="00373321" w14:paraId="18D6B86E" w14:textId="77777777" w:rsidTr="00373321">
        <w:trPr>
          <w:cantSplit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F202" w14:textId="77777777" w:rsidR="00373321" w:rsidRDefault="00373321" w:rsidP="0037332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0DB38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CMR&gt;=60dB</w:t>
            </w:r>
          </w:p>
        </w:tc>
      </w:tr>
      <w:tr w:rsidR="00373321" w14:paraId="62D62D5A" w14:textId="77777777" w:rsidTr="0037332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1993" w14:textId="77777777" w:rsidR="00373321" w:rsidRDefault="00373321" w:rsidP="0037332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7C611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Prędkość przesuwu 12,5/25/50 mm/s</w:t>
            </w:r>
          </w:p>
        </w:tc>
      </w:tr>
      <w:tr w:rsidR="00373321" w14:paraId="1EB16556" w14:textId="77777777" w:rsidTr="0037332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BD5C" w14:textId="77777777" w:rsidR="00373321" w:rsidRDefault="00373321" w:rsidP="0037332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B448B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Czułość: min. 0,125/0,25/0,5/1/2/4 cm/mV oraz automatycznie</w:t>
            </w:r>
          </w:p>
        </w:tc>
      </w:tr>
      <w:tr w:rsidR="00373321" w14:paraId="1D45DF65" w14:textId="77777777" w:rsidTr="0037332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49BE" w14:textId="77777777" w:rsidR="00373321" w:rsidRDefault="00373321">
            <w:pPr>
              <w:ind w:left="502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BDECC06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Drukarka</w:t>
            </w:r>
          </w:p>
        </w:tc>
      </w:tr>
      <w:tr w:rsidR="00373321" w14:paraId="24F788D3" w14:textId="77777777" w:rsidTr="0037332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D7AC" w14:textId="77777777" w:rsidR="00373321" w:rsidRDefault="00373321" w:rsidP="0037332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99AE2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Szerokość papieru: 50 mm</w:t>
            </w:r>
          </w:p>
        </w:tc>
      </w:tr>
      <w:tr w:rsidR="00373321" w14:paraId="37A85BAF" w14:textId="77777777" w:rsidTr="0037332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CD62" w14:textId="77777777" w:rsidR="00373321" w:rsidRDefault="00373321" w:rsidP="0037332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C146C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Tryb drukowania: manualny/automatyczny, konfigurowany przez użytkownika</w:t>
            </w:r>
          </w:p>
        </w:tc>
      </w:tr>
      <w:tr w:rsidR="00373321" w14:paraId="5677AC82" w14:textId="77777777" w:rsidTr="0037332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2A5B" w14:textId="77777777" w:rsidR="00373321" w:rsidRDefault="00373321" w:rsidP="0037332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FC079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Prędkość przesuwu krzywych: 25/50 mm/s</w:t>
            </w:r>
          </w:p>
        </w:tc>
      </w:tr>
      <w:tr w:rsidR="00373321" w14:paraId="498F5D38" w14:textId="77777777" w:rsidTr="0037332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ED2A" w14:textId="77777777" w:rsidR="00373321" w:rsidRDefault="00373321" w:rsidP="0037332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43A59" w14:textId="77777777" w:rsidR="00373321" w:rsidRDefault="0037332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Wydruk krzywych i danych pomiarowych</w:t>
            </w:r>
          </w:p>
        </w:tc>
        <w:bookmarkEnd w:id="0"/>
      </w:tr>
    </w:tbl>
    <w:p w14:paraId="4D09B331" w14:textId="77777777" w:rsidR="00373321" w:rsidRDefault="00373321" w:rsidP="009E3DBC">
      <w:pPr>
        <w:spacing w:line="252" w:lineRule="auto"/>
        <w:rPr>
          <w:rFonts w:ascii="Tahoma" w:hAnsi="Tahoma" w:cs="Tahoma"/>
          <w:b/>
          <w:bCs/>
          <w:sz w:val="20"/>
          <w:szCs w:val="20"/>
        </w:rPr>
      </w:pPr>
    </w:p>
    <w:p w14:paraId="6B6BC6E0" w14:textId="4661FA8D" w:rsidR="00353836" w:rsidRPr="00F234C3" w:rsidRDefault="00353836" w:rsidP="009E3DBC">
      <w:pPr>
        <w:spacing w:line="252" w:lineRule="auto"/>
        <w:rPr>
          <w:rFonts w:ascii="Tahoma" w:hAnsi="Tahoma" w:cs="Tahoma"/>
          <w:b/>
          <w:bCs/>
          <w:sz w:val="20"/>
          <w:szCs w:val="20"/>
        </w:rPr>
      </w:pPr>
      <w:r w:rsidRPr="00F234C3">
        <w:rPr>
          <w:rFonts w:ascii="Tahoma" w:hAnsi="Tahoma" w:cs="Tahoma"/>
          <w:b/>
          <w:bCs/>
          <w:sz w:val="20"/>
          <w:szCs w:val="20"/>
        </w:rPr>
        <w:t xml:space="preserve">Odpowiedź: </w:t>
      </w:r>
      <w:r w:rsidR="00373321">
        <w:rPr>
          <w:rFonts w:ascii="Tahoma" w:hAnsi="Tahoma" w:cs="Tahoma"/>
          <w:b/>
          <w:bCs/>
          <w:sz w:val="20"/>
          <w:szCs w:val="20"/>
        </w:rPr>
        <w:t>Zamawiający nie dopuszcza</w:t>
      </w:r>
    </w:p>
    <w:sectPr w:rsidR="00353836" w:rsidRPr="00F234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BB98E" w14:textId="77777777" w:rsidR="00243CC0" w:rsidRDefault="00243CC0" w:rsidP="00243CC0">
      <w:pPr>
        <w:spacing w:after="0" w:line="240" w:lineRule="auto"/>
      </w:pPr>
      <w:r>
        <w:separator/>
      </w:r>
    </w:p>
  </w:endnote>
  <w:endnote w:type="continuationSeparator" w:id="0">
    <w:p w14:paraId="72BABF60" w14:textId="77777777" w:rsidR="00243CC0" w:rsidRDefault="00243CC0" w:rsidP="0024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2508" w14:textId="756E5231" w:rsidR="00BD550B" w:rsidRPr="00BD550B" w:rsidRDefault="00BD550B" w:rsidP="00BD550B">
    <w:pPr>
      <w:pStyle w:val="Stopka"/>
      <w:jc w:val="center"/>
      <w:rPr>
        <w:sz w:val="18"/>
        <w:szCs w:val="18"/>
      </w:rPr>
    </w:pPr>
    <w:r w:rsidRPr="00BD550B">
      <w:rPr>
        <w:sz w:val="18"/>
        <w:szCs w:val="18"/>
      </w:rPr>
      <w:t>Zakup dofinansowany ze środków Funduszu Przeciwdziałania COVID-19, o których mowa w art. 65 ustawy z dnia 31 marca 2020 r. o zmianie ustawy o szczególnych rozwiązaniach związanych z zapobieganiem, przeciwdziałaniem i zwalczaniem COVID-19, innych chorób zakaźnych oraz wywołanych nimi sytuacji kryzysowych oraz niektórych innych ustaw.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14F1" w14:textId="77777777" w:rsidR="00243CC0" w:rsidRDefault="00243CC0" w:rsidP="00243CC0">
      <w:pPr>
        <w:spacing w:after="0" w:line="240" w:lineRule="auto"/>
      </w:pPr>
      <w:r>
        <w:separator/>
      </w:r>
    </w:p>
  </w:footnote>
  <w:footnote w:type="continuationSeparator" w:id="0">
    <w:p w14:paraId="575B429A" w14:textId="77777777" w:rsidR="00243CC0" w:rsidRDefault="00243CC0" w:rsidP="0024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243CC0" w14:paraId="4AE53DFB" w14:textId="77777777" w:rsidTr="004B4BC0">
      <w:trPr>
        <w:trHeight w:val="2264"/>
        <w:jc w:val="center"/>
      </w:trPr>
      <w:tc>
        <w:tcPr>
          <w:tcW w:w="2779" w:type="dxa"/>
        </w:tcPr>
        <w:p w14:paraId="5A1EA71D" w14:textId="77777777" w:rsidR="00243CC0" w:rsidRPr="00AE7B28" w:rsidRDefault="00243CC0" w:rsidP="00243CC0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578792D6" wp14:editId="0718EE9E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64FDF3B3" w14:textId="77777777" w:rsidR="00243CC0" w:rsidRDefault="00243CC0" w:rsidP="00243CC0">
          <w:pPr>
            <w:ind w:right="281"/>
            <w:jc w:val="right"/>
            <w:rPr>
              <w:b/>
            </w:rPr>
          </w:pPr>
        </w:p>
        <w:p w14:paraId="7D7B1701" w14:textId="77777777" w:rsidR="00243CC0" w:rsidRDefault="00243CC0" w:rsidP="00243CC0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14:paraId="762E80AA" w14:textId="77777777" w:rsidR="00243CC0" w:rsidRDefault="00243CC0" w:rsidP="00243CC0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t>ul. Gen. Wł. Andersa 3, 14-200 Iława</w:t>
          </w:r>
          <w:r w:rsidRPr="00AE7B28">
            <w:br/>
            <w:t>Kancelaria tel. 89 644 96 01, fax.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14:paraId="710AEAF9" w14:textId="77777777" w:rsidR="00243CC0" w:rsidRDefault="00243CC0" w:rsidP="00243CC0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 wp14:anchorId="6286D2D4" wp14:editId="6952E807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C25CC4" w14:textId="77777777" w:rsidR="00243CC0" w:rsidRDefault="00243C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A0040"/>
    <w:multiLevelType w:val="hybridMultilevel"/>
    <w:tmpl w:val="6B00435E"/>
    <w:lvl w:ilvl="0" w:tplc="D69E03DC">
      <w:numFmt w:val="bullet"/>
      <w:lvlText w:val="•"/>
      <w:lvlJc w:val="left"/>
      <w:pPr>
        <w:ind w:left="720" w:hanging="360"/>
      </w:pPr>
      <w:rPr>
        <w:rFonts w:ascii="Lato" w:eastAsia="Calibri" w:hAnsi="Lato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C1622"/>
    <w:multiLevelType w:val="hybridMultilevel"/>
    <w:tmpl w:val="8A926C9C"/>
    <w:lvl w:ilvl="0" w:tplc="EDA43F2A">
      <w:numFmt w:val="bullet"/>
      <w:lvlText w:val="•"/>
      <w:lvlJc w:val="left"/>
      <w:pPr>
        <w:ind w:left="720" w:hanging="360"/>
      </w:pPr>
      <w:rPr>
        <w:rFonts w:ascii="Lato" w:eastAsia="Calibri" w:hAnsi="Lato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701C3"/>
    <w:multiLevelType w:val="hybridMultilevel"/>
    <w:tmpl w:val="71AA2594"/>
    <w:lvl w:ilvl="0" w:tplc="FFFC24F2">
      <w:start w:val="1"/>
      <w:numFmt w:val="decimal"/>
      <w:lvlText w:val="%1."/>
      <w:lvlJc w:val="left"/>
      <w:pPr>
        <w:ind w:left="720" w:hanging="360"/>
      </w:pPr>
    </w:lvl>
    <w:lvl w:ilvl="1" w:tplc="A362931A">
      <w:start w:val="1"/>
      <w:numFmt w:val="lowerLetter"/>
      <w:lvlText w:val="%2."/>
      <w:lvlJc w:val="left"/>
      <w:pPr>
        <w:ind w:left="1440" w:hanging="360"/>
      </w:pPr>
    </w:lvl>
    <w:lvl w:ilvl="2" w:tplc="EA46246A">
      <w:start w:val="1"/>
      <w:numFmt w:val="lowerRoman"/>
      <w:lvlText w:val="%3."/>
      <w:lvlJc w:val="right"/>
      <w:pPr>
        <w:ind w:left="2160" w:hanging="180"/>
      </w:pPr>
    </w:lvl>
    <w:lvl w:ilvl="3" w:tplc="6C2E7DA6">
      <w:start w:val="1"/>
      <w:numFmt w:val="decimal"/>
      <w:lvlText w:val="%4."/>
      <w:lvlJc w:val="left"/>
      <w:pPr>
        <w:ind w:left="2880" w:hanging="360"/>
      </w:pPr>
    </w:lvl>
    <w:lvl w:ilvl="4" w:tplc="BDF28F0C">
      <w:start w:val="1"/>
      <w:numFmt w:val="lowerLetter"/>
      <w:lvlText w:val="%5."/>
      <w:lvlJc w:val="left"/>
      <w:pPr>
        <w:ind w:left="3600" w:hanging="360"/>
      </w:pPr>
    </w:lvl>
    <w:lvl w:ilvl="5" w:tplc="35E8862A">
      <w:start w:val="1"/>
      <w:numFmt w:val="lowerRoman"/>
      <w:lvlText w:val="%6."/>
      <w:lvlJc w:val="right"/>
      <w:pPr>
        <w:ind w:left="4320" w:hanging="180"/>
      </w:pPr>
    </w:lvl>
    <w:lvl w:ilvl="6" w:tplc="8B0CCA30">
      <w:start w:val="1"/>
      <w:numFmt w:val="decimal"/>
      <w:lvlText w:val="%7."/>
      <w:lvlJc w:val="left"/>
      <w:pPr>
        <w:ind w:left="5040" w:hanging="360"/>
      </w:pPr>
    </w:lvl>
    <w:lvl w:ilvl="7" w:tplc="3872FFC2">
      <w:start w:val="1"/>
      <w:numFmt w:val="lowerLetter"/>
      <w:lvlText w:val="%8."/>
      <w:lvlJc w:val="left"/>
      <w:pPr>
        <w:ind w:left="5760" w:hanging="360"/>
      </w:pPr>
    </w:lvl>
    <w:lvl w:ilvl="8" w:tplc="764CB45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A3B2C"/>
    <w:multiLevelType w:val="hybridMultilevel"/>
    <w:tmpl w:val="831C6A44"/>
    <w:lvl w:ilvl="0" w:tplc="474243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B3B87"/>
    <w:multiLevelType w:val="hybridMultilevel"/>
    <w:tmpl w:val="EFC60C0A"/>
    <w:lvl w:ilvl="0" w:tplc="FF8AE09A">
      <w:numFmt w:val="bullet"/>
      <w:lvlText w:val="•"/>
      <w:lvlJc w:val="left"/>
      <w:pPr>
        <w:ind w:left="720" w:hanging="360"/>
      </w:pPr>
      <w:rPr>
        <w:rFonts w:ascii="Lato" w:eastAsia="Calibri" w:hAnsi="Lato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0563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3423753">
    <w:abstractNumId w:val="0"/>
  </w:num>
  <w:num w:numId="3" w16cid:durableId="2144686070">
    <w:abstractNumId w:val="1"/>
  </w:num>
  <w:num w:numId="4" w16cid:durableId="1636717265">
    <w:abstractNumId w:val="5"/>
  </w:num>
  <w:num w:numId="5" w16cid:durableId="582566092">
    <w:abstractNumId w:val="2"/>
  </w:num>
  <w:num w:numId="6" w16cid:durableId="20309894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C0"/>
    <w:rsid w:val="00006925"/>
    <w:rsid w:val="00011189"/>
    <w:rsid w:val="00073108"/>
    <w:rsid w:val="00243CC0"/>
    <w:rsid w:val="00293DAB"/>
    <w:rsid w:val="002A0251"/>
    <w:rsid w:val="002A4B86"/>
    <w:rsid w:val="002B6CCE"/>
    <w:rsid w:val="002D05BB"/>
    <w:rsid w:val="00353836"/>
    <w:rsid w:val="0036065B"/>
    <w:rsid w:val="003635F4"/>
    <w:rsid w:val="003645DA"/>
    <w:rsid w:val="00373321"/>
    <w:rsid w:val="004B6F98"/>
    <w:rsid w:val="005235D1"/>
    <w:rsid w:val="005775EF"/>
    <w:rsid w:val="006163FD"/>
    <w:rsid w:val="00646231"/>
    <w:rsid w:val="00662F5A"/>
    <w:rsid w:val="006976E8"/>
    <w:rsid w:val="00760E7E"/>
    <w:rsid w:val="008930F5"/>
    <w:rsid w:val="008D2A13"/>
    <w:rsid w:val="00932455"/>
    <w:rsid w:val="009564F8"/>
    <w:rsid w:val="009A69A7"/>
    <w:rsid w:val="009E3DBC"/>
    <w:rsid w:val="00A8768B"/>
    <w:rsid w:val="00AC76E5"/>
    <w:rsid w:val="00AD1B23"/>
    <w:rsid w:val="00B47E9D"/>
    <w:rsid w:val="00BD550B"/>
    <w:rsid w:val="00C64636"/>
    <w:rsid w:val="00CC2F2C"/>
    <w:rsid w:val="00D106D5"/>
    <w:rsid w:val="00D506EB"/>
    <w:rsid w:val="00D52CDE"/>
    <w:rsid w:val="00DD06F0"/>
    <w:rsid w:val="00E62C3F"/>
    <w:rsid w:val="00EB36F3"/>
    <w:rsid w:val="00F234C3"/>
    <w:rsid w:val="00F4009F"/>
    <w:rsid w:val="00F46B3A"/>
    <w:rsid w:val="00F66652"/>
    <w:rsid w:val="00F70F63"/>
    <w:rsid w:val="00FA315D"/>
    <w:rsid w:val="00FB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B7CF"/>
  <w15:chartTrackingRefBased/>
  <w15:docId w15:val="{9BCCBBD0-3718-47C8-B9BC-BB319DA7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CC0"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24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CC0"/>
  </w:style>
  <w:style w:type="paragraph" w:styleId="Stopka">
    <w:name w:val="footer"/>
    <w:basedOn w:val="Normalny"/>
    <w:link w:val="StopkaZnak"/>
    <w:uiPriority w:val="99"/>
    <w:unhideWhenUsed/>
    <w:rsid w:val="0024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CC0"/>
  </w:style>
  <w:style w:type="table" w:styleId="Tabela-Siatka">
    <w:name w:val="Table Grid"/>
    <w:basedOn w:val="Standardowy"/>
    <w:uiPriority w:val="59"/>
    <w:rsid w:val="00AC76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D05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D05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733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37332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25</cp:revision>
  <cp:lastPrinted>2022-09-27T11:18:00Z</cp:lastPrinted>
  <dcterms:created xsi:type="dcterms:W3CDTF">2022-06-03T09:45:00Z</dcterms:created>
  <dcterms:modified xsi:type="dcterms:W3CDTF">2022-09-28T09:02:00Z</dcterms:modified>
</cp:coreProperties>
</file>