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2" w:rsidRDefault="00262305" w:rsidP="00262305">
      <w:pPr>
        <w:tabs>
          <w:tab w:val="left" w:pos="-3060"/>
        </w:tabs>
        <w:spacing w:after="60"/>
        <w:jc w:val="both"/>
        <w:textAlignment w:val="auto"/>
        <w:rPr>
          <w:rFonts w:cs="Gulim"/>
          <w:b/>
          <w:bCs/>
          <w:color w:val="00000A"/>
          <w:szCs w:val="20"/>
          <w:lang w:eastAsia="ar-SA"/>
        </w:rPr>
      </w:pPr>
      <w:r>
        <w:rPr>
          <w:rFonts w:cs="Gulim"/>
          <w:b/>
          <w:bCs/>
          <w:color w:val="00000A"/>
          <w:szCs w:val="20"/>
          <w:lang w:eastAsia="ar-SA"/>
        </w:rPr>
        <w:t xml:space="preserve">Załącznik nr 1. </w:t>
      </w:r>
    </w:p>
    <w:p w:rsidR="00262305" w:rsidRDefault="00262305" w:rsidP="00262305">
      <w:pPr>
        <w:tabs>
          <w:tab w:val="left" w:pos="-3060"/>
        </w:tabs>
        <w:spacing w:after="60"/>
        <w:jc w:val="both"/>
        <w:textAlignment w:val="auto"/>
        <w:rPr>
          <w:rFonts w:cs="Gulim"/>
          <w:b/>
          <w:bCs/>
          <w:szCs w:val="20"/>
        </w:rPr>
      </w:pPr>
      <w:r>
        <w:rPr>
          <w:rFonts w:cs="Gulim"/>
          <w:b/>
          <w:bCs/>
          <w:color w:val="00000A"/>
          <w:szCs w:val="20"/>
          <w:lang w:eastAsia="ar-SA"/>
        </w:rPr>
        <w:t xml:space="preserve">Postępowanie na Usługi w zakresie przeglądów technicznych, kalibracji i legalizacji  </w:t>
      </w:r>
      <w:proofErr w:type="spellStart"/>
      <w:r>
        <w:rPr>
          <w:rFonts w:cs="Gulim"/>
          <w:b/>
          <w:bCs/>
          <w:color w:val="00000A"/>
          <w:szCs w:val="20"/>
          <w:lang w:eastAsia="ar-SA"/>
        </w:rPr>
        <w:t>wideorejestratorów</w:t>
      </w:r>
      <w:proofErr w:type="spellEnd"/>
      <w:r>
        <w:rPr>
          <w:rFonts w:cs="Gulim"/>
          <w:b/>
          <w:bCs/>
          <w:color w:val="00000A"/>
          <w:szCs w:val="20"/>
          <w:lang w:eastAsia="ar-SA"/>
        </w:rPr>
        <w:t xml:space="preserve"> </w:t>
      </w:r>
      <w:proofErr w:type="spellStart"/>
      <w:r>
        <w:rPr>
          <w:rFonts w:cs="Gulim"/>
          <w:b/>
          <w:bCs/>
          <w:color w:val="00000A"/>
          <w:szCs w:val="20"/>
          <w:lang w:eastAsia="ar-SA"/>
        </w:rPr>
        <w:t>Polcam</w:t>
      </w:r>
      <w:proofErr w:type="spellEnd"/>
      <w:r>
        <w:rPr>
          <w:rFonts w:cs="Gulim"/>
          <w:b/>
          <w:bCs/>
          <w:color w:val="00000A"/>
          <w:szCs w:val="20"/>
          <w:lang w:eastAsia="ar-SA"/>
        </w:rPr>
        <w:t xml:space="preserve"> PC 2006.</w:t>
      </w:r>
    </w:p>
    <w:p w:rsidR="00262305" w:rsidRDefault="00262305" w:rsidP="00262305">
      <w:pPr>
        <w:tabs>
          <w:tab w:val="left" w:pos="6435"/>
        </w:tabs>
        <w:ind w:left="180" w:hanging="180"/>
        <w:jc w:val="both"/>
        <w:rPr>
          <w:rFonts w:cs="Gulim"/>
          <w:b/>
          <w:sz w:val="16"/>
          <w:szCs w:val="16"/>
          <w:lang w:eastAsia="pl-PL"/>
        </w:rPr>
      </w:pPr>
      <w:r>
        <w:rPr>
          <w:rFonts w:cs="Gulim"/>
          <w:b/>
          <w:bCs/>
          <w:szCs w:val="20"/>
        </w:rPr>
        <w:t xml:space="preserve">I. </w:t>
      </w:r>
      <w:r>
        <w:rPr>
          <w:rFonts w:cs="Gulim"/>
          <w:b/>
          <w:bCs/>
          <w:color w:val="00000A"/>
          <w:szCs w:val="20"/>
          <w:u w:val="single"/>
          <w:lang w:eastAsia="ar-SA"/>
        </w:rPr>
        <w:t>przedmiot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"/>
        <w:gridCol w:w="2742"/>
        <w:gridCol w:w="1400"/>
        <w:gridCol w:w="2042"/>
        <w:gridCol w:w="991"/>
        <w:gridCol w:w="2077"/>
      </w:tblGrid>
      <w:tr w:rsidR="00262305" w:rsidTr="00C101E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2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F61142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 xml:space="preserve">ilość </w:t>
            </w:r>
            <w:r w:rsidR="00F61142">
              <w:rPr>
                <w:rFonts w:cs="Gulim"/>
                <w:b/>
                <w:sz w:val="16"/>
                <w:szCs w:val="16"/>
                <w:lang w:eastAsia="pl-PL"/>
              </w:rPr>
              <w:t>urządzeń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snapToGrid w:val="0"/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Cena jednostkowa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netto w PLN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Stawka podatku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2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Wartość usługi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brutto w PLN</w:t>
            </w:r>
          </w:p>
          <w:p w:rsidR="00262305" w:rsidRDefault="00262305" w:rsidP="00C101E5">
            <w:pPr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 xml:space="preserve">(kol.  3 x kol. 4) 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bCs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+ kol. 5</w:t>
            </w:r>
            <w:r>
              <w:rPr>
                <w:rFonts w:cs="Gulim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center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6</w:t>
            </w:r>
          </w:p>
        </w:tc>
      </w:tr>
      <w:tr w:rsidR="00262305" w:rsidTr="00C101E5">
        <w:tc>
          <w:tcPr>
            <w:tcW w:w="97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I Usługa obowiązkowa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suppressAutoHyphens w:val="0"/>
              <w:autoSpaceDE/>
              <w:jc w:val="both"/>
              <w:textAlignment w:val="auto"/>
              <w:rPr>
                <w:rFonts w:cs="Gulim"/>
                <w:b/>
                <w:bCs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Przegląd, kalibracja i legalizacja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Pr="00F61142" w:rsidRDefault="00F61142" w:rsidP="00C101E5">
            <w:pPr>
              <w:pStyle w:val="Zawartotabeli"/>
              <w:jc w:val="center"/>
              <w:rPr>
                <w:rFonts w:asciiTheme="minorHAnsi" w:hAnsiTheme="minorHAnsi" w:cs="Gulim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Gulim"/>
                <w:b/>
                <w:bCs/>
                <w:sz w:val="16"/>
                <w:szCs w:val="16"/>
                <w:lang w:val="pl-PL"/>
              </w:rPr>
              <w:t>11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97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 xml:space="preserve">II. Naprawa/wymiana części 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b/>
                <w:sz w:val="16"/>
                <w:szCs w:val="16"/>
                <w:lang w:eastAsia="pl-PL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 xml:space="preserve">Rodzaj naprawy/wymiany części 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Cena jednostkowa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netto w PLN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Stawka podatku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Cena jednostkowa</w:t>
            </w:r>
          </w:p>
          <w:p w:rsidR="00262305" w:rsidRDefault="00262305" w:rsidP="00C101E5">
            <w:pPr>
              <w:jc w:val="center"/>
              <w:rPr>
                <w:rFonts w:cs="Gulim"/>
                <w:b/>
                <w:sz w:val="16"/>
                <w:szCs w:val="16"/>
                <w:lang w:eastAsia="pl-PL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brutto w PLN</w:t>
            </w:r>
          </w:p>
          <w:p w:rsidR="00262305" w:rsidRDefault="00262305" w:rsidP="00C101E5">
            <w:pPr>
              <w:jc w:val="center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  <w:lang w:eastAsia="pl-PL"/>
              </w:rPr>
              <w:t>(kol.  4 + kol. 5)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bCs/>
                <w:sz w:val="16"/>
                <w:szCs w:val="16"/>
              </w:rPr>
              <w:t>Kamera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26230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Diagnostyka kamery PolCam PC2006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(3m)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(4,5m)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(5,2m)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(6m)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złącza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bloku kamery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2.8.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Przeładowanie oprogramowania kamery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</w:rPr>
              <w:t>Pilot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Diagnostyka pilota PolCam PC2006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modułu komunikacji w pilocie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w pilocie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modułu włączania/wyłączania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Remote Cable (F)DIN5-(M)DIN5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Remote Cable (F)DB9-(M)DIN5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</w:t>
            </w:r>
            <w:proofErr w:type="spellStart"/>
            <w:r>
              <w:rPr>
                <w:rFonts w:cs="Gulim"/>
                <w:sz w:val="16"/>
                <w:szCs w:val="16"/>
              </w:rPr>
              <w:t>Remote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Gulim"/>
                <w:sz w:val="16"/>
                <w:szCs w:val="16"/>
              </w:rPr>
              <w:t>Silicon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Gulim"/>
                <w:sz w:val="16"/>
                <w:szCs w:val="16"/>
              </w:rPr>
              <w:t>Buttons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PolCam-HOU-ABS Remote R1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lastRenderedPageBreak/>
              <w:t>3.9.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Przeładowanie oprogramowania pilota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3.10.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2,35m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3.11.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przewodu 0,70m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</w:rPr>
              <w:t>DVR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Diagnostyka 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bloku zasilania MDVR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oraz sprawdzenie modułu podtrzymania baterii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baterii w urządzeniu nagrywającym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procesora głównego w 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złącza płytki komunikacyjnej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MDVR </w:t>
            </w:r>
            <w:proofErr w:type="spellStart"/>
            <w:r>
              <w:rPr>
                <w:rFonts w:cs="Gulim"/>
                <w:sz w:val="16"/>
                <w:szCs w:val="16"/>
              </w:rPr>
              <w:t>vPC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proofErr w:type="spellStart"/>
            <w:r>
              <w:rPr>
                <w:rFonts w:cs="Gulim"/>
                <w:sz w:val="16"/>
                <w:szCs w:val="16"/>
              </w:rPr>
              <w:t>PolCam-PCBA-DVR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MU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DVR Cable (F)BD15-(M)DB15+3xRCA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4.10.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DVR Cable (F)BD15-(M)DB15+RCA+DC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</w:t>
            </w:r>
            <w:proofErr w:type="spellStart"/>
            <w:r>
              <w:rPr>
                <w:rFonts w:cs="Gulim"/>
                <w:sz w:val="16"/>
                <w:szCs w:val="16"/>
              </w:rPr>
              <w:t>MIC-Standard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MC-WM101 </w:t>
            </w:r>
            <w:proofErr w:type="spellStart"/>
            <w:r>
              <w:rPr>
                <w:rFonts w:cs="Gulim"/>
                <w:sz w:val="16"/>
                <w:szCs w:val="16"/>
              </w:rPr>
              <w:t>Connector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modułu wykrywania dysku twardego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PolCam MDVR -</w:t>
            </w:r>
            <w:proofErr w:type="spellStart"/>
            <w:r>
              <w:rPr>
                <w:rFonts w:cs="Gulim"/>
                <w:sz w:val="16"/>
                <w:szCs w:val="16"/>
              </w:rPr>
              <w:t>Button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Panel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Zmiana oprogramowania MDVR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stacyjki w MDVR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do 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DVR Cable DB15M-DB15F+RC+DC+ferryt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4.19.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Usunięcie zakłócenia w 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</w:rPr>
              <w:t>Jednostka Centralna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Diagnostyka jednostki centralnej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Przeładowanie oprogramowania w jednostce centralnej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modułu sterowania RS232 w jednostce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Naprawa przetwornika prędkości w </w:t>
            </w:r>
            <w:r>
              <w:rPr>
                <w:rFonts w:cs="Gulim"/>
                <w:sz w:val="16"/>
                <w:szCs w:val="16"/>
              </w:rPr>
              <w:lastRenderedPageBreak/>
              <w:t>jednostce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do zasilania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do pulsów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proofErr w:type="spellStart"/>
            <w:r>
              <w:rPr>
                <w:rFonts w:cs="Gulim"/>
                <w:sz w:val="16"/>
                <w:szCs w:val="16"/>
              </w:rPr>
              <w:t>PolCam-PCBA-MU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 xml:space="preserve">PolCam-HOU-ALU </w:t>
            </w:r>
            <w:proofErr w:type="spellStart"/>
            <w:r w:rsidRPr="002715AA">
              <w:rPr>
                <w:rFonts w:cs="Gulim"/>
                <w:sz w:val="16"/>
                <w:szCs w:val="16"/>
                <w:lang w:val="en-US"/>
              </w:rPr>
              <w:t>Deckel</w:t>
            </w:r>
            <w:proofErr w:type="spellEnd"/>
            <w:r w:rsidRPr="002715AA">
              <w:rPr>
                <w:rFonts w:cs="Gulim"/>
                <w:sz w:val="16"/>
                <w:szCs w:val="16"/>
                <w:lang w:val="en-US"/>
              </w:rPr>
              <w:t xml:space="preserve"> DVR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 xml:space="preserve">PolCam-HOU-ALU </w:t>
            </w:r>
            <w:proofErr w:type="spellStart"/>
            <w:r w:rsidRPr="002715AA">
              <w:rPr>
                <w:rFonts w:cs="Gulim"/>
                <w:sz w:val="16"/>
                <w:szCs w:val="16"/>
                <w:lang w:val="en-US"/>
              </w:rPr>
              <w:t>Deckel</w:t>
            </w:r>
            <w:proofErr w:type="spellEnd"/>
            <w:r w:rsidRPr="002715AA">
              <w:rPr>
                <w:rFonts w:cs="Gulim"/>
                <w:sz w:val="16"/>
                <w:szCs w:val="16"/>
                <w:lang w:val="en-US"/>
              </w:rPr>
              <w:t xml:space="preserve"> CAM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5.10.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Usługa wymiany pamięci </w:t>
            </w:r>
            <w:proofErr w:type="spellStart"/>
            <w:r>
              <w:rPr>
                <w:rFonts w:cs="Gulim"/>
                <w:sz w:val="16"/>
                <w:szCs w:val="16"/>
              </w:rPr>
              <w:t>eeprom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w jednostce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Power Cable (M)DIN4-2xMOLEX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>PolCam Power Cable (F)DIN4-MOLEX+C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bloku zasilania w jednostce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pulsatora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5.15.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Kostka obniżająca napięcia do PolCam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</w:rPr>
              <w:t>Dysk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26230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Diagnostyka Dysku Twardego PolCam PC2006 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Archiwizacja danych z dysku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Regeneracja dysku twardego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Usługa wymiany przejściówki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</w:t>
            </w:r>
            <w:proofErr w:type="spellStart"/>
            <w:r>
              <w:rPr>
                <w:rFonts w:cs="Gulim"/>
                <w:sz w:val="16"/>
                <w:szCs w:val="16"/>
              </w:rPr>
              <w:t>MDVR-HDD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Back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</w:t>
            </w:r>
            <w:proofErr w:type="spellStart"/>
            <w:r>
              <w:rPr>
                <w:rFonts w:cs="Gulim"/>
                <w:sz w:val="16"/>
                <w:szCs w:val="16"/>
              </w:rPr>
              <w:t>MDVR-HDD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Front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PolCam </w:t>
            </w:r>
            <w:proofErr w:type="spellStart"/>
            <w:r>
              <w:rPr>
                <w:rFonts w:cs="Gulim"/>
                <w:sz w:val="16"/>
                <w:szCs w:val="16"/>
              </w:rPr>
              <w:t>MDVR-HDD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Handle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proofErr w:type="spellStart"/>
            <w:r>
              <w:rPr>
                <w:rFonts w:cs="Gulim"/>
                <w:sz w:val="16"/>
                <w:szCs w:val="16"/>
              </w:rPr>
              <w:t>PolCam-MDVR-HDD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Formatowanie dysku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6.10.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Dysk twardy o pojemności minimum 160GB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6.11.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Usunięcie przerwy w komunikacji dysku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b/>
                <w:sz w:val="16"/>
                <w:szCs w:val="16"/>
              </w:rPr>
              <w:t>Monitor 7"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Diagnostyka monitora PolCam PC2006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świetlówki w monitorze LCD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podświetlenia monitora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 xml:space="preserve">PolCam Monitor Cable DIN5F-złącze </w:t>
            </w:r>
            <w:proofErr w:type="spellStart"/>
            <w:r w:rsidRPr="002715AA">
              <w:rPr>
                <w:rFonts w:cs="Gulim"/>
                <w:sz w:val="16"/>
                <w:szCs w:val="16"/>
                <w:lang w:val="en-US"/>
              </w:rPr>
              <w:lastRenderedPageBreak/>
              <w:t>monitora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lastRenderedPageBreak/>
              <w:t>7.5.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 xml:space="preserve">PolCam Monitor Cable DIN5M-D89M - </w:t>
            </w:r>
            <w:proofErr w:type="spellStart"/>
            <w:r w:rsidRPr="002715AA">
              <w:rPr>
                <w:rFonts w:cs="Gulim"/>
                <w:sz w:val="16"/>
                <w:szCs w:val="16"/>
                <w:lang w:val="en-US"/>
              </w:rPr>
              <w:t>krótka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Pr="002715AA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  <w:lang w:val="en-US"/>
              </w:rPr>
            </w:pPr>
            <w:r w:rsidRPr="002715AA">
              <w:rPr>
                <w:rFonts w:cs="Gulim"/>
                <w:sz w:val="16"/>
                <w:szCs w:val="16"/>
                <w:lang w:val="en-US"/>
              </w:rPr>
              <w:t xml:space="preserve">PolCam Monitor Cable DIN5M-D89M - </w:t>
            </w:r>
            <w:proofErr w:type="spellStart"/>
            <w:r w:rsidRPr="002715AA">
              <w:rPr>
                <w:rFonts w:cs="Gulim"/>
                <w:sz w:val="16"/>
                <w:szCs w:val="16"/>
                <w:lang w:val="en-US"/>
              </w:rPr>
              <w:t>długa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7.7.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Wstawienie układu przeciwzakłóceniowego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7.6.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matrycy w monitorze 7 cali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7.8.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Monitor PolCam ECII-M7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7.9.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matrycy w monitorze 7 cali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7.10.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głośnika w monitorze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do monitora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płytki sterowania monitora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płyty głównej monitora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7.14.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Usunięcie usterki odwrócenia obrazu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8.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System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8.1.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Instalacja </w:t>
            </w:r>
            <w:proofErr w:type="spellStart"/>
            <w:r>
              <w:rPr>
                <w:rFonts w:cs="Gulim"/>
                <w:sz w:val="16"/>
                <w:szCs w:val="16"/>
              </w:rPr>
              <w:t>wideorejestratora</w:t>
            </w:r>
            <w:proofErr w:type="spellEnd"/>
            <w:r>
              <w:rPr>
                <w:rFonts w:cs="Gulim"/>
                <w:sz w:val="16"/>
                <w:szCs w:val="16"/>
              </w:rPr>
              <w:t xml:space="preserve"> w siedzibie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b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9.</w:t>
            </w:r>
          </w:p>
        </w:tc>
        <w:tc>
          <w:tcPr>
            <w:tcW w:w="92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proofErr w:type="spellStart"/>
            <w:r>
              <w:rPr>
                <w:rFonts w:cs="Gulim"/>
                <w:b/>
                <w:sz w:val="16"/>
                <w:szCs w:val="16"/>
              </w:rPr>
              <w:t>Transceiver</w:t>
            </w:r>
            <w:proofErr w:type="spellEnd"/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9.1.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Naprawa przewodu do Iskry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9.2.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Diagnostyka </w:t>
            </w:r>
            <w:proofErr w:type="spellStart"/>
            <w:r>
              <w:rPr>
                <w:rFonts w:cs="Gulim"/>
                <w:sz w:val="16"/>
                <w:szCs w:val="16"/>
              </w:rPr>
              <w:t>Transceivera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9.3.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 xml:space="preserve">Przeładowanie oprogramowania </w:t>
            </w:r>
            <w:proofErr w:type="spellStart"/>
            <w:r>
              <w:rPr>
                <w:rFonts w:cs="Gulim"/>
                <w:sz w:val="16"/>
                <w:szCs w:val="16"/>
              </w:rPr>
              <w:t>Transceivera</w:t>
            </w:r>
            <w:proofErr w:type="spell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9.4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snapToGrid w:val="0"/>
              <w:jc w:val="both"/>
              <w:rPr>
                <w:rFonts w:cs="Gulim"/>
                <w:sz w:val="16"/>
                <w:szCs w:val="16"/>
              </w:rPr>
            </w:pPr>
            <w:r>
              <w:rPr>
                <w:rFonts w:cs="Gulim"/>
                <w:sz w:val="16"/>
                <w:szCs w:val="16"/>
              </w:rPr>
              <w:t>Wymiana PCBA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snapToGrid w:val="0"/>
              <w:jc w:val="both"/>
              <w:rPr>
                <w:rFonts w:ascii="Gulim" w:hAnsi="Gulim" w:cs="Gulim"/>
                <w:sz w:val="16"/>
                <w:szCs w:val="1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...............................**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............%*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both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  <w:tr w:rsidR="00262305" w:rsidTr="00C101E5">
        <w:tc>
          <w:tcPr>
            <w:tcW w:w="768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305" w:rsidRDefault="00262305" w:rsidP="00C101E5">
            <w:pPr>
              <w:pStyle w:val="Zawartotabeli"/>
              <w:jc w:val="right"/>
              <w:rPr>
                <w:rFonts w:ascii="Gulim" w:hAnsi="Gulim" w:cs="Gulim"/>
                <w:b/>
                <w:bCs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Cena oferta brutto w PLN (suma poz. 1-9 w kol. 6)</w:t>
            </w:r>
          </w:p>
          <w:p w:rsidR="00262305" w:rsidRDefault="00262305" w:rsidP="00C101E5">
            <w:pPr>
              <w:pStyle w:val="Zawartotabeli"/>
              <w:jc w:val="right"/>
              <w:rPr>
                <w:rFonts w:ascii="Gulim" w:hAnsi="Gulim" w:cs="Gulim"/>
                <w:b/>
                <w:bCs/>
                <w:sz w:val="16"/>
                <w:szCs w:val="16"/>
              </w:rPr>
            </w:pPr>
          </w:p>
          <w:p w:rsidR="00262305" w:rsidRDefault="00262305" w:rsidP="00C101E5">
            <w:pPr>
              <w:pStyle w:val="Zawartotabeli"/>
              <w:snapToGrid w:val="0"/>
              <w:rPr>
                <w:rFonts w:ascii="Gulim" w:hAnsi="Gulim" w:cs="Gulim"/>
                <w:sz w:val="16"/>
                <w:szCs w:val="16"/>
              </w:rPr>
            </w:pPr>
            <w:r>
              <w:rPr>
                <w:rFonts w:ascii="Gulim" w:hAnsi="Gulim" w:cs="Gulim"/>
                <w:b/>
                <w:bCs/>
                <w:sz w:val="16"/>
                <w:szCs w:val="16"/>
              </w:rPr>
              <w:t>słownie:..................................................................................................................................*</w:t>
            </w:r>
          </w:p>
        </w:tc>
        <w:tc>
          <w:tcPr>
            <w:tcW w:w="2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2305" w:rsidRDefault="00262305" w:rsidP="00C101E5">
            <w:pPr>
              <w:pStyle w:val="Zawartotabeli"/>
              <w:snapToGrid w:val="0"/>
              <w:jc w:val="both"/>
            </w:pPr>
            <w:r>
              <w:rPr>
                <w:rFonts w:ascii="Gulim" w:hAnsi="Gulim" w:cs="Gulim"/>
                <w:sz w:val="16"/>
                <w:szCs w:val="16"/>
              </w:rPr>
              <w:t>.........................**</w:t>
            </w:r>
          </w:p>
        </w:tc>
      </w:tr>
    </w:tbl>
    <w:p w:rsidR="00096B4F" w:rsidRDefault="00096B4F"/>
    <w:sectPr w:rsidR="00096B4F" w:rsidSect="0009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305"/>
    <w:rsid w:val="00096B4F"/>
    <w:rsid w:val="00262305"/>
    <w:rsid w:val="00F51675"/>
    <w:rsid w:val="00F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305"/>
    <w:pPr>
      <w:widowControl w:val="0"/>
      <w:suppressAutoHyphens/>
      <w:autoSpaceDE w:val="0"/>
      <w:spacing w:after="0" w:line="240" w:lineRule="auto"/>
      <w:textAlignment w:val="baseline"/>
    </w:pPr>
    <w:rPr>
      <w:rFonts w:ascii="Gulim" w:eastAsia="Times New Roman" w:hAnsi="Gulim" w:cs="Arial"/>
      <w:color w:val="000000"/>
      <w:kern w:val="1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62305"/>
    <w:pPr>
      <w:suppressLineNumbers/>
      <w:autoSpaceDE/>
      <w:textAlignment w:val="auto"/>
    </w:pPr>
    <w:rPr>
      <w:rFonts w:ascii="Times New Roman" w:eastAsia="Andale Sans UI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9099</Characters>
  <Application>Microsoft Office Word</Application>
  <DocSecurity>0</DocSecurity>
  <Lines>75</Lines>
  <Paragraphs>21</Paragraphs>
  <ScaleCrop>false</ScaleCrop>
  <Company>Policja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Bińka</dc:creator>
  <cp:keywords/>
  <dc:description/>
  <cp:lastModifiedBy>Michał Bińka</cp:lastModifiedBy>
  <cp:revision>2</cp:revision>
  <dcterms:created xsi:type="dcterms:W3CDTF">2018-05-04T07:58:00Z</dcterms:created>
  <dcterms:modified xsi:type="dcterms:W3CDTF">2018-05-04T07:58:00Z</dcterms:modified>
</cp:coreProperties>
</file>