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11D1" w14:textId="6A3F5C50" w:rsidR="00A37484" w:rsidRPr="00411819" w:rsidRDefault="00A37484" w:rsidP="00A37484">
      <w:pPr>
        <w:pStyle w:val="Tekstpodstawowy"/>
        <w:jc w:val="right"/>
        <w:rPr>
          <w:rFonts w:asciiTheme="minorHAnsi" w:hAnsiTheme="minorHAnsi" w:cstheme="minorHAnsi"/>
          <w:b/>
          <w:bCs/>
          <w:sz w:val="20"/>
          <w:szCs w:val="20"/>
        </w:rPr>
      </w:pPr>
      <w:r w:rsidRPr="00411819">
        <w:rPr>
          <w:rFonts w:asciiTheme="minorHAnsi" w:hAnsiTheme="minorHAnsi" w:cstheme="minorHAnsi"/>
          <w:b/>
          <w:bCs/>
          <w:sz w:val="20"/>
          <w:szCs w:val="20"/>
        </w:rPr>
        <w:t xml:space="preserve">Załącznik nr </w:t>
      </w:r>
      <w:r w:rsidR="00411819" w:rsidRPr="00411819">
        <w:rPr>
          <w:rFonts w:asciiTheme="minorHAnsi" w:hAnsiTheme="minorHAnsi" w:cstheme="minorHAnsi"/>
          <w:b/>
          <w:bCs/>
          <w:sz w:val="20"/>
          <w:szCs w:val="20"/>
        </w:rPr>
        <w:t>3</w:t>
      </w:r>
      <w:r w:rsidRPr="00411819">
        <w:rPr>
          <w:rFonts w:asciiTheme="minorHAnsi" w:hAnsiTheme="minorHAnsi" w:cstheme="minorHAnsi"/>
          <w:b/>
          <w:bCs/>
          <w:sz w:val="20"/>
          <w:szCs w:val="20"/>
        </w:rPr>
        <w:t xml:space="preserve"> </w:t>
      </w:r>
    </w:p>
    <w:p w14:paraId="071B589E" w14:textId="77777777" w:rsidR="00A37484" w:rsidRPr="00273D78" w:rsidRDefault="00A37484" w:rsidP="00A37484">
      <w:pPr>
        <w:pStyle w:val="Tekstpodstawowy"/>
        <w:jc w:val="center"/>
        <w:rPr>
          <w:rFonts w:asciiTheme="minorHAnsi" w:hAnsiTheme="minorHAnsi" w:cstheme="minorHAnsi"/>
          <w:b/>
          <w:bCs/>
          <w:sz w:val="20"/>
          <w:szCs w:val="20"/>
        </w:rPr>
      </w:pPr>
    </w:p>
    <w:p w14:paraId="3F236922" w14:textId="77777777" w:rsidR="00F24E17" w:rsidRPr="00273D78" w:rsidRDefault="00F24E17" w:rsidP="00A37484">
      <w:pPr>
        <w:pStyle w:val="Tekstpodstawowy"/>
        <w:jc w:val="center"/>
        <w:rPr>
          <w:rFonts w:asciiTheme="minorHAnsi" w:hAnsiTheme="minorHAnsi" w:cstheme="minorHAnsi"/>
          <w:b/>
          <w:bCs/>
          <w:sz w:val="20"/>
          <w:szCs w:val="20"/>
        </w:rPr>
      </w:pPr>
      <w:r w:rsidRPr="00273D78">
        <w:rPr>
          <w:rFonts w:asciiTheme="minorHAnsi" w:hAnsiTheme="minorHAnsi" w:cstheme="minorHAnsi"/>
          <w:b/>
          <w:bCs/>
          <w:sz w:val="20"/>
          <w:szCs w:val="20"/>
        </w:rPr>
        <w:t>UMOWA Nr …………………</w:t>
      </w:r>
    </w:p>
    <w:p w14:paraId="4C851EFC" w14:textId="77777777" w:rsidR="00F24E17" w:rsidRPr="00273D78" w:rsidRDefault="00F24E17" w:rsidP="00A37484">
      <w:pPr>
        <w:jc w:val="both"/>
        <w:rPr>
          <w:rFonts w:asciiTheme="minorHAnsi" w:hAnsiTheme="minorHAnsi" w:cstheme="minorHAnsi"/>
          <w:sz w:val="20"/>
          <w:szCs w:val="20"/>
        </w:rPr>
      </w:pPr>
    </w:p>
    <w:p w14:paraId="2A027706" w14:textId="7F3B9C26" w:rsidR="00F24E17" w:rsidRPr="00273D78" w:rsidRDefault="00F24E17" w:rsidP="00A37484">
      <w:pPr>
        <w:jc w:val="both"/>
        <w:rPr>
          <w:rFonts w:asciiTheme="minorHAnsi" w:hAnsiTheme="minorHAnsi" w:cstheme="minorHAnsi"/>
          <w:sz w:val="20"/>
          <w:szCs w:val="20"/>
        </w:rPr>
      </w:pPr>
      <w:r w:rsidRPr="00273D78">
        <w:rPr>
          <w:rFonts w:asciiTheme="minorHAnsi" w:hAnsiTheme="minorHAnsi" w:cstheme="minorHAnsi"/>
          <w:sz w:val="20"/>
          <w:szCs w:val="20"/>
        </w:rPr>
        <w:t>zawarta w dniu ...................... 20</w:t>
      </w:r>
      <w:r w:rsidR="00EF1EC8" w:rsidRPr="00273D78">
        <w:rPr>
          <w:rFonts w:asciiTheme="minorHAnsi" w:hAnsiTheme="minorHAnsi" w:cstheme="minorHAnsi"/>
          <w:sz w:val="20"/>
          <w:szCs w:val="20"/>
        </w:rPr>
        <w:t>24</w:t>
      </w:r>
      <w:r w:rsidRPr="00273D78">
        <w:rPr>
          <w:rFonts w:asciiTheme="minorHAnsi" w:hAnsiTheme="minorHAnsi" w:cstheme="minorHAnsi"/>
          <w:sz w:val="20"/>
          <w:szCs w:val="20"/>
        </w:rPr>
        <w:t xml:space="preserve"> r. w Lwówku Śląskim, pomiędzy:</w:t>
      </w:r>
      <w:r w:rsidRPr="00273D78">
        <w:rPr>
          <w:rFonts w:asciiTheme="minorHAnsi" w:hAnsiTheme="minorHAnsi" w:cstheme="minorHAnsi"/>
          <w:sz w:val="20"/>
          <w:szCs w:val="20"/>
        </w:rPr>
        <w:tab/>
      </w:r>
    </w:p>
    <w:p w14:paraId="3B9CF3FA" w14:textId="77777777" w:rsidR="00F24E17" w:rsidRPr="00273D78" w:rsidRDefault="00F24E17" w:rsidP="00A37484">
      <w:pPr>
        <w:spacing w:before="120"/>
        <w:rPr>
          <w:rFonts w:asciiTheme="minorHAnsi" w:hAnsiTheme="minorHAnsi" w:cstheme="minorHAnsi"/>
          <w:sz w:val="20"/>
          <w:szCs w:val="20"/>
        </w:rPr>
      </w:pPr>
      <w:r w:rsidRPr="00273D78">
        <w:rPr>
          <w:rFonts w:asciiTheme="minorHAnsi" w:hAnsiTheme="minorHAnsi" w:cstheme="minorHAnsi"/>
          <w:b/>
          <w:bCs/>
          <w:sz w:val="20"/>
          <w:szCs w:val="20"/>
        </w:rPr>
        <w:t>Gminą i Miastem Lwówek Śląski</w:t>
      </w:r>
      <w:r w:rsidRPr="00273D78">
        <w:rPr>
          <w:rFonts w:asciiTheme="minorHAnsi" w:hAnsiTheme="minorHAnsi" w:cstheme="minorHAnsi"/>
          <w:sz w:val="20"/>
          <w:szCs w:val="20"/>
        </w:rPr>
        <w:t xml:space="preserve"> z siedzibą: Al. Wojska Polskiego 25A, 59-600 Lwówek Śląski, </w:t>
      </w:r>
      <w:r w:rsidRPr="00273D78">
        <w:rPr>
          <w:rFonts w:asciiTheme="minorHAnsi" w:hAnsiTheme="minorHAnsi" w:cstheme="minorHAnsi"/>
          <w:sz w:val="20"/>
          <w:szCs w:val="20"/>
        </w:rPr>
        <w:br/>
        <w:t>NIP: 616-10-03-030</w:t>
      </w:r>
    </w:p>
    <w:p w14:paraId="0F488CA6" w14:textId="77777777" w:rsidR="00F24E17" w:rsidRPr="00273D78" w:rsidRDefault="00F24E17" w:rsidP="00A37484">
      <w:pPr>
        <w:pStyle w:val="Tekstpodstawowy3"/>
        <w:spacing w:after="0"/>
        <w:rPr>
          <w:rFonts w:asciiTheme="minorHAnsi" w:hAnsiTheme="minorHAnsi" w:cstheme="minorHAnsi"/>
          <w:sz w:val="20"/>
          <w:szCs w:val="20"/>
        </w:rPr>
      </w:pPr>
      <w:r w:rsidRPr="00273D78">
        <w:rPr>
          <w:rFonts w:asciiTheme="minorHAnsi" w:hAnsiTheme="minorHAnsi" w:cstheme="minorHAnsi"/>
          <w:sz w:val="20"/>
          <w:szCs w:val="20"/>
        </w:rPr>
        <w:t>reprezentowaną przez:</w:t>
      </w:r>
    </w:p>
    <w:p w14:paraId="6D487313" w14:textId="77777777" w:rsidR="00F24E17" w:rsidRPr="00273D78" w:rsidRDefault="00F24E17" w:rsidP="00A37484">
      <w:pPr>
        <w:ind w:firstLine="360"/>
        <w:jc w:val="both"/>
        <w:rPr>
          <w:rFonts w:asciiTheme="minorHAnsi" w:hAnsiTheme="minorHAnsi" w:cstheme="minorHAnsi"/>
          <w:sz w:val="20"/>
          <w:szCs w:val="20"/>
        </w:rPr>
      </w:pPr>
      <w:r w:rsidRPr="00273D78">
        <w:rPr>
          <w:rFonts w:asciiTheme="minorHAnsi" w:hAnsiTheme="minorHAnsi" w:cstheme="minorHAnsi"/>
          <w:sz w:val="20"/>
          <w:szCs w:val="20"/>
        </w:rPr>
        <w:t>Mariolę Szczęsną – Burmistrza Gminy i Miasta Lwówek Śląski</w:t>
      </w:r>
    </w:p>
    <w:p w14:paraId="0F7397A4" w14:textId="77777777" w:rsidR="00F24E17" w:rsidRPr="00273D78" w:rsidRDefault="00F24E17" w:rsidP="00A37484">
      <w:pPr>
        <w:ind w:firstLine="360"/>
        <w:jc w:val="both"/>
        <w:rPr>
          <w:rFonts w:asciiTheme="minorHAnsi" w:hAnsiTheme="minorHAnsi" w:cstheme="minorHAnsi"/>
          <w:sz w:val="20"/>
          <w:szCs w:val="20"/>
        </w:rPr>
      </w:pPr>
      <w:r w:rsidRPr="00273D78">
        <w:rPr>
          <w:rFonts w:asciiTheme="minorHAnsi" w:hAnsiTheme="minorHAnsi" w:cstheme="minorHAnsi"/>
          <w:sz w:val="20"/>
          <w:szCs w:val="20"/>
        </w:rPr>
        <w:t>przy kontrasygnacie Julity Marchewki – Skarbnika Gminy i Miasta Lwówek Śląski</w:t>
      </w:r>
    </w:p>
    <w:p w14:paraId="608D2C3E" w14:textId="77777777" w:rsidR="00F24E17" w:rsidRPr="00273D78" w:rsidRDefault="00F24E17" w:rsidP="00A37484">
      <w:pPr>
        <w:jc w:val="both"/>
        <w:rPr>
          <w:rFonts w:asciiTheme="minorHAnsi" w:hAnsiTheme="minorHAnsi" w:cstheme="minorHAnsi"/>
          <w:sz w:val="20"/>
          <w:szCs w:val="20"/>
        </w:rPr>
      </w:pPr>
      <w:r w:rsidRPr="00273D78">
        <w:rPr>
          <w:rFonts w:asciiTheme="minorHAnsi" w:hAnsiTheme="minorHAnsi" w:cstheme="minorHAnsi"/>
          <w:sz w:val="20"/>
          <w:szCs w:val="20"/>
        </w:rPr>
        <w:t xml:space="preserve">zwaną w dalszej części umowy </w:t>
      </w:r>
      <w:r w:rsidRPr="00273D78">
        <w:rPr>
          <w:rFonts w:asciiTheme="minorHAnsi" w:hAnsiTheme="minorHAnsi" w:cstheme="minorHAnsi"/>
          <w:b/>
          <w:bCs/>
          <w:sz w:val="20"/>
          <w:szCs w:val="20"/>
        </w:rPr>
        <w:t>Zamawiającym</w:t>
      </w:r>
    </w:p>
    <w:p w14:paraId="22E7332C" w14:textId="77777777" w:rsidR="00F24E17" w:rsidRPr="00273D78" w:rsidRDefault="00F24E17" w:rsidP="00A37484">
      <w:pPr>
        <w:spacing w:before="120" w:after="120"/>
        <w:jc w:val="both"/>
        <w:rPr>
          <w:rFonts w:asciiTheme="minorHAnsi" w:hAnsiTheme="minorHAnsi" w:cstheme="minorHAnsi"/>
          <w:sz w:val="20"/>
          <w:szCs w:val="20"/>
        </w:rPr>
      </w:pPr>
      <w:r w:rsidRPr="00273D78">
        <w:rPr>
          <w:rFonts w:asciiTheme="minorHAnsi" w:hAnsiTheme="minorHAnsi" w:cstheme="minorHAnsi"/>
          <w:sz w:val="20"/>
          <w:szCs w:val="20"/>
        </w:rPr>
        <w:t xml:space="preserve">a </w:t>
      </w:r>
    </w:p>
    <w:p w14:paraId="1AA2E100" w14:textId="77777777" w:rsidR="00F24E17" w:rsidRPr="00273D78" w:rsidRDefault="00F24E17" w:rsidP="00A37484">
      <w:pPr>
        <w:jc w:val="both"/>
        <w:rPr>
          <w:rFonts w:asciiTheme="minorHAnsi" w:hAnsiTheme="minorHAnsi" w:cstheme="minorHAnsi"/>
          <w:sz w:val="20"/>
          <w:szCs w:val="20"/>
        </w:rPr>
      </w:pPr>
      <w:r w:rsidRPr="00273D78">
        <w:rPr>
          <w:rFonts w:asciiTheme="minorHAnsi" w:hAnsiTheme="minorHAnsi" w:cstheme="minorHAnsi"/>
          <w:sz w:val="20"/>
          <w:szCs w:val="20"/>
        </w:rPr>
        <w:t xml:space="preserve">....................................................................................................................................................... </w:t>
      </w:r>
    </w:p>
    <w:p w14:paraId="759E7172" w14:textId="77777777" w:rsidR="00F24E17" w:rsidRPr="00273D78" w:rsidRDefault="00F24E17" w:rsidP="00A37484">
      <w:pPr>
        <w:jc w:val="both"/>
        <w:rPr>
          <w:rFonts w:asciiTheme="minorHAnsi" w:hAnsiTheme="minorHAnsi" w:cstheme="minorHAnsi"/>
          <w:sz w:val="20"/>
          <w:szCs w:val="20"/>
        </w:rPr>
      </w:pPr>
      <w:r w:rsidRPr="00273D78">
        <w:rPr>
          <w:rFonts w:asciiTheme="minorHAnsi" w:hAnsiTheme="minorHAnsi" w:cstheme="minorHAnsi"/>
          <w:sz w:val="20"/>
          <w:szCs w:val="20"/>
        </w:rPr>
        <w:t xml:space="preserve">....................................................................................................................................................... </w:t>
      </w:r>
    </w:p>
    <w:p w14:paraId="5A73284F" w14:textId="77777777" w:rsidR="00F24E17" w:rsidRPr="00273D78" w:rsidRDefault="00F24E17" w:rsidP="00A37484">
      <w:pPr>
        <w:pStyle w:val="Style18"/>
        <w:widowControl/>
        <w:tabs>
          <w:tab w:val="left" w:leader="dot" w:pos="4709"/>
        </w:tabs>
        <w:spacing w:line="240" w:lineRule="auto"/>
        <w:rPr>
          <w:rStyle w:val="FontStyle66"/>
          <w:rFonts w:asciiTheme="minorHAnsi" w:hAnsiTheme="minorHAnsi" w:cstheme="minorHAnsi"/>
        </w:rPr>
      </w:pPr>
      <w:r w:rsidRPr="00273D78">
        <w:rPr>
          <w:rStyle w:val="FontStyle66"/>
          <w:rFonts w:asciiTheme="minorHAnsi" w:hAnsiTheme="minorHAnsi" w:cstheme="minorHAnsi"/>
        </w:rPr>
        <w:t>(nazwa i adres podmiotu gospodarczego),</w:t>
      </w:r>
    </w:p>
    <w:p w14:paraId="0EDE4F52" w14:textId="77777777" w:rsidR="00F24E17" w:rsidRPr="00273D78" w:rsidRDefault="00F24E17" w:rsidP="00A37484">
      <w:pPr>
        <w:pStyle w:val="Style18"/>
        <w:widowControl/>
        <w:tabs>
          <w:tab w:val="left" w:leader="dot" w:pos="4709"/>
        </w:tabs>
        <w:spacing w:line="240" w:lineRule="auto"/>
        <w:rPr>
          <w:rStyle w:val="FontStyle82"/>
          <w:rFonts w:asciiTheme="minorHAnsi" w:hAnsiTheme="minorHAnsi" w:cstheme="minorHAnsi"/>
        </w:rPr>
      </w:pPr>
      <w:r w:rsidRPr="00273D78">
        <w:rPr>
          <w:rStyle w:val="FontStyle82"/>
          <w:rFonts w:asciiTheme="minorHAnsi" w:hAnsiTheme="minorHAnsi" w:cstheme="minorHAnsi"/>
        </w:rPr>
        <w:t>zarejestrowanym w Sądzie Rejonowym we</w:t>
      </w:r>
      <w:r w:rsidRPr="00273D78">
        <w:rPr>
          <w:rStyle w:val="FontStyle82"/>
          <w:rFonts w:asciiTheme="minorHAnsi" w:hAnsiTheme="minorHAnsi" w:cstheme="minorHAnsi"/>
        </w:rPr>
        <w:tab/>
        <w:t>……………… Wydział Gospodarczy</w:t>
      </w:r>
    </w:p>
    <w:p w14:paraId="0195B07E" w14:textId="77777777" w:rsidR="00F24E17" w:rsidRPr="00273D78" w:rsidRDefault="00F24E17" w:rsidP="00A37484">
      <w:pPr>
        <w:pStyle w:val="Style33"/>
        <w:widowControl/>
        <w:tabs>
          <w:tab w:val="left" w:leader="dot" w:pos="5880"/>
        </w:tabs>
        <w:rPr>
          <w:rStyle w:val="FontStyle82"/>
          <w:rFonts w:asciiTheme="minorHAnsi" w:hAnsiTheme="minorHAnsi" w:cstheme="minorHAnsi"/>
        </w:rPr>
      </w:pPr>
      <w:r w:rsidRPr="00273D78">
        <w:rPr>
          <w:rStyle w:val="FontStyle82"/>
          <w:rFonts w:asciiTheme="minorHAnsi" w:hAnsiTheme="minorHAnsi" w:cstheme="minorHAnsi"/>
        </w:rPr>
        <w:t>Krajowego Rejestru Sądowego, pod numerem KRS</w:t>
      </w:r>
      <w:r w:rsidRPr="00273D78">
        <w:rPr>
          <w:rStyle w:val="FontStyle82"/>
          <w:rFonts w:asciiTheme="minorHAnsi" w:hAnsiTheme="minorHAnsi" w:cstheme="minorHAnsi"/>
        </w:rPr>
        <w:tab/>
        <w:t>,</w:t>
      </w:r>
    </w:p>
    <w:p w14:paraId="66A091FC" w14:textId="77777777" w:rsidR="00F24E17" w:rsidRPr="00273D78" w:rsidRDefault="00F24E17" w:rsidP="00A37484">
      <w:pPr>
        <w:pStyle w:val="Style33"/>
        <w:widowControl/>
        <w:tabs>
          <w:tab w:val="left" w:leader="dot" w:pos="1517"/>
          <w:tab w:val="left" w:leader="dot" w:pos="3773"/>
          <w:tab w:val="left" w:leader="dot" w:pos="8050"/>
        </w:tabs>
        <w:rPr>
          <w:rStyle w:val="FontStyle82"/>
          <w:rFonts w:asciiTheme="minorHAnsi" w:hAnsiTheme="minorHAnsi" w:cstheme="minorHAnsi"/>
        </w:rPr>
      </w:pPr>
      <w:r w:rsidRPr="00273D78">
        <w:rPr>
          <w:rStyle w:val="FontStyle82"/>
          <w:rFonts w:asciiTheme="minorHAnsi" w:hAnsiTheme="minorHAnsi" w:cstheme="minorHAnsi"/>
        </w:rPr>
        <w:t>NIP</w:t>
      </w:r>
      <w:r w:rsidRPr="00273D78">
        <w:rPr>
          <w:rStyle w:val="FontStyle82"/>
          <w:rFonts w:asciiTheme="minorHAnsi" w:hAnsiTheme="minorHAnsi" w:cstheme="minorHAnsi"/>
        </w:rPr>
        <w:tab/>
        <w:t>, REGON</w:t>
      </w:r>
      <w:r w:rsidRPr="00273D78">
        <w:rPr>
          <w:rStyle w:val="FontStyle82"/>
          <w:rFonts w:asciiTheme="minorHAnsi" w:hAnsiTheme="minorHAnsi" w:cstheme="minorHAnsi"/>
        </w:rPr>
        <w:tab/>
        <w:t xml:space="preserve">, </w:t>
      </w:r>
    </w:p>
    <w:p w14:paraId="390D63F0" w14:textId="77777777" w:rsidR="00F24E17" w:rsidRPr="00273D78" w:rsidRDefault="00F24E17" w:rsidP="00A37484">
      <w:pPr>
        <w:pStyle w:val="Style33"/>
        <w:widowControl/>
        <w:tabs>
          <w:tab w:val="left" w:leader="dot" w:pos="1517"/>
          <w:tab w:val="left" w:leader="dot" w:pos="3773"/>
          <w:tab w:val="left" w:leader="dot" w:pos="8050"/>
        </w:tabs>
        <w:rPr>
          <w:rStyle w:val="FontStyle82"/>
          <w:rFonts w:asciiTheme="minorHAnsi" w:hAnsiTheme="minorHAnsi" w:cstheme="minorHAnsi"/>
        </w:rPr>
      </w:pPr>
      <w:r w:rsidRPr="00273D78">
        <w:rPr>
          <w:rStyle w:val="FontStyle82"/>
          <w:rFonts w:asciiTheme="minorHAnsi" w:hAnsiTheme="minorHAnsi" w:cstheme="minorHAnsi"/>
        </w:rPr>
        <w:t>wysokość kapitału zakładowego</w:t>
      </w:r>
      <w:r w:rsidRPr="00273D78">
        <w:rPr>
          <w:rStyle w:val="FontStyle82"/>
          <w:rFonts w:asciiTheme="minorHAnsi" w:hAnsiTheme="minorHAnsi" w:cstheme="minorHAnsi"/>
        </w:rPr>
        <w:tab/>
        <w:t>zł</w:t>
      </w:r>
    </w:p>
    <w:p w14:paraId="51BFC900" w14:textId="77777777" w:rsidR="00F24E17" w:rsidRPr="00273D78" w:rsidRDefault="00F24E17" w:rsidP="00A37484">
      <w:pPr>
        <w:pStyle w:val="Style33"/>
        <w:widowControl/>
        <w:rPr>
          <w:rFonts w:asciiTheme="minorHAnsi" w:hAnsiTheme="minorHAnsi" w:cstheme="minorHAnsi"/>
          <w:sz w:val="20"/>
          <w:szCs w:val="20"/>
        </w:rPr>
      </w:pPr>
    </w:p>
    <w:p w14:paraId="458EE489" w14:textId="77777777" w:rsidR="00F24E17" w:rsidRPr="00273D78" w:rsidRDefault="00F24E17" w:rsidP="00A37484">
      <w:pPr>
        <w:pStyle w:val="Style33"/>
        <w:widowControl/>
        <w:spacing w:before="38"/>
        <w:rPr>
          <w:rStyle w:val="FontStyle82"/>
          <w:rFonts w:asciiTheme="minorHAnsi" w:hAnsiTheme="minorHAnsi" w:cstheme="minorHAnsi"/>
        </w:rPr>
      </w:pPr>
      <w:r w:rsidRPr="00273D78">
        <w:rPr>
          <w:rStyle w:val="FontStyle82"/>
          <w:rFonts w:asciiTheme="minorHAnsi" w:hAnsiTheme="minorHAnsi" w:cstheme="minorHAnsi"/>
        </w:rPr>
        <w:t xml:space="preserve">zwanym w dalszej części umowy </w:t>
      </w:r>
      <w:r w:rsidRPr="00273D78">
        <w:rPr>
          <w:rStyle w:val="FontStyle81"/>
          <w:rFonts w:asciiTheme="minorHAnsi" w:hAnsiTheme="minorHAnsi" w:cstheme="minorHAnsi"/>
        </w:rPr>
        <w:t xml:space="preserve">Bank, </w:t>
      </w:r>
      <w:r w:rsidRPr="00273D78">
        <w:rPr>
          <w:rStyle w:val="FontStyle82"/>
          <w:rFonts w:asciiTheme="minorHAnsi" w:hAnsiTheme="minorHAnsi" w:cstheme="minorHAnsi"/>
        </w:rPr>
        <w:t>reprezentowanym przez:</w:t>
      </w:r>
    </w:p>
    <w:p w14:paraId="15E225F4" w14:textId="77777777" w:rsidR="00F24E17" w:rsidRPr="00273D78" w:rsidRDefault="00F24E17" w:rsidP="00A37484">
      <w:pPr>
        <w:jc w:val="both"/>
        <w:rPr>
          <w:rFonts w:asciiTheme="minorHAnsi" w:hAnsiTheme="minorHAnsi" w:cstheme="minorHAnsi"/>
          <w:sz w:val="20"/>
          <w:szCs w:val="20"/>
        </w:rPr>
      </w:pPr>
      <w:r w:rsidRPr="00273D78">
        <w:rPr>
          <w:rFonts w:asciiTheme="minorHAnsi" w:hAnsiTheme="minorHAnsi" w:cstheme="minorHAnsi"/>
          <w:sz w:val="20"/>
          <w:szCs w:val="20"/>
        </w:rPr>
        <w:t>………………………………………………….</w:t>
      </w:r>
    </w:p>
    <w:p w14:paraId="1FD6AE60" w14:textId="77777777" w:rsidR="00F24E17" w:rsidRPr="00273D78" w:rsidRDefault="00F24E17" w:rsidP="00A37484">
      <w:pPr>
        <w:jc w:val="both"/>
        <w:rPr>
          <w:rFonts w:asciiTheme="minorHAnsi" w:hAnsiTheme="minorHAnsi" w:cstheme="minorHAnsi"/>
          <w:sz w:val="20"/>
          <w:szCs w:val="20"/>
        </w:rPr>
      </w:pPr>
      <w:r w:rsidRPr="00273D78">
        <w:rPr>
          <w:rFonts w:asciiTheme="minorHAnsi" w:hAnsiTheme="minorHAnsi" w:cstheme="minorHAnsi"/>
          <w:sz w:val="20"/>
          <w:szCs w:val="20"/>
        </w:rPr>
        <w:t>………………………………………………….</w:t>
      </w:r>
    </w:p>
    <w:p w14:paraId="4BC0AD45" w14:textId="0CB26B70" w:rsidR="00F24E17" w:rsidRPr="00273D78" w:rsidRDefault="0099297A" w:rsidP="00CF5A4C">
      <w:pPr>
        <w:pStyle w:val="Style10"/>
        <w:widowControl/>
        <w:jc w:val="both"/>
        <w:rPr>
          <w:rFonts w:asciiTheme="minorHAnsi" w:hAnsiTheme="minorHAnsi" w:cstheme="minorHAnsi"/>
          <w:sz w:val="20"/>
          <w:szCs w:val="20"/>
        </w:rPr>
      </w:pPr>
      <w:r w:rsidRPr="0099297A">
        <w:rPr>
          <w:rStyle w:val="FontStyle82"/>
          <w:rFonts w:asciiTheme="minorHAnsi" w:hAnsiTheme="minorHAnsi" w:cstheme="minorHAnsi"/>
        </w:rPr>
        <w:t xml:space="preserve">w rezultacie dokonania wyboru oferty w trybie zaproszenia do złożenia oferty, została zawarta umowa </w:t>
      </w:r>
      <w:r w:rsidR="00CF5A4C">
        <w:rPr>
          <w:rStyle w:val="FontStyle82"/>
          <w:rFonts w:asciiTheme="minorHAnsi" w:hAnsiTheme="minorHAnsi" w:cstheme="minorHAnsi"/>
        </w:rPr>
        <w:br/>
      </w:r>
      <w:r w:rsidRPr="0099297A">
        <w:rPr>
          <w:rStyle w:val="FontStyle82"/>
          <w:rFonts w:asciiTheme="minorHAnsi" w:hAnsiTheme="minorHAnsi" w:cstheme="minorHAnsi"/>
        </w:rPr>
        <w:t>o następującej treści:</w:t>
      </w:r>
    </w:p>
    <w:p w14:paraId="39C402F0" w14:textId="4DD8AEB0" w:rsidR="00F24E17" w:rsidRPr="00273D78" w:rsidRDefault="00F24E17" w:rsidP="00CF5A4C">
      <w:pPr>
        <w:pStyle w:val="Style10"/>
        <w:widowControl/>
        <w:spacing w:before="24"/>
        <w:rPr>
          <w:rStyle w:val="FontStyle81"/>
          <w:rFonts w:asciiTheme="minorHAnsi" w:hAnsiTheme="minorHAnsi" w:cstheme="minorHAnsi"/>
        </w:rPr>
      </w:pPr>
      <w:r w:rsidRPr="00273D78">
        <w:rPr>
          <w:rStyle w:val="FontStyle81"/>
          <w:rFonts w:asciiTheme="minorHAnsi" w:hAnsiTheme="minorHAnsi" w:cstheme="minorHAnsi"/>
        </w:rPr>
        <w:t>„Obsługa bankowa budżetu Gminy i Miasta Lwówek Śląski i jej jednostek organizacyjnych</w:t>
      </w:r>
    </w:p>
    <w:p w14:paraId="2FB186FB" w14:textId="301E6AC3" w:rsidR="00F24E17" w:rsidRPr="00273D78" w:rsidRDefault="00F24E17" w:rsidP="00CF5A4C">
      <w:pPr>
        <w:pStyle w:val="Style10"/>
        <w:widowControl/>
        <w:spacing w:before="24"/>
        <w:rPr>
          <w:rStyle w:val="FontStyle81"/>
          <w:rFonts w:asciiTheme="minorHAnsi" w:hAnsiTheme="minorHAnsi" w:cstheme="minorHAnsi"/>
        </w:rPr>
      </w:pPr>
      <w:r w:rsidRPr="00273D78">
        <w:rPr>
          <w:rStyle w:val="FontStyle81"/>
          <w:rFonts w:asciiTheme="minorHAnsi" w:hAnsiTheme="minorHAnsi" w:cstheme="minorHAnsi"/>
        </w:rPr>
        <w:t>w latach 202</w:t>
      </w:r>
      <w:r w:rsidR="004867C5" w:rsidRPr="00273D78">
        <w:rPr>
          <w:rStyle w:val="FontStyle81"/>
          <w:rFonts w:asciiTheme="minorHAnsi" w:hAnsiTheme="minorHAnsi" w:cstheme="minorHAnsi"/>
        </w:rPr>
        <w:t>4</w:t>
      </w:r>
      <w:r w:rsidRPr="00273D78">
        <w:rPr>
          <w:rStyle w:val="FontStyle81"/>
          <w:rFonts w:asciiTheme="minorHAnsi" w:hAnsiTheme="minorHAnsi" w:cstheme="minorHAnsi"/>
        </w:rPr>
        <w:t xml:space="preserve"> - 202</w:t>
      </w:r>
      <w:r w:rsidR="004867C5" w:rsidRPr="00273D78">
        <w:rPr>
          <w:rStyle w:val="FontStyle81"/>
          <w:rFonts w:asciiTheme="minorHAnsi" w:hAnsiTheme="minorHAnsi" w:cstheme="minorHAnsi"/>
        </w:rPr>
        <w:t>6</w:t>
      </w:r>
      <w:r w:rsidRPr="00273D78">
        <w:rPr>
          <w:rStyle w:val="FontStyle81"/>
          <w:rFonts w:asciiTheme="minorHAnsi" w:hAnsiTheme="minorHAnsi" w:cstheme="minorHAnsi"/>
        </w:rPr>
        <w:t>"</w:t>
      </w:r>
    </w:p>
    <w:p w14:paraId="48942433" w14:textId="77777777" w:rsidR="00F24E17" w:rsidRPr="00273D78" w:rsidRDefault="00F24E17" w:rsidP="00A37484">
      <w:pPr>
        <w:pStyle w:val="Style33"/>
        <w:widowControl/>
        <w:rPr>
          <w:rFonts w:asciiTheme="minorHAnsi" w:hAnsiTheme="minorHAnsi" w:cstheme="minorHAnsi"/>
          <w:sz w:val="20"/>
          <w:szCs w:val="20"/>
        </w:rPr>
      </w:pPr>
    </w:p>
    <w:p w14:paraId="763D8A45" w14:textId="77777777" w:rsidR="00F24E17" w:rsidRPr="00273D78" w:rsidRDefault="00F24E17" w:rsidP="00A37484">
      <w:pPr>
        <w:pStyle w:val="Style33"/>
        <w:widowControl/>
        <w:spacing w:before="38"/>
        <w:rPr>
          <w:rStyle w:val="FontStyle82"/>
          <w:rFonts w:asciiTheme="minorHAnsi" w:hAnsiTheme="minorHAnsi" w:cstheme="minorHAnsi"/>
        </w:rPr>
      </w:pPr>
      <w:r w:rsidRPr="00273D78">
        <w:rPr>
          <w:rStyle w:val="FontStyle82"/>
          <w:rFonts w:asciiTheme="minorHAnsi" w:hAnsiTheme="minorHAnsi" w:cstheme="minorHAnsi"/>
        </w:rPr>
        <w:t>została zawarta umowa o następującej treści:</w:t>
      </w:r>
    </w:p>
    <w:p w14:paraId="31EE7FCA" w14:textId="77777777" w:rsidR="00F24E17" w:rsidRPr="00273D78" w:rsidRDefault="00F24E17" w:rsidP="00A37484">
      <w:pPr>
        <w:pStyle w:val="Style12"/>
        <w:widowControl/>
        <w:spacing w:before="77" w:line="240" w:lineRule="auto"/>
        <w:ind w:right="14"/>
        <w:rPr>
          <w:rStyle w:val="FontStyle82"/>
          <w:rFonts w:asciiTheme="minorHAnsi" w:hAnsiTheme="minorHAnsi" w:cstheme="minorHAnsi"/>
        </w:rPr>
      </w:pPr>
      <w:r w:rsidRPr="00273D78">
        <w:rPr>
          <w:rStyle w:val="FontStyle82"/>
          <w:rFonts w:asciiTheme="minorHAnsi" w:hAnsiTheme="minorHAnsi" w:cstheme="minorHAnsi"/>
        </w:rPr>
        <w:t>§ 1</w:t>
      </w:r>
    </w:p>
    <w:p w14:paraId="67087147" w14:textId="3E2CF8F2" w:rsidR="00F24E17" w:rsidRPr="000D7D58" w:rsidRDefault="00F24E17" w:rsidP="00A37484">
      <w:pPr>
        <w:pStyle w:val="Style33"/>
        <w:widowControl/>
        <w:jc w:val="both"/>
        <w:rPr>
          <w:rStyle w:val="FontStyle82"/>
          <w:rFonts w:asciiTheme="minorHAnsi" w:hAnsiTheme="minorHAnsi" w:cstheme="minorHAnsi"/>
        </w:rPr>
      </w:pPr>
      <w:r w:rsidRPr="000D7D58">
        <w:rPr>
          <w:rStyle w:val="FontStyle82"/>
          <w:rFonts w:asciiTheme="minorHAnsi" w:hAnsiTheme="minorHAnsi" w:cstheme="minorHAnsi"/>
        </w:rPr>
        <w:t>Przedmiotem niniejszej umowy jest obsługa bankowa budżetu Gminy i Miasta Lwówek Śląski i jej jednostek organizacyjnych w Banku ………………………………………………</w:t>
      </w:r>
      <w:r w:rsidR="0099297A" w:rsidRPr="000D7D58">
        <w:rPr>
          <w:rStyle w:val="FontStyle82"/>
          <w:rFonts w:asciiTheme="minorHAnsi" w:hAnsiTheme="minorHAnsi" w:cstheme="minorHAnsi"/>
        </w:rPr>
        <w:t xml:space="preserve"> </w:t>
      </w:r>
      <w:r w:rsidRPr="000D7D58">
        <w:rPr>
          <w:rStyle w:val="FontStyle82"/>
          <w:rFonts w:asciiTheme="minorHAnsi" w:hAnsiTheme="minorHAnsi" w:cstheme="minorHAnsi"/>
        </w:rPr>
        <w:t>(nazwa i adres banku) polegająca na:</w:t>
      </w:r>
    </w:p>
    <w:p w14:paraId="49EE975F" w14:textId="341BF398" w:rsidR="00F24E17" w:rsidRPr="000D7D58" w:rsidRDefault="00F24E17" w:rsidP="00A37484">
      <w:pPr>
        <w:pStyle w:val="Style54"/>
        <w:widowControl/>
        <w:numPr>
          <w:ilvl w:val="3"/>
          <w:numId w:val="3"/>
        </w:numPr>
        <w:spacing w:line="240" w:lineRule="auto"/>
        <w:ind w:left="360"/>
        <w:rPr>
          <w:rStyle w:val="FontStyle82"/>
          <w:rFonts w:asciiTheme="minorHAnsi" w:hAnsiTheme="minorHAnsi" w:cstheme="minorHAnsi"/>
        </w:rPr>
      </w:pPr>
      <w:r w:rsidRPr="000D7D58">
        <w:rPr>
          <w:rStyle w:val="FontStyle82"/>
          <w:rFonts w:asciiTheme="minorHAnsi" w:hAnsiTheme="minorHAnsi" w:cstheme="minorHAnsi"/>
        </w:rPr>
        <w:t>Zakładaniu i prowadzeniu rachunków bankowych budżetu Gminy i Miasta Lwówek Śląski, przez które rozumie się rachunki podstawowe i pomocnicze jednostek wymienionych, w § 2, w tym m.in. rachunki związane z realizacją zadań finansowanych ze środków pochodzących ze środków własnych gminy,</w:t>
      </w:r>
      <w:r w:rsidR="00A37484" w:rsidRPr="000D7D58">
        <w:rPr>
          <w:rStyle w:val="FontStyle82"/>
          <w:rFonts w:asciiTheme="minorHAnsi" w:hAnsiTheme="minorHAnsi" w:cstheme="minorHAnsi"/>
        </w:rPr>
        <w:br/>
      </w:r>
      <w:r w:rsidRPr="000D7D58">
        <w:rPr>
          <w:rStyle w:val="FontStyle82"/>
          <w:rFonts w:asciiTheme="minorHAnsi" w:hAnsiTheme="minorHAnsi" w:cstheme="minorHAnsi"/>
        </w:rPr>
        <w:t xml:space="preserve">z środków krajowych, z budżetu państwa, z budżetu Unii Europejskiej i ze źródeł zagranicznych nie podlegających zwrotowi, prowadzonych w PLN lub w walutach wymienialnych, a także sum depozytowych </w:t>
      </w:r>
      <w:r w:rsidR="004867C5" w:rsidRPr="000D7D58">
        <w:rPr>
          <w:rStyle w:val="FontStyle82"/>
          <w:rFonts w:asciiTheme="minorHAnsi" w:hAnsiTheme="minorHAnsi" w:cstheme="minorHAnsi"/>
        </w:rPr>
        <w:t>(wadiów) z możliwością ich identyfikacji oraz naliczania odsetek przez bank.</w:t>
      </w:r>
      <w:r w:rsidRPr="000D7D58">
        <w:rPr>
          <w:rStyle w:val="FontStyle82"/>
          <w:rFonts w:asciiTheme="minorHAnsi" w:hAnsiTheme="minorHAnsi" w:cstheme="minorHAnsi"/>
        </w:rPr>
        <w:t xml:space="preserve"> Obsługa bankowa budżetu Gminy i Miasta Lwówek Śląski i jej jednostek organizacyjnych polega na:</w:t>
      </w:r>
    </w:p>
    <w:p w14:paraId="6131E489" w14:textId="77777777" w:rsidR="00F24E17" w:rsidRPr="000D7D58" w:rsidRDefault="00F24E17" w:rsidP="00A37484">
      <w:pPr>
        <w:pStyle w:val="Style54"/>
        <w:widowControl/>
        <w:numPr>
          <w:ilvl w:val="0"/>
          <w:numId w:val="4"/>
        </w:numPr>
        <w:spacing w:line="240" w:lineRule="auto"/>
        <w:ind w:left="720" w:hanging="360"/>
        <w:rPr>
          <w:rStyle w:val="FontStyle82"/>
          <w:rFonts w:asciiTheme="minorHAnsi" w:hAnsiTheme="minorHAnsi" w:cstheme="minorHAnsi"/>
        </w:rPr>
      </w:pPr>
      <w:r w:rsidRPr="000D7D58">
        <w:rPr>
          <w:rStyle w:val="FontStyle82"/>
          <w:rFonts w:asciiTheme="minorHAnsi" w:hAnsiTheme="minorHAnsi" w:cstheme="minorHAnsi"/>
        </w:rPr>
        <w:t>otwarciu rachunków Gminy i Miasta Lwówek Śląski i rachunków gminnych jednostek organizacyjnych Gminy i Miasta Lwówek Śląski, w tym otwarciu rachunków prowadzonych w walutach obcych;</w:t>
      </w:r>
    </w:p>
    <w:p w14:paraId="5219517B" w14:textId="77777777" w:rsidR="00F24E17" w:rsidRPr="000D7D58" w:rsidRDefault="00F24E17" w:rsidP="00A37484">
      <w:pPr>
        <w:pStyle w:val="Style54"/>
        <w:widowControl/>
        <w:numPr>
          <w:ilvl w:val="0"/>
          <w:numId w:val="4"/>
        </w:numPr>
        <w:spacing w:line="240" w:lineRule="auto"/>
        <w:ind w:left="720" w:hanging="360"/>
        <w:rPr>
          <w:rStyle w:val="FontStyle82"/>
          <w:rFonts w:asciiTheme="minorHAnsi" w:hAnsiTheme="minorHAnsi" w:cstheme="minorHAnsi"/>
        </w:rPr>
      </w:pPr>
      <w:r w:rsidRPr="000D7D58">
        <w:rPr>
          <w:rStyle w:val="FontStyle82"/>
          <w:rFonts w:asciiTheme="minorHAnsi" w:hAnsiTheme="minorHAnsi" w:cstheme="minorHAnsi"/>
        </w:rPr>
        <w:t>prowadzeniu pomocniczych rachunków bankowych w razie potrzeby;</w:t>
      </w:r>
    </w:p>
    <w:p w14:paraId="3057C33C" w14:textId="77777777" w:rsidR="00F24E17" w:rsidRPr="000D7D58" w:rsidRDefault="00F24E17" w:rsidP="00A37484">
      <w:pPr>
        <w:pStyle w:val="Style54"/>
        <w:widowControl/>
        <w:numPr>
          <w:ilvl w:val="0"/>
          <w:numId w:val="4"/>
        </w:numPr>
        <w:spacing w:line="240" w:lineRule="auto"/>
        <w:ind w:left="720" w:hanging="360"/>
        <w:rPr>
          <w:rStyle w:val="FontStyle82"/>
          <w:rFonts w:asciiTheme="minorHAnsi" w:hAnsiTheme="minorHAnsi" w:cstheme="minorHAnsi"/>
        </w:rPr>
      </w:pPr>
      <w:r w:rsidRPr="000D7D58">
        <w:rPr>
          <w:rStyle w:val="FontStyle82"/>
          <w:rFonts w:asciiTheme="minorHAnsi" w:hAnsiTheme="minorHAnsi" w:cstheme="minorHAnsi"/>
        </w:rPr>
        <w:t>nieodpłatnym zamknięciu pomocniczych rachunków bankowych.</w:t>
      </w:r>
    </w:p>
    <w:p w14:paraId="31E9AFB0" w14:textId="77777777" w:rsidR="00F24E17" w:rsidRPr="000D7D58" w:rsidRDefault="00F24E17" w:rsidP="00A37484">
      <w:pPr>
        <w:pStyle w:val="Style38"/>
        <w:widowControl/>
        <w:numPr>
          <w:ilvl w:val="0"/>
          <w:numId w:val="5"/>
        </w:numPr>
        <w:tabs>
          <w:tab w:val="left" w:pos="278"/>
        </w:tabs>
        <w:spacing w:line="240" w:lineRule="auto"/>
        <w:ind w:left="278" w:hanging="278"/>
        <w:rPr>
          <w:rStyle w:val="FontStyle82"/>
          <w:rFonts w:asciiTheme="minorHAnsi" w:hAnsiTheme="minorHAnsi" w:cstheme="minorHAnsi"/>
        </w:rPr>
      </w:pPr>
      <w:r w:rsidRPr="000D7D58">
        <w:rPr>
          <w:rStyle w:val="FontStyle82"/>
          <w:rFonts w:asciiTheme="minorHAnsi" w:hAnsiTheme="minorHAnsi" w:cstheme="minorHAnsi"/>
        </w:rPr>
        <w:t>Prowadzeniu obsługi budżetu za pomocą elektronicznego systemu obsługi bankowej, poprzez:</w:t>
      </w:r>
    </w:p>
    <w:p w14:paraId="7E75E06D" w14:textId="3CE0AD14" w:rsidR="004867C5" w:rsidRPr="000D7D58" w:rsidRDefault="004867C5" w:rsidP="004867C5">
      <w:pPr>
        <w:pStyle w:val="Style38"/>
        <w:widowControl/>
        <w:numPr>
          <w:ilvl w:val="0"/>
          <w:numId w:val="27"/>
        </w:numPr>
        <w:tabs>
          <w:tab w:val="left" w:pos="1008"/>
        </w:tabs>
        <w:spacing w:line="240" w:lineRule="auto"/>
        <w:rPr>
          <w:rStyle w:val="FontStyle82"/>
          <w:rFonts w:asciiTheme="minorHAnsi" w:hAnsiTheme="minorHAnsi" w:cstheme="minorHAnsi"/>
        </w:rPr>
      </w:pPr>
      <w:r w:rsidRPr="000D7D58">
        <w:rPr>
          <w:rStyle w:val="FontStyle82"/>
          <w:rFonts w:asciiTheme="minorHAnsi" w:hAnsiTheme="minorHAnsi" w:cstheme="minorHAnsi"/>
        </w:rPr>
        <w:t>możliwość samodzielnego administrowania uprawnieniami;</w:t>
      </w:r>
    </w:p>
    <w:p w14:paraId="0B2FA099" w14:textId="7B52FF07" w:rsidR="004867C5" w:rsidRPr="000D7D58" w:rsidRDefault="004867C5" w:rsidP="004867C5">
      <w:pPr>
        <w:pStyle w:val="Style38"/>
        <w:widowControl/>
        <w:numPr>
          <w:ilvl w:val="0"/>
          <w:numId w:val="27"/>
        </w:numPr>
        <w:tabs>
          <w:tab w:val="left" w:pos="1008"/>
        </w:tabs>
        <w:spacing w:line="240" w:lineRule="auto"/>
        <w:rPr>
          <w:rStyle w:val="FontStyle82"/>
          <w:rFonts w:asciiTheme="minorHAnsi" w:hAnsiTheme="minorHAnsi" w:cstheme="minorHAnsi"/>
        </w:rPr>
      </w:pPr>
      <w:r w:rsidRPr="000D7D58">
        <w:rPr>
          <w:rStyle w:val="FontStyle82"/>
          <w:rFonts w:asciiTheme="minorHAnsi" w:hAnsiTheme="minorHAnsi" w:cstheme="minorHAnsi"/>
        </w:rPr>
        <w:t>realizację poleceń przelewu w formie elektronicznej (w wyjątkowych przypadkach dopuszcza się realizację przelewów w formie papierowej);</w:t>
      </w:r>
    </w:p>
    <w:p w14:paraId="3D30CFBF" w14:textId="17C46D56" w:rsidR="004867C5" w:rsidRPr="000D7D58" w:rsidRDefault="004867C5" w:rsidP="004867C5">
      <w:pPr>
        <w:pStyle w:val="Style38"/>
        <w:widowControl/>
        <w:numPr>
          <w:ilvl w:val="0"/>
          <w:numId w:val="27"/>
        </w:numPr>
        <w:tabs>
          <w:tab w:val="left" w:pos="1008"/>
        </w:tabs>
        <w:spacing w:line="240" w:lineRule="auto"/>
        <w:rPr>
          <w:rStyle w:val="FontStyle82"/>
          <w:rFonts w:asciiTheme="minorHAnsi" w:hAnsiTheme="minorHAnsi" w:cstheme="minorHAnsi"/>
        </w:rPr>
      </w:pPr>
      <w:r w:rsidRPr="000D7D58">
        <w:rPr>
          <w:rStyle w:val="FontStyle82"/>
          <w:rFonts w:asciiTheme="minorHAnsi" w:hAnsiTheme="minorHAnsi" w:cstheme="minorHAnsi"/>
        </w:rPr>
        <w:t>weryfikacja białych list VAT;</w:t>
      </w:r>
    </w:p>
    <w:p w14:paraId="149E94C7" w14:textId="54932951" w:rsidR="004867C5" w:rsidRPr="000D7D58" w:rsidRDefault="004867C5" w:rsidP="004867C5">
      <w:pPr>
        <w:pStyle w:val="Style38"/>
        <w:widowControl/>
        <w:numPr>
          <w:ilvl w:val="0"/>
          <w:numId w:val="27"/>
        </w:numPr>
        <w:tabs>
          <w:tab w:val="left" w:pos="1008"/>
        </w:tabs>
        <w:spacing w:line="240" w:lineRule="auto"/>
        <w:rPr>
          <w:rStyle w:val="FontStyle82"/>
          <w:rFonts w:asciiTheme="minorHAnsi" w:hAnsiTheme="minorHAnsi" w:cstheme="minorHAnsi"/>
        </w:rPr>
      </w:pPr>
      <w:r w:rsidRPr="000D7D58">
        <w:rPr>
          <w:rStyle w:val="FontStyle82"/>
          <w:rFonts w:asciiTheme="minorHAnsi" w:hAnsiTheme="minorHAnsi" w:cstheme="minorHAnsi"/>
        </w:rPr>
        <w:t>generowanie i przekazywanie obsługiwanym jednostkom wyciągów bankowych z ustaleniem salda, na następny dzień roboczy po realizacji dyspozycji (przynajmniej</w:t>
      </w:r>
      <w:r w:rsidR="0099297A" w:rsidRPr="000D7D58">
        <w:rPr>
          <w:rStyle w:val="FontStyle82"/>
          <w:rFonts w:asciiTheme="minorHAnsi" w:hAnsiTheme="minorHAnsi" w:cstheme="minorHAnsi"/>
        </w:rPr>
        <w:t xml:space="preserve"> </w:t>
      </w:r>
      <w:r w:rsidRPr="000D7D58">
        <w:rPr>
          <w:rStyle w:val="FontStyle82"/>
          <w:rFonts w:asciiTheme="minorHAnsi" w:hAnsiTheme="minorHAnsi" w:cstheme="minorHAnsi"/>
        </w:rPr>
        <w:t>w wersji elektronicznej);</w:t>
      </w:r>
    </w:p>
    <w:p w14:paraId="22BE4739" w14:textId="4D6F1207" w:rsidR="004867C5" w:rsidRPr="000D7D58" w:rsidRDefault="004867C5" w:rsidP="004867C5">
      <w:pPr>
        <w:pStyle w:val="Style38"/>
        <w:widowControl/>
        <w:numPr>
          <w:ilvl w:val="0"/>
          <w:numId w:val="27"/>
        </w:numPr>
        <w:tabs>
          <w:tab w:val="left" w:pos="1008"/>
        </w:tabs>
        <w:spacing w:line="240" w:lineRule="auto"/>
        <w:rPr>
          <w:rStyle w:val="FontStyle82"/>
          <w:rFonts w:asciiTheme="minorHAnsi" w:hAnsiTheme="minorHAnsi" w:cstheme="minorHAnsi"/>
        </w:rPr>
      </w:pPr>
      <w:r w:rsidRPr="000D7D58">
        <w:rPr>
          <w:rStyle w:val="FontStyle82"/>
          <w:rFonts w:asciiTheme="minorHAnsi" w:hAnsiTheme="minorHAnsi" w:cstheme="minorHAnsi"/>
        </w:rPr>
        <w:t>przyjmowanie płatności na rzecz Zamawiającego za pośrednictwem terminali POS</w:t>
      </w:r>
      <w:r w:rsidR="0099297A" w:rsidRPr="000D7D58">
        <w:rPr>
          <w:rStyle w:val="FontStyle82"/>
          <w:rFonts w:asciiTheme="minorHAnsi" w:hAnsiTheme="minorHAnsi" w:cstheme="minorHAnsi"/>
        </w:rPr>
        <w:t>.</w:t>
      </w:r>
    </w:p>
    <w:p w14:paraId="22B25FB3" w14:textId="77777777" w:rsidR="00F24E17" w:rsidRPr="000D7D58" w:rsidRDefault="00F24E17" w:rsidP="00A37484">
      <w:pPr>
        <w:pStyle w:val="Style38"/>
        <w:widowControl/>
        <w:numPr>
          <w:ilvl w:val="0"/>
          <w:numId w:val="7"/>
        </w:numPr>
        <w:tabs>
          <w:tab w:val="left" w:pos="278"/>
        </w:tabs>
        <w:spacing w:line="240" w:lineRule="auto"/>
        <w:ind w:firstLine="0"/>
        <w:rPr>
          <w:rStyle w:val="FontStyle82"/>
          <w:rFonts w:asciiTheme="minorHAnsi" w:hAnsiTheme="minorHAnsi" w:cstheme="minorHAnsi"/>
        </w:rPr>
      </w:pPr>
      <w:r w:rsidRPr="000D7D58">
        <w:rPr>
          <w:rStyle w:val="FontStyle82"/>
          <w:rFonts w:asciiTheme="minorHAnsi" w:hAnsiTheme="minorHAnsi" w:cstheme="minorHAnsi"/>
        </w:rPr>
        <w:t>Lokowaniu wolnych środków pieniężnych:</w:t>
      </w:r>
    </w:p>
    <w:p w14:paraId="300E1DCF" w14:textId="77777777" w:rsidR="00F24E17" w:rsidRPr="000D7D58" w:rsidRDefault="00F24E17" w:rsidP="00A37484">
      <w:pPr>
        <w:pStyle w:val="Style38"/>
        <w:widowControl/>
        <w:numPr>
          <w:ilvl w:val="0"/>
          <w:numId w:val="6"/>
        </w:numPr>
        <w:tabs>
          <w:tab w:val="left" w:pos="720"/>
        </w:tabs>
        <w:spacing w:line="240" w:lineRule="auto"/>
        <w:ind w:left="720" w:hanging="360"/>
        <w:rPr>
          <w:rStyle w:val="FontStyle82"/>
          <w:rFonts w:asciiTheme="minorHAnsi" w:hAnsiTheme="minorHAnsi" w:cstheme="minorHAnsi"/>
        </w:rPr>
      </w:pPr>
      <w:r w:rsidRPr="000D7D58">
        <w:rPr>
          <w:rStyle w:val="FontStyle82"/>
          <w:rFonts w:asciiTheme="minorHAnsi" w:hAnsiTheme="minorHAnsi" w:cstheme="minorHAnsi"/>
        </w:rPr>
        <w:t>na rachunkach lokat krótkoterminowych;</w:t>
      </w:r>
    </w:p>
    <w:p w14:paraId="289A687D" w14:textId="77777777" w:rsidR="00F24E17" w:rsidRPr="000D7D58" w:rsidRDefault="00F24E17" w:rsidP="00A37484">
      <w:pPr>
        <w:pStyle w:val="Style38"/>
        <w:widowControl/>
        <w:numPr>
          <w:ilvl w:val="0"/>
          <w:numId w:val="6"/>
        </w:numPr>
        <w:tabs>
          <w:tab w:val="left" w:pos="720"/>
        </w:tabs>
        <w:spacing w:line="240" w:lineRule="auto"/>
        <w:ind w:left="720" w:hanging="360"/>
        <w:rPr>
          <w:rStyle w:val="FontStyle82"/>
          <w:rFonts w:asciiTheme="minorHAnsi" w:hAnsiTheme="minorHAnsi" w:cstheme="minorHAnsi"/>
        </w:rPr>
      </w:pPr>
      <w:r w:rsidRPr="000D7D58">
        <w:rPr>
          <w:rStyle w:val="FontStyle82"/>
          <w:rFonts w:asciiTheme="minorHAnsi" w:hAnsiTheme="minorHAnsi" w:cstheme="minorHAnsi"/>
        </w:rPr>
        <w:lastRenderedPageBreak/>
        <w:t xml:space="preserve">automatyczne zakładanie lokaty typu </w:t>
      </w:r>
      <w:proofErr w:type="spellStart"/>
      <w:r w:rsidRPr="000D7D58">
        <w:rPr>
          <w:rStyle w:val="FontStyle82"/>
          <w:rFonts w:asciiTheme="minorHAnsi" w:hAnsiTheme="minorHAnsi" w:cstheme="minorHAnsi"/>
        </w:rPr>
        <w:t>overnight</w:t>
      </w:r>
      <w:proofErr w:type="spellEnd"/>
      <w:r w:rsidRPr="000D7D58">
        <w:rPr>
          <w:rStyle w:val="FontStyle82"/>
          <w:rFonts w:asciiTheme="minorHAnsi" w:hAnsiTheme="minorHAnsi" w:cstheme="minorHAnsi"/>
        </w:rPr>
        <w:t xml:space="preserve"> i weekendowej na kwotę sald rachunków Zamawiającego, w przypadku gdy oprocentowanie lokaty będzie korzystniejsze od oprocentowania rachunku;</w:t>
      </w:r>
    </w:p>
    <w:p w14:paraId="46A75887" w14:textId="77777777" w:rsidR="00F24E17" w:rsidRPr="000D7D58" w:rsidRDefault="00F24E17" w:rsidP="00A37484">
      <w:pPr>
        <w:pStyle w:val="Style38"/>
        <w:widowControl/>
        <w:numPr>
          <w:ilvl w:val="0"/>
          <w:numId w:val="6"/>
        </w:numPr>
        <w:tabs>
          <w:tab w:val="left" w:pos="720"/>
        </w:tabs>
        <w:spacing w:line="240" w:lineRule="auto"/>
        <w:ind w:left="720" w:hanging="360"/>
        <w:rPr>
          <w:rStyle w:val="FontStyle82"/>
          <w:rFonts w:asciiTheme="minorHAnsi" w:hAnsiTheme="minorHAnsi" w:cstheme="minorHAnsi"/>
        </w:rPr>
      </w:pPr>
      <w:r w:rsidRPr="000D7D58">
        <w:rPr>
          <w:rStyle w:val="FontStyle82"/>
          <w:rFonts w:asciiTheme="minorHAnsi" w:hAnsiTheme="minorHAnsi" w:cstheme="minorHAnsi"/>
        </w:rPr>
        <w:t>lokowanie środków na innych lokatach krótkoterminowych (z wyjątkiem „</w:t>
      </w:r>
      <w:proofErr w:type="spellStart"/>
      <w:r w:rsidRPr="000D7D58">
        <w:rPr>
          <w:rStyle w:val="FontStyle82"/>
          <w:rFonts w:asciiTheme="minorHAnsi" w:hAnsiTheme="minorHAnsi" w:cstheme="minorHAnsi"/>
        </w:rPr>
        <w:t>overnight</w:t>
      </w:r>
      <w:proofErr w:type="spellEnd"/>
      <w:r w:rsidRPr="000D7D58">
        <w:rPr>
          <w:rStyle w:val="FontStyle82"/>
          <w:rFonts w:asciiTheme="minorHAnsi" w:hAnsiTheme="minorHAnsi" w:cstheme="minorHAnsi"/>
        </w:rPr>
        <w:t>" i weekendowych) i długoterminowych dostępnych w ofercie banku na warunkach każdorazowo ustalanych w wyniku indywidualnych negocjacji.</w:t>
      </w:r>
    </w:p>
    <w:p w14:paraId="1CFC1A12" w14:textId="31449A96" w:rsidR="00F24E17" w:rsidRPr="000D7D58" w:rsidRDefault="00F24E17" w:rsidP="00A37484">
      <w:pPr>
        <w:pStyle w:val="Style38"/>
        <w:widowControl/>
        <w:numPr>
          <w:ilvl w:val="0"/>
          <w:numId w:val="7"/>
        </w:numPr>
        <w:tabs>
          <w:tab w:val="left" w:pos="446"/>
        </w:tabs>
        <w:spacing w:line="240" w:lineRule="auto"/>
        <w:ind w:left="331" w:hanging="331"/>
        <w:rPr>
          <w:rStyle w:val="FontStyle82"/>
          <w:rFonts w:asciiTheme="minorHAnsi" w:hAnsiTheme="minorHAnsi" w:cstheme="minorHAnsi"/>
        </w:rPr>
      </w:pPr>
      <w:r w:rsidRPr="000D7D58">
        <w:rPr>
          <w:rStyle w:val="FontStyle82"/>
          <w:rFonts w:asciiTheme="minorHAnsi" w:hAnsiTheme="minorHAnsi" w:cstheme="minorHAnsi"/>
        </w:rPr>
        <w:t>Uruchomienie kredytu w rachunku bieżącym w ramach upoważnienia wynikającego</w:t>
      </w:r>
      <w:r w:rsidR="000D7D58">
        <w:rPr>
          <w:rStyle w:val="FontStyle82"/>
          <w:rFonts w:asciiTheme="minorHAnsi" w:hAnsiTheme="minorHAnsi" w:cstheme="minorHAnsi"/>
        </w:rPr>
        <w:t xml:space="preserve"> </w:t>
      </w:r>
      <w:r w:rsidR="00A37484" w:rsidRPr="000D7D58">
        <w:rPr>
          <w:rStyle w:val="FontStyle82"/>
          <w:rFonts w:asciiTheme="minorHAnsi" w:hAnsiTheme="minorHAnsi" w:cstheme="minorHAnsi"/>
        </w:rPr>
        <w:t xml:space="preserve">z </w:t>
      </w:r>
      <w:r w:rsidRPr="000D7D58">
        <w:rPr>
          <w:rStyle w:val="FontStyle82"/>
          <w:rFonts w:asciiTheme="minorHAnsi" w:hAnsiTheme="minorHAnsi" w:cstheme="minorHAnsi"/>
        </w:rPr>
        <w:t>uchwały budżetowej Rady Miejskiej w Lwówku Śląskim, obowiązującej na dany rok</w:t>
      </w:r>
      <w:r w:rsidR="000D7D58">
        <w:rPr>
          <w:rStyle w:val="FontStyle82"/>
          <w:rFonts w:asciiTheme="minorHAnsi" w:hAnsiTheme="minorHAnsi" w:cstheme="minorHAnsi"/>
        </w:rPr>
        <w:t xml:space="preserve"> </w:t>
      </w:r>
      <w:r w:rsidRPr="000D7D58">
        <w:rPr>
          <w:rStyle w:val="FontStyle82"/>
          <w:rFonts w:asciiTheme="minorHAnsi" w:hAnsiTheme="minorHAnsi" w:cstheme="minorHAnsi"/>
        </w:rPr>
        <w:t>budżetowy do kwoty nie większej niż określonej w uchwale budżetowej., bez pobrania prowizji bankowej od kwoty uruchomionego kredytu, dla którego oprocentowanie zostanie ustalone według zmiennej stawki bazowej WIBOR 1M obowiązującej na dwa dni robocze przed każdym miesiącem kredytowania powiększonej/ pomniejszonej o marżę zaoferowana przez Bank. Zmieniona stawka bazowa ma zastosowanie od 1 dnia miesiąca następnego okresu kredytowania.</w:t>
      </w:r>
    </w:p>
    <w:p w14:paraId="0E80F504" w14:textId="30C0EFB7" w:rsidR="00F24E17" w:rsidRPr="000D7D58" w:rsidRDefault="00F24E17" w:rsidP="00A37484">
      <w:pPr>
        <w:ind w:left="426" w:hanging="426"/>
        <w:jc w:val="both"/>
        <w:rPr>
          <w:rFonts w:asciiTheme="minorHAnsi" w:hAnsiTheme="minorHAnsi" w:cstheme="minorHAnsi"/>
          <w:sz w:val="20"/>
          <w:szCs w:val="20"/>
        </w:rPr>
      </w:pPr>
      <w:r w:rsidRPr="000D7D58">
        <w:rPr>
          <w:rFonts w:asciiTheme="minorHAnsi" w:hAnsiTheme="minorHAnsi" w:cstheme="minorHAnsi"/>
          <w:sz w:val="20"/>
          <w:szCs w:val="20"/>
        </w:rPr>
        <w:t xml:space="preserve">4.1. </w:t>
      </w:r>
      <w:r w:rsidR="005D356C" w:rsidRPr="000D7D58">
        <w:rPr>
          <w:rFonts w:asciiTheme="minorHAnsi" w:hAnsiTheme="minorHAnsi" w:cstheme="minorHAnsi"/>
          <w:sz w:val="20"/>
          <w:szCs w:val="20"/>
        </w:rPr>
        <w:t>W razie konieczności</w:t>
      </w:r>
      <w:r w:rsidRPr="000D7D58">
        <w:rPr>
          <w:rFonts w:asciiTheme="minorHAnsi" w:hAnsiTheme="minorHAnsi" w:cstheme="minorHAnsi"/>
          <w:sz w:val="20"/>
          <w:szCs w:val="20"/>
        </w:rPr>
        <w:t xml:space="preserve"> podpisywana będzie umowa na udzielenie kredytu w rachunku bieżącym po przedłożeniu</w:t>
      </w:r>
      <w:r w:rsidR="00A37484" w:rsidRPr="000D7D58">
        <w:rPr>
          <w:rFonts w:asciiTheme="minorHAnsi" w:hAnsiTheme="minorHAnsi" w:cstheme="minorHAnsi"/>
          <w:sz w:val="20"/>
          <w:szCs w:val="20"/>
        </w:rPr>
        <w:br/>
      </w:r>
      <w:r w:rsidRPr="000D7D58">
        <w:rPr>
          <w:rFonts w:asciiTheme="minorHAnsi" w:hAnsiTheme="minorHAnsi" w:cstheme="minorHAnsi"/>
          <w:sz w:val="20"/>
          <w:szCs w:val="20"/>
        </w:rPr>
        <w:t>w Banku przez Zamawiającego:</w:t>
      </w:r>
    </w:p>
    <w:p w14:paraId="04445114" w14:textId="77777777" w:rsidR="00F24E17" w:rsidRPr="000D7D58" w:rsidRDefault="00F24E17" w:rsidP="005D356C">
      <w:pPr>
        <w:pStyle w:val="Zwykytekst"/>
        <w:ind w:left="709" w:hanging="283"/>
        <w:jc w:val="both"/>
        <w:rPr>
          <w:rFonts w:asciiTheme="minorHAnsi" w:hAnsiTheme="minorHAnsi" w:cstheme="minorHAnsi"/>
        </w:rPr>
      </w:pPr>
      <w:r w:rsidRPr="000D7D58">
        <w:rPr>
          <w:rFonts w:asciiTheme="minorHAnsi" w:hAnsiTheme="minorHAnsi" w:cstheme="minorHAnsi"/>
        </w:rPr>
        <w:t>a) pisemnej dyspozycji/wniosku dotyczącej planowanego udostępnienia kredytu na dany rok budżetowy</w:t>
      </w:r>
      <w:r w:rsidR="00A37484" w:rsidRPr="000D7D58">
        <w:rPr>
          <w:rFonts w:asciiTheme="minorHAnsi" w:hAnsiTheme="minorHAnsi" w:cstheme="minorHAnsi"/>
        </w:rPr>
        <w:br/>
      </w:r>
      <w:r w:rsidRPr="000D7D58">
        <w:rPr>
          <w:rFonts w:asciiTheme="minorHAnsi" w:hAnsiTheme="minorHAnsi" w:cstheme="minorHAnsi"/>
        </w:rPr>
        <w:t>(w której Zamawiający określi wnioskowaną kwotę i okres kredytowania),</w:t>
      </w:r>
    </w:p>
    <w:p w14:paraId="4BE72FB3" w14:textId="6E6BCDF8" w:rsidR="00F24E17" w:rsidRPr="000D7D58" w:rsidRDefault="00F24E17" w:rsidP="005D356C">
      <w:pPr>
        <w:pStyle w:val="Zwykytekst"/>
        <w:ind w:left="709" w:hanging="283"/>
        <w:jc w:val="both"/>
        <w:rPr>
          <w:rFonts w:asciiTheme="minorHAnsi" w:hAnsiTheme="minorHAnsi" w:cstheme="minorHAnsi"/>
        </w:rPr>
      </w:pPr>
      <w:r w:rsidRPr="000D7D58">
        <w:rPr>
          <w:rFonts w:asciiTheme="minorHAnsi" w:hAnsiTheme="minorHAnsi" w:cstheme="minorHAnsi"/>
        </w:rPr>
        <w:t xml:space="preserve">b) uchwały budżetowej na dany rok budżetowy (wraz z załącznikami), którego ma dotyczyć uruchomienie kredytu, w której będzie określone upoważnienie dla Burmistrza do zaciągania kredytów na pokrycie występującego w ciągu roku budżetowego deficytu budżetu do określonej kwoty nie wyższej niż: </w:t>
      </w:r>
      <w:r w:rsidR="004867C5" w:rsidRPr="000D7D58">
        <w:rPr>
          <w:rFonts w:asciiTheme="minorHAnsi" w:hAnsiTheme="minorHAnsi" w:cstheme="minorHAnsi"/>
        </w:rPr>
        <w:t>5</w:t>
      </w:r>
      <w:r w:rsidRPr="000D7D58">
        <w:rPr>
          <w:rFonts w:asciiTheme="minorHAnsi" w:hAnsiTheme="minorHAnsi" w:cstheme="minorHAnsi"/>
        </w:rPr>
        <w:t>.000.000,00 zł oraz limit z tytułu zaciągniętych kredytów na pokrycie w ciągu roku deficytu budżetu określony w uchwale budżetowej na dany rok budżetowy,</w:t>
      </w:r>
    </w:p>
    <w:p w14:paraId="7F1DD225" w14:textId="77777777" w:rsidR="00F24E17" w:rsidRPr="000D7D58" w:rsidRDefault="00F24E17" w:rsidP="005D356C">
      <w:pPr>
        <w:pStyle w:val="Zwykytekst"/>
        <w:ind w:left="709" w:hanging="283"/>
        <w:jc w:val="both"/>
        <w:rPr>
          <w:rFonts w:asciiTheme="minorHAnsi" w:hAnsiTheme="minorHAnsi" w:cstheme="minorHAnsi"/>
        </w:rPr>
      </w:pPr>
      <w:r w:rsidRPr="000D7D58">
        <w:rPr>
          <w:rFonts w:asciiTheme="minorHAnsi" w:hAnsiTheme="minorHAnsi" w:cstheme="minorHAnsi"/>
        </w:rPr>
        <w:t>c) pozytywnej opinii RIO w sprawie projektu budżetu na rok budżetowy, którego ma dotyczyć uruchomienie kredytu, o którym mowa wyżej,</w:t>
      </w:r>
    </w:p>
    <w:p w14:paraId="3613D9C4" w14:textId="77777777" w:rsidR="00F24E17" w:rsidRPr="000D7D58" w:rsidRDefault="00F24E17" w:rsidP="005D356C">
      <w:pPr>
        <w:pStyle w:val="Zwykytekst"/>
        <w:ind w:left="709" w:hanging="283"/>
        <w:jc w:val="both"/>
        <w:rPr>
          <w:rFonts w:asciiTheme="minorHAnsi" w:hAnsiTheme="minorHAnsi" w:cstheme="minorHAnsi"/>
        </w:rPr>
      </w:pPr>
      <w:r w:rsidRPr="000D7D58">
        <w:rPr>
          <w:rFonts w:asciiTheme="minorHAnsi" w:hAnsiTheme="minorHAnsi" w:cstheme="minorHAnsi"/>
        </w:rPr>
        <w:t>d) pozytywnej opinii RIO w sprawie możliwości sfinansowania deficytu na dany rok budżetowy przedstawionego w projekcie uchwały budżetowej na dany rok budżetowy (jeżeli na dany rok budżetowy będzie planowany deficyt budżetowy),</w:t>
      </w:r>
    </w:p>
    <w:p w14:paraId="329605A7" w14:textId="77777777" w:rsidR="00F24E17" w:rsidRPr="000D7D58" w:rsidRDefault="00F24E17" w:rsidP="005D356C">
      <w:pPr>
        <w:pStyle w:val="Zwykytekst"/>
        <w:ind w:left="709" w:hanging="283"/>
        <w:jc w:val="both"/>
        <w:rPr>
          <w:rFonts w:asciiTheme="minorHAnsi" w:hAnsiTheme="minorHAnsi" w:cstheme="minorHAnsi"/>
        </w:rPr>
      </w:pPr>
      <w:r w:rsidRPr="000D7D58">
        <w:rPr>
          <w:rFonts w:asciiTheme="minorHAnsi" w:hAnsiTheme="minorHAnsi" w:cstheme="minorHAnsi"/>
        </w:rPr>
        <w:t>e) pozytywnej opinii RIO w sprawie projektu wieloletniej prognozy finansowej przedstawionej wraz</w:t>
      </w:r>
      <w:r w:rsidR="00A37484" w:rsidRPr="000D7D58">
        <w:rPr>
          <w:rFonts w:asciiTheme="minorHAnsi" w:hAnsiTheme="minorHAnsi" w:cstheme="minorHAnsi"/>
        </w:rPr>
        <w:br/>
      </w:r>
      <w:r w:rsidRPr="000D7D58">
        <w:rPr>
          <w:rFonts w:asciiTheme="minorHAnsi" w:hAnsiTheme="minorHAnsi" w:cstheme="minorHAnsi"/>
        </w:rPr>
        <w:t>z projektem uchwały budżetowej na dany rok budżetowy,</w:t>
      </w:r>
    </w:p>
    <w:p w14:paraId="40639C27" w14:textId="77777777" w:rsidR="00F24E17" w:rsidRPr="000D7D58" w:rsidRDefault="00F24E17" w:rsidP="005D356C">
      <w:pPr>
        <w:pStyle w:val="Zwykytekst"/>
        <w:ind w:left="709" w:hanging="283"/>
        <w:jc w:val="both"/>
        <w:rPr>
          <w:rFonts w:asciiTheme="minorHAnsi" w:hAnsiTheme="minorHAnsi" w:cstheme="minorHAnsi"/>
        </w:rPr>
      </w:pPr>
      <w:r w:rsidRPr="000D7D58">
        <w:rPr>
          <w:rFonts w:asciiTheme="minorHAnsi" w:hAnsiTheme="minorHAnsi" w:cstheme="minorHAnsi"/>
        </w:rPr>
        <w:t>f) uchwały w sprawie wieloletniej prognozy finansowej przedstawionej wraz z uchwałą budżetową na dany rok budżetowy.</w:t>
      </w:r>
    </w:p>
    <w:p w14:paraId="486A5EC2" w14:textId="77777777" w:rsidR="00F24E17" w:rsidRPr="000D7D58" w:rsidRDefault="00F24E17" w:rsidP="00A37484">
      <w:pPr>
        <w:ind w:left="426" w:hanging="426"/>
        <w:jc w:val="both"/>
        <w:rPr>
          <w:rFonts w:asciiTheme="minorHAnsi" w:hAnsiTheme="minorHAnsi" w:cstheme="minorHAnsi"/>
          <w:sz w:val="20"/>
          <w:szCs w:val="20"/>
        </w:rPr>
      </w:pPr>
      <w:r w:rsidRPr="000D7D58">
        <w:rPr>
          <w:rFonts w:asciiTheme="minorHAnsi" w:hAnsiTheme="minorHAnsi" w:cstheme="minorHAnsi"/>
          <w:sz w:val="20"/>
          <w:szCs w:val="20"/>
        </w:rPr>
        <w:t>4.2. Zabezpieczeniem kredytu będzie weksel in blanko wraz z deklaracją wekslową podpisane przez Burmistrza Gminy i Miasta Lwówek Śląski przy kontrasygnacie Skarbnika Gminy i Miasta Lwówek Śląski.</w:t>
      </w:r>
    </w:p>
    <w:p w14:paraId="33C2031B" w14:textId="77777777" w:rsidR="00F24E17" w:rsidRPr="000D7D58" w:rsidRDefault="00F24E17" w:rsidP="00A37484">
      <w:pPr>
        <w:pStyle w:val="Zwykytekst"/>
        <w:ind w:left="284" w:hanging="284"/>
        <w:jc w:val="both"/>
        <w:rPr>
          <w:rFonts w:asciiTheme="minorHAnsi" w:hAnsiTheme="minorHAnsi" w:cstheme="minorHAnsi"/>
        </w:rPr>
      </w:pPr>
      <w:r w:rsidRPr="000D7D58">
        <w:rPr>
          <w:rFonts w:asciiTheme="minorHAnsi" w:hAnsiTheme="minorHAnsi" w:cstheme="minorHAnsi"/>
        </w:rPr>
        <w:t>4.3. Kwota wykorzystanego Kredytu jest oprocentowana w stosunku rocznym, według zmiennej stopy procentowej. Stopa procentowa równa jest wysokości stawki referencyjnej, powiększonej o marżę Banku,</w:t>
      </w:r>
      <w:r w:rsidR="00A37484" w:rsidRPr="000D7D58">
        <w:rPr>
          <w:rFonts w:asciiTheme="minorHAnsi" w:hAnsiTheme="minorHAnsi" w:cstheme="minorHAnsi"/>
        </w:rPr>
        <w:br/>
      </w:r>
      <w:r w:rsidRPr="000D7D58">
        <w:rPr>
          <w:rFonts w:asciiTheme="minorHAnsi" w:hAnsiTheme="minorHAnsi" w:cstheme="minorHAnsi"/>
        </w:rPr>
        <w:t>z zastrzeżeniem, że stopa procentowa nie może być niższa niż marża Banku, jak również nie może być niższa niż zero.</w:t>
      </w:r>
    </w:p>
    <w:p w14:paraId="34FDF95A" w14:textId="77777777" w:rsidR="00F24E17" w:rsidRPr="000D7D58" w:rsidRDefault="00F24E17" w:rsidP="00A37484">
      <w:pPr>
        <w:pStyle w:val="Zwykytekst"/>
        <w:ind w:left="284" w:hanging="284"/>
        <w:jc w:val="both"/>
        <w:rPr>
          <w:rFonts w:asciiTheme="minorHAnsi" w:hAnsiTheme="minorHAnsi" w:cstheme="minorHAnsi"/>
        </w:rPr>
      </w:pPr>
      <w:r w:rsidRPr="000D7D58">
        <w:rPr>
          <w:rFonts w:asciiTheme="minorHAnsi" w:hAnsiTheme="minorHAnsi" w:cstheme="minorHAnsi"/>
        </w:rPr>
        <w:t xml:space="preserve">4.4. Stawkę referencyjną stanowi stawka WIBOR 1M oznaczająca notowaną na warszawskim rynku międzybankowym stopę procentową dla międzybankowych depozytów 1-miesięcznych, według notowania podanego w Tabeli kursów Banku obowiązującej w dniu poprzedzającym rozpoczęcie każdego okresu obrachunkowego, za jaki należne odsetki od kredytu są naliczane i spłacane. W przypadku, gdy w danym dniu nie ogłoszono Tabeli kursów Banku z notowaniem stawki WIBOR 1M, stosuje się stawkę WIBOR 1M podaną w ostatniej obowiązującej Tabeli kursów Banku w dniu poprzedzającym ten dzień. </w:t>
      </w:r>
    </w:p>
    <w:p w14:paraId="0E53C3AC" w14:textId="0D8BC3B9" w:rsidR="00F24E17" w:rsidRPr="000D7D58" w:rsidRDefault="00F24E17" w:rsidP="00A37484">
      <w:pPr>
        <w:pStyle w:val="Zwykytekst"/>
        <w:ind w:left="284" w:hanging="284"/>
        <w:jc w:val="both"/>
        <w:rPr>
          <w:rFonts w:asciiTheme="minorHAnsi" w:hAnsiTheme="minorHAnsi" w:cstheme="minorHAnsi"/>
        </w:rPr>
      </w:pPr>
      <w:r w:rsidRPr="000D7D58">
        <w:rPr>
          <w:rFonts w:asciiTheme="minorHAnsi" w:hAnsiTheme="minorHAnsi" w:cstheme="minorHAnsi"/>
        </w:rPr>
        <w:t>4.5. W przypadku, gdy w dniu ustalenia stawki referencyjnej, o której mowa w pkt. 4.4. będącej podstawą naliczenia odsetek w danym okresie obrachunkowym, Bank nie będzie mógł ustalić tej stawki z przyczyn od siebie niezależnych ("Przypadek Destabilizacji"), Strony zobowiązują się podjąć następujące działania:</w:t>
      </w:r>
    </w:p>
    <w:p w14:paraId="3E864605" w14:textId="77777777" w:rsidR="00F24E17" w:rsidRPr="000D7D58" w:rsidRDefault="00F24E17" w:rsidP="00A37484">
      <w:pPr>
        <w:pStyle w:val="Zwykytekst"/>
        <w:ind w:left="426" w:hanging="142"/>
        <w:jc w:val="both"/>
        <w:rPr>
          <w:rFonts w:asciiTheme="minorHAnsi" w:hAnsiTheme="minorHAnsi" w:cstheme="minorHAnsi"/>
        </w:rPr>
      </w:pPr>
      <w:r w:rsidRPr="000D7D58">
        <w:rPr>
          <w:rFonts w:asciiTheme="minorHAnsi" w:hAnsiTheme="minorHAnsi" w:cstheme="minorHAnsi"/>
        </w:rPr>
        <w:t>4.5.1. Bank niezwłocznie poinformuje Kredytobiorcę o zaistnieniu Przypadku Destabilizacji,</w:t>
      </w:r>
    </w:p>
    <w:p w14:paraId="403911EC" w14:textId="77777777" w:rsidR="00F24E17" w:rsidRPr="000D7D58" w:rsidRDefault="00F24E17" w:rsidP="005D356C">
      <w:pPr>
        <w:pStyle w:val="Zwykytekst"/>
        <w:ind w:left="851" w:hanging="567"/>
        <w:jc w:val="both"/>
        <w:rPr>
          <w:rFonts w:asciiTheme="minorHAnsi" w:hAnsiTheme="minorHAnsi" w:cstheme="minorHAnsi"/>
        </w:rPr>
      </w:pPr>
      <w:r w:rsidRPr="000D7D58">
        <w:rPr>
          <w:rFonts w:asciiTheme="minorHAnsi" w:hAnsiTheme="minorHAnsi" w:cstheme="minorHAnsi"/>
        </w:rPr>
        <w:t xml:space="preserve">4.5.2. Bank oraz Kredytobiorca niezwłocznie przystąpią do negocjacji w celu uzgodnienia stawki referencyjnej innej niż stawka, o której mowa w pkt. 4.4., przy czym do czasu uzgodnienia nowej stawki referencyjnej, przez okres trwania Przypadku Destabilizacji Bank będzie zwolniony z obowiązku dokonywania wypłaty Kredytu, </w:t>
      </w:r>
    </w:p>
    <w:p w14:paraId="687157FC" w14:textId="77777777" w:rsidR="00F24E17" w:rsidRPr="000D7D58" w:rsidRDefault="00F24E17" w:rsidP="005D356C">
      <w:pPr>
        <w:pStyle w:val="Zwykytekst"/>
        <w:ind w:left="851" w:hanging="425"/>
        <w:jc w:val="both"/>
        <w:rPr>
          <w:rFonts w:asciiTheme="minorHAnsi" w:hAnsiTheme="minorHAnsi" w:cstheme="minorHAnsi"/>
        </w:rPr>
      </w:pPr>
      <w:r w:rsidRPr="000D7D58">
        <w:rPr>
          <w:rFonts w:asciiTheme="minorHAnsi" w:hAnsiTheme="minorHAnsi" w:cstheme="minorHAnsi"/>
        </w:rPr>
        <w:t>4.5.3. przez okres trwania Przypadku Destabilizacji, od kwoty wykorzystanego Kredytu naliczone zostaną odsetki w stosunku rocznym według stawki referencyjnej:</w:t>
      </w:r>
    </w:p>
    <w:p w14:paraId="5F4942CD" w14:textId="77777777" w:rsidR="00F24E17" w:rsidRPr="000D7D58" w:rsidRDefault="00F24E17" w:rsidP="005D356C">
      <w:pPr>
        <w:pStyle w:val="Zwykytekst"/>
        <w:ind w:left="851"/>
        <w:jc w:val="both"/>
        <w:rPr>
          <w:rFonts w:asciiTheme="minorHAnsi" w:hAnsiTheme="minorHAnsi" w:cstheme="minorHAnsi"/>
        </w:rPr>
      </w:pPr>
      <w:r w:rsidRPr="000D7D58">
        <w:rPr>
          <w:rFonts w:asciiTheme="minorHAnsi" w:hAnsiTheme="minorHAnsi" w:cstheme="minorHAnsi"/>
        </w:rPr>
        <w:t>a) uzgodnionej między Kredytobiorcą a Bankiem zgodnie z pkt. 4.5.2. albo</w:t>
      </w:r>
    </w:p>
    <w:p w14:paraId="18948DAA" w14:textId="77777777" w:rsidR="00F24E17" w:rsidRPr="00273D78" w:rsidRDefault="00F24E17" w:rsidP="005D356C">
      <w:pPr>
        <w:pStyle w:val="Zwykytekst"/>
        <w:ind w:left="1134" w:hanging="283"/>
        <w:jc w:val="both"/>
        <w:rPr>
          <w:rFonts w:asciiTheme="minorHAnsi" w:hAnsiTheme="minorHAnsi" w:cstheme="minorHAnsi"/>
        </w:rPr>
      </w:pPr>
      <w:r w:rsidRPr="000D7D58">
        <w:rPr>
          <w:rFonts w:asciiTheme="minorHAnsi" w:hAnsiTheme="minorHAnsi" w:cstheme="minorHAnsi"/>
        </w:rPr>
        <w:t>b) w przypadku, gdy w terminie 10 dni roboczych od daty poinformowania Kredytobiorcy przez Bank</w:t>
      </w:r>
      <w:r w:rsidR="00A37484" w:rsidRPr="000D7D58">
        <w:rPr>
          <w:rFonts w:asciiTheme="minorHAnsi" w:hAnsiTheme="minorHAnsi" w:cstheme="minorHAnsi"/>
        </w:rPr>
        <w:br/>
      </w:r>
      <w:r w:rsidRPr="000D7D58">
        <w:rPr>
          <w:rFonts w:asciiTheme="minorHAnsi" w:hAnsiTheme="minorHAnsi" w:cstheme="minorHAnsi"/>
        </w:rPr>
        <w:t>o wystąpieniu Przypadku Destabilizacji, Strony nie uzgodnią nowej stawki referencyjnej</w:t>
      </w:r>
      <w:r w:rsidRPr="00273D78">
        <w:rPr>
          <w:rFonts w:asciiTheme="minorHAnsi" w:hAnsiTheme="minorHAnsi" w:cstheme="minorHAnsi"/>
        </w:rPr>
        <w:t xml:space="preserve">, </w:t>
      </w:r>
      <w:r w:rsidRPr="00273D78">
        <w:rPr>
          <w:rFonts w:asciiTheme="minorHAnsi" w:hAnsiTheme="minorHAnsi" w:cstheme="minorHAnsi"/>
        </w:rPr>
        <w:lastRenderedPageBreak/>
        <w:t xml:space="preserve">uwzględniającej rzeczywisty koszt pozyskania depozytów niezbędnych do finansowania Kredytu, powiększonej o marżę Banku, zgodnie z postanowieniami pkt. 4.3., </w:t>
      </w:r>
    </w:p>
    <w:p w14:paraId="160B6869" w14:textId="77777777" w:rsidR="00F24E17" w:rsidRPr="00273D78" w:rsidRDefault="00F24E17" w:rsidP="00821241">
      <w:pPr>
        <w:pStyle w:val="Zwykytekst"/>
        <w:ind w:left="851" w:hanging="567"/>
        <w:jc w:val="both"/>
        <w:rPr>
          <w:rFonts w:asciiTheme="minorHAnsi" w:hAnsiTheme="minorHAnsi" w:cstheme="minorHAnsi"/>
        </w:rPr>
      </w:pPr>
      <w:r w:rsidRPr="00273D78">
        <w:rPr>
          <w:rFonts w:asciiTheme="minorHAnsi" w:hAnsiTheme="minorHAnsi" w:cstheme="minorHAnsi"/>
        </w:rPr>
        <w:t xml:space="preserve">4.5.4. Bank poinformuje niezwłocznie Kredytobiorcę pisemnie lub w formie elektronicznej, o stopie procentowej ustalonej zgodnie z pkt 4.5.3. lit. b),  </w:t>
      </w:r>
    </w:p>
    <w:p w14:paraId="4EB139B8" w14:textId="02BC5D23" w:rsidR="00F24E17" w:rsidRPr="00273D78" w:rsidRDefault="00F24E17" w:rsidP="00821241">
      <w:pPr>
        <w:pStyle w:val="Zwykytekst"/>
        <w:ind w:left="851" w:hanging="567"/>
        <w:jc w:val="both"/>
        <w:rPr>
          <w:rFonts w:asciiTheme="minorHAnsi" w:hAnsiTheme="minorHAnsi" w:cstheme="minorHAnsi"/>
        </w:rPr>
      </w:pPr>
      <w:r w:rsidRPr="00273D78">
        <w:rPr>
          <w:rFonts w:asciiTheme="minorHAnsi" w:hAnsiTheme="minorHAnsi" w:cstheme="minorHAnsi"/>
        </w:rPr>
        <w:t>4.5.5. jeśli dla okresu obrachunkowego następującego po okresie, w odniesieniu do którego wystąpił Przypadek Destabilizacji, Bank będzie mógł</w:t>
      </w:r>
      <w:r w:rsidR="005D356C" w:rsidRPr="005D356C">
        <w:rPr>
          <w:rFonts w:asciiTheme="minorHAnsi" w:hAnsiTheme="minorHAnsi" w:cstheme="minorHAnsi"/>
        </w:rPr>
        <w:t xml:space="preserve"> ustalić stawkę referencyjną o której mowa</w:t>
      </w:r>
      <w:r w:rsidRPr="00273D78">
        <w:rPr>
          <w:rFonts w:asciiTheme="minorHAnsi" w:hAnsiTheme="minorHAnsi" w:cstheme="minorHAnsi"/>
        </w:rPr>
        <w:t xml:space="preserve">, o której mowa </w:t>
      </w:r>
      <w:r w:rsidR="005D356C">
        <w:rPr>
          <w:rFonts w:asciiTheme="minorHAnsi" w:hAnsiTheme="minorHAnsi" w:cstheme="minorHAnsi"/>
        </w:rPr>
        <w:br/>
      </w:r>
      <w:r w:rsidRPr="00273D78">
        <w:rPr>
          <w:rFonts w:asciiTheme="minorHAnsi" w:hAnsiTheme="minorHAnsi" w:cstheme="minorHAnsi"/>
        </w:rPr>
        <w:t>w pkt. 4.4.,</w:t>
      </w:r>
    </w:p>
    <w:p w14:paraId="00001CD1" w14:textId="77777777" w:rsidR="00F24E17" w:rsidRPr="00273D78" w:rsidRDefault="00F24E17" w:rsidP="00821241">
      <w:pPr>
        <w:pStyle w:val="Zwykytekst"/>
        <w:tabs>
          <w:tab w:val="left" w:pos="851"/>
        </w:tabs>
        <w:ind w:left="851" w:hanging="567"/>
        <w:jc w:val="both"/>
        <w:rPr>
          <w:rFonts w:asciiTheme="minorHAnsi" w:hAnsiTheme="minorHAnsi" w:cstheme="minorHAnsi"/>
        </w:rPr>
      </w:pPr>
      <w:r w:rsidRPr="00273D78">
        <w:rPr>
          <w:rFonts w:asciiTheme="minorHAnsi" w:hAnsiTheme="minorHAnsi" w:cstheme="minorHAnsi"/>
        </w:rPr>
        <w:t>4.5.6. jeśli dla okresu obrachunkowego następującego po okresie, w odniesieniu do którego wystąpił Przypadek Destabilizacji, wystąpi Przypadek Destabilizacji, stosuje się sposób postępowania wskazany</w:t>
      </w:r>
      <w:r w:rsidR="00A37484" w:rsidRPr="00273D78">
        <w:rPr>
          <w:rFonts w:asciiTheme="minorHAnsi" w:hAnsiTheme="minorHAnsi" w:cstheme="minorHAnsi"/>
        </w:rPr>
        <w:br/>
      </w:r>
      <w:r w:rsidRPr="00273D78">
        <w:rPr>
          <w:rFonts w:asciiTheme="minorHAnsi" w:hAnsiTheme="minorHAnsi" w:cstheme="minorHAnsi"/>
        </w:rPr>
        <w:t>w pkt 4.5.1. – 4.5.5.</w:t>
      </w:r>
    </w:p>
    <w:p w14:paraId="1F5E30A8" w14:textId="77777777" w:rsidR="00F24E17" w:rsidRPr="00273D78" w:rsidRDefault="00F24E17" w:rsidP="00A37484">
      <w:pPr>
        <w:pStyle w:val="Zwykytekst"/>
        <w:jc w:val="both"/>
        <w:rPr>
          <w:rFonts w:asciiTheme="minorHAnsi" w:hAnsiTheme="minorHAnsi" w:cstheme="minorHAnsi"/>
        </w:rPr>
      </w:pPr>
      <w:r w:rsidRPr="00273D78">
        <w:rPr>
          <w:rFonts w:asciiTheme="minorHAnsi" w:hAnsiTheme="minorHAnsi" w:cstheme="minorHAnsi"/>
        </w:rPr>
        <w:t>4.6. Marża Banku jest stała w Okresie Kredytowania.</w:t>
      </w:r>
    </w:p>
    <w:p w14:paraId="7B7D4F62" w14:textId="77777777" w:rsidR="00F24E17" w:rsidRPr="00273D78" w:rsidRDefault="00F24E17" w:rsidP="00A37484">
      <w:pPr>
        <w:ind w:left="426" w:hanging="426"/>
        <w:jc w:val="both"/>
        <w:rPr>
          <w:rFonts w:asciiTheme="minorHAnsi" w:hAnsiTheme="minorHAnsi" w:cstheme="minorHAnsi"/>
          <w:sz w:val="20"/>
          <w:szCs w:val="20"/>
        </w:rPr>
      </w:pPr>
      <w:r w:rsidRPr="00273D78">
        <w:rPr>
          <w:rFonts w:asciiTheme="minorHAnsi" w:hAnsiTheme="minorHAnsi" w:cstheme="minorHAnsi"/>
          <w:sz w:val="20"/>
          <w:szCs w:val="20"/>
        </w:rPr>
        <w:t>4.7. Marża Banku wynosi .........</w:t>
      </w:r>
    </w:p>
    <w:p w14:paraId="115B4CA1" w14:textId="77777777" w:rsidR="00F24E17" w:rsidRPr="00273D78" w:rsidRDefault="00F24E17" w:rsidP="00A37484">
      <w:pPr>
        <w:pStyle w:val="Style38"/>
        <w:widowControl/>
        <w:numPr>
          <w:ilvl w:val="0"/>
          <w:numId w:val="8"/>
        </w:numPr>
        <w:tabs>
          <w:tab w:val="left" w:pos="278"/>
        </w:tabs>
        <w:spacing w:line="240" w:lineRule="auto"/>
        <w:ind w:left="278" w:hanging="278"/>
        <w:rPr>
          <w:rStyle w:val="FontStyle82"/>
          <w:rFonts w:asciiTheme="minorHAnsi" w:hAnsiTheme="minorHAnsi" w:cstheme="minorHAnsi"/>
        </w:rPr>
      </w:pPr>
      <w:r w:rsidRPr="00273D78">
        <w:rPr>
          <w:rStyle w:val="FontStyle82"/>
          <w:rFonts w:asciiTheme="minorHAnsi" w:hAnsiTheme="minorHAnsi" w:cstheme="minorHAnsi"/>
        </w:rPr>
        <w:t>Otwieraniu dodatkowych rachunków bieżących i pomocniczych dla jednostek organizacyjnych Gminy</w:t>
      </w:r>
      <w:r w:rsidR="00A37484" w:rsidRPr="00273D78">
        <w:rPr>
          <w:rStyle w:val="FontStyle82"/>
          <w:rFonts w:asciiTheme="minorHAnsi" w:hAnsiTheme="minorHAnsi" w:cstheme="minorHAnsi"/>
        </w:rPr>
        <w:br/>
      </w:r>
      <w:r w:rsidRPr="00273D78">
        <w:rPr>
          <w:rStyle w:val="FontStyle82"/>
          <w:rFonts w:asciiTheme="minorHAnsi" w:hAnsiTheme="minorHAnsi" w:cstheme="minorHAnsi"/>
        </w:rPr>
        <w:t>i Miasta Lwówek Śląski w trakcie obowiązywania umowy na obsługę bankowa Gminy i Miasta Lwówek Śląski, na warunkach zadeklarowanych w ofercie.</w:t>
      </w:r>
    </w:p>
    <w:p w14:paraId="769770DC" w14:textId="27994E3E" w:rsidR="00F24E17" w:rsidRPr="00273D78" w:rsidRDefault="00F24E17" w:rsidP="00A37484">
      <w:pPr>
        <w:pStyle w:val="Style38"/>
        <w:widowControl/>
        <w:numPr>
          <w:ilvl w:val="0"/>
          <w:numId w:val="8"/>
        </w:numPr>
        <w:tabs>
          <w:tab w:val="left" w:pos="278"/>
        </w:tabs>
        <w:spacing w:line="240" w:lineRule="auto"/>
        <w:ind w:left="278" w:hanging="278"/>
        <w:rPr>
          <w:rStyle w:val="FontStyle82"/>
          <w:rFonts w:asciiTheme="minorHAnsi" w:hAnsiTheme="minorHAnsi" w:cstheme="minorHAnsi"/>
        </w:rPr>
      </w:pPr>
      <w:r w:rsidRPr="00273D78">
        <w:rPr>
          <w:rStyle w:val="FontStyle82"/>
          <w:rFonts w:asciiTheme="minorHAnsi" w:hAnsiTheme="minorHAnsi" w:cstheme="minorHAnsi"/>
        </w:rPr>
        <w:t>Prowadzenie usługi masowych wypłat</w:t>
      </w:r>
      <w:r w:rsidR="004867C5" w:rsidRPr="00273D78">
        <w:rPr>
          <w:rStyle w:val="FontStyle82"/>
          <w:rFonts w:asciiTheme="minorHAnsi" w:hAnsiTheme="minorHAnsi" w:cstheme="minorHAnsi"/>
        </w:rPr>
        <w:t>.</w:t>
      </w:r>
    </w:p>
    <w:p w14:paraId="2AD1A6DA" w14:textId="77777777" w:rsidR="00F24E17" w:rsidRPr="00273D78" w:rsidRDefault="00F24E17" w:rsidP="00A37484">
      <w:pPr>
        <w:pStyle w:val="Style38"/>
        <w:widowControl/>
        <w:numPr>
          <w:ilvl w:val="0"/>
          <w:numId w:val="8"/>
        </w:numPr>
        <w:tabs>
          <w:tab w:val="left" w:pos="278"/>
        </w:tabs>
        <w:spacing w:line="240" w:lineRule="auto"/>
        <w:ind w:left="278" w:hanging="278"/>
        <w:rPr>
          <w:rStyle w:val="FontStyle82"/>
          <w:rFonts w:asciiTheme="minorHAnsi" w:hAnsiTheme="minorHAnsi" w:cstheme="minorHAnsi"/>
        </w:rPr>
      </w:pPr>
      <w:r w:rsidRPr="00273D78">
        <w:rPr>
          <w:rStyle w:val="FontStyle82"/>
          <w:rFonts w:asciiTheme="minorHAnsi" w:hAnsiTheme="minorHAnsi" w:cstheme="minorHAnsi"/>
        </w:rPr>
        <w:t>Założenie i prowadzenie kont w systemie wirtualnych rachunków kontrahenckich.</w:t>
      </w:r>
    </w:p>
    <w:p w14:paraId="47FAC7A5" w14:textId="5A744FB0" w:rsidR="00F24E17" w:rsidRPr="00273D78" w:rsidRDefault="00F24E17" w:rsidP="00A37484">
      <w:pPr>
        <w:pStyle w:val="Style38"/>
        <w:widowControl/>
        <w:numPr>
          <w:ilvl w:val="0"/>
          <w:numId w:val="8"/>
        </w:numPr>
        <w:tabs>
          <w:tab w:val="left" w:pos="278"/>
        </w:tabs>
        <w:spacing w:line="240" w:lineRule="auto"/>
        <w:ind w:left="278" w:hanging="278"/>
        <w:rPr>
          <w:rStyle w:val="FontStyle82"/>
          <w:rFonts w:asciiTheme="minorHAnsi" w:hAnsiTheme="minorHAnsi" w:cstheme="minorHAnsi"/>
        </w:rPr>
      </w:pPr>
      <w:r w:rsidRPr="00273D78">
        <w:rPr>
          <w:rStyle w:val="FontStyle82"/>
          <w:rFonts w:asciiTheme="minorHAnsi" w:hAnsiTheme="minorHAnsi" w:cstheme="minorHAnsi"/>
        </w:rPr>
        <w:t>Nieodpłatne udostępnienie przez cały okres trwania umowy usługi systemu bankowości elektronicznej, poprzez łącze internetowe.</w:t>
      </w:r>
    </w:p>
    <w:p w14:paraId="7AC9E598" w14:textId="77777777" w:rsidR="00F24E17" w:rsidRPr="00273D78" w:rsidRDefault="00F24E17" w:rsidP="00C05C21">
      <w:pPr>
        <w:pStyle w:val="Style38"/>
        <w:widowControl/>
        <w:tabs>
          <w:tab w:val="left" w:pos="600"/>
        </w:tabs>
        <w:spacing w:line="240" w:lineRule="auto"/>
        <w:ind w:left="720" w:hanging="436"/>
        <w:rPr>
          <w:rStyle w:val="FontStyle82"/>
          <w:rFonts w:asciiTheme="minorHAnsi" w:hAnsiTheme="minorHAnsi" w:cstheme="minorHAnsi"/>
        </w:rPr>
      </w:pPr>
      <w:r w:rsidRPr="00273D78">
        <w:rPr>
          <w:rStyle w:val="FontStyle82"/>
          <w:rFonts w:asciiTheme="minorHAnsi" w:hAnsiTheme="minorHAnsi" w:cstheme="minorHAnsi"/>
        </w:rPr>
        <w:t>8.1. System bankowości elektronicznej powinien umożliwić, w szczególności:</w:t>
      </w:r>
    </w:p>
    <w:p w14:paraId="2E7A0490" w14:textId="77777777" w:rsidR="00F24E17" w:rsidRPr="00273D78" w:rsidRDefault="00F24E17" w:rsidP="00A37484">
      <w:pPr>
        <w:pStyle w:val="Style38"/>
        <w:widowControl/>
        <w:numPr>
          <w:ilvl w:val="0"/>
          <w:numId w:val="6"/>
        </w:numPr>
        <w:tabs>
          <w:tab w:val="left" w:pos="994"/>
        </w:tabs>
        <w:spacing w:line="240" w:lineRule="auto"/>
        <w:ind w:left="994" w:hanging="317"/>
        <w:rPr>
          <w:rStyle w:val="FontStyle82"/>
          <w:rFonts w:asciiTheme="minorHAnsi" w:hAnsiTheme="minorHAnsi" w:cstheme="minorHAnsi"/>
        </w:rPr>
      </w:pPr>
      <w:r w:rsidRPr="00273D78">
        <w:rPr>
          <w:rStyle w:val="FontStyle82"/>
          <w:rFonts w:asciiTheme="minorHAnsi" w:hAnsiTheme="minorHAnsi" w:cstheme="minorHAnsi"/>
        </w:rPr>
        <w:t>uzyskanie w czasie rzeczywistym informacji o wszystkich operacjach i saldach na rachunkach oraz</w:t>
      </w:r>
      <w:r w:rsidR="00A37484" w:rsidRPr="00273D78">
        <w:rPr>
          <w:rStyle w:val="FontStyle82"/>
          <w:rFonts w:asciiTheme="minorHAnsi" w:hAnsiTheme="minorHAnsi" w:cstheme="minorHAnsi"/>
        </w:rPr>
        <w:br/>
      </w:r>
      <w:r w:rsidRPr="00273D78">
        <w:rPr>
          <w:rStyle w:val="FontStyle82"/>
          <w:rFonts w:asciiTheme="minorHAnsi" w:hAnsiTheme="minorHAnsi" w:cstheme="minorHAnsi"/>
        </w:rPr>
        <w:t>o liczbie rachunków bankowych Gminy i Miasta Lwówek Śląski;</w:t>
      </w:r>
    </w:p>
    <w:p w14:paraId="1A0DC408" w14:textId="77777777" w:rsidR="00F24E17" w:rsidRPr="00273D78" w:rsidRDefault="00F24E17" w:rsidP="00A37484">
      <w:pPr>
        <w:pStyle w:val="Style38"/>
        <w:widowControl/>
        <w:numPr>
          <w:ilvl w:val="0"/>
          <w:numId w:val="6"/>
        </w:numPr>
        <w:tabs>
          <w:tab w:val="left" w:pos="994"/>
        </w:tabs>
        <w:spacing w:line="240" w:lineRule="auto"/>
        <w:ind w:left="994" w:hanging="317"/>
        <w:rPr>
          <w:rStyle w:val="FontStyle82"/>
          <w:rFonts w:asciiTheme="minorHAnsi" w:hAnsiTheme="minorHAnsi" w:cstheme="minorHAnsi"/>
        </w:rPr>
      </w:pPr>
      <w:r w:rsidRPr="00273D78">
        <w:rPr>
          <w:rStyle w:val="FontStyle82"/>
          <w:rFonts w:asciiTheme="minorHAnsi" w:hAnsiTheme="minorHAnsi" w:cstheme="minorHAnsi"/>
        </w:rPr>
        <w:t>uzyskanie w czasie rzeczywistym informacji o saldach i rachunkach pozostałych jednostek organizacyjnych Gminy i Miasta Lwówek Śląski;</w:t>
      </w:r>
    </w:p>
    <w:p w14:paraId="1D2637D5" w14:textId="77777777" w:rsidR="00F24E17" w:rsidRPr="00273D78" w:rsidRDefault="00F24E17" w:rsidP="00A37484">
      <w:pPr>
        <w:pStyle w:val="Style38"/>
        <w:widowControl/>
        <w:numPr>
          <w:ilvl w:val="0"/>
          <w:numId w:val="6"/>
        </w:numPr>
        <w:tabs>
          <w:tab w:val="left" w:pos="994"/>
        </w:tabs>
        <w:spacing w:line="240" w:lineRule="auto"/>
        <w:ind w:left="994" w:hanging="317"/>
        <w:rPr>
          <w:rStyle w:val="FontStyle82"/>
          <w:rFonts w:asciiTheme="minorHAnsi" w:hAnsiTheme="minorHAnsi" w:cstheme="minorHAnsi"/>
        </w:rPr>
      </w:pPr>
      <w:r w:rsidRPr="00273D78">
        <w:rPr>
          <w:rStyle w:val="FontStyle82"/>
          <w:rFonts w:asciiTheme="minorHAnsi" w:hAnsiTheme="minorHAnsi" w:cstheme="minorHAnsi"/>
        </w:rPr>
        <w:t>przeszukiwanie zbioru wszystkich operacji na rachunkach jednostek organizacyjnych gminy według rodzaju operacji, nazwy kontrahenta, rachunku kontrahenta, daty, okresu, kwoty i innych możliwych do wyodrębnienia w zbiorze operacji;</w:t>
      </w:r>
    </w:p>
    <w:p w14:paraId="5E38A072" w14:textId="77777777" w:rsidR="00F24E17" w:rsidRPr="00273D78" w:rsidRDefault="00F24E17" w:rsidP="00A37484">
      <w:pPr>
        <w:pStyle w:val="Style38"/>
        <w:widowControl/>
        <w:numPr>
          <w:ilvl w:val="0"/>
          <w:numId w:val="9"/>
        </w:numPr>
        <w:tabs>
          <w:tab w:val="left" w:pos="1013"/>
        </w:tabs>
        <w:spacing w:line="240" w:lineRule="auto"/>
        <w:ind w:left="682" w:firstLine="0"/>
        <w:rPr>
          <w:rStyle w:val="FontStyle82"/>
          <w:rFonts w:asciiTheme="minorHAnsi" w:hAnsiTheme="minorHAnsi" w:cstheme="minorHAnsi"/>
        </w:rPr>
      </w:pPr>
      <w:r w:rsidRPr="00273D78">
        <w:rPr>
          <w:rStyle w:val="FontStyle82"/>
          <w:rFonts w:asciiTheme="minorHAnsi" w:hAnsiTheme="minorHAnsi" w:cstheme="minorHAnsi"/>
        </w:rPr>
        <w:t>wywoływanie dowolnej operacji według wyżej wymienionych kryteriów;</w:t>
      </w:r>
    </w:p>
    <w:p w14:paraId="3D702CDA" w14:textId="77777777" w:rsidR="00F24E17" w:rsidRPr="00273D78" w:rsidRDefault="00F24E17" w:rsidP="00A37484">
      <w:pPr>
        <w:pStyle w:val="Style38"/>
        <w:widowControl/>
        <w:numPr>
          <w:ilvl w:val="0"/>
          <w:numId w:val="9"/>
        </w:numPr>
        <w:tabs>
          <w:tab w:val="left" w:pos="1013"/>
        </w:tabs>
        <w:spacing w:line="240" w:lineRule="auto"/>
        <w:ind w:left="1013" w:hanging="331"/>
        <w:rPr>
          <w:rStyle w:val="FontStyle82"/>
          <w:rFonts w:asciiTheme="minorHAnsi" w:hAnsiTheme="minorHAnsi" w:cstheme="minorHAnsi"/>
        </w:rPr>
      </w:pPr>
      <w:r w:rsidRPr="00273D78">
        <w:rPr>
          <w:rStyle w:val="FontStyle82"/>
          <w:rFonts w:asciiTheme="minorHAnsi" w:hAnsiTheme="minorHAnsi" w:cstheme="minorHAnsi"/>
        </w:rPr>
        <w:t>możliwość grupowania zleceń (według rodzaju zlecenia, operacji, osoby wystawiającej);</w:t>
      </w:r>
    </w:p>
    <w:p w14:paraId="13756F34" w14:textId="77777777" w:rsidR="00F24E17" w:rsidRPr="00273D78" w:rsidRDefault="00F24E17" w:rsidP="00A37484">
      <w:pPr>
        <w:pStyle w:val="Style38"/>
        <w:widowControl/>
        <w:numPr>
          <w:ilvl w:val="0"/>
          <w:numId w:val="9"/>
        </w:numPr>
        <w:tabs>
          <w:tab w:val="left" w:pos="1013"/>
        </w:tabs>
        <w:spacing w:line="240" w:lineRule="auto"/>
        <w:ind w:left="682" w:firstLine="0"/>
        <w:rPr>
          <w:rStyle w:val="FontStyle82"/>
          <w:rFonts w:asciiTheme="minorHAnsi" w:hAnsiTheme="minorHAnsi" w:cstheme="minorHAnsi"/>
        </w:rPr>
      </w:pPr>
      <w:r w:rsidRPr="00273D78">
        <w:rPr>
          <w:rStyle w:val="FontStyle82"/>
          <w:rFonts w:asciiTheme="minorHAnsi" w:hAnsiTheme="minorHAnsi" w:cstheme="minorHAnsi"/>
        </w:rPr>
        <w:t>realizację poleceń przelewu w formie elektronicznej ze wszystkich rachunków;</w:t>
      </w:r>
    </w:p>
    <w:p w14:paraId="2F8120DA" w14:textId="5CB1A802" w:rsidR="004867C5" w:rsidRPr="00273D78" w:rsidRDefault="004867C5" w:rsidP="00A37484">
      <w:pPr>
        <w:pStyle w:val="Style38"/>
        <w:widowControl/>
        <w:numPr>
          <w:ilvl w:val="0"/>
          <w:numId w:val="9"/>
        </w:numPr>
        <w:tabs>
          <w:tab w:val="left" w:pos="1013"/>
        </w:tabs>
        <w:spacing w:line="240" w:lineRule="auto"/>
        <w:ind w:left="682" w:firstLine="0"/>
        <w:rPr>
          <w:rStyle w:val="FontStyle82"/>
          <w:rFonts w:asciiTheme="minorHAnsi" w:hAnsiTheme="minorHAnsi" w:cstheme="minorHAnsi"/>
        </w:rPr>
      </w:pPr>
      <w:r w:rsidRPr="00273D78">
        <w:rPr>
          <w:rStyle w:val="FontStyle82"/>
          <w:rFonts w:asciiTheme="minorHAnsi" w:hAnsiTheme="minorHAnsi" w:cstheme="minorHAnsi"/>
        </w:rPr>
        <w:t>zawieranie lokat negocjowanych;</w:t>
      </w:r>
    </w:p>
    <w:p w14:paraId="2B545F60" w14:textId="240CA86A" w:rsidR="004867C5" w:rsidRPr="00273D78" w:rsidRDefault="004867C5" w:rsidP="00A37484">
      <w:pPr>
        <w:pStyle w:val="Style38"/>
        <w:widowControl/>
        <w:numPr>
          <w:ilvl w:val="0"/>
          <w:numId w:val="9"/>
        </w:numPr>
        <w:tabs>
          <w:tab w:val="left" w:pos="1013"/>
        </w:tabs>
        <w:spacing w:line="240" w:lineRule="auto"/>
        <w:ind w:left="682" w:firstLine="0"/>
        <w:rPr>
          <w:rStyle w:val="FontStyle82"/>
          <w:rFonts w:asciiTheme="minorHAnsi" w:hAnsiTheme="minorHAnsi" w:cstheme="minorHAnsi"/>
        </w:rPr>
      </w:pPr>
      <w:r w:rsidRPr="00273D78">
        <w:rPr>
          <w:rStyle w:val="FontStyle82"/>
          <w:rFonts w:asciiTheme="minorHAnsi" w:hAnsiTheme="minorHAnsi" w:cstheme="minorHAnsi"/>
        </w:rPr>
        <w:t>wymianę walut;</w:t>
      </w:r>
    </w:p>
    <w:p w14:paraId="1B37E6B9" w14:textId="77777777" w:rsidR="00F24E17" w:rsidRPr="00273D78" w:rsidRDefault="00F24E17" w:rsidP="00A37484">
      <w:pPr>
        <w:pStyle w:val="Style38"/>
        <w:widowControl/>
        <w:numPr>
          <w:ilvl w:val="0"/>
          <w:numId w:val="9"/>
        </w:numPr>
        <w:tabs>
          <w:tab w:val="left" w:pos="1013"/>
        </w:tabs>
        <w:spacing w:line="240" w:lineRule="auto"/>
        <w:ind w:left="1013" w:hanging="331"/>
        <w:rPr>
          <w:rStyle w:val="FontStyle82"/>
          <w:rFonts w:asciiTheme="minorHAnsi" w:hAnsiTheme="minorHAnsi" w:cstheme="minorHAnsi"/>
        </w:rPr>
      </w:pPr>
      <w:r w:rsidRPr="00273D78">
        <w:rPr>
          <w:rStyle w:val="FontStyle82"/>
          <w:rFonts w:asciiTheme="minorHAnsi" w:hAnsiTheme="minorHAnsi" w:cstheme="minorHAnsi"/>
        </w:rPr>
        <w:t>składanie poleceń przelewu na lokaty terminowe dostępne w ofercie publicznej banku;</w:t>
      </w:r>
    </w:p>
    <w:p w14:paraId="4A9B0FF6" w14:textId="77777777" w:rsidR="00F24E17" w:rsidRPr="00273D78" w:rsidRDefault="00F24E17" w:rsidP="00A37484">
      <w:pPr>
        <w:pStyle w:val="Style38"/>
        <w:widowControl/>
        <w:numPr>
          <w:ilvl w:val="0"/>
          <w:numId w:val="9"/>
        </w:numPr>
        <w:tabs>
          <w:tab w:val="left" w:pos="1013"/>
        </w:tabs>
        <w:spacing w:line="240" w:lineRule="auto"/>
        <w:ind w:left="682" w:firstLine="0"/>
        <w:rPr>
          <w:rStyle w:val="FontStyle82"/>
          <w:rFonts w:asciiTheme="minorHAnsi" w:hAnsiTheme="minorHAnsi" w:cstheme="minorHAnsi"/>
        </w:rPr>
      </w:pPr>
      <w:r w:rsidRPr="00273D78">
        <w:rPr>
          <w:rStyle w:val="FontStyle82"/>
          <w:rFonts w:asciiTheme="minorHAnsi" w:hAnsiTheme="minorHAnsi" w:cstheme="minorHAnsi"/>
        </w:rPr>
        <w:t>obsługę systemu na platformie internetowej;</w:t>
      </w:r>
    </w:p>
    <w:p w14:paraId="0F462846" w14:textId="77777777" w:rsidR="00C05C21" w:rsidRDefault="00F24E17" w:rsidP="00A37484">
      <w:pPr>
        <w:pStyle w:val="Style38"/>
        <w:widowControl/>
        <w:numPr>
          <w:ilvl w:val="0"/>
          <w:numId w:val="9"/>
        </w:numPr>
        <w:tabs>
          <w:tab w:val="left" w:pos="1013"/>
        </w:tabs>
        <w:spacing w:line="240" w:lineRule="auto"/>
        <w:ind w:left="1013" w:hanging="331"/>
        <w:rPr>
          <w:rStyle w:val="FontStyle82"/>
          <w:rFonts w:asciiTheme="minorHAnsi" w:hAnsiTheme="minorHAnsi" w:cstheme="minorHAnsi"/>
        </w:rPr>
      </w:pPr>
      <w:r w:rsidRPr="00273D78">
        <w:rPr>
          <w:rStyle w:val="FontStyle82"/>
          <w:rFonts w:asciiTheme="minorHAnsi" w:hAnsiTheme="minorHAnsi" w:cstheme="minorHAnsi"/>
        </w:rPr>
        <w:t>archiwizowanie wszystkich wprowadzonych danych, wykonanych operacji i sald na rachunkach</w:t>
      </w:r>
      <w:r w:rsidR="00C05C21">
        <w:rPr>
          <w:rStyle w:val="FontStyle82"/>
          <w:rFonts w:asciiTheme="minorHAnsi" w:hAnsiTheme="minorHAnsi" w:cstheme="minorHAnsi"/>
        </w:rPr>
        <w:t>;</w:t>
      </w:r>
    </w:p>
    <w:p w14:paraId="39C03885" w14:textId="25E64DDF" w:rsidR="00F24E17" w:rsidRPr="00273D78" w:rsidRDefault="00F24E17" w:rsidP="00A37484">
      <w:pPr>
        <w:pStyle w:val="Style38"/>
        <w:widowControl/>
        <w:numPr>
          <w:ilvl w:val="0"/>
          <w:numId w:val="9"/>
        </w:numPr>
        <w:tabs>
          <w:tab w:val="left" w:pos="1013"/>
        </w:tabs>
        <w:spacing w:line="240" w:lineRule="auto"/>
        <w:ind w:left="1013" w:hanging="331"/>
        <w:rPr>
          <w:rStyle w:val="FontStyle82"/>
          <w:rFonts w:asciiTheme="minorHAnsi" w:hAnsiTheme="minorHAnsi" w:cstheme="minorHAnsi"/>
        </w:rPr>
      </w:pPr>
      <w:r w:rsidRPr="00273D78">
        <w:rPr>
          <w:rStyle w:val="FontStyle82"/>
          <w:rFonts w:asciiTheme="minorHAnsi" w:hAnsiTheme="minorHAnsi" w:cstheme="minorHAnsi"/>
        </w:rPr>
        <w:t>przez cały okres korzystania z systemu, w tym w okresach rocznych;</w:t>
      </w:r>
    </w:p>
    <w:p w14:paraId="1E450C3A" w14:textId="312F3202" w:rsidR="00F24E17" w:rsidRPr="00273D78" w:rsidRDefault="00F24E17" w:rsidP="00A37484">
      <w:pPr>
        <w:pStyle w:val="Style38"/>
        <w:widowControl/>
        <w:numPr>
          <w:ilvl w:val="0"/>
          <w:numId w:val="9"/>
        </w:numPr>
        <w:tabs>
          <w:tab w:val="left" w:pos="1013"/>
        </w:tabs>
        <w:spacing w:line="240" w:lineRule="auto"/>
        <w:ind w:left="682" w:firstLine="0"/>
        <w:rPr>
          <w:rStyle w:val="FontStyle82"/>
          <w:rFonts w:asciiTheme="minorHAnsi" w:hAnsiTheme="minorHAnsi" w:cstheme="minorHAnsi"/>
        </w:rPr>
      </w:pPr>
      <w:r w:rsidRPr="00273D78">
        <w:rPr>
          <w:rStyle w:val="FontStyle82"/>
          <w:rFonts w:asciiTheme="minorHAnsi" w:hAnsiTheme="minorHAnsi" w:cstheme="minorHAnsi"/>
        </w:rPr>
        <w:t>zapewnienie wysokiego poziomu bezpieczeństwa systemu</w:t>
      </w:r>
      <w:r w:rsidR="00821241">
        <w:rPr>
          <w:rStyle w:val="FontStyle82"/>
          <w:rFonts w:asciiTheme="minorHAnsi" w:hAnsiTheme="minorHAnsi" w:cstheme="minorHAnsi"/>
        </w:rPr>
        <w:t>;</w:t>
      </w:r>
    </w:p>
    <w:p w14:paraId="1074001B" w14:textId="0813EE88" w:rsidR="004867C5" w:rsidRPr="00273D78" w:rsidRDefault="004867C5" w:rsidP="00A37484">
      <w:pPr>
        <w:pStyle w:val="Style38"/>
        <w:widowControl/>
        <w:numPr>
          <w:ilvl w:val="0"/>
          <w:numId w:val="9"/>
        </w:numPr>
        <w:tabs>
          <w:tab w:val="left" w:pos="1013"/>
        </w:tabs>
        <w:spacing w:line="240" w:lineRule="auto"/>
        <w:ind w:left="682" w:firstLine="0"/>
        <w:rPr>
          <w:rStyle w:val="FontStyle82"/>
          <w:rFonts w:asciiTheme="minorHAnsi" w:hAnsiTheme="minorHAnsi" w:cstheme="minorHAnsi"/>
        </w:rPr>
      </w:pPr>
      <w:r w:rsidRPr="00273D78">
        <w:rPr>
          <w:rStyle w:val="FontStyle82"/>
          <w:rFonts w:asciiTheme="minorHAnsi" w:hAnsiTheme="minorHAnsi" w:cstheme="minorHAnsi"/>
        </w:rPr>
        <w:t>możliwość samodzielnego administrowania uprawnieniami przez Zamawiającego</w:t>
      </w:r>
      <w:r w:rsidR="00C05C21">
        <w:rPr>
          <w:rStyle w:val="FontStyle82"/>
          <w:rFonts w:asciiTheme="minorHAnsi" w:hAnsiTheme="minorHAnsi" w:cstheme="minorHAnsi"/>
        </w:rPr>
        <w:t>.</w:t>
      </w:r>
    </w:p>
    <w:p w14:paraId="59F2D29A" w14:textId="77777777" w:rsidR="00F24E17" w:rsidRPr="00273D78" w:rsidRDefault="00F24E17" w:rsidP="00A37484">
      <w:pPr>
        <w:pStyle w:val="Style12"/>
        <w:widowControl/>
        <w:numPr>
          <w:ilvl w:val="0"/>
          <w:numId w:val="8"/>
        </w:numPr>
        <w:spacing w:line="240" w:lineRule="auto"/>
        <w:ind w:left="240" w:hanging="240"/>
        <w:jc w:val="both"/>
        <w:rPr>
          <w:rStyle w:val="FontStyle82"/>
          <w:rFonts w:asciiTheme="minorHAnsi" w:hAnsiTheme="minorHAnsi" w:cstheme="minorHAnsi"/>
        </w:rPr>
      </w:pPr>
      <w:r w:rsidRPr="00273D78">
        <w:rPr>
          <w:rStyle w:val="FontStyle82"/>
          <w:rFonts w:asciiTheme="minorHAnsi" w:hAnsiTheme="minorHAnsi" w:cstheme="minorHAnsi"/>
        </w:rPr>
        <w:t>Wydanie na wniosek Zamawiającego karty obciążeniowej o miesięcznym limicie operacji 15 000,00 zł wraz</w:t>
      </w:r>
      <w:r w:rsidR="00A37484" w:rsidRPr="00273D78">
        <w:rPr>
          <w:rStyle w:val="FontStyle82"/>
          <w:rFonts w:asciiTheme="minorHAnsi" w:hAnsiTheme="minorHAnsi" w:cstheme="minorHAnsi"/>
        </w:rPr>
        <w:br/>
      </w:r>
      <w:r w:rsidRPr="00273D78">
        <w:rPr>
          <w:rStyle w:val="FontStyle82"/>
          <w:rFonts w:asciiTheme="minorHAnsi" w:hAnsiTheme="minorHAnsi" w:cstheme="minorHAnsi"/>
        </w:rPr>
        <w:t>z bezpłatnym pakietem ubezpieczeniowym chroniącym przed skutkami zgubienia lub kradzieży karty.</w:t>
      </w:r>
    </w:p>
    <w:p w14:paraId="000FCF1A" w14:textId="77777777" w:rsidR="000D7D58" w:rsidRDefault="000D7D58" w:rsidP="00A37484">
      <w:pPr>
        <w:pStyle w:val="Style12"/>
        <w:widowControl/>
        <w:spacing w:line="240" w:lineRule="auto"/>
        <w:ind w:right="5"/>
        <w:rPr>
          <w:rStyle w:val="FontStyle82"/>
          <w:rFonts w:asciiTheme="minorHAnsi" w:hAnsiTheme="minorHAnsi" w:cstheme="minorHAnsi"/>
        </w:rPr>
      </w:pPr>
    </w:p>
    <w:p w14:paraId="53864D5D" w14:textId="66CA75A3" w:rsidR="00F24E17" w:rsidRPr="00273D78" w:rsidRDefault="00F24E17" w:rsidP="00A37484">
      <w:pPr>
        <w:pStyle w:val="Style12"/>
        <w:widowControl/>
        <w:spacing w:line="240" w:lineRule="auto"/>
        <w:ind w:right="5"/>
        <w:rPr>
          <w:rStyle w:val="FontStyle82"/>
          <w:rFonts w:asciiTheme="minorHAnsi" w:hAnsiTheme="minorHAnsi" w:cstheme="minorHAnsi"/>
        </w:rPr>
      </w:pPr>
      <w:r w:rsidRPr="00273D78">
        <w:rPr>
          <w:rStyle w:val="FontStyle82"/>
          <w:rFonts w:asciiTheme="minorHAnsi" w:hAnsiTheme="minorHAnsi" w:cstheme="minorHAnsi"/>
        </w:rPr>
        <w:t>§ 2</w:t>
      </w:r>
    </w:p>
    <w:p w14:paraId="6252C672" w14:textId="77777777" w:rsidR="00F24E17" w:rsidRPr="00273D78" w:rsidRDefault="00F24E17" w:rsidP="00A37484">
      <w:pPr>
        <w:pStyle w:val="Style29"/>
        <w:widowControl/>
        <w:numPr>
          <w:ilvl w:val="0"/>
          <w:numId w:val="10"/>
        </w:numPr>
        <w:spacing w:line="240" w:lineRule="auto"/>
        <w:rPr>
          <w:rStyle w:val="FontStyle82"/>
          <w:rFonts w:asciiTheme="minorHAnsi" w:hAnsiTheme="minorHAnsi" w:cstheme="minorHAnsi"/>
        </w:rPr>
      </w:pPr>
      <w:r w:rsidRPr="00273D78">
        <w:rPr>
          <w:rStyle w:val="FontStyle82"/>
          <w:rFonts w:asciiTheme="minorHAnsi" w:hAnsiTheme="minorHAnsi" w:cstheme="minorHAnsi"/>
        </w:rPr>
        <w:t>Bank zobowiązuje się wobec Zamawiającego do obsługi bankowej budżetu Gminy Lwówek Śląski oraz jednostek podległych gminie tj.:</w:t>
      </w:r>
    </w:p>
    <w:p w14:paraId="1C93DF34" w14:textId="77777777" w:rsidR="00F24E17" w:rsidRPr="00273D78" w:rsidRDefault="00F24E17" w:rsidP="00A37484">
      <w:pPr>
        <w:pStyle w:val="Style61"/>
        <w:widowControl/>
        <w:tabs>
          <w:tab w:val="left" w:pos="120"/>
        </w:tabs>
        <w:spacing w:line="240" w:lineRule="auto"/>
        <w:ind w:firstLine="0"/>
        <w:rPr>
          <w:rStyle w:val="FontStyle82"/>
          <w:rFonts w:asciiTheme="minorHAnsi" w:hAnsiTheme="minorHAnsi" w:cstheme="minorHAnsi"/>
        </w:rPr>
      </w:pPr>
      <w:r w:rsidRPr="00273D78">
        <w:rPr>
          <w:rStyle w:val="FontStyle82"/>
          <w:rFonts w:asciiTheme="minorHAnsi" w:hAnsiTheme="minorHAnsi" w:cstheme="minorHAnsi"/>
        </w:rPr>
        <w:t>1.1. Urząd Gminy i Miasta Lwówek Śląski</w:t>
      </w:r>
    </w:p>
    <w:p w14:paraId="6FE694EC" w14:textId="77777777" w:rsidR="00F24E17" w:rsidRPr="00273D78" w:rsidRDefault="00F24E17" w:rsidP="00A37484">
      <w:pPr>
        <w:pStyle w:val="Style61"/>
        <w:widowControl/>
        <w:tabs>
          <w:tab w:val="left" w:pos="120"/>
        </w:tabs>
        <w:spacing w:line="240" w:lineRule="auto"/>
        <w:ind w:firstLine="0"/>
        <w:rPr>
          <w:rStyle w:val="FontStyle82"/>
          <w:rFonts w:asciiTheme="minorHAnsi" w:hAnsiTheme="minorHAnsi" w:cstheme="minorHAnsi"/>
        </w:rPr>
      </w:pPr>
      <w:r w:rsidRPr="00273D78">
        <w:rPr>
          <w:rStyle w:val="FontStyle82"/>
          <w:rFonts w:asciiTheme="minorHAnsi" w:hAnsiTheme="minorHAnsi" w:cstheme="minorHAnsi"/>
        </w:rPr>
        <w:t>1.2. Innych jednostek organizacyjnych, które zostały włączone w niniejsze zamówienie:</w:t>
      </w:r>
    </w:p>
    <w:p w14:paraId="36B14654"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Miejsko - Gminny Ośrodek Pomocy Społecznej w Lwówku Śląskim,</w:t>
      </w:r>
    </w:p>
    <w:p w14:paraId="49E3D85C"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Szkoła Podstawowa nr 1 im. Jana Pawła II w Lwówku Śląskim,</w:t>
      </w:r>
    </w:p>
    <w:p w14:paraId="44F02514"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Szkoła Podstawowa nr 2 im. Bohaterów 10-tej Sudeckiej Dywizji Piechoty w Lwówku Śląskim,</w:t>
      </w:r>
    </w:p>
    <w:p w14:paraId="4BCB3A12"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Szkoła Podstawowa nr 3 im. Szarych Szeregów w Lwówku Śląskim,</w:t>
      </w:r>
    </w:p>
    <w:p w14:paraId="4E7F9B28"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Szkoła Podstawowa w Płóczkach Górnych,</w:t>
      </w:r>
    </w:p>
    <w:p w14:paraId="10702679"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Publiczne Przedszkole nr 1 w Lwówku Śląskim,</w:t>
      </w:r>
    </w:p>
    <w:p w14:paraId="3980BABC"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Publiczne Przedszkole nr 2 w Lwówku Śląskim,</w:t>
      </w:r>
    </w:p>
    <w:p w14:paraId="1A88A2C7" w14:textId="77777777" w:rsidR="00243646" w:rsidRPr="00243646" w:rsidRDefault="00243646" w:rsidP="00243646">
      <w:pPr>
        <w:pStyle w:val="Akapitzlist"/>
        <w:numPr>
          <w:ilvl w:val="0"/>
          <w:numId w:val="30"/>
        </w:numPr>
        <w:suppressAutoHyphens/>
        <w:autoSpaceDE/>
        <w:autoSpaceDN/>
        <w:adjustRightInd/>
        <w:ind w:left="709" w:right="6" w:hanging="283"/>
        <w:jc w:val="both"/>
        <w:rPr>
          <w:rFonts w:ascii="Calibri" w:hAnsi="Calibri" w:cs="Calibri"/>
          <w:bCs/>
          <w:color w:val="000000"/>
        </w:rPr>
      </w:pPr>
      <w:r w:rsidRPr="00243646">
        <w:rPr>
          <w:rFonts w:ascii="Calibri" w:hAnsi="Calibri" w:cs="Calibri"/>
          <w:bCs/>
          <w:color w:val="000000"/>
        </w:rPr>
        <w:t>Klub Dziecięcy nr 1 w Lwówku Śląskim,</w:t>
      </w:r>
    </w:p>
    <w:p w14:paraId="06D97607" w14:textId="33D05578" w:rsidR="00243646" w:rsidRPr="004F4B31" w:rsidRDefault="00243646" w:rsidP="00243646">
      <w:pPr>
        <w:pStyle w:val="Akapitzlist"/>
        <w:numPr>
          <w:ilvl w:val="0"/>
          <w:numId w:val="30"/>
        </w:numPr>
        <w:suppressAutoHyphens/>
        <w:autoSpaceDE/>
        <w:autoSpaceDN/>
        <w:adjustRightInd/>
        <w:ind w:left="709" w:right="6" w:hanging="283"/>
        <w:jc w:val="both"/>
        <w:rPr>
          <w:rFonts w:ascii="Calibri" w:hAnsi="Calibri" w:cs="Calibri"/>
          <w:bCs/>
        </w:rPr>
      </w:pPr>
      <w:r w:rsidRPr="004F4B31">
        <w:rPr>
          <w:rFonts w:ascii="Calibri" w:hAnsi="Calibri" w:cs="Calibri"/>
          <w:bCs/>
        </w:rPr>
        <w:t>Lwówecki Ośrodek Kultury w Lwówku Śląskim - instytucja kultury</w:t>
      </w:r>
      <w:r w:rsidR="00CF5A4C">
        <w:rPr>
          <w:rFonts w:ascii="Calibri" w:hAnsi="Calibri" w:cs="Calibri"/>
          <w:bCs/>
        </w:rPr>
        <w:t>,</w:t>
      </w:r>
    </w:p>
    <w:p w14:paraId="5F9193D4" w14:textId="77777777" w:rsidR="00243646" w:rsidRPr="004F4B31" w:rsidRDefault="00243646" w:rsidP="00243646">
      <w:pPr>
        <w:pStyle w:val="Akapitzlist"/>
        <w:numPr>
          <w:ilvl w:val="0"/>
          <w:numId w:val="30"/>
        </w:numPr>
        <w:suppressAutoHyphens/>
        <w:autoSpaceDE/>
        <w:autoSpaceDN/>
        <w:adjustRightInd/>
        <w:ind w:left="709" w:right="6" w:hanging="283"/>
        <w:jc w:val="both"/>
        <w:rPr>
          <w:rFonts w:ascii="Calibri" w:hAnsi="Calibri" w:cs="Calibri"/>
          <w:bCs/>
        </w:rPr>
      </w:pPr>
      <w:r w:rsidRPr="004F4B31">
        <w:rPr>
          <w:rFonts w:ascii="Calibri" w:hAnsi="Calibri" w:cs="Calibri"/>
          <w:bCs/>
        </w:rPr>
        <w:t>Lwówecka Biblioteka Publiczna w Lwówku Śląskim - instytucja kultury.</w:t>
      </w:r>
    </w:p>
    <w:p w14:paraId="09C70D3B" w14:textId="77777777" w:rsidR="00F24E17" w:rsidRPr="00273D78" w:rsidRDefault="00F24E17" w:rsidP="00A37484">
      <w:pPr>
        <w:pStyle w:val="Style12"/>
        <w:widowControl/>
        <w:spacing w:line="240" w:lineRule="auto"/>
        <w:ind w:right="10"/>
        <w:rPr>
          <w:rStyle w:val="FontStyle82"/>
          <w:rFonts w:asciiTheme="minorHAnsi" w:hAnsiTheme="minorHAnsi" w:cstheme="minorHAnsi"/>
        </w:rPr>
      </w:pPr>
      <w:r w:rsidRPr="00273D78">
        <w:rPr>
          <w:rStyle w:val="FontStyle82"/>
          <w:rFonts w:asciiTheme="minorHAnsi" w:hAnsiTheme="minorHAnsi" w:cstheme="minorHAnsi"/>
        </w:rPr>
        <w:lastRenderedPageBreak/>
        <w:t>§ 3</w:t>
      </w:r>
    </w:p>
    <w:p w14:paraId="34535585" w14:textId="77777777" w:rsidR="00F24E17" w:rsidRPr="00273D78" w:rsidRDefault="00F24E17" w:rsidP="00A37484">
      <w:pPr>
        <w:pStyle w:val="Style29"/>
        <w:widowControl/>
        <w:spacing w:line="240" w:lineRule="auto"/>
        <w:rPr>
          <w:rStyle w:val="FontStyle82"/>
          <w:rFonts w:asciiTheme="minorHAnsi" w:hAnsiTheme="minorHAnsi" w:cstheme="minorHAnsi"/>
        </w:rPr>
      </w:pPr>
      <w:r w:rsidRPr="00273D78">
        <w:rPr>
          <w:rStyle w:val="FontStyle82"/>
          <w:rFonts w:asciiTheme="minorHAnsi" w:hAnsiTheme="minorHAnsi" w:cstheme="minorHAnsi"/>
        </w:rPr>
        <w:t>Zamawiający zleca a Bank przyjmuje do wykonania usługę polegającą na obsłudze bankowej budżetu Gminy</w:t>
      </w:r>
      <w:r w:rsidR="00A37484" w:rsidRPr="00273D78">
        <w:rPr>
          <w:rStyle w:val="FontStyle82"/>
          <w:rFonts w:asciiTheme="minorHAnsi" w:hAnsiTheme="minorHAnsi" w:cstheme="minorHAnsi"/>
        </w:rPr>
        <w:br/>
      </w:r>
      <w:r w:rsidRPr="00273D78">
        <w:rPr>
          <w:rStyle w:val="FontStyle82"/>
          <w:rFonts w:asciiTheme="minorHAnsi" w:hAnsiTheme="minorHAnsi" w:cstheme="minorHAnsi"/>
        </w:rPr>
        <w:t xml:space="preserve">i Miasta Lwówek Śląski i jej jednostek organizacyjnych zgodnie z </w:t>
      </w:r>
      <w:r w:rsidRPr="00273D78">
        <w:rPr>
          <w:rStyle w:val="FontStyle82"/>
          <w:rFonts w:asciiTheme="minorHAnsi" w:hAnsiTheme="minorHAnsi" w:cstheme="minorHAnsi"/>
          <w:u w:val="single"/>
        </w:rPr>
        <w:t>Kalkulacją kosztów stanowiącą Załącznik nr 1 do umowy</w:t>
      </w:r>
      <w:r w:rsidRPr="00273D78">
        <w:rPr>
          <w:rStyle w:val="FontStyle82"/>
          <w:rFonts w:asciiTheme="minorHAnsi" w:hAnsiTheme="minorHAnsi" w:cstheme="minorHAnsi"/>
        </w:rPr>
        <w:t>.</w:t>
      </w:r>
    </w:p>
    <w:p w14:paraId="7C0494EC" w14:textId="77777777" w:rsidR="00F24E17" w:rsidRPr="00273D78" w:rsidRDefault="00F24E17" w:rsidP="00A37484">
      <w:pPr>
        <w:pStyle w:val="Style12"/>
        <w:widowControl/>
        <w:spacing w:line="240" w:lineRule="auto"/>
        <w:rPr>
          <w:rStyle w:val="FontStyle82"/>
          <w:rFonts w:asciiTheme="minorHAnsi" w:hAnsiTheme="minorHAnsi" w:cstheme="minorHAnsi"/>
        </w:rPr>
      </w:pPr>
      <w:r w:rsidRPr="00273D78">
        <w:rPr>
          <w:rStyle w:val="FontStyle82"/>
          <w:rFonts w:asciiTheme="minorHAnsi" w:hAnsiTheme="minorHAnsi" w:cstheme="minorHAnsi"/>
        </w:rPr>
        <w:t>§ 4</w:t>
      </w:r>
    </w:p>
    <w:p w14:paraId="56D2181F" w14:textId="77777777" w:rsidR="00F24E17" w:rsidRPr="00273D78" w:rsidRDefault="00F24E17" w:rsidP="00A37484">
      <w:pPr>
        <w:pStyle w:val="Style29"/>
        <w:widowControl/>
        <w:numPr>
          <w:ilvl w:val="0"/>
          <w:numId w:val="19"/>
        </w:numPr>
        <w:spacing w:line="240" w:lineRule="auto"/>
        <w:jc w:val="left"/>
        <w:rPr>
          <w:rStyle w:val="FontStyle82"/>
          <w:rFonts w:asciiTheme="minorHAnsi" w:hAnsiTheme="minorHAnsi" w:cstheme="minorHAnsi"/>
        </w:rPr>
      </w:pPr>
      <w:r w:rsidRPr="00273D78">
        <w:rPr>
          <w:rStyle w:val="FontStyle82"/>
          <w:rFonts w:asciiTheme="minorHAnsi" w:hAnsiTheme="minorHAnsi" w:cstheme="minorHAnsi"/>
        </w:rPr>
        <w:t>Bank nie będzie pobierał opłat i prowizji za:</w:t>
      </w:r>
    </w:p>
    <w:p w14:paraId="1CB27DDB"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za otwarcie i zamknięcie rachunków, pomocniczych, w tym rachunków prowadzonych w walutach obcych;</w:t>
      </w:r>
    </w:p>
    <w:p w14:paraId="06930A5C"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realizację poleceń przelewu w wersji elektronicznej i papierowej w ramach banku obsługującego Gminę i Miasto Lwówek Śląski i jej jednostek organizacyjnych;</w:t>
      </w:r>
    </w:p>
    <w:p w14:paraId="5201300E"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realizację poleceń przelewu do innych banków;</w:t>
      </w:r>
    </w:p>
    <w:p w14:paraId="129D719D"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przyjmowanie wpłat gotówkowych zewnętrznych i wewnętrznych;</w:t>
      </w:r>
    </w:p>
    <w:p w14:paraId="3D1C566C"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wypłacanie gotówki;</w:t>
      </w:r>
    </w:p>
    <w:p w14:paraId="032C4488"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wydawanie blankietów czekowych;</w:t>
      </w:r>
    </w:p>
    <w:p w14:paraId="544DB9F8"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obsługę płatności masowych, w tym nie pobieranie prowizji od wpłat podatków opłat i innych należności na rzecz Gminy i Miasta Lwówek Śląski i jej jednostek organizacyjnych;</w:t>
      </w:r>
    </w:p>
    <w:p w14:paraId="44E45183"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udostępnianie w formie elektronicznej i papierowej wyciągów bankowych;</w:t>
      </w:r>
    </w:p>
    <w:p w14:paraId="0617E716" w14:textId="6A7A0931"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 xml:space="preserve">świadczenie usług bankowości elektronicznej, pozwalających na dostęp do rachunków bankowych </w:t>
      </w:r>
      <w:r w:rsidR="00562F0F">
        <w:rPr>
          <w:rStyle w:val="FontStyle82"/>
          <w:rFonts w:ascii="Calibri" w:hAnsi="Calibri" w:cs="Calibri"/>
        </w:rPr>
        <w:br/>
      </w:r>
      <w:r w:rsidRPr="00273D78">
        <w:rPr>
          <w:rStyle w:val="FontStyle82"/>
          <w:rFonts w:ascii="Calibri" w:hAnsi="Calibri" w:cs="Calibri"/>
        </w:rPr>
        <w:t>w czasie rzeczywistym za pośrednictwem sieci informatycznej dla Gminy</w:t>
      </w:r>
      <w:r w:rsidR="00562F0F">
        <w:rPr>
          <w:rStyle w:val="FontStyle82"/>
          <w:rFonts w:ascii="Calibri" w:hAnsi="Calibri" w:cs="Calibri"/>
        </w:rPr>
        <w:t xml:space="preserve"> </w:t>
      </w:r>
      <w:r w:rsidRPr="00273D78">
        <w:rPr>
          <w:rStyle w:val="FontStyle82"/>
          <w:rFonts w:ascii="Calibri" w:hAnsi="Calibri" w:cs="Calibri"/>
        </w:rPr>
        <w:t>i Miasta Lwówek Śląski i jej jednostek organizacyjnych;</w:t>
      </w:r>
    </w:p>
    <w:p w14:paraId="5E08D7F6" w14:textId="66BF95E2"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udostępnienie przez cały okres trwania umowy usługi systemu bankowości elektronicznej, poprzez łącze internetowe;</w:t>
      </w:r>
    </w:p>
    <w:p w14:paraId="1451CF36"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wydawanie zaświadczeń, opinii, aneksów itp. związanych z obsługą bankową rachunków a wynikających z uregulowań wewnętrznych banku;</w:t>
      </w:r>
    </w:p>
    <w:p w14:paraId="2187121A"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przechowywanie depozytów;</w:t>
      </w:r>
    </w:p>
    <w:p w14:paraId="55CE2DDC"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prowadzenie usługi masowych wypłat;</w:t>
      </w:r>
    </w:p>
    <w:p w14:paraId="61C23686"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założenie i prowadzenie kont w systemie wirtualnych rachunków kontrahenckich;</w:t>
      </w:r>
    </w:p>
    <w:p w14:paraId="72B29834"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Wydanie na wniosek Zamawiającego karty obciążeniowej o miesięcznym limicie operacji 15 000,00 zł wraz z bezpłatnym pakietem ubezpieczeniowym chroniącym przed skutkami zgubienia lub kradzieży karty;</w:t>
      </w:r>
    </w:p>
    <w:p w14:paraId="488607D0" w14:textId="77777777"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poświadczania podpisów;</w:t>
      </w:r>
    </w:p>
    <w:p w14:paraId="58E69964" w14:textId="35CE440C" w:rsidR="00273D78" w:rsidRPr="00273D78" w:rsidRDefault="00273D78" w:rsidP="00273D78">
      <w:pPr>
        <w:pStyle w:val="Style38"/>
        <w:widowControl/>
        <w:numPr>
          <w:ilvl w:val="0"/>
          <w:numId w:val="29"/>
        </w:numPr>
        <w:tabs>
          <w:tab w:val="left" w:pos="984"/>
        </w:tabs>
        <w:spacing w:line="240" w:lineRule="auto"/>
        <w:rPr>
          <w:rStyle w:val="FontStyle82"/>
          <w:rFonts w:ascii="Calibri" w:hAnsi="Calibri" w:cs="Calibri"/>
        </w:rPr>
      </w:pPr>
      <w:r w:rsidRPr="00273D78">
        <w:rPr>
          <w:rStyle w:val="FontStyle82"/>
          <w:rFonts w:ascii="Calibri" w:hAnsi="Calibri" w:cs="Calibri"/>
        </w:rPr>
        <w:t>przelewów przychodzących z zagranicy</w:t>
      </w:r>
      <w:r w:rsidR="00562F0F">
        <w:rPr>
          <w:rStyle w:val="FontStyle82"/>
          <w:rFonts w:ascii="Calibri" w:hAnsi="Calibri" w:cs="Calibri"/>
        </w:rPr>
        <w:t>.</w:t>
      </w:r>
    </w:p>
    <w:p w14:paraId="2E691CC0" w14:textId="77777777" w:rsidR="00F24E17" w:rsidRPr="00273D78" w:rsidRDefault="00F24E17" w:rsidP="00273D78">
      <w:pPr>
        <w:pStyle w:val="Style12"/>
        <w:widowControl/>
        <w:spacing w:line="240" w:lineRule="auto"/>
        <w:ind w:right="24"/>
        <w:jc w:val="left"/>
        <w:rPr>
          <w:rStyle w:val="FontStyle82"/>
          <w:rFonts w:asciiTheme="minorHAnsi" w:hAnsiTheme="minorHAnsi" w:cstheme="minorHAnsi"/>
        </w:rPr>
      </w:pPr>
    </w:p>
    <w:p w14:paraId="1180B8C9" w14:textId="77777777" w:rsidR="00F24E17" w:rsidRPr="00273D78" w:rsidRDefault="00F24E17" w:rsidP="00A37484">
      <w:pPr>
        <w:pStyle w:val="Style12"/>
        <w:widowControl/>
        <w:spacing w:line="240" w:lineRule="auto"/>
        <w:ind w:right="24"/>
        <w:rPr>
          <w:rStyle w:val="FontStyle82"/>
          <w:rFonts w:asciiTheme="minorHAnsi" w:hAnsiTheme="minorHAnsi" w:cstheme="minorHAnsi"/>
        </w:rPr>
      </w:pPr>
      <w:r w:rsidRPr="00273D78">
        <w:rPr>
          <w:rStyle w:val="FontStyle82"/>
          <w:rFonts w:asciiTheme="minorHAnsi" w:hAnsiTheme="minorHAnsi" w:cstheme="minorHAnsi"/>
        </w:rPr>
        <w:t>§ 5</w:t>
      </w:r>
    </w:p>
    <w:p w14:paraId="123DB1FE" w14:textId="77777777" w:rsidR="00F24E17" w:rsidRPr="00273D78" w:rsidRDefault="00F24E17" w:rsidP="00A37484">
      <w:pPr>
        <w:pStyle w:val="Style54"/>
        <w:widowControl/>
        <w:numPr>
          <w:ilvl w:val="0"/>
          <w:numId w:val="20"/>
        </w:numPr>
        <w:tabs>
          <w:tab w:val="clear" w:pos="720"/>
          <w:tab w:val="num" w:pos="360"/>
        </w:tabs>
        <w:spacing w:line="240" w:lineRule="auto"/>
        <w:ind w:left="360"/>
        <w:rPr>
          <w:rStyle w:val="FontStyle82"/>
          <w:rFonts w:asciiTheme="minorHAnsi" w:hAnsiTheme="minorHAnsi" w:cstheme="minorHAnsi"/>
        </w:rPr>
      </w:pPr>
      <w:r w:rsidRPr="00273D78">
        <w:rPr>
          <w:rStyle w:val="FontStyle82"/>
          <w:rFonts w:asciiTheme="minorHAnsi" w:hAnsiTheme="minorHAnsi" w:cstheme="minorHAnsi"/>
        </w:rPr>
        <w:t>Środki pieniężne gromadzone na rachunkach Zamawiającego są oprocentowane wg. zmiennej stopy procentowej:</w:t>
      </w:r>
    </w:p>
    <w:p w14:paraId="63E20EE0" w14:textId="63D83A83" w:rsidR="00F24E17" w:rsidRPr="00273D78" w:rsidRDefault="00F24E17" w:rsidP="00A37484">
      <w:pPr>
        <w:pStyle w:val="Style38"/>
        <w:widowControl/>
        <w:numPr>
          <w:ilvl w:val="1"/>
          <w:numId w:val="20"/>
        </w:numPr>
        <w:tabs>
          <w:tab w:val="clear" w:pos="1065"/>
          <w:tab w:val="left" w:pos="960"/>
        </w:tabs>
        <w:spacing w:line="240" w:lineRule="auto"/>
        <w:ind w:left="960" w:hanging="600"/>
        <w:rPr>
          <w:rStyle w:val="FontStyle82"/>
          <w:rFonts w:asciiTheme="minorHAnsi" w:hAnsiTheme="minorHAnsi" w:cstheme="minorHAnsi"/>
        </w:rPr>
      </w:pPr>
      <w:r w:rsidRPr="00273D78">
        <w:rPr>
          <w:rStyle w:val="FontStyle82"/>
          <w:rFonts w:asciiTheme="minorHAnsi" w:hAnsiTheme="minorHAnsi" w:cstheme="minorHAnsi"/>
        </w:rPr>
        <w:t>podstawa oprocentowania - stawka WIBID 1M z każdego pierwszego dnia kwartału, za który naliczane są odsetki x współczynnik korygujący w wysokości … Współczynnik korygujący pozostaje niezmienna w całym okresie obowiązywania umowy</w:t>
      </w:r>
      <w:r w:rsidR="004F4B31">
        <w:rPr>
          <w:rStyle w:val="FontStyle82"/>
          <w:rFonts w:asciiTheme="minorHAnsi" w:hAnsiTheme="minorHAnsi" w:cstheme="minorHAnsi"/>
        </w:rPr>
        <w:t>.</w:t>
      </w:r>
    </w:p>
    <w:p w14:paraId="72618AA7" w14:textId="77777777" w:rsidR="00F24E17" w:rsidRPr="00273D78" w:rsidRDefault="00F24E17" w:rsidP="00A37484">
      <w:pPr>
        <w:pStyle w:val="Style38"/>
        <w:widowControl/>
        <w:numPr>
          <w:ilvl w:val="1"/>
          <w:numId w:val="20"/>
        </w:numPr>
        <w:tabs>
          <w:tab w:val="clear" w:pos="1065"/>
          <w:tab w:val="left" w:pos="960"/>
        </w:tabs>
        <w:spacing w:line="240" w:lineRule="auto"/>
        <w:ind w:left="960" w:hanging="600"/>
        <w:rPr>
          <w:rStyle w:val="FontStyle82"/>
          <w:rFonts w:asciiTheme="minorHAnsi" w:hAnsiTheme="minorHAnsi" w:cstheme="minorHAnsi"/>
        </w:rPr>
      </w:pPr>
      <w:r w:rsidRPr="00273D78">
        <w:rPr>
          <w:rStyle w:val="FontStyle82"/>
          <w:rFonts w:asciiTheme="minorHAnsi" w:hAnsiTheme="minorHAnsi" w:cstheme="minorHAnsi"/>
        </w:rPr>
        <w:t>Kapitalizacja odsetek następuje w okresach miesięcznych tj. odsetki dopisywane są do rachunku</w:t>
      </w:r>
      <w:r w:rsidR="00A37484" w:rsidRPr="00273D78">
        <w:rPr>
          <w:rStyle w:val="FontStyle82"/>
          <w:rFonts w:asciiTheme="minorHAnsi" w:hAnsiTheme="minorHAnsi" w:cstheme="minorHAnsi"/>
        </w:rPr>
        <w:br/>
      </w:r>
      <w:r w:rsidRPr="00273D78">
        <w:rPr>
          <w:rStyle w:val="FontStyle82"/>
          <w:rFonts w:asciiTheme="minorHAnsi" w:hAnsiTheme="minorHAnsi" w:cstheme="minorHAnsi"/>
        </w:rPr>
        <w:t>w ostatnim dniu roboczym każdego miesiąca.</w:t>
      </w:r>
    </w:p>
    <w:p w14:paraId="23111C5C" w14:textId="77777777" w:rsidR="00F24E17" w:rsidRPr="00273D78" w:rsidRDefault="00F24E17" w:rsidP="00A37484">
      <w:pPr>
        <w:pStyle w:val="Style38"/>
        <w:widowControl/>
        <w:numPr>
          <w:ilvl w:val="0"/>
          <w:numId w:val="20"/>
        </w:numPr>
        <w:tabs>
          <w:tab w:val="clear" w:pos="720"/>
          <w:tab w:val="left" w:pos="331"/>
          <w:tab w:val="num" w:pos="360"/>
        </w:tabs>
        <w:spacing w:line="240" w:lineRule="auto"/>
        <w:ind w:left="360" w:right="14"/>
        <w:rPr>
          <w:rStyle w:val="FontStyle82"/>
          <w:rFonts w:asciiTheme="minorHAnsi" w:hAnsiTheme="minorHAnsi" w:cstheme="minorHAnsi"/>
        </w:rPr>
      </w:pPr>
      <w:r w:rsidRPr="00273D78">
        <w:rPr>
          <w:rStyle w:val="FontStyle82"/>
          <w:rFonts w:asciiTheme="minorHAnsi" w:hAnsiTheme="minorHAnsi" w:cstheme="minorHAnsi"/>
        </w:rPr>
        <w:t>Zakładanie lokaty O/N w terminie od poniedziałku do czwartku każdego tygodnia na zasadzie:</w:t>
      </w:r>
    </w:p>
    <w:p w14:paraId="6279BA47" w14:textId="77777777" w:rsidR="00F24E17" w:rsidRPr="00273D78" w:rsidRDefault="00F24E17" w:rsidP="00A37484">
      <w:pPr>
        <w:pStyle w:val="Style38"/>
        <w:widowControl/>
        <w:numPr>
          <w:ilvl w:val="0"/>
          <w:numId w:val="13"/>
        </w:numPr>
        <w:tabs>
          <w:tab w:val="left" w:pos="960"/>
          <w:tab w:val="left" w:leader="dot" w:pos="1181"/>
        </w:tabs>
        <w:spacing w:line="240" w:lineRule="auto"/>
        <w:ind w:left="960" w:hanging="533"/>
        <w:rPr>
          <w:rStyle w:val="FontStyle82"/>
          <w:rFonts w:asciiTheme="minorHAnsi" w:hAnsiTheme="minorHAnsi" w:cstheme="minorHAnsi"/>
        </w:rPr>
      </w:pPr>
      <w:r w:rsidRPr="00273D78">
        <w:rPr>
          <w:rStyle w:val="FontStyle82"/>
          <w:rFonts w:asciiTheme="minorHAnsi" w:hAnsiTheme="minorHAnsi" w:cstheme="minorHAnsi"/>
        </w:rPr>
        <w:t>podstawa oprocentowania – stawka WIBID 1M x współczynnik korygujący w wysokości …;</w:t>
      </w:r>
    </w:p>
    <w:p w14:paraId="72EC3338" w14:textId="77777777" w:rsidR="00F24E17" w:rsidRPr="00273D78" w:rsidRDefault="00F24E17" w:rsidP="00A37484">
      <w:pPr>
        <w:pStyle w:val="Style38"/>
        <w:widowControl/>
        <w:numPr>
          <w:ilvl w:val="0"/>
          <w:numId w:val="13"/>
        </w:numPr>
        <w:tabs>
          <w:tab w:val="left" w:pos="960"/>
          <w:tab w:val="left" w:leader="dot" w:pos="1181"/>
        </w:tabs>
        <w:spacing w:line="240" w:lineRule="auto"/>
        <w:ind w:left="960" w:hanging="533"/>
        <w:rPr>
          <w:rStyle w:val="FontStyle82"/>
          <w:rFonts w:asciiTheme="minorHAnsi" w:hAnsiTheme="minorHAnsi" w:cstheme="minorHAnsi"/>
        </w:rPr>
      </w:pPr>
      <w:r w:rsidRPr="00273D78">
        <w:rPr>
          <w:rStyle w:val="FontStyle82"/>
          <w:rFonts w:asciiTheme="minorHAnsi" w:hAnsiTheme="minorHAnsi" w:cstheme="minorHAnsi"/>
        </w:rPr>
        <w:t>lokata jest tworzona wg stanu (salda) środków znajdujących się na rachunku od godz. 16</w:t>
      </w:r>
      <w:r w:rsidRPr="00273D78">
        <w:rPr>
          <w:rStyle w:val="FontStyle82"/>
          <w:rFonts w:asciiTheme="minorHAnsi" w:hAnsiTheme="minorHAnsi" w:cstheme="minorHAnsi"/>
          <w:vertAlign w:val="superscript"/>
        </w:rPr>
        <w:t>00</w:t>
      </w:r>
      <w:r w:rsidRPr="00273D78">
        <w:rPr>
          <w:rStyle w:val="FontStyle82"/>
          <w:rFonts w:asciiTheme="minorHAnsi" w:hAnsiTheme="minorHAnsi" w:cstheme="minorHAnsi"/>
        </w:rPr>
        <w:t>;</w:t>
      </w:r>
    </w:p>
    <w:p w14:paraId="6A75EE17" w14:textId="77777777" w:rsidR="00F24E17" w:rsidRPr="00273D78" w:rsidRDefault="00F24E17" w:rsidP="00A37484">
      <w:pPr>
        <w:pStyle w:val="Style38"/>
        <w:widowControl/>
        <w:numPr>
          <w:ilvl w:val="0"/>
          <w:numId w:val="13"/>
        </w:numPr>
        <w:tabs>
          <w:tab w:val="left" w:pos="960"/>
          <w:tab w:val="left" w:leader="dot" w:pos="1181"/>
        </w:tabs>
        <w:spacing w:line="240" w:lineRule="auto"/>
        <w:ind w:left="960" w:hanging="533"/>
        <w:rPr>
          <w:rStyle w:val="FontStyle82"/>
          <w:rFonts w:asciiTheme="minorHAnsi" w:hAnsiTheme="minorHAnsi" w:cstheme="minorHAnsi"/>
        </w:rPr>
      </w:pPr>
      <w:r w:rsidRPr="00273D78">
        <w:rPr>
          <w:rStyle w:val="FontStyle82"/>
          <w:rFonts w:asciiTheme="minorHAnsi" w:hAnsiTheme="minorHAnsi" w:cstheme="minorHAnsi"/>
        </w:rPr>
        <w:t>likwidacja lokaty następuje w dniu następnym z jednoczesną kapitalizacją odsetek na rachunku O/N i przeksięgowaniem środków na rachunek bieżący;</w:t>
      </w:r>
    </w:p>
    <w:p w14:paraId="493BE735" w14:textId="77777777" w:rsidR="00F24E17" w:rsidRPr="00273D78" w:rsidRDefault="00F24E17" w:rsidP="00A37484">
      <w:pPr>
        <w:pStyle w:val="Style38"/>
        <w:widowControl/>
        <w:numPr>
          <w:ilvl w:val="0"/>
          <w:numId w:val="13"/>
        </w:numPr>
        <w:tabs>
          <w:tab w:val="left" w:pos="960"/>
          <w:tab w:val="left" w:leader="dot" w:pos="1181"/>
        </w:tabs>
        <w:spacing w:line="240" w:lineRule="auto"/>
        <w:ind w:left="960" w:hanging="533"/>
        <w:rPr>
          <w:rStyle w:val="FontStyle82"/>
          <w:rFonts w:asciiTheme="minorHAnsi" w:hAnsiTheme="minorHAnsi" w:cstheme="minorHAnsi"/>
        </w:rPr>
      </w:pPr>
      <w:r w:rsidRPr="00273D78">
        <w:rPr>
          <w:rStyle w:val="FontStyle82"/>
          <w:rFonts w:asciiTheme="minorHAnsi" w:hAnsiTheme="minorHAnsi" w:cstheme="minorHAnsi"/>
        </w:rPr>
        <w:t xml:space="preserve">w przypadku korzystniejszego oprocentowania środków </w:t>
      </w:r>
      <w:proofErr w:type="spellStart"/>
      <w:r w:rsidRPr="00273D78">
        <w:rPr>
          <w:rStyle w:val="FontStyle82"/>
          <w:rFonts w:asciiTheme="minorHAnsi" w:hAnsiTheme="minorHAnsi" w:cstheme="minorHAnsi"/>
        </w:rPr>
        <w:t>a'vista</w:t>
      </w:r>
      <w:proofErr w:type="spellEnd"/>
      <w:r w:rsidRPr="00273D78">
        <w:rPr>
          <w:rStyle w:val="FontStyle82"/>
          <w:rFonts w:asciiTheme="minorHAnsi" w:hAnsiTheme="minorHAnsi" w:cstheme="minorHAnsi"/>
        </w:rPr>
        <w:t>, środki pozostają na rachunku bieżącym, po uprzednim telefonicznym potwierdzeniu tego faktu przez osobę upoważnioną ze strony Zamawiającego.</w:t>
      </w:r>
    </w:p>
    <w:p w14:paraId="1A21C9F4" w14:textId="77777777" w:rsidR="00F24E17" w:rsidRPr="00273D78" w:rsidRDefault="00F24E17" w:rsidP="00A37484">
      <w:pPr>
        <w:pStyle w:val="Style38"/>
        <w:widowControl/>
        <w:numPr>
          <w:ilvl w:val="0"/>
          <w:numId w:val="20"/>
        </w:numPr>
        <w:tabs>
          <w:tab w:val="clear" w:pos="720"/>
          <w:tab w:val="left" w:pos="331"/>
          <w:tab w:val="num" w:pos="360"/>
        </w:tabs>
        <w:spacing w:line="240" w:lineRule="auto"/>
        <w:ind w:left="360" w:right="14"/>
        <w:rPr>
          <w:rStyle w:val="FontStyle81"/>
          <w:rFonts w:asciiTheme="minorHAnsi" w:hAnsiTheme="minorHAnsi" w:cstheme="minorHAnsi"/>
          <w:b w:val="0"/>
          <w:bCs w:val="0"/>
        </w:rPr>
      </w:pPr>
      <w:r w:rsidRPr="00273D78">
        <w:rPr>
          <w:rStyle w:val="FontStyle81"/>
          <w:rFonts w:asciiTheme="minorHAnsi" w:hAnsiTheme="minorHAnsi" w:cstheme="minorHAnsi"/>
        </w:rPr>
        <w:t>Wstępne szacunkowe wynagrodzenie za świadczenie usług, o których mowa w § 1 - 4 ustala się na poziomie ……………… zł (słownie: …………………).</w:t>
      </w:r>
    </w:p>
    <w:p w14:paraId="1D4D461F" w14:textId="04F81C2C" w:rsidR="00F24E17" w:rsidRPr="00273D78" w:rsidRDefault="00F24E17" w:rsidP="00A37484">
      <w:pPr>
        <w:pStyle w:val="Style38"/>
        <w:widowControl/>
        <w:numPr>
          <w:ilvl w:val="0"/>
          <w:numId w:val="20"/>
        </w:numPr>
        <w:tabs>
          <w:tab w:val="clear" w:pos="720"/>
          <w:tab w:val="left" w:pos="326"/>
          <w:tab w:val="num" w:pos="360"/>
        </w:tabs>
        <w:spacing w:line="240" w:lineRule="auto"/>
        <w:ind w:left="360" w:right="14"/>
        <w:rPr>
          <w:rStyle w:val="FontStyle82"/>
          <w:rFonts w:asciiTheme="minorHAnsi" w:hAnsiTheme="minorHAnsi" w:cstheme="minorHAnsi"/>
        </w:rPr>
      </w:pPr>
      <w:r w:rsidRPr="00273D78">
        <w:rPr>
          <w:rStyle w:val="FontStyle82"/>
          <w:rFonts w:asciiTheme="minorHAnsi" w:hAnsiTheme="minorHAnsi" w:cstheme="minorHAnsi"/>
        </w:rPr>
        <w:t>Całkowite wynagrodzenie za kompleksową obsługę bankową stanowiło będzie sumę wydatków dokonanych przez jednostki wymienione w § 2 pkt 1.1. i 1.2.; wydatki jednostek wynikać będą</w:t>
      </w:r>
      <w:r w:rsidR="004F4B31">
        <w:rPr>
          <w:rStyle w:val="FontStyle82"/>
          <w:rFonts w:asciiTheme="minorHAnsi" w:hAnsiTheme="minorHAnsi" w:cstheme="minorHAnsi"/>
        </w:rPr>
        <w:t xml:space="preserve"> </w:t>
      </w:r>
      <w:r w:rsidRPr="00273D78">
        <w:rPr>
          <w:rStyle w:val="FontStyle82"/>
          <w:rFonts w:asciiTheme="minorHAnsi" w:hAnsiTheme="minorHAnsi" w:cstheme="minorHAnsi"/>
        </w:rPr>
        <w:t>z przeliczenia liczby świadczonych usług oraz ich cen jednostkowych.</w:t>
      </w:r>
    </w:p>
    <w:p w14:paraId="3887DABE" w14:textId="77777777" w:rsidR="00F24E17" w:rsidRPr="00273D78" w:rsidRDefault="00F24E17" w:rsidP="00A37484">
      <w:pPr>
        <w:pStyle w:val="Style38"/>
        <w:widowControl/>
        <w:numPr>
          <w:ilvl w:val="0"/>
          <w:numId w:val="20"/>
        </w:numPr>
        <w:tabs>
          <w:tab w:val="clear" w:pos="720"/>
          <w:tab w:val="left" w:pos="326"/>
          <w:tab w:val="num" w:pos="360"/>
        </w:tabs>
        <w:spacing w:line="240" w:lineRule="auto"/>
        <w:ind w:left="360" w:right="14"/>
        <w:rPr>
          <w:rStyle w:val="FontStyle82"/>
          <w:rFonts w:asciiTheme="minorHAnsi" w:hAnsiTheme="minorHAnsi" w:cstheme="minorHAnsi"/>
        </w:rPr>
      </w:pPr>
      <w:r w:rsidRPr="00273D78">
        <w:rPr>
          <w:rStyle w:val="FontStyle82"/>
          <w:rFonts w:asciiTheme="minorHAnsi" w:hAnsiTheme="minorHAnsi" w:cstheme="minorHAnsi"/>
        </w:rPr>
        <w:t>Strony ustalają, następujące zasady wynagrodzenia:</w:t>
      </w:r>
    </w:p>
    <w:p w14:paraId="4EDF8FCD" w14:textId="77777777" w:rsidR="00F24E17" w:rsidRPr="00273D78" w:rsidRDefault="00F24E17" w:rsidP="00A37484">
      <w:pPr>
        <w:pStyle w:val="Nagwek5"/>
        <w:ind w:left="720" w:hanging="360"/>
        <w:rPr>
          <w:rStyle w:val="FontStyle82"/>
          <w:rFonts w:asciiTheme="minorHAnsi" w:hAnsiTheme="minorHAnsi" w:cstheme="minorHAnsi"/>
        </w:rPr>
      </w:pPr>
      <w:r w:rsidRPr="00273D78">
        <w:rPr>
          <w:rStyle w:val="FontStyle82"/>
          <w:rFonts w:asciiTheme="minorHAnsi" w:hAnsiTheme="minorHAnsi" w:cstheme="minorHAnsi"/>
        </w:rPr>
        <w:lastRenderedPageBreak/>
        <w:t>Wynagrodzenie z tytułu prowizji za prowadzenie bieżącego rachunku bankowego oraz jednorazowa opłata za otwarcie rachunku pomocniczego. Bank prowizję będzie potrącał z właściwego rachunku bankowego Zamawiającego ostatniego dnia miesiąca.</w:t>
      </w:r>
    </w:p>
    <w:p w14:paraId="719C9113" w14:textId="77777777" w:rsidR="00F24E17" w:rsidRPr="00273D78" w:rsidRDefault="00F24E17" w:rsidP="00A37484">
      <w:pPr>
        <w:pStyle w:val="Style38"/>
        <w:widowControl/>
        <w:numPr>
          <w:ilvl w:val="0"/>
          <w:numId w:val="20"/>
        </w:numPr>
        <w:tabs>
          <w:tab w:val="clear" w:pos="720"/>
          <w:tab w:val="left" w:pos="326"/>
          <w:tab w:val="num" w:pos="360"/>
        </w:tabs>
        <w:spacing w:line="240" w:lineRule="auto"/>
        <w:ind w:left="360" w:right="14"/>
        <w:rPr>
          <w:rStyle w:val="FontStyle82"/>
          <w:rFonts w:asciiTheme="minorHAnsi" w:hAnsiTheme="minorHAnsi" w:cstheme="minorHAnsi"/>
        </w:rPr>
      </w:pPr>
      <w:r w:rsidRPr="00273D78">
        <w:rPr>
          <w:rStyle w:val="FontStyle82"/>
          <w:rFonts w:asciiTheme="minorHAnsi" w:hAnsiTheme="minorHAnsi" w:cstheme="minorHAnsi"/>
        </w:rPr>
        <w:t>Jeżeli w trakcie obowiązywania umowy zwiększy się lub zmniejszy ilość obsługiwanych rachunków oraz odpowiednio dokonywanych przelewów nie będzie to rodzić dodatkowych kosztów po stronie Zamawiającego.</w:t>
      </w:r>
    </w:p>
    <w:p w14:paraId="1E766B6F" w14:textId="77777777" w:rsidR="00A37484" w:rsidRPr="00273D78" w:rsidRDefault="00A37484" w:rsidP="00A37484">
      <w:pPr>
        <w:pStyle w:val="Style12"/>
        <w:widowControl/>
        <w:spacing w:line="240" w:lineRule="auto"/>
        <w:rPr>
          <w:rStyle w:val="FontStyle82"/>
          <w:rFonts w:asciiTheme="minorHAnsi" w:hAnsiTheme="minorHAnsi" w:cstheme="minorHAnsi"/>
        </w:rPr>
      </w:pPr>
    </w:p>
    <w:p w14:paraId="40043998" w14:textId="77777777" w:rsidR="00F24E17" w:rsidRPr="00273D78" w:rsidRDefault="00F24E17" w:rsidP="00A37484">
      <w:pPr>
        <w:pStyle w:val="Style12"/>
        <w:widowControl/>
        <w:spacing w:line="240" w:lineRule="auto"/>
        <w:rPr>
          <w:rStyle w:val="FontStyle82"/>
          <w:rFonts w:asciiTheme="minorHAnsi" w:hAnsiTheme="minorHAnsi" w:cstheme="minorHAnsi"/>
        </w:rPr>
      </w:pPr>
      <w:r w:rsidRPr="00273D78">
        <w:rPr>
          <w:rStyle w:val="FontStyle82"/>
          <w:rFonts w:asciiTheme="minorHAnsi" w:hAnsiTheme="minorHAnsi" w:cstheme="minorHAnsi"/>
        </w:rPr>
        <w:t>§ 6</w:t>
      </w:r>
    </w:p>
    <w:p w14:paraId="7D2265DD" w14:textId="6A5B2F0F" w:rsidR="00F24E17" w:rsidRPr="00273D78" w:rsidRDefault="00F24E17" w:rsidP="00A37484">
      <w:pPr>
        <w:pStyle w:val="Style29"/>
        <w:widowControl/>
        <w:numPr>
          <w:ilvl w:val="0"/>
          <w:numId w:val="25"/>
        </w:numPr>
        <w:tabs>
          <w:tab w:val="clear" w:pos="720"/>
          <w:tab w:val="num" w:pos="360"/>
        </w:tabs>
        <w:spacing w:line="240" w:lineRule="auto"/>
        <w:ind w:left="360" w:right="10"/>
        <w:rPr>
          <w:rStyle w:val="FontStyle81"/>
          <w:rFonts w:asciiTheme="minorHAnsi" w:hAnsiTheme="minorHAnsi" w:cstheme="minorHAnsi"/>
        </w:rPr>
      </w:pPr>
      <w:r w:rsidRPr="00273D78">
        <w:rPr>
          <w:rStyle w:val="FontStyle82"/>
          <w:rFonts w:asciiTheme="minorHAnsi" w:hAnsiTheme="minorHAnsi" w:cstheme="minorHAnsi"/>
        </w:rPr>
        <w:t xml:space="preserve">Bank zobowiązuje się do wykonania usługi, o której mowa w § 1 - 5 przez okres </w:t>
      </w:r>
      <w:r w:rsidR="00273D78" w:rsidRPr="00273D78">
        <w:rPr>
          <w:rStyle w:val="FontStyle82"/>
          <w:rFonts w:asciiTheme="minorHAnsi" w:hAnsiTheme="minorHAnsi" w:cstheme="minorHAnsi"/>
        </w:rPr>
        <w:t>24</w:t>
      </w:r>
      <w:r w:rsidRPr="00273D78">
        <w:rPr>
          <w:rStyle w:val="FontStyle82"/>
          <w:rFonts w:asciiTheme="minorHAnsi" w:hAnsiTheme="minorHAnsi" w:cstheme="minorHAnsi"/>
        </w:rPr>
        <w:t xml:space="preserve"> miesięcy. Strony ustalają termin rozpoczęcia umowy na dzień </w:t>
      </w:r>
      <w:r w:rsidRPr="00273D78">
        <w:rPr>
          <w:rStyle w:val="FontStyle81"/>
          <w:rFonts w:asciiTheme="minorHAnsi" w:hAnsiTheme="minorHAnsi" w:cstheme="minorHAnsi"/>
        </w:rPr>
        <w:t>27.0</w:t>
      </w:r>
      <w:r w:rsidR="004F4B31">
        <w:rPr>
          <w:rStyle w:val="FontStyle81"/>
          <w:rFonts w:asciiTheme="minorHAnsi" w:hAnsiTheme="minorHAnsi" w:cstheme="minorHAnsi"/>
        </w:rPr>
        <w:t>3</w:t>
      </w:r>
      <w:r w:rsidRPr="00273D78">
        <w:rPr>
          <w:rStyle w:val="FontStyle81"/>
          <w:rFonts w:asciiTheme="minorHAnsi" w:hAnsiTheme="minorHAnsi" w:cstheme="minorHAnsi"/>
        </w:rPr>
        <w:t>.202</w:t>
      </w:r>
      <w:r w:rsidR="00273D78" w:rsidRPr="00273D78">
        <w:rPr>
          <w:rStyle w:val="FontStyle81"/>
          <w:rFonts w:asciiTheme="minorHAnsi" w:hAnsiTheme="minorHAnsi" w:cstheme="minorHAnsi"/>
        </w:rPr>
        <w:t>4</w:t>
      </w:r>
      <w:r w:rsidRPr="00273D78">
        <w:rPr>
          <w:rStyle w:val="FontStyle81"/>
          <w:rFonts w:asciiTheme="minorHAnsi" w:hAnsiTheme="minorHAnsi" w:cstheme="minorHAnsi"/>
        </w:rPr>
        <w:t xml:space="preserve"> roku, a zakończenia na dzień 26.0</w:t>
      </w:r>
      <w:r w:rsidR="004F4B31">
        <w:rPr>
          <w:rStyle w:val="FontStyle81"/>
          <w:rFonts w:asciiTheme="minorHAnsi" w:hAnsiTheme="minorHAnsi" w:cstheme="minorHAnsi"/>
        </w:rPr>
        <w:t>3</w:t>
      </w:r>
      <w:r w:rsidRPr="00273D78">
        <w:rPr>
          <w:rStyle w:val="FontStyle81"/>
          <w:rFonts w:asciiTheme="minorHAnsi" w:hAnsiTheme="minorHAnsi" w:cstheme="minorHAnsi"/>
        </w:rPr>
        <w:t>.202</w:t>
      </w:r>
      <w:r w:rsidR="00273D78" w:rsidRPr="00273D78">
        <w:rPr>
          <w:rStyle w:val="FontStyle81"/>
          <w:rFonts w:asciiTheme="minorHAnsi" w:hAnsiTheme="minorHAnsi" w:cstheme="minorHAnsi"/>
        </w:rPr>
        <w:t>6</w:t>
      </w:r>
      <w:r w:rsidRPr="00273D78">
        <w:rPr>
          <w:rStyle w:val="FontStyle81"/>
          <w:rFonts w:asciiTheme="minorHAnsi" w:hAnsiTheme="minorHAnsi" w:cstheme="minorHAnsi"/>
        </w:rPr>
        <w:t xml:space="preserve"> roku.</w:t>
      </w:r>
    </w:p>
    <w:p w14:paraId="2BAAD3D6" w14:textId="77777777" w:rsidR="00F24E17" w:rsidRPr="00273D78" w:rsidRDefault="00F24E17" w:rsidP="00A37484">
      <w:pPr>
        <w:pStyle w:val="Style29"/>
        <w:widowControl/>
        <w:numPr>
          <w:ilvl w:val="0"/>
          <w:numId w:val="25"/>
        </w:numPr>
        <w:tabs>
          <w:tab w:val="clear" w:pos="720"/>
          <w:tab w:val="num" w:pos="360"/>
        </w:tabs>
        <w:spacing w:line="240" w:lineRule="auto"/>
        <w:ind w:left="360" w:right="10"/>
        <w:rPr>
          <w:rStyle w:val="FontStyle81"/>
          <w:rFonts w:asciiTheme="minorHAnsi" w:hAnsiTheme="minorHAnsi" w:cstheme="minorHAnsi"/>
          <w:b w:val="0"/>
        </w:rPr>
      </w:pPr>
      <w:r w:rsidRPr="00273D78">
        <w:rPr>
          <w:rStyle w:val="FontStyle81"/>
          <w:rFonts w:asciiTheme="minorHAnsi" w:hAnsiTheme="minorHAnsi" w:cstheme="minorHAnsi"/>
        </w:rPr>
        <w:t>Strony ustalają, iż w ramach umowy Wykonawca będzie prowadził rachunki przez okres 3 miesięcy po zakończenia realizacji umowy bez dodatkowej opłaty.</w:t>
      </w:r>
    </w:p>
    <w:p w14:paraId="3381CAA4" w14:textId="77777777" w:rsidR="00273D78" w:rsidRPr="00273D78" w:rsidRDefault="00273D78" w:rsidP="00A37484">
      <w:pPr>
        <w:pStyle w:val="Style12"/>
        <w:widowControl/>
        <w:spacing w:line="240" w:lineRule="auto"/>
        <w:ind w:right="5"/>
        <w:rPr>
          <w:rStyle w:val="FontStyle82"/>
          <w:rFonts w:asciiTheme="minorHAnsi" w:hAnsiTheme="minorHAnsi" w:cstheme="minorHAnsi"/>
        </w:rPr>
      </w:pPr>
    </w:p>
    <w:p w14:paraId="538D78A8" w14:textId="712F028D" w:rsidR="00F24E17" w:rsidRPr="00273D78" w:rsidRDefault="00F24E17" w:rsidP="00A37484">
      <w:pPr>
        <w:pStyle w:val="Style12"/>
        <w:widowControl/>
        <w:spacing w:line="240" w:lineRule="auto"/>
        <w:ind w:right="5"/>
        <w:rPr>
          <w:rStyle w:val="FontStyle82"/>
          <w:rFonts w:asciiTheme="minorHAnsi" w:hAnsiTheme="minorHAnsi" w:cstheme="minorHAnsi"/>
        </w:rPr>
      </w:pPr>
      <w:r w:rsidRPr="00273D78">
        <w:rPr>
          <w:rStyle w:val="FontStyle82"/>
          <w:rFonts w:asciiTheme="minorHAnsi" w:hAnsiTheme="minorHAnsi" w:cstheme="minorHAnsi"/>
        </w:rPr>
        <w:t>§ 7</w:t>
      </w:r>
    </w:p>
    <w:p w14:paraId="755A9C8B" w14:textId="77777777" w:rsidR="00F24E17" w:rsidRPr="00273D78" w:rsidRDefault="00F24E17" w:rsidP="00A37484">
      <w:pPr>
        <w:pStyle w:val="Style54"/>
        <w:widowControl/>
        <w:numPr>
          <w:ilvl w:val="0"/>
          <w:numId w:val="21"/>
        </w:numPr>
        <w:tabs>
          <w:tab w:val="clear" w:pos="720"/>
          <w:tab w:val="num" w:pos="360"/>
        </w:tabs>
        <w:spacing w:line="240" w:lineRule="auto"/>
        <w:ind w:left="360"/>
        <w:jc w:val="left"/>
        <w:rPr>
          <w:rStyle w:val="FontStyle82"/>
          <w:rFonts w:asciiTheme="minorHAnsi" w:hAnsiTheme="minorHAnsi" w:cstheme="minorHAnsi"/>
        </w:rPr>
      </w:pPr>
      <w:r w:rsidRPr="00273D78">
        <w:rPr>
          <w:rStyle w:val="FontStyle82"/>
          <w:rFonts w:asciiTheme="minorHAnsi" w:hAnsiTheme="minorHAnsi" w:cstheme="minorHAnsi"/>
        </w:rPr>
        <w:t>Strony ustalają, że do:</w:t>
      </w:r>
    </w:p>
    <w:p w14:paraId="303486B2" w14:textId="77777777" w:rsidR="00F24E17" w:rsidRPr="00273D78" w:rsidRDefault="00F24E17" w:rsidP="00A37484">
      <w:pPr>
        <w:pStyle w:val="Style38"/>
        <w:widowControl/>
        <w:numPr>
          <w:ilvl w:val="1"/>
          <w:numId w:val="21"/>
        </w:numPr>
        <w:tabs>
          <w:tab w:val="left" w:pos="960"/>
        </w:tabs>
        <w:spacing w:line="240" w:lineRule="auto"/>
        <w:rPr>
          <w:rStyle w:val="FontStyle82"/>
          <w:rFonts w:asciiTheme="minorHAnsi" w:hAnsiTheme="minorHAnsi" w:cstheme="minorHAnsi"/>
        </w:rPr>
      </w:pPr>
      <w:r w:rsidRPr="00273D78">
        <w:rPr>
          <w:rStyle w:val="FontStyle82"/>
          <w:rFonts w:asciiTheme="minorHAnsi" w:hAnsiTheme="minorHAnsi" w:cstheme="minorHAnsi"/>
        </w:rPr>
        <w:t>otwierania rachunków i udzielenia pełnomocnictw upoważnione są niżej wskazane osoby:</w:t>
      </w:r>
    </w:p>
    <w:p w14:paraId="6A201A6D" w14:textId="77777777" w:rsidR="00F24E17" w:rsidRPr="00273D78" w:rsidRDefault="00F24E17" w:rsidP="00A37484">
      <w:pPr>
        <w:pStyle w:val="Style28"/>
        <w:widowControl/>
        <w:numPr>
          <w:ilvl w:val="0"/>
          <w:numId w:val="14"/>
        </w:numPr>
        <w:tabs>
          <w:tab w:val="left" w:pos="1152"/>
        </w:tabs>
        <w:spacing w:line="240" w:lineRule="auto"/>
        <w:ind w:left="672"/>
        <w:jc w:val="left"/>
        <w:rPr>
          <w:rStyle w:val="FontStyle82"/>
          <w:rFonts w:asciiTheme="minorHAnsi" w:hAnsiTheme="minorHAnsi" w:cstheme="minorHAnsi"/>
        </w:rPr>
      </w:pPr>
      <w:r w:rsidRPr="00273D78">
        <w:rPr>
          <w:rStyle w:val="FontStyle82"/>
          <w:rFonts w:asciiTheme="minorHAnsi" w:hAnsiTheme="minorHAnsi" w:cstheme="minorHAnsi"/>
        </w:rPr>
        <w:t xml:space="preserve">Mariola </w:t>
      </w:r>
      <w:proofErr w:type="spellStart"/>
      <w:r w:rsidRPr="00273D78">
        <w:rPr>
          <w:rStyle w:val="FontStyle82"/>
          <w:rFonts w:asciiTheme="minorHAnsi" w:hAnsiTheme="minorHAnsi" w:cstheme="minorHAnsi"/>
        </w:rPr>
        <w:t>Szczęsna</w:t>
      </w:r>
      <w:proofErr w:type="spellEnd"/>
      <w:r w:rsidRPr="00273D78">
        <w:rPr>
          <w:rStyle w:val="FontStyle82"/>
          <w:rFonts w:asciiTheme="minorHAnsi" w:hAnsiTheme="minorHAnsi" w:cstheme="minorHAnsi"/>
        </w:rPr>
        <w:t xml:space="preserve"> - Burmistrz Gminy i Miasta Lwówek Śląski</w:t>
      </w:r>
    </w:p>
    <w:p w14:paraId="6CA2B78A" w14:textId="77777777" w:rsidR="00F24E17" w:rsidRPr="00273D78" w:rsidRDefault="00F24E17" w:rsidP="00A37484">
      <w:pPr>
        <w:pStyle w:val="Style28"/>
        <w:widowControl/>
        <w:numPr>
          <w:ilvl w:val="0"/>
          <w:numId w:val="14"/>
        </w:numPr>
        <w:tabs>
          <w:tab w:val="left" w:pos="1152"/>
        </w:tabs>
        <w:spacing w:line="240" w:lineRule="auto"/>
        <w:ind w:left="672"/>
        <w:jc w:val="left"/>
        <w:rPr>
          <w:rStyle w:val="FontStyle82"/>
          <w:rFonts w:asciiTheme="minorHAnsi" w:hAnsiTheme="minorHAnsi" w:cstheme="minorHAnsi"/>
        </w:rPr>
      </w:pPr>
      <w:r w:rsidRPr="00273D78">
        <w:rPr>
          <w:rStyle w:val="FontStyle82"/>
          <w:rFonts w:asciiTheme="minorHAnsi" w:hAnsiTheme="minorHAnsi" w:cstheme="minorHAnsi"/>
        </w:rPr>
        <w:t>Julita Marchewka - Skarbnik Gminy i Miasta Lwówek Śląski</w:t>
      </w:r>
    </w:p>
    <w:p w14:paraId="39681135" w14:textId="77777777" w:rsidR="00F24E17" w:rsidRPr="00273D78" w:rsidRDefault="00F24E17" w:rsidP="00A37484">
      <w:pPr>
        <w:pStyle w:val="Style38"/>
        <w:widowControl/>
        <w:numPr>
          <w:ilvl w:val="1"/>
          <w:numId w:val="19"/>
        </w:numPr>
        <w:tabs>
          <w:tab w:val="left" w:pos="960"/>
        </w:tabs>
        <w:spacing w:line="240" w:lineRule="auto"/>
        <w:ind w:hanging="660"/>
        <w:rPr>
          <w:rStyle w:val="FontStyle82"/>
          <w:rFonts w:asciiTheme="minorHAnsi" w:hAnsiTheme="minorHAnsi" w:cstheme="minorHAnsi"/>
        </w:rPr>
      </w:pPr>
      <w:r w:rsidRPr="00273D78">
        <w:rPr>
          <w:rStyle w:val="FontStyle82"/>
          <w:rFonts w:asciiTheme="minorHAnsi" w:hAnsiTheme="minorHAnsi" w:cstheme="minorHAnsi"/>
        </w:rPr>
        <w:t>do dysponowania rachunkami Gminy i Miasta Lwówek Śląski, upoważnione są niżej wskazane osoby posiadające pełnomocnictwo:</w:t>
      </w:r>
    </w:p>
    <w:p w14:paraId="686903A1" w14:textId="77777777" w:rsidR="00F24E17" w:rsidRPr="00273D78" w:rsidRDefault="00F24E17" w:rsidP="00A37484">
      <w:pPr>
        <w:pStyle w:val="Style28"/>
        <w:widowControl/>
        <w:numPr>
          <w:ilvl w:val="0"/>
          <w:numId w:val="2"/>
        </w:numPr>
        <w:tabs>
          <w:tab w:val="left" w:pos="1152"/>
        </w:tabs>
        <w:spacing w:line="240" w:lineRule="auto"/>
        <w:ind w:left="672"/>
        <w:jc w:val="left"/>
        <w:rPr>
          <w:rStyle w:val="FontStyle82"/>
          <w:rFonts w:asciiTheme="minorHAnsi" w:hAnsiTheme="minorHAnsi" w:cstheme="minorHAnsi"/>
        </w:rPr>
      </w:pPr>
      <w:r w:rsidRPr="00273D78">
        <w:rPr>
          <w:rStyle w:val="FontStyle82"/>
          <w:rFonts w:asciiTheme="minorHAnsi" w:hAnsiTheme="minorHAnsi" w:cstheme="minorHAnsi"/>
        </w:rPr>
        <w:t xml:space="preserve">Mariola </w:t>
      </w:r>
      <w:proofErr w:type="spellStart"/>
      <w:r w:rsidRPr="00273D78">
        <w:rPr>
          <w:rStyle w:val="FontStyle82"/>
          <w:rFonts w:asciiTheme="minorHAnsi" w:hAnsiTheme="minorHAnsi" w:cstheme="minorHAnsi"/>
        </w:rPr>
        <w:t>Szczęsna</w:t>
      </w:r>
      <w:proofErr w:type="spellEnd"/>
      <w:r w:rsidRPr="00273D78">
        <w:rPr>
          <w:rStyle w:val="FontStyle82"/>
          <w:rFonts w:asciiTheme="minorHAnsi" w:hAnsiTheme="minorHAnsi" w:cstheme="minorHAnsi"/>
        </w:rPr>
        <w:t xml:space="preserve"> - Burmistrz Gminy i Miasta Lwówek Śląski</w:t>
      </w:r>
    </w:p>
    <w:p w14:paraId="1FBD2E7A" w14:textId="77777777" w:rsidR="00F24E17" w:rsidRPr="00273D78" w:rsidRDefault="00F24E17" w:rsidP="00A37484">
      <w:pPr>
        <w:pStyle w:val="Style28"/>
        <w:widowControl/>
        <w:numPr>
          <w:ilvl w:val="0"/>
          <w:numId w:val="2"/>
        </w:numPr>
        <w:tabs>
          <w:tab w:val="left" w:pos="1152"/>
        </w:tabs>
        <w:spacing w:line="240" w:lineRule="auto"/>
        <w:ind w:left="672"/>
        <w:jc w:val="left"/>
        <w:rPr>
          <w:rStyle w:val="FontStyle82"/>
          <w:rFonts w:asciiTheme="minorHAnsi" w:hAnsiTheme="minorHAnsi" w:cstheme="minorHAnsi"/>
        </w:rPr>
      </w:pPr>
      <w:r w:rsidRPr="00273D78">
        <w:rPr>
          <w:rStyle w:val="FontStyle82"/>
          <w:rFonts w:asciiTheme="minorHAnsi" w:hAnsiTheme="minorHAnsi" w:cstheme="minorHAnsi"/>
        </w:rPr>
        <w:t>………………… - Zastępca Burmistrza Gminy i Miasta Lwówek Śląski</w:t>
      </w:r>
    </w:p>
    <w:p w14:paraId="37ACC2E1" w14:textId="77777777" w:rsidR="00F24E17" w:rsidRPr="00273D78" w:rsidRDefault="00F24E17" w:rsidP="00A37484">
      <w:pPr>
        <w:pStyle w:val="Style28"/>
        <w:widowControl/>
        <w:numPr>
          <w:ilvl w:val="0"/>
          <w:numId w:val="2"/>
        </w:numPr>
        <w:tabs>
          <w:tab w:val="left" w:pos="1152"/>
        </w:tabs>
        <w:spacing w:line="240" w:lineRule="auto"/>
        <w:ind w:left="672"/>
        <w:jc w:val="left"/>
        <w:rPr>
          <w:rStyle w:val="FontStyle82"/>
          <w:rFonts w:asciiTheme="minorHAnsi" w:hAnsiTheme="minorHAnsi" w:cstheme="minorHAnsi"/>
        </w:rPr>
      </w:pPr>
      <w:r w:rsidRPr="00273D78">
        <w:rPr>
          <w:rStyle w:val="FontStyle82"/>
          <w:rFonts w:asciiTheme="minorHAnsi" w:hAnsiTheme="minorHAnsi" w:cstheme="minorHAnsi"/>
        </w:rPr>
        <w:t>………………… - Sekretarz Gminy Lwówek Śląski</w:t>
      </w:r>
    </w:p>
    <w:p w14:paraId="79BD134B" w14:textId="77777777" w:rsidR="00F24E17" w:rsidRPr="00273D78" w:rsidRDefault="00F24E17" w:rsidP="00A37484">
      <w:pPr>
        <w:pStyle w:val="Style28"/>
        <w:widowControl/>
        <w:numPr>
          <w:ilvl w:val="0"/>
          <w:numId w:val="2"/>
        </w:numPr>
        <w:tabs>
          <w:tab w:val="left" w:pos="1152"/>
        </w:tabs>
        <w:spacing w:line="240" w:lineRule="auto"/>
        <w:ind w:left="672"/>
        <w:jc w:val="left"/>
        <w:rPr>
          <w:rStyle w:val="FontStyle82"/>
          <w:rFonts w:asciiTheme="minorHAnsi" w:hAnsiTheme="minorHAnsi" w:cstheme="minorHAnsi"/>
        </w:rPr>
      </w:pPr>
      <w:r w:rsidRPr="00273D78">
        <w:rPr>
          <w:rStyle w:val="FontStyle82"/>
          <w:rFonts w:asciiTheme="minorHAnsi" w:hAnsiTheme="minorHAnsi" w:cstheme="minorHAnsi"/>
        </w:rPr>
        <w:t>Julita Marchewka - Skarbnik Gminy i Miasta Lwówek Śląski</w:t>
      </w:r>
    </w:p>
    <w:p w14:paraId="659A111D" w14:textId="33DC1134" w:rsidR="00F24E17" w:rsidRPr="00273D78" w:rsidRDefault="00F24E17" w:rsidP="00A37484">
      <w:pPr>
        <w:pStyle w:val="Style28"/>
        <w:widowControl/>
        <w:numPr>
          <w:ilvl w:val="0"/>
          <w:numId w:val="2"/>
        </w:numPr>
        <w:tabs>
          <w:tab w:val="left" w:pos="1152"/>
        </w:tabs>
        <w:spacing w:line="240" w:lineRule="auto"/>
        <w:ind w:left="672"/>
        <w:jc w:val="left"/>
        <w:rPr>
          <w:rStyle w:val="FontStyle82"/>
          <w:rFonts w:asciiTheme="minorHAnsi" w:hAnsiTheme="minorHAnsi" w:cstheme="minorHAnsi"/>
        </w:rPr>
      </w:pPr>
      <w:r w:rsidRPr="00273D78">
        <w:rPr>
          <w:rStyle w:val="FontStyle82"/>
          <w:rFonts w:asciiTheme="minorHAnsi" w:hAnsiTheme="minorHAnsi" w:cstheme="minorHAnsi"/>
        </w:rPr>
        <w:t>lub inne osoby posiadające pełnomocnictwo</w:t>
      </w:r>
      <w:r w:rsidR="004F4B31">
        <w:rPr>
          <w:rStyle w:val="FontStyle82"/>
          <w:rFonts w:asciiTheme="minorHAnsi" w:hAnsiTheme="minorHAnsi" w:cstheme="minorHAnsi"/>
        </w:rPr>
        <w:t>,</w:t>
      </w:r>
    </w:p>
    <w:p w14:paraId="628F82E3" w14:textId="77777777" w:rsidR="00F24E17" w:rsidRPr="00273D78" w:rsidRDefault="00F24E17" w:rsidP="00A37484">
      <w:pPr>
        <w:pStyle w:val="Style54"/>
        <w:widowControl/>
        <w:spacing w:line="240" w:lineRule="auto"/>
        <w:ind w:left="341" w:firstLine="0"/>
        <w:jc w:val="left"/>
        <w:rPr>
          <w:rStyle w:val="FontStyle82"/>
          <w:rFonts w:asciiTheme="minorHAnsi" w:hAnsiTheme="minorHAnsi" w:cstheme="minorHAnsi"/>
        </w:rPr>
      </w:pPr>
      <w:r w:rsidRPr="00273D78">
        <w:rPr>
          <w:rStyle w:val="FontStyle82"/>
          <w:rFonts w:asciiTheme="minorHAnsi" w:hAnsiTheme="minorHAnsi" w:cstheme="minorHAnsi"/>
        </w:rPr>
        <w:t>których podpisy znajdują się na karcie wzorów podpisów.</w:t>
      </w:r>
    </w:p>
    <w:p w14:paraId="369D3A3F" w14:textId="53F7A703" w:rsidR="00F24E17" w:rsidRPr="00273D78" w:rsidRDefault="00F24E17" w:rsidP="00A37484">
      <w:pPr>
        <w:pStyle w:val="Style54"/>
        <w:widowControl/>
        <w:numPr>
          <w:ilvl w:val="0"/>
          <w:numId w:val="21"/>
        </w:numPr>
        <w:tabs>
          <w:tab w:val="clear" w:pos="720"/>
          <w:tab w:val="num" w:pos="360"/>
        </w:tabs>
        <w:spacing w:line="240" w:lineRule="auto"/>
        <w:ind w:left="360" w:right="5"/>
        <w:rPr>
          <w:rStyle w:val="FontStyle82"/>
          <w:rFonts w:asciiTheme="minorHAnsi" w:hAnsiTheme="minorHAnsi" w:cstheme="minorHAnsi"/>
        </w:rPr>
      </w:pPr>
      <w:r w:rsidRPr="00273D78">
        <w:rPr>
          <w:rStyle w:val="FontStyle82"/>
          <w:rFonts w:asciiTheme="minorHAnsi" w:hAnsiTheme="minorHAnsi" w:cstheme="minorHAnsi"/>
        </w:rPr>
        <w:t>Strony ustalają, że do dysponowania rachunkami jednostek organizacyjnych Gminy i Miasta Lwówek Śląski upoważnieni są kierownicy tych jednostek na podstawie pełnomocnictw udzielonych przez Burmistrza Gminy i Miasta Lwówek Śląski.</w:t>
      </w:r>
    </w:p>
    <w:p w14:paraId="48D05F6C" w14:textId="77777777" w:rsidR="00F24E17" w:rsidRPr="00273D78" w:rsidRDefault="00F24E17" w:rsidP="00A37484">
      <w:pPr>
        <w:pStyle w:val="Style12"/>
        <w:widowControl/>
        <w:spacing w:line="240" w:lineRule="auto"/>
        <w:ind w:right="5"/>
        <w:rPr>
          <w:rStyle w:val="FontStyle82"/>
          <w:rFonts w:asciiTheme="minorHAnsi" w:hAnsiTheme="minorHAnsi" w:cstheme="minorHAnsi"/>
        </w:rPr>
      </w:pPr>
      <w:r w:rsidRPr="00273D78">
        <w:rPr>
          <w:rStyle w:val="FontStyle82"/>
          <w:rFonts w:asciiTheme="minorHAnsi" w:hAnsiTheme="minorHAnsi" w:cstheme="minorHAnsi"/>
        </w:rPr>
        <w:t>§ 8</w:t>
      </w:r>
    </w:p>
    <w:p w14:paraId="7CE99895" w14:textId="77777777" w:rsidR="00F24E17" w:rsidRPr="00273D78" w:rsidRDefault="00F24E17" w:rsidP="00A37484">
      <w:pPr>
        <w:pStyle w:val="Style38"/>
        <w:widowControl/>
        <w:numPr>
          <w:ilvl w:val="0"/>
          <w:numId w:val="22"/>
        </w:numPr>
        <w:tabs>
          <w:tab w:val="clear" w:pos="720"/>
          <w:tab w:val="num" w:pos="360"/>
        </w:tabs>
        <w:spacing w:line="240" w:lineRule="auto"/>
        <w:ind w:left="360"/>
        <w:jc w:val="left"/>
        <w:rPr>
          <w:rStyle w:val="FontStyle82"/>
          <w:rFonts w:asciiTheme="minorHAnsi" w:hAnsiTheme="minorHAnsi" w:cstheme="minorHAnsi"/>
        </w:rPr>
      </w:pPr>
      <w:r w:rsidRPr="00273D78">
        <w:rPr>
          <w:rStyle w:val="FontStyle82"/>
          <w:rFonts w:asciiTheme="minorHAnsi" w:hAnsiTheme="minorHAnsi" w:cstheme="minorHAnsi"/>
        </w:rPr>
        <w:t>Dyspozycje rozliczeniowe otrzymane przez Bank:</w:t>
      </w:r>
    </w:p>
    <w:p w14:paraId="288F90FB" w14:textId="77777777" w:rsidR="00F24E17" w:rsidRPr="00273D78" w:rsidRDefault="00F24E17" w:rsidP="00A37484">
      <w:pPr>
        <w:pStyle w:val="Style38"/>
        <w:widowControl/>
        <w:numPr>
          <w:ilvl w:val="0"/>
          <w:numId w:val="9"/>
        </w:numPr>
        <w:tabs>
          <w:tab w:val="left" w:pos="672"/>
        </w:tabs>
        <w:spacing w:line="240" w:lineRule="auto"/>
        <w:ind w:left="341" w:firstLine="0"/>
        <w:jc w:val="left"/>
        <w:rPr>
          <w:rStyle w:val="FontStyle82"/>
          <w:rFonts w:asciiTheme="minorHAnsi" w:hAnsiTheme="minorHAnsi" w:cstheme="minorHAnsi"/>
        </w:rPr>
      </w:pPr>
      <w:r w:rsidRPr="00273D78">
        <w:rPr>
          <w:rStyle w:val="FontStyle82"/>
          <w:rFonts w:asciiTheme="minorHAnsi" w:hAnsiTheme="minorHAnsi" w:cstheme="minorHAnsi"/>
        </w:rPr>
        <w:t>w godzinach od 8</w:t>
      </w:r>
      <w:r w:rsidRPr="00273D78">
        <w:rPr>
          <w:rStyle w:val="FontStyle82"/>
          <w:rFonts w:asciiTheme="minorHAnsi" w:hAnsiTheme="minorHAnsi" w:cstheme="minorHAnsi"/>
          <w:vertAlign w:val="superscript"/>
        </w:rPr>
        <w:t>00</w:t>
      </w:r>
      <w:r w:rsidRPr="00273D78">
        <w:rPr>
          <w:rStyle w:val="FontStyle82"/>
          <w:rFonts w:asciiTheme="minorHAnsi" w:hAnsiTheme="minorHAnsi" w:cstheme="minorHAnsi"/>
        </w:rPr>
        <w:t xml:space="preserve"> do 15</w:t>
      </w:r>
      <w:r w:rsidRPr="00273D78">
        <w:rPr>
          <w:rStyle w:val="FontStyle82"/>
          <w:rFonts w:asciiTheme="minorHAnsi" w:hAnsiTheme="minorHAnsi" w:cstheme="minorHAnsi"/>
          <w:vertAlign w:val="superscript"/>
        </w:rPr>
        <w:t>00</w:t>
      </w:r>
      <w:r w:rsidRPr="00273D78">
        <w:rPr>
          <w:rStyle w:val="FontStyle82"/>
          <w:rFonts w:asciiTheme="minorHAnsi" w:hAnsiTheme="minorHAnsi" w:cstheme="minorHAnsi"/>
        </w:rPr>
        <w:t xml:space="preserve"> uważa się za otrzymane w danym dniu operacyjnym,</w:t>
      </w:r>
    </w:p>
    <w:p w14:paraId="26B9A29C" w14:textId="77777777" w:rsidR="00F24E17" w:rsidRPr="00273D78" w:rsidRDefault="00F24E17" w:rsidP="00A37484">
      <w:pPr>
        <w:pStyle w:val="Style38"/>
        <w:widowControl/>
        <w:numPr>
          <w:ilvl w:val="0"/>
          <w:numId w:val="9"/>
        </w:numPr>
        <w:tabs>
          <w:tab w:val="left" w:pos="672"/>
        </w:tabs>
        <w:spacing w:line="240" w:lineRule="auto"/>
        <w:ind w:left="341" w:firstLine="0"/>
        <w:jc w:val="left"/>
        <w:rPr>
          <w:rStyle w:val="FontStyle82"/>
          <w:rFonts w:asciiTheme="minorHAnsi" w:hAnsiTheme="minorHAnsi" w:cstheme="minorHAnsi"/>
        </w:rPr>
      </w:pPr>
      <w:r w:rsidRPr="00273D78">
        <w:rPr>
          <w:rStyle w:val="FontStyle82"/>
          <w:rFonts w:asciiTheme="minorHAnsi" w:hAnsiTheme="minorHAnsi" w:cstheme="minorHAnsi"/>
        </w:rPr>
        <w:t>po godzinie 15</w:t>
      </w:r>
      <w:r w:rsidRPr="00273D78">
        <w:rPr>
          <w:rStyle w:val="FontStyle82"/>
          <w:rFonts w:asciiTheme="minorHAnsi" w:hAnsiTheme="minorHAnsi" w:cstheme="minorHAnsi"/>
          <w:vertAlign w:val="superscript"/>
        </w:rPr>
        <w:t>00</w:t>
      </w:r>
      <w:r w:rsidRPr="00273D78">
        <w:rPr>
          <w:rStyle w:val="FontStyle82"/>
          <w:rFonts w:asciiTheme="minorHAnsi" w:hAnsiTheme="minorHAnsi" w:cstheme="minorHAnsi"/>
        </w:rPr>
        <w:t xml:space="preserve"> uważa się za otrzymane w dniu następnym.</w:t>
      </w:r>
    </w:p>
    <w:p w14:paraId="3AA001B4" w14:textId="77777777" w:rsidR="00F24E17" w:rsidRPr="00273D78" w:rsidRDefault="00F24E17" w:rsidP="00A37484">
      <w:pPr>
        <w:pStyle w:val="Style38"/>
        <w:widowControl/>
        <w:numPr>
          <w:ilvl w:val="0"/>
          <w:numId w:val="22"/>
        </w:numPr>
        <w:tabs>
          <w:tab w:val="clear" w:pos="720"/>
          <w:tab w:val="left" w:pos="360"/>
        </w:tabs>
        <w:spacing w:line="240" w:lineRule="auto"/>
        <w:ind w:left="360"/>
        <w:rPr>
          <w:rStyle w:val="FontStyle82"/>
          <w:rFonts w:asciiTheme="minorHAnsi" w:hAnsiTheme="minorHAnsi" w:cstheme="minorHAnsi"/>
        </w:rPr>
      </w:pPr>
      <w:r w:rsidRPr="00273D78">
        <w:rPr>
          <w:rStyle w:val="FontStyle82"/>
          <w:rFonts w:asciiTheme="minorHAnsi" w:hAnsiTheme="minorHAnsi" w:cstheme="minorHAnsi"/>
        </w:rPr>
        <w:t>Za opóźnienie realizacji dyspozycji rozliczeniowych z winy Banku odszkodowanie w wysokości odsetek ustawowych za każdy dzień kalendarzowy zwłoki wypłacane jest na pisemny wniosek Zamawiającego.</w:t>
      </w:r>
    </w:p>
    <w:p w14:paraId="61BB6014" w14:textId="77777777" w:rsidR="004F4B31" w:rsidRDefault="004F4B31" w:rsidP="00A37484">
      <w:pPr>
        <w:pStyle w:val="Style12"/>
        <w:widowControl/>
        <w:spacing w:line="240" w:lineRule="auto"/>
        <w:ind w:right="5"/>
        <w:rPr>
          <w:rStyle w:val="FontStyle82"/>
          <w:rFonts w:asciiTheme="minorHAnsi" w:hAnsiTheme="minorHAnsi" w:cstheme="minorHAnsi"/>
        </w:rPr>
      </w:pPr>
    </w:p>
    <w:p w14:paraId="276E37B9" w14:textId="1C8CD45B" w:rsidR="00F24E17" w:rsidRPr="00273D78" w:rsidRDefault="00F24E17" w:rsidP="00A37484">
      <w:pPr>
        <w:pStyle w:val="Style12"/>
        <w:widowControl/>
        <w:spacing w:line="240" w:lineRule="auto"/>
        <w:ind w:right="5"/>
        <w:rPr>
          <w:rStyle w:val="FontStyle82"/>
          <w:rFonts w:asciiTheme="minorHAnsi" w:hAnsiTheme="minorHAnsi" w:cstheme="minorHAnsi"/>
        </w:rPr>
      </w:pPr>
      <w:r w:rsidRPr="00273D78">
        <w:rPr>
          <w:rStyle w:val="FontStyle82"/>
          <w:rFonts w:asciiTheme="minorHAnsi" w:hAnsiTheme="minorHAnsi" w:cstheme="minorHAnsi"/>
        </w:rPr>
        <w:t>§ 9</w:t>
      </w:r>
    </w:p>
    <w:p w14:paraId="4A5C8C2C" w14:textId="77777777" w:rsidR="00F24E17" w:rsidRPr="00273D78" w:rsidRDefault="00F24E17" w:rsidP="00A37484">
      <w:pPr>
        <w:pStyle w:val="Style29"/>
        <w:widowControl/>
        <w:numPr>
          <w:ilvl w:val="1"/>
          <w:numId w:val="2"/>
        </w:numPr>
        <w:tabs>
          <w:tab w:val="clear" w:pos="1440"/>
          <w:tab w:val="num" w:pos="360"/>
        </w:tabs>
        <w:spacing w:line="240" w:lineRule="auto"/>
        <w:ind w:left="360"/>
        <w:jc w:val="left"/>
        <w:rPr>
          <w:rStyle w:val="FontStyle82"/>
          <w:rFonts w:asciiTheme="minorHAnsi" w:hAnsiTheme="minorHAnsi" w:cstheme="minorHAnsi"/>
        </w:rPr>
      </w:pPr>
      <w:r w:rsidRPr="00273D78">
        <w:rPr>
          <w:rStyle w:val="FontStyle82"/>
          <w:rFonts w:asciiTheme="minorHAnsi" w:hAnsiTheme="minorHAnsi" w:cstheme="minorHAnsi"/>
        </w:rPr>
        <w:t>Strony zgodnie ustalają, że:</w:t>
      </w:r>
    </w:p>
    <w:p w14:paraId="5B7A5743" w14:textId="77777777" w:rsidR="00F24E17" w:rsidRPr="00273D78" w:rsidRDefault="00F24E17" w:rsidP="00A37484">
      <w:pPr>
        <w:pStyle w:val="Style38"/>
        <w:widowControl/>
        <w:numPr>
          <w:ilvl w:val="0"/>
          <w:numId w:val="15"/>
        </w:numPr>
        <w:tabs>
          <w:tab w:val="left" w:pos="667"/>
        </w:tabs>
        <w:spacing w:line="240" w:lineRule="auto"/>
        <w:ind w:left="667" w:hanging="336"/>
        <w:rPr>
          <w:rStyle w:val="FontStyle82"/>
          <w:rFonts w:asciiTheme="minorHAnsi" w:hAnsiTheme="minorHAnsi" w:cstheme="minorHAnsi"/>
        </w:rPr>
      </w:pPr>
      <w:r w:rsidRPr="00273D78">
        <w:rPr>
          <w:rStyle w:val="FontStyle82"/>
          <w:rFonts w:asciiTheme="minorHAnsi" w:hAnsiTheme="minorHAnsi" w:cstheme="minorHAnsi"/>
        </w:rPr>
        <w:t>obsługą bankową objęte będą następujące rachunki (podstawowy, bieżące, pomocnicze, sum depozytowych i funduszy celowych);</w:t>
      </w:r>
    </w:p>
    <w:p w14:paraId="7F729907" w14:textId="77777777" w:rsidR="00F24E17" w:rsidRPr="00273D78" w:rsidRDefault="00F24E17" w:rsidP="00A37484">
      <w:pPr>
        <w:pStyle w:val="Style38"/>
        <w:widowControl/>
        <w:numPr>
          <w:ilvl w:val="0"/>
          <w:numId w:val="15"/>
        </w:numPr>
        <w:tabs>
          <w:tab w:val="left" w:pos="667"/>
        </w:tabs>
        <w:spacing w:line="240" w:lineRule="auto"/>
        <w:ind w:left="667" w:hanging="336"/>
        <w:rPr>
          <w:rStyle w:val="FontStyle82"/>
          <w:rFonts w:asciiTheme="minorHAnsi" w:hAnsiTheme="minorHAnsi" w:cstheme="minorHAnsi"/>
        </w:rPr>
      </w:pPr>
      <w:r w:rsidRPr="00273D78">
        <w:rPr>
          <w:rStyle w:val="FontStyle82"/>
          <w:rFonts w:asciiTheme="minorHAnsi" w:hAnsiTheme="minorHAnsi" w:cstheme="minorHAnsi"/>
        </w:rPr>
        <w:t>obsługa bankowa wszystkich rachunków jednostek organizacyjnych Gminy i Miasta Lwówek Śląski prowadzona będzie w oparciu o odrębne umowy (sporządzone w 3 jednobrzmiących egzemplarzach).</w:t>
      </w:r>
    </w:p>
    <w:p w14:paraId="6A658CC3" w14:textId="77777777" w:rsidR="00F24E17" w:rsidRPr="00273D78" w:rsidRDefault="00F24E17" w:rsidP="00A37484">
      <w:pPr>
        <w:pStyle w:val="Style29"/>
        <w:widowControl/>
        <w:numPr>
          <w:ilvl w:val="1"/>
          <w:numId w:val="2"/>
        </w:numPr>
        <w:tabs>
          <w:tab w:val="clear" w:pos="1440"/>
          <w:tab w:val="num" w:pos="360"/>
        </w:tabs>
        <w:spacing w:line="240" w:lineRule="auto"/>
        <w:ind w:left="360"/>
        <w:jc w:val="left"/>
        <w:rPr>
          <w:rStyle w:val="FontStyle82"/>
          <w:rFonts w:asciiTheme="minorHAnsi" w:hAnsiTheme="minorHAnsi" w:cstheme="minorHAnsi"/>
        </w:rPr>
      </w:pPr>
      <w:r w:rsidRPr="00273D78">
        <w:rPr>
          <w:rStyle w:val="FontStyle82"/>
          <w:rFonts w:asciiTheme="minorHAnsi" w:hAnsiTheme="minorHAnsi" w:cstheme="minorHAnsi"/>
        </w:rPr>
        <w:t>Zamawiający ma prawo:</w:t>
      </w:r>
    </w:p>
    <w:p w14:paraId="54D61258" w14:textId="77777777" w:rsidR="00F24E17" w:rsidRPr="00273D78" w:rsidRDefault="00F24E17" w:rsidP="00A37484">
      <w:pPr>
        <w:pStyle w:val="Style38"/>
        <w:widowControl/>
        <w:numPr>
          <w:ilvl w:val="0"/>
          <w:numId w:val="16"/>
        </w:numPr>
        <w:tabs>
          <w:tab w:val="left" w:pos="672"/>
        </w:tabs>
        <w:spacing w:line="240" w:lineRule="auto"/>
        <w:ind w:left="672" w:hanging="341"/>
        <w:rPr>
          <w:rStyle w:val="FontStyle82"/>
          <w:rFonts w:asciiTheme="minorHAnsi" w:hAnsiTheme="minorHAnsi" w:cstheme="minorHAnsi"/>
        </w:rPr>
      </w:pPr>
      <w:r w:rsidRPr="00273D78">
        <w:rPr>
          <w:rStyle w:val="FontStyle82"/>
          <w:rFonts w:asciiTheme="minorHAnsi" w:hAnsiTheme="minorHAnsi" w:cstheme="minorHAnsi"/>
        </w:rPr>
        <w:t>korzystać z lokowania nadwyżki środków na lokaty terminowe będące w ofercie Banku;</w:t>
      </w:r>
    </w:p>
    <w:p w14:paraId="338A9D53" w14:textId="77777777" w:rsidR="00F24E17" w:rsidRPr="00273D78" w:rsidRDefault="00F24E17" w:rsidP="00A37484">
      <w:pPr>
        <w:pStyle w:val="Style38"/>
        <w:widowControl/>
        <w:numPr>
          <w:ilvl w:val="0"/>
          <w:numId w:val="16"/>
        </w:numPr>
        <w:tabs>
          <w:tab w:val="left" w:pos="672"/>
        </w:tabs>
        <w:spacing w:line="240" w:lineRule="auto"/>
        <w:ind w:left="331" w:firstLine="0"/>
        <w:jc w:val="left"/>
        <w:rPr>
          <w:rStyle w:val="FontStyle82"/>
          <w:rFonts w:asciiTheme="minorHAnsi" w:hAnsiTheme="minorHAnsi" w:cstheme="minorHAnsi"/>
        </w:rPr>
      </w:pPr>
      <w:r w:rsidRPr="00273D78">
        <w:rPr>
          <w:rStyle w:val="FontStyle82"/>
          <w:rFonts w:asciiTheme="minorHAnsi" w:hAnsiTheme="minorHAnsi" w:cstheme="minorHAnsi"/>
        </w:rPr>
        <w:t>korzystać z międzybankowego elektronicznego systemu przelewu środków;</w:t>
      </w:r>
    </w:p>
    <w:p w14:paraId="67C24D72" w14:textId="77777777" w:rsidR="00F24E17" w:rsidRPr="00273D78" w:rsidRDefault="00F24E17" w:rsidP="00A37484">
      <w:pPr>
        <w:pStyle w:val="Style38"/>
        <w:widowControl/>
        <w:numPr>
          <w:ilvl w:val="0"/>
          <w:numId w:val="16"/>
        </w:numPr>
        <w:tabs>
          <w:tab w:val="left" w:pos="672"/>
        </w:tabs>
        <w:spacing w:line="240" w:lineRule="auto"/>
        <w:ind w:left="672" w:hanging="341"/>
        <w:rPr>
          <w:rStyle w:val="FontStyle82"/>
          <w:rFonts w:asciiTheme="minorHAnsi" w:hAnsiTheme="minorHAnsi" w:cstheme="minorHAnsi"/>
        </w:rPr>
      </w:pPr>
      <w:r w:rsidRPr="00273D78">
        <w:rPr>
          <w:rStyle w:val="FontStyle82"/>
          <w:rFonts w:asciiTheme="minorHAnsi" w:hAnsiTheme="minorHAnsi" w:cstheme="minorHAnsi"/>
        </w:rPr>
        <w:t>korzystać z kredytu w rachunku bieżącym, do wysokości określonej w uchwale budżetowej Rady Miejskiej w Lwówku Śląskim, obowiązującej na dany rok budżetowy.</w:t>
      </w:r>
    </w:p>
    <w:p w14:paraId="7D576359" w14:textId="77777777" w:rsidR="004F4B31" w:rsidRDefault="004F4B31" w:rsidP="00A37484">
      <w:pPr>
        <w:pStyle w:val="Style12"/>
        <w:widowControl/>
        <w:spacing w:line="240" w:lineRule="auto"/>
        <w:rPr>
          <w:rStyle w:val="FontStyle82"/>
          <w:rFonts w:asciiTheme="minorHAnsi" w:hAnsiTheme="minorHAnsi" w:cstheme="minorHAnsi"/>
        </w:rPr>
      </w:pPr>
    </w:p>
    <w:p w14:paraId="2421F584" w14:textId="6C61C1DE" w:rsidR="00F24E17" w:rsidRPr="00273D78" w:rsidRDefault="00F24E17" w:rsidP="00A37484">
      <w:pPr>
        <w:pStyle w:val="Style12"/>
        <w:widowControl/>
        <w:spacing w:line="240" w:lineRule="auto"/>
        <w:rPr>
          <w:rStyle w:val="FontStyle82"/>
          <w:rFonts w:asciiTheme="minorHAnsi" w:hAnsiTheme="minorHAnsi" w:cstheme="minorHAnsi"/>
        </w:rPr>
      </w:pPr>
      <w:r w:rsidRPr="00273D78">
        <w:rPr>
          <w:rStyle w:val="FontStyle82"/>
          <w:rFonts w:asciiTheme="minorHAnsi" w:hAnsiTheme="minorHAnsi" w:cstheme="minorHAnsi"/>
        </w:rPr>
        <w:t>§ 10</w:t>
      </w:r>
    </w:p>
    <w:p w14:paraId="45D4A065" w14:textId="77777777" w:rsidR="00F24E17" w:rsidRPr="00273D78" w:rsidRDefault="00F24E17" w:rsidP="00A37484">
      <w:pPr>
        <w:pStyle w:val="Style12"/>
        <w:widowControl/>
        <w:numPr>
          <w:ilvl w:val="0"/>
          <w:numId w:val="23"/>
        </w:numPr>
        <w:tabs>
          <w:tab w:val="clear" w:pos="715"/>
          <w:tab w:val="num" w:pos="360"/>
        </w:tabs>
        <w:spacing w:line="240" w:lineRule="auto"/>
        <w:ind w:left="360"/>
        <w:jc w:val="both"/>
        <w:rPr>
          <w:rStyle w:val="FontStyle82"/>
          <w:rFonts w:asciiTheme="minorHAnsi" w:hAnsiTheme="minorHAnsi" w:cstheme="minorHAnsi"/>
        </w:rPr>
      </w:pPr>
      <w:r w:rsidRPr="00273D78">
        <w:rPr>
          <w:rStyle w:val="FontStyle82"/>
          <w:rFonts w:asciiTheme="minorHAnsi" w:hAnsiTheme="minorHAnsi" w:cstheme="minorHAnsi"/>
        </w:rPr>
        <w:t>Zamawiającemu przysługuje prawo odstąpienia od umowy:</w:t>
      </w:r>
    </w:p>
    <w:p w14:paraId="091A1B8F" w14:textId="6FCD3088" w:rsidR="00F24E17" w:rsidRPr="00273D78" w:rsidRDefault="00F24E17" w:rsidP="00A37484">
      <w:pPr>
        <w:pStyle w:val="Style38"/>
        <w:widowControl/>
        <w:numPr>
          <w:ilvl w:val="1"/>
          <w:numId w:val="22"/>
        </w:numPr>
        <w:tabs>
          <w:tab w:val="left" w:pos="720"/>
        </w:tabs>
        <w:spacing w:line="240" w:lineRule="auto"/>
        <w:ind w:left="720" w:hanging="360"/>
        <w:rPr>
          <w:rStyle w:val="FontStyle82"/>
          <w:rFonts w:asciiTheme="minorHAnsi" w:hAnsiTheme="minorHAnsi" w:cstheme="minorHAnsi"/>
        </w:rPr>
      </w:pPr>
      <w:r w:rsidRPr="00273D78">
        <w:rPr>
          <w:rStyle w:val="FontStyle82"/>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4F4B31">
        <w:rPr>
          <w:rStyle w:val="FontStyle82"/>
          <w:rFonts w:asciiTheme="minorHAnsi" w:hAnsiTheme="minorHAnsi" w:cstheme="minorHAnsi"/>
        </w:rPr>
        <w:t>Z</w:t>
      </w:r>
      <w:r w:rsidRPr="00273D78">
        <w:rPr>
          <w:rStyle w:val="FontStyle82"/>
          <w:rFonts w:asciiTheme="minorHAnsi" w:hAnsiTheme="minorHAnsi" w:cstheme="minorHAnsi"/>
        </w:rPr>
        <w:t>amawiający może odstąpić od umowy w terminie 30 dni od powzięcia wiadomości o tych okolicznościach;</w:t>
      </w:r>
    </w:p>
    <w:p w14:paraId="49A000C2" w14:textId="77777777" w:rsidR="00F24E17" w:rsidRPr="00273D78" w:rsidRDefault="00F24E17" w:rsidP="00A37484">
      <w:pPr>
        <w:pStyle w:val="Style38"/>
        <w:widowControl/>
        <w:numPr>
          <w:ilvl w:val="1"/>
          <w:numId w:val="22"/>
        </w:numPr>
        <w:tabs>
          <w:tab w:val="left" w:pos="720"/>
        </w:tabs>
        <w:spacing w:line="240" w:lineRule="auto"/>
        <w:ind w:left="720" w:hanging="360"/>
        <w:rPr>
          <w:rStyle w:val="FontStyle82"/>
          <w:rFonts w:asciiTheme="minorHAnsi" w:hAnsiTheme="minorHAnsi" w:cstheme="minorHAnsi"/>
        </w:rPr>
      </w:pPr>
      <w:r w:rsidRPr="00273D78">
        <w:rPr>
          <w:rStyle w:val="FontStyle82"/>
          <w:rFonts w:asciiTheme="minorHAnsi" w:hAnsiTheme="minorHAnsi" w:cstheme="minorHAnsi"/>
        </w:rPr>
        <w:t>zostanie ogłoszona upadłość lub rozwiązanie Banku;</w:t>
      </w:r>
    </w:p>
    <w:p w14:paraId="1A49FB14" w14:textId="77777777" w:rsidR="00F24E17" w:rsidRPr="00273D78" w:rsidRDefault="00F24E17" w:rsidP="00A37484">
      <w:pPr>
        <w:pStyle w:val="Style38"/>
        <w:widowControl/>
        <w:numPr>
          <w:ilvl w:val="1"/>
          <w:numId w:val="22"/>
        </w:numPr>
        <w:tabs>
          <w:tab w:val="left" w:pos="720"/>
        </w:tabs>
        <w:spacing w:line="240" w:lineRule="auto"/>
        <w:ind w:left="720" w:hanging="360"/>
        <w:rPr>
          <w:rStyle w:val="FontStyle82"/>
          <w:rFonts w:asciiTheme="minorHAnsi" w:hAnsiTheme="minorHAnsi" w:cstheme="minorHAnsi"/>
        </w:rPr>
      </w:pPr>
      <w:r w:rsidRPr="00273D78">
        <w:rPr>
          <w:rStyle w:val="FontStyle82"/>
          <w:rFonts w:asciiTheme="minorHAnsi" w:hAnsiTheme="minorHAnsi" w:cstheme="minorHAnsi"/>
        </w:rPr>
        <w:t>zostanie wydany nakaz zajęcia majątku Banku;</w:t>
      </w:r>
    </w:p>
    <w:p w14:paraId="2331F79F" w14:textId="7DBF703A" w:rsidR="00F24E17" w:rsidRPr="00273D78" w:rsidRDefault="00F24E17" w:rsidP="00A37484">
      <w:pPr>
        <w:pStyle w:val="Style38"/>
        <w:widowControl/>
        <w:numPr>
          <w:ilvl w:val="1"/>
          <w:numId w:val="22"/>
        </w:numPr>
        <w:tabs>
          <w:tab w:val="left" w:pos="720"/>
        </w:tabs>
        <w:spacing w:line="240" w:lineRule="auto"/>
        <w:ind w:left="720" w:hanging="360"/>
        <w:rPr>
          <w:rStyle w:val="FontStyle82"/>
          <w:rFonts w:asciiTheme="minorHAnsi" w:hAnsiTheme="minorHAnsi" w:cstheme="minorHAnsi"/>
        </w:rPr>
      </w:pPr>
      <w:r w:rsidRPr="00273D78">
        <w:rPr>
          <w:rStyle w:val="FontStyle82"/>
          <w:rFonts w:asciiTheme="minorHAnsi" w:hAnsiTheme="minorHAnsi" w:cstheme="minorHAnsi"/>
        </w:rPr>
        <w:t>Bank przerwie realizację niniejszej umowy lub realizuje ją w sposób sprzeczny z niniejszą umow</w:t>
      </w:r>
      <w:r w:rsidR="004F4B31">
        <w:rPr>
          <w:rStyle w:val="FontStyle82"/>
          <w:rFonts w:asciiTheme="minorHAnsi" w:hAnsiTheme="minorHAnsi" w:cstheme="minorHAnsi"/>
        </w:rPr>
        <w:t>ą</w:t>
      </w:r>
      <w:r w:rsidRPr="00273D78">
        <w:rPr>
          <w:rStyle w:val="FontStyle82"/>
          <w:rFonts w:asciiTheme="minorHAnsi" w:hAnsiTheme="minorHAnsi" w:cstheme="minorHAnsi"/>
        </w:rPr>
        <w:t>;</w:t>
      </w:r>
    </w:p>
    <w:p w14:paraId="4EF561EE" w14:textId="77777777" w:rsidR="00F24E17" w:rsidRPr="00273D78" w:rsidRDefault="00F24E17" w:rsidP="00A37484">
      <w:pPr>
        <w:pStyle w:val="Style38"/>
        <w:widowControl/>
        <w:numPr>
          <w:ilvl w:val="1"/>
          <w:numId w:val="22"/>
        </w:numPr>
        <w:tabs>
          <w:tab w:val="left" w:pos="720"/>
        </w:tabs>
        <w:spacing w:line="240" w:lineRule="auto"/>
        <w:ind w:left="720" w:hanging="360"/>
        <w:rPr>
          <w:rStyle w:val="FontStyle82"/>
          <w:rFonts w:asciiTheme="minorHAnsi" w:hAnsiTheme="minorHAnsi" w:cstheme="minorHAnsi"/>
        </w:rPr>
      </w:pPr>
      <w:r w:rsidRPr="00273D78">
        <w:rPr>
          <w:rStyle w:val="FontStyle82"/>
          <w:rFonts w:asciiTheme="minorHAnsi" w:hAnsiTheme="minorHAnsi" w:cstheme="minorHAnsi"/>
        </w:rPr>
        <w:t>za 3-miesięcznym wypowiedzeniem.</w:t>
      </w:r>
    </w:p>
    <w:p w14:paraId="36BAD921" w14:textId="77777777" w:rsidR="00F24E17" w:rsidRPr="00273D78" w:rsidRDefault="00F24E17" w:rsidP="00A37484">
      <w:pPr>
        <w:pStyle w:val="Style12"/>
        <w:widowControl/>
        <w:numPr>
          <w:ilvl w:val="0"/>
          <w:numId w:val="23"/>
        </w:numPr>
        <w:tabs>
          <w:tab w:val="clear" w:pos="715"/>
          <w:tab w:val="num" w:pos="360"/>
        </w:tabs>
        <w:spacing w:line="240" w:lineRule="auto"/>
        <w:ind w:left="360"/>
        <w:jc w:val="both"/>
        <w:rPr>
          <w:rStyle w:val="FontStyle82"/>
          <w:rFonts w:asciiTheme="minorHAnsi" w:hAnsiTheme="minorHAnsi" w:cstheme="minorHAnsi"/>
        </w:rPr>
      </w:pPr>
      <w:r w:rsidRPr="00273D78">
        <w:rPr>
          <w:rStyle w:val="FontStyle82"/>
          <w:rFonts w:asciiTheme="minorHAnsi" w:hAnsiTheme="minorHAnsi" w:cstheme="minorHAnsi"/>
        </w:rPr>
        <w:lastRenderedPageBreak/>
        <w:t>Bank może odstąpić od umowy jeżeli:</w:t>
      </w:r>
    </w:p>
    <w:p w14:paraId="39288F85" w14:textId="77777777" w:rsidR="00F24E17" w:rsidRPr="00273D78" w:rsidRDefault="00F24E17" w:rsidP="00A37484">
      <w:pPr>
        <w:pStyle w:val="Style38"/>
        <w:widowControl/>
        <w:numPr>
          <w:ilvl w:val="0"/>
          <w:numId w:val="24"/>
        </w:numPr>
        <w:tabs>
          <w:tab w:val="left" w:pos="1142"/>
        </w:tabs>
        <w:spacing w:line="240" w:lineRule="auto"/>
        <w:rPr>
          <w:rStyle w:val="FontStyle82"/>
          <w:rFonts w:asciiTheme="minorHAnsi" w:hAnsiTheme="minorHAnsi" w:cstheme="minorHAnsi"/>
        </w:rPr>
      </w:pPr>
      <w:r w:rsidRPr="00273D78">
        <w:rPr>
          <w:rStyle w:val="FontStyle82"/>
          <w:rFonts w:asciiTheme="minorHAnsi" w:hAnsiTheme="minorHAnsi" w:cstheme="minorHAnsi"/>
        </w:rPr>
        <w:t>Zamawiający przy zawieraniu umowy poda nieprawdziwe dane;</w:t>
      </w:r>
    </w:p>
    <w:p w14:paraId="6416B48F" w14:textId="34416672" w:rsidR="00F24E17" w:rsidRPr="00273D78" w:rsidRDefault="00F24E17" w:rsidP="00A37484">
      <w:pPr>
        <w:pStyle w:val="Style38"/>
        <w:widowControl/>
        <w:numPr>
          <w:ilvl w:val="0"/>
          <w:numId w:val="24"/>
        </w:numPr>
        <w:tabs>
          <w:tab w:val="left" w:pos="1142"/>
        </w:tabs>
        <w:spacing w:line="240" w:lineRule="auto"/>
        <w:rPr>
          <w:rStyle w:val="FontStyle82"/>
          <w:rFonts w:asciiTheme="minorHAnsi" w:hAnsiTheme="minorHAnsi" w:cstheme="minorHAnsi"/>
        </w:rPr>
      </w:pPr>
      <w:r w:rsidRPr="00273D78">
        <w:rPr>
          <w:rStyle w:val="FontStyle82"/>
          <w:rFonts w:asciiTheme="minorHAnsi" w:hAnsiTheme="minorHAnsi" w:cstheme="minorHAnsi"/>
        </w:rPr>
        <w:t>Zamawiający zawiadomi Bank, że na skutek zaistnienia uprzednio nieprzewidzianych okoliczności nie będzie mógł spełnić swoich zobowiązań umownych wobec Banku.</w:t>
      </w:r>
    </w:p>
    <w:p w14:paraId="5619CA95" w14:textId="77777777" w:rsidR="00F24E17" w:rsidRPr="00273D78" w:rsidRDefault="00F24E17" w:rsidP="00A37484">
      <w:pPr>
        <w:pStyle w:val="Style38"/>
        <w:widowControl/>
        <w:numPr>
          <w:ilvl w:val="0"/>
          <w:numId w:val="23"/>
        </w:numPr>
        <w:tabs>
          <w:tab w:val="clear" w:pos="715"/>
          <w:tab w:val="num" w:pos="360"/>
        </w:tabs>
        <w:spacing w:line="240" w:lineRule="auto"/>
        <w:ind w:left="360"/>
        <w:rPr>
          <w:rStyle w:val="FontStyle82"/>
          <w:rFonts w:asciiTheme="minorHAnsi" w:hAnsiTheme="minorHAnsi" w:cstheme="minorHAnsi"/>
        </w:rPr>
      </w:pPr>
      <w:r w:rsidRPr="00273D78">
        <w:rPr>
          <w:rStyle w:val="FontStyle82"/>
          <w:rFonts w:asciiTheme="minorHAnsi" w:hAnsiTheme="minorHAnsi" w:cstheme="minorHAnsi"/>
        </w:rPr>
        <w:t>Odstąpienie od umowy powinno nastąpić w formie pisemnej pod rygorem nieważności takiego oświadczenia i powinno zawierać uzasadnienie.</w:t>
      </w:r>
    </w:p>
    <w:p w14:paraId="367DA0E7" w14:textId="77777777" w:rsidR="00F24E17" w:rsidRPr="00273D78" w:rsidRDefault="00F24E17" w:rsidP="00A37484">
      <w:pPr>
        <w:pStyle w:val="Style12"/>
        <w:widowControl/>
        <w:spacing w:line="240" w:lineRule="auto"/>
        <w:ind w:right="10"/>
        <w:rPr>
          <w:rStyle w:val="FontStyle82"/>
          <w:rFonts w:asciiTheme="minorHAnsi" w:hAnsiTheme="minorHAnsi" w:cstheme="minorHAnsi"/>
        </w:rPr>
      </w:pPr>
      <w:r w:rsidRPr="00273D78">
        <w:rPr>
          <w:rStyle w:val="FontStyle82"/>
          <w:rFonts w:asciiTheme="minorHAnsi" w:hAnsiTheme="minorHAnsi" w:cstheme="minorHAnsi"/>
        </w:rPr>
        <w:t>§ 11</w:t>
      </w:r>
    </w:p>
    <w:p w14:paraId="0C92918B" w14:textId="4C03E32D" w:rsidR="00F24E17" w:rsidRPr="00273D78" w:rsidRDefault="00F24E17" w:rsidP="00A37484">
      <w:pPr>
        <w:pStyle w:val="Style29"/>
        <w:widowControl/>
        <w:spacing w:line="240" w:lineRule="auto"/>
        <w:ind w:right="19"/>
        <w:rPr>
          <w:rStyle w:val="FontStyle82"/>
          <w:rFonts w:asciiTheme="minorHAnsi" w:hAnsiTheme="minorHAnsi" w:cstheme="minorHAnsi"/>
        </w:rPr>
      </w:pPr>
      <w:r w:rsidRPr="00273D78">
        <w:rPr>
          <w:rStyle w:val="FontStyle82"/>
          <w:rFonts w:asciiTheme="minorHAnsi" w:hAnsiTheme="minorHAnsi" w:cstheme="minorHAnsi"/>
        </w:rPr>
        <w:t>Bank ponosi odpowiedzialność za niewykonanie lub nienależyte wykonanie niniejszej umowy do wysokości szkód poniesionych z tego tytułu przez Zamawiającego.</w:t>
      </w:r>
    </w:p>
    <w:p w14:paraId="44382E73" w14:textId="77777777" w:rsidR="004F4B31" w:rsidRDefault="004F4B31" w:rsidP="00A37484">
      <w:pPr>
        <w:pStyle w:val="Style12"/>
        <w:widowControl/>
        <w:spacing w:line="240" w:lineRule="auto"/>
        <w:rPr>
          <w:rStyle w:val="FontStyle82"/>
          <w:rFonts w:asciiTheme="minorHAnsi" w:hAnsiTheme="minorHAnsi" w:cstheme="minorHAnsi"/>
        </w:rPr>
      </w:pPr>
    </w:p>
    <w:p w14:paraId="6DE629E1" w14:textId="34809746" w:rsidR="00F24E17" w:rsidRPr="00273D78" w:rsidRDefault="00F24E17" w:rsidP="00A37484">
      <w:pPr>
        <w:pStyle w:val="Style12"/>
        <w:widowControl/>
        <w:spacing w:line="240" w:lineRule="auto"/>
        <w:rPr>
          <w:rStyle w:val="FontStyle82"/>
          <w:rFonts w:asciiTheme="minorHAnsi" w:hAnsiTheme="minorHAnsi" w:cstheme="minorHAnsi"/>
        </w:rPr>
      </w:pPr>
      <w:r w:rsidRPr="00273D78">
        <w:rPr>
          <w:rStyle w:val="FontStyle82"/>
          <w:rFonts w:asciiTheme="minorHAnsi" w:hAnsiTheme="minorHAnsi" w:cstheme="minorHAnsi"/>
        </w:rPr>
        <w:t>§ 12</w:t>
      </w:r>
    </w:p>
    <w:p w14:paraId="31E19945" w14:textId="77777777" w:rsidR="00F24E17" w:rsidRPr="00273D78" w:rsidRDefault="00F24E17" w:rsidP="00A37484">
      <w:pPr>
        <w:pStyle w:val="Style38"/>
        <w:widowControl/>
        <w:numPr>
          <w:ilvl w:val="0"/>
          <w:numId w:val="17"/>
        </w:numPr>
        <w:tabs>
          <w:tab w:val="left" w:pos="331"/>
        </w:tabs>
        <w:spacing w:line="240" w:lineRule="auto"/>
        <w:ind w:left="360" w:hanging="360"/>
        <w:rPr>
          <w:rStyle w:val="FontStyle82"/>
          <w:rFonts w:asciiTheme="minorHAnsi" w:hAnsiTheme="minorHAnsi" w:cstheme="minorHAnsi"/>
        </w:rPr>
      </w:pPr>
      <w:r w:rsidRPr="00273D78">
        <w:rPr>
          <w:rStyle w:val="FontStyle82"/>
          <w:rFonts w:asciiTheme="minorHAnsi" w:hAnsiTheme="minorHAnsi" w:cstheme="minorHAnsi"/>
        </w:rPr>
        <w:t>Bank nie ma prawa powierzać wykonania przedmiotu umowy innym bankom.</w:t>
      </w:r>
    </w:p>
    <w:p w14:paraId="36C1C1B6" w14:textId="560BB1E4" w:rsidR="00F24E17" w:rsidRPr="00273D78" w:rsidRDefault="00F24E17" w:rsidP="00A37484">
      <w:pPr>
        <w:pStyle w:val="Style38"/>
        <w:widowControl/>
        <w:numPr>
          <w:ilvl w:val="0"/>
          <w:numId w:val="17"/>
        </w:numPr>
        <w:tabs>
          <w:tab w:val="left" w:pos="331"/>
        </w:tabs>
        <w:spacing w:line="240" w:lineRule="auto"/>
        <w:ind w:left="360" w:hanging="360"/>
        <w:rPr>
          <w:rStyle w:val="FontStyle82"/>
          <w:rFonts w:asciiTheme="minorHAnsi" w:hAnsiTheme="minorHAnsi" w:cstheme="minorHAnsi"/>
        </w:rPr>
      </w:pPr>
      <w:r w:rsidRPr="00273D78">
        <w:rPr>
          <w:rStyle w:val="FontStyle82"/>
          <w:rFonts w:asciiTheme="minorHAnsi" w:hAnsiTheme="minorHAnsi" w:cstheme="minorHAnsi"/>
        </w:rPr>
        <w:t xml:space="preserve">Żadna ze stron bez uzyskania pisemnej zgody drugiej </w:t>
      </w:r>
      <w:r w:rsidR="004F4B31">
        <w:rPr>
          <w:rStyle w:val="FontStyle82"/>
          <w:rFonts w:asciiTheme="minorHAnsi" w:hAnsiTheme="minorHAnsi" w:cstheme="minorHAnsi"/>
        </w:rPr>
        <w:t>S</w:t>
      </w:r>
      <w:r w:rsidRPr="00273D78">
        <w:rPr>
          <w:rStyle w:val="FontStyle82"/>
          <w:rFonts w:asciiTheme="minorHAnsi" w:hAnsiTheme="minorHAnsi" w:cstheme="minorHAnsi"/>
        </w:rPr>
        <w:t>trony nie ma prawa sprzedaży swej wierzytelności bądź przekazania praw do jej egzekucji osobom trzecim lub innym organom i instytucjom uprawnionym do wdrożenia trybu egzekucyjnego wobec tych wierzytelności.</w:t>
      </w:r>
    </w:p>
    <w:p w14:paraId="42312E32" w14:textId="77777777" w:rsidR="00F24E17" w:rsidRPr="00273D78" w:rsidRDefault="00F24E17" w:rsidP="00A37484">
      <w:pPr>
        <w:pStyle w:val="Style38"/>
        <w:widowControl/>
        <w:numPr>
          <w:ilvl w:val="0"/>
          <w:numId w:val="17"/>
        </w:numPr>
        <w:tabs>
          <w:tab w:val="left" w:pos="331"/>
        </w:tabs>
        <w:spacing w:line="240" w:lineRule="auto"/>
        <w:ind w:left="360" w:hanging="360"/>
        <w:rPr>
          <w:rStyle w:val="FontStyle82"/>
          <w:rFonts w:asciiTheme="minorHAnsi" w:hAnsiTheme="minorHAnsi" w:cstheme="minorHAnsi"/>
        </w:rPr>
      </w:pPr>
      <w:r w:rsidRPr="00273D78">
        <w:rPr>
          <w:rStyle w:val="FontStyle82"/>
          <w:rFonts w:asciiTheme="minorHAnsi" w:hAnsiTheme="minorHAnsi" w:cstheme="minorHAnsi"/>
        </w:rPr>
        <w:t>Wszelkie zmiany i uzupełnienia niniejszej umowy dla swojej ważności wymagają zachowania formy pisemnej.</w:t>
      </w:r>
    </w:p>
    <w:p w14:paraId="395CB460" w14:textId="77777777" w:rsidR="004F4B31" w:rsidRDefault="004F4B31" w:rsidP="00A37484">
      <w:pPr>
        <w:pStyle w:val="Style12"/>
        <w:widowControl/>
        <w:spacing w:line="240" w:lineRule="auto"/>
        <w:rPr>
          <w:rStyle w:val="FontStyle82"/>
          <w:rFonts w:asciiTheme="minorHAnsi" w:hAnsiTheme="minorHAnsi" w:cstheme="minorHAnsi"/>
        </w:rPr>
      </w:pPr>
    </w:p>
    <w:p w14:paraId="73C60E26" w14:textId="19B46A3F" w:rsidR="00F24E17" w:rsidRPr="00273D78" w:rsidRDefault="00F24E17" w:rsidP="00A37484">
      <w:pPr>
        <w:pStyle w:val="Style12"/>
        <w:widowControl/>
        <w:spacing w:line="240" w:lineRule="auto"/>
        <w:rPr>
          <w:rStyle w:val="FontStyle82"/>
          <w:rFonts w:asciiTheme="minorHAnsi" w:hAnsiTheme="minorHAnsi" w:cstheme="minorHAnsi"/>
        </w:rPr>
      </w:pPr>
      <w:bookmarkStart w:id="0" w:name="_Hlk159319808"/>
      <w:r w:rsidRPr="00273D78">
        <w:rPr>
          <w:rStyle w:val="FontStyle82"/>
          <w:rFonts w:asciiTheme="minorHAnsi" w:hAnsiTheme="minorHAnsi" w:cstheme="minorHAnsi"/>
        </w:rPr>
        <w:t>§ 13</w:t>
      </w:r>
    </w:p>
    <w:bookmarkEnd w:id="0"/>
    <w:p w14:paraId="1019CDC8" w14:textId="77777777" w:rsidR="00F24E17" w:rsidRDefault="00F24E17" w:rsidP="00A37484">
      <w:pPr>
        <w:pStyle w:val="Style4"/>
        <w:widowControl/>
        <w:rPr>
          <w:rStyle w:val="FontStyle82"/>
          <w:rFonts w:asciiTheme="minorHAnsi" w:hAnsiTheme="minorHAnsi" w:cstheme="minorHAnsi"/>
        </w:rPr>
      </w:pPr>
      <w:r w:rsidRPr="00273D78">
        <w:rPr>
          <w:rStyle w:val="FontStyle82"/>
          <w:rFonts w:asciiTheme="minorHAnsi" w:hAnsiTheme="minorHAnsi" w:cstheme="minorHAnsi"/>
        </w:rPr>
        <w:t>Ewentualne kwestie sporne wynikłe w trakcie realizacji niniejszej umowy strony rozstrzygać będą polubownie. W przypadku nie dojścia do porozumienia spory rozstrzygane będą przez właściwy dla siedziby Zamawiającego sąd.</w:t>
      </w:r>
    </w:p>
    <w:p w14:paraId="3DDC25F8" w14:textId="77777777" w:rsidR="004F4B31" w:rsidRDefault="004F4B31" w:rsidP="00A37484">
      <w:pPr>
        <w:pStyle w:val="Style4"/>
        <w:widowControl/>
        <w:rPr>
          <w:rStyle w:val="FontStyle82"/>
          <w:rFonts w:asciiTheme="minorHAnsi" w:hAnsiTheme="minorHAnsi" w:cstheme="minorHAnsi"/>
        </w:rPr>
      </w:pPr>
    </w:p>
    <w:p w14:paraId="7660EEDB" w14:textId="58DFD574" w:rsidR="004F4B31" w:rsidRPr="00273D78" w:rsidRDefault="004F4B31" w:rsidP="004F4B31">
      <w:pPr>
        <w:pStyle w:val="Style12"/>
        <w:widowControl/>
        <w:spacing w:line="240" w:lineRule="auto"/>
        <w:rPr>
          <w:rStyle w:val="FontStyle82"/>
          <w:rFonts w:asciiTheme="minorHAnsi" w:hAnsiTheme="minorHAnsi" w:cstheme="minorHAnsi"/>
        </w:rPr>
      </w:pPr>
      <w:r w:rsidRPr="00273D78">
        <w:rPr>
          <w:rStyle w:val="FontStyle82"/>
          <w:rFonts w:asciiTheme="minorHAnsi" w:hAnsiTheme="minorHAnsi" w:cstheme="minorHAnsi"/>
        </w:rPr>
        <w:t>§ 1</w:t>
      </w:r>
      <w:r>
        <w:rPr>
          <w:rStyle w:val="FontStyle82"/>
          <w:rFonts w:asciiTheme="minorHAnsi" w:hAnsiTheme="minorHAnsi" w:cstheme="minorHAnsi"/>
        </w:rPr>
        <w:t>4</w:t>
      </w:r>
    </w:p>
    <w:p w14:paraId="634996E1" w14:textId="77777777" w:rsidR="004F4B31" w:rsidRPr="004F4B31" w:rsidRDefault="004F4B31" w:rsidP="004F4B31">
      <w:pPr>
        <w:pStyle w:val="Style4"/>
        <w:rPr>
          <w:rStyle w:val="FontStyle82"/>
          <w:rFonts w:asciiTheme="minorHAnsi" w:hAnsiTheme="minorHAnsi" w:cstheme="minorHAnsi"/>
        </w:rPr>
      </w:pPr>
      <w:r w:rsidRPr="004F4B31">
        <w:rPr>
          <w:rStyle w:val="FontStyle82"/>
          <w:rFonts w:asciiTheme="minorHAnsi" w:hAnsiTheme="minorHAnsi" w:cstheme="minorHAnsi"/>
        </w:rPr>
        <w:t xml:space="preserve">Umowę niniejszą sporządzono w trzech jednobrzmiących egzemplarzach, z czego dwa otrzymuje Zamawiający, </w:t>
      </w:r>
    </w:p>
    <w:p w14:paraId="19AD8C64" w14:textId="19E9F1FB" w:rsidR="004F4B31" w:rsidRDefault="004F4B31" w:rsidP="004F4B31">
      <w:pPr>
        <w:pStyle w:val="Style4"/>
        <w:widowControl/>
        <w:rPr>
          <w:rStyle w:val="FontStyle82"/>
          <w:rFonts w:asciiTheme="minorHAnsi" w:hAnsiTheme="minorHAnsi" w:cstheme="minorHAnsi"/>
        </w:rPr>
      </w:pPr>
      <w:r w:rsidRPr="004F4B31">
        <w:rPr>
          <w:rStyle w:val="FontStyle82"/>
          <w:rFonts w:asciiTheme="minorHAnsi" w:hAnsiTheme="minorHAnsi" w:cstheme="minorHAnsi"/>
        </w:rPr>
        <w:t>a jeden Wykonawca</w:t>
      </w:r>
      <w:r>
        <w:rPr>
          <w:rStyle w:val="FontStyle82"/>
          <w:rFonts w:asciiTheme="minorHAnsi" w:hAnsiTheme="minorHAnsi" w:cstheme="minorHAnsi"/>
        </w:rPr>
        <w:t>.</w:t>
      </w:r>
    </w:p>
    <w:p w14:paraId="7128B328" w14:textId="77777777" w:rsidR="00CF5A4C" w:rsidRPr="00273D78" w:rsidRDefault="00CF5A4C" w:rsidP="004F4B31">
      <w:pPr>
        <w:pStyle w:val="Style4"/>
        <w:widowControl/>
        <w:rPr>
          <w:rStyle w:val="FontStyle82"/>
          <w:rFonts w:asciiTheme="minorHAnsi" w:hAnsiTheme="minorHAnsi" w:cstheme="minorHAnsi"/>
        </w:rPr>
      </w:pPr>
    </w:p>
    <w:p w14:paraId="48F81C71" w14:textId="77777777" w:rsidR="00F24E17" w:rsidRPr="00273D78" w:rsidRDefault="00F24E17" w:rsidP="00A37484">
      <w:pPr>
        <w:pStyle w:val="Style18"/>
        <w:widowControl/>
        <w:spacing w:line="240" w:lineRule="auto"/>
        <w:rPr>
          <w:rStyle w:val="FontStyle66"/>
          <w:rFonts w:asciiTheme="minorHAnsi" w:hAnsiTheme="minorHAnsi" w:cstheme="minorHAnsi"/>
          <w:u w:val="single"/>
        </w:rPr>
      </w:pPr>
      <w:r w:rsidRPr="00273D78">
        <w:rPr>
          <w:rStyle w:val="FontStyle66"/>
          <w:rFonts w:asciiTheme="minorHAnsi" w:hAnsiTheme="minorHAnsi" w:cstheme="minorHAnsi"/>
          <w:u w:val="single"/>
        </w:rPr>
        <w:t>Załączniki do umowy:</w:t>
      </w:r>
    </w:p>
    <w:p w14:paraId="7167EA06" w14:textId="77777777" w:rsidR="00F24E17" w:rsidRPr="00273D78" w:rsidRDefault="00F24E17" w:rsidP="00A37484">
      <w:pPr>
        <w:pStyle w:val="Style58"/>
        <w:widowControl/>
        <w:numPr>
          <w:ilvl w:val="0"/>
          <w:numId w:val="18"/>
        </w:numPr>
        <w:tabs>
          <w:tab w:val="left" w:pos="235"/>
        </w:tabs>
        <w:jc w:val="both"/>
        <w:rPr>
          <w:rStyle w:val="FontStyle82"/>
          <w:rFonts w:asciiTheme="minorHAnsi" w:hAnsiTheme="minorHAnsi" w:cstheme="minorHAnsi"/>
        </w:rPr>
      </w:pPr>
      <w:r w:rsidRPr="00273D78">
        <w:rPr>
          <w:rStyle w:val="FontStyle82"/>
          <w:rFonts w:asciiTheme="minorHAnsi" w:hAnsiTheme="minorHAnsi" w:cstheme="minorHAnsi"/>
        </w:rPr>
        <w:t>Kalkulacja kosztów</w:t>
      </w:r>
    </w:p>
    <w:p w14:paraId="3A89D341" w14:textId="3B7F3A9B" w:rsidR="00F24E17" w:rsidRPr="00273D78" w:rsidRDefault="004F4B31" w:rsidP="00A37484">
      <w:pPr>
        <w:pStyle w:val="Style58"/>
        <w:widowControl/>
        <w:numPr>
          <w:ilvl w:val="0"/>
          <w:numId w:val="18"/>
        </w:numPr>
        <w:tabs>
          <w:tab w:val="left" w:pos="235"/>
        </w:tabs>
        <w:rPr>
          <w:rStyle w:val="FontStyle82"/>
          <w:rFonts w:asciiTheme="minorHAnsi" w:hAnsiTheme="minorHAnsi" w:cstheme="minorHAnsi"/>
        </w:rPr>
      </w:pPr>
      <w:r>
        <w:rPr>
          <w:rStyle w:val="FontStyle82"/>
          <w:rFonts w:asciiTheme="minorHAnsi" w:hAnsiTheme="minorHAnsi" w:cstheme="minorHAnsi"/>
        </w:rPr>
        <w:t>Zapytanie Ofertowe</w:t>
      </w:r>
    </w:p>
    <w:p w14:paraId="547A2DD1" w14:textId="77777777" w:rsidR="00960B5B" w:rsidRDefault="00F24E17" w:rsidP="00A37484">
      <w:pPr>
        <w:pStyle w:val="Style58"/>
        <w:widowControl/>
        <w:numPr>
          <w:ilvl w:val="0"/>
          <w:numId w:val="18"/>
        </w:numPr>
        <w:tabs>
          <w:tab w:val="left" w:pos="235"/>
        </w:tabs>
        <w:rPr>
          <w:rStyle w:val="FontStyle82"/>
          <w:rFonts w:asciiTheme="minorHAnsi" w:hAnsiTheme="minorHAnsi" w:cstheme="minorHAnsi"/>
        </w:rPr>
      </w:pPr>
      <w:r w:rsidRPr="00273D78">
        <w:rPr>
          <w:rStyle w:val="FontStyle82"/>
          <w:rFonts w:asciiTheme="minorHAnsi" w:hAnsiTheme="minorHAnsi" w:cstheme="minorHAnsi"/>
        </w:rPr>
        <w:t>Oferta Banku</w:t>
      </w:r>
    </w:p>
    <w:p w14:paraId="72901CEC" w14:textId="77777777" w:rsidR="004F4B31" w:rsidRDefault="004F4B31" w:rsidP="004F4B31">
      <w:pPr>
        <w:pStyle w:val="Style58"/>
        <w:widowControl/>
        <w:tabs>
          <w:tab w:val="left" w:pos="235"/>
        </w:tabs>
        <w:rPr>
          <w:rStyle w:val="FontStyle82"/>
          <w:rFonts w:asciiTheme="minorHAnsi" w:hAnsiTheme="minorHAnsi" w:cstheme="minorHAnsi"/>
        </w:rPr>
      </w:pPr>
    </w:p>
    <w:p w14:paraId="7EBBDFC6" w14:textId="77777777" w:rsidR="004F4B31" w:rsidRPr="004F4B31" w:rsidRDefault="004F4B31" w:rsidP="004F4B31">
      <w:pPr>
        <w:widowControl w:val="0"/>
        <w:tabs>
          <w:tab w:val="left" w:pos="6003"/>
        </w:tabs>
        <w:suppressAutoHyphens/>
        <w:ind w:left="339"/>
        <w:jc w:val="center"/>
        <w:outlineLvl w:val="4"/>
        <w:rPr>
          <w:rFonts w:ascii="Calibri" w:eastAsia="Calibri" w:hAnsi="Calibri" w:cs="Calibri"/>
          <w:b/>
          <w:bCs/>
          <w:sz w:val="20"/>
          <w:szCs w:val="20"/>
          <w:lang w:eastAsia="en-US"/>
        </w:rPr>
      </w:pPr>
      <w:r w:rsidRPr="004F4B31">
        <w:rPr>
          <w:rFonts w:ascii="Calibri" w:eastAsia="Calibri" w:hAnsi="Calibri" w:cs="Calibri"/>
          <w:b/>
          <w:bCs/>
          <w:sz w:val="20"/>
          <w:szCs w:val="20"/>
          <w:lang w:eastAsia="en-US"/>
        </w:rPr>
        <w:t>WYKONAWCA:</w:t>
      </w:r>
      <w:r w:rsidRPr="004F4B31">
        <w:rPr>
          <w:rFonts w:eastAsia="Calibri" w:cs="Calibri"/>
          <w:bCs/>
          <w:sz w:val="20"/>
          <w:szCs w:val="20"/>
          <w:lang w:eastAsia="en-US"/>
        </w:rPr>
        <w:tab/>
      </w:r>
      <w:r w:rsidRPr="004F4B31">
        <w:rPr>
          <w:rFonts w:ascii="Calibri" w:eastAsia="Calibri" w:hAnsi="Calibri" w:cs="Calibri"/>
          <w:b/>
          <w:bCs/>
          <w:sz w:val="20"/>
          <w:szCs w:val="20"/>
          <w:lang w:eastAsia="en-US"/>
        </w:rPr>
        <w:t>ZAMAWIAJĄCY:</w:t>
      </w:r>
    </w:p>
    <w:p w14:paraId="62D32B6B" w14:textId="408EE40E" w:rsidR="004F4B31" w:rsidRPr="00273D78" w:rsidRDefault="004F4B31" w:rsidP="004F4B31">
      <w:pPr>
        <w:pStyle w:val="Style58"/>
        <w:widowControl/>
        <w:tabs>
          <w:tab w:val="left" w:pos="235"/>
        </w:tabs>
        <w:rPr>
          <w:rFonts w:asciiTheme="minorHAnsi" w:hAnsiTheme="minorHAnsi" w:cstheme="minorHAnsi"/>
          <w:sz w:val="20"/>
          <w:szCs w:val="20"/>
        </w:rPr>
      </w:pPr>
    </w:p>
    <w:sectPr w:rsidR="004F4B31" w:rsidRPr="00273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9CD8D2"/>
    <w:lvl w:ilvl="0">
      <w:numFmt w:val="bullet"/>
      <w:lvlText w:val="*"/>
      <w:lvlJc w:val="left"/>
    </w:lvl>
  </w:abstractNum>
  <w:abstractNum w:abstractNumId="1" w15:restartNumberingAfterBreak="0">
    <w:nsid w:val="04444E54"/>
    <w:multiLevelType w:val="hybridMultilevel"/>
    <w:tmpl w:val="01601A76"/>
    <w:lvl w:ilvl="0" w:tplc="A3B85556">
      <w:start w:val="1"/>
      <w:numFmt w:val="lowerLetter"/>
      <w:lvlText w:val="%1)"/>
      <w:legacy w:legacy="1" w:legacySpace="0" w:legacyIndent="480"/>
      <w:lvlJc w:val="left"/>
      <w:rPr>
        <w:rFonts w:asciiTheme="minorHAnsi" w:hAnsiTheme="minorHAnsi" w:cstheme="minorHAnsi" w:hint="default"/>
      </w:rPr>
    </w:lvl>
    <w:lvl w:ilvl="1" w:tplc="E47639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B66CCD"/>
    <w:multiLevelType w:val="hybridMultilevel"/>
    <w:tmpl w:val="B1BC1B92"/>
    <w:lvl w:ilvl="0" w:tplc="BC82790E">
      <w:start w:val="1"/>
      <w:numFmt w:val="lowerLetter"/>
      <w:lvlText w:val="%1)"/>
      <w:lvlJc w:val="left"/>
      <w:pPr>
        <w:tabs>
          <w:tab w:val="num" w:pos="720"/>
        </w:tabs>
        <w:ind w:left="720" w:hanging="360"/>
      </w:pPr>
      <w:rPr>
        <w:rFonts w:cs="Times New Roman" w:hint="default"/>
      </w:rPr>
    </w:lvl>
    <w:lvl w:ilvl="1" w:tplc="1EEA4FF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1933DD"/>
    <w:multiLevelType w:val="multilevel"/>
    <w:tmpl w:val="A6EE87BC"/>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0A1D2219"/>
    <w:multiLevelType w:val="hybridMultilevel"/>
    <w:tmpl w:val="A90A7450"/>
    <w:lvl w:ilvl="0" w:tplc="8DDEE4A4">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EF3850"/>
    <w:multiLevelType w:val="hybridMultilevel"/>
    <w:tmpl w:val="4C8AB012"/>
    <w:lvl w:ilvl="0" w:tplc="8DDEE4A4">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077EB"/>
    <w:multiLevelType w:val="singleLevel"/>
    <w:tmpl w:val="F65852E6"/>
    <w:lvl w:ilvl="0">
      <w:start w:val="1"/>
      <w:numFmt w:val="lowerLetter"/>
      <w:lvlText w:val="%1)"/>
      <w:legacy w:legacy="1" w:legacySpace="0" w:legacyIndent="336"/>
      <w:lvlJc w:val="left"/>
      <w:rPr>
        <w:rFonts w:asciiTheme="minorHAnsi" w:hAnsiTheme="minorHAnsi" w:cstheme="minorHAnsi" w:hint="default"/>
      </w:rPr>
    </w:lvl>
  </w:abstractNum>
  <w:abstractNum w:abstractNumId="7" w15:restartNumberingAfterBreak="0">
    <w:nsid w:val="1227250B"/>
    <w:multiLevelType w:val="singleLevel"/>
    <w:tmpl w:val="5C5C88B4"/>
    <w:lvl w:ilvl="0">
      <w:start w:val="1"/>
      <w:numFmt w:val="lowerLetter"/>
      <w:lvlText w:val="%1)"/>
      <w:legacy w:legacy="1" w:legacySpace="0" w:legacyIndent="341"/>
      <w:lvlJc w:val="left"/>
      <w:rPr>
        <w:rFonts w:asciiTheme="minorHAnsi" w:hAnsiTheme="minorHAnsi" w:cstheme="minorHAnsi" w:hint="default"/>
      </w:rPr>
    </w:lvl>
  </w:abstractNum>
  <w:abstractNum w:abstractNumId="8" w15:restartNumberingAfterBreak="0">
    <w:nsid w:val="1A346143"/>
    <w:multiLevelType w:val="singleLevel"/>
    <w:tmpl w:val="1214F12A"/>
    <w:lvl w:ilvl="0">
      <w:start w:val="2"/>
      <w:numFmt w:val="decimal"/>
      <w:lvlText w:val="%1."/>
      <w:legacy w:legacy="1" w:legacySpace="0" w:legacyIndent="278"/>
      <w:lvlJc w:val="left"/>
      <w:rPr>
        <w:rFonts w:ascii="Times New Roman" w:hAnsi="Times New Roman" w:cs="Times New Roman" w:hint="default"/>
      </w:rPr>
    </w:lvl>
  </w:abstractNum>
  <w:abstractNum w:abstractNumId="9" w15:restartNumberingAfterBreak="0">
    <w:nsid w:val="2DC47892"/>
    <w:multiLevelType w:val="hybridMultilevel"/>
    <w:tmpl w:val="0832AE10"/>
    <w:lvl w:ilvl="0" w:tplc="448E557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26334F"/>
    <w:multiLevelType w:val="singleLevel"/>
    <w:tmpl w:val="EDF6A378"/>
    <w:lvl w:ilvl="0">
      <w:start w:val="1"/>
      <w:numFmt w:val="lowerLetter"/>
      <w:lvlText w:val="%1)"/>
      <w:legacy w:legacy="1" w:legacySpace="0" w:legacyIndent="480"/>
      <w:lvlJc w:val="left"/>
      <w:rPr>
        <w:rFonts w:asciiTheme="minorHAnsi" w:hAnsiTheme="minorHAnsi" w:cstheme="minorHAnsi" w:hint="default"/>
      </w:rPr>
    </w:lvl>
  </w:abstractNum>
  <w:abstractNum w:abstractNumId="11" w15:restartNumberingAfterBreak="0">
    <w:nsid w:val="2F7138BC"/>
    <w:multiLevelType w:val="hybridMultilevel"/>
    <w:tmpl w:val="4CCCC0CA"/>
    <w:lvl w:ilvl="0" w:tplc="4DDA12D4">
      <w:start w:val="1"/>
      <w:numFmt w:val="bullet"/>
      <w:lvlText w:val=""/>
      <w:lvlJc w:val="left"/>
      <w:pPr>
        <w:ind w:left="1676" w:hanging="360"/>
      </w:pPr>
      <w:rPr>
        <w:rFonts w:ascii="Symbol" w:hAnsi="Symbol" w:hint="default"/>
      </w:rPr>
    </w:lvl>
    <w:lvl w:ilvl="1" w:tplc="FFFFFFFF" w:tentative="1">
      <w:start w:val="1"/>
      <w:numFmt w:val="bullet"/>
      <w:lvlText w:val="o"/>
      <w:lvlJc w:val="left"/>
      <w:pPr>
        <w:ind w:left="2396" w:hanging="360"/>
      </w:pPr>
      <w:rPr>
        <w:rFonts w:ascii="Courier New" w:hAnsi="Courier New" w:cs="Courier New" w:hint="default"/>
      </w:rPr>
    </w:lvl>
    <w:lvl w:ilvl="2" w:tplc="FFFFFFFF" w:tentative="1">
      <w:start w:val="1"/>
      <w:numFmt w:val="bullet"/>
      <w:lvlText w:val=""/>
      <w:lvlJc w:val="left"/>
      <w:pPr>
        <w:ind w:left="3116" w:hanging="360"/>
      </w:pPr>
      <w:rPr>
        <w:rFonts w:ascii="Wingdings" w:hAnsi="Wingdings" w:hint="default"/>
      </w:rPr>
    </w:lvl>
    <w:lvl w:ilvl="3" w:tplc="FFFFFFFF" w:tentative="1">
      <w:start w:val="1"/>
      <w:numFmt w:val="bullet"/>
      <w:lvlText w:val=""/>
      <w:lvlJc w:val="left"/>
      <w:pPr>
        <w:ind w:left="3836" w:hanging="360"/>
      </w:pPr>
      <w:rPr>
        <w:rFonts w:ascii="Symbol" w:hAnsi="Symbol" w:hint="default"/>
      </w:rPr>
    </w:lvl>
    <w:lvl w:ilvl="4" w:tplc="FFFFFFFF" w:tentative="1">
      <w:start w:val="1"/>
      <w:numFmt w:val="bullet"/>
      <w:lvlText w:val="o"/>
      <w:lvlJc w:val="left"/>
      <w:pPr>
        <w:ind w:left="4556" w:hanging="360"/>
      </w:pPr>
      <w:rPr>
        <w:rFonts w:ascii="Courier New" w:hAnsi="Courier New" w:cs="Courier New" w:hint="default"/>
      </w:rPr>
    </w:lvl>
    <w:lvl w:ilvl="5" w:tplc="FFFFFFFF" w:tentative="1">
      <w:start w:val="1"/>
      <w:numFmt w:val="bullet"/>
      <w:lvlText w:val=""/>
      <w:lvlJc w:val="left"/>
      <w:pPr>
        <w:ind w:left="5276" w:hanging="360"/>
      </w:pPr>
      <w:rPr>
        <w:rFonts w:ascii="Wingdings" w:hAnsi="Wingdings" w:hint="default"/>
      </w:rPr>
    </w:lvl>
    <w:lvl w:ilvl="6" w:tplc="FFFFFFFF" w:tentative="1">
      <w:start w:val="1"/>
      <w:numFmt w:val="bullet"/>
      <w:lvlText w:val=""/>
      <w:lvlJc w:val="left"/>
      <w:pPr>
        <w:ind w:left="5996" w:hanging="360"/>
      </w:pPr>
      <w:rPr>
        <w:rFonts w:ascii="Symbol" w:hAnsi="Symbol" w:hint="default"/>
      </w:rPr>
    </w:lvl>
    <w:lvl w:ilvl="7" w:tplc="FFFFFFFF" w:tentative="1">
      <w:start w:val="1"/>
      <w:numFmt w:val="bullet"/>
      <w:lvlText w:val="o"/>
      <w:lvlJc w:val="left"/>
      <w:pPr>
        <w:ind w:left="6716" w:hanging="360"/>
      </w:pPr>
      <w:rPr>
        <w:rFonts w:ascii="Courier New" w:hAnsi="Courier New" w:cs="Courier New" w:hint="default"/>
      </w:rPr>
    </w:lvl>
    <w:lvl w:ilvl="8" w:tplc="FFFFFFFF" w:tentative="1">
      <w:start w:val="1"/>
      <w:numFmt w:val="bullet"/>
      <w:lvlText w:val=""/>
      <w:lvlJc w:val="left"/>
      <w:pPr>
        <w:ind w:left="7436" w:hanging="360"/>
      </w:pPr>
      <w:rPr>
        <w:rFonts w:ascii="Wingdings" w:hAnsi="Wingdings" w:hint="default"/>
      </w:rPr>
    </w:lvl>
  </w:abstractNum>
  <w:abstractNum w:abstractNumId="12" w15:restartNumberingAfterBreak="0">
    <w:nsid w:val="322327AB"/>
    <w:multiLevelType w:val="singleLevel"/>
    <w:tmpl w:val="FA868C18"/>
    <w:lvl w:ilvl="0">
      <w:start w:val="3"/>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33AD1EAF"/>
    <w:multiLevelType w:val="hybridMultilevel"/>
    <w:tmpl w:val="9060410E"/>
    <w:lvl w:ilvl="0" w:tplc="0415000F">
      <w:start w:val="1"/>
      <w:numFmt w:val="decimal"/>
      <w:lvlText w:val="%1."/>
      <w:lvlJc w:val="left"/>
      <w:pPr>
        <w:tabs>
          <w:tab w:val="num" w:pos="720"/>
        </w:tabs>
        <w:ind w:left="720" w:hanging="360"/>
      </w:pPr>
      <w:rPr>
        <w:rFonts w:cs="Times New Roman" w:hint="default"/>
      </w:rPr>
    </w:lvl>
    <w:lvl w:ilvl="1" w:tplc="1D883432">
      <w:start w:val="1"/>
      <w:numFmt w:val="lowerLetter"/>
      <w:lvlText w:val="%2)"/>
      <w:legacy w:legacy="1" w:legacySpace="0" w:legacyIndent="336"/>
      <w:lvlJc w:val="left"/>
      <w:rPr>
        <w:rFonts w:asciiTheme="minorHAnsi"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D1884"/>
    <w:multiLevelType w:val="multilevel"/>
    <w:tmpl w:val="E266E396"/>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0D56F18"/>
    <w:multiLevelType w:val="singleLevel"/>
    <w:tmpl w:val="C50E4CF6"/>
    <w:lvl w:ilvl="0">
      <w:start w:val="1"/>
      <w:numFmt w:val="lowerLetter"/>
      <w:lvlText w:val="%1)"/>
      <w:legacy w:legacy="1" w:legacySpace="0" w:legacyIndent="336"/>
      <w:lvlJc w:val="left"/>
      <w:rPr>
        <w:rFonts w:ascii="Calibri" w:hAnsi="Calibri" w:cs="Calibri" w:hint="default"/>
      </w:rPr>
    </w:lvl>
  </w:abstractNum>
  <w:abstractNum w:abstractNumId="16" w15:restartNumberingAfterBreak="0">
    <w:nsid w:val="41117932"/>
    <w:multiLevelType w:val="hybridMultilevel"/>
    <w:tmpl w:val="F62C99B6"/>
    <w:lvl w:ilvl="0" w:tplc="E0942DE0">
      <w:start w:val="1"/>
      <w:numFmt w:val="decimal"/>
      <w:lvlText w:val="%1."/>
      <w:lvlJc w:val="left"/>
      <w:pPr>
        <w:tabs>
          <w:tab w:val="num" w:pos="715"/>
        </w:tabs>
        <w:ind w:left="715" w:hanging="360"/>
      </w:pPr>
      <w:rPr>
        <w:rFonts w:cs="Times New Roman" w:hint="default"/>
      </w:rPr>
    </w:lvl>
    <w:lvl w:ilvl="1" w:tplc="04150019" w:tentative="1">
      <w:start w:val="1"/>
      <w:numFmt w:val="lowerLetter"/>
      <w:lvlText w:val="%2."/>
      <w:lvlJc w:val="left"/>
      <w:pPr>
        <w:tabs>
          <w:tab w:val="num" w:pos="1435"/>
        </w:tabs>
        <w:ind w:left="1435" w:hanging="360"/>
      </w:pPr>
      <w:rPr>
        <w:rFonts w:cs="Times New Roman"/>
      </w:rPr>
    </w:lvl>
    <w:lvl w:ilvl="2" w:tplc="0415001B" w:tentative="1">
      <w:start w:val="1"/>
      <w:numFmt w:val="lowerRoman"/>
      <w:lvlText w:val="%3."/>
      <w:lvlJc w:val="right"/>
      <w:pPr>
        <w:tabs>
          <w:tab w:val="num" w:pos="2155"/>
        </w:tabs>
        <w:ind w:left="2155" w:hanging="180"/>
      </w:pPr>
      <w:rPr>
        <w:rFonts w:cs="Times New Roman"/>
      </w:rPr>
    </w:lvl>
    <w:lvl w:ilvl="3" w:tplc="0415000F" w:tentative="1">
      <w:start w:val="1"/>
      <w:numFmt w:val="decimal"/>
      <w:lvlText w:val="%4."/>
      <w:lvlJc w:val="left"/>
      <w:pPr>
        <w:tabs>
          <w:tab w:val="num" w:pos="2875"/>
        </w:tabs>
        <w:ind w:left="2875" w:hanging="360"/>
      </w:pPr>
      <w:rPr>
        <w:rFonts w:cs="Times New Roman"/>
      </w:rPr>
    </w:lvl>
    <w:lvl w:ilvl="4" w:tplc="04150019" w:tentative="1">
      <w:start w:val="1"/>
      <w:numFmt w:val="lowerLetter"/>
      <w:lvlText w:val="%5."/>
      <w:lvlJc w:val="left"/>
      <w:pPr>
        <w:tabs>
          <w:tab w:val="num" w:pos="3595"/>
        </w:tabs>
        <w:ind w:left="3595" w:hanging="360"/>
      </w:pPr>
      <w:rPr>
        <w:rFonts w:cs="Times New Roman"/>
      </w:rPr>
    </w:lvl>
    <w:lvl w:ilvl="5" w:tplc="0415001B" w:tentative="1">
      <w:start w:val="1"/>
      <w:numFmt w:val="lowerRoman"/>
      <w:lvlText w:val="%6."/>
      <w:lvlJc w:val="right"/>
      <w:pPr>
        <w:tabs>
          <w:tab w:val="num" w:pos="4315"/>
        </w:tabs>
        <w:ind w:left="4315" w:hanging="180"/>
      </w:pPr>
      <w:rPr>
        <w:rFonts w:cs="Times New Roman"/>
      </w:rPr>
    </w:lvl>
    <w:lvl w:ilvl="6" w:tplc="0415000F" w:tentative="1">
      <w:start w:val="1"/>
      <w:numFmt w:val="decimal"/>
      <w:lvlText w:val="%7."/>
      <w:lvlJc w:val="left"/>
      <w:pPr>
        <w:tabs>
          <w:tab w:val="num" w:pos="5035"/>
        </w:tabs>
        <w:ind w:left="5035" w:hanging="360"/>
      </w:pPr>
      <w:rPr>
        <w:rFonts w:cs="Times New Roman"/>
      </w:rPr>
    </w:lvl>
    <w:lvl w:ilvl="7" w:tplc="04150019" w:tentative="1">
      <w:start w:val="1"/>
      <w:numFmt w:val="lowerLetter"/>
      <w:lvlText w:val="%8."/>
      <w:lvlJc w:val="left"/>
      <w:pPr>
        <w:tabs>
          <w:tab w:val="num" w:pos="5755"/>
        </w:tabs>
        <w:ind w:left="5755" w:hanging="360"/>
      </w:pPr>
      <w:rPr>
        <w:rFonts w:cs="Times New Roman"/>
      </w:rPr>
    </w:lvl>
    <w:lvl w:ilvl="8" w:tplc="0415001B" w:tentative="1">
      <w:start w:val="1"/>
      <w:numFmt w:val="lowerRoman"/>
      <w:lvlText w:val="%9."/>
      <w:lvlJc w:val="right"/>
      <w:pPr>
        <w:tabs>
          <w:tab w:val="num" w:pos="6475"/>
        </w:tabs>
        <w:ind w:left="6475" w:hanging="180"/>
      </w:pPr>
      <w:rPr>
        <w:rFonts w:cs="Times New Roman"/>
      </w:rPr>
    </w:lvl>
  </w:abstractNum>
  <w:abstractNum w:abstractNumId="17" w15:restartNumberingAfterBreak="0">
    <w:nsid w:val="42F90C58"/>
    <w:multiLevelType w:val="singleLevel"/>
    <w:tmpl w:val="057E3320"/>
    <w:lvl w:ilvl="0">
      <w:start w:val="1"/>
      <w:numFmt w:val="decimal"/>
      <w:lvlText w:val="%1."/>
      <w:legacy w:legacy="1" w:legacySpace="0" w:legacyIndent="331"/>
      <w:lvlJc w:val="left"/>
      <w:rPr>
        <w:rFonts w:asciiTheme="minorHAnsi" w:hAnsiTheme="minorHAnsi" w:cstheme="minorHAnsi" w:hint="default"/>
      </w:rPr>
    </w:lvl>
  </w:abstractNum>
  <w:abstractNum w:abstractNumId="18" w15:restartNumberingAfterBreak="0">
    <w:nsid w:val="4A154A76"/>
    <w:multiLevelType w:val="singleLevel"/>
    <w:tmpl w:val="5692A5C6"/>
    <w:lvl w:ilvl="0">
      <w:start w:val="1"/>
      <w:numFmt w:val="decimal"/>
      <w:lvlText w:val="2.%1"/>
      <w:legacy w:legacy="1" w:legacySpace="0" w:legacyIndent="331"/>
      <w:lvlJc w:val="left"/>
      <w:rPr>
        <w:rFonts w:asciiTheme="minorHAnsi" w:hAnsiTheme="minorHAnsi" w:cstheme="minorHAnsi" w:hint="default"/>
      </w:rPr>
    </w:lvl>
  </w:abstractNum>
  <w:abstractNum w:abstractNumId="19" w15:restartNumberingAfterBreak="0">
    <w:nsid w:val="4D5035D3"/>
    <w:multiLevelType w:val="hybridMultilevel"/>
    <w:tmpl w:val="0D68BB8C"/>
    <w:lvl w:ilvl="0" w:tplc="04150017">
      <w:start w:val="1"/>
      <w:numFmt w:val="lowerLetter"/>
      <w:lvlText w:val="%1)"/>
      <w:lvlJc w:val="left"/>
      <w:pPr>
        <w:ind w:left="1410" w:hanging="360"/>
      </w:pPr>
      <w:rPr>
        <w:rFonts w:cs="Times New Roman"/>
      </w:rPr>
    </w:lvl>
    <w:lvl w:ilvl="1" w:tplc="E1C04630">
      <w:start w:val="1"/>
      <w:numFmt w:val="decimal"/>
      <w:lvlText w:val="%2)"/>
      <w:lvlJc w:val="left"/>
      <w:pPr>
        <w:tabs>
          <w:tab w:val="num" w:pos="4020"/>
        </w:tabs>
        <w:ind w:left="4020" w:hanging="2250"/>
      </w:pPr>
      <w:rPr>
        <w:rFonts w:cs="Times New Roman" w:hint="default"/>
      </w:rPr>
    </w:lvl>
    <w:lvl w:ilvl="2" w:tplc="EE2A59FA">
      <w:start w:val="1"/>
      <w:numFmt w:val="decimal"/>
      <w:lvlText w:val="%3."/>
      <w:lvlJc w:val="left"/>
      <w:pPr>
        <w:tabs>
          <w:tab w:val="num" w:pos="3030"/>
        </w:tabs>
        <w:ind w:left="3030" w:hanging="360"/>
      </w:pPr>
      <w:rPr>
        <w:rFonts w:cs="Times New Roman" w:hint="default"/>
      </w:rPr>
    </w:lvl>
    <w:lvl w:ilvl="3" w:tplc="0415000F">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20" w15:restartNumberingAfterBreak="0">
    <w:nsid w:val="52137986"/>
    <w:multiLevelType w:val="singleLevel"/>
    <w:tmpl w:val="8D0C96A0"/>
    <w:lvl w:ilvl="0">
      <w:start w:val="1"/>
      <w:numFmt w:val="decimal"/>
      <w:lvlText w:val="%1."/>
      <w:legacy w:legacy="1" w:legacySpace="0" w:legacyIndent="235"/>
      <w:lvlJc w:val="left"/>
      <w:rPr>
        <w:rFonts w:asciiTheme="minorHAnsi" w:hAnsiTheme="minorHAnsi" w:cstheme="minorHAnsi" w:hint="default"/>
      </w:rPr>
    </w:lvl>
  </w:abstractNum>
  <w:abstractNum w:abstractNumId="21" w15:restartNumberingAfterBreak="0">
    <w:nsid w:val="5FB86ED2"/>
    <w:multiLevelType w:val="multilevel"/>
    <w:tmpl w:val="869A59D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020"/>
        </w:tabs>
        <w:ind w:left="102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611D5E0B"/>
    <w:multiLevelType w:val="multilevel"/>
    <w:tmpl w:val="F634ECD2"/>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cs="Calibri" w:hint="default"/>
        <w:b/>
        <w:bCs/>
        <w:i w:val="0"/>
        <w:iCs w:val="0"/>
        <w:color w:val="auto"/>
        <w:sz w:val="20"/>
        <w:szCs w:val="20"/>
        <w:u w:val="none"/>
      </w:rPr>
    </w:lvl>
    <w:lvl w:ilvl="2">
      <w:start w:val="1"/>
      <w:numFmt w:val="ordinal"/>
      <w:pStyle w:val="Nagwek3"/>
      <w:lvlText w:val="%2%3"/>
      <w:lvlJc w:val="left"/>
      <w:pPr>
        <w:tabs>
          <w:tab w:val="num" w:pos="567"/>
        </w:tabs>
        <w:ind w:left="624" w:hanging="624"/>
      </w:pPr>
      <w:rPr>
        <w:rFonts w:ascii="Calibri" w:hAnsi="Calibri" w:cs="Calibri" w:hint="default"/>
        <w:b w:val="0"/>
        <w:bCs w:val="0"/>
        <w:i w:val="0"/>
        <w:iCs w:val="0"/>
        <w:sz w:val="20"/>
        <w:szCs w:val="20"/>
      </w:rPr>
    </w:lvl>
    <w:lvl w:ilvl="3">
      <w:start w:val="1"/>
      <w:numFmt w:val="ordinal"/>
      <w:pStyle w:val="Nagwek4"/>
      <w:lvlText w:val="%2%3%4"/>
      <w:lvlJc w:val="left"/>
      <w:pPr>
        <w:tabs>
          <w:tab w:val="num" w:pos="1390"/>
        </w:tabs>
        <w:ind w:left="1390" w:hanging="680"/>
      </w:pPr>
      <w:rPr>
        <w:rFonts w:ascii="Calibri" w:hAnsi="Calibri" w:cs="Calibri" w:hint="default"/>
        <w:b w:val="0"/>
        <w:bCs w:val="0"/>
        <w:i w:val="0"/>
        <w:iCs w:val="0"/>
        <w:strike w:val="0"/>
        <w:sz w:val="20"/>
        <w:szCs w:val="20"/>
      </w:rPr>
    </w:lvl>
    <w:lvl w:ilvl="4">
      <w:start w:val="1"/>
      <w:numFmt w:val="lowerLetter"/>
      <w:pStyle w:val="Nagwek5"/>
      <w:lvlText w:val="%5)"/>
      <w:lvlJc w:val="left"/>
      <w:pPr>
        <w:tabs>
          <w:tab w:val="num" w:pos="710"/>
        </w:tabs>
        <w:ind w:left="1050" w:hanging="340"/>
      </w:pPr>
      <w:rPr>
        <w:rFonts w:ascii="Calibri" w:eastAsia="Times New Roman" w:hAnsi="Calibri"/>
        <w:b w:val="0"/>
        <w:bCs w:val="0"/>
        <w:i w:val="0"/>
        <w:iCs w:val="0"/>
        <w:color w:val="auto"/>
        <w:sz w:val="20"/>
        <w:szCs w:val="20"/>
      </w:rPr>
    </w:lvl>
    <w:lvl w:ilvl="5">
      <w:start w:val="1"/>
      <w:numFmt w:val="bullet"/>
      <w:pStyle w:val="Nagwek6"/>
      <w:lvlText w:val="–"/>
      <w:lvlJc w:val="left"/>
      <w:pPr>
        <w:tabs>
          <w:tab w:val="num" w:pos="1531"/>
        </w:tabs>
        <w:ind w:left="1531" w:hanging="284"/>
      </w:pPr>
      <w:rPr>
        <w:rFonts w:ascii="Calibri" w:hAnsi="Calibri" w:cs="Calibri"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23" w15:restartNumberingAfterBreak="0">
    <w:nsid w:val="6C0C55C0"/>
    <w:multiLevelType w:val="multilevel"/>
    <w:tmpl w:val="A97462C4"/>
    <w:lvl w:ilvl="0">
      <w:start w:val="1"/>
      <w:numFmt w:val="decimal"/>
      <w:lvlText w:val="%1."/>
      <w:legacy w:legacy="1" w:legacySpace="0" w:legacyIndent="283"/>
      <w:lvlJc w:val="left"/>
      <w:rPr>
        <w:rFonts w:asciiTheme="minorHAnsi" w:hAnsiTheme="minorHAnsi" w:cstheme="minorHAnsi" w:hint="default"/>
      </w:rPr>
    </w:lvl>
    <w:lvl w:ilvl="1">
      <w:start w:val="2"/>
      <w:numFmt w:val="decimal"/>
      <w:isLgl/>
      <w:lvlText w:val="%1.%2."/>
      <w:lvlJc w:val="left"/>
      <w:pPr>
        <w:tabs>
          <w:tab w:val="num" w:pos="600"/>
        </w:tabs>
        <w:ind w:left="600" w:hanging="60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76FD178E"/>
    <w:multiLevelType w:val="multilevel"/>
    <w:tmpl w:val="37369020"/>
    <w:lvl w:ilvl="0">
      <w:start w:val="5"/>
      <w:numFmt w:val="decimal"/>
      <w:lvlText w:val="%1."/>
      <w:legacy w:legacy="1" w:legacySpace="0" w:legacyIndent="278"/>
      <w:lvlJc w:val="left"/>
      <w:rPr>
        <w:rFonts w:asciiTheme="minorHAnsi" w:hAnsiTheme="minorHAnsi" w:cstheme="minorHAnsi" w:hint="default"/>
      </w:rPr>
    </w:lvl>
    <w:lvl w:ilvl="1">
      <w:start w:val="1"/>
      <w:numFmt w:val="decimal"/>
      <w:isLgl/>
      <w:lvlText w:val="%1.%2."/>
      <w:lvlJc w:val="left"/>
      <w:pPr>
        <w:tabs>
          <w:tab w:val="num" w:pos="981"/>
        </w:tabs>
        <w:ind w:left="981" w:hanging="645"/>
      </w:pPr>
      <w:rPr>
        <w:rFonts w:cs="Times New Roman" w:hint="default"/>
      </w:rPr>
    </w:lvl>
    <w:lvl w:ilvl="2">
      <w:start w:val="1"/>
      <w:numFmt w:val="decimal"/>
      <w:isLgl/>
      <w:lvlText w:val="%1.%2.%3."/>
      <w:lvlJc w:val="left"/>
      <w:pPr>
        <w:tabs>
          <w:tab w:val="num" w:pos="1392"/>
        </w:tabs>
        <w:ind w:left="1392" w:hanging="720"/>
      </w:pPr>
      <w:rPr>
        <w:rFonts w:cs="Times New Roman" w:hint="default"/>
      </w:rPr>
    </w:lvl>
    <w:lvl w:ilvl="3">
      <w:start w:val="1"/>
      <w:numFmt w:val="decimal"/>
      <w:isLgl/>
      <w:lvlText w:val="%1.%2.%3.%4."/>
      <w:lvlJc w:val="left"/>
      <w:pPr>
        <w:tabs>
          <w:tab w:val="num" w:pos="1728"/>
        </w:tabs>
        <w:ind w:left="1728" w:hanging="720"/>
      </w:pPr>
      <w:rPr>
        <w:rFonts w:cs="Times New Roman" w:hint="default"/>
      </w:rPr>
    </w:lvl>
    <w:lvl w:ilvl="4">
      <w:start w:val="1"/>
      <w:numFmt w:val="decimal"/>
      <w:isLgl/>
      <w:lvlText w:val="%1.%2.%3.%4.%5."/>
      <w:lvlJc w:val="left"/>
      <w:pPr>
        <w:tabs>
          <w:tab w:val="num" w:pos="2424"/>
        </w:tabs>
        <w:ind w:left="2424" w:hanging="1080"/>
      </w:pPr>
      <w:rPr>
        <w:rFonts w:cs="Times New Roman" w:hint="default"/>
      </w:rPr>
    </w:lvl>
    <w:lvl w:ilvl="5">
      <w:start w:val="1"/>
      <w:numFmt w:val="decimal"/>
      <w:isLgl/>
      <w:lvlText w:val="%1.%2.%3.%4.%5.%6."/>
      <w:lvlJc w:val="left"/>
      <w:pPr>
        <w:tabs>
          <w:tab w:val="num" w:pos="2760"/>
        </w:tabs>
        <w:ind w:left="2760" w:hanging="1080"/>
      </w:pPr>
      <w:rPr>
        <w:rFonts w:cs="Times New Roman" w:hint="default"/>
      </w:rPr>
    </w:lvl>
    <w:lvl w:ilvl="6">
      <w:start w:val="1"/>
      <w:numFmt w:val="decimal"/>
      <w:isLgl/>
      <w:lvlText w:val="%1.%2.%3.%4.%5.%6.%7."/>
      <w:lvlJc w:val="left"/>
      <w:pPr>
        <w:tabs>
          <w:tab w:val="num" w:pos="3456"/>
        </w:tabs>
        <w:ind w:left="3456" w:hanging="1440"/>
      </w:pPr>
      <w:rPr>
        <w:rFonts w:cs="Times New Roman" w:hint="default"/>
      </w:rPr>
    </w:lvl>
    <w:lvl w:ilvl="7">
      <w:start w:val="1"/>
      <w:numFmt w:val="decimal"/>
      <w:isLgl/>
      <w:lvlText w:val="%1.%2.%3.%4.%5.%6.%7.%8."/>
      <w:lvlJc w:val="left"/>
      <w:pPr>
        <w:tabs>
          <w:tab w:val="num" w:pos="3792"/>
        </w:tabs>
        <w:ind w:left="3792" w:hanging="1440"/>
      </w:pPr>
      <w:rPr>
        <w:rFonts w:cs="Times New Roman" w:hint="default"/>
      </w:rPr>
    </w:lvl>
    <w:lvl w:ilvl="8">
      <w:start w:val="1"/>
      <w:numFmt w:val="decimal"/>
      <w:isLgl/>
      <w:lvlText w:val="%1.%2.%3.%4.%5.%6.%7.%8.%9."/>
      <w:lvlJc w:val="left"/>
      <w:pPr>
        <w:tabs>
          <w:tab w:val="num" w:pos="4488"/>
        </w:tabs>
        <w:ind w:left="4488" w:hanging="1800"/>
      </w:pPr>
      <w:rPr>
        <w:rFonts w:cs="Times New Roman" w:hint="default"/>
      </w:rPr>
    </w:lvl>
  </w:abstractNum>
  <w:abstractNum w:abstractNumId="25" w15:restartNumberingAfterBreak="0">
    <w:nsid w:val="7A7A6863"/>
    <w:multiLevelType w:val="hybridMultilevel"/>
    <w:tmpl w:val="CF0480F6"/>
    <w:lvl w:ilvl="0" w:tplc="8DDEE4A4">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2308053">
    <w:abstractNumId w:val="22"/>
  </w:num>
  <w:num w:numId="2" w16cid:durableId="990401793">
    <w:abstractNumId w:val="1"/>
  </w:num>
  <w:num w:numId="3" w16cid:durableId="1415740175">
    <w:abstractNumId w:val="19"/>
  </w:num>
  <w:num w:numId="4" w16cid:durableId="361590048">
    <w:abstractNumId w:val="6"/>
  </w:num>
  <w:num w:numId="5" w16cid:durableId="318309933">
    <w:abstractNumId w:val="8"/>
  </w:num>
  <w:num w:numId="6" w16cid:durableId="959991194">
    <w:abstractNumId w:val="0"/>
    <w:lvlOverride w:ilvl="0">
      <w:lvl w:ilvl="0">
        <w:numFmt w:val="bullet"/>
        <w:lvlText w:val="-"/>
        <w:legacy w:legacy="1" w:legacySpace="0" w:legacyIndent="317"/>
        <w:lvlJc w:val="left"/>
        <w:rPr>
          <w:rFonts w:ascii="Times New Roman" w:hAnsi="Times New Roman" w:hint="default"/>
        </w:rPr>
      </w:lvl>
    </w:lvlOverride>
  </w:num>
  <w:num w:numId="7" w16cid:durableId="1439063035">
    <w:abstractNumId w:val="12"/>
  </w:num>
  <w:num w:numId="8" w16cid:durableId="1151218646">
    <w:abstractNumId w:val="24"/>
  </w:num>
  <w:num w:numId="9" w16cid:durableId="230892866">
    <w:abstractNumId w:val="0"/>
    <w:lvlOverride w:ilvl="0">
      <w:lvl w:ilvl="0">
        <w:numFmt w:val="bullet"/>
        <w:lvlText w:val="-"/>
        <w:legacy w:legacy="1" w:legacySpace="0" w:legacyIndent="331"/>
        <w:lvlJc w:val="left"/>
        <w:rPr>
          <w:rFonts w:ascii="Times New Roman" w:hAnsi="Times New Roman" w:hint="default"/>
        </w:rPr>
      </w:lvl>
    </w:lvlOverride>
  </w:num>
  <w:num w:numId="10" w16cid:durableId="415371020">
    <w:abstractNumId w:val="23"/>
  </w:num>
  <w:num w:numId="11" w16cid:durableId="902714971">
    <w:abstractNumId w:val="0"/>
    <w:lvlOverride w:ilvl="0">
      <w:lvl w:ilvl="0">
        <w:numFmt w:val="bullet"/>
        <w:lvlText w:val="-"/>
        <w:legacy w:legacy="1" w:legacySpace="0" w:legacyIndent="336"/>
        <w:lvlJc w:val="left"/>
        <w:rPr>
          <w:rFonts w:ascii="Times New Roman" w:hAnsi="Times New Roman" w:hint="default"/>
        </w:rPr>
      </w:lvl>
    </w:lvlOverride>
  </w:num>
  <w:num w:numId="12" w16cid:durableId="1794664389">
    <w:abstractNumId w:val="0"/>
    <w:lvlOverride w:ilvl="0">
      <w:lvl w:ilvl="0">
        <w:numFmt w:val="bullet"/>
        <w:lvlText w:val="-"/>
        <w:legacy w:legacy="1" w:legacySpace="0" w:legacyIndent="144"/>
        <w:lvlJc w:val="left"/>
        <w:rPr>
          <w:rFonts w:ascii="Times New Roman" w:hAnsi="Times New Roman" w:hint="default"/>
        </w:rPr>
      </w:lvl>
    </w:lvlOverride>
  </w:num>
  <w:num w:numId="13" w16cid:durableId="442265073">
    <w:abstractNumId w:val="18"/>
  </w:num>
  <w:num w:numId="14" w16cid:durableId="884411963">
    <w:abstractNumId w:val="10"/>
  </w:num>
  <w:num w:numId="15" w16cid:durableId="1694770019">
    <w:abstractNumId w:val="15"/>
  </w:num>
  <w:num w:numId="16" w16cid:durableId="1521159130">
    <w:abstractNumId w:val="7"/>
  </w:num>
  <w:num w:numId="17" w16cid:durableId="241986892">
    <w:abstractNumId w:val="17"/>
  </w:num>
  <w:num w:numId="18" w16cid:durableId="1334649061">
    <w:abstractNumId w:val="20"/>
  </w:num>
  <w:num w:numId="19" w16cid:durableId="1566262429">
    <w:abstractNumId w:val="21"/>
  </w:num>
  <w:num w:numId="20" w16cid:durableId="240136913">
    <w:abstractNumId w:val="14"/>
  </w:num>
  <w:num w:numId="21" w16cid:durableId="72896388">
    <w:abstractNumId w:val="3"/>
  </w:num>
  <w:num w:numId="22" w16cid:durableId="130639148">
    <w:abstractNumId w:val="13"/>
  </w:num>
  <w:num w:numId="23" w16cid:durableId="1589457244">
    <w:abstractNumId w:val="16"/>
  </w:num>
  <w:num w:numId="24" w16cid:durableId="594018522">
    <w:abstractNumId w:val="2"/>
  </w:num>
  <w:num w:numId="25" w16cid:durableId="1225994843">
    <w:abstractNumId w:val="9"/>
  </w:num>
  <w:num w:numId="26" w16cid:durableId="1929264158">
    <w:abstractNumId w:val="25"/>
  </w:num>
  <w:num w:numId="27" w16cid:durableId="1039403922">
    <w:abstractNumId w:val="5"/>
  </w:num>
  <w:num w:numId="28" w16cid:durableId="605115179">
    <w:abstractNumId w:val="0"/>
    <w:lvlOverride w:ilvl="0">
      <w:lvl w:ilvl="0">
        <w:numFmt w:val="bullet"/>
        <w:lvlText w:val="-"/>
        <w:legacy w:legacy="1" w:legacySpace="0" w:legacyIndent="326"/>
        <w:lvlJc w:val="left"/>
        <w:rPr>
          <w:rFonts w:ascii="Times New Roman" w:hAnsi="Times New Roman" w:hint="default"/>
        </w:rPr>
      </w:lvl>
    </w:lvlOverride>
  </w:num>
  <w:num w:numId="29" w16cid:durableId="1110125900">
    <w:abstractNumId w:val="4"/>
  </w:num>
  <w:num w:numId="30" w16cid:durableId="8124107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17"/>
    <w:rsid w:val="000D7D58"/>
    <w:rsid w:val="00243646"/>
    <w:rsid w:val="00256DF0"/>
    <w:rsid w:val="00273D78"/>
    <w:rsid w:val="003166C6"/>
    <w:rsid w:val="00411819"/>
    <w:rsid w:val="004867C5"/>
    <w:rsid w:val="004F4B31"/>
    <w:rsid w:val="00562F0F"/>
    <w:rsid w:val="005D356C"/>
    <w:rsid w:val="006D54B6"/>
    <w:rsid w:val="00821241"/>
    <w:rsid w:val="00960B5B"/>
    <w:rsid w:val="0099297A"/>
    <w:rsid w:val="00A37484"/>
    <w:rsid w:val="00C05C21"/>
    <w:rsid w:val="00CF5A4C"/>
    <w:rsid w:val="00EF1EC8"/>
    <w:rsid w:val="00F2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663A"/>
  <w15:docId w15:val="{A9743724-0E80-4A33-942F-1B6ACE6A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E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24E17"/>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w:basedOn w:val="Normalny"/>
    <w:next w:val="Normalny"/>
    <w:link w:val="Nagwek2Znak"/>
    <w:uiPriority w:val="99"/>
    <w:qFormat/>
    <w:rsid w:val="00F24E17"/>
    <w:pPr>
      <w:keepNext/>
      <w:numPr>
        <w:ilvl w:val="1"/>
        <w:numId w:val="1"/>
      </w:numPr>
      <w:spacing w:before="120" w:after="120"/>
      <w:jc w:val="both"/>
      <w:outlineLvl w:val="1"/>
    </w:pPr>
    <w:rPr>
      <w:b/>
      <w:bCs/>
    </w:rPr>
  </w:style>
  <w:style w:type="paragraph" w:styleId="Nagwek3">
    <w:name w:val="heading 3"/>
    <w:aliases w:val="Podtytuł2,Char Char Char Char Char Char Char Char,Level 1 - 1"/>
    <w:basedOn w:val="Normalny"/>
    <w:next w:val="Normalny"/>
    <w:link w:val="Nagwek3Znak"/>
    <w:uiPriority w:val="99"/>
    <w:qFormat/>
    <w:rsid w:val="00F24E17"/>
    <w:pPr>
      <w:numPr>
        <w:ilvl w:val="2"/>
        <w:numId w:val="1"/>
      </w:numPr>
      <w:spacing w:before="60" w:after="100" w:afterAutospacing="1"/>
      <w:jc w:val="both"/>
      <w:outlineLvl w:val="2"/>
    </w:pPr>
  </w:style>
  <w:style w:type="paragraph" w:styleId="Nagwek4">
    <w:name w:val="heading 4"/>
    <w:basedOn w:val="Normalny"/>
    <w:next w:val="Normalny"/>
    <w:link w:val="Nagwek4Znak"/>
    <w:uiPriority w:val="99"/>
    <w:qFormat/>
    <w:rsid w:val="00F24E17"/>
    <w:pPr>
      <w:keepNext/>
      <w:numPr>
        <w:ilvl w:val="3"/>
        <w:numId w:val="1"/>
      </w:numPr>
      <w:spacing w:before="60" w:after="100" w:afterAutospacing="1"/>
      <w:jc w:val="both"/>
      <w:outlineLvl w:val="3"/>
    </w:pPr>
  </w:style>
  <w:style w:type="paragraph" w:styleId="Nagwek5">
    <w:name w:val="heading 5"/>
    <w:basedOn w:val="Normalny"/>
    <w:next w:val="Normalny"/>
    <w:link w:val="Nagwek5Znak"/>
    <w:uiPriority w:val="99"/>
    <w:qFormat/>
    <w:rsid w:val="00F24E17"/>
    <w:pPr>
      <w:numPr>
        <w:ilvl w:val="4"/>
        <w:numId w:val="1"/>
      </w:numPr>
      <w:spacing w:after="60"/>
      <w:jc w:val="both"/>
      <w:outlineLvl w:val="4"/>
    </w:pPr>
  </w:style>
  <w:style w:type="paragraph" w:styleId="Nagwek6">
    <w:name w:val="heading 6"/>
    <w:basedOn w:val="Normalny"/>
    <w:next w:val="Normalny"/>
    <w:link w:val="Nagwek6Znak"/>
    <w:uiPriority w:val="99"/>
    <w:qFormat/>
    <w:rsid w:val="00F24E17"/>
    <w:pPr>
      <w:numPr>
        <w:ilvl w:val="5"/>
        <w:numId w:val="1"/>
      </w:numPr>
      <w:spacing w:after="60"/>
      <w:jc w:val="both"/>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24E17"/>
    <w:rPr>
      <w:rFonts w:ascii="Arial" w:eastAsia="Times New Roman" w:hAnsi="Arial" w:cs="Arial"/>
      <w:b/>
      <w:bCs/>
      <w:kern w:val="32"/>
      <w:sz w:val="32"/>
      <w:szCs w:val="32"/>
      <w:lang w:eastAsia="pl-PL"/>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uiPriority w:val="99"/>
    <w:rsid w:val="00F24E17"/>
    <w:rPr>
      <w:rFonts w:ascii="Times New Roman" w:eastAsia="Times New Roman" w:hAnsi="Times New Roman" w:cs="Times New Roman"/>
      <w:b/>
      <w:bCs/>
      <w:sz w:val="24"/>
      <w:szCs w:val="24"/>
      <w:lang w:eastAsia="pl-PL"/>
    </w:rPr>
  </w:style>
  <w:style w:type="character" w:customStyle="1" w:styleId="Nagwek3Znak">
    <w:name w:val="Nagłówek 3 Znak"/>
    <w:aliases w:val="Podtytuł2 Znak,Char Char Char Char Char Char Char Char Znak,Level 1 - 1 Znak"/>
    <w:basedOn w:val="Domylnaczcionkaakapitu"/>
    <w:link w:val="Nagwek3"/>
    <w:uiPriority w:val="99"/>
    <w:rsid w:val="00F24E17"/>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F24E17"/>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F24E17"/>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9"/>
    <w:rsid w:val="00F24E1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F24E17"/>
    <w:pPr>
      <w:spacing w:after="120"/>
    </w:pPr>
  </w:style>
  <w:style w:type="character" w:customStyle="1" w:styleId="TekstpodstawowyZnak">
    <w:name w:val="Tekst podstawowy Znak"/>
    <w:basedOn w:val="Domylnaczcionkaakapitu"/>
    <w:link w:val="Tekstpodstawowy"/>
    <w:uiPriority w:val="99"/>
    <w:rsid w:val="00F24E1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F24E17"/>
    <w:pPr>
      <w:spacing w:after="120"/>
    </w:pPr>
    <w:rPr>
      <w:sz w:val="16"/>
      <w:szCs w:val="16"/>
    </w:rPr>
  </w:style>
  <w:style w:type="character" w:customStyle="1" w:styleId="Tekstpodstawowy3Znak">
    <w:name w:val="Tekst podstawowy 3 Znak"/>
    <w:basedOn w:val="Domylnaczcionkaakapitu"/>
    <w:link w:val="Tekstpodstawowy3"/>
    <w:rsid w:val="00F24E17"/>
    <w:rPr>
      <w:rFonts w:ascii="Times New Roman" w:eastAsia="Times New Roman" w:hAnsi="Times New Roman" w:cs="Times New Roman"/>
      <w:sz w:val="16"/>
      <w:szCs w:val="16"/>
      <w:lang w:eastAsia="pl-PL"/>
    </w:rPr>
  </w:style>
  <w:style w:type="paragraph" w:styleId="Zwykytekst">
    <w:name w:val="Plain Text"/>
    <w:basedOn w:val="Normalny"/>
    <w:link w:val="ZwykytekstZnak"/>
    <w:rsid w:val="00F24E17"/>
    <w:rPr>
      <w:rFonts w:ascii="Courier New" w:hAnsi="Courier New" w:cs="Courier New"/>
      <w:sz w:val="20"/>
      <w:szCs w:val="20"/>
    </w:rPr>
  </w:style>
  <w:style w:type="character" w:customStyle="1" w:styleId="ZwykytekstZnak">
    <w:name w:val="Zwykły tekst Znak"/>
    <w:basedOn w:val="Domylnaczcionkaakapitu"/>
    <w:link w:val="Zwykytekst"/>
    <w:rsid w:val="00F24E17"/>
    <w:rPr>
      <w:rFonts w:ascii="Courier New" w:eastAsia="Times New Roman" w:hAnsi="Courier New" w:cs="Courier New"/>
      <w:sz w:val="20"/>
      <w:szCs w:val="20"/>
      <w:lang w:eastAsia="pl-PL"/>
    </w:rPr>
  </w:style>
  <w:style w:type="character" w:customStyle="1" w:styleId="FontStyle82">
    <w:name w:val="Font Style82"/>
    <w:basedOn w:val="Domylnaczcionkaakapitu"/>
    <w:uiPriority w:val="99"/>
    <w:rsid w:val="00F24E17"/>
    <w:rPr>
      <w:rFonts w:ascii="Times New Roman" w:hAnsi="Times New Roman" w:cs="Times New Roman"/>
      <w:sz w:val="20"/>
      <w:szCs w:val="20"/>
    </w:rPr>
  </w:style>
  <w:style w:type="character" w:customStyle="1" w:styleId="FontStyle66">
    <w:name w:val="Font Style66"/>
    <w:basedOn w:val="Domylnaczcionkaakapitu"/>
    <w:uiPriority w:val="99"/>
    <w:rsid w:val="00F24E17"/>
    <w:rPr>
      <w:rFonts w:ascii="Times New Roman" w:hAnsi="Times New Roman" w:cs="Times New Roman"/>
      <w:i/>
      <w:iCs/>
      <w:sz w:val="20"/>
      <w:szCs w:val="20"/>
    </w:rPr>
  </w:style>
  <w:style w:type="character" w:customStyle="1" w:styleId="FontStyle81">
    <w:name w:val="Font Style81"/>
    <w:basedOn w:val="Domylnaczcionkaakapitu"/>
    <w:uiPriority w:val="99"/>
    <w:rsid w:val="00F24E17"/>
    <w:rPr>
      <w:rFonts w:ascii="Times New Roman" w:hAnsi="Times New Roman" w:cs="Times New Roman"/>
      <w:b/>
      <w:bCs/>
      <w:sz w:val="20"/>
      <w:szCs w:val="20"/>
    </w:rPr>
  </w:style>
  <w:style w:type="paragraph" w:customStyle="1" w:styleId="Style29">
    <w:name w:val="Style29"/>
    <w:basedOn w:val="Normalny"/>
    <w:uiPriority w:val="99"/>
    <w:rsid w:val="00F24E17"/>
    <w:pPr>
      <w:widowControl w:val="0"/>
      <w:autoSpaceDE w:val="0"/>
      <w:autoSpaceDN w:val="0"/>
      <w:adjustRightInd w:val="0"/>
      <w:spacing w:line="259" w:lineRule="exact"/>
      <w:jc w:val="both"/>
    </w:pPr>
  </w:style>
  <w:style w:type="paragraph" w:customStyle="1" w:styleId="Style18">
    <w:name w:val="Style18"/>
    <w:basedOn w:val="Normalny"/>
    <w:uiPriority w:val="99"/>
    <w:rsid w:val="00F24E17"/>
    <w:pPr>
      <w:widowControl w:val="0"/>
      <w:autoSpaceDE w:val="0"/>
      <w:autoSpaceDN w:val="0"/>
      <w:adjustRightInd w:val="0"/>
      <w:spacing w:line="238" w:lineRule="exact"/>
      <w:jc w:val="both"/>
    </w:pPr>
  </w:style>
  <w:style w:type="paragraph" w:customStyle="1" w:styleId="Style12">
    <w:name w:val="Style12"/>
    <w:basedOn w:val="Normalny"/>
    <w:uiPriority w:val="99"/>
    <w:rsid w:val="00F24E17"/>
    <w:pPr>
      <w:widowControl w:val="0"/>
      <w:autoSpaceDE w:val="0"/>
      <w:autoSpaceDN w:val="0"/>
      <w:adjustRightInd w:val="0"/>
      <w:spacing w:line="259" w:lineRule="exact"/>
      <w:jc w:val="center"/>
    </w:pPr>
  </w:style>
  <w:style w:type="paragraph" w:customStyle="1" w:styleId="Style10">
    <w:name w:val="Style10"/>
    <w:basedOn w:val="Normalny"/>
    <w:uiPriority w:val="99"/>
    <w:rsid w:val="00F24E17"/>
    <w:pPr>
      <w:widowControl w:val="0"/>
      <w:autoSpaceDE w:val="0"/>
      <w:autoSpaceDN w:val="0"/>
      <w:adjustRightInd w:val="0"/>
      <w:jc w:val="center"/>
    </w:pPr>
  </w:style>
  <w:style w:type="paragraph" w:customStyle="1" w:styleId="Style28">
    <w:name w:val="Style28"/>
    <w:basedOn w:val="Normalny"/>
    <w:uiPriority w:val="99"/>
    <w:rsid w:val="00F24E17"/>
    <w:pPr>
      <w:widowControl w:val="0"/>
      <w:autoSpaceDE w:val="0"/>
      <w:autoSpaceDN w:val="0"/>
      <w:adjustRightInd w:val="0"/>
      <w:spacing w:line="259" w:lineRule="exact"/>
      <w:jc w:val="right"/>
    </w:pPr>
  </w:style>
  <w:style w:type="paragraph" w:customStyle="1" w:styleId="Style33">
    <w:name w:val="Style33"/>
    <w:basedOn w:val="Normalny"/>
    <w:uiPriority w:val="99"/>
    <w:rsid w:val="00F24E17"/>
    <w:pPr>
      <w:widowControl w:val="0"/>
      <w:autoSpaceDE w:val="0"/>
      <w:autoSpaceDN w:val="0"/>
      <w:adjustRightInd w:val="0"/>
    </w:pPr>
  </w:style>
  <w:style w:type="paragraph" w:customStyle="1" w:styleId="Style38">
    <w:name w:val="Style38"/>
    <w:basedOn w:val="Normalny"/>
    <w:uiPriority w:val="99"/>
    <w:rsid w:val="00F24E17"/>
    <w:pPr>
      <w:widowControl w:val="0"/>
      <w:autoSpaceDE w:val="0"/>
      <w:autoSpaceDN w:val="0"/>
      <w:adjustRightInd w:val="0"/>
      <w:spacing w:line="259" w:lineRule="exact"/>
      <w:ind w:hanging="413"/>
      <w:jc w:val="both"/>
    </w:pPr>
  </w:style>
  <w:style w:type="paragraph" w:customStyle="1" w:styleId="Style54">
    <w:name w:val="Style54"/>
    <w:basedOn w:val="Normalny"/>
    <w:uiPriority w:val="99"/>
    <w:rsid w:val="00F24E17"/>
    <w:pPr>
      <w:widowControl w:val="0"/>
      <w:autoSpaceDE w:val="0"/>
      <w:autoSpaceDN w:val="0"/>
      <w:adjustRightInd w:val="0"/>
      <w:spacing w:line="259" w:lineRule="exact"/>
      <w:ind w:hanging="374"/>
      <w:jc w:val="both"/>
    </w:pPr>
  </w:style>
  <w:style w:type="paragraph" w:customStyle="1" w:styleId="Style61">
    <w:name w:val="Style61"/>
    <w:basedOn w:val="Normalny"/>
    <w:uiPriority w:val="99"/>
    <w:rsid w:val="00F24E17"/>
    <w:pPr>
      <w:widowControl w:val="0"/>
      <w:autoSpaceDE w:val="0"/>
      <w:autoSpaceDN w:val="0"/>
      <w:adjustRightInd w:val="0"/>
      <w:spacing w:line="264" w:lineRule="exact"/>
      <w:ind w:hanging="144"/>
    </w:pPr>
  </w:style>
  <w:style w:type="paragraph" w:customStyle="1" w:styleId="Style4">
    <w:name w:val="Style4"/>
    <w:basedOn w:val="Normalny"/>
    <w:uiPriority w:val="99"/>
    <w:rsid w:val="00F24E17"/>
    <w:pPr>
      <w:widowControl w:val="0"/>
      <w:autoSpaceDE w:val="0"/>
      <w:autoSpaceDN w:val="0"/>
      <w:adjustRightInd w:val="0"/>
      <w:jc w:val="both"/>
    </w:pPr>
  </w:style>
  <w:style w:type="paragraph" w:customStyle="1" w:styleId="Style58">
    <w:name w:val="Style58"/>
    <w:basedOn w:val="Normalny"/>
    <w:uiPriority w:val="99"/>
    <w:rsid w:val="00F24E17"/>
    <w:pPr>
      <w:widowControl w:val="0"/>
      <w:autoSpaceDE w:val="0"/>
      <w:autoSpaceDN w:val="0"/>
      <w:adjustRightInd w:val="0"/>
    </w:pPr>
  </w:style>
  <w:style w:type="paragraph" w:styleId="Akapitzlist">
    <w:name w:val="List Paragraph"/>
    <w:aliases w:val="Numerowanie,Akapit z listą BS,BulletC,Wyliczanie,Obiekt,normalny tekst,L1,Akapit z listą5,CW_Lista,T_SZ_List Paragraph,Nagłowek 3,Preambuła,Kolorowa lista — akcent 11,Dot pt,F5 List Paragraph,Recommendation,List Paragraph11"/>
    <w:basedOn w:val="Normalny"/>
    <w:link w:val="AkapitzlistZnak"/>
    <w:uiPriority w:val="99"/>
    <w:qFormat/>
    <w:rsid w:val="00243646"/>
    <w:pPr>
      <w:widowControl w:val="0"/>
      <w:autoSpaceDE w:val="0"/>
      <w:autoSpaceDN w:val="0"/>
      <w:adjustRightInd w:val="0"/>
      <w:ind w:left="708"/>
    </w:pPr>
    <w:rPr>
      <w:rFonts w:ascii="Arial" w:hAnsi="Arial" w:cs="Arial"/>
      <w:sz w:val="20"/>
      <w:szCs w:val="20"/>
    </w:rPr>
  </w:style>
  <w:style w:type="character" w:customStyle="1" w:styleId="AkapitzlistZnak">
    <w:name w:val="Akapit z listą Znak"/>
    <w:aliases w:val="Numerowanie Znak,Akapit z listą BS Znak,BulletC Znak,Wyliczanie Znak,Obiekt Znak,normalny tekst Znak,L1 Znak,Akapit z listą5 Znak,CW_Lista Znak,T_SZ_List Paragraph Znak,Nagłowek 3 Znak,Preambuła Znak,Kolorowa lista — akcent 11 Znak"/>
    <w:link w:val="Akapitzlist"/>
    <w:uiPriority w:val="99"/>
    <w:qFormat/>
    <w:locked/>
    <w:rsid w:val="00243646"/>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2764</Words>
  <Characters>16590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Kukawska</dc:creator>
  <cp:lastModifiedBy>Karolina Latawiec</cp:lastModifiedBy>
  <cp:revision>17</cp:revision>
  <cp:lastPrinted>2024-02-12T08:53:00Z</cp:lastPrinted>
  <dcterms:created xsi:type="dcterms:W3CDTF">2022-04-05T06:41:00Z</dcterms:created>
  <dcterms:modified xsi:type="dcterms:W3CDTF">2024-02-20T12:05:00Z</dcterms:modified>
</cp:coreProperties>
</file>