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235" w:rsidRDefault="0094371F">
      <w:pPr>
        <w:spacing w:line="360" w:lineRule="auto"/>
        <w:jc w:val="right"/>
      </w:pPr>
      <w:r>
        <w:rPr>
          <w:i/>
          <w:iCs/>
        </w:rPr>
        <w:t>Załącznik nr 1 do umowy nr …../M-III-2310-….../2025</w:t>
      </w:r>
    </w:p>
    <w:p w:rsidR="00CB4235" w:rsidRDefault="0094371F">
      <w:pPr>
        <w:spacing w:line="360" w:lineRule="auto"/>
        <w:jc w:val="right"/>
        <w:rPr>
          <w:i/>
          <w:iCs/>
        </w:rPr>
      </w:pPr>
      <w:r>
        <w:rPr>
          <w:i/>
          <w:iCs/>
        </w:rPr>
        <w:t>Część I</w:t>
      </w:r>
    </w:p>
    <w:p w:rsidR="00CB4235" w:rsidRDefault="00CB4235">
      <w:pPr>
        <w:ind w:left="360"/>
      </w:pPr>
    </w:p>
    <w:tbl>
      <w:tblPr>
        <w:tblW w:w="11296" w:type="dxa"/>
        <w:tblInd w:w="-1265" w:type="dxa"/>
        <w:tblLayout w:type="fixed"/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3"/>
        <w:gridCol w:w="6572"/>
        <w:gridCol w:w="1364"/>
        <w:gridCol w:w="736"/>
        <w:gridCol w:w="696"/>
        <w:gridCol w:w="1355"/>
      </w:tblGrid>
      <w:tr w:rsidR="00CB4235">
        <w:trPr>
          <w:trHeight w:val="795"/>
        </w:trPr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CB4235" w:rsidRDefault="0094371F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lp</w:t>
            </w:r>
            <w:proofErr w:type="spellEnd"/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CB4235" w:rsidRDefault="0094371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asortyment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CB4235" w:rsidRDefault="0094371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ilość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CB4235" w:rsidRDefault="0094371F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jedn.miary</w:t>
            </w:r>
            <w:proofErr w:type="spellEnd"/>
          </w:p>
        </w:tc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CB4235" w:rsidRDefault="0094371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jedn. brutto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CB4235" w:rsidRDefault="0094371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brutto</w:t>
            </w:r>
          </w:p>
        </w:tc>
      </w:tr>
      <w:tr w:rsidR="00CB4235">
        <w:trPr>
          <w:trHeight w:val="673"/>
        </w:trPr>
        <w:tc>
          <w:tcPr>
            <w:tcW w:w="57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235" w:rsidRDefault="0094371F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235" w:rsidRDefault="0094371F">
            <w:pPr>
              <w:widowControl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Papier ksero A4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papier do drukarek laserowych i atramentowych oraz kopiarek; gramatura nie mniej niż  80g/m, +/-2 g/m; biały, </w:t>
            </w:r>
            <w:r>
              <w:rPr>
                <w:sz w:val="22"/>
                <w:szCs w:val="22"/>
              </w:rPr>
              <w:t>białość CIE nie mniej niż 161</w:t>
            </w:r>
            <w:r>
              <w:rPr>
                <w:sz w:val="22"/>
                <w:szCs w:val="22"/>
              </w:rPr>
              <w:t>±</w:t>
            </w:r>
            <w:r>
              <w:rPr>
                <w:sz w:val="22"/>
                <w:szCs w:val="22"/>
              </w:rPr>
              <w:t xml:space="preserve"> 2, grubość nie mniej niż 104 </w:t>
            </w:r>
            <w:r>
              <w:rPr>
                <w:sz w:val="22"/>
                <w:szCs w:val="22"/>
              </w:rPr>
              <w:t>µm +/-2µm , opakowanie każdej ryzy musi posiadać trwałe oznakowanie określające producenta, typ, format i gramaturę. Zapakowany w pudełka z trwałego kartonu po 5 ryz. Papier musi być dostarczony w</w:t>
            </w:r>
            <w:r>
              <w:rPr>
                <w:sz w:val="22"/>
                <w:szCs w:val="22"/>
              </w:rPr>
              <w:t xml:space="preserve"> oryginalnym opakowaniu producenta lub dystrybutora.</w:t>
            </w:r>
          </w:p>
        </w:tc>
        <w:tc>
          <w:tcPr>
            <w:tcW w:w="136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CB4235" w:rsidRDefault="0094371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80 000</w:t>
            </w:r>
          </w:p>
        </w:tc>
        <w:tc>
          <w:tcPr>
            <w:tcW w:w="73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CB4235" w:rsidRDefault="0094371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ryza/500 arkuszy</w:t>
            </w:r>
          </w:p>
        </w:tc>
        <w:tc>
          <w:tcPr>
            <w:tcW w:w="6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CB4235" w:rsidRDefault="00CB4235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B4235" w:rsidRDefault="00CB4235">
            <w:pPr>
              <w:widowControl w:val="0"/>
              <w:jc w:val="right"/>
              <w:rPr>
                <w:sz w:val="22"/>
                <w:szCs w:val="22"/>
              </w:rPr>
            </w:pPr>
          </w:p>
        </w:tc>
      </w:tr>
      <w:tr w:rsidR="00CB4235">
        <w:trPr>
          <w:trHeight w:val="673"/>
        </w:trPr>
        <w:tc>
          <w:tcPr>
            <w:tcW w:w="57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235" w:rsidRDefault="0094371F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235" w:rsidRDefault="0094371F">
            <w:pPr>
              <w:widowControl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Papier ksero A3</w:t>
            </w:r>
            <w:r>
              <w:rPr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 xml:space="preserve"> papier do drukarek laserowych i atramentowych oraz kopiarek, gramatura 80g/m˛ +/- 2 ; biały, białość  CIE 161 ± 2, grubość  nie mniej 104 µm+/-2,opakowanie każdej ryzy musi posiadać trwałe oznakowanie określające producenta, typ, format i gramaturę. Zapak</w:t>
            </w:r>
            <w:r>
              <w:rPr>
                <w:color w:val="000000"/>
                <w:sz w:val="22"/>
                <w:szCs w:val="22"/>
              </w:rPr>
              <w:t>owany w pudełka z twardego kartonu po 5 ryz. Papier musi być dostarczony w oryginalnym opakowaniu producenta lub dystrybutora.</w:t>
            </w:r>
          </w:p>
        </w:tc>
        <w:tc>
          <w:tcPr>
            <w:tcW w:w="136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CB4235" w:rsidRDefault="0094371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3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CB4235" w:rsidRDefault="0094371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ryza/500 arkuszy</w:t>
            </w:r>
          </w:p>
        </w:tc>
        <w:tc>
          <w:tcPr>
            <w:tcW w:w="6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CB4235" w:rsidRDefault="00CB4235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B4235" w:rsidRDefault="00CB4235">
            <w:pPr>
              <w:widowControl w:val="0"/>
              <w:jc w:val="right"/>
              <w:rPr>
                <w:sz w:val="22"/>
                <w:szCs w:val="22"/>
              </w:rPr>
            </w:pPr>
          </w:p>
        </w:tc>
      </w:tr>
      <w:tr w:rsidR="00CB4235">
        <w:trPr>
          <w:trHeight w:val="1407"/>
        </w:trPr>
        <w:tc>
          <w:tcPr>
            <w:tcW w:w="57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235" w:rsidRDefault="0094371F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6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235" w:rsidRDefault="0094371F">
            <w:pPr>
              <w:widowControl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Papier </w:t>
            </w:r>
            <w:proofErr w:type="spellStart"/>
            <w:r>
              <w:rPr>
                <w:b/>
                <w:bCs/>
                <w:sz w:val="22"/>
                <w:szCs w:val="22"/>
              </w:rPr>
              <w:t>offeset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A4-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80 g +/- 2. papier do </w:t>
            </w:r>
            <w:proofErr w:type="spellStart"/>
            <w:r>
              <w:rPr>
                <w:color w:val="000000"/>
                <w:sz w:val="22"/>
                <w:szCs w:val="22"/>
              </w:rPr>
              <w:t>rizografów</w:t>
            </w:r>
            <w:proofErr w:type="spellEnd"/>
            <w:r>
              <w:rPr>
                <w:color w:val="000000"/>
                <w:sz w:val="22"/>
                <w:szCs w:val="22"/>
              </w:rPr>
              <w:t>; gramatura 80g/m² +/- 2 ; biały, opak</w:t>
            </w:r>
            <w:r>
              <w:rPr>
                <w:color w:val="000000"/>
                <w:sz w:val="22"/>
                <w:szCs w:val="22"/>
              </w:rPr>
              <w:t>owanie każdej ryzy musi posiadać trwałe oznakowanie określające producenta, typ, format i gramaturę. Zapakowany w pudełka z twardego kartonu po 5 ryz. Papier musi być dostarczony w oryginalnym opakowaniu producenta lub dystrybutora.</w:t>
            </w:r>
          </w:p>
        </w:tc>
        <w:tc>
          <w:tcPr>
            <w:tcW w:w="136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CB4235" w:rsidRDefault="0094371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73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CB4235" w:rsidRDefault="00CB4235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  <w:p w:rsidR="00CB4235" w:rsidRDefault="00CB4235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  <w:p w:rsidR="00CB4235" w:rsidRDefault="0094371F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ryza/500 arkuszy</w:t>
            </w:r>
          </w:p>
        </w:tc>
        <w:tc>
          <w:tcPr>
            <w:tcW w:w="6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CB4235" w:rsidRDefault="00CB4235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B4235" w:rsidRDefault="00CB4235">
            <w:pPr>
              <w:widowControl w:val="0"/>
              <w:jc w:val="right"/>
              <w:rPr>
                <w:sz w:val="22"/>
                <w:szCs w:val="22"/>
              </w:rPr>
            </w:pPr>
          </w:p>
        </w:tc>
      </w:tr>
      <w:tr w:rsidR="00CB4235">
        <w:trPr>
          <w:trHeight w:val="673"/>
        </w:trPr>
        <w:tc>
          <w:tcPr>
            <w:tcW w:w="57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235" w:rsidRDefault="0094371F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6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235" w:rsidRDefault="0094371F">
            <w:pPr>
              <w:widowControl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Papier offset A3-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80 g +/- 2. papier do </w:t>
            </w:r>
            <w:proofErr w:type="spellStart"/>
            <w:r>
              <w:rPr>
                <w:color w:val="000000"/>
                <w:sz w:val="22"/>
                <w:szCs w:val="22"/>
              </w:rPr>
              <w:t>rizografów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; gramatura 80g/m² +/- 2 ; biały, opakowanie każdej ryzy musi posiadać trwałe oznakowanie określające producenta, typ, format i gramaturę. Zapakowany w pudełka z twardego kartonu po 5 </w:t>
            </w:r>
            <w:r>
              <w:rPr>
                <w:color w:val="000000"/>
                <w:sz w:val="22"/>
                <w:szCs w:val="22"/>
              </w:rPr>
              <w:t>ryz. Papier musi być dostarczony w oryginalnym opakowaniu producenta lub dystrybutora.</w:t>
            </w:r>
          </w:p>
        </w:tc>
        <w:tc>
          <w:tcPr>
            <w:tcW w:w="136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CB4235" w:rsidRDefault="0094371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73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CB4235" w:rsidRDefault="00CB4235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  <w:p w:rsidR="00CB4235" w:rsidRDefault="00CB4235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  <w:p w:rsidR="00CB4235" w:rsidRDefault="0094371F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ryza/500 arkuszy</w:t>
            </w:r>
          </w:p>
        </w:tc>
        <w:tc>
          <w:tcPr>
            <w:tcW w:w="6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CB4235" w:rsidRDefault="00CB4235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B4235" w:rsidRDefault="00CB4235">
            <w:pPr>
              <w:widowControl w:val="0"/>
              <w:jc w:val="right"/>
              <w:rPr>
                <w:sz w:val="22"/>
                <w:szCs w:val="22"/>
              </w:rPr>
            </w:pPr>
          </w:p>
        </w:tc>
      </w:tr>
      <w:tr w:rsidR="00CB4235">
        <w:trPr>
          <w:trHeight w:val="396"/>
        </w:trPr>
        <w:tc>
          <w:tcPr>
            <w:tcW w:w="9941" w:type="dxa"/>
            <w:gridSpan w:val="5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CB4235" w:rsidRDefault="0094371F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35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B4235" w:rsidRDefault="00CB4235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CB4235" w:rsidRDefault="00CB4235">
      <w:pPr>
        <w:ind w:left="360"/>
      </w:pPr>
    </w:p>
    <w:p w:rsidR="00CB4235" w:rsidRDefault="00CB4235">
      <w:pPr>
        <w:ind w:left="360"/>
      </w:pPr>
    </w:p>
    <w:p w:rsidR="00CB4235" w:rsidRDefault="00CB4235"/>
    <w:sectPr w:rsidR="00CB4235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993" w:right="1133" w:bottom="993" w:left="1560" w:header="426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71F" w:rsidRDefault="0094371F">
      <w:r>
        <w:separator/>
      </w:r>
    </w:p>
  </w:endnote>
  <w:endnote w:type="continuationSeparator" w:id="0">
    <w:p w:rsidR="0094371F" w:rsidRDefault="00943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3994152"/>
      <w:docPartObj>
        <w:docPartGallery w:val="Page Numbers (Top of Page)"/>
        <w:docPartUnique/>
      </w:docPartObj>
    </w:sdtPr>
    <w:sdtEndPr/>
    <w:sdtContent>
      <w:p w:rsidR="00CB4235" w:rsidRDefault="0094371F">
        <w:pPr>
          <w:pStyle w:val="Stopka"/>
          <w:jc w:val="right"/>
          <w:rPr>
            <w:b/>
            <w:bCs/>
            <w:szCs w:val="22"/>
          </w:rPr>
        </w:pPr>
      </w:p>
    </w:sdtContent>
  </w:sdt>
  <w:p w:rsidR="00CB4235" w:rsidRDefault="00CB42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9374495"/>
      <w:docPartObj>
        <w:docPartGallery w:val="Page Numbers (Top of Page)"/>
        <w:docPartUnique/>
      </w:docPartObj>
    </w:sdtPr>
    <w:sdtEndPr/>
    <w:sdtContent>
      <w:p w:rsidR="00CB4235" w:rsidRDefault="0094371F">
        <w:pPr>
          <w:pStyle w:val="Stopka"/>
          <w:jc w:val="right"/>
          <w:rPr>
            <w:b/>
            <w:bCs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71F" w:rsidRDefault="0094371F">
      <w:r>
        <w:separator/>
      </w:r>
    </w:p>
  </w:footnote>
  <w:footnote w:type="continuationSeparator" w:id="0">
    <w:p w:rsidR="0094371F" w:rsidRDefault="00943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235" w:rsidRDefault="00CB42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235" w:rsidRDefault="00CB4235">
    <w:pPr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4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4235"/>
    <w:rsid w:val="00357CCF"/>
    <w:rsid w:val="0094371F"/>
    <w:rsid w:val="00CB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C7FED"/>
  <w15:docId w15:val="{709EA4B1-5D91-49DF-853E-EDB57AE3F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6A45"/>
    <w:pPr>
      <w:overflowPunct w:val="0"/>
    </w:pPr>
    <w:rPr>
      <w:rFonts w:ascii="Times New Roman" w:eastAsia="Times New Roman" w:hAnsi="Times New Roman" w:cs="Times New Roman"/>
      <w:color w:val="00000A"/>
      <w:kern w:val="0"/>
      <w:szCs w:val="20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566A4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66A4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566A45"/>
    <w:rPr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qFormat/>
    <w:rsid w:val="00444949"/>
    <w:rPr>
      <w:color w:val="800080" w:themeColor="followedHyperlink"/>
      <w:u w:val="single"/>
    </w:rPr>
  </w:style>
  <w:style w:type="character" w:customStyle="1" w:styleId="WW8Num1z0">
    <w:name w:val="WW8Num1z0"/>
    <w:qFormat/>
    <w:rPr>
      <w:sz w:val="20"/>
      <w:szCs w:val="20"/>
    </w:rPr>
  </w:style>
  <w:style w:type="character" w:customStyle="1" w:styleId="WW8Num1z1">
    <w:name w:val="WW8Num1z1"/>
    <w:qFormat/>
    <w:rPr>
      <w:rFonts w:ascii="Symbol" w:hAnsi="Symbol" w:cs="Symbol"/>
      <w:sz w:val="20"/>
      <w:szCs w:val="20"/>
    </w:rPr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  <w:sz w:val="20"/>
      <w:szCs w:val="20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b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66A4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66A45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566A45"/>
    <w:pPr>
      <w:overflowPunct w:val="0"/>
    </w:pPr>
    <w:rPr>
      <w:rFonts w:asciiTheme="minorHAnsi" w:eastAsiaTheme="minorHAnsi" w:hAnsiTheme="minorHAnsi" w:cstheme="minorBidi"/>
      <w:color w:val="00000A"/>
      <w:kern w:val="0"/>
      <w:szCs w:val="22"/>
      <w:lang w:eastAsia="en-US" w:bidi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basedOn w:val="Normalny"/>
    <w:qFormat/>
    <w:pPr>
      <w:spacing w:line="240" w:lineRule="exact"/>
      <w:ind w:left="708"/>
    </w:pPr>
  </w:style>
  <w:style w:type="paragraph" w:customStyle="1" w:styleId="Default">
    <w:name w:val="Default"/>
    <w:qFormat/>
    <w:rPr>
      <w:rFonts w:ascii="Times New Roman" w:eastAsia="Times New Roman" w:hAnsi="Times New Roman" w:cs="Liberation Serif"/>
      <w:color w:val="000000"/>
      <w:sz w:val="24"/>
      <w:lang w:eastAsia="ar-SA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Tahoma" w:hAnsi="Times New Roman" w:cs="Liberation Serif"/>
      <w:color w:val="00000A"/>
      <w:sz w:val="24"/>
      <w:lang w:val="en-US" w:eastAsia="en-US"/>
    </w:rPr>
  </w:style>
  <w:style w:type="paragraph" w:styleId="Tekstpodstawowywcity3">
    <w:name w:val="Body Text Indent 3"/>
    <w:basedOn w:val="Normalny"/>
    <w:qFormat/>
    <w:pPr>
      <w:ind w:firstLine="708"/>
      <w:jc w:val="both"/>
    </w:pPr>
    <w:rPr>
      <w:sz w:val="26"/>
    </w:rPr>
  </w:style>
  <w:style w:type="paragraph" w:styleId="Tekstpodstawowywcity2">
    <w:name w:val="Body Text Indent 2"/>
    <w:basedOn w:val="Normalny"/>
    <w:qFormat/>
    <w:pPr>
      <w:ind w:firstLine="708"/>
    </w:pPr>
    <w:rPr>
      <w:sz w:val="26"/>
    </w:rPr>
  </w:style>
  <w:style w:type="paragraph" w:styleId="Tekstpodstawowy3">
    <w:name w:val="Body Text 3"/>
    <w:basedOn w:val="Normalny"/>
    <w:qFormat/>
    <w:rPr>
      <w:sz w:val="22"/>
    </w:rPr>
  </w:style>
  <w:style w:type="paragraph" w:styleId="Tekstpodstawowy2">
    <w:name w:val="Body Text 2"/>
    <w:basedOn w:val="Normalny"/>
    <w:qFormat/>
    <w:pPr>
      <w:jc w:val="both"/>
    </w:pPr>
  </w:style>
  <w:style w:type="paragraph" w:styleId="NormalnyWeb">
    <w:name w:val="Normal (Web)"/>
    <w:basedOn w:val="Normalny"/>
    <w:qFormat/>
    <w:pPr>
      <w:spacing w:before="280" w:after="119"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table" w:styleId="Tabela-Siatka">
    <w:name w:val="Table Grid"/>
    <w:basedOn w:val="Standardowy"/>
    <w:uiPriority w:val="59"/>
    <w:rsid w:val="00566A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247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Garnowski</dc:creator>
  <dc:description/>
  <cp:lastModifiedBy>Izabela Miczyńska</cp:lastModifiedBy>
  <cp:revision>184</cp:revision>
  <cp:lastPrinted>2021-09-02T08:48:00Z</cp:lastPrinted>
  <dcterms:created xsi:type="dcterms:W3CDTF">2025-02-17T12:49:00Z</dcterms:created>
  <dcterms:modified xsi:type="dcterms:W3CDTF">2025-02-17T12:50:00Z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