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B2" w:rsidRDefault="007114B2" w:rsidP="007114B2">
      <w:pPr>
        <w:pStyle w:val="Tekstpodstawowy"/>
        <w:spacing w:line="240" w:lineRule="auto"/>
        <w:ind w:left="6372" w:firstLine="708"/>
        <w:rPr>
          <w:rFonts w:ascii="Arial" w:hAnsi="Arial" w:cs="Arial"/>
          <w:bCs/>
          <w:i w:val="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i w:val="0"/>
          <w:sz w:val="22"/>
          <w:szCs w:val="22"/>
        </w:rPr>
        <w:t xml:space="preserve"> Załącznik nr 6a</w:t>
      </w:r>
    </w:p>
    <w:p w:rsidR="007114B2" w:rsidRDefault="007114B2" w:rsidP="007114B2">
      <w:pPr>
        <w:pStyle w:val="Tekstpodstawowy"/>
        <w:spacing w:line="240" w:lineRule="auto"/>
        <w:ind w:left="5664" w:firstLine="708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bCs/>
          <w:i w:val="0"/>
          <w:sz w:val="22"/>
          <w:szCs w:val="22"/>
        </w:rPr>
        <w:t xml:space="preserve">        ZP.272.</w:t>
      </w:r>
      <w:r w:rsidR="00F2636B">
        <w:rPr>
          <w:rFonts w:ascii="Arial" w:hAnsi="Arial" w:cs="Arial"/>
          <w:bCs/>
          <w:i w:val="0"/>
          <w:sz w:val="22"/>
          <w:szCs w:val="22"/>
        </w:rPr>
        <w:t>1.113.2024</w:t>
      </w:r>
    </w:p>
    <w:p w:rsidR="0029168A" w:rsidRDefault="0029168A" w:rsidP="008969D1">
      <w:pPr>
        <w:pStyle w:val="Tekstpodstawowy"/>
        <w:spacing w:line="360" w:lineRule="auto"/>
        <w:rPr>
          <w:rFonts w:ascii="Arial" w:hAnsi="Arial" w:cs="Arial"/>
          <w:sz w:val="22"/>
          <w:szCs w:val="22"/>
          <w:lang w:eastAsia="ar-SA"/>
        </w:rPr>
      </w:pPr>
    </w:p>
    <w:p w:rsidR="008969D1" w:rsidRPr="00BA7FD8" w:rsidRDefault="008969D1" w:rsidP="008969D1">
      <w:pPr>
        <w:pStyle w:val="Tekstpodstawowy"/>
        <w:spacing w:line="360" w:lineRule="auto"/>
        <w:rPr>
          <w:rFonts w:ascii="Arial" w:hAnsi="Arial" w:cs="Arial"/>
          <w:b w:val="0"/>
          <w:bCs/>
          <w:i w:val="0"/>
          <w:sz w:val="22"/>
          <w:szCs w:val="22"/>
        </w:rPr>
      </w:pPr>
      <w:r w:rsidRPr="00BA7FD8">
        <w:rPr>
          <w:rFonts w:ascii="Arial" w:hAnsi="Arial" w:cs="Arial"/>
          <w:b w:val="0"/>
          <w:bCs/>
          <w:i w:val="0"/>
          <w:sz w:val="22"/>
          <w:szCs w:val="22"/>
        </w:rPr>
        <w:t>Projektowane postanowienia umowy</w:t>
      </w:r>
    </w:p>
    <w:p w:rsidR="008969D1" w:rsidRPr="00BA7FD8" w:rsidRDefault="008969D1" w:rsidP="008969D1">
      <w:pPr>
        <w:pStyle w:val="Tekstpodstawowy"/>
        <w:spacing w:line="360" w:lineRule="auto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UMOWA  Nr ………. Wzór</w:t>
      </w:r>
    </w:p>
    <w:p w:rsidR="008969D1" w:rsidRPr="00BA7FD8" w:rsidRDefault="008969D1" w:rsidP="008969D1">
      <w:pPr>
        <w:pStyle w:val="Tekstpodstawowy"/>
        <w:spacing w:line="360" w:lineRule="auto"/>
        <w:rPr>
          <w:rFonts w:ascii="Arial" w:hAnsi="Arial" w:cs="Arial"/>
          <w:bCs/>
          <w:i w:val="0"/>
          <w:color w:val="00000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Część I</w:t>
      </w:r>
    </w:p>
    <w:p w:rsidR="008969D1" w:rsidRPr="00BA7FD8" w:rsidRDefault="008969D1" w:rsidP="008969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zawarta w Olsztynie dnia ................................ w rezultacie postępowania o udzielenie zamówienia publicznego prowadzonego w trybie podstawowym, zgodnie</w:t>
      </w:r>
      <w:r w:rsidR="000D463E">
        <w:rPr>
          <w:rFonts w:ascii="Arial" w:hAnsi="Arial" w:cs="Arial"/>
          <w:color w:val="000000"/>
          <w:sz w:val="22"/>
          <w:szCs w:val="22"/>
        </w:rPr>
        <w:t xml:space="preserve"> z</w:t>
      </w:r>
      <w:r w:rsidRPr="00BA7FD8">
        <w:rPr>
          <w:rFonts w:ascii="Arial" w:hAnsi="Arial" w:cs="Arial"/>
          <w:color w:val="000000"/>
          <w:sz w:val="22"/>
          <w:szCs w:val="22"/>
        </w:rPr>
        <w:t xml:space="preserve"> art. 275 pkt. 1 ustawy z dnia 11 września 2019 r. Prawo za</w:t>
      </w:r>
      <w:r w:rsidR="007114B2">
        <w:rPr>
          <w:rFonts w:ascii="Arial" w:hAnsi="Arial" w:cs="Arial"/>
          <w:color w:val="000000"/>
          <w:sz w:val="22"/>
          <w:szCs w:val="22"/>
        </w:rPr>
        <w:t>mówień publicznych (Dz. U z 20</w:t>
      </w:r>
      <w:r w:rsidR="0029168A">
        <w:rPr>
          <w:rFonts w:ascii="Arial" w:hAnsi="Arial" w:cs="Arial"/>
          <w:color w:val="000000"/>
          <w:sz w:val="22"/>
          <w:szCs w:val="22"/>
        </w:rPr>
        <w:t>24</w:t>
      </w:r>
      <w:r w:rsidRPr="00BA7FD8">
        <w:rPr>
          <w:rFonts w:ascii="Arial" w:hAnsi="Arial" w:cs="Arial"/>
          <w:color w:val="000000"/>
          <w:sz w:val="22"/>
          <w:szCs w:val="22"/>
        </w:rPr>
        <w:t xml:space="preserve"> r.</w:t>
      </w:r>
      <w:r w:rsidR="00A37116" w:rsidRPr="00BA7FD8">
        <w:rPr>
          <w:rFonts w:ascii="Arial" w:hAnsi="Arial" w:cs="Arial"/>
          <w:color w:val="000000"/>
          <w:sz w:val="22"/>
          <w:szCs w:val="22"/>
        </w:rPr>
        <w:t xml:space="preserve"> poz. </w:t>
      </w:r>
      <w:r w:rsidR="007114B2">
        <w:rPr>
          <w:rFonts w:ascii="Arial" w:hAnsi="Arial" w:cs="Arial"/>
          <w:color w:val="000000"/>
          <w:sz w:val="22"/>
          <w:szCs w:val="22"/>
        </w:rPr>
        <w:t>1</w:t>
      </w:r>
      <w:r w:rsidR="0029168A">
        <w:rPr>
          <w:rFonts w:ascii="Arial" w:hAnsi="Arial" w:cs="Arial"/>
          <w:color w:val="000000"/>
          <w:sz w:val="22"/>
          <w:szCs w:val="22"/>
        </w:rPr>
        <w:t>320</w:t>
      </w:r>
      <w:r w:rsidRPr="00BA7FD8">
        <w:rPr>
          <w:rFonts w:ascii="Arial" w:hAnsi="Arial" w:cs="Arial"/>
          <w:color w:val="000000"/>
          <w:sz w:val="22"/>
          <w:szCs w:val="22"/>
        </w:rPr>
        <w:t>), pomiędzy:</w:t>
      </w:r>
    </w:p>
    <w:p w:rsidR="008969D1" w:rsidRPr="00BA7FD8" w:rsidRDefault="008969D1" w:rsidP="008969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Województwem Warmińsko-Mazurskim z siedzibą w Olsztynie przy ul. Emilii Plater 1, 10-562 Olsztyn; NIP: 739-38-90-447; REGON: 510742333, reprezentowanym przez Zarząd Województwa, w imieniu którego działają:</w:t>
      </w:r>
      <w:r w:rsidR="009A00DD" w:rsidRPr="00BA7FD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969D1" w:rsidRPr="00BA7FD8" w:rsidRDefault="008969D1" w:rsidP="008969D1">
      <w:pPr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1. ………………………………...</w:t>
      </w:r>
    </w:p>
    <w:p w:rsidR="008969D1" w:rsidRPr="00BA7FD8" w:rsidRDefault="008969D1" w:rsidP="008969D1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2. …………………………………</w:t>
      </w:r>
    </w:p>
    <w:p w:rsidR="008969D1" w:rsidRPr="00BA7FD8" w:rsidRDefault="008969D1" w:rsidP="008969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 xml:space="preserve">zwanym dalej </w:t>
      </w:r>
      <w:r w:rsidRPr="00BA7FD8">
        <w:rPr>
          <w:rFonts w:ascii="Arial" w:hAnsi="Arial" w:cs="Arial"/>
          <w:b/>
          <w:color w:val="000000"/>
          <w:sz w:val="22"/>
          <w:szCs w:val="22"/>
        </w:rPr>
        <w:t>Zamawiającym</w:t>
      </w:r>
    </w:p>
    <w:p w:rsidR="008969D1" w:rsidRPr="00BA7FD8" w:rsidRDefault="008969D1" w:rsidP="008969D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 xml:space="preserve">a </w:t>
      </w:r>
    </w:p>
    <w:p w:rsidR="008969D1" w:rsidRPr="00BA7FD8" w:rsidRDefault="008969D1" w:rsidP="008969D1">
      <w:pPr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</w:p>
    <w:p w:rsidR="008969D1" w:rsidRPr="00BA7FD8" w:rsidRDefault="008969D1" w:rsidP="00F6517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 xml:space="preserve">zwanym </w:t>
      </w:r>
      <w:r w:rsidRPr="00BA7FD8">
        <w:rPr>
          <w:rFonts w:ascii="Arial" w:hAnsi="Arial" w:cs="Arial"/>
          <w:b/>
          <w:color w:val="000000"/>
          <w:sz w:val="22"/>
          <w:szCs w:val="22"/>
        </w:rPr>
        <w:t>Wykonawcą</w:t>
      </w:r>
      <w:r w:rsidRPr="00BA7FD8">
        <w:rPr>
          <w:rFonts w:ascii="Arial" w:hAnsi="Arial" w:cs="Arial"/>
          <w:color w:val="000000"/>
          <w:sz w:val="22"/>
          <w:szCs w:val="22"/>
        </w:rPr>
        <w:t xml:space="preserve">, </w:t>
      </w:r>
      <w:r w:rsidR="00F6517F" w:rsidRPr="00BA7FD8">
        <w:rPr>
          <w:rFonts w:ascii="Arial" w:hAnsi="Arial" w:cs="Arial"/>
          <w:sz w:val="22"/>
          <w:szCs w:val="22"/>
        </w:rPr>
        <w:t xml:space="preserve">zaś wspólnie zwanymi dalej </w:t>
      </w:r>
      <w:r w:rsidR="00F6517F" w:rsidRPr="00BA7FD8">
        <w:rPr>
          <w:rFonts w:ascii="Arial" w:hAnsi="Arial" w:cs="Arial"/>
          <w:b/>
          <w:sz w:val="22"/>
          <w:szCs w:val="22"/>
        </w:rPr>
        <w:t>Stronami</w:t>
      </w:r>
      <w:r w:rsidR="00F6517F" w:rsidRPr="00BA7FD8">
        <w:rPr>
          <w:rFonts w:ascii="Arial" w:hAnsi="Arial" w:cs="Arial"/>
          <w:sz w:val="22"/>
          <w:szCs w:val="22"/>
        </w:rPr>
        <w:t xml:space="preserve"> lub osobno </w:t>
      </w:r>
      <w:r w:rsidRPr="00BA7FD8">
        <w:rPr>
          <w:rFonts w:ascii="Arial" w:hAnsi="Arial" w:cs="Arial"/>
          <w:b/>
          <w:sz w:val="22"/>
          <w:szCs w:val="22"/>
        </w:rPr>
        <w:t>St</w:t>
      </w:r>
      <w:r w:rsidR="00F6517F" w:rsidRPr="00BA7FD8">
        <w:rPr>
          <w:rFonts w:ascii="Arial" w:hAnsi="Arial" w:cs="Arial"/>
          <w:b/>
          <w:sz w:val="22"/>
          <w:szCs w:val="22"/>
        </w:rPr>
        <w:t>roną</w:t>
      </w:r>
      <w:r w:rsidRPr="00BA7FD8">
        <w:rPr>
          <w:rFonts w:ascii="Arial" w:hAnsi="Arial" w:cs="Arial"/>
          <w:sz w:val="22"/>
          <w:szCs w:val="22"/>
        </w:rPr>
        <w:t>.</w:t>
      </w:r>
    </w:p>
    <w:p w:rsidR="008969D1" w:rsidRPr="00BA7FD8" w:rsidRDefault="008969D1" w:rsidP="008969D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969D1" w:rsidRDefault="00BA7FD8" w:rsidP="00BA7FD8">
      <w:pPr>
        <w:pStyle w:val="Tekstpodstawowy"/>
        <w:tabs>
          <w:tab w:val="center" w:pos="4536"/>
          <w:tab w:val="left" w:pos="5380"/>
        </w:tabs>
        <w:spacing w:line="360" w:lineRule="auto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ab/>
      </w:r>
      <w:r w:rsidR="008969D1" w:rsidRPr="00BA7FD8">
        <w:rPr>
          <w:rFonts w:ascii="Arial" w:hAnsi="Arial" w:cs="Arial"/>
          <w:i w:val="0"/>
          <w:sz w:val="22"/>
          <w:szCs w:val="22"/>
        </w:rPr>
        <w:t>§ 1</w:t>
      </w:r>
      <w:r>
        <w:rPr>
          <w:rFonts w:ascii="Arial" w:hAnsi="Arial" w:cs="Arial"/>
          <w:i w:val="0"/>
          <w:sz w:val="22"/>
          <w:szCs w:val="22"/>
        </w:rPr>
        <w:tab/>
      </w:r>
    </w:p>
    <w:p w:rsidR="00BA7FD8" w:rsidRPr="00BA7FD8" w:rsidRDefault="00BA7FD8" w:rsidP="00BA7FD8">
      <w:pPr>
        <w:pStyle w:val="Tekstpodstawowy"/>
        <w:tabs>
          <w:tab w:val="center" w:pos="4536"/>
          <w:tab w:val="left" w:pos="5380"/>
        </w:tabs>
        <w:spacing w:line="360" w:lineRule="auto"/>
        <w:jc w:val="left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1. </w:t>
      </w:r>
      <w:r w:rsidRPr="00BA7FD8">
        <w:rPr>
          <w:rFonts w:ascii="Arial" w:hAnsi="Arial" w:cs="Arial"/>
          <w:b w:val="0"/>
          <w:i w:val="0"/>
          <w:sz w:val="22"/>
          <w:szCs w:val="22"/>
        </w:rPr>
        <w:t xml:space="preserve">Przedmiotem umowy jest usługa polegająca na ubezpieczeniu mienia i odpowiedzialności 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BA7FD8">
        <w:rPr>
          <w:rFonts w:ascii="Arial" w:hAnsi="Arial" w:cs="Arial"/>
          <w:b w:val="0"/>
          <w:i w:val="0"/>
          <w:sz w:val="22"/>
          <w:szCs w:val="22"/>
        </w:rPr>
        <w:t>cywilnej Zamawiającego w zakresie:</w:t>
      </w:r>
    </w:p>
    <w:p w:rsidR="008969D1" w:rsidRPr="00BA7FD8" w:rsidRDefault="008969D1" w:rsidP="008969D1">
      <w:pPr>
        <w:numPr>
          <w:ilvl w:val="0"/>
          <w:numId w:val="2"/>
        </w:numPr>
        <w:spacing w:line="360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A7FD8">
        <w:rPr>
          <w:rFonts w:ascii="Arial" w:hAnsi="Arial" w:cs="Arial"/>
          <w:bCs/>
          <w:sz w:val="22"/>
          <w:szCs w:val="22"/>
        </w:rPr>
        <w:t xml:space="preserve">ubezpieczenie mienia od wszystkich ryzyk, </w:t>
      </w:r>
    </w:p>
    <w:p w:rsidR="008969D1" w:rsidRPr="00BA7FD8" w:rsidRDefault="008969D1" w:rsidP="008969D1">
      <w:pPr>
        <w:numPr>
          <w:ilvl w:val="0"/>
          <w:numId w:val="2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u</w:t>
      </w:r>
      <w:r w:rsidRPr="00BA7FD8">
        <w:rPr>
          <w:rFonts w:ascii="Arial" w:hAnsi="Arial" w:cs="Arial"/>
          <w:bCs/>
          <w:sz w:val="22"/>
          <w:szCs w:val="22"/>
        </w:rPr>
        <w:t>bezpieczenie sprzętu elektronicznego od wszystkich ryzyk,</w:t>
      </w:r>
    </w:p>
    <w:p w:rsidR="00BF13C8" w:rsidRPr="00BF13C8" w:rsidRDefault="008969D1" w:rsidP="008969D1">
      <w:pPr>
        <w:numPr>
          <w:ilvl w:val="0"/>
          <w:numId w:val="2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u</w:t>
      </w:r>
      <w:r w:rsidRPr="00BA7FD8">
        <w:rPr>
          <w:rFonts w:ascii="Arial" w:hAnsi="Arial" w:cs="Arial"/>
          <w:bCs/>
          <w:sz w:val="22"/>
          <w:szCs w:val="22"/>
        </w:rPr>
        <w:t xml:space="preserve">bezpieczenie odpowiedzialności </w:t>
      </w:r>
      <w:r w:rsidRPr="00BF13C8">
        <w:rPr>
          <w:rFonts w:ascii="Arial" w:hAnsi="Arial" w:cs="Arial"/>
          <w:sz w:val="22"/>
          <w:szCs w:val="22"/>
        </w:rPr>
        <w:t>cywilnej</w:t>
      </w:r>
      <w:r w:rsidR="00BF13C8" w:rsidRPr="00BF13C8">
        <w:rPr>
          <w:rFonts w:ascii="Arial" w:hAnsi="Arial" w:cs="Arial"/>
          <w:sz w:val="22"/>
          <w:szCs w:val="22"/>
        </w:rPr>
        <w:t xml:space="preserve"> w związku z prowadzoną działalnością i posiadanym mieniem</w:t>
      </w:r>
      <w:r w:rsidR="00BF13C8">
        <w:rPr>
          <w:rFonts w:ascii="Arial" w:hAnsi="Arial" w:cs="Arial"/>
          <w:sz w:val="22"/>
          <w:szCs w:val="22"/>
        </w:rPr>
        <w:t>,</w:t>
      </w:r>
    </w:p>
    <w:p w:rsidR="008969D1" w:rsidRPr="00BA7FD8" w:rsidRDefault="00991E03" w:rsidP="008969D1">
      <w:pPr>
        <w:numPr>
          <w:ilvl w:val="0"/>
          <w:numId w:val="2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BF13C8" w:rsidRPr="00BF13C8">
        <w:rPr>
          <w:rFonts w:ascii="Arial" w:hAnsi="Arial" w:cs="Arial"/>
          <w:sz w:val="22"/>
          <w:szCs w:val="22"/>
        </w:rPr>
        <w:t>bezpieczenie odpowiedzialności cywilnej osób eksploatujących bezzałogowe statki powietrzne</w:t>
      </w:r>
      <w:r w:rsidR="008969D1" w:rsidRPr="00BF13C8">
        <w:rPr>
          <w:rFonts w:ascii="Arial" w:hAnsi="Arial" w:cs="Arial"/>
          <w:sz w:val="22"/>
          <w:szCs w:val="22"/>
        </w:rPr>
        <w:t>.</w:t>
      </w:r>
    </w:p>
    <w:p w:rsidR="008969D1" w:rsidRPr="00A75563" w:rsidRDefault="00BA7FD8" w:rsidP="00BA7F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A75563" w:rsidRPr="00A75563">
        <w:rPr>
          <w:rFonts w:ascii="Arial" w:hAnsi="Arial" w:cs="Arial"/>
          <w:sz w:val="22"/>
          <w:szCs w:val="22"/>
        </w:rPr>
        <w:t xml:space="preserve"> </w:t>
      </w:r>
      <w:r w:rsidR="00A75563">
        <w:rPr>
          <w:rFonts w:ascii="Arial" w:hAnsi="Arial" w:cs="Arial"/>
          <w:sz w:val="22"/>
          <w:szCs w:val="22"/>
        </w:rPr>
        <w:t>Szczegółowy opis przedmiotu umowy okre</w:t>
      </w:r>
      <w:r w:rsidR="00A75563">
        <w:rPr>
          <w:rFonts w:ascii="Arial" w:eastAsia="TimesNewRoman" w:hAnsi="Arial" w:cs="Arial"/>
          <w:sz w:val="22"/>
          <w:szCs w:val="22"/>
        </w:rPr>
        <w:t>ś</w:t>
      </w:r>
      <w:r w:rsidR="00A75563">
        <w:rPr>
          <w:rFonts w:ascii="Arial" w:hAnsi="Arial" w:cs="Arial"/>
          <w:sz w:val="22"/>
          <w:szCs w:val="22"/>
        </w:rPr>
        <w:t xml:space="preserve">la załącznik nr 1 do umowy </w:t>
      </w:r>
      <w:r w:rsidR="00A75563" w:rsidRPr="00A75563">
        <w:rPr>
          <w:rFonts w:ascii="Arial" w:hAnsi="Arial" w:cs="Arial"/>
          <w:sz w:val="22"/>
          <w:szCs w:val="22"/>
        </w:rPr>
        <w:t>-– opis przedmiotu zamówienia i nr 2 do umowy – formularz ofertowy Wykonawcy.</w:t>
      </w:r>
    </w:p>
    <w:p w:rsidR="008969D1" w:rsidRPr="00BA7FD8" w:rsidRDefault="008969D1" w:rsidP="008969D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8969D1" w:rsidRPr="00BA7FD8" w:rsidRDefault="008969D1" w:rsidP="008969D1">
      <w:pPr>
        <w:tabs>
          <w:tab w:val="left" w:pos="144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A7FD8">
        <w:rPr>
          <w:rFonts w:ascii="Arial" w:hAnsi="Arial" w:cs="Arial"/>
          <w:b/>
          <w:sz w:val="22"/>
          <w:szCs w:val="22"/>
        </w:rPr>
        <w:t>§ 2</w:t>
      </w:r>
    </w:p>
    <w:p w:rsidR="008969D1" w:rsidRPr="00BA7FD8" w:rsidRDefault="008969D1" w:rsidP="008969D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napToGrid w:val="0"/>
          <w:sz w:val="22"/>
          <w:szCs w:val="22"/>
        </w:rPr>
        <w:t xml:space="preserve">Wykonawca udziela Zamawiającemu ochrony ubezpieczeniowej na okres od dnia </w:t>
      </w:r>
      <w:r w:rsidR="002A340B">
        <w:rPr>
          <w:rFonts w:ascii="Arial" w:hAnsi="Arial" w:cs="Arial"/>
          <w:sz w:val="22"/>
          <w:szCs w:val="22"/>
        </w:rPr>
        <w:t>01.02.</w:t>
      </w:r>
      <w:r w:rsidR="00BF13C8">
        <w:rPr>
          <w:rFonts w:ascii="Arial" w:hAnsi="Arial" w:cs="Arial"/>
          <w:sz w:val="22"/>
          <w:szCs w:val="22"/>
        </w:rPr>
        <w:t xml:space="preserve">2025 </w:t>
      </w:r>
      <w:r w:rsidR="002A340B">
        <w:rPr>
          <w:rFonts w:ascii="Arial" w:hAnsi="Arial" w:cs="Arial"/>
          <w:sz w:val="22"/>
          <w:szCs w:val="22"/>
        </w:rPr>
        <w:t>r. do dnia 31.01.</w:t>
      </w:r>
      <w:r w:rsidR="00BF13C8">
        <w:rPr>
          <w:rFonts w:ascii="Arial" w:hAnsi="Arial" w:cs="Arial"/>
          <w:sz w:val="22"/>
          <w:szCs w:val="22"/>
        </w:rPr>
        <w:t>2026</w:t>
      </w:r>
      <w:r w:rsidR="00BF13C8" w:rsidRPr="00BA7FD8">
        <w:rPr>
          <w:rFonts w:ascii="Arial" w:hAnsi="Arial" w:cs="Arial"/>
          <w:sz w:val="22"/>
          <w:szCs w:val="22"/>
        </w:rPr>
        <w:t xml:space="preserve"> </w:t>
      </w:r>
      <w:r w:rsidRPr="00BA7FD8">
        <w:rPr>
          <w:rFonts w:ascii="Arial" w:hAnsi="Arial" w:cs="Arial"/>
          <w:sz w:val="22"/>
          <w:szCs w:val="22"/>
        </w:rPr>
        <w:t>r. w zakresach szczegółowo wskazanych w załączniku nr 1</w:t>
      </w:r>
      <w:r w:rsidR="00A75563">
        <w:rPr>
          <w:rFonts w:ascii="Arial" w:hAnsi="Arial" w:cs="Arial"/>
          <w:sz w:val="22"/>
          <w:szCs w:val="22"/>
        </w:rPr>
        <w:t xml:space="preserve"> i 2</w:t>
      </w:r>
      <w:r w:rsidRPr="00BA7FD8">
        <w:rPr>
          <w:rFonts w:ascii="Arial" w:hAnsi="Arial" w:cs="Arial"/>
          <w:sz w:val="22"/>
          <w:szCs w:val="22"/>
        </w:rPr>
        <w:t xml:space="preserve"> do umowy.</w:t>
      </w:r>
    </w:p>
    <w:p w:rsidR="008969D1" w:rsidRPr="00BA7FD8" w:rsidRDefault="008969D1" w:rsidP="008969D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969D1" w:rsidRPr="00BA7FD8" w:rsidRDefault="008969D1" w:rsidP="008969D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A7FD8">
        <w:rPr>
          <w:rFonts w:ascii="Arial" w:hAnsi="Arial" w:cs="Arial"/>
          <w:b/>
          <w:sz w:val="22"/>
          <w:szCs w:val="22"/>
        </w:rPr>
        <w:lastRenderedPageBreak/>
        <w:t>§ 3</w:t>
      </w:r>
    </w:p>
    <w:p w:rsidR="008969D1" w:rsidRPr="00BA7FD8" w:rsidRDefault="008969D1" w:rsidP="008969D1">
      <w:pPr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Zawarcie umowy ubezpieczenia Wykonawca potwierdza poprzez wystawienie stosownych polis ubezpieczeniowych.</w:t>
      </w:r>
    </w:p>
    <w:p w:rsidR="008969D1" w:rsidRPr="00170E4B" w:rsidRDefault="008969D1" w:rsidP="008969D1">
      <w:pPr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 xml:space="preserve">Wykonawca zobowiązany jest do wystawienia polis ubezpieczenia nie później niż w terminie 14 dni od początku okresu ubezpieczenia, określonego w </w:t>
      </w:r>
      <w:r w:rsidR="00170E4B" w:rsidRPr="00170E4B">
        <w:rPr>
          <w:rFonts w:ascii="Arial" w:hAnsi="Arial" w:cs="Arial"/>
          <w:color w:val="000000"/>
          <w:sz w:val="22"/>
          <w:szCs w:val="22"/>
        </w:rPr>
        <w:t>§ 2</w:t>
      </w:r>
      <w:r w:rsidR="00D178F9">
        <w:rPr>
          <w:rFonts w:ascii="Arial" w:hAnsi="Arial" w:cs="Arial"/>
          <w:color w:val="000000"/>
          <w:sz w:val="22"/>
          <w:szCs w:val="22"/>
        </w:rPr>
        <w:t xml:space="preserve"> umowy</w:t>
      </w:r>
      <w:r w:rsidR="00170E4B" w:rsidRPr="00170E4B">
        <w:rPr>
          <w:rFonts w:ascii="Arial" w:hAnsi="Arial" w:cs="Arial"/>
          <w:color w:val="000000"/>
          <w:sz w:val="22"/>
          <w:szCs w:val="22"/>
        </w:rPr>
        <w:t>.</w:t>
      </w:r>
    </w:p>
    <w:p w:rsidR="008969D1" w:rsidRPr="00BA7FD8" w:rsidRDefault="008969D1" w:rsidP="008969D1">
      <w:pPr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Do czasu wystawienia polis ubezpieczeniowych, Wykonawca potwierdza fakt udzielania ochrony poprzez wystawienie dokumentu tymczasowego – noty pokrycia ubezpieczeniowego.</w:t>
      </w:r>
    </w:p>
    <w:p w:rsidR="008969D1" w:rsidRPr="00BA7FD8" w:rsidRDefault="008969D1" w:rsidP="008969D1">
      <w:pPr>
        <w:numPr>
          <w:ilvl w:val="0"/>
          <w:numId w:val="3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Osobą odpowiedzialną za realizację niniejszej umowy oraz upoważnioną w imieniu Zamawiającego do </w:t>
      </w:r>
      <w:r w:rsidR="00B533F6">
        <w:rPr>
          <w:rFonts w:ascii="Arial" w:hAnsi="Arial" w:cs="Arial"/>
          <w:sz w:val="22"/>
          <w:szCs w:val="22"/>
        </w:rPr>
        <w:t xml:space="preserve">jednoosobowego </w:t>
      </w:r>
      <w:r w:rsidRPr="00BA7FD8">
        <w:rPr>
          <w:rFonts w:ascii="Arial" w:hAnsi="Arial" w:cs="Arial"/>
          <w:sz w:val="22"/>
          <w:szCs w:val="22"/>
        </w:rPr>
        <w:t>zawierania i podpisywania polis ubezpieczeniowych jest</w:t>
      </w:r>
      <w:r w:rsidR="00B533F6">
        <w:rPr>
          <w:rFonts w:ascii="Arial" w:hAnsi="Arial" w:cs="Arial"/>
          <w:sz w:val="22"/>
          <w:szCs w:val="22"/>
        </w:rPr>
        <w:t>:</w:t>
      </w:r>
      <w:r w:rsidRPr="00BA7FD8">
        <w:rPr>
          <w:rFonts w:ascii="Arial" w:hAnsi="Arial" w:cs="Arial"/>
          <w:sz w:val="22"/>
          <w:szCs w:val="22"/>
        </w:rPr>
        <w:t xml:space="preserve"> Dyrektor Departamentu Administracji i Obsługi Urzędu Marszałkowskiego Województwa Warmińsko-Mazurskiego</w:t>
      </w:r>
      <w:r w:rsidR="00B533F6">
        <w:rPr>
          <w:rFonts w:ascii="Arial" w:hAnsi="Arial" w:cs="Arial"/>
          <w:sz w:val="22"/>
          <w:szCs w:val="22"/>
        </w:rPr>
        <w:t xml:space="preserve"> oraz Zastępca Dyrektora </w:t>
      </w:r>
      <w:r w:rsidR="00B533F6" w:rsidRPr="00BA7FD8">
        <w:rPr>
          <w:rFonts w:ascii="Arial" w:hAnsi="Arial" w:cs="Arial"/>
          <w:sz w:val="22"/>
          <w:szCs w:val="22"/>
        </w:rPr>
        <w:t>Departamentu Administracji i Obsługi Urzędu Marszałkowskiego Województwa Warmińsko-Mazurskiego</w:t>
      </w:r>
      <w:r w:rsidRPr="00BA7FD8">
        <w:rPr>
          <w:rFonts w:ascii="Arial" w:hAnsi="Arial" w:cs="Arial"/>
          <w:sz w:val="22"/>
          <w:szCs w:val="22"/>
        </w:rPr>
        <w:t>.</w:t>
      </w:r>
    </w:p>
    <w:p w:rsidR="008969D1" w:rsidRPr="00BA7FD8" w:rsidRDefault="008969D1" w:rsidP="008969D1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969D1" w:rsidRPr="00BA7FD8" w:rsidRDefault="008969D1" w:rsidP="008969D1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A7FD8">
        <w:rPr>
          <w:rFonts w:ascii="Arial" w:hAnsi="Arial" w:cs="Arial"/>
          <w:b/>
          <w:color w:val="000000"/>
          <w:sz w:val="22"/>
          <w:szCs w:val="22"/>
        </w:rPr>
        <w:t>§ 4</w:t>
      </w:r>
    </w:p>
    <w:p w:rsidR="00DC4CB4" w:rsidRPr="00BA7FD8" w:rsidRDefault="00DC4CB4" w:rsidP="00DC4CB4">
      <w:pPr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A7FD8">
        <w:rPr>
          <w:rFonts w:ascii="Arial" w:hAnsi="Arial" w:cs="Arial"/>
          <w:color w:val="000000"/>
          <w:sz w:val="22"/>
          <w:szCs w:val="22"/>
        </w:rPr>
        <w:t xml:space="preserve">Składki ubezpieczeniowe za udzieloną ochronę, nie przekroczą łącznie kwoty brutto </w:t>
      </w:r>
      <w:r w:rsidRPr="00BA7FD8">
        <w:rPr>
          <w:rFonts w:ascii="Arial" w:hAnsi="Arial" w:cs="Arial"/>
          <w:b/>
          <w:color w:val="000000"/>
          <w:sz w:val="22"/>
          <w:szCs w:val="22"/>
        </w:rPr>
        <w:t>….. zł</w:t>
      </w:r>
      <w:r w:rsidRPr="00BA7FD8">
        <w:rPr>
          <w:rFonts w:ascii="Arial" w:hAnsi="Arial" w:cs="Arial"/>
          <w:color w:val="000000"/>
          <w:sz w:val="22"/>
          <w:szCs w:val="22"/>
        </w:rPr>
        <w:t xml:space="preserve"> (słownie …. </w:t>
      </w:r>
      <w:r w:rsidRPr="00BA7FD8">
        <w:rPr>
          <w:rFonts w:ascii="Arial" w:hAnsi="Arial" w:cs="Arial"/>
          <w:sz w:val="22"/>
          <w:szCs w:val="22"/>
        </w:rPr>
        <w:t>zł).</w:t>
      </w:r>
    </w:p>
    <w:p w:rsidR="00DC4CB4" w:rsidRPr="00BA7FD8" w:rsidRDefault="00DC4CB4" w:rsidP="00DC4CB4">
      <w:pPr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bCs/>
          <w:sz w:val="22"/>
          <w:szCs w:val="22"/>
        </w:rPr>
        <w:t xml:space="preserve">Zamawiający zapłaci składki ubezpieczeniowe za faktycznie zawarte umowy ubezpieczenia </w:t>
      </w:r>
      <w:bookmarkStart w:id="1" w:name="_Hlk118967826"/>
      <w:r w:rsidRPr="00BA7FD8">
        <w:rPr>
          <w:rFonts w:ascii="Arial" w:hAnsi="Arial" w:cs="Arial"/>
          <w:bCs/>
          <w:sz w:val="22"/>
          <w:szCs w:val="22"/>
        </w:rPr>
        <w:t>w dwóch równych ratach</w:t>
      </w:r>
      <w:bookmarkEnd w:id="1"/>
      <w:r w:rsidRPr="00BA7FD8">
        <w:rPr>
          <w:rFonts w:ascii="Arial" w:hAnsi="Arial" w:cs="Arial"/>
          <w:bCs/>
          <w:sz w:val="22"/>
          <w:szCs w:val="22"/>
        </w:rPr>
        <w:t xml:space="preserve"> z zastosowaniem stawek i składek ubezpieczeniowych określonych w formularzu ofertowym stanowiącym załącznik nr 2 </w:t>
      </w:r>
      <w:r w:rsidR="00F66240" w:rsidRPr="00BA7FD8">
        <w:rPr>
          <w:rFonts w:ascii="Arial" w:hAnsi="Arial" w:cs="Arial"/>
          <w:bCs/>
          <w:sz w:val="22"/>
          <w:szCs w:val="22"/>
        </w:rPr>
        <w:br/>
      </w:r>
      <w:r w:rsidRPr="00BA7FD8">
        <w:rPr>
          <w:rFonts w:ascii="Arial" w:hAnsi="Arial" w:cs="Arial"/>
          <w:bCs/>
          <w:sz w:val="22"/>
          <w:szCs w:val="22"/>
        </w:rPr>
        <w:t xml:space="preserve">do umowy, z zastrzeżeniem ust. 3. </w:t>
      </w:r>
      <w:r w:rsidRPr="00BA7FD8">
        <w:rPr>
          <w:rFonts w:ascii="Arial" w:hAnsi="Arial" w:cs="Arial"/>
          <w:sz w:val="22"/>
          <w:szCs w:val="22"/>
        </w:rPr>
        <w:t>W przypadku składki nie podzielnej na dwie równe raty, pierwsza rata będzie wyższa o niepodzielną część składki.</w:t>
      </w:r>
    </w:p>
    <w:p w:rsidR="00DC4CB4" w:rsidRPr="00BA7FD8" w:rsidRDefault="00DC4CB4" w:rsidP="00DC4CB4">
      <w:pPr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Wysokość składek określonych w ust. 2 jest niezmienna przez cały okres realizacji umowy oraz uwzględnia wszystkie niezbędne koszty i wydatki związane z realizacją jej przedmiotu.</w:t>
      </w:r>
    </w:p>
    <w:p w:rsidR="00DC4CB4" w:rsidRPr="00BA7FD8" w:rsidRDefault="00DC4CB4" w:rsidP="00DC4CB4">
      <w:pPr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Składki określone w ust. 2 zostaną zapłacone przelewem na rachunek bankowy Wykonawcy nr </w:t>
      </w:r>
      <w:r w:rsidRPr="00BA7FD8">
        <w:rPr>
          <w:rFonts w:ascii="Arial" w:hAnsi="Arial" w:cs="Arial"/>
          <w:sz w:val="22"/>
          <w:szCs w:val="22"/>
          <w:shd w:val="clear" w:color="auto" w:fill="FFFFFF"/>
        </w:rPr>
        <w:t>……………</w:t>
      </w:r>
      <w:r w:rsidRPr="00BA7FD8">
        <w:rPr>
          <w:rFonts w:ascii="Arial" w:hAnsi="Arial" w:cs="Arial"/>
          <w:sz w:val="22"/>
          <w:szCs w:val="22"/>
        </w:rPr>
        <w:t xml:space="preserve">, w terminie: </w:t>
      </w:r>
    </w:p>
    <w:p w:rsidR="00DC4CB4" w:rsidRPr="00BA7FD8" w:rsidRDefault="001F175B" w:rsidP="00DC4CB4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pierwsza rata do 28 lutego </w:t>
      </w:r>
      <w:r w:rsidR="00BF13C8">
        <w:rPr>
          <w:rFonts w:ascii="Arial" w:hAnsi="Arial" w:cs="Arial"/>
          <w:sz w:val="22"/>
          <w:szCs w:val="22"/>
        </w:rPr>
        <w:t>2025</w:t>
      </w:r>
      <w:r w:rsidR="00BF13C8" w:rsidRPr="00BA7FD8">
        <w:rPr>
          <w:rFonts w:ascii="Arial" w:hAnsi="Arial" w:cs="Arial"/>
          <w:sz w:val="22"/>
          <w:szCs w:val="22"/>
        </w:rPr>
        <w:t xml:space="preserve"> </w:t>
      </w:r>
      <w:r w:rsidR="00DC4CB4" w:rsidRPr="00BA7FD8">
        <w:rPr>
          <w:rFonts w:ascii="Arial" w:hAnsi="Arial" w:cs="Arial"/>
          <w:sz w:val="22"/>
          <w:szCs w:val="22"/>
        </w:rPr>
        <w:t>roku,</w:t>
      </w:r>
    </w:p>
    <w:p w:rsidR="00DC4CB4" w:rsidRPr="00BA7FD8" w:rsidRDefault="001F175B" w:rsidP="00DC4CB4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rata do 14 marca </w:t>
      </w:r>
      <w:r w:rsidR="00BF13C8">
        <w:rPr>
          <w:rFonts w:ascii="Arial" w:hAnsi="Arial" w:cs="Arial"/>
          <w:sz w:val="22"/>
          <w:szCs w:val="22"/>
        </w:rPr>
        <w:t>2025</w:t>
      </w:r>
      <w:r w:rsidR="00BF13C8" w:rsidRPr="00BA7FD8">
        <w:rPr>
          <w:rFonts w:ascii="Arial" w:hAnsi="Arial" w:cs="Arial"/>
          <w:sz w:val="22"/>
          <w:szCs w:val="22"/>
        </w:rPr>
        <w:t xml:space="preserve"> </w:t>
      </w:r>
      <w:r w:rsidR="00DC4CB4" w:rsidRPr="00BA7FD8">
        <w:rPr>
          <w:rFonts w:ascii="Arial" w:hAnsi="Arial" w:cs="Arial"/>
          <w:sz w:val="22"/>
          <w:szCs w:val="22"/>
        </w:rPr>
        <w:t>roku.</w:t>
      </w:r>
    </w:p>
    <w:p w:rsidR="00DC4CB4" w:rsidRPr="00BA7FD8" w:rsidRDefault="00DC4CB4" w:rsidP="00DC4CB4">
      <w:pPr>
        <w:shd w:val="clear" w:color="auto" w:fill="FFFFFF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Termin uważa się za zachowany, jeżeli przed jego upływem zostanie wydana dyspozycja obciążenia rachunku Zamawiającego.</w:t>
      </w:r>
    </w:p>
    <w:p w:rsidR="00DC4CB4" w:rsidRPr="00BA7FD8" w:rsidRDefault="00DC4CB4" w:rsidP="00DC4CB4">
      <w:pPr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W przypadku opóźnienia w dokonaniu płatności Wykonawca może obciążyć Zamawiającego ustawowymi odsetkami.</w:t>
      </w:r>
    </w:p>
    <w:p w:rsidR="00DC4CB4" w:rsidRPr="00BA7FD8" w:rsidRDefault="00DC4CB4" w:rsidP="00DC4CB4">
      <w:pPr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A7FD8">
        <w:rPr>
          <w:rFonts w:ascii="Arial" w:eastAsia="Calibri" w:hAnsi="Arial" w:cs="Arial"/>
          <w:sz w:val="22"/>
          <w:szCs w:val="22"/>
        </w:rPr>
        <w:t xml:space="preserve">Brak zapłaty składki przez Zamawiającego w wyznaczonym terminie nie skutkuje rozwiązaniem umowy, ani zawieszeniem udzielanej ochrony ubezpieczeniowej. Brak zapłaty składki przez Zamawiającego w wyznaczonym terminie nie daje Wykonawcy prawa do odmowy wypłaty świadczeń, jeżeli składka zostanie zapłacona przez Zamawiającego </w:t>
      </w:r>
      <w:r w:rsidRPr="00BA7FD8">
        <w:rPr>
          <w:rFonts w:ascii="Arial" w:eastAsia="Calibri" w:hAnsi="Arial" w:cs="Arial"/>
          <w:sz w:val="22"/>
          <w:szCs w:val="22"/>
        </w:rPr>
        <w:lastRenderedPageBreak/>
        <w:t>w dodatkowym terminie wskazanym przez Wykonawcę w odrębnym piśmie, jednak nie krótszym niż 7 dni roboczych od dnia otrzymania pisma.</w:t>
      </w:r>
    </w:p>
    <w:p w:rsidR="00DC4CB4" w:rsidRPr="00BA7FD8" w:rsidRDefault="00DC4CB4" w:rsidP="00DC4CB4">
      <w:pPr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A7FD8">
        <w:rPr>
          <w:rFonts w:ascii="Arial" w:eastAsia="Calibri" w:hAnsi="Arial" w:cs="Arial"/>
          <w:sz w:val="22"/>
          <w:szCs w:val="22"/>
        </w:rPr>
        <w:t>Zamawiający zastrzega sobie w trakcie realizacji umowy prawo do niewykorzystania w całości kwoty określonej w § 4 ust. 1 umowy, w szczególności w przypadku:</w:t>
      </w:r>
    </w:p>
    <w:p w:rsidR="00DC4CB4" w:rsidRPr="00BA7FD8" w:rsidRDefault="00DC4CB4" w:rsidP="00DC4CB4">
      <w:pPr>
        <w:shd w:val="clear" w:color="auto" w:fill="FFFFFF"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</w:rPr>
      </w:pPr>
      <w:r w:rsidRPr="00BA7FD8">
        <w:rPr>
          <w:rFonts w:ascii="Arial" w:eastAsia="Calibri" w:hAnsi="Arial" w:cs="Arial"/>
          <w:sz w:val="22"/>
          <w:szCs w:val="22"/>
        </w:rPr>
        <w:t>1)</w:t>
      </w:r>
      <w:r w:rsidRPr="00BA7FD8">
        <w:rPr>
          <w:rFonts w:ascii="Arial" w:eastAsia="Calibri" w:hAnsi="Arial" w:cs="Arial"/>
          <w:sz w:val="22"/>
          <w:szCs w:val="22"/>
        </w:rPr>
        <w:tab/>
        <w:t>zmniejszenia się wartości ubezpieczonego mienia,</w:t>
      </w:r>
    </w:p>
    <w:p w:rsidR="00DC4CB4" w:rsidRPr="00BA7FD8" w:rsidRDefault="00DC4CB4" w:rsidP="00DC4CB4">
      <w:pPr>
        <w:shd w:val="clear" w:color="auto" w:fill="FFFFFF"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</w:rPr>
      </w:pPr>
      <w:r w:rsidRPr="00BA7FD8">
        <w:rPr>
          <w:rFonts w:ascii="Arial" w:eastAsia="Calibri" w:hAnsi="Arial" w:cs="Arial"/>
          <w:sz w:val="22"/>
          <w:szCs w:val="22"/>
        </w:rPr>
        <w:t>2)</w:t>
      </w:r>
      <w:r w:rsidRPr="00BA7FD8">
        <w:rPr>
          <w:rFonts w:ascii="Arial" w:eastAsia="Calibri" w:hAnsi="Arial" w:cs="Arial"/>
          <w:sz w:val="22"/>
          <w:szCs w:val="22"/>
        </w:rPr>
        <w:tab/>
        <w:t>zbycia poszczególnych składników ubezpieczanego mienia,</w:t>
      </w:r>
    </w:p>
    <w:p w:rsidR="00DC4CB4" w:rsidRPr="00BA7FD8" w:rsidRDefault="00DC4CB4" w:rsidP="00DC4CB4">
      <w:pPr>
        <w:shd w:val="clear" w:color="auto" w:fill="FFFFFF"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</w:rPr>
      </w:pPr>
      <w:r w:rsidRPr="00BA7FD8">
        <w:rPr>
          <w:rFonts w:ascii="Arial" w:eastAsia="Calibri" w:hAnsi="Arial" w:cs="Arial"/>
          <w:sz w:val="22"/>
          <w:szCs w:val="22"/>
        </w:rPr>
        <w:t>Wykonawcy nie przysługuje z tego tytułu jakiekolwiek roszczenie w stosunku do Zamawiającego, w tym żądanie wykonania umowy do wysokości kwoty określonej § 4 ust. 1 umowy.</w:t>
      </w:r>
    </w:p>
    <w:p w:rsidR="00DC4CB4" w:rsidRPr="00BA7FD8" w:rsidRDefault="00DC4CB4" w:rsidP="00DC4CB4">
      <w:pPr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A7FD8">
        <w:rPr>
          <w:rFonts w:ascii="Arial" w:eastAsia="Calibri" w:hAnsi="Arial" w:cs="Arial"/>
          <w:sz w:val="22"/>
          <w:szCs w:val="22"/>
        </w:rPr>
        <w:t xml:space="preserve">Zamawiający gwarantuje realizację umowy na poziomie </w:t>
      </w:r>
      <w:r w:rsidR="00305BCD" w:rsidRPr="00305BCD">
        <w:rPr>
          <w:rFonts w:ascii="Arial" w:eastAsia="Calibri" w:hAnsi="Arial" w:cs="Arial"/>
          <w:sz w:val="22"/>
          <w:szCs w:val="22"/>
        </w:rPr>
        <w:t>8</w:t>
      </w:r>
      <w:r w:rsidR="00305BCD">
        <w:rPr>
          <w:rFonts w:ascii="Arial" w:eastAsia="Calibri" w:hAnsi="Arial" w:cs="Arial"/>
          <w:sz w:val="22"/>
          <w:szCs w:val="22"/>
        </w:rPr>
        <w:t>0</w:t>
      </w:r>
      <w:r w:rsidRPr="00305BCD">
        <w:rPr>
          <w:rFonts w:ascii="Arial" w:eastAsia="Calibri" w:hAnsi="Arial" w:cs="Arial"/>
          <w:sz w:val="22"/>
          <w:szCs w:val="22"/>
        </w:rPr>
        <w:t>%</w:t>
      </w:r>
      <w:r w:rsidRPr="00BA7FD8">
        <w:rPr>
          <w:rFonts w:ascii="Arial" w:eastAsia="Calibri" w:hAnsi="Arial" w:cs="Arial"/>
          <w:sz w:val="22"/>
          <w:szCs w:val="22"/>
        </w:rPr>
        <w:t xml:space="preserve"> całkowitej wartości umowy określonej w § 4 ust. 1 umowy.</w:t>
      </w:r>
    </w:p>
    <w:p w:rsidR="008969D1" w:rsidRPr="00BA7FD8" w:rsidRDefault="008969D1" w:rsidP="008969D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8969D1" w:rsidRPr="00BA7FD8" w:rsidRDefault="008969D1" w:rsidP="008969D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A7FD8">
        <w:rPr>
          <w:rFonts w:ascii="Arial" w:hAnsi="Arial" w:cs="Arial"/>
          <w:b/>
          <w:sz w:val="22"/>
          <w:szCs w:val="22"/>
        </w:rPr>
        <w:t>§ 5</w:t>
      </w:r>
    </w:p>
    <w:p w:rsidR="008969D1" w:rsidRPr="00BA7FD8" w:rsidRDefault="008969D1" w:rsidP="008969D1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Wykonawca zapłaci Zamawiającemu karę umowną w przypadku nieuzasadnionego odstąpienia od umowy przez Wykonawcę lub w przypadku odstąpienia od umowy przez Zamawiającego z przyczyn, za które odpowiedzialność ponosi Wykonawca - w wysokości  10 %  kwoty brutto określonej w § 4 ust. 1 umowy.</w:t>
      </w:r>
    </w:p>
    <w:p w:rsidR="008969D1" w:rsidRPr="00BA7FD8" w:rsidRDefault="008969D1" w:rsidP="008969D1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Wykonawca zapłaci karę umowną, o której mowa w ust. 1</w:t>
      </w:r>
      <w:r w:rsidR="00910013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i </w:t>
      </w:r>
      <w:r w:rsidR="00BB4609">
        <w:rPr>
          <w:rFonts w:ascii="Arial" w:hAnsi="Arial" w:cs="Arial"/>
          <w:b w:val="0"/>
          <w:i w:val="0"/>
          <w:color w:val="000000"/>
          <w:sz w:val="22"/>
          <w:szCs w:val="22"/>
        </w:rPr>
        <w:t>3</w:t>
      </w:r>
      <w:r w:rsidR="00910013">
        <w:rPr>
          <w:rFonts w:ascii="Arial" w:hAnsi="Arial" w:cs="Arial"/>
          <w:b w:val="0"/>
          <w:i w:val="0"/>
          <w:color w:val="000000"/>
          <w:sz w:val="22"/>
          <w:szCs w:val="22"/>
        </w:rPr>
        <w:t>,</w:t>
      </w: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w terminie 21 dni od dnia otrzymania wezwania do zapłaty lub noty obciążeniowej wystawionej z tego tytułu przez Zamawiającego. Termin uważa się za zachowany, jeżeli przed jego upływem zostanie wydana dyspozycja obciążenia rachunku Wykonawcy.</w:t>
      </w:r>
    </w:p>
    <w:p w:rsidR="007222A1" w:rsidRPr="00AB1012" w:rsidRDefault="007222A1" w:rsidP="007222A1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sz w:val="22"/>
          <w:szCs w:val="22"/>
        </w:rPr>
        <w:t>Wykonawca zapłaci Zamawiającemu karę umowną za każdy przypadek braku zapłaty lub nieterminowej zapłaty wynagrodzenia należnego podwykonawcom z tytułu zmiany wysokości wy</w:t>
      </w:r>
      <w:r w:rsidR="005E31EA" w:rsidRPr="00BA7FD8">
        <w:rPr>
          <w:rFonts w:ascii="Arial" w:hAnsi="Arial" w:cs="Arial"/>
          <w:b w:val="0"/>
          <w:i w:val="0"/>
          <w:sz w:val="22"/>
          <w:szCs w:val="22"/>
        </w:rPr>
        <w:t>nagrodzenia, o której mowa w § 7 ust. 10</w:t>
      </w:r>
      <w:r w:rsidRPr="00BA7FD8">
        <w:rPr>
          <w:rFonts w:ascii="Arial" w:hAnsi="Arial" w:cs="Arial"/>
          <w:b w:val="0"/>
          <w:i w:val="0"/>
          <w:sz w:val="22"/>
          <w:szCs w:val="22"/>
        </w:rPr>
        <w:t>, w wysokości 0,5% całkowitego wynagrodz</w:t>
      </w:r>
      <w:r w:rsidR="005E31EA" w:rsidRPr="00BA7FD8">
        <w:rPr>
          <w:rFonts w:ascii="Arial" w:hAnsi="Arial" w:cs="Arial"/>
          <w:b w:val="0"/>
          <w:i w:val="0"/>
          <w:sz w:val="22"/>
          <w:szCs w:val="22"/>
        </w:rPr>
        <w:t>enia brutto, o którym mowa w § 4</w:t>
      </w:r>
      <w:r w:rsidRPr="00BA7FD8">
        <w:rPr>
          <w:rFonts w:ascii="Arial" w:hAnsi="Arial" w:cs="Arial"/>
          <w:b w:val="0"/>
          <w:i w:val="0"/>
          <w:sz w:val="22"/>
          <w:szCs w:val="22"/>
        </w:rPr>
        <w:t xml:space="preserve"> ust. 1</w:t>
      </w:r>
      <w:r w:rsidR="00AB1012">
        <w:rPr>
          <w:rFonts w:ascii="Arial" w:hAnsi="Arial" w:cs="Arial"/>
          <w:b w:val="0"/>
          <w:i w:val="0"/>
          <w:sz w:val="22"/>
          <w:szCs w:val="22"/>
        </w:rPr>
        <w:t>,</w:t>
      </w:r>
      <w:r w:rsidRPr="00BA7FD8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B1012" w:rsidRPr="00AB1012">
        <w:rPr>
          <w:rFonts w:ascii="Arial" w:hAnsi="Arial" w:cs="Arial"/>
          <w:b w:val="0"/>
          <w:i w:val="0"/>
          <w:sz w:val="22"/>
          <w:szCs w:val="22"/>
        </w:rPr>
        <w:t>nie więcej jednak niż 10% wynagrodzenia brutto, o którym mowa w § 4 ust. 1 umowy</w:t>
      </w:r>
      <w:r w:rsidR="005E31EA" w:rsidRPr="00AB1012">
        <w:rPr>
          <w:rFonts w:ascii="Arial" w:hAnsi="Arial" w:cs="Arial"/>
          <w:b w:val="0"/>
          <w:i w:val="0"/>
          <w:sz w:val="22"/>
          <w:szCs w:val="22"/>
        </w:rPr>
        <w:t>.</w:t>
      </w:r>
    </w:p>
    <w:p w:rsidR="008969D1" w:rsidRPr="00BA7FD8" w:rsidRDefault="008969D1" w:rsidP="008969D1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Zamawiający zapłaci Wykonawcy karę umowną w przypadku nieuzasadnionego odstąpienia od umowy przez Zamawiającego lub w przypadku odstąpienia od umowy przez Wykonawcę z przyczyn, za które odpowiedzialność ponosi Zamawiający </w:t>
      </w:r>
      <w:r w:rsidR="00F66240"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br/>
      </w: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- w wysokości 10 % kwoty  brutto określonej w  § 4 ust. 1 Umowy.</w:t>
      </w:r>
    </w:p>
    <w:p w:rsidR="007222A1" w:rsidRPr="00BA7FD8" w:rsidRDefault="008969D1" w:rsidP="007222A1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Zamawiający zapłaci kar</w:t>
      </w:r>
      <w:r w:rsidR="008E7CFD"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ę umowną, o której mowa w ust. 4</w:t>
      </w: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, w terminie 21 dni od dnia otrzymania wezwania do zapłaty lub noty obciążeniowej wystawionej z tego tytułu przez Wykonawcę. Termin uważa się za zachowany, jeżeli przed jego upływem zostanie wydana dyspozycja obciążenia rachunku Zamawiającego.</w:t>
      </w:r>
    </w:p>
    <w:p w:rsidR="008969D1" w:rsidRPr="00BA7FD8" w:rsidRDefault="008969D1" w:rsidP="008969D1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Łączna maksymalna wysokość kar umownych, których strona może dochodzić na podstawie niniejszej umowy nie może przekroczyć 10 % całkowitego wynagrodzenia brutto określonego  w § 4 ust. 1 umowy.</w:t>
      </w:r>
    </w:p>
    <w:p w:rsidR="008969D1" w:rsidRPr="00BA7FD8" w:rsidRDefault="008969D1" w:rsidP="008969D1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lastRenderedPageBreak/>
        <w:t xml:space="preserve">Strony mają prawo do dochodzenia odszkodowania przewyższającego wysokość kar umownych. </w:t>
      </w:r>
    </w:p>
    <w:p w:rsidR="008969D1" w:rsidRPr="00BA7FD8" w:rsidRDefault="008969D1" w:rsidP="008969D1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BA7FD8">
        <w:rPr>
          <w:rFonts w:ascii="Arial" w:hAnsi="Arial" w:cs="Arial"/>
          <w:b w:val="0"/>
          <w:i w:val="0"/>
          <w:color w:val="000000"/>
          <w:sz w:val="22"/>
          <w:szCs w:val="22"/>
        </w:rPr>
        <w:t>Zamawiający zastrzega sobie prawo potrącania kar umownych oraz odszkodowania z wynagrodzeniem należnym Wykonawcy, na co Wykonawca wyraża zgodę.</w:t>
      </w:r>
    </w:p>
    <w:p w:rsidR="00F66240" w:rsidRPr="00BA7FD8" w:rsidRDefault="00F66240" w:rsidP="001F17E5">
      <w:pPr>
        <w:pStyle w:val="Tekstpodstawowy"/>
        <w:spacing w:line="360" w:lineRule="auto"/>
        <w:jc w:val="both"/>
        <w:rPr>
          <w:rFonts w:ascii="Arial" w:hAnsi="Arial" w:cs="Arial"/>
          <w:b w:val="0"/>
          <w:i w:val="0"/>
          <w:color w:val="000000"/>
          <w:sz w:val="22"/>
          <w:szCs w:val="22"/>
        </w:rPr>
      </w:pPr>
    </w:p>
    <w:p w:rsidR="008969D1" w:rsidRPr="00BA7FD8" w:rsidRDefault="008969D1" w:rsidP="008969D1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A7FD8">
        <w:rPr>
          <w:rFonts w:ascii="Arial" w:hAnsi="Arial" w:cs="Arial"/>
          <w:b/>
          <w:sz w:val="22"/>
          <w:szCs w:val="22"/>
        </w:rPr>
        <w:t>§ 6</w:t>
      </w:r>
    </w:p>
    <w:p w:rsidR="008969D1" w:rsidRPr="00BA7FD8" w:rsidRDefault="008969D1" w:rsidP="008969D1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 w:rsidRPr="00BA7FD8">
        <w:rPr>
          <w:rFonts w:ascii="Arial" w:eastAsia="Times New Roman" w:hAnsi="Arial" w:cs="Arial"/>
          <w:lang w:eastAsia="pl-PL"/>
        </w:rPr>
        <w:t>W przypadku zwłoki w wykonaniu przedmiotu umowy przekraczające</w:t>
      </w:r>
      <w:r w:rsidR="00F66240" w:rsidRPr="00BA7FD8">
        <w:rPr>
          <w:rFonts w:ascii="Arial" w:eastAsia="Times New Roman" w:hAnsi="Arial" w:cs="Arial"/>
          <w:lang w:eastAsia="pl-PL"/>
        </w:rPr>
        <w:t>j</w:t>
      </w:r>
      <w:r w:rsidRPr="00BA7FD8">
        <w:rPr>
          <w:rFonts w:ascii="Arial" w:eastAsia="Times New Roman" w:hAnsi="Arial" w:cs="Arial"/>
          <w:lang w:eastAsia="pl-PL"/>
        </w:rPr>
        <w:t xml:space="preserve"> 5 dni roboczych, Zamawiający może w całości lub w części odstąpić od umowy z przyczyn leżących po stronie Wykonawcy</w:t>
      </w:r>
      <w:r w:rsidR="00F66240" w:rsidRPr="00BA7FD8">
        <w:rPr>
          <w:rFonts w:ascii="Arial" w:eastAsia="Times New Roman" w:hAnsi="Arial" w:cs="Arial"/>
          <w:lang w:eastAsia="pl-PL"/>
        </w:rPr>
        <w:t>,</w:t>
      </w:r>
      <w:r w:rsidRPr="00BA7FD8">
        <w:rPr>
          <w:rFonts w:ascii="Arial" w:eastAsia="Times New Roman" w:hAnsi="Arial" w:cs="Arial"/>
          <w:lang w:eastAsia="pl-PL"/>
        </w:rPr>
        <w:t xml:space="preserve"> w terminie 21 dni od dnia powzięcia wiadomości o tych</w:t>
      </w:r>
      <w:r w:rsidRPr="00BA7FD8">
        <w:rPr>
          <w:rFonts w:ascii="Arial" w:hAnsi="Arial" w:cs="Arial"/>
        </w:rPr>
        <w:t xml:space="preserve"> przyczynach.</w:t>
      </w:r>
    </w:p>
    <w:p w:rsidR="008969D1" w:rsidRPr="00BA7FD8" w:rsidRDefault="008969D1" w:rsidP="008969D1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 w:rsidRPr="00BA7FD8">
        <w:rPr>
          <w:rFonts w:ascii="Arial" w:hAnsi="Arial" w:cs="Arial"/>
        </w:rPr>
        <w:t xml:space="preserve">Zamawiający może odstąpić od umowy w wypadkach określonych w art. 456 </w:t>
      </w:r>
      <w:proofErr w:type="spellStart"/>
      <w:r w:rsidRPr="00BA7FD8">
        <w:rPr>
          <w:rFonts w:ascii="Arial" w:hAnsi="Arial" w:cs="Arial"/>
        </w:rPr>
        <w:t>Pzp</w:t>
      </w:r>
      <w:proofErr w:type="spellEnd"/>
      <w:r w:rsidRPr="00BA7FD8">
        <w:rPr>
          <w:rFonts w:ascii="Arial" w:hAnsi="Arial" w:cs="Arial"/>
        </w:rPr>
        <w:t>.</w:t>
      </w:r>
    </w:p>
    <w:p w:rsidR="008969D1" w:rsidRPr="00BA7FD8" w:rsidRDefault="008969D1" w:rsidP="008969D1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 w:rsidRPr="00BA7FD8">
        <w:rPr>
          <w:rFonts w:ascii="Arial" w:hAnsi="Arial" w:cs="Arial"/>
        </w:rPr>
        <w:t>W przypadku, o którym mowa w ust. 2, Wykonawca może żądać wyłącznie wynagrodzenia należnego z tytułu wykonania części umowy i nie przysługuje mu uprawnienie do naliczenia Zamawiającemu kary umo</w:t>
      </w:r>
      <w:r w:rsidR="00F66240" w:rsidRPr="00BA7FD8">
        <w:rPr>
          <w:rFonts w:ascii="Arial" w:hAnsi="Arial" w:cs="Arial"/>
        </w:rPr>
        <w:t>wnej, o której mowa w § 5 ust. 4</w:t>
      </w:r>
      <w:r w:rsidRPr="00BA7FD8">
        <w:rPr>
          <w:rFonts w:ascii="Arial" w:hAnsi="Arial" w:cs="Arial"/>
        </w:rPr>
        <w:t xml:space="preserve"> umowy.</w:t>
      </w:r>
    </w:p>
    <w:p w:rsidR="008969D1" w:rsidRPr="00BA7FD8" w:rsidRDefault="008969D1" w:rsidP="008969D1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Arial Unicode MS" w:hAnsi="Arial" w:cs="Arial"/>
        </w:rPr>
      </w:pPr>
      <w:r w:rsidRPr="00BA7FD8">
        <w:rPr>
          <w:rFonts w:ascii="Arial" w:hAnsi="Arial" w:cs="Arial"/>
        </w:rPr>
        <w:t>Z przyczyn za które odpowiedzialność ponowi Wykonawca, Zamawiający może w całości lub w części odstąpić od umowy w terminie 21 dni od dnia powzięcia wiadomości o tych przyczynach.</w:t>
      </w:r>
    </w:p>
    <w:p w:rsidR="008969D1" w:rsidRPr="00BA7FD8" w:rsidRDefault="008969D1" w:rsidP="008969D1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BA7FD8">
        <w:rPr>
          <w:rFonts w:ascii="Arial" w:hAnsi="Arial" w:cs="Arial"/>
        </w:rPr>
        <w:t xml:space="preserve">Z przyczyn, za które odpowiedzialność ponosi Zamawiający, Wykonawca może odstąpić od umowy w terminie 21 dni od dnia powzięcia </w:t>
      </w:r>
      <w:r w:rsidRPr="00BA7FD8">
        <w:rPr>
          <w:rFonts w:ascii="Arial" w:eastAsia="Times New Roman" w:hAnsi="Arial" w:cs="Arial"/>
          <w:lang w:eastAsia="pl-PL"/>
        </w:rPr>
        <w:t>wiadomości o tych przyczynach.</w:t>
      </w:r>
    </w:p>
    <w:p w:rsidR="008969D1" w:rsidRPr="00BA7FD8" w:rsidRDefault="008969D1" w:rsidP="008969D1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hAnsi="Arial" w:cs="Arial"/>
        </w:rPr>
      </w:pPr>
      <w:r w:rsidRPr="00BA7FD8">
        <w:rPr>
          <w:rFonts w:ascii="Arial" w:eastAsia="Times New Roman" w:hAnsi="Arial" w:cs="Arial"/>
          <w:lang w:eastAsia="pl-PL"/>
        </w:rPr>
        <w:t xml:space="preserve">Odstąpienie od umowy wymaga formy pisemnej pod rygorem nieważności takiego </w:t>
      </w:r>
      <w:r w:rsidRPr="00BA7FD8">
        <w:rPr>
          <w:rFonts w:ascii="Arial" w:hAnsi="Arial" w:cs="Arial"/>
        </w:rPr>
        <w:t>oświadczenia oraz wymaga uzasadnienia.</w:t>
      </w:r>
    </w:p>
    <w:p w:rsidR="008969D1" w:rsidRPr="00BA7FD8" w:rsidRDefault="008969D1" w:rsidP="004632B7">
      <w:pPr>
        <w:pStyle w:val="Akapitzlist1"/>
        <w:numPr>
          <w:ilvl w:val="0"/>
          <w:numId w:val="6"/>
        </w:numPr>
        <w:shd w:val="clear" w:color="auto" w:fill="FFFFFF" w:themeFill="background1"/>
        <w:spacing w:after="0" w:line="360" w:lineRule="auto"/>
        <w:contextualSpacing/>
        <w:jc w:val="both"/>
        <w:rPr>
          <w:rFonts w:ascii="Arial" w:hAnsi="Arial" w:cs="Arial"/>
        </w:rPr>
      </w:pPr>
      <w:r w:rsidRPr="00BA7FD8">
        <w:rPr>
          <w:rFonts w:ascii="Arial" w:hAnsi="Arial" w:cs="Arial"/>
        </w:rPr>
        <w:t>Strony mogą skorzystać z umownego prawa do odstąpienia od um</w:t>
      </w:r>
      <w:r w:rsidR="004632B7" w:rsidRPr="00BA7FD8">
        <w:rPr>
          <w:rFonts w:ascii="Arial" w:hAnsi="Arial" w:cs="Arial"/>
        </w:rPr>
        <w:t>owy jednak nie późn</w:t>
      </w:r>
      <w:r w:rsidR="001F175B">
        <w:rPr>
          <w:rFonts w:ascii="Arial" w:hAnsi="Arial" w:cs="Arial"/>
        </w:rPr>
        <w:t>iej niż do 28.02.</w:t>
      </w:r>
      <w:r w:rsidR="00BF13C8">
        <w:rPr>
          <w:rFonts w:ascii="Arial" w:hAnsi="Arial" w:cs="Arial"/>
        </w:rPr>
        <w:t>2026</w:t>
      </w:r>
      <w:r w:rsidR="00BF13C8" w:rsidRPr="00BA7FD8">
        <w:rPr>
          <w:rFonts w:ascii="Arial" w:hAnsi="Arial" w:cs="Arial"/>
        </w:rPr>
        <w:t xml:space="preserve"> </w:t>
      </w:r>
      <w:r w:rsidRPr="00BA7FD8">
        <w:rPr>
          <w:rFonts w:ascii="Arial" w:hAnsi="Arial" w:cs="Arial"/>
        </w:rPr>
        <w:t>r.</w:t>
      </w:r>
    </w:p>
    <w:p w:rsidR="008969D1" w:rsidRPr="00BA7FD8" w:rsidRDefault="008969D1" w:rsidP="008969D1">
      <w:pPr>
        <w:pStyle w:val="Akapitzlist1"/>
        <w:numPr>
          <w:ilvl w:val="0"/>
          <w:numId w:val="6"/>
        </w:numPr>
        <w:shd w:val="clear" w:color="auto" w:fill="FFFFFF"/>
        <w:spacing w:after="0" w:line="360" w:lineRule="auto"/>
        <w:contextualSpacing/>
        <w:jc w:val="both"/>
        <w:rPr>
          <w:rFonts w:ascii="Arial" w:hAnsi="Arial" w:cs="Arial"/>
        </w:rPr>
      </w:pPr>
      <w:r w:rsidRPr="00BA7FD8">
        <w:rPr>
          <w:rFonts w:ascii="Arial" w:hAnsi="Arial" w:cs="Arial"/>
        </w:rPr>
        <w:t>Ilekroć w niniejszej umowie jest mowa o dniach roboczych należy przez to rozumieć dni tygodnia od poniedziałku do piątku, z wyłączeniem dni ustawo wolnych od pracy.</w:t>
      </w:r>
    </w:p>
    <w:p w:rsidR="008969D1" w:rsidRPr="00BA7FD8" w:rsidRDefault="008969D1" w:rsidP="008969D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eastAsia="Calibri" w:hAnsi="Arial" w:cs="Arial"/>
          <w:sz w:val="22"/>
          <w:szCs w:val="22"/>
          <w:lang w:eastAsia="en-US"/>
        </w:rPr>
        <w:t>Termin, na odstąpienie od umowy</w:t>
      </w:r>
      <w:r w:rsidRPr="00BA7FD8">
        <w:rPr>
          <w:rFonts w:ascii="Arial" w:hAnsi="Arial" w:cs="Arial"/>
          <w:sz w:val="22"/>
          <w:szCs w:val="22"/>
        </w:rPr>
        <w:t>, o którym mowa w ust.</w:t>
      </w:r>
      <w:r w:rsidR="003971C3">
        <w:rPr>
          <w:rFonts w:ascii="Arial" w:hAnsi="Arial" w:cs="Arial"/>
          <w:sz w:val="22"/>
          <w:szCs w:val="22"/>
        </w:rPr>
        <w:t xml:space="preserve"> 1,</w:t>
      </w:r>
      <w:r w:rsidRPr="00BA7FD8">
        <w:rPr>
          <w:rFonts w:ascii="Arial" w:hAnsi="Arial" w:cs="Arial"/>
          <w:sz w:val="22"/>
          <w:szCs w:val="22"/>
        </w:rPr>
        <w:t xml:space="preserve"> 4 i 5</w:t>
      </w:r>
      <w:r w:rsidR="00910013">
        <w:rPr>
          <w:rFonts w:ascii="Arial" w:hAnsi="Arial" w:cs="Arial"/>
          <w:sz w:val="22"/>
          <w:szCs w:val="22"/>
        </w:rPr>
        <w:t>,</w:t>
      </w:r>
      <w:r w:rsidRPr="00BA7FD8">
        <w:rPr>
          <w:rFonts w:ascii="Arial" w:hAnsi="Arial" w:cs="Arial"/>
          <w:sz w:val="22"/>
          <w:szCs w:val="22"/>
        </w:rPr>
        <w:t xml:space="preserve"> Strony uznają za zachowany, jeśli Strona wysłała w tym terminie oświadczenie o odstąpieniu od umowy przesyłką poleconą w polskiej placówce pocztowej operatora wyznaczonego w rozumieniu ustawy z dnia 23 listopada 2012 r. Prawo pocztowe.</w:t>
      </w:r>
    </w:p>
    <w:p w:rsidR="008969D1" w:rsidRPr="00BA7FD8" w:rsidRDefault="008969D1" w:rsidP="008969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969D1" w:rsidRPr="00BA7FD8" w:rsidRDefault="008969D1" w:rsidP="008969D1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A7FD8">
        <w:rPr>
          <w:rFonts w:ascii="Arial" w:hAnsi="Arial" w:cs="Arial"/>
          <w:b/>
          <w:color w:val="000000"/>
          <w:sz w:val="22"/>
          <w:szCs w:val="22"/>
        </w:rPr>
        <w:t>§ 7</w:t>
      </w:r>
    </w:p>
    <w:p w:rsidR="008969D1" w:rsidRPr="00BA7FD8" w:rsidRDefault="008969D1" w:rsidP="008969D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Zakazuje </w:t>
      </w:r>
      <w:r w:rsidRPr="00BA7FD8">
        <w:rPr>
          <w:rFonts w:ascii="Arial" w:hAnsi="Arial" w:cs="Arial"/>
          <w:bCs/>
          <w:color w:val="000000"/>
          <w:sz w:val="22"/>
          <w:szCs w:val="22"/>
        </w:rPr>
        <w:t xml:space="preserve">się </w:t>
      </w:r>
      <w:r w:rsidR="00F66240" w:rsidRPr="00BA7FD8">
        <w:rPr>
          <w:rFonts w:ascii="Arial" w:hAnsi="Arial" w:cs="Arial"/>
          <w:bCs/>
          <w:color w:val="000000"/>
          <w:sz w:val="22"/>
          <w:szCs w:val="22"/>
        </w:rPr>
        <w:t xml:space="preserve">istotnych </w:t>
      </w:r>
      <w:r w:rsidRPr="00BA7FD8">
        <w:rPr>
          <w:rFonts w:ascii="Arial" w:hAnsi="Arial" w:cs="Arial"/>
          <w:bCs/>
          <w:color w:val="000000"/>
          <w:sz w:val="22"/>
          <w:szCs w:val="22"/>
        </w:rPr>
        <w:t xml:space="preserve">zmian postanowień zawartej umowy w stosunku do treści oferty, </w:t>
      </w:r>
      <w:r w:rsidR="00F66240" w:rsidRPr="00BA7FD8">
        <w:rPr>
          <w:rFonts w:ascii="Arial" w:hAnsi="Arial" w:cs="Arial"/>
          <w:bCs/>
          <w:color w:val="000000"/>
          <w:sz w:val="22"/>
          <w:szCs w:val="22"/>
        </w:rPr>
        <w:br/>
      </w:r>
      <w:r w:rsidRPr="00BA7FD8">
        <w:rPr>
          <w:rFonts w:ascii="Arial" w:hAnsi="Arial" w:cs="Arial"/>
          <w:bCs/>
          <w:color w:val="000000"/>
          <w:sz w:val="22"/>
          <w:szCs w:val="22"/>
        </w:rPr>
        <w:t xml:space="preserve">na podstawie której dokonano wyboru Wykonawcy, z zastrzeżeniem art. 455 </w:t>
      </w:r>
      <w:proofErr w:type="spellStart"/>
      <w:r w:rsidRPr="00BA7FD8">
        <w:rPr>
          <w:rFonts w:ascii="Arial" w:hAnsi="Arial" w:cs="Arial"/>
          <w:bCs/>
          <w:color w:val="000000"/>
          <w:sz w:val="22"/>
          <w:szCs w:val="22"/>
        </w:rPr>
        <w:t>Pzp</w:t>
      </w:r>
      <w:proofErr w:type="spellEnd"/>
      <w:r w:rsidRPr="00BA7FD8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="00F66240" w:rsidRPr="00BA7FD8">
        <w:rPr>
          <w:rFonts w:ascii="Arial" w:hAnsi="Arial" w:cs="Arial"/>
          <w:bCs/>
          <w:color w:val="000000"/>
          <w:sz w:val="22"/>
          <w:szCs w:val="22"/>
        </w:rPr>
        <w:br/>
      </w:r>
      <w:r w:rsidRPr="00BA7FD8">
        <w:rPr>
          <w:rFonts w:ascii="Arial" w:hAnsi="Arial" w:cs="Arial"/>
          <w:bCs/>
          <w:color w:val="000000"/>
          <w:sz w:val="22"/>
          <w:szCs w:val="22"/>
        </w:rPr>
        <w:t xml:space="preserve">w zakresie w jakim ma on zastosowanie do przedmiotu zamówienia oraz z zastrzeżeniem </w:t>
      </w:r>
      <w:r w:rsidRPr="00BA7FD8">
        <w:rPr>
          <w:rFonts w:ascii="Arial" w:hAnsi="Arial" w:cs="Arial"/>
          <w:sz w:val="22"/>
          <w:szCs w:val="22"/>
        </w:rPr>
        <w:t xml:space="preserve">zmiany </w:t>
      </w:r>
      <w:r w:rsidR="00F66240" w:rsidRPr="00BA7FD8">
        <w:rPr>
          <w:rFonts w:ascii="Arial" w:hAnsi="Arial" w:cs="Arial"/>
          <w:sz w:val="22"/>
          <w:szCs w:val="22"/>
        </w:rPr>
        <w:t>przewidzianych w treści umowy.</w:t>
      </w:r>
      <w:r w:rsidRPr="00BA7FD8">
        <w:rPr>
          <w:rFonts w:ascii="Arial" w:hAnsi="Arial" w:cs="Arial"/>
          <w:sz w:val="22"/>
          <w:szCs w:val="22"/>
        </w:rPr>
        <w:t xml:space="preserve"> </w:t>
      </w:r>
    </w:p>
    <w:p w:rsidR="008969D1" w:rsidRPr="00BA7FD8" w:rsidRDefault="008969D1" w:rsidP="008969D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 xml:space="preserve">Zamawiający przewiduje możliwość dokonania istotnych zmian postanowień umowy w następujących zakresach: </w:t>
      </w:r>
    </w:p>
    <w:p w:rsidR="008969D1" w:rsidRPr="00BA7FD8" w:rsidRDefault="008969D1" w:rsidP="008969D1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lastRenderedPageBreak/>
        <w:t>korzystne dla Zamawiającego zmiany zakresu ubezpieczenia wynikające ze zmian OWU Wykonawcy oraz wprowadzenia nowych klauzul za zgodą Zamawiającego i Wykonawcy;</w:t>
      </w:r>
    </w:p>
    <w:p w:rsidR="008969D1" w:rsidRPr="00BA7FD8" w:rsidRDefault="008969D1" w:rsidP="008969D1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zmiana zakresu ubezpieczenia wynikająca ze zmian przepisów prawa.</w:t>
      </w:r>
    </w:p>
    <w:p w:rsidR="008969D1" w:rsidRPr="00BA7FD8" w:rsidRDefault="008969D1" w:rsidP="008969D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bCs/>
          <w:color w:val="000000"/>
          <w:sz w:val="22"/>
          <w:szCs w:val="22"/>
        </w:rPr>
        <w:t>Warunkiem wprowadzenia zmian, o których mowa w ust. 2 jest wystąpienie przez wnioskującego o ich dokonanie w umowie do drugiej strony umowy z wnioskiem</w:t>
      </w:r>
      <w:r w:rsidRPr="00BA7FD8">
        <w:rPr>
          <w:rFonts w:ascii="Arial" w:hAnsi="Arial" w:cs="Arial"/>
          <w:sz w:val="22"/>
          <w:szCs w:val="22"/>
        </w:rPr>
        <w:t xml:space="preserve"> na piśmie pod rygorem nieważności, zawierającym stosowne uzasadnienie dokonania zmian, niezwłocznie od powzięcia wiadomości o okolicznościach będących podstawą dokonania zmian.</w:t>
      </w:r>
    </w:p>
    <w:p w:rsidR="007222A1" w:rsidRPr="00BA7FD8" w:rsidRDefault="007222A1" w:rsidP="007222A1">
      <w:pPr>
        <w:numPr>
          <w:ilvl w:val="0"/>
          <w:numId w:val="7"/>
        </w:numPr>
        <w:tabs>
          <w:tab w:val="clear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2" w:name="_Hlk64632703"/>
      <w:r w:rsidRPr="00BA7FD8">
        <w:rPr>
          <w:rFonts w:ascii="Arial" w:hAnsi="Arial" w:cs="Arial"/>
          <w:sz w:val="22"/>
          <w:szCs w:val="22"/>
        </w:rPr>
        <w:t xml:space="preserve">Zamawiający dopuszcza również możliwość dokonania zmiany wysokości wynagrodzenia </w:t>
      </w:r>
      <w:bookmarkEnd w:id="2"/>
      <w:r w:rsidRPr="00BA7FD8">
        <w:rPr>
          <w:rFonts w:ascii="Arial" w:hAnsi="Arial" w:cs="Arial"/>
          <w:sz w:val="22"/>
          <w:szCs w:val="22"/>
        </w:rPr>
        <w:t>Wykonawcy</w:t>
      </w:r>
      <w:r w:rsidR="004E12DC">
        <w:rPr>
          <w:rFonts w:ascii="Arial" w:hAnsi="Arial" w:cs="Arial"/>
          <w:sz w:val="22"/>
          <w:szCs w:val="22"/>
        </w:rPr>
        <w:t>, o którym mowa w § 4 ust. 1</w:t>
      </w:r>
      <w:r w:rsidR="00036B68">
        <w:rPr>
          <w:rFonts w:ascii="Arial" w:hAnsi="Arial" w:cs="Arial"/>
          <w:sz w:val="22"/>
          <w:szCs w:val="22"/>
        </w:rPr>
        <w:t xml:space="preserve"> umowy</w:t>
      </w:r>
      <w:r w:rsidR="004E12DC">
        <w:rPr>
          <w:rFonts w:ascii="Arial" w:hAnsi="Arial" w:cs="Arial"/>
          <w:sz w:val="22"/>
          <w:szCs w:val="22"/>
        </w:rPr>
        <w:t>,</w:t>
      </w:r>
      <w:r w:rsidRPr="00BA7FD8">
        <w:rPr>
          <w:rFonts w:ascii="Arial" w:hAnsi="Arial" w:cs="Arial"/>
          <w:sz w:val="22"/>
          <w:szCs w:val="22"/>
        </w:rPr>
        <w:t xml:space="preserve"> w przypadku zmiany:</w:t>
      </w:r>
    </w:p>
    <w:p w:rsidR="007222A1" w:rsidRPr="00BA7FD8" w:rsidRDefault="007222A1" w:rsidP="00F1617D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stawki </w:t>
      </w:r>
      <w:bookmarkStart w:id="3" w:name="_Hlk64627327"/>
      <w:r w:rsidRPr="00BA7FD8">
        <w:rPr>
          <w:rFonts w:ascii="Arial" w:hAnsi="Arial" w:cs="Arial"/>
          <w:sz w:val="22"/>
          <w:szCs w:val="22"/>
        </w:rPr>
        <w:t>podatku od towarów i usług oraz podatku akcyzowego</w:t>
      </w:r>
      <w:bookmarkEnd w:id="3"/>
      <w:r w:rsidRPr="00BA7FD8">
        <w:rPr>
          <w:rFonts w:ascii="Arial" w:hAnsi="Arial" w:cs="Arial"/>
          <w:sz w:val="22"/>
          <w:szCs w:val="22"/>
        </w:rPr>
        <w:t xml:space="preserve">; </w:t>
      </w:r>
    </w:p>
    <w:p w:rsidR="007222A1" w:rsidRPr="00BA7FD8" w:rsidRDefault="007222A1" w:rsidP="00F1617D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wysokości minimalnego wynagrodzenia za pracę albo wysokości minimalnej stawki godzinowej, ustalonych na podstawie ustawy z dnia 10 października 2002 r. o minimalnym wynagrodzeniu za pracę;</w:t>
      </w:r>
    </w:p>
    <w:p w:rsidR="007222A1" w:rsidRPr="00BA7FD8" w:rsidRDefault="007222A1" w:rsidP="00F1617D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zasad podlegania ubezpieczeniom społecznym lub ubezpieczeniu zdrowotnemu lub wysokości stawki składki na ubezpieczenia społeczne lub ubezpieczenie zdrowotne;</w:t>
      </w:r>
    </w:p>
    <w:p w:rsidR="007222A1" w:rsidRPr="00BA7FD8" w:rsidRDefault="007222A1" w:rsidP="00F1617D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zasad gromadzenia i wysokości wpłat do pracowniczych planów kapitałowych, o których mowa w ustawie z dnia 4 października 2018 r. o pracowniczych planach kapitałowych; </w:t>
      </w:r>
    </w:p>
    <w:p w:rsidR="007222A1" w:rsidRPr="00BA7FD8" w:rsidRDefault="007222A1" w:rsidP="007222A1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‒ jeżeli zmiany te będą miały wpływ na koszty wykonania zamówienia przez Wykonawcę.</w:t>
      </w:r>
    </w:p>
    <w:p w:rsidR="007222A1" w:rsidRPr="00BA7FD8" w:rsidRDefault="007222A1" w:rsidP="007222A1">
      <w:pPr>
        <w:numPr>
          <w:ilvl w:val="0"/>
          <w:numId w:val="7"/>
        </w:numPr>
        <w:tabs>
          <w:tab w:val="clear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W przypadku zaistnienia którejkolwiek z okoliczności określonych w ust. 4, każda ze Stron ma prawo wystąpić do drugiej Strony, z wnioskiem na piśmie pod rygorem nieważności,</w:t>
      </w:r>
      <w:r w:rsidR="008245EB">
        <w:rPr>
          <w:rFonts w:ascii="Arial" w:hAnsi="Arial" w:cs="Arial"/>
          <w:sz w:val="22"/>
          <w:szCs w:val="22"/>
        </w:rPr>
        <w:t xml:space="preserve"> </w:t>
      </w:r>
      <w:r w:rsidRPr="00BA7FD8">
        <w:rPr>
          <w:rFonts w:ascii="Arial" w:hAnsi="Arial" w:cs="Arial"/>
          <w:sz w:val="22"/>
          <w:szCs w:val="22"/>
        </w:rPr>
        <w:t>o wprowadzenie odpowiednich zmian wysokości wynagrodzenia Wykonawcy zawierającym stosowne uzasadnienie (w tym niezbędne dokumenty potwierdzające zasadność złożenia takiego wniosku). Uzasadnienie wniosku powinno zawierać w szczególności wskazanie kosztów wykonania zamówienia, które uległy zmianie na skutek zaistnienia którejkolwiek z tych okoliczności.</w:t>
      </w:r>
    </w:p>
    <w:p w:rsidR="007222A1" w:rsidRPr="00BA7FD8" w:rsidRDefault="007222A1" w:rsidP="007222A1">
      <w:pPr>
        <w:numPr>
          <w:ilvl w:val="0"/>
          <w:numId w:val="7"/>
        </w:numPr>
        <w:tabs>
          <w:tab w:val="clear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Z </w:t>
      </w:r>
      <w:r w:rsidRPr="00BA7FD8">
        <w:rPr>
          <w:rFonts w:ascii="Arial" w:eastAsia="Calibri" w:hAnsi="Arial" w:cs="Arial"/>
          <w:sz w:val="22"/>
          <w:szCs w:val="22"/>
          <w:lang w:eastAsia="en-US"/>
        </w:rPr>
        <w:t>zastrzeżeniem postanowień ust. 7</w:t>
      </w:r>
      <w:r w:rsidR="00316361" w:rsidRPr="00BA7FD8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BA7FD8">
        <w:rPr>
          <w:rFonts w:ascii="Arial" w:eastAsia="Calibri" w:hAnsi="Arial" w:cs="Arial"/>
          <w:sz w:val="22"/>
          <w:szCs w:val="22"/>
          <w:lang w:eastAsia="en-US"/>
        </w:rPr>
        <w:t xml:space="preserve"> Zamawiający przewiduje możliwość zmiany wysokości wynagrodzenia Wykonawcy, o którym mowa w § 4 ust. 1</w:t>
      </w:r>
      <w:r w:rsidR="00316361" w:rsidRPr="00BA7FD8">
        <w:rPr>
          <w:rFonts w:ascii="Arial" w:eastAsia="Calibri" w:hAnsi="Arial" w:cs="Arial"/>
          <w:sz w:val="22"/>
          <w:szCs w:val="22"/>
          <w:lang w:eastAsia="en-US"/>
        </w:rPr>
        <w:t xml:space="preserve"> umowy,</w:t>
      </w:r>
      <w:r w:rsidRPr="00BA7FD8">
        <w:rPr>
          <w:rFonts w:ascii="Arial" w:eastAsia="Calibri" w:hAnsi="Arial" w:cs="Arial"/>
          <w:sz w:val="22"/>
          <w:szCs w:val="22"/>
          <w:lang w:eastAsia="en-US"/>
        </w:rPr>
        <w:t xml:space="preserve"> w przypadku zmiany ceny materiałów lub kosztów związanych z realiza</w:t>
      </w:r>
      <w:r w:rsidR="000A0C0E" w:rsidRPr="00BA7FD8">
        <w:rPr>
          <w:rFonts w:ascii="Arial" w:eastAsia="Calibri" w:hAnsi="Arial" w:cs="Arial"/>
          <w:sz w:val="22"/>
          <w:szCs w:val="22"/>
          <w:lang w:eastAsia="en-US"/>
        </w:rPr>
        <w:t xml:space="preserve">cją zamówienia co najmniej </w:t>
      </w:r>
      <w:r w:rsidR="00316361" w:rsidRPr="00BA7FD8">
        <w:rPr>
          <w:rFonts w:ascii="Arial" w:eastAsia="Calibri" w:hAnsi="Arial" w:cs="Arial"/>
          <w:sz w:val="22"/>
          <w:szCs w:val="22"/>
          <w:lang w:eastAsia="en-US"/>
        </w:rPr>
        <w:br/>
      </w:r>
      <w:r w:rsidR="001F175B">
        <w:rPr>
          <w:rFonts w:ascii="Arial" w:eastAsia="Calibri" w:hAnsi="Arial" w:cs="Arial"/>
          <w:sz w:val="22"/>
          <w:szCs w:val="22"/>
          <w:lang w:eastAsia="en-US"/>
        </w:rPr>
        <w:t xml:space="preserve">o </w:t>
      </w:r>
      <w:r w:rsidR="000501F1">
        <w:rPr>
          <w:rFonts w:ascii="Arial" w:eastAsia="Calibri" w:hAnsi="Arial" w:cs="Arial"/>
          <w:sz w:val="22"/>
          <w:szCs w:val="22"/>
          <w:lang w:eastAsia="en-US"/>
        </w:rPr>
        <w:t>2,5</w:t>
      </w:r>
      <w:r w:rsidRPr="00BA7FD8">
        <w:rPr>
          <w:rFonts w:ascii="Arial" w:eastAsia="Calibri" w:hAnsi="Arial" w:cs="Arial"/>
          <w:sz w:val="22"/>
          <w:szCs w:val="22"/>
          <w:lang w:eastAsia="en-US"/>
        </w:rPr>
        <w:t>%, tj. gdy nastąpił wzrost lub spadek cen tych materiał</w:t>
      </w:r>
      <w:r w:rsidR="000A0C0E" w:rsidRPr="00BA7FD8">
        <w:rPr>
          <w:rFonts w:ascii="Arial" w:eastAsia="Calibri" w:hAnsi="Arial" w:cs="Arial"/>
          <w:sz w:val="22"/>
          <w:szCs w:val="22"/>
          <w:lang w:eastAsia="en-US"/>
        </w:rPr>
        <w:t xml:space="preserve">ów lub kosztów co najmniej </w:t>
      </w:r>
      <w:r w:rsidR="00316361" w:rsidRPr="00BA7FD8">
        <w:rPr>
          <w:rFonts w:ascii="Arial" w:eastAsia="Calibri" w:hAnsi="Arial" w:cs="Arial"/>
          <w:sz w:val="22"/>
          <w:szCs w:val="22"/>
          <w:lang w:eastAsia="en-US"/>
        </w:rPr>
        <w:br/>
      </w:r>
      <w:r w:rsidR="001F175B">
        <w:rPr>
          <w:rFonts w:ascii="Arial" w:eastAsia="Calibri" w:hAnsi="Arial" w:cs="Arial"/>
          <w:sz w:val="22"/>
          <w:szCs w:val="22"/>
          <w:lang w:eastAsia="en-US"/>
        </w:rPr>
        <w:t xml:space="preserve">o </w:t>
      </w:r>
      <w:r w:rsidR="000501F1">
        <w:rPr>
          <w:rFonts w:ascii="Arial" w:eastAsia="Calibri" w:hAnsi="Arial" w:cs="Arial"/>
          <w:sz w:val="22"/>
          <w:szCs w:val="22"/>
          <w:lang w:eastAsia="en-US"/>
        </w:rPr>
        <w:t>2,5</w:t>
      </w:r>
      <w:r w:rsidRPr="00BA7FD8">
        <w:rPr>
          <w:rFonts w:ascii="Arial" w:eastAsia="Calibri" w:hAnsi="Arial" w:cs="Arial"/>
          <w:sz w:val="22"/>
          <w:szCs w:val="22"/>
          <w:lang w:eastAsia="en-US"/>
        </w:rPr>
        <w:t>%. Przez zmianę ceny materiałów lub kosztów rozumie się wzrost odpowiednio cen lub kosztów, jak i ich obniżenie, względem ceny lub kosztu przyjętych w celu ustalenia wynagrodzenia Wykonawcy zawartego w ofercie. Strony ustalają jako początkowy termin ustalenia zmiany wynagrodzenia datę zawarcia umowy</w:t>
      </w:r>
      <w:r w:rsidRPr="00BA7FD8">
        <w:rPr>
          <w:rFonts w:ascii="Arial" w:hAnsi="Arial" w:cs="Arial"/>
          <w:sz w:val="22"/>
          <w:szCs w:val="22"/>
        </w:rPr>
        <w:t xml:space="preserve">, z zastrzeżeniem przypadku, </w:t>
      </w:r>
      <w:r w:rsidR="00316361" w:rsidRPr="00BA7FD8">
        <w:rPr>
          <w:rFonts w:ascii="Arial" w:hAnsi="Arial" w:cs="Arial"/>
          <w:sz w:val="22"/>
          <w:szCs w:val="22"/>
        </w:rPr>
        <w:br/>
      </w:r>
      <w:r w:rsidRPr="00BA7FD8">
        <w:rPr>
          <w:rFonts w:ascii="Arial" w:hAnsi="Arial" w:cs="Arial"/>
          <w:sz w:val="22"/>
          <w:szCs w:val="22"/>
        </w:rPr>
        <w:t xml:space="preserve">gdy umowa zostanie zawarta po upływie 180 dni od dnia upływu terminu składania ofert, </w:t>
      </w:r>
      <w:r w:rsidRPr="00BA7FD8">
        <w:rPr>
          <w:rFonts w:ascii="Arial" w:hAnsi="Arial" w:cs="Arial"/>
          <w:sz w:val="22"/>
          <w:szCs w:val="22"/>
        </w:rPr>
        <w:lastRenderedPageBreak/>
        <w:t xml:space="preserve">wówczas początkowym terminem ustalenia zmiany wynagrodzenia jest dzień otwarcia ofert. </w:t>
      </w:r>
    </w:p>
    <w:p w:rsidR="007222A1" w:rsidRPr="00BA7FD8" w:rsidRDefault="007222A1" w:rsidP="007222A1">
      <w:pPr>
        <w:numPr>
          <w:ilvl w:val="0"/>
          <w:numId w:val="7"/>
        </w:numPr>
        <w:tabs>
          <w:tab w:val="clear" w:pos="360"/>
        </w:tabs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7FD8">
        <w:rPr>
          <w:rFonts w:ascii="Arial" w:hAnsi="Arial" w:cs="Arial"/>
          <w:sz w:val="22"/>
          <w:szCs w:val="22"/>
        </w:rPr>
        <w:t xml:space="preserve">Strony ustalają, że punktem odniesienia do zmiany wynagrodzenia przysługującego Wykonawcy będą wyliczenia zmian cen materiałów lub kosztów związanych z realizacją zamówienia przedstawione przez Wykonawcę, z tym zastrzeżeniem, że strony wykluczają wzrost wynagrodzenia przysługującego Wykonawcy o wskaźnik wyższy niż wskaźnik cen </w:t>
      </w:r>
      <w:r w:rsidRPr="00BA7FD8">
        <w:rPr>
          <w:rFonts w:ascii="Arial" w:eastAsia="Calibri" w:hAnsi="Arial" w:cs="Arial"/>
          <w:sz w:val="22"/>
          <w:szCs w:val="22"/>
          <w:lang w:eastAsia="en-US"/>
        </w:rPr>
        <w:t>towarów i us</w:t>
      </w:r>
      <w:r w:rsidR="001F175B">
        <w:rPr>
          <w:rFonts w:ascii="Arial" w:eastAsia="Calibri" w:hAnsi="Arial" w:cs="Arial"/>
          <w:sz w:val="22"/>
          <w:szCs w:val="22"/>
          <w:lang w:eastAsia="en-US"/>
        </w:rPr>
        <w:t xml:space="preserve">ług konsumpcyjnych  w </w:t>
      </w:r>
      <w:r w:rsidR="0045356A">
        <w:rPr>
          <w:rFonts w:ascii="Arial" w:eastAsia="Calibri" w:hAnsi="Arial" w:cs="Arial"/>
          <w:sz w:val="22"/>
          <w:szCs w:val="22"/>
          <w:lang w:eastAsia="en-US"/>
        </w:rPr>
        <w:t xml:space="preserve">I półroczu </w:t>
      </w:r>
      <w:r w:rsidR="00BF13C8">
        <w:rPr>
          <w:rFonts w:ascii="Arial" w:eastAsia="Calibri" w:hAnsi="Arial" w:cs="Arial"/>
          <w:sz w:val="22"/>
          <w:szCs w:val="22"/>
          <w:lang w:eastAsia="en-US"/>
        </w:rPr>
        <w:t>2025</w:t>
      </w:r>
      <w:r w:rsidR="00BF13C8" w:rsidRPr="00BA7FD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A7FD8">
        <w:rPr>
          <w:rFonts w:ascii="Arial" w:eastAsia="Calibri" w:hAnsi="Arial" w:cs="Arial"/>
          <w:sz w:val="22"/>
          <w:szCs w:val="22"/>
          <w:lang w:eastAsia="en-US"/>
        </w:rPr>
        <w:t>r. podany w Komunikacie Prezesa Głównego Urzędu Statystycznego na podstawie stosownych przepisów</w:t>
      </w:r>
      <w:r w:rsidR="00B6483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A7FD8">
        <w:rPr>
          <w:rFonts w:ascii="Arial" w:eastAsia="Calibri" w:hAnsi="Arial" w:cs="Arial"/>
          <w:sz w:val="22"/>
          <w:szCs w:val="22"/>
          <w:lang w:eastAsia="en-US"/>
        </w:rPr>
        <w:t>prawa,</w:t>
      </w:r>
      <w:r w:rsidR="00B6483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A7FD8">
        <w:rPr>
          <w:rFonts w:ascii="Arial" w:eastAsia="Calibri" w:hAnsi="Arial" w:cs="Arial"/>
          <w:sz w:val="22"/>
          <w:szCs w:val="22"/>
          <w:lang w:eastAsia="en-US"/>
        </w:rPr>
        <w:t>a także o kwotę większą niż 1% wynagrodzenia, o którym mowa w § 4 ust. 1.</w:t>
      </w:r>
    </w:p>
    <w:p w:rsidR="00BA7FD8" w:rsidRPr="00643780" w:rsidRDefault="00B6483F" w:rsidP="00BA7FD8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43780">
        <w:rPr>
          <w:rFonts w:ascii="Arial" w:hAnsi="Arial" w:cs="Arial"/>
          <w:sz w:val="22"/>
          <w:szCs w:val="22"/>
        </w:rPr>
        <w:t xml:space="preserve"> Strony ustalają, że zmiana wynagrodzenia, o której mowa w ust. 6 może dotyczyć wyłącznie wynagrodzenia należnego za okres świadczenia usług, których świadczenie przypada od pierwszego dnia miesiąca następującego po miesiącu, w którym opublikowano na stronie internetowej Głównego Urzędu Statystycznego w Biuletynie Statystycznym GUS, Komunikat Prezesa Głównego Urzędu Statystycznego</w:t>
      </w:r>
      <w:r w:rsidRPr="00643780">
        <w:rPr>
          <w:rStyle w:val="Pogrubienie"/>
          <w:rFonts w:ascii="Arial" w:hAnsi="Arial" w:cs="Arial"/>
          <w:sz w:val="22"/>
          <w:szCs w:val="22"/>
        </w:rPr>
        <w:t xml:space="preserve"> w sprawie wskaźnika cen towarów</w:t>
      </w:r>
      <w:r w:rsidRPr="0064378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43780">
        <w:rPr>
          <w:rStyle w:val="Pogrubienie"/>
          <w:rFonts w:ascii="Arial" w:hAnsi="Arial" w:cs="Arial"/>
          <w:sz w:val="22"/>
          <w:szCs w:val="22"/>
        </w:rPr>
        <w:t xml:space="preserve">i usług konsumpcyjnych w I półroczu </w:t>
      </w:r>
      <w:r w:rsidR="00BF13C8" w:rsidRPr="00643780">
        <w:rPr>
          <w:rStyle w:val="Pogrubienie"/>
          <w:rFonts w:ascii="Arial" w:hAnsi="Arial" w:cs="Arial"/>
          <w:sz w:val="22"/>
          <w:szCs w:val="22"/>
        </w:rPr>
        <w:t>202</w:t>
      </w:r>
      <w:r w:rsidR="00BF13C8">
        <w:rPr>
          <w:rStyle w:val="Pogrubienie"/>
          <w:rFonts w:ascii="Arial" w:hAnsi="Arial" w:cs="Arial"/>
          <w:sz w:val="22"/>
          <w:szCs w:val="22"/>
        </w:rPr>
        <w:t>5</w:t>
      </w:r>
      <w:r w:rsidR="00BF13C8" w:rsidRPr="00643780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643780">
        <w:rPr>
          <w:rStyle w:val="Pogrubienie"/>
          <w:rFonts w:ascii="Arial" w:hAnsi="Arial" w:cs="Arial"/>
          <w:sz w:val="22"/>
          <w:szCs w:val="22"/>
        </w:rPr>
        <w:t>r.</w:t>
      </w:r>
      <w:r w:rsidRPr="00643780">
        <w:rPr>
          <w:rFonts w:ascii="Arial" w:hAnsi="Arial" w:cs="Arial"/>
          <w:b/>
          <w:sz w:val="22"/>
          <w:szCs w:val="22"/>
        </w:rPr>
        <w:t>,</w:t>
      </w:r>
      <w:r w:rsidRPr="00643780">
        <w:rPr>
          <w:rFonts w:ascii="Arial" w:hAnsi="Arial" w:cs="Arial"/>
          <w:sz w:val="22"/>
          <w:szCs w:val="22"/>
        </w:rPr>
        <w:t xml:space="preserve"> ogłaszanego na podstawie stosownych przepisów prawa. </w:t>
      </w:r>
    </w:p>
    <w:p w:rsidR="007222A1" w:rsidRPr="00BA7FD8" w:rsidRDefault="007222A1" w:rsidP="007222A1">
      <w:pPr>
        <w:numPr>
          <w:ilvl w:val="0"/>
          <w:numId w:val="7"/>
        </w:numPr>
        <w:tabs>
          <w:tab w:val="clear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eastAsia="Calibri" w:hAnsi="Arial" w:cs="Arial"/>
          <w:sz w:val="22"/>
          <w:szCs w:val="22"/>
          <w:lang w:eastAsia="en-US"/>
        </w:rPr>
        <w:t>Strony ustalają, iż do upływu okresu świadczenia usług objętych niniejszą umową Zamawiający ma prawo żądać od Wykonawcy wyliczeń przedstawiających zmianę cen materiałów lub kosztów związanych z realizacją</w:t>
      </w:r>
      <w:r w:rsidRPr="00BA7FD8">
        <w:rPr>
          <w:rFonts w:ascii="Arial" w:hAnsi="Arial" w:cs="Arial"/>
          <w:sz w:val="22"/>
          <w:szCs w:val="22"/>
        </w:rPr>
        <w:t xml:space="preserve"> zamówienia, zaś Wykonawca </w:t>
      </w:r>
      <w:r w:rsidR="00316361" w:rsidRPr="00BA7FD8">
        <w:rPr>
          <w:rFonts w:ascii="Arial" w:hAnsi="Arial" w:cs="Arial"/>
          <w:sz w:val="22"/>
          <w:szCs w:val="22"/>
        </w:rPr>
        <w:br/>
      </w:r>
      <w:r w:rsidRPr="00BA7FD8">
        <w:rPr>
          <w:rFonts w:ascii="Arial" w:hAnsi="Arial" w:cs="Arial"/>
          <w:sz w:val="22"/>
          <w:szCs w:val="22"/>
        </w:rPr>
        <w:t>jest zobowiązany do przedstawienia Zamawiającemu rzetelnych wyliczeń w tym zakresie w terminie nie dłuższym niż 21 dni od dnia zgłoszenia Wykonawcy takiego żądania pisemnie lub za pośrednictwem poczty elektronicznej.</w:t>
      </w:r>
    </w:p>
    <w:p w:rsidR="007222A1" w:rsidRPr="00BA7FD8" w:rsidRDefault="007222A1" w:rsidP="007222A1">
      <w:pPr>
        <w:numPr>
          <w:ilvl w:val="0"/>
          <w:numId w:val="7"/>
        </w:numPr>
        <w:tabs>
          <w:tab w:val="clear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Wykonawca, którego wynagrodzenie zostało zmienione zgodnie z ust. 6-9,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7222A1" w:rsidRPr="00BA7FD8" w:rsidRDefault="007222A1" w:rsidP="0072527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przedmiotem umowy są usługi;</w:t>
      </w:r>
    </w:p>
    <w:p w:rsidR="007222A1" w:rsidRPr="00BA7FD8" w:rsidRDefault="007222A1" w:rsidP="0072527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okres obowiązywania umowy przekracza </w:t>
      </w:r>
      <w:r w:rsidR="00340A57">
        <w:rPr>
          <w:rFonts w:ascii="Arial" w:hAnsi="Arial" w:cs="Arial"/>
          <w:sz w:val="22"/>
          <w:szCs w:val="22"/>
        </w:rPr>
        <w:t>6</w:t>
      </w:r>
      <w:r w:rsidRPr="00BA7FD8">
        <w:rPr>
          <w:rFonts w:ascii="Arial" w:hAnsi="Arial" w:cs="Arial"/>
          <w:sz w:val="22"/>
          <w:szCs w:val="22"/>
        </w:rPr>
        <w:t xml:space="preserve"> miesięcy.</w:t>
      </w:r>
    </w:p>
    <w:p w:rsidR="007222A1" w:rsidRPr="00BA7FD8" w:rsidRDefault="007222A1" w:rsidP="00316361">
      <w:pPr>
        <w:numPr>
          <w:ilvl w:val="0"/>
          <w:numId w:val="7"/>
        </w:numPr>
        <w:tabs>
          <w:tab w:val="clear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Wniosek o dokonanie zmiany, o której mowa w ust. 6 wymaga formy pisemnej pod rygorem nieważności oraz musi zawierać uzasadnienie</w:t>
      </w:r>
      <w:r w:rsidR="00316361" w:rsidRPr="00BA7FD8">
        <w:rPr>
          <w:rFonts w:ascii="Arial" w:hAnsi="Arial" w:cs="Arial"/>
          <w:sz w:val="22"/>
          <w:szCs w:val="22"/>
        </w:rPr>
        <w:t xml:space="preserve"> oraz</w:t>
      </w:r>
      <w:r w:rsidRPr="00BA7FD8">
        <w:rPr>
          <w:rFonts w:ascii="Arial" w:hAnsi="Arial" w:cs="Arial"/>
          <w:sz w:val="22"/>
          <w:szCs w:val="22"/>
        </w:rPr>
        <w:t xml:space="preserve"> niezbędne dokumenty, potwierdzające zaistnienie okoliczności opisanych w ust. 6.</w:t>
      </w:r>
    </w:p>
    <w:p w:rsidR="007222A1" w:rsidRPr="00BA7FD8" w:rsidRDefault="008969D1" w:rsidP="00316361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Wszelkie zmiany umowy wymagają zachowania formy p</w:t>
      </w:r>
      <w:r w:rsidR="00316361" w:rsidRPr="00BA7FD8">
        <w:rPr>
          <w:rFonts w:ascii="Arial" w:hAnsi="Arial" w:cs="Arial"/>
          <w:color w:val="000000"/>
          <w:sz w:val="22"/>
          <w:szCs w:val="22"/>
        </w:rPr>
        <w:t>isemnej pod rygorem nieważności.</w:t>
      </w:r>
    </w:p>
    <w:p w:rsidR="00316361" w:rsidRPr="00BA7FD8" w:rsidRDefault="00316361" w:rsidP="00316361">
      <w:pPr>
        <w:shd w:val="clear" w:color="auto" w:fill="FFFFFF"/>
        <w:spacing w:line="360" w:lineRule="auto"/>
        <w:ind w:left="360"/>
        <w:rPr>
          <w:rFonts w:ascii="Arial" w:hAnsi="Arial" w:cs="Arial"/>
          <w:b/>
          <w:color w:val="000000"/>
          <w:sz w:val="22"/>
          <w:szCs w:val="22"/>
        </w:rPr>
      </w:pPr>
    </w:p>
    <w:p w:rsidR="008969D1" w:rsidRPr="00BA7FD8" w:rsidRDefault="008969D1" w:rsidP="008969D1">
      <w:pPr>
        <w:shd w:val="clear" w:color="auto" w:fill="FFFFFF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A7FD8">
        <w:rPr>
          <w:rFonts w:ascii="Arial" w:hAnsi="Arial" w:cs="Arial"/>
          <w:b/>
          <w:color w:val="000000"/>
          <w:sz w:val="22"/>
          <w:szCs w:val="22"/>
        </w:rPr>
        <w:t>§ 8</w:t>
      </w:r>
    </w:p>
    <w:p w:rsidR="008969D1" w:rsidRPr="00BA7FD8" w:rsidRDefault="008969D1" w:rsidP="008969D1">
      <w:pPr>
        <w:tabs>
          <w:tab w:val="left" w:pos="415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>Pełnomocnikiem Zamawiającego do pośredniczenia w zawieraniu i wykonywaniu umów ubezpieczenia jest Konsorcjum o nazwie Warmińsko-Mazurskie Konsorcjum Brokerskie z siedzibą w Olsztynie przy ul. Metalowej 3, 10-603 Olsztyn, które tworzą:</w:t>
      </w:r>
    </w:p>
    <w:p w:rsidR="008969D1" w:rsidRPr="00BA7FD8" w:rsidRDefault="008969D1" w:rsidP="008969D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lastRenderedPageBreak/>
        <w:t>DAP-Dom Aukcyjno-Powierniczy Sp. z o.o. z siedzibą w Olsztynie przy ul. Metalowej 3, wpisaną do Rejestru Przedsiębiorców Krajowego Rejestru Sądowego pod numerem KRS 0000118682, prowadzonego przez Sąd Rejonowy w Olsztynie, VIII Wydział Gospodarczy Krajowego Rejestru Sądowego, Nr identyfikacji podatkowej NIP: 739-020-51-49, Nr REGON 510519664, działającą na podstawie zezwolenia Nr 156 z dnia 28.04.1992 r., wydanego przez Ministra Finansów, wpisaną do rejestru brokerów prowadzonego przez Komisję Nadzoru Finansowego pod numerem 00000038/U, dostępnym pod adresem internetowym</w:t>
      </w:r>
      <w:r w:rsidRPr="00BA7FD8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5" w:history="1">
        <w:r w:rsidRPr="00BA7FD8">
          <w:rPr>
            <w:rStyle w:val="Hipercze"/>
            <w:rFonts w:ascii="Arial" w:hAnsi="Arial" w:cs="Arial"/>
            <w:sz w:val="22"/>
            <w:szCs w:val="22"/>
            <w:lang w:val="en-US"/>
          </w:rPr>
          <w:t>https://rpu.knf.gov.pl/search/broker/156/6351</w:t>
        </w:r>
      </w:hyperlink>
      <w:r w:rsidRPr="00BA7FD8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8969D1" w:rsidRPr="00BA7FD8" w:rsidRDefault="008969D1" w:rsidP="008969D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„TC BROKER" Sp. z o.o. z siedzibą w </w:t>
      </w:r>
      <w:r w:rsidR="00C94C3E">
        <w:rPr>
          <w:rFonts w:ascii="Arial" w:hAnsi="Arial" w:cs="Arial"/>
          <w:sz w:val="22"/>
          <w:szCs w:val="22"/>
        </w:rPr>
        <w:t xml:space="preserve">Warszawie </w:t>
      </w:r>
      <w:r w:rsidRPr="00BA7FD8">
        <w:rPr>
          <w:rFonts w:ascii="Arial" w:hAnsi="Arial" w:cs="Arial"/>
          <w:sz w:val="22"/>
          <w:szCs w:val="22"/>
        </w:rPr>
        <w:t xml:space="preserve"> przy ul. </w:t>
      </w:r>
      <w:r w:rsidR="00C94C3E">
        <w:rPr>
          <w:rFonts w:ascii="Arial" w:hAnsi="Arial" w:cs="Arial"/>
          <w:sz w:val="22"/>
          <w:szCs w:val="22"/>
        </w:rPr>
        <w:t xml:space="preserve">Domaniewskiej 39 </w:t>
      </w:r>
      <w:r w:rsidRPr="00BA7FD8">
        <w:rPr>
          <w:rFonts w:ascii="Arial" w:hAnsi="Arial" w:cs="Arial"/>
          <w:sz w:val="22"/>
          <w:szCs w:val="22"/>
        </w:rPr>
        <w:t xml:space="preserve">, wpisaną do Rejestru Przedsiębiorców Krajowego Rejestru Sądowego pod numerem 0000328864, prowadzonego przez Sąd Rejonowy </w:t>
      </w:r>
      <w:r w:rsidR="003D0B21">
        <w:rPr>
          <w:rFonts w:ascii="Arial" w:hAnsi="Arial" w:cs="Arial"/>
          <w:sz w:val="22"/>
          <w:szCs w:val="22"/>
        </w:rPr>
        <w:t>dla m.st. Warszawa w Warszawie</w:t>
      </w:r>
      <w:r w:rsidRPr="00BA7FD8">
        <w:rPr>
          <w:rFonts w:ascii="Arial" w:hAnsi="Arial" w:cs="Arial"/>
          <w:sz w:val="22"/>
          <w:szCs w:val="22"/>
        </w:rPr>
        <w:t xml:space="preserve">, </w:t>
      </w:r>
      <w:r w:rsidR="00481BF6">
        <w:rPr>
          <w:rFonts w:ascii="Arial" w:hAnsi="Arial" w:cs="Arial"/>
          <w:sz w:val="22"/>
          <w:szCs w:val="22"/>
        </w:rPr>
        <w:t xml:space="preserve">XIII </w:t>
      </w:r>
      <w:r w:rsidRPr="00BA7FD8">
        <w:rPr>
          <w:rFonts w:ascii="Arial" w:hAnsi="Arial" w:cs="Arial"/>
          <w:sz w:val="22"/>
          <w:szCs w:val="22"/>
        </w:rPr>
        <w:t xml:space="preserve">Wydział Gospodarczy Krajowego Rejestru Sądowego, Nr identyfikacji podatkowej NIP: 73937-53-822, Nr REGON 280418403, działającą na podstawie zezwolenia Nr 1595/09 z dnia 22.09.2009 r., wydanego przez Komisję Nadzoru Finansowego, wpisaną do rejestru brokerów prowadzonego przez Komisję Nadzoru Finansowego pod numerem 00001474/U, dostępnym pod adresem internetowym </w:t>
      </w:r>
      <w:hyperlink r:id="rId6" w:history="1">
        <w:r w:rsidRPr="00BA7FD8">
          <w:rPr>
            <w:rStyle w:val="Hipercze"/>
            <w:rFonts w:ascii="Arial" w:hAnsi="Arial" w:cs="Arial"/>
            <w:sz w:val="22"/>
            <w:szCs w:val="22"/>
            <w:lang w:val="en-US"/>
          </w:rPr>
          <w:t>https://rpu.knf.gov.pl/search/broker/1595%2F09/7108</w:t>
        </w:r>
      </w:hyperlink>
    </w:p>
    <w:p w:rsidR="008969D1" w:rsidRPr="00BA7FD8" w:rsidRDefault="008969D1" w:rsidP="008969D1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969D1" w:rsidRPr="00BA7FD8" w:rsidRDefault="008969D1" w:rsidP="008969D1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A7FD8">
        <w:rPr>
          <w:rFonts w:ascii="Arial" w:hAnsi="Arial" w:cs="Arial"/>
          <w:b/>
          <w:color w:val="000000"/>
          <w:sz w:val="22"/>
          <w:szCs w:val="22"/>
        </w:rPr>
        <w:t>§ 9</w:t>
      </w:r>
    </w:p>
    <w:p w:rsidR="008969D1" w:rsidRPr="00BA7FD8" w:rsidRDefault="008969D1" w:rsidP="008969D1">
      <w:pPr>
        <w:pStyle w:val="Tekstpodstawowywcity"/>
        <w:numPr>
          <w:ilvl w:val="0"/>
          <w:numId w:val="10"/>
        </w:numPr>
        <w:spacing w:line="360" w:lineRule="auto"/>
        <w:rPr>
          <w:rFonts w:ascii="Arial" w:hAnsi="Arial" w:cs="Arial"/>
          <w:b w:val="0"/>
          <w:sz w:val="22"/>
          <w:szCs w:val="22"/>
          <w:u w:val="none"/>
        </w:rPr>
      </w:pPr>
      <w:r w:rsidRPr="00BA7FD8">
        <w:rPr>
          <w:rFonts w:ascii="Arial" w:hAnsi="Arial" w:cs="Arial"/>
          <w:b w:val="0"/>
          <w:sz w:val="22"/>
          <w:szCs w:val="22"/>
          <w:u w:val="none"/>
        </w:rPr>
        <w:t>Strony mają obowiązek wzajemnego informowania</w:t>
      </w:r>
      <w:r w:rsidR="00B06CE2">
        <w:rPr>
          <w:rFonts w:ascii="Arial" w:hAnsi="Arial" w:cs="Arial"/>
          <w:b w:val="0"/>
          <w:sz w:val="22"/>
          <w:szCs w:val="22"/>
          <w:u w:val="none"/>
        </w:rPr>
        <w:t xml:space="preserve"> się</w:t>
      </w:r>
      <w:r w:rsidRPr="00BA7FD8">
        <w:rPr>
          <w:rFonts w:ascii="Arial" w:hAnsi="Arial" w:cs="Arial"/>
          <w:b w:val="0"/>
          <w:sz w:val="22"/>
          <w:szCs w:val="22"/>
          <w:u w:val="none"/>
        </w:rPr>
        <w:t xml:space="preserve"> o wszelkich zmianach statusu prawnego lub firmy, a także o wszczęciu postępowania upadłościowego </w:t>
      </w:r>
      <w:r w:rsidR="00316361" w:rsidRPr="00BA7FD8">
        <w:rPr>
          <w:rFonts w:ascii="Arial" w:hAnsi="Arial" w:cs="Arial"/>
          <w:b w:val="0"/>
          <w:sz w:val="22"/>
          <w:szCs w:val="22"/>
          <w:u w:val="none"/>
        </w:rPr>
        <w:br/>
      </w:r>
      <w:r w:rsidRPr="00BA7FD8">
        <w:rPr>
          <w:rFonts w:ascii="Arial" w:hAnsi="Arial" w:cs="Arial"/>
          <w:b w:val="0"/>
          <w:sz w:val="22"/>
          <w:szCs w:val="22"/>
          <w:u w:val="none"/>
        </w:rPr>
        <w:t xml:space="preserve">lub restrukturyzacyjnego. </w:t>
      </w:r>
    </w:p>
    <w:p w:rsidR="008969D1" w:rsidRPr="00BA7FD8" w:rsidRDefault="008969D1" w:rsidP="00316361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Wykonawca przez cały okres realizacji przedmiotu zamówienia musi posiadać aktualne zezwolenie organu nadzoru, wydane zgodnie z przepisami Ustawy z dnia 11 września </w:t>
      </w:r>
      <w:r w:rsidRPr="00BA7FD8">
        <w:rPr>
          <w:rFonts w:ascii="Arial" w:hAnsi="Arial" w:cs="Arial"/>
          <w:sz w:val="22"/>
          <w:szCs w:val="22"/>
        </w:rPr>
        <w:br/>
        <w:t xml:space="preserve">2015 r. o działalności ubezpieczeniowej i reasekuracyjnej </w:t>
      </w:r>
      <w:r w:rsidR="00316361" w:rsidRPr="00BA7FD8">
        <w:rPr>
          <w:rFonts w:ascii="Arial" w:hAnsi="Arial" w:cs="Arial"/>
          <w:sz w:val="22"/>
          <w:szCs w:val="22"/>
        </w:rPr>
        <w:t>(Dz.U.</w:t>
      </w:r>
      <w:r w:rsidR="008245EB">
        <w:rPr>
          <w:rFonts w:ascii="Arial" w:hAnsi="Arial" w:cs="Arial"/>
          <w:sz w:val="22"/>
          <w:szCs w:val="22"/>
        </w:rPr>
        <w:t xml:space="preserve"> 2024 r., poz. 838</w:t>
      </w:r>
      <w:r w:rsidR="00316361" w:rsidRPr="00BA7FD8">
        <w:rPr>
          <w:rFonts w:ascii="Arial" w:hAnsi="Arial" w:cs="Arial"/>
          <w:sz w:val="22"/>
          <w:szCs w:val="22"/>
        </w:rPr>
        <w:t xml:space="preserve">) </w:t>
      </w:r>
      <w:r w:rsidRPr="00BA7FD8">
        <w:rPr>
          <w:rFonts w:ascii="Arial" w:hAnsi="Arial" w:cs="Arial"/>
          <w:sz w:val="22"/>
          <w:szCs w:val="22"/>
        </w:rPr>
        <w:t xml:space="preserve">potwierdzające uprawnienie Wykonawcy do prowadzenia działalności ubezpieczeniowej </w:t>
      </w:r>
      <w:r w:rsidRPr="00BA7FD8">
        <w:rPr>
          <w:rFonts w:ascii="Arial" w:hAnsi="Arial" w:cs="Arial"/>
          <w:sz w:val="22"/>
          <w:szCs w:val="22"/>
        </w:rPr>
        <w:br/>
        <w:t xml:space="preserve">w zakresie objętym przedmiotem umowy lub w przypadku prowadzenia działalności </w:t>
      </w:r>
      <w:r w:rsidR="00316361" w:rsidRPr="00BA7FD8">
        <w:rPr>
          <w:rFonts w:ascii="Arial" w:hAnsi="Arial" w:cs="Arial"/>
          <w:sz w:val="22"/>
          <w:szCs w:val="22"/>
        </w:rPr>
        <w:br/>
      </w:r>
      <w:r w:rsidRPr="00BA7FD8">
        <w:rPr>
          <w:rFonts w:ascii="Arial" w:hAnsi="Arial" w:cs="Arial"/>
          <w:sz w:val="22"/>
          <w:szCs w:val="22"/>
        </w:rPr>
        <w:t xml:space="preserve">na innej podstawie niż zezwolenie, innego dokumentu potwierdzającego, </w:t>
      </w:r>
      <w:r w:rsidR="00316361" w:rsidRPr="00BA7FD8">
        <w:rPr>
          <w:rFonts w:ascii="Arial" w:hAnsi="Arial" w:cs="Arial"/>
          <w:sz w:val="22"/>
          <w:szCs w:val="22"/>
        </w:rPr>
        <w:br/>
      </w:r>
      <w:r w:rsidRPr="00BA7FD8">
        <w:rPr>
          <w:rFonts w:ascii="Arial" w:hAnsi="Arial" w:cs="Arial"/>
          <w:sz w:val="22"/>
          <w:szCs w:val="22"/>
        </w:rPr>
        <w:t xml:space="preserve">że Wykonawca uprawniony jest do wykonywania działalności ubezpieczeniowej. </w:t>
      </w:r>
    </w:p>
    <w:p w:rsidR="008969D1" w:rsidRDefault="008969D1" w:rsidP="008969D1">
      <w:pPr>
        <w:pStyle w:val="Tekstpodstawowywcity"/>
        <w:tabs>
          <w:tab w:val="num" w:pos="5040"/>
        </w:tabs>
        <w:spacing w:line="360" w:lineRule="auto"/>
        <w:ind w:left="0"/>
        <w:rPr>
          <w:rFonts w:ascii="Arial" w:hAnsi="Arial" w:cs="Arial"/>
          <w:b w:val="0"/>
          <w:sz w:val="22"/>
          <w:szCs w:val="22"/>
          <w:u w:val="none"/>
        </w:rPr>
      </w:pPr>
    </w:p>
    <w:p w:rsidR="008245EB" w:rsidRDefault="008245EB" w:rsidP="008969D1">
      <w:pPr>
        <w:pStyle w:val="Tekstpodstawowywcity"/>
        <w:tabs>
          <w:tab w:val="num" w:pos="5040"/>
        </w:tabs>
        <w:spacing w:line="360" w:lineRule="auto"/>
        <w:ind w:left="0"/>
        <w:rPr>
          <w:rFonts w:ascii="Arial" w:hAnsi="Arial" w:cs="Arial"/>
          <w:b w:val="0"/>
          <w:sz w:val="22"/>
          <w:szCs w:val="22"/>
          <w:u w:val="none"/>
        </w:rPr>
      </w:pPr>
    </w:p>
    <w:p w:rsidR="008245EB" w:rsidRPr="00BA7FD8" w:rsidRDefault="008245EB" w:rsidP="008969D1">
      <w:pPr>
        <w:pStyle w:val="Tekstpodstawowywcity"/>
        <w:tabs>
          <w:tab w:val="num" w:pos="5040"/>
        </w:tabs>
        <w:spacing w:line="360" w:lineRule="auto"/>
        <w:ind w:left="0"/>
        <w:rPr>
          <w:rFonts w:ascii="Arial" w:hAnsi="Arial" w:cs="Arial"/>
          <w:b w:val="0"/>
          <w:sz w:val="22"/>
          <w:szCs w:val="22"/>
          <w:u w:val="none"/>
        </w:rPr>
      </w:pPr>
    </w:p>
    <w:p w:rsidR="008969D1" w:rsidRPr="00BA7FD8" w:rsidRDefault="008969D1" w:rsidP="008969D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A7FD8">
        <w:rPr>
          <w:rFonts w:ascii="Arial" w:hAnsi="Arial" w:cs="Arial"/>
          <w:b/>
          <w:sz w:val="22"/>
          <w:szCs w:val="22"/>
        </w:rPr>
        <w:t>§ 10</w:t>
      </w:r>
    </w:p>
    <w:p w:rsidR="008969D1" w:rsidRPr="00BA7FD8" w:rsidRDefault="008969D1" w:rsidP="008969D1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A7FD8">
        <w:rPr>
          <w:rFonts w:ascii="Arial" w:hAnsi="Arial" w:cs="Arial"/>
          <w:sz w:val="22"/>
          <w:szCs w:val="22"/>
        </w:rPr>
        <w:t xml:space="preserve">Wszelkie zaistniałe w związku lub przy realizacji niniejszej umowy spory, strony będą starały się rozwiązywać polubownie, a jeżeli polubowne rozwiązanie sporu nie będzie możliwe w terminie 14 dni od jego zaistnienia, właściwym do jego rozstrzygnięcia będzie sąd powszechny właściwy miejscowo dla siedziby Zamawiającego. </w:t>
      </w:r>
    </w:p>
    <w:p w:rsidR="008969D1" w:rsidRPr="00BA7FD8" w:rsidRDefault="008969D1" w:rsidP="008969D1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lastRenderedPageBreak/>
        <w:t>W sprawach nieuregulowanych niniejszą umową wiąże oferta Wykonawcy, postanowienia zawarte w specyfikacji warunków zamówienia, a także mają zastosowanie: Ogólne warunki ubezpieczenia dla właściwego rodzaju ubezpieczenia: ……………………… (nazwa OWU, numer i data uchwały wraz z aneksami lub symbol OWU, data wejście w życie), przepisy ustawy z dnia 11 września 2015 r. o działalności ubezpieczeniowej i reasekuracyjnej, ustawy z dnia 22 maja 2003 r. o ubezpieczeniach obowiązkowych, Ubezpieczeniowym Funduszu Gwarancyjnym i Polskim Biurze Ubezpieczycieli Komunikacyjnych, Kodeksu Cywilnego i ustawy z dnia 11 września 2019 r. Prawo zamówień publicznych, przy czym o ile zachodzi sprzeczność pomiędzy zapisami Ogólnych warunków ubezpieczenia a treścią niniejszej umowy, pierwszeństwo mają postanowienia umowy.</w:t>
      </w:r>
    </w:p>
    <w:p w:rsidR="008969D1" w:rsidRPr="00BA7FD8" w:rsidRDefault="008969D1" w:rsidP="008969D1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Załączniki do Umowy stanowią jej integralną część.</w:t>
      </w:r>
    </w:p>
    <w:p w:rsidR="008969D1" w:rsidRPr="00BA7FD8" w:rsidRDefault="008969D1" w:rsidP="008969D1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Umowę sporządzono w 3 jednobrzmiących egzemplarzach, z czego jeden otrzymuje Wykonawca, a dwa Zamawiający.</w:t>
      </w:r>
    </w:p>
    <w:p w:rsidR="008969D1" w:rsidRPr="00BA7FD8" w:rsidRDefault="008969D1" w:rsidP="008969D1">
      <w:pPr>
        <w:tabs>
          <w:tab w:val="left" w:pos="4151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 xml:space="preserve">   </w:t>
      </w:r>
    </w:p>
    <w:p w:rsidR="008969D1" w:rsidRPr="00BA7FD8" w:rsidRDefault="008969D1" w:rsidP="008969D1">
      <w:pPr>
        <w:tabs>
          <w:tab w:val="left" w:pos="4151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8969D1" w:rsidRPr="00BA7FD8" w:rsidRDefault="008969D1" w:rsidP="008969D1">
      <w:pPr>
        <w:tabs>
          <w:tab w:val="left" w:pos="4151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 xml:space="preserve">Załączniki: </w:t>
      </w:r>
    </w:p>
    <w:p w:rsidR="008969D1" w:rsidRPr="00BA7FD8" w:rsidRDefault="003A3BF6" w:rsidP="008969D1">
      <w:pPr>
        <w:numPr>
          <w:ilvl w:val="0"/>
          <w:numId w:val="12"/>
        </w:num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1 – </w:t>
      </w:r>
      <w:r w:rsidR="008969D1" w:rsidRPr="00BA7FD8">
        <w:rPr>
          <w:rFonts w:ascii="Arial" w:hAnsi="Arial" w:cs="Arial"/>
          <w:color w:val="000000"/>
          <w:sz w:val="22"/>
          <w:szCs w:val="22"/>
        </w:rPr>
        <w:t>opis przedmiotu zamówienia wraz</w:t>
      </w:r>
      <w:r w:rsidR="008C1353">
        <w:rPr>
          <w:rFonts w:ascii="Arial" w:hAnsi="Arial" w:cs="Arial"/>
          <w:color w:val="000000"/>
          <w:sz w:val="22"/>
          <w:szCs w:val="22"/>
        </w:rPr>
        <w:t xml:space="preserve"> z załącznikiem 1a</w:t>
      </w:r>
      <w:r w:rsidR="00B91445">
        <w:rPr>
          <w:rFonts w:ascii="Arial" w:hAnsi="Arial" w:cs="Arial"/>
          <w:color w:val="000000"/>
          <w:sz w:val="22"/>
          <w:szCs w:val="22"/>
        </w:rPr>
        <w:t>.1</w:t>
      </w:r>
    </w:p>
    <w:p w:rsidR="008969D1" w:rsidRPr="00BA7FD8" w:rsidRDefault="008969D1" w:rsidP="008969D1">
      <w:pPr>
        <w:numPr>
          <w:ilvl w:val="0"/>
          <w:numId w:val="12"/>
        </w:num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Załącznik nr 2 – formularz ofertowy Wykonawcy</w:t>
      </w:r>
    </w:p>
    <w:p w:rsidR="008969D1" w:rsidRPr="00BA7FD8" w:rsidRDefault="008969D1" w:rsidP="008969D1">
      <w:pPr>
        <w:numPr>
          <w:ilvl w:val="0"/>
          <w:numId w:val="12"/>
        </w:num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BA7FD8">
        <w:rPr>
          <w:rFonts w:ascii="Arial" w:hAnsi="Arial" w:cs="Arial"/>
          <w:color w:val="000000"/>
          <w:sz w:val="22"/>
          <w:szCs w:val="22"/>
        </w:rPr>
        <w:t>Załącznik nr 3</w:t>
      </w:r>
      <w:r w:rsidR="00BF13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BA7FD8">
        <w:rPr>
          <w:rFonts w:ascii="Arial" w:hAnsi="Arial" w:cs="Arial"/>
          <w:color w:val="000000"/>
          <w:sz w:val="22"/>
          <w:szCs w:val="22"/>
        </w:rPr>
        <w:t>- OWU Wykonawcy</w:t>
      </w:r>
    </w:p>
    <w:p w:rsidR="008969D1" w:rsidRPr="00BA7FD8" w:rsidRDefault="008969D1" w:rsidP="008969D1">
      <w:pPr>
        <w:tabs>
          <w:tab w:val="left" w:pos="4151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8969D1" w:rsidRPr="00BA7FD8" w:rsidRDefault="008969D1" w:rsidP="008969D1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969D1" w:rsidRPr="00BA7FD8" w:rsidRDefault="008969D1" w:rsidP="008969D1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969D1" w:rsidRDefault="008969D1" w:rsidP="008969D1">
      <w:pPr>
        <w:tabs>
          <w:tab w:val="left" w:pos="4151"/>
        </w:tabs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A7FD8">
        <w:rPr>
          <w:rFonts w:ascii="Arial" w:hAnsi="Arial" w:cs="Arial"/>
          <w:b/>
          <w:color w:val="000000"/>
          <w:sz w:val="22"/>
          <w:szCs w:val="22"/>
        </w:rPr>
        <w:t>Zamawiający                                                                                               Wykonawca</w:t>
      </w:r>
    </w:p>
    <w:p w:rsidR="00380DD2" w:rsidRDefault="00380DD2"/>
    <w:sectPr w:rsidR="00380DD2" w:rsidSect="00585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AE1"/>
    <w:multiLevelType w:val="hybridMultilevel"/>
    <w:tmpl w:val="E1923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8F6"/>
    <w:multiLevelType w:val="hybridMultilevel"/>
    <w:tmpl w:val="2F9E20A2"/>
    <w:lvl w:ilvl="0" w:tplc="04AA2C62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1237"/>
    <w:multiLevelType w:val="hybridMultilevel"/>
    <w:tmpl w:val="630C3514"/>
    <w:lvl w:ilvl="0" w:tplc="CACED8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703"/>
    <w:multiLevelType w:val="hybridMultilevel"/>
    <w:tmpl w:val="63589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1EB4"/>
    <w:multiLevelType w:val="hybridMultilevel"/>
    <w:tmpl w:val="AB462B7A"/>
    <w:lvl w:ilvl="0" w:tplc="FAF2DF2C">
      <w:start w:val="1"/>
      <w:numFmt w:val="decimal"/>
      <w:lvlText w:val="%1)"/>
      <w:lvlJc w:val="left"/>
      <w:pPr>
        <w:tabs>
          <w:tab w:val="num" w:pos="720"/>
        </w:tabs>
        <w:ind w:left="720" w:hanging="43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1F4764"/>
    <w:multiLevelType w:val="multilevel"/>
    <w:tmpl w:val="E084A1BC"/>
    <w:styleLink w:val="Styl1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B0EF4"/>
    <w:multiLevelType w:val="hybridMultilevel"/>
    <w:tmpl w:val="485C45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F485748"/>
    <w:multiLevelType w:val="hybridMultilevel"/>
    <w:tmpl w:val="53346D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B40E6F"/>
    <w:multiLevelType w:val="hybridMultilevel"/>
    <w:tmpl w:val="90CED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C53B1"/>
    <w:multiLevelType w:val="hybridMultilevel"/>
    <w:tmpl w:val="E3E21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05655"/>
    <w:multiLevelType w:val="hybridMultilevel"/>
    <w:tmpl w:val="F6D00CAC"/>
    <w:lvl w:ilvl="0" w:tplc="C1349B7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224C1"/>
    <w:multiLevelType w:val="hybridMultilevel"/>
    <w:tmpl w:val="BDB8B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4D784C"/>
    <w:multiLevelType w:val="hybridMultilevel"/>
    <w:tmpl w:val="9B80F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B4CE3"/>
    <w:multiLevelType w:val="hybridMultilevel"/>
    <w:tmpl w:val="C284E1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91C51"/>
    <w:multiLevelType w:val="hybridMultilevel"/>
    <w:tmpl w:val="43B4C1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8068B9"/>
    <w:multiLevelType w:val="multilevel"/>
    <w:tmpl w:val="BE22BA2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80A8A"/>
    <w:multiLevelType w:val="hybridMultilevel"/>
    <w:tmpl w:val="EFB0BD32"/>
    <w:lvl w:ilvl="0" w:tplc="A6D828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EE69A3"/>
    <w:multiLevelType w:val="hybridMultilevel"/>
    <w:tmpl w:val="C406BF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F75B2"/>
    <w:multiLevelType w:val="hybridMultilevel"/>
    <w:tmpl w:val="69542816"/>
    <w:lvl w:ilvl="0" w:tplc="32881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E6856C6"/>
    <w:multiLevelType w:val="hybridMultilevel"/>
    <w:tmpl w:val="76FAB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10EC6"/>
    <w:multiLevelType w:val="multilevel"/>
    <w:tmpl w:val="E084A1BC"/>
    <w:numStyleLink w:val="Styl1"/>
  </w:abstractNum>
  <w:abstractNum w:abstractNumId="21" w15:restartNumberingAfterBreak="0">
    <w:nsid w:val="7BEF56B6"/>
    <w:multiLevelType w:val="hybridMultilevel"/>
    <w:tmpl w:val="69542816"/>
    <w:lvl w:ilvl="0" w:tplc="32881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13"/>
  </w:num>
  <w:num w:numId="16">
    <w:abstractNumId w:val="20"/>
  </w:num>
  <w:num w:numId="17">
    <w:abstractNumId w:val="3"/>
  </w:num>
  <w:num w:numId="18">
    <w:abstractNumId w:val="1"/>
  </w:num>
  <w:num w:numId="19">
    <w:abstractNumId w:val="10"/>
  </w:num>
  <w:num w:numId="20">
    <w:abstractNumId w:val="16"/>
  </w:num>
  <w:num w:numId="21">
    <w:abstractNumId w:val="0"/>
  </w:num>
  <w:num w:numId="22">
    <w:abstractNumId w:val="5"/>
  </w:num>
  <w:num w:numId="23">
    <w:abstractNumId w:val="1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D1"/>
    <w:rsid w:val="00036B68"/>
    <w:rsid w:val="00037327"/>
    <w:rsid w:val="000501F1"/>
    <w:rsid w:val="000A0C0E"/>
    <w:rsid w:val="000D463E"/>
    <w:rsid w:val="0013293F"/>
    <w:rsid w:val="00170E4B"/>
    <w:rsid w:val="001F175B"/>
    <w:rsid w:val="001F17E5"/>
    <w:rsid w:val="0029168A"/>
    <w:rsid w:val="002A340B"/>
    <w:rsid w:val="002B03AE"/>
    <w:rsid w:val="002E0DD2"/>
    <w:rsid w:val="002E541C"/>
    <w:rsid w:val="002F0110"/>
    <w:rsid w:val="00305BCD"/>
    <w:rsid w:val="00316361"/>
    <w:rsid w:val="00340A57"/>
    <w:rsid w:val="00380DD2"/>
    <w:rsid w:val="003971C3"/>
    <w:rsid w:val="003A3BF6"/>
    <w:rsid w:val="003A7222"/>
    <w:rsid w:val="003B6B54"/>
    <w:rsid w:val="003D0B21"/>
    <w:rsid w:val="00443CB5"/>
    <w:rsid w:val="0045356A"/>
    <w:rsid w:val="004632B7"/>
    <w:rsid w:val="00481BF6"/>
    <w:rsid w:val="004E12DC"/>
    <w:rsid w:val="00585BED"/>
    <w:rsid w:val="005A1A23"/>
    <w:rsid w:val="005B27C7"/>
    <w:rsid w:val="005C4E1A"/>
    <w:rsid w:val="005E31EA"/>
    <w:rsid w:val="00635626"/>
    <w:rsid w:val="00643780"/>
    <w:rsid w:val="007114B2"/>
    <w:rsid w:val="007222A1"/>
    <w:rsid w:val="00725274"/>
    <w:rsid w:val="008245EB"/>
    <w:rsid w:val="00831D2E"/>
    <w:rsid w:val="008469E2"/>
    <w:rsid w:val="00892291"/>
    <w:rsid w:val="008969D1"/>
    <w:rsid w:val="008C1353"/>
    <w:rsid w:val="008D084A"/>
    <w:rsid w:val="008E7CFD"/>
    <w:rsid w:val="00910013"/>
    <w:rsid w:val="00923223"/>
    <w:rsid w:val="009343CA"/>
    <w:rsid w:val="00983A36"/>
    <w:rsid w:val="00991E03"/>
    <w:rsid w:val="009A00DD"/>
    <w:rsid w:val="009D00C7"/>
    <w:rsid w:val="009F1943"/>
    <w:rsid w:val="00A37116"/>
    <w:rsid w:val="00A75563"/>
    <w:rsid w:val="00AB1012"/>
    <w:rsid w:val="00B06CE2"/>
    <w:rsid w:val="00B26088"/>
    <w:rsid w:val="00B533F6"/>
    <w:rsid w:val="00B6483F"/>
    <w:rsid w:val="00B91445"/>
    <w:rsid w:val="00BA7FD8"/>
    <w:rsid w:val="00BB4609"/>
    <w:rsid w:val="00BF13C8"/>
    <w:rsid w:val="00C07DD9"/>
    <w:rsid w:val="00C94C3E"/>
    <w:rsid w:val="00CA6FFA"/>
    <w:rsid w:val="00CC1B9B"/>
    <w:rsid w:val="00D178F9"/>
    <w:rsid w:val="00DC4CB4"/>
    <w:rsid w:val="00DF4430"/>
    <w:rsid w:val="00F1617D"/>
    <w:rsid w:val="00F2636B"/>
    <w:rsid w:val="00F6517F"/>
    <w:rsid w:val="00F66240"/>
    <w:rsid w:val="00FD4FEC"/>
    <w:rsid w:val="00FE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192A7-8D0E-426E-AEFA-DC783851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6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8969D1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8969D1"/>
    <w:pPr>
      <w:spacing w:line="360" w:lineRule="atLeast"/>
      <w:jc w:val="center"/>
    </w:pPr>
    <w:rPr>
      <w:b/>
      <w:i/>
      <w:sz w:val="5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969D1"/>
    <w:rPr>
      <w:rFonts w:ascii="Times New Roman" w:eastAsia="Times New Roman" w:hAnsi="Times New Roman" w:cs="Times New Roman"/>
      <w:b/>
      <w:i/>
      <w:sz w:val="56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969D1"/>
    <w:pPr>
      <w:ind w:left="284"/>
      <w:jc w:val="both"/>
    </w:pPr>
    <w:rPr>
      <w:b/>
      <w:sz w:val="28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969D1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Akapitzlist">
    <w:name w:val="List Paragraph"/>
    <w:basedOn w:val="Normalny"/>
    <w:qFormat/>
    <w:rsid w:val="008969D1"/>
    <w:pPr>
      <w:ind w:left="720"/>
    </w:pPr>
    <w:rPr>
      <w:rFonts w:eastAsia="Calibri"/>
    </w:rPr>
  </w:style>
  <w:style w:type="paragraph" w:customStyle="1" w:styleId="Akapitzlist1">
    <w:name w:val="Akapit z listą1"/>
    <w:basedOn w:val="Normalny"/>
    <w:qFormat/>
    <w:rsid w:val="008969D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1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10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7222A1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0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0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0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0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0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6483F"/>
    <w:rPr>
      <w:b/>
      <w:bCs/>
    </w:rPr>
  </w:style>
  <w:style w:type="numbering" w:customStyle="1" w:styleId="Styl1">
    <w:name w:val="Styl1"/>
    <w:uiPriority w:val="99"/>
    <w:rsid w:val="00F1617D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pu.knf.gov.pl/search/broker/1595%2F09/7108" TargetMode="External"/><Relationship Id="rId5" Type="http://schemas.openxmlformats.org/officeDocument/2006/relationships/hyperlink" Target="https://rpu.knf.gov.pl/search/broker/156/63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2463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Sądej</dc:creator>
  <cp:lastModifiedBy>Katarzyna Sądej</cp:lastModifiedBy>
  <cp:revision>2</cp:revision>
  <cp:lastPrinted>2023-11-09T11:37:00Z</cp:lastPrinted>
  <dcterms:created xsi:type="dcterms:W3CDTF">2024-10-29T09:08:00Z</dcterms:created>
  <dcterms:modified xsi:type="dcterms:W3CDTF">2024-10-29T09:08:00Z</dcterms:modified>
</cp:coreProperties>
</file>