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B3" w:rsidRPr="001913B3" w:rsidRDefault="001913B3" w:rsidP="001913B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13B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913B3" w:rsidRPr="001913B3" w:rsidRDefault="001913B3" w:rsidP="001913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507323-N-2020 z dnia 2020-01-29 r. </w:t>
      </w:r>
    </w:p>
    <w:p w:rsidR="001913B3" w:rsidRPr="001913B3" w:rsidRDefault="001913B3" w:rsidP="0019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Wojskowy Oddział Gospodarczy: Dostawa materiałów do budowy celi nawodnych.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Wojskowy Oddział Gospodarczy, krajowy numer identyfikacyjny 22051541000000, ul. Lędowo-Osiedle  1N , 76-271  Ustka, woj. pomorskie, państwo Polska, tel. 261 231 377, e-mail 6wog.przetargi@ron.mil.pl, faks 261 231 578.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www.6wog.wp.mil.pl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www.platformazakupowa.pl/pn/6wog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WOJSKOWA JEDNOSTKA BUDŻETOWA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913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www.platformazakupowa.pl/pn/6wog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www.platformazakupowa.pl/pn/6wog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elektronicznie za pośrednictwem Platformy Zakupowej pod adresem : www.platformazakupowa.pl/pn/6wog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za pośrednictwem operatora pocztowego w rozumieniu ustawy z dnia 23.11.2012r. - Prawo pocztowe, osobiście lub za pośrednictwem posłańca. Sposób składania ofert szczegółowo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okresla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 XI SIWZ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Wojskowy Oddział Gospodarczy, 76-271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Ustaka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Osiedle - Lędowo 1N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do budowy celi nawodnych.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07/INFR/6WOG/2020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913B3" w:rsidRPr="001913B3" w:rsidRDefault="001913B3" w:rsidP="0019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do budowy celi nawodnych. Zamówienie zostało podzielone na 3 zadania, dla których odrębnie przygotowano „formularze cenowe”, stanowiące załącznik nr 1a, 1b, 1c do oferty. Zadanie nr 1: dostawa wyrobów drewnianych; Zadanie nr 2: dostawa wyrobów metalowych; Zadanie nr 3: dostawa wyrobów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betonowych.Oferty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 w odniesieniu do jednego, kilku lub wszystkich zadań. Dostarczany towar będzie fabrycznie nowy, w opakowaniu zabezpieczającym przed zmianami ilościowymi i jakościowymi. Na każdym opakowaniu w sposób trwały musi być naklejona przez producenta etykieta opakowania. Na etykiecie każdego opakowania musi być podana nazwa materiału, nazwa producenta i data ważności w zakresie produktów chemicznych.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03419100-1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44316400-2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44114200-4</w:t>
            </w:r>
          </w:p>
        </w:tc>
      </w:tr>
    </w:tbl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ustawy.Jeżeli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ma siedzibę lub miejsce zamieszkania poza terytorium Rzeczypospolitej Polskiej przedkłada dokument wystawiony w kraju, w którym ma siedzibę lub miejsce zamieszkania potwierdzający, że nie otwarto jego likwidacji ani nie ogłoszono upadłości - wystawiony nie wcześniej niż 6 miesięcy przed upływem terminu składania ofert.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PZP Wykonawca, w terminie 3 dni od zamieszczenia na stronie internetowej informacji z otwarcia ofert o której mowa w art. 86 ust 5 ustawy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przekazuje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pkt. 23 ustawy PZP stanowi załącznik nr 2 do SIWZ. Druk Oferta wraz z formularzem cenowym - załącznik nr 1 do oferty dla każdego zadania osobno (w formacie Excel na poszczególne zadania formularze zamieszczone zostały w osobnych zakładkach). Oświadczenie o którym mowa w art. 25a ust. 1 ustawy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spełnianiu warunków udziału w postępowaniu i braku podstaw do wykluczenia – załącznik nr 1 do SIWZ. Oświadczenie stanowić będzie wstępne potwierdzenie, że Wykonawca nie podlega wykluczeniu oraz spełnia warunki udziału w postępowaniu. Wykonawca, który zamierza powierzyć wykonanie części zamówienia podwykonawcom, w celu wykazania braku istnienia wobec nich podstaw wykluczenia z udziału w postępowaniu zamieszcza w oświadczeniu informacje o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podwykonawcach.W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wspólnego ubiegania się o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udzielenie zamówienia publicznego w/w oświadczenie składa każdy z Wykonawców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oddzielnie.Wykonawca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polega na zdolnościach lub sytuacji innych podmiotów, w celu wykazania braku istnienia wobec nich podstaw wykluczenia oraz spełnienia - w zakresie, w jakim powołuje się na ich zasoby - warunków udziału w postępowaniu składa oświadczenie (art. 25a ust. 1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załącznik nr 1 do SIWZ - (o ile dotyczy)Pełnomocnictwo do reprezentowania Wykonawcy (o ile dotyczy) Zobowiązanie innego podmiotu (o ile dotyczy).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016"/>
      </w:tblGrid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 REALIZACJI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ŚRODOWISKOWY-norma emisji spalin pojazdów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na podstawie art. 144 ust. 1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zmian do zawartej umowy w stosunku do treści oferty, na podstawie, której dokonano wyboru Wykonawcy w następującym zakresie: o Zmiany wartości brutto umowy na pisemny wniosek Wykonawcy w przypadku ustawowej zmiany stawki podatkowej podatku od towarów i usług (VAT) dotyczącej zakresu przedmiotu zamówienia. o Zmiany osób reprezentujących Wykonawcę i Zamawiającego z przyczyn losowych. o Zmiany podwykonawców w przypadku: wprowadzenia podwykonawcy, rezygnacji z podwykonawcy, zmiany zakresu dostaw wykonywanych przez podwykonawcę. 2. Zamawiający przewiduje również możliwość wprowadzenia zmian do treści zawartej umowy w okolicznościach i przypadkach określonych w art. 144 ust. 1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2020-02-07, godzina: 10:00,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3B3" w:rsidRPr="001913B3" w:rsidRDefault="001913B3" w:rsidP="0019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41"/>
      </w:tblGrid>
      <w:tr w:rsidR="001913B3" w:rsidRPr="001913B3" w:rsidTr="00191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wyrobów drewnianych.</w:t>
            </w:r>
          </w:p>
        </w:tc>
      </w:tr>
    </w:tbl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materiałów do budowy celi nawodnych. Zamówienie zostało podzielone na 3 zadania, dla których odrębnie przygotowano „formularze cenowe”, stanowiące załącznik nr 1a, 1b, 1c do oferty. Zadanie nr 1: dostawa wyrobów drewnianych; Zadanie nr 2: dostawa wyrobów metalowych; Zadanie nr 3: dostawa wyrobów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betonowych.Oferty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 w odniesieniu do jednego, kilku lub wszystkich zadań. Dostarczany towar będzie fabrycznie nowy, w opakowaniu zabezpieczającym przed zmianami ilościowymi i jakościowymi. Na każdym opakowaniu w sposób trwały musi być naklejona przez producenta etykieta opakowania. Na etykiecie każdego opakowania musi być podana nazwa materiału, nazwa producenta i data ważności w zakresie produktów chemicznych.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03419100-1,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0"/>
        <w:gridCol w:w="1016"/>
      </w:tblGrid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ŚRODOWISKOWY - norma emisji spalin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1913B3" w:rsidRPr="001913B3" w:rsidRDefault="001913B3" w:rsidP="001913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175"/>
      </w:tblGrid>
      <w:tr w:rsidR="001913B3" w:rsidRPr="001913B3" w:rsidTr="00191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wyrobów metalowych.</w:t>
            </w:r>
          </w:p>
        </w:tc>
      </w:tr>
    </w:tbl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materiałów do budowy celi nawodnych.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zostało podzielone na 3 zadania, dla których odrębnie przygotowano „formularze cenowe”, stanowiące załącznik nr 1a, 1b, 1c do oferty. Zadanie nr 1: dostawa wyrobów drewnianych; Zadanie nr 2: dostawa wyrobów metalowych; Zadanie nr 3: dostawa wyrobów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betonowych.Oferty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 w odniesieniu do jednego, kilku lub wszystkich zadań. Dostarczany towar będzie fabrycznie nowy, w opakowaniu zabezpieczającym przed zmianami ilościowymi i jakościowymi. Na każdym opakowaniu w sposób trwały musi być naklejona przez producenta etykieta opakowania. Na etykiecie każdego opakowania musi być podana nazwa materiału, nazwa producenta i data ważności w zakresie produktów chemicznych.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44316400-2,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0"/>
        <w:gridCol w:w="1016"/>
      </w:tblGrid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ŚRODOWISKOWY - norma emisji spalin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1913B3" w:rsidRPr="001913B3" w:rsidRDefault="001913B3" w:rsidP="001913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175"/>
      </w:tblGrid>
      <w:tr w:rsidR="001913B3" w:rsidRPr="001913B3" w:rsidTr="00191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wyrobów betonowych.</w:t>
            </w:r>
          </w:p>
        </w:tc>
      </w:tr>
    </w:tbl>
    <w:p w:rsidR="001913B3" w:rsidRPr="001913B3" w:rsidRDefault="001913B3" w:rsidP="0019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materiałów do budowy celi nawodnych. Zamówienie zostało podzielone na 3 zadania, dla których odrębnie przygotowano „formularze cenowe”, stanowiące załącznik nr 1a, 1b, 1c do oferty. Zadanie nr 1: dostawa wyrobów drewnianych; Zadanie nr 2: dostawa wyrobów metalowych; Zadanie nr 3: dostawa wyrobów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>betonowych.Oferty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 w odniesieniu do jednego, kilku lub wszystkich zadań. Dostarczany towar będzie fabrycznie nowy, w opakowaniu zabezpieczającym przed zmianami ilościowymi i jakościowymi. Na każdym opakowaniu w sposób trwały musi być naklejona przez producenta etykieta opakowania. Na etykiecie każdego opakowania musi być podana nazwa materiału, nazwa producenta i data ważności w zakresie produktów chemicznych.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44114200-4,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0"/>
        <w:gridCol w:w="1016"/>
      </w:tblGrid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1913B3" w:rsidRPr="001913B3" w:rsidTr="00191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ŚRODOWISKOWY - norma emisji spalin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1913B3" w:rsidRDefault="001913B3" w:rsidP="001913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1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CD3" w:rsidRDefault="006E2CD3" w:rsidP="001913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CD3" w:rsidRPr="001913B3" w:rsidRDefault="006E2CD3" w:rsidP="001913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3B3" w:rsidRPr="001913B3" w:rsidRDefault="001913B3" w:rsidP="001913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CD3" w:rsidRPr="00ED3153" w:rsidRDefault="006E2CD3" w:rsidP="006E2CD3">
      <w:pPr>
        <w:pStyle w:val="TableParagraph"/>
        <w:ind w:left="4487" w:right="289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1913B3" w:rsidRPr="001913B3" w:rsidRDefault="001913B3" w:rsidP="006E2CD3">
      <w:pPr>
        <w:tabs>
          <w:tab w:val="left" w:pos="59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913B3" w:rsidRPr="001913B3" w:rsidTr="00191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3B3" w:rsidRPr="001913B3" w:rsidRDefault="001913B3" w:rsidP="001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13B3" w:rsidRPr="001913B3" w:rsidRDefault="001913B3" w:rsidP="001913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13B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913B3" w:rsidRPr="001913B3" w:rsidRDefault="001913B3" w:rsidP="001913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13B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913B3" w:rsidRPr="001913B3" w:rsidRDefault="001913B3" w:rsidP="001913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913B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5387A" w:rsidRDefault="006E2CD3"/>
    <w:sectPr w:rsidR="0005387A" w:rsidSect="0007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913B3"/>
    <w:rsid w:val="00077EAA"/>
    <w:rsid w:val="000E1329"/>
    <w:rsid w:val="001913B3"/>
    <w:rsid w:val="006E2CD3"/>
    <w:rsid w:val="0097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13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13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13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13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E2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3497</Words>
  <Characters>20988</Characters>
  <Application>Microsoft Office Word</Application>
  <DocSecurity>0</DocSecurity>
  <Lines>174</Lines>
  <Paragraphs>48</Paragraphs>
  <ScaleCrop>false</ScaleCrop>
  <Company>Hewlett-Packard Company</Company>
  <LinksUpToDate>false</LinksUpToDate>
  <CharactersWithSpaces>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wnuk4368</dc:creator>
  <cp:lastModifiedBy>wnuk4368</cp:lastModifiedBy>
  <cp:revision>2</cp:revision>
  <cp:lastPrinted>2020-01-29T12:23:00Z</cp:lastPrinted>
  <dcterms:created xsi:type="dcterms:W3CDTF">2020-01-29T12:21:00Z</dcterms:created>
  <dcterms:modified xsi:type="dcterms:W3CDTF">2020-01-29T12:23:00Z</dcterms:modified>
</cp:coreProperties>
</file>