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90E47" w14:textId="68059F3B" w:rsidR="00AE5366" w:rsidRDefault="00AE5366" w:rsidP="00AE5366">
      <w:pPr>
        <w:jc w:val="right"/>
        <w:rPr>
          <w:b/>
          <w:bCs/>
        </w:rPr>
      </w:pPr>
      <w:r>
        <w:rPr>
          <w:b/>
          <w:bCs/>
        </w:rPr>
        <w:t>Załącznik nr 1</w:t>
      </w:r>
    </w:p>
    <w:p w14:paraId="18E5749D" w14:textId="77777777" w:rsidR="00AE5366" w:rsidRDefault="00AE5366" w:rsidP="008F11F1">
      <w:pPr>
        <w:jc w:val="center"/>
        <w:rPr>
          <w:b/>
          <w:bCs/>
        </w:rPr>
      </w:pPr>
    </w:p>
    <w:p w14:paraId="35B77511" w14:textId="77777777" w:rsidR="00AE5366" w:rsidRDefault="00AE5366" w:rsidP="008F11F1">
      <w:pPr>
        <w:jc w:val="center"/>
        <w:rPr>
          <w:b/>
          <w:bCs/>
        </w:rPr>
      </w:pPr>
    </w:p>
    <w:p w14:paraId="3ABA801D" w14:textId="47C0E08F" w:rsidR="00AE5366" w:rsidRDefault="00AE5366" w:rsidP="008F11F1">
      <w:pPr>
        <w:jc w:val="center"/>
        <w:rPr>
          <w:b/>
          <w:bCs/>
        </w:rPr>
      </w:pPr>
      <w:r>
        <w:rPr>
          <w:b/>
          <w:bCs/>
        </w:rPr>
        <w:t>Szczegółowy wykaz prac</w:t>
      </w:r>
    </w:p>
    <w:p w14:paraId="1FD19EAC" w14:textId="77777777" w:rsidR="00AE5366" w:rsidRDefault="00AE5366" w:rsidP="008F11F1">
      <w:pPr>
        <w:jc w:val="center"/>
        <w:rPr>
          <w:b/>
          <w:bCs/>
        </w:rPr>
      </w:pPr>
    </w:p>
    <w:p w14:paraId="6ED0ACD8" w14:textId="6A5A5225" w:rsidR="00EB2D3E" w:rsidRPr="00AE5366" w:rsidRDefault="00874220" w:rsidP="008F11F1">
      <w:pPr>
        <w:jc w:val="center"/>
        <w:rPr>
          <w:b/>
          <w:bCs/>
          <w:i/>
        </w:rPr>
      </w:pPr>
      <w:r w:rsidRPr="00AE5366">
        <w:rPr>
          <w:b/>
          <w:bCs/>
          <w:i/>
        </w:rPr>
        <w:t>Opis budynku oraz konstrukcji masztu</w:t>
      </w:r>
      <w:r w:rsidR="008F11F1" w:rsidRPr="00AE5366">
        <w:rPr>
          <w:b/>
          <w:bCs/>
          <w:i/>
        </w:rPr>
        <w:t>, zakres pr</w:t>
      </w:r>
      <w:r w:rsidR="00AE5366">
        <w:rPr>
          <w:b/>
          <w:bCs/>
          <w:i/>
        </w:rPr>
        <w:t>ac związanych z jego demontażem</w:t>
      </w:r>
    </w:p>
    <w:p w14:paraId="1E6038E4" w14:textId="77777777" w:rsidR="00785644" w:rsidRDefault="00785644" w:rsidP="00785644">
      <w:pPr>
        <w:ind w:firstLine="360"/>
        <w:jc w:val="both"/>
      </w:pPr>
    </w:p>
    <w:p w14:paraId="4311E643" w14:textId="2ED781FE" w:rsidR="001014AC" w:rsidRDefault="001014AC" w:rsidP="00790DAE">
      <w:pPr>
        <w:ind w:firstLine="708"/>
        <w:jc w:val="both"/>
      </w:pPr>
      <w:r>
        <w:t xml:space="preserve">Przedmiotem usługi jest demontaż </w:t>
      </w:r>
      <w:r>
        <w:t>masztu antenowego wraz z jego infrastrukturą</w:t>
      </w:r>
      <w:r w:rsidR="002F226F" w:rsidRPr="002F226F">
        <w:t xml:space="preserve"> </w:t>
      </w:r>
      <w:r w:rsidR="002F226F">
        <w:br/>
        <w:t xml:space="preserve">w obiekcie </w:t>
      </w:r>
      <w:r w:rsidR="002F226F">
        <w:t>I Komisariatu Policji mieszącego się przy ul. Okopowej 2B w Lublinie</w:t>
      </w:r>
      <w:r w:rsidR="002F226F">
        <w:t>.</w:t>
      </w:r>
    </w:p>
    <w:p w14:paraId="0C69A14E" w14:textId="088048D9" w:rsidR="00C562EC" w:rsidRPr="00211F43" w:rsidRDefault="00CC415E" w:rsidP="006D336F">
      <w:pPr>
        <w:ind w:left="1" w:firstLine="707"/>
        <w:jc w:val="both"/>
      </w:pPr>
      <w:r>
        <w:t xml:space="preserve">Powyższy maszt posadowiony jest na </w:t>
      </w:r>
      <w:r w:rsidR="00764C45">
        <w:t xml:space="preserve">zespole </w:t>
      </w:r>
      <w:r>
        <w:t>budynk</w:t>
      </w:r>
      <w:r w:rsidR="00764C45">
        <w:t>ów</w:t>
      </w:r>
      <w:r>
        <w:t xml:space="preserve"> </w:t>
      </w:r>
      <w:r w:rsidR="00764C45">
        <w:t xml:space="preserve">o wysokości około 15 m posiadających cztery kondygnacje (zainstalowana winda), na dach prowadzi drabinka </w:t>
      </w:r>
      <w:r w:rsidR="00764C45" w:rsidRPr="00C3427B">
        <w:t xml:space="preserve">zainstalowana na ostatniej z nich. Zadaszenie budynku posiada lekkie nachylenie i pokryte jest papą. </w:t>
      </w:r>
      <w:r w:rsidR="00764C45">
        <w:t>W</w:t>
      </w:r>
      <w:r w:rsidR="004F16C7">
        <w:t>ejście na dach możliwe jest z poziomu korytarza należącego do</w:t>
      </w:r>
      <w:r w:rsidR="00D70484">
        <w:t xml:space="preserve"> </w:t>
      </w:r>
      <w:r w:rsidR="004F16C7">
        <w:t>Prokuratury</w:t>
      </w:r>
      <w:r w:rsidR="00D70484">
        <w:t xml:space="preserve"> </w:t>
      </w:r>
      <w:r w:rsidR="004F16C7">
        <w:t>Okręgowej</w:t>
      </w:r>
      <w:r w:rsidR="00D70484">
        <w:t xml:space="preserve"> </w:t>
      </w:r>
      <w:r w:rsidR="00671B4A">
        <w:br/>
      </w:r>
      <w:r w:rsidR="004F16C7">
        <w:t>w</w:t>
      </w:r>
      <w:r w:rsidR="00D70484">
        <w:t xml:space="preserve"> </w:t>
      </w:r>
      <w:r w:rsidR="004F16C7">
        <w:t>Lublinie</w:t>
      </w:r>
      <w:r w:rsidR="00D70484">
        <w:t xml:space="preserve"> </w:t>
      </w:r>
      <w:r w:rsidR="004F16C7">
        <w:t>mieszczącej</w:t>
      </w:r>
      <w:r w:rsidR="00D70484">
        <w:t xml:space="preserve"> </w:t>
      </w:r>
      <w:r w:rsidR="004F16C7">
        <w:t>się w</w:t>
      </w:r>
      <w:r w:rsidR="00D70484">
        <w:t xml:space="preserve"> </w:t>
      </w:r>
      <w:r w:rsidR="004F16C7">
        <w:t>tym</w:t>
      </w:r>
      <w:r w:rsidR="00D70484">
        <w:t xml:space="preserve"> </w:t>
      </w:r>
      <w:r w:rsidR="004F16C7">
        <w:t>samym</w:t>
      </w:r>
      <w:r w:rsidR="00D70484">
        <w:t xml:space="preserve"> </w:t>
      </w:r>
      <w:r w:rsidR="00764C45">
        <w:t>obiekcie</w:t>
      </w:r>
      <w:r w:rsidR="00671B4A">
        <w:t xml:space="preserve"> </w:t>
      </w:r>
      <w:r w:rsidR="00DF75B1">
        <w:t>ale</w:t>
      </w:r>
      <w:r w:rsidR="0058764E">
        <w:t xml:space="preserve"> przy ul. Okopowej 2A</w:t>
      </w:r>
      <w:r w:rsidR="007426FB">
        <w:t>.</w:t>
      </w:r>
      <w:r w:rsidR="0058764E">
        <w:t xml:space="preserve"> </w:t>
      </w:r>
      <w:r w:rsidR="00671B4A">
        <w:br/>
      </w:r>
      <w:r w:rsidR="00764C45">
        <w:t xml:space="preserve">           M</w:t>
      </w:r>
      <w:r w:rsidR="00523D2D" w:rsidRPr="00211F43">
        <w:t>aszt</w:t>
      </w:r>
      <w:r w:rsidR="00764C45">
        <w:t xml:space="preserve"> </w:t>
      </w:r>
      <w:r w:rsidR="00C3427B" w:rsidRPr="00211F43">
        <w:t xml:space="preserve">antenowy </w:t>
      </w:r>
      <w:r w:rsidR="008C4622">
        <w:t xml:space="preserve">o wysokości 15 m </w:t>
      </w:r>
      <w:r w:rsidR="00D8282E">
        <w:t xml:space="preserve">osadzony jest na stałe w dachu budynku                             </w:t>
      </w:r>
      <w:r w:rsidR="00D8282E" w:rsidRPr="00211F43">
        <w:t>(w tzw. stropodachu)</w:t>
      </w:r>
      <w:r w:rsidR="00D8282E">
        <w:t xml:space="preserve"> </w:t>
      </w:r>
      <w:r w:rsidR="00D8282E" w:rsidRPr="00211F43">
        <w:t>oraz dodatkowo oklejona papą.</w:t>
      </w:r>
      <w:r w:rsidR="00D8282E">
        <w:t xml:space="preserve"> Konstrukcja masztu </w:t>
      </w:r>
      <w:r w:rsidR="00C3427B" w:rsidRPr="00211F43">
        <w:t xml:space="preserve"> </w:t>
      </w:r>
      <w:r w:rsidR="00D8282E" w:rsidRPr="00211F43">
        <w:t xml:space="preserve">wyposażona </w:t>
      </w:r>
      <w:r w:rsidR="00D8282E">
        <w:t xml:space="preserve">jest </w:t>
      </w:r>
      <w:r w:rsidR="00D8282E" w:rsidRPr="00211F43">
        <w:t>w</w:t>
      </w:r>
      <w:r w:rsidR="00D8282E">
        <w:t xml:space="preserve"> </w:t>
      </w:r>
      <w:r w:rsidR="00D8282E" w:rsidRPr="00211F43">
        <w:t xml:space="preserve">dwa poziomy stalowych lin odciągowych </w:t>
      </w:r>
      <w:r w:rsidR="00414603">
        <w:t xml:space="preserve">a na jego szczycie </w:t>
      </w:r>
      <w:r w:rsidR="00414603" w:rsidRPr="00211F43">
        <w:t xml:space="preserve">zainstalowana jest antena  </w:t>
      </w:r>
      <w:proofErr w:type="spellStart"/>
      <w:r w:rsidR="00414603" w:rsidRPr="00211F43">
        <w:t>Radmor</w:t>
      </w:r>
      <w:proofErr w:type="spellEnd"/>
      <w:r w:rsidR="00414603" w:rsidRPr="00211F43">
        <w:t xml:space="preserve"> typu 32812/1</w:t>
      </w:r>
      <w:r w:rsidR="00414603">
        <w:t xml:space="preserve"> przy użyciu</w:t>
      </w:r>
      <w:r w:rsidR="00414603" w:rsidRPr="00211F43">
        <w:t xml:space="preserve"> uchwytu dwubelkowego</w:t>
      </w:r>
      <w:r w:rsidR="00652CDA">
        <w:t>.</w:t>
      </w:r>
      <w:r w:rsidR="00C3427B" w:rsidRPr="00211F43">
        <w:t xml:space="preserve"> Wzdłuż masztu poprowadzony </w:t>
      </w:r>
      <w:r w:rsidR="00E47199" w:rsidRPr="00211F43">
        <w:t>jest fider</w:t>
      </w:r>
      <w:r w:rsidR="00C3427B" w:rsidRPr="00211F43">
        <w:t xml:space="preserve"> antenowy </w:t>
      </w:r>
      <w:r w:rsidR="00E47199" w:rsidRPr="00211F43">
        <w:t>oraz instalacja uziemiająca</w:t>
      </w:r>
      <w:r w:rsidR="00C3427B" w:rsidRPr="00211F43">
        <w:t>.</w:t>
      </w:r>
      <w:r w:rsidR="00FF6D08" w:rsidRPr="00211F43">
        <w:t xml:space="preserve"> Całkowita długość toru kablowego wynosi ok</w:t>
      </w:r>
      <w:r w:rsidR="009B0D44">
        <w:t>oło</w:t>
      </w:r>
      <w:r w:rsidR="00FF6D08" w:rsidRPr="00211F43">
        <w:t xml:space="preserve"> 40 m, który biegnie wzdłuż masztu do jego podstawy skąd dalej przechodzi do komina wentylacyjnego </w:t>
      </w:r>
      <w:r w:rsidR="00211F43" w:rsidRPr="00211F43">
        <w:t>a następnie</w:t>
      </w:r>
      <w:r w:rsidR="00874220">
        <w:t xml:space="preserve"> </w:t>
      </w:r>
      <w:r w:rsidR="00FF6D08" w:rsidRPr="00211F43">
        <w:t>do pomieszczenia</w:t>
      </w:r>
      <w:r w:rsidR="00F06E5B">
        <w:t xml:space="preserve"> </w:t>
      </w:r>
      <w:r w:rsidR="00FF6D08" w:rsidRPr="00211F43">
        <w:t>w piwnicy</w:t>
      </w:r>
      <w:r w:rsidR="00211F43" w:rsidRPr="00211F43">
        <w:t>,</w:t>
      </w:r>
      <w:r w:rsidR="00FF6D08" w:rsidRPr="00211F43">
        <w:t xml:space="preserve"> w którym zainstalowany jest zespół nadawczo-odbiorczy.</w:t>
      </w:r>
    </w:p>
    <w:p w14:paraId="16A2DB01" w14:textId="52A428CD" w:rsidR="0075269B" w:rsidRDefault="0075269B" w:rsidP="007452C8">
      <w:pPr>
        <w:ind w:firstLine="708"/>
        <w:jc w:val="both"/>
      </w:pPr>
      <w:r>
        <w:t xml:space="preserve">Uwzględniając powyższe </w:t>
      </w:r>
      <w:r w:rsidR="008417CB">
        <w:t>przedmiotem wykonania</w:t>
      </w:r>
      <w:r>
        <w:t xml:space="preserve"> </w:t>
      </w:r>
      <w:r w:rsidR="008417CB">
        <w:t>prac przez „Wykonawcę” będzie:</w:t>
      </w:r>
    </w:p>
    <w:p w14:paraId="0E7AC621" w14:textId="6BB53663" w:rsidR="008417CB" w:rsidRDefault="00406F58" w:rsidP="000C5E6E">
      <w:pPr>
        <w:pStyle w:val="Akapitzlist"/>
        <w:numPr>
          <w:ilvl w:val="0"/>
          <w:numId w:val="3"/>
        </w:numPr>
        <w:ind w:left="714" w:hanging="357"/>
        <w:jc w:val="both"/>
      </w:pPr>
      <w:bookmarkStart w:id="0" w:name="_Hlk65824390"/>
      <w:r>
        <w:t>demontaż masztu antenowego wraz z odciągami</w:t>
      </w:r>
      <w:r w:rsidR="00F30382">
        <w:t>,</w:t>
      </w:r>
    </w:p>
    <w:bookmarkEnd w:id="0"/>
    <w:p w14:paraId="4F4432E2" w14:textId="7A7399C5" w:rsidR="00F30382" w:rsidRDefault="00406F58" w:rsidP="00176866">
      <w:pPr>
        <w:pStyle w:val="Akapitzlist"/>
        <w:numPr>
          <w:ilvl w:val="0"/>
          <w:numId w:val="3"/>
        </w:numPr>
        <w:spacing w:before="120"/>
        <w:ind w:left="714" w:hanging="357"/>
      </w:pPr>
      <w:r>
        <w:t>demontaż  całości toru antenowego oraz instalacji uziemiającej maszt</w:t>
      </w:r>
      <w:r w:rsidR="00F30382" w:rsidRPr="00F30382">
        <w:t>,</w:t>
      </w:r>
    </w:p>
    <w:p w14:paraId="2E11F2CE" w14:textId="528B017D" w:rsidR="006E53DC" w:rsidRDefault="00406F58" w:rsidP="00176866">
      <w:pPr>
        <w:pStyle w:val="Akapitzlist"/>
        <w:numPr>
          <w:ilvl w:val="0"/>
          <w:numId w:val="3"/>
        </w:numPr>
        <w:spacing w:before="120"/>
        <w:ind w:left="714" w:hanging="357"/>
        <w:jc w:val="both"/>
      </w:pPr>
      <w:r>
        <w:t xml:space="preserve">demontaż anteny </w:t>
      </w:r>
      <w:proofErr w:type="spellStart"/>
      <w:r>
        <w:t>Radmor</w:t>
      </w:r>
      <w:proofErr w:type="spellEnd"/>
      <w:r>
        <w:t xml:space="preserve"> typu 32812/1.</w:t>
      </w:r>
    </w:p>
    <w:p w14:paraId="56C22638" w14:textId="77777777" w:rsidR="000C5E6E" w:rsidRDefault="000C5E6E" w:rsidP="000C5E6E">
      <w:pPr>
        <w:pStyle w:val="Akapitzlist"/>
        <w:spacing w:before="120"/>
        <w:ind w:left="714"/>
        <w:jc w:val="both"/>
      </w:pPr>
    </w:p>
    <w:p w14:paraId="30FD5260" w14:textId="77777777" w:rsidR="002F226F" w:rsidRDefault="006D336F" w:rsidP="000C5E6E">
      <w:pPr>
        <w:pStyle w:val="Akapitzlist"/>
        <w:spacing w:before="120"/>
        <w:ind w:left="0" w:firstLine="714"/>
        <w:jc w:val="both"/>
      </w:pPr>
      <w:r>
        <w:t xml:space="preserve">Dostęp do włazu wejściowego umożliwiającego wejście na dach budynku będzie możliwy po uzyskaniu zgody od </w:t>
      </w:r>
      <w:r w:rsidR="00E932C4">
        <w:t xml:space="preserve">Prokuratora Okręgowego w Lublinie </w:t>
      </w:r>
      <w:r>
        <w:t xml:space="preserve">20-950 Lublin, </w:t>
      </w:r>
      <w:r w:rsidR="002F226F">
        <w:br/>
      </w:r>
      <w:r>
        <w:t>ul. Okopowa 2a.</w:t>
      </w:r>
      <w:r w:rsidR="002F226F">
        <w:t xml:space="preserve"> </w:t>
      </w:r>
    </w:p>
    <w:p w14:paraId="08EA93B6" w14:textId="014E0525" w:rsidR="002A6785" w:rsidRDefault="002F226F" w:rsidP="000C5E6E">
      <w:pPr>
        <w:pStyle w:val="Akapitzlist"/>
        <w:spacing w:before="120"/>
        <w:ind w:left="0" w:firstLine="714"/>
        <w:jc w:val="both"/>
      </w:pPr>
      <w:r>
        <w:t>Wszelkie niezbędne zgody będą uzyskiwane za pośrednictwem i we wcześniejszym uzgodnieniu z Wydziałem Łączności i Informatyki KWP w Lublinie.</w:t>
      </w:r>
    </w:p>
    <w:p w14:paraId="0DDA08F4" w14:textId="00CF3DDC" w:rsidR="00176866" w:rsidRDefault="00176866" w:rsidP="000C5E6E">
      <w:pPr>
        <w:ind w:firstLine="709"/>
        <w:jc w:val="both"/>
      </w:pPr>
      <w:r>
        <w:t xml:space="preserve">Wszystkie </w:t>
      </w:r>
      <w:r w:rsidR="00007E72">
        <w:t>niezbędn</w:t>
      </w:r>
      <w:r w:rsidR="002F226F">
        <w:t>e</w:t>
      </w:r>
      <w:r w:rsidR="00007E72">
        <w:t xml:space="preserve"> narzędzia</w:t>
      </w:r>
      <w:r>
        <w:t xml:space="preserve"> </w:t>
      </w:r>
      <w:r w:rsidR="00063E51">
        <w:t>potrzebn</w:t>
      </w:r>
      <w:r w:rsidR="002073A7">
        <w:t>e</w:t>
      </w:r>
      <w:r w:rsidR="00063E51">
        <w:t xml:space="preserve"> do wykonania </w:t>
      </w:r>
      <w:r w:rsidR="005A363D">
        <w:t>przedmiotowego demontażu zapewni</w:t>
      </w:r>
      <w:r>
        <w:t xml:space="preserve"> </w:t>
      </w:r>
      <w:r w:rsidR="00D15652">
        <w:t>„</w:t>
      </w:r>
      <w:r>
        <w:t>Wykonawca</w:t>
      </w:r>
      <w:r w:rsidR="00D15652">
        <w:t>”</w:t>
      </w:r>
      <w:r>
        <w:t xml:space="preserve"> </w:t>
      </w:r>
      <w:r w:rsidR="008A6A61">
        <w:t>n</w:t>
      </w:r>
      <w:r w:rsidR="002C14ED">
        <w:t>atomiast</w:t>
      </w:r>
      <w:r w:rsidR="008A6A61">
        <w:t xml:space="preserve"> </w:t>
      </w:r>
      <w:r w:rsidR="00D35F96">
        <w:t xml:space="preserve">rozmontowany </w:t>
      </w:r>
      <w:r w:rsidR="008A6A61">
        <w:t xml:space="preserve">maszt antenowy </w:t>
      </w:r>
      <w:r w:rsidR="00D35F96">
        <w:t>wraz z</w:t>
      </w:r>
      <w:r w:rsidR="008A6A61">
        <w:t xml:space="preserve"> infrastruktur</w:t>
      </w:r>
      <w:r w:rsidR="00D35F96">
        <w:t>ą</w:t>
      </w:r>
      <w:r w:rsidR="008A6A61">
        <w:t xml:space="preserve"> stanowiącą jego integralna całość </w:t>
      </w:r>
      <w:r w:rsidR="0019162A">
        <w:t>zutylizuje</w:t>
      </w:r>
      <w:r w:rsidR="00D35F96">
        <w:t xml:space="preserve"> </w:t>
      </w:r>
      <w:r w:rsidR="0019162A">
        <w:t xml:space="preserve">we własnym zakresie oprócz anteny </w:t>
      </w:r>
      <w:proofErr w:type="spellStart"/>
      <w:r w:rsidR="0019162A">
        <w:t>Radmor</w:t>
      </w:r>
      <w:proofErr w:type="spellEnd"/>
      <w:r w:rsidR="0019162A">
        <w:t xml:space="preserve"> </w:t>
      </w:r>
      <w:r w:rsidR="00D35F96">
        <w:br/>
      </w:r>
      <w:r w:rsidR="0019162A">
        <w:t>typu 32812/</w:t>
      </w:r>
      <w:r w:rsidR="00200677">
        <w:t>1</w:t>
      </w:r>
      <w:r w:rsidR="0019162A">
        <w:t>, którą</w:t>
      </w:r>
      <w:r w:rsidR="002C14ED">
        <w:t xml:space="preserve"> </w:t>
      </w:r>
      <w:r w:rsidR="00874220">
        <w:t>dostarczy</w:t>
      </w:r>
      <w:r w:rsidR="002C14ED">
        <w:t xml:space="preserve"> </w:t>
      </w:r>
      <w:r w:rsidR="009D0987">
        <w:t xml:space="preserve">do </w:t>
      </w:r>
      <w:r w:rsidR="002C14ED">
        <w:t>Zesp</w:t>
      </w:r>
      <w:r w:rsidR="009D0987">
        <w:t>ołu</w:t>
      </w:r>
      <w:r w:rsidR="002C14ED">
        <w:t xml:space="preserve"> Radiokomunikacji Wydziału Łączności</w:t>
      </w:r>
      <w:r w:rsidR="009D0987">
        <w:t xml:space="preserve"> </w:t>
      </w:r>
      <w:r w:rsidR="002C14ED">
        <w:t>i Informatyki KWP w Lublinie</w:t>
      </w:r>
      <w:r w:rsidR="009D0987">
        <w:t xml:space="preserve"> mieszczącego się przy ul. Grenadierów 3.</w:t>
      </w:r>
    </w:p>
    <w:p w14:paraId="61CA0AFF" w14:textId="2984CC6B" w:rsidR="00AE5366" w:rsidRDefault="00AE5366" w:rsidP="000C5E6E">
      <w:pPr>
        <w:ind w:firstLine="709"/>
        <w:jc w:val="both"/>
      </w:pPr>
      <w:r>
        <w:t xml:space="preserve">W przypadku </w:t>
      </w:r>
      <w:r w:rsidR="002F226F">
        <w:t xml:space="preserve">konieczności </w:t>
      </w:r>
      <w:r>
        <w:t>uzyskania innych dodatkowych informacji, osobami kontaktowymi są pracownicy Wydziału Łączności i Informatyki KWP w Lublinie:</w:t>
      </w:r>
    </w:p>
    <w:p w14:paraId="7C1AEF84" w14:textId="77777777" w:rsidR="00A01703" w:rsidRDefault="00A01703" w:rsidP="000C5E6E">
      <w:pPr>
        <w:ind w:firstLine="709"/>
        <w:jc w:val="both"/>
      </w:pPr>
    </w:p>
    <w:p w14:paraId="7B5CDDF8" w14:textId="3063844E" w:rsidR="00AE5366" w:rsidRDefault="00AE5366" w:rsidP="000C5E6E">
      <w:pPr>
        <w:ind w:firstLine="709"/>
        <w:jc w:val="both"/>
      </w:pPr>
      <w:r>
        <w:t>- Marcin Bakalarz, tel. 47 8111041</w:t>
      </w:r>
      <w:r w:rsidR="00A01703">
        <w:t>,</w:t>
      </w:r>
      <w:bookmarkStart w:id="1" w:name="_GoBack"/>
      <w:bookmarkEnd w:id="1"/>
    </w:p>
    <w:p w14:paraId="6D0350A7" w14:textId="74D766CB" w:rsidR="00AE5366" w:rsidRDefault="00AE5366" w:rsidP="000C5E6E">
      <w:pPr>
        <w:ind w:firstLine="709"/>
        <w:jc w:val="both"/>
      </w:pPr>
      <w:r>
        <w:t>- Piotr Jaworski, tel. 47 8111042</w:t>
      </w:r>
      <w:r w:rsidR="00A01703">
        <w:t>.</w:t>
      </w:r>
    </w:p>
    <w:p w14:paraId="333A0856" w14:textId="77777777" w:rsidR="00AE5366" w:rsidRDefault="00AE5366" w:rsidP="000C5E6E">
      <w:pPr>
        <w:ind w:firstLine="709"/>
        <w:jc w:val="both"/>
      </w:pPr>
    </w:p>
    <w:sectPr w:rsidR="00AE5366" w:rsidSect="00AE53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EB8"/>
    <w:multiLevelType w:val="hybridMultilevel"/>
    <w:tmpl w:val="607A9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7A06"/>
    <w:multiLevelType w:val="hybridMultilevel"/>
    <w:tmpl w:val="30802770"/>
    <w:lvl w:ilvl="0" w:tplc="9C9EF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9C43E5"/>
    <w:multiLevelType w:val="hybridMultilevel"/>
    <w:tmpl w:val="EA5C5214"/>
    <w:lvl w:ilvl="0" w:tplc="B8728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6B"/>
    <w:rsid w:val="00007E72"/>
    <w:rsid w:val="00063E51"/>
    <w:rsid w:val="00070103"/>
    <w:rsid w:val="000724E7"/>
    <w:rsid w:val="00075FC2"/>
    <w:rsid w:val="00077808"/>
    <w:rsid w:val="000B60B3"/>
    <w:rsid w:val="000C5E6E"/>
    <w:rsid w:val="000E305B"/>
    <w:rsid w:val="001014AC"/>
    <w:rsid w:val="001061A1"/>
    <w:rsid w:val="001613F3"/>
    <w:rsid w:val="001709E7"/>
    <w:rsid w:val="00176866"/>
    <w:rsid w:val="0019162A"/>
    <w:rsid w:val="00200677"/>
    <w:rsid w:val="002013FE"/>
    <w:rsid w:val="002073A7"/>
    <w:rsid w:val="00211F43"/>
    <w:rsid w:val="00251327"/>
    <w:rsid w:val="0028124E"/>
    <w:rsid w:val="002A6785"/>
    <w:rsid w:val="002A7678"/>
    <w:rsid w:val="002C14ED"/>
    <w:rsid w:val="002F226F"/>
    <w:rsid w:val="00370EEA"/>
    <w:rsid w:val="00371263"/>
    <w:rsid w:val="003926BE"/>
    <w:rsid w:val="003B6973"/>
    <w:rsid w:val="003E174C"/>
    <w:rsid w:val="003F00FE"/>
    <w:rsid w:val="00406F58"/>
    <w:rsid w:val="00414603"/>
    <w:rsid w:val="00423E0E"/>
    <w:rsid w:val="004529C3"/>
    <w:rsid w:val="004F16C7"/>
    <w:rsid w:val="00507992"/>
    <w:rsid w:val="005148C2"/>
    <w:rsid w:val="00523D2D"/>
    <w:rsid w:val="005425B4"/>
    <w:rsid w:val="00566C12"/>
    <w:rsid w:val="0058764E"/>
    <w:rsid w:val="005A1FD0"/>
    <w:rsid w:val="005A363D"/>
    <w:rsid w:val="005A544F"/>
    <w:rsid w:val="005C086B"/>
    <w:rsid w:val="005C51A1"/>
    <w:rsid w:val="00652CDA"/>
    <w:rsid w:val="00671B4A"/>
    <w:rsid w:val="006A6831"/>
    <w:rsid w:val="006B31A3"/>
    <w:rsid w:val="006B5595"/>
    <w:rsid w:val="006D336F"/>
    <w:rsid w:val="006E53DC"/>
    <w:rsid w:val="00716948"/>
    <w:rsid w:val="007426FB"/>
    <w:rsid w:val="007452C8"/>
    <w:rsid w:val="0075269B"/>
    <w:rsid w:val="00764C45"/>
    <w:rsid w:val="00785644"/>
    <w:rsid w:val="00790DAE"/>
    <w:rsid w:val="007A3654"/>
    <w:rsid w:val="007C2F79"/>
    <w:rsid w:val="00833421"/>
    <w:rsid w:val="008417CB"/>
    <w:rsid w:val="00874220"/>
    <w:rsid w:val="00881342"/>
    <w:rsid w:val="008A6A61"/>
    <w:rsid w:val="008C4622"/>
    <w:rsid w:val="008D4F02"/>
    <w:rsid w:val="008F11F1"/>
    <w:rsid w:val="0090406D"/>
    <w:rsid w:val="00953108"/>
    <w:rsid w:val="009B0D44"/>
    <w:rsid w:val="009D0987"/>
    <w:rsid w:val="00A01703"/>
    <w:rsid w:val="00A02E24"/>
    <w:rsid w:val="00A727BF"/>
    <w:rsid w:val="00AA1D14"/>
    <w:rsid w:val="00AC7DCD"/>
    <w:rsid w:val="00AE5366"/>
    <w:rsid w:val="00B30CE1"/>
    <w:rsid w:val="00B6250F"/>
    <w:rsid w:val="00B6597B"/>
    <w:rsid w:val="00B70C7B"/>
    <w:rsid w:val="00BB4972"/>
    <w:rsid w:val="00BC7287"/>
    <w:rsid w:val="00C3427B"/>
    <w:rsid w:val="00C56095"/>
    <w:rsid w:val="00C562EC"/>
    <w:rsid w:val="00CC29AC"/>
    <w:rsid w:val="00CC415E"/>
    <w:rsid w:val="00D15652"/>
    <w:rsid w:val="00D31E7F"/>
    <w:rsid w:val="00D3557F"/>
    <w:rsid w:val="00D35F96"/>
    <w:rsid w:val="00D515DC"/>
    <w:rsid w:val="00D70484"/>
    <w:rsid w:val="00D8282E"/>
    <w:rsid w:val="00DC7273"/>
    <w:rsid w:val="00DF6BFD"/>
    <w:rsid w:val="00DF75B1"/>
    <w:rsid w:val="00E47199"/>
    <w:rsid w:val="00E65419"/>
    <w:rsid w:val="00E932C4"/>
    <w:rsid w:val="00EA1C57"/>
    <w:rsid w:val="00EB2D3E"/>
    <w:rsid w:val="00EC4848"/>
    <w:rsid w:val="00EF2887"/>
    <w:rsid w:val="00F06E5B"/>
    <w:rsid w:val="00F30382"/>
    <w:rsid w:val="00FD6EAC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41DE"/>
  <w15:chartTrackingRefBased/>
  <w15:docId w15:val="{AD612E1E-26AD-408B-955F-B27B4A7F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566C1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23E0E"/>
    <w:pPr>
      <w:ind w:firstLine="708"/>
    </w:pPr>
  </w:style>
  <w:style w:type="paragraph" w:styleId="Akapitzlist">
    <w:name w:val="List Paragraph"/>
    <w:basedOn w:val="Normalny"/>
    <w:uiPriority w:val="34"/>
    <w:qFormat/>
    <w:rsid w:val="00B30C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66C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66C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6C12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2A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Winiarczyk</dc:creator>
  <cp:keywords/>
  <dc:description/>
  <cp:lastModifiedBy>Witek</cp:lastModifiedBy>
  <cp:revision>4</cp:revision>
  <dcterms:created xsi:type="dcterms:W3CDTF">2021-05-19T08:29:00Z</dcterms:created>
  <dcterms:modified xsi:type="dcterms:W3CDTF">2021-05-19T08:37:00Z</dcterms:modified>
</cp:coreProperties>
</file>