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24F5D3BE" w:rsidR="00C052C0" w:rsidRPr="00DC0116" w:rsidRDefault="001D5B9E" w:rsidP="00F147D0">
      <w:pPr>
        <w:spacing w:line="276" w:lineRule="auto"/>
        <w:jc w:val="right"/>
        <w:rPr>
          <w:rFonts w:eastAsia="Calibri" w:cs="Arial"/>
          <w:i/>
          <w:sz w:val="20"/>
          <w:szCs w:val="20"/>
          <w:lang w:eastAsia="en-US"/>
        </w:rPr>
      </w:pPr>
      <w:r>
        <w:rPr>
          <w:rFonts w:eastAsia="Calibri" w:cs="Arial"/>
          <w:i/>
          <w:sz w:val="20"/>
          <w:szCs w:val="20"/>
          <w:lang w:eastAsia="en-US"/>
        </w:rPr>
        <w:t>Załącznik nr 5</w:t>
      </w:r>
      <w:r w:rsidR="008E40EC" w:rsidRPr="00DC0116">
        <w:rPr>
          <w:rFonts w:eastAsia="Calibri" w:cs="Arial"/>
          <w:i/>
          <w:sz w:val="20"/>
          <w:szCs w:val="20"/>
          <w:lang w:eastAsia="en-US"/>
        </w:rPr>
        <w:t xml:space="preserve"> do S</w:t>
      </w:r>
      <w:r w:rsidR="00C052C0" w:rsidRPr="00DC0116">
        <w:rPr>
          <w:rFonts w:eastAsia="Calibri" w:cs="Arial"/>
          <w:i/>
          <w:sz w:val="20"/>
          <w:szCs w:val="20"/>
          <w:lang w:eastAsia="en-US"/>
        </w:rPr>
        <w:t>WZ</w:t>
      </w:r>
    </w:p>
    <w:p w14:paraId="5D0E3639" w14:textId="1751D005"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315D57">
        <w:rPr>
          <w:rFonts w:eastAsia="Calibri" w:cs="Arial"/>
          <w:b/>
          <w:i/>
          <w:sz w:val="20"/>
          <w:szCs w:val="20"/>
          <w:lang w:eastAsia="en-US"/>
        </w:rPr>
        <w:t xml:space="preserve"> (dla wszystkich części)</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0E6B428B" w:rsidR="00C052C0" w:rsidRPr="00DC0116" w:rsidRDefault="00C052C0" w:rsidP="00124DA3">
      <w:pPr>
        <w:pStyle w:val="Akapitzlist"/>
        <w:numPr>
          <w:ilvl w:val="0"/>
          <w:numId w:val="22"/>
        </w:numPr>
        <w:spacing w:after="0"/>
        <w:ind w:left="426" w:hanging="426"/>
        <w:jc w:val="both"/>
        <w:rPr>
          <w:rFonts w:ascii="Arial" w:hAnsi="Arial" w:cs="Arial"/>
          <w:b/>
          <w:sz w:val="20"/>
          <w:szCs w:val="20"/>
        </w:rPr>
      </w:pPr>
      <w:r w:rsidRPr="00DC0116">
        <w:rPr>
          <w:rFonts w:ascii="Arial" w:hAnsi="Arial" w:cs="Arial"/>
          <w:sz w:val="20"/>
          <w:szCs w:val="20"/>
        </w:rPr>
        <w:t xml:space="preserve">W wyniku dokonanego wyboru oferty w postępowaniu przeprowadzonym w trybie </w:t>
      </w:r>
      <w:r w:rsidR="008E40EC" w:rsidRPr="00DC0116">
        <w:rPr>
          <w:rFonts w:ascii="Arial" w:hAnsi="Arial" w:cs="Arial"/>
          <w:sz w:val="20"/>
          <w:szCs w:val="20"/>
        </w:rPr>
        <w:t>podstawowym bez negocjacji na podstawie art. 275 pkt 1 ustawy</w:t>
      </w:r>
      <w:r w:rsidRPr="00DC0116">
        <w:rPr>
          <w:rFonts w:ascii="Arial" w:hAnsi="Arial" w:cs="Arial"/>
          <w:sz w:val="20"/>
          <w:szCs w:val="20"/>
        </w:rPr>
        <w:t xml:space="preserve"> z dnia </w:t>
      </w:r>
      <w:r w:rsidR="008E40EC" w:rsidRPr="00DC0116">
        <w:rPr>
          <w:rFonts w:ascii="Arial" w:hAnsi="Arial" w:cs="Arial"/>
          <w:sz w:val="20"/>
          <w:szCs w:val="20"/>
        </w:rPr>
        <w:t>11 września</w:t>
      </w:r>
      <w:r w:rsidRPr="00DC0116">
        <w:rPr>
          <w:rFonts w:ascii="Arial" w:hAnsi="Arial" w:cs="Arial"/>
          <w:sz w:val="20"/>
          <w:szCs w:val="20"/>
        </w:rPr>
        <w:t xml:space="preserve"> 20</w:t>
      </w:r>
      <w:r w:rsidR="008E40EC" w:rsidRPr="00DC0116">
        <w:rPr>
          <w:rFonts w:ascii="Arial" w:hAnsi="Arial" w:cs="Arial"/>
          <w:sz w:val="20"/>
          <w:szCs w:val="20"/>
        </w:rPr>
        <w:t xml:space="preserve">19 r. Prawo zamówień publicznych </w:t>
      </w:r>
      <w:r w:rsidRPr="00DC0116">
        <w:rPr>
          <w:rFonts w:ascii="Arial" w:hAnsi="Arial" w:cs="Arial"/>
          <w:sz w:val="20"/>
          <w:szCs w:val="20"/>
        </w:rPr>
        <w:t>(Dz. U. z 20</w:t>
      </w:r>
      <w:r w:rsidR="005C44BA" w:rsidRPr="00DC0116">
        <w:rPr>
          <w:rFonts w:ascii="Arial" w:hAnsi="Arial" w:cs="Arial"/>
          <w:sz w:val="20"/>
          <w:szCs w:val="20"/>
        </w:rPr>
        <w:t>21</w:t>
      </w:r>
      <w:r w:rsidRPr="00DC0116">
        <w:rPr>
          <w:rFonts w:ascii="Arial" w:hAnsi="Arial" w:cs="Arial"/>
          <w:sz w:val="20"/>
          <w:szCs w:val="20"/>
        </w:rPr>
        <w:t xml:space="preserve"> r., poz. </w:t>
      </w:r>
      <w:r w:rsidR="005C44BA" w:rsidRPr="00DC0116">
        <w:rPr>
          <w:rFonts w:ascii="Arial" w:hAnsi="Arial" w:cs="Arial"/>
          <w:sz w:val="20"/>
          <w:szCs w:val="20"/>
        </w:rPr>
        <w:t>1129</w:t>
      </w:r>
      <w:r w:rsidR="0065688A">
        <w:rPr>
          <w:rFonts w:ascii="Arial" w:hAnsi="Arial" w:cs="Arial"/>
          <w:sz w:val="20"/>
          <w:szCs w:val="20"/>
        </w:rPr>
        <w:t xml:space="preserve"> z późn.</w:t>
      </w:r>
      <w:r w:rsidRPr="00DC0116">
        <w:rPr>
          <w:rFonts w:ascii="Arial" w:hAnsi="Arial" w:cs="Arial"/>
          <w:sz w:val="20"/>
          <w:szCs w:val="20"/>
        </w:rPr>
        <w:t>zm.) Zamawiający zleca, a Wykonawca zobowiązuje się do wykonania zadania pn.</w:t>
      </w:r>
      <w:r w:rsidR="002B7665" w:rsidRPr="00DC0116">
        <w:rPr>
          <w:rFonts w:ascii="Arial" w:hAnsi="Arial" w:cs="Arial"/>
          <w:sz w:val="20"/>
          <w:szCs w:val="20"/>
        </w:rPr>
        <w:t>:</w:t>
      </w:r>
      <w:r w:rsidR="00C85082" w:rsidRPr="00DC0116">
        <w:rPr>
          <w:rFonts w:ascii="Arial" w:hAnsi="Arial" w:cs="Arial"/>
          <w:sz w:val="20"/>
          <w:szCs w:val="20"/>
        </w:rPr>
        <w:t xml:space="preserve"> </w:t>
      </w:r>
      <w:r w:rsidRPr="00DC0116">
        <w:rPr>
          <w:rFonts w:ascii="Arial" w:hAnsi="Arial" w:cs="Arial"/>
          <w:b/>
          <w:sz w:val="20"/>
          <w:szCs w:val="20"/>
        </w:rPr>
        <w:t>„</w:t>
      </w:r>
      <w:r w:rsidR="00C134D1">
        <w:rPr>
          <w:rFonts w:ascii="Arial" w:hAnsi="Arial" w:cs="Arial"/>
          <w:b/>
          <w:sz w:val="20"/>
          <w:szCs w:val="20"/>
        </w:rPr>
        <w:t>……………………………………………………………………………………..</w:t>
      </w:r>
      <w:r w:rsidRPr="00DC0116">
        <w:rPr>
          <w:rFonts w:ascii="Arial" w:hAnsi="Arial" w:cs="Arial"/>
          <w:b/>
          <w:sz w:val="20"/>
          <w:szCs w:val="20"/>
        </w:rPr>
        <w:t>”.</w:t>
      </w:r>
    </w:p>
    <w:p w14:paraId="2A90BB03" w14:textId="77777777" w:rsidR="00F147D0" w:rsidRPr="00DC0116" w:rsidRDefault="00F147D0" w:rsidP="00F147D0">
      <w:pPr>
        <w:pStyle w:val="Akapitzlist"/>
        <w:spacing w:after="0"/>
        <w:ind w:left="426"/>
        <w:jc w:val="both"/>
        <w:rPr>
          <w:rFonts w:ascii="Arial" w:hAnsi="Arial" w:cs="Arial"/>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1CA68FCD" w14:textId="292F4A36" w:rsidR="00C052C0" w:rsidRDefault="00C134D1"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 xml:space="preserve">Dokumentacji projektowo – kosztorysowej – </w:t>
      </w:r>
      <w:r w:rsidR="00E51926">
        <w:rPr>
          <w:rFonts w:cs="Arial"/>
          <w:sz w:val="20"/>
          <w:szCs w:val="20"/>
        </w:rPr>
        <w:t>(</w:t>
      </w:r>
      <w:r>
        <w:rPr>
          <w:rFonts w:cs="Arial"/>
          <w:sz w:val="20"/>
          <w:szCs w:val="20"/>
        </w:rPr>
        <w:t xml:space="preserve">autor </w:t>
      </w:r>
      <w:r w:rsidR="0065688A">
        <w:rPr>
          <w:rFonts w:cs="Arial"/>
          <w:sz w:val="20"/>
          <w:szCs w:val="20"/>
        </w:rPr>
        <w:t>…………………………………..</w:t>
      </w:r>
      <w:r w:rsidR="00E51926">
        <w:rPr>
          <w:rFonts w:cs="Arial"/>
          <w:sz w:val="20"/>
          <w:szCs w:val="20"/>
        </w:rPr>
        <w:t>) – zwana dalej „Dokumentacja”</w:t>
      </w:r>
    </w:p>
    <w:p w14:paraId="3CE77A86" w14:textId="2DC062DD"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47AD2C8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E51926">
        <w:rPr>
          <w:rFonts w:cs="Arial"/>
          <w:sz w:val="20"/>
          <w:szCs w:val="20"/>
        </w:rPr>
        <w:t>Dokumentacji</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SWZ. Oferta Wykonawcy oraz S</w:t>
      </w:r>
      <w:r w:rsidRPr="00DC0116">
        <w:rPr>
          <w:rFonts w:cs="Arial"/>
          <w:sz w:val="20"/>
          <w:szCs w:val="20"/>
        </w:rPr>
        <w:t>WZ stanowią integralną część niniejszej umowy.</w:t>
      </w:r>
    </w:p>
    <w:p w14:paraId="17822FE1"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 ramach wykonania niniejszej umowy Wykonawca zobowiązuje się do:</w:t>
      </w:r>
    </w:p>
    <w:p w14:paraId="601AFBA9" w14:textId="6027BA59" w:rsidR="00AA4BF4"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W</w:t>
      </w:r>
      <w:r w:rsidR="00B023D0" w:rsidRPr="00206B81">
        <w:rPr>
          <w:rFonts w:ascii="Arial" w:hAnsi="Arial" w:cs="Arial"/>
          <w:sz w:val="20"/>
          <w:szCs w:val="20"/>
        </w:rPr>
        <w:t xml:space="preserve">ykonanie </w:t>
      </w:r>
      <w:r w:rsidR="0094623A">
        <w:rPr>
          <w:rFonts w:ascii="Arial" w:hAnsi="Arial" w:cs="Arial"/>
          <w:sz w:val="20"/>
          <w:szCs w:val="20"/>
        </w:rPr>
        <w:t xml:space="preserve">robót budowlanych polegających na </w:t>
      </w:r>
      <w:r w:rsidR="00E51926">
        <w:rPr>
          <w:rFonts w:ascii="Arial" w:hAnsi="Arial" w:cs="Arial"/>
          <w:sz w:val="20"/>
          <w:szCs w:val="20"/>
        </w:rPr>
        <w:t>………………………………………………………………………………………………………………………………………………………………………………………………………….</w:t>
      </w:r>
      <w:r w:rsidR="00AA4BF4" w:rsidRPr="00206B81">
        <w:rPr>
          <w:rFonts w:ascii="Arial" w:hAnsi="Arial" w:cs="Arial"/>
          <w:sz w:val="20"/>
          <w:szCs w:val="20"/>
        </w:rPr>
        <w:t xml:space="preserve">, na podstawie </w:t>
      </w:r>
      <w:r w:rsidR="00E51926">
        <w:rPr>
          <w:rFonts w:ascii="Arial" w:hAnsi="Arial" w:cs="Arial"/>
          <w:sz w:val="20"/>
          <w:szCs w:val="20"/>
        </w:rPr>
        <w:t>posiadanej przez Zamawiającego Dokumentacji.</w:t>
      </w:r>
    </w:p>
    <w:p w14:paraId="5D1E0F2A" w14:textId="5D41163C" w:rsidR="00A55783"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U</w:t>
      </w:r>
      <w:r w:rsidR="00A55783" w:rsidRPr="00206B81">
        <w:rPr>
          <w:rFonts w:ascii="Arial" w:hAnsi="Arial" w:cs="Arial"/>
          <w:sz w:val="20"/>
          <w:szCs w:val="20"/>
        </w:rPr>
        <w:t>zyskanie decyzji o dopuszczeniu do użytkowania, jeżeli będzie wymagana, oraz przekazanie do użytkowania obiektu będącego przedmiotem zamówienia.</w:t>
      </w:r>
    </w:p>
    <w:p w14:paraId="0635642E" w14:textId="0C8866DA"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Szczegółowy zakres rzeczowy umowy </w:t>
      </w:r>
      <w:r w:rsidR="008C51A2">
        <w:rPr>
          <w:rFonts w:cs="Arial"/>
          <w:sz w:val="20"/>
          <w:szCs w:val="20"/>
        </w:rPr>
        <w:t xml:space="preserve">oraz pozostały nie wymieniony w umowie zakres robót </w:t>
      </w:r>
      <w:r w:rsidRPr="00DC0116">
        <w:rPr>
          <w:rFonts w:cs="Arial"/>
          <w:sz w:val="20"/>
          <w:szCs w:val="20"/>
        </w:rPr>
        <w:t xml:space="preserve">określony jest </w:t>
      </w:r>
      <w:r w:rsidRPr="00DC0116">
        <w:rPr>
          <w:rFonts w:cs="Arial"/>
          <w:b/>
          <w:sz w:val="20"/>
          <w:szCs w:val="20"/>
        </w:rPr>
        <w:t xml:space="preserve">w </w:t>
      </w:r>
      <w:r w:rsidR="003305DC">
        <w:rPr>
          <w:rFonts w:cs="Arial"/>
          <w:b/>
          <w:sz w:val="20"/>
          <w:szCs w:val="20"/>
        </w:rPr>
        <w:t>Dokumentacji</w:t>
      </w:r>
      <w:r w:rsidR="00523EDB">
        <w:rPr>
          <w:rFonts w:cs="Arial"/>
          <w:b/>
          <w:sz w:val="20"/>
          <w:szCs w:val="20"/>
        </w:rPr>
        <w:t xml:space="preserve"> oraz OPZ</w:t>
      </w:r>
      <w:r w:rsidR="001B79B2">
        <w:rPr>
          <w:rFonts w:cs="Arial"/>
          <w:b/>
          <w:sz w:val="20"/>
          <w:szCs w:val="20"/>
        </w:rPr>
        <w:t xml:space="preserve">, </w:t>
      </w:r>
      <w:r w:rsidRPr="00DC0116">
        <w:rPr>
          <w:rFonts w:cs="Arial"/>
          <w:sz w:val="20"/>
          <w:szCs w:val="20"/>
        </w:rPr>
        <w:t>któr</w:t>
      </w:r>
      <w:r w:rsidR="00331194" w:rsidRPr="00DC0116">
        <w:rPr>
          <w:rFonts w:cs="Arial"/>
          <w:sz w:val="20"/>
          <w:szCs w:val="20"/>
        </w:rPr>
        <w:t>e</w:t>
      </w:r>
      <w:r w:rsidRPr="00DC0116">
        <w:rPr>
          <w:rFonts w:cs="Arial"/>
          <w:sz w:val="20"/>
          <w:szCs w:val="20"/>
        </w:rPr>
        <w:t xml:space="preserve"> stanowi</w:t>
      </w:r>
      <w:r w:rsidR="001B79B2">
        <w:rPr>
          <w:rFonts w:cs="Arial"/>
          <w:sz w:val="20"/>
          <w:szCs w:val="20"/>
        </w:rPr>
        <w:t>ą</w:t>
      </w:r>
      <w:r w:rsidRPr="00DC0116">
        <w:rPr>
          <w:rFonts w:cs="Arial"/>
          <w:sz w:val="20"/>
          <w:szCs w:val="20"/>
        </w:rPr>
        <w:t xml:space="preserve"> integralną część niniejszej umowy.</w:t>
      </w:r>
    </w:p>
    <w:p w14:paraId="4950EDC3"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5F5DAD27"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 xml:space="preserve">apoznał się z należytą starannością z dokumentami dostarczonymi przez Zamawiającego, </w:t>
      </w:r>
      <w:r w:rsidR="00BE1ABE">
        <w:rPr>
          <w:rFonts w:ascii="Arial" w:hAnsi="Arial" w:cs="Arial"/>
          <w:sz w:val="20"/>
          <w:szCs w:val="20"/>
        </w:rPr>
        <w:br/>
      </w:r>
      <w:r w:rsidR="00C052C0" w:rsidRPr="00DC0116">
        <w:rPr>
          <w:rFonts w:ascii="Arial" w:hAnsi="Arial" w:cs="Arial"/>
          <w:sz w:val="20"/>
          <w:szCs w:val="20"/>
        </w:rPr>
        <w:t xml:space="preserve">w szczególności </w:t>
      </w:r>
      <w:r w:rsidR="003305DC">
        <w:rPr>
          <w:rFonts w:ascii="Arial" w:hAnsi="Arial" w:cs="Arial"/>
          <w:sz w:val="20"/>
          <w:szCs w:val="20"/>
        </w:rPr>
        <w:t>Dokumentacją</w:t>
      </w:r>
      <w:r w:rsidR="00C052C0" w:rsidRPr="00DC0116">
        <w:rPr>
          <w:rFonts w:ascii="Arial" w:hAnsi="Arial" w:cs="Arial"/>
          <w:sz w:val="20"/>
          <w:szCs w:val="20"/>
        </w:rPr>
        <w:t xml:space="preserve"> 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lastRenderedPageBreak/>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6B1BE82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Dokumentacją,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124DA3">
      <w:pPr>
        <w:pStyle w:val="Akapitzlist"/>
        <w:widowControl w:val="0"/>
        <w:numPr>
          <w:ilvl w:val="0"/>
          <w:numId w:val="63"/>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62441A92"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3305DC">
        <w:rPr>
          <w:rFonts w:ascii="Arial" w:hAnsi="Arial" w:cs="Arial"/>
          <w:sz w:val="20"/>
          <w:szCs w:val="20"/>
        </w:rPr>
        <w:t>Dokumentacj</w:t>
      </w:r>
      <w:r>
        <w:rPr>
          <w:rFonts w:ascii="Arial" w:hAnsi="Arial" w:cs="Arial"/>
          <w:sz w:val="20"/>
          <w:szCs w:val="20"/>
        </w:rPr>
        <w:t xml:space="preserve">i </w:t>
      </w:r>
      <w:r w:rsidR="003305DC">
        <w:rPr>
          <w:rFonts w:ascii="Arial" w:hAnsi="Arial" w:cs="Arial"/>
          <w:sz w:val="20"/>
          <w:szCs w:val="20"/>
        </w:rPr>
        <w:t xml:space="preserve">i </w:t>
      </w:r>
      <w:r>
        <w:rPr>
          <w:rFonts w:ascii="Arial" w:hAnsi="Arial" w:cs="Arial"/>
          <w:sz w:val="20"/>
          <w:szCs w:val="20"/>
        </w:rPr>
        <w:t>innych posiadanych dokumentów</w:t>
      </w:r>
      <w:r w:rsidR="00FA2D17">
        <w:rPr>
          <w:rFonts w:ascii="Arial" w:hAnsi="Arial" w:cs="Arial"/>
          <w:sz w:val="20"/>
          <w:szCs w:val="20"/>
        </w:rPr>
        <w:t>, wymienionych w paragrafie 2 umowy,</w:t>
      </w:r>
      <w:r>
        <w:rPr>
          <w:rFonts w:ascii="Arial" w:hAnsi="Arial" w:cs="Arial"/>
          <w:sz w:val="20"/>
          <w:szCs w:val="20"/>
        </w:rPr>
        <w:t xml:space="preserve"> dotyczących terenu parku mających wpływ na realizację zadania.</w:t>
      </w:r>
    </w:p>
    <w:p w14:paraId="3FF611B3" w14:textId="30CEDA9E"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decyzjami, uzgodnieniami i opiniami umożli</w:t>
      </w:r>
      <w:r w:rsidR="00D964F6" w:rsidRPr="00FF412E">
        <w:rPr>
          <w:rFonts w:ascii="Arial" w:hAnsi="Arial" w:cs="Arial"/>
          <w:sz w:val="20"/>
          <w:szCs w:val="20"/>
        </w:rPr>
        <w:t>wiającymi realizację inwestycji.</w:t>
      </w:r>
    </w:p>
    <w:p w14:paraId="5E11DAB0" w14:textId="14C1D703"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27F1E76A" w14:textId="7751EE2B" w:rsidR="003B5DC2" w:rsidRPr="003B5DC2" w:rsidRDefault="003B5DC2"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3B5DC2">
        <w:rPr>
          <w:rFonts w:ascii="Arial" w:hAnsi="Arial" w:cs="Arial"/>
          <w:sz w:val="20"/>
          <w:szCs w:val="20"/>
        </w:rPr>
        <w:t>Zapewnienia nadzoru autorskiego nad realizowanymi robotami.</w:t>
      </w:r>
    </w:p>
    <w:p w14:paraId="6DFF89E5" w14:textId="050504D9"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w:t>
      </w:r>
      <w:r w:rsidRPr="00FF412E">
        <w:rPr>
          <w:rFonts w:ascii="Arial" w:hAnsi="Arial" w:cs="Arial"/>
          <w:sz w:val="20"/>
          <w:szCs w:val="20"/>
        </w:rPr>
        <w:t>ewnienie nadzoru inwestorskiego</w:t>
      </w:r>
      <w:r w:rsidR="00942627">
        <w:rPr>
          <w:rFonts w:ascii="Arial" w:hAnsi="Arial" w:cs="Arial"/>
          <w:sz w:val="20"/>
          <w:szCs w:val="20"/>
        </w:rPr>
        <w:t>.</w:t>
      </w:r>
    </w:p>
    <w:p w14:paraId="7F5A0EF9" w14:textId="7321DF9F" w:rsidR="00441012"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D</w:t>
      </w:r>
      <w:r w:rsidR="00AA4BF4" w:rsidRPr="00FF412E">
        <w:rPr>
          <w:rFonts w:ascii="Arial" w:hAnsi="Arial" w:cs="Arial"/>
          <w:sz w:val="20"/>
          <w:szCs w:val="20"/>
        </w:rPr>
        <w:t>okonywanie i potwi</w:t>
      </w:r>
      <w:r w:rsidR="00942627">
        <w:rPr>
          <w:rFonts w:ascii="Arial" w:hAnsi="Arial" w:cs="Arial"/>
          <w:sz w:val="20"/>
          <w:szCs w:val="20"/>
        </w:rPr>
        <w:t>erdzanie zapisów w dokumentacji budowy prowadzonej</w:t>
      </w:r>
      <w:r w:rsidRPr="00FF412E">
        <w:rPr>
          <w:rFonts w:ascii="Arial" w:hAnsi="Arial" w:cs="Arial"/>
          <w:sz w:val="20"/>
          <w:szCs w:val="20"/>
        </w:rPr>
        <w:t xml:space="preserve"> przez Wykonawcę.</w:t>
      </w:r>
    </w:p>
    <w:p w14:paraId="3CFD5F2B" w14:textId="5DCABAD8"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Pr="00FF412E" w:rsidRDefault="00535536" w:rsidP="00535536">
      <w:pPr>
        <w:pStyle w:val="Akapitzlist"/>
        <w:widowControl w:val="0"/>
        <w:autoSpaceDE w:val="0"/>
        <w:autoSpaceDN w:val="0"/>
        <w:adjustRightInd w:val="0"/>
        <w:spacing w:after="0"/>
        <w:ind w:left="851"/>
        <w:jc w:val="both"/>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124DA3">
      <w:pPr>
        <w:widowControl w:val="0"/>
        <w:numPr>
          <w:ilvl w:val="0"/>
          <w:numId w:val="33"/>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1920B7E4"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DC0116">
        <w:rPr>
          <w:rFonts w:ascii="Arial" w:hAnsi="Arial" w:cs="Arial"/>
          <w:sz w:val="20"/>
          <w:szCs w:val="20"/>
        </w:rPr>
        <w:t>ykonania przed</w:t>
      </w:r>
      <w:r w:rsidR="0073668D" w:rsidRPr="00DC0116">
        <w:rPr>
          <w:rFonts w:ascii="Arial" w:hAnsi="Arial" w:cs="Arial"/>
          <w:sz w:val="20"/>
          <w:szCs w:val="20"/>
        </w:rPr>
        <w:t>miotu Umowy zgodnie z ofertą, S</w:t>
      </w:r>
      <w:r w:rsidR="00AA4BF4" w:rsidRPr="00DC0116">
        <w:rPr>
          <w:rFonts w:ascii="Arial" w:hAnsi="Arial" w:cs="Arial"/>
          <w:sz w:val="20"/>
          <w:szCs w:val="20"/>
        </w:rPr>
        <w:t>WZ</w:t>
      </w:r>
      <w:r w:rsidR="001D5B9E">
        <w:rPr>
          <w:rFonts w:ascii="Arial" w:hAnsi="Arial" w:cs="Arial"/>
          <w:sz w:val="20"/>
          <w:szCs w:val="20"/>
        </w:rPr>
        <w:t xml:space="preserve">, Dokumentacją </w:t>
      </w:r>
      <w:r w:rsidR="00AA4BF4" w:rsidRPr="00DC0116">
        <w:rPr>
          <w:rFonts w:ascii="Arial" w:hAnsi="Arial" w:cs="Arial"/>
          <w:sz w:val="20"/>
          <w:szCs w:val="20"/>
        </w:rPr>
        <w:t xml:space="preserve">i zgodnie </w:t>
      </w:r>
      <w:r w:rsidR="00FA018B" w:rsidRPr="00DC0116">
        <w:rPr>
          <w:rFonts w:ascii="Arial" w:hAnsi="Arial" w:cs="Arial"/>
          <w:sz w:val="20"/>
          <w:szCs w:val="20"/>
        </w:rPr>
        <w:br/>
      </w:r>
      <w:r w:rsidR="00AA4BF4" w:rsidRPr="00DC0116">
        <w:rPr>
          <w:rFonts w:ascii="Arial" w:hAnsi="Arial" w:cs="Arial"/>
          <w:sz w:val="20"/>
          <w:szCs w:val="20"/>
        </w:rPr>
        <w:t>z zasadami sztuki, wiedzy technicznej i przepisami prawa oraz z punktu widzenia celu</w:t>
      </w:r>
      <w:r>
        <w:rPr>
          <w:rFonts w:ascii="Arial" w:hAnsi="Arial" w:cs="Arial"/>
          <w:sz w:val="20"/>
          <w:szCs w:val="20"/>
        </w:rPr>
        <w:t>, któremu służy przedmiot umowy.</w:t>
      </w:r>
    </w:p>
    <w:p w14:paraId="0A51D375" w14:textId="071BF99F"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3B5DC2">
        <w:rPr>
          <w:rFonts w:ascii="Arial" w:hAnsi="Arial" w:cs="Arial"/>
          <w:sz w:val="20"/>
          <w:szCs w:val="20"/>
        </w:rPr>
        <w:t>Dokumentacji.</w:t>
      </w:r>
    </w:p>
    <w:p w14:paraId="0029D905" w14:textId="7422C262"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i ustawy o wyrobach budowlanych, okazania na każde żądanie Zamawiającego lub Inspektora nadzoru inwestorskiego dokumentów, z których wynika wprowadzenie do obrotu wyrobów budowlanych dla każd</w:t>
      </w:r>
      <w:r>
        <w:rPr>
          <w:rFonts w:ascii="Arial" w:hAnsi="Arial" w:cs="Arial"/>
          <w:sz w:val="20"/>
          <w:szCs w:val="20"/>
        </w:rPr>
        <w:t>ego używanego na budowie wyrobu.</w:t>
      </w:r>
    </w:p>
    <w:p w14:paraId="58FB0F7D" w14:textId="1188321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rowadzenia dokumentacji budowy oraz wykonania dokumentacji powykonawczej budowy zgodnie z przepis</w:t>
      </w:r>
      <w:r>
        <w:rPr>
          <w:rFonts w:ascii="Arial" w:hAnsi="Arial" w:cs="Arial"/>
          <w:sz w:val="20"/>
          <w:szCs w:val="20"/>
        </w:rPr>
        <w:t>ami Prawa Budowlanego.</w:t>
      </w:r>
    </w:p>
    <w:p w14:paraId="12519DB6" w14:textId="565A33C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 xml:space="preserve">rzekazywania Inspektorowi nadzoru inwestorskiego </w:t>
      </w:r>
      <w:r w:rsidR="00267EAC">
        <w:rPr>
          <w:rFonts w:ascii="Arial" w:hAnsi="Arial" w:cs="Arial"/>
          <w:sz w:val="20"/>
          <w:szCs w:val="20"/>
        </w:rPr>
        <w:t xml:space="preserve">lub upoważnionych przedstawicielom </w:t>
      </w:r>
      <w:r w:rsidR="00267EAC">
        <w:rPr>
          <w:rFonts w:ascii="Arial" w:hAnsi="Arial" w:cs="Arial"/>
          <w:sz w:val="20"/>
          <w:szCs w:val="20"/>
        </w:rPr>
        <w:lastRenderedPageBreak/>
        <w:t xml:space="preserve">Zamawiającego </w:t>
      </w:r>
      <w:r w:rsidR="00AA4BF4" w:rsidRPr="004A7CF9">
        <w:rPr>
          <w:rFonts w:ascii="Arial" w:hAnsi="Arial" w:cs="Arial"/>
          <w:sz w:val="20"/>
          <w:szCs w:val="20"/>
        </w:rPr>
        <w:t xml:space="preserve">informacji dotyczących realizacji Umowy oraz umożliwiania mu przeprowadzenie </w:t>
      </w:r>
      <w:r w:rsidR="00267EAC">
        <w:rPr>
          <w:rFonts w:ascii="Arial" w:hAnsi="Arial" w:cs="Arial"/>
          <w:sz w:val="20"/>
          <w:szCs w:val="20"/>
        </w:rPr>
        <w:t>kontroli jej wykonania.</w:t>
      </w:r>
    </w:p>
    <w:p w14:paraId="601C13D3" w14:textId="3C644697"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ykonania robót budowlanych oraz innych czynności objętych przedmiotem Umowy zgodnie z właściwymi przepisami prawa, w tym z zakresu bezpieczeństwa i higieny pracy obowiązującymi przy wykonywaniu robót budowlanych ora</w:t>
      </w:r>
      <w:r>
        <w:rPr>
          <w:rFonts w:ascii="Arial" w:hAnsi="Arial" w:cs="Arial"/>
          <w:sz w:val="20"/>
          <w:szCs w:val="20"/>
        </w:rPr>
        <w:t>z z zasadami wiedzy technicznej.</w:t>
      </w:r>
    </w:p>
    <w:p w14:paraId="35FE752F" w14:textId="797FDD8E" w:rsidR="00F9791F" w:rsidRDefault="002F16E6"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Przedstawiania</w:t>
      </w:r>
      <w:r w:rsidR="00F9791F" w:rsidRPr="00E41F54">
        <w:rPr>
          <w:rFonts w:ascii="Arial" w:hAnsi="Arial" w:cs="Arial"/>
          <w:sz w:val="20"/>
          <w:szCs w:val="20"/>
        </w:rPr>
        <w:t xml:space="preserve"> na wezwanie Zamawiającego info</w:t>
      </w:r>
      <w:r w:rsidR="00802509">
        <w:rPr>
          <w:rFonts w:ascii="Arial" w:hAnsi="Arial" w:cs="Arial"/>
          <w:sz w:val="20"/>
          <w:szCs w:val="20"/>
        </w:rPr>
        <w:t>rmacji stanie zaawansowania robót</w:t>
      </w:r>
      <w:r w:rsidR="00F9791F" w:rsidRPr="00E41F54">
        <w:rPr>
          <w:rFonts w:ascii="Arial" w:hAnsi="Arial" w:cs="Arial"/>
          <w:sz w:val="20"/>
          <w:szCs w:val="20"/>
        </w:rPr>
        <w:t>, w terminie 2 dni roboczych liczonych od momentu otrzymania wezwania.</w:t>
      </w:r>
    </w:p>
    <w:p w14:paraId="1F87B060" w14:textId="7070FA65" w:rsidR="00F9791F" w:rsidRPr="00E41F54" w:rsidRDefault="00F9791F"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0355D2F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i. Odpady powstałe w wyniku realizacji inwestycji wykonawca powinien zutylizować zgodnie z obowiązującymi przepisami na swój koszt. Pozyskany humus należy wykorzystać w maksymalny sposób na warstwę humusu skarp i przeciwskarp. Grunt nadający się do wbudowania należy wykorzysta</w:t>
      </w:r>
      <w:r>
        <w:rPr>
          <w:rFonts w:ascii="Arial" w:hAnsi="Arial" w:cs="Arial"/>
          <w:sz w:val="20"/>
          <w:szCs w:val="20"/>
        </w:rPr>
        <w:t>ć w maksymalny sposób do budowy.</w:t>
      </w:r>
    </w:p>
    <w:p w14:paraId="7467F111" w14:textId="1817031D"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28090FCF" w14:textId="3AC4F1FE" w:rsidR="002C3590" w:rsidRDefault="002C3590"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2F16E6">
        <w:rPr>
          <w:rFonts w:ascii="Arial" w:hAnsi="Arial" w:cs="Arial"/>
          <w:sz w:val="20"/>
          <w:szCs w:val="20"/>
        </w:rPr>
        <w:t>apewnienia</w:t>
      </w:r>
      <w:r>
        <w:rPr>
          <w:rFonts w:ascii="Arial" w:hAnsi="Arial" w:cs="Arial"/>
          <w:sz w:val="20"/>
          <w:szCs w:val="20"/>
        </w:rPr>
        <w:t xml:space="preserve"> stałego nadzoru geodezyjnego, sporządzenie geodezyjnej dokumentacji powykonawczej.</w:t>
      </w:r>
    </w:p>
    <w:p w14:paraId="3AD44065" w14:textId="2AC62A0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2E8502CB" w14:textId="4BD2496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tosowania się do poleceń Inspektora nadzoru inwestorskiego potwierdzonych wpisem do Dziennika budowy, zgodnych z przepisam</w:t>
      </w:r>
      <w:r>
        <w:rPr>
          <w:rFonts w:ascii="Arial" w:hAnsi="Arial" w:cs="Arial"/>
          <w:sz w:val="20"/>
          <w:szCs w:val="20"/>
        </w:rPr>
        <w:t>i prawa i postanowieniami Umowy.</w:t>
      </w:r>
    </w:p>
    <w:p w14:paraId="3FC8F58C" w14:textId="00E2B044"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 xml:space="preserve">sunięcia wszelkich braków, niedoróbek i wad stwierdzonych przez nadzór inwestorski </w:t>
      </w:r>
      <w:r w:rsidR="003C7954" w:rsidRPr="00C03E7A">
        <w:rPr>
          <w:rFonts w:ascii="Arial" w:hAnsi="Arial" w:cs="Arial"/>
          <w:sz w:val="20"/>
          <w:szCs w:val="20"/>
        </w:rPr>
        <w:br/>
      </w:r>
      <w:r w:rsidR="00AA4BF4" w:rsidRPr="00C03E7A">
        <w:rPr>
          <w:rFonts w:ascii="Arial" w:hAnsi="Arial" w:cs="Arial"/>
          <w:sz w:val="20"/>
          <w:szCs w:val="20"/>
        </w:rPr>
        <w:t xml:space="preserve">w trakcie trwania robót w terminie nie dłuższym niż termin technicznie uzasadniony </w:t>
      </w:r>
      <w:r w:rsidR="003C7954" w:rsidRPr="00C03E7A">
        <w:rPr>
          <w:rFonts w:ascii="Arial" w:hAnsi="Arial" w:cs="Arial"/>
          <w:sz w:val="20"/>
          <w:szCs w:val="20"/>
        </w:rPr>
        <w:br/>
      </w:r>
      <w:r w:rsidR="00AA4BF4" w:rsidRPr="00C03E7A">
        <w:rPr>
          <w:rFonts w:ascii="Arial" w:hAnsi="Arial" w:cs="Arial"/>
          <w:sz w:val="20"/>
          <w:szCs w:val="20"/>
        </w:rPr>
        <w:t>i konieczny do usunięci</w:t>
      </w:r>
      <w:r>
        <w:rPr>
          <w:rFonts w:ascii="Arial" w:hAnsi="Arial" w:cs="Arial"/>
          <w:sz w:val="20"/>
          <w:szCs w:val="20"/>
        </w:rPr>
        <w:t>a.</w:t>
      </w:r>
    </w:p>
    <w:p w14:paraId="1B80C07F" w14:textId="24A1625A"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35658A4D" w14:textId="5043D07E"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apłaty wynagrodzenia należnego podwykonawcom, jeżeli Wykonawca dopuszcza podwykonawców do udziału w realizacji Umowy.</w:t>
      </w:r>
    </w:p>
    <w:p w14:paraId="13776E5D" w14:textId="22172890"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porządzania, na żądanie Inspektora nadzoru inwestorskiego, planów organizacji robót budowlanych służących realizacji przedmiotu Umowy i metod, kt</w:t>
      </w:r>
      <w:r>
        <w:rPr>
          <w:rFonts w:ascii="Arial" w:hAnsi="Arial" w:cs="Arial"/>
          <w:sz w:val="20"/>
          <w:szCs w:val="20"/>
        </w:rPr>
        <w:t>óre zamierza w tym celu przyjąć.</w:t>
      </w:r>
    </w:p>
    <w:p w14:paraId="67D196B6" w14:textId="0D8BA4A8" w:rsidR="0008594A"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184EDD" w:rsidRPr="00C03E7A">
        <w:rPr>
          <w:rFonts w:ascii="Arial" w:hAnsi="Arial" w:cs="Arial"/>
          <w:sz w:val="20"/>
          <w:szCs w:val="20"/>
        </w:rPr>
        <w:t>rzywrócenie do stanu pierwotnego dróg dojazdowych i terenów przyległych do budowy po zakończeniu robót</w:t>
      </w:r>
      <w:r>
        <w:rPr>
          <w:rFonts w:ascii="Arial" w:hAnsi="Arial" w:cs="Arial"/>
          <w:sz w:val="20"/>
          <w:szCs w:val="20"/>
        </w:rPr>
        <w:t>.</w:t>
      </w:r>
    </w:p>
    <w:p w14:paraId="6E8FB568" w14:textId="7D54C33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4A2B3ABD" w14:textId="52D772AB"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lastRenderedPageBreak/>
        <w:t>I</w:t>
      </w:r>
      <w:r w:rsidR="00AA4BF4" w:rsidRPr="00C03E7A">
        <w:rPr>
          <w:rFonts w:ascii="Arial" w:hAnsi="Arial" w:cs="Arial"/>
          <w:sz w:val="20"/>
          <w:szCs w:val="20"/>
        </w:rPr>
        <w:t xml:space="preserve">nformowania Inspektora nadzoru inwestorskiego o terminie odbioru robót ulegających zakryciu oraz o terminie odbioru robót zanikających. Jeżeli Wykonawca nie poinformuje </w:t>
      </w:r>
      <w:r w:rsidR="003C7954" w:rsidRPr="00C03E7A">
        <w:rPr>
          <w:rFonts w:ascii="Arial" w:hAnsi="Arial" w:cs="Arial"/>
          <w:sz w:val="20"/>
          <w:szCs w:val="20"/>
        </w:rPr>
        <w:br/>
      </w:r>
      <w:r w:rsidR="00AA4BF4" w:rsidRPr="00C03E7A">
        <w:rPr>
          <w:rFonts w:ascii="Arial" w:hAnsi="Arial" w:cs="Arial"/>
          <w:sz w:val="20"/>
          <w:szCs w:val="20"/>
        </w:rPr>
        <w:t>o tych faktach, zobowiązany będzie na własny koszt do odkrycia robót, wykonania otworó</w:t>
      </w:r>
      <w:r>
        <w:rPr>
          <w:rFonts w:ascii="Arial" w:hAnsi="Arial" w:cs="Arial"/>
          <w:sz w:val="20"/>
          <w:szCs w:val="20"/>
        </w:rPr>
        <w:t>w niezbędnych do zbadania robót.</w:t>
      </w:r>
    </w:p>
    <w:p w14:paraId="77794CE2" w14:textId="190A7874"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7D7A8A87" w14:textId="59D4F657"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N</w:t>
      </w:r>
      <w:r w:rsidR="00AA4BF4" w:rsidRPr="00C03E7A">
        <w:rPr>
          <w:rFonts w:ascii="Arial" w:hAnsi="Arial" w:cs="Arial"/>
          <w:sz w:val="20"/>
          <w:szCs w:val="20"/>
        </w:rPr>
        <w:t xml:space="preserve">aprawy uszkodzonych </w:t>
      </w:r>
      <w:r>
        <w:rPr>
          <w:rFonts w:ascii="Arial" w:hAnsi="Arial" w:cs="Arial"/>
          <w:sz w:val="20"/>
          <w:szCs w:val="20"/>
        </w:rPr>
        <w:t>urządzeń uzbrojenia podziemnego.</w:t>
      </w:r>
    </w:p>
    <w:p w14:paraId="61215AC5" w14:textId="09185B29" w:rsidR="00AA4BF4" w:rsidRPr="00C03E7A"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E0303E">
        <w:rPr>
          <w:rFonts w:ascii="Arial" w:hAnsi="Arial" w:cs="Arial"/>
          <w:sz w:val="20"/>
          <w:szCs w:val="20"/>
        </w:rPr>
        <w:t>w odbiorowych w 2</w:t>
      </w:r>
      <w:r w:rsidR="00AA4BF4" w:rsidRPr="00C03E7A">
        <w:rPr>
          <w:rFonts w:ascii="Arial" w:hAnsi="Arial" w:cs="Arial"/>
          <w:sz w:val="20"/>
          <w:szCs w:val="20"/>
        </w:rPr>
        <w:t xml:space="preserve"> egzemplarzach.</w:t>
      </w:r>
    </w:p>
    <w:p w14:paraId="57A42FFA"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2C66F5E0" w:rsidR="00AA5A1C" w:rsidRPr="00DC0116" w:rsidRDefault="00AA5A1C"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razie zaistnienia konieczności wykonania robót dodatkowych Kierownik Budowy</w:t>
      </w:r>
      <w:r w:rsidR="00E0303E">
        <w:rPr>
          <w:rFonts w:cs="Arial"/>
          <w:sz w:val="20"/>
          <w:szCs w:val="20"/>
        </w:rPr>
        <w:t>/robót</w:t>
      </w:r>
      <w:r w:rsidRPr="00DC0116">
        <w:rPr>
          <w:rFonts w:cs="Arial"/>
          <w:sz w:val="20"/>
          <w:szCs w:val="20"/>
        </w:rPr>
        <w:t xml:space="preserve"> jest zobowiązany zgłosić ten fakt zamawiającemu pisemnie wraz z uzasadnieniem. Każdy taki przypadek będzie indywidualnie r</w:t>
      </w:r>
      <w:r w:rsidR="00E0303E">
        <w:rPr>
          <w:rFonts w:cs="Arial"/>
          <w:sz w:val="20"/>
          <w:szCs w:val="20"/>
        </w:rPr>
        <w:t>ozpatrywany przez zamawiającego.</w:t>
      </w:r>
      <w:r w:rsidRPr="00DC0116">
        <w:rPr>
          <w:rFonts w:cs="Arial"/>
          <w:sz w:val="20"/>
          <w:szCs w:val="20"/>
        </w:rPr>
        <w:t xml:space="preserve"> </w:t>
      </w:r>
    </w:p>
    <w:p w14:paraId="0B50C2ED"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i przekazania Zamawiającemu przedmiotu umowy na warunkach ustalonych w niniejszej umowie, spełniającego wymagania określone w art. 5 ustawy Prawo budowlane.</w:t>
      </w:r>
    </w:p>
    <w:p w14:paraId="3452A55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do koordynacji działań wszystkich uczestników procesu budowlanego tzn. sił własnych, podwykonawców, dostawców, usługodawców itp. w sposób gwarantujący zgodny </w:t>
      </w:r>
      <w:r w:rsidR="003C7954" w:rsidRPr="00DC0116">
        <w:rPr>
          <w:rFonts w:cs="Arial"/>
          <w:sz w:val="20"/>
          <w:szCs w:val="20"/>
        </w:rPr>
        <w:br/>
      </w:r>
      <w:r w:rsidRPr="00DC0116">
        <w:rPr>
          <w:rFonts w:cs="Arial"/>
          <w:sz w:val="20"/>
          <w:szCs w:val="20"/>
        </w:rPr>
        <w:t>z umowa przebieg realizacji umowy.</w:t>
      </w:r>
    </w:p>
    <w:p w14:paraId="619E9B2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1CB3141E"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przypadku wykonania części robót przez podwykonawcę lub dalszego podwykonawcę, Wykonawca ponosi pełną odpowiedzialność za ich działania, uchybienia i zaniedbania.</w:t>
      </w:r>
    </w:p>
    <w:p w14:paraId="1D177A6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przypadku robót ulegających zakryciu lub zanikających Wykonawca winien zawiadamiać inspektora nadzoru inwestorskiego o terminie ich wykonania z 3-dniowym wyprzedzeniem. </w:t>
      </w:r>
      <w:r w:rsidR="00315426" w:rsidRPr="00DC0116">
        <w:rPr>
          <w:rFonts w:cs="Arial"/>
          <w:sz w:val="20"/>
          <w:szCs w:val="20"/>
        </w:rPr>
        <w:br/>
      </w:r>
      <w:r w:rsidRPr="00DC0116">
        <w:rPr>
          <w:rFonts w:cs="Arial"/>
          <w:sz w:val="20"/>
          <w:szCs w:val="20"/>
        </w:rPr>
        <w:t>W przypadku niedopełnienia powyższego obowiązku Wykonawca jest obowiązany na żądanie Zamawiającego do odkrycia na własny koszt takich robót, celem umożliwienia Zamawiającemu dokonanie ich sprawdzenia.</w:t>
      </w:r>
    </w:p>
    <w:p w14:paraId="28C04B91"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153C3B3E" w:rsidR="0020235D" w:rsidRPr="00DC0116"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31 </w:t>
      </w:r>
      <w:r w:rsidR="002F16E6">
        <w:rPr>
          <w:rFonts w:cs="Arial"/>
          <w:b/>
          <w:sz w:val="20"/>
          <w:szCs w:val="20"/>
        </w:rPr>
        <w:t xml:space="preserve">październik 2022 </w:t>
      </w:r>
      <w:r w:rsidRPr="00DC0116">
        <w:rPr>
          <w:rFonts w:cs="Arial"/>
          <w:b/>
          <w:sz w:val="20"/>
          <w:szCs w:val="20"/>
        </w:rPr>
        <w:t>r.</w:t>
      </w:r>
      <w:r w:rsidRPr="00DC0116">
        <w:rPr>
          <w:rFonts w:cs="Arial"/>
          <w:sz w:val="20"/>
          <w:szCs w:val="20"/>
        </w:rPr>
        <w:t>, w tym:</w:t>
      </w:r>
    </w:p>
    <w:p w14:paraId="16A2D671" w14:textId="701FC52B" w:rsidR="0020235D" w:rsidRPr="00E807D7" w:rsidRDefault="00F14855"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Pr>
          <w:rFonts w:ascii="Arial" w:hAnsi="Arial" w:cs="Arial"/>
          <w:b/>
          <w:sz w:val="20"/>
          <w:szCs w:val="20"/>
        </w:rPr>
        <w:t xml:space="preserve">- do  </w:t>
      </w:r>
      <w:r w:rsidR="00E0303E">
        <w:rPr>
          <w:rFonts w:ascii="Arial" w:hAnsi="Arial" w:cs="Arial"/>
          <w:b/>
          <w:sz w:val="20"/>
          <w:szCs w:val="20"/>
        </w:rPr>
        <w:t xml:space="preserve">31 </w:t>
      </w:r>
      <w:r w:rsidR="002F16E6">
        <w:rPr>
          <w:rFonts w:ascii="Arial" w:hAnsi="Arial" w:cs="Arial"/>
          <w:b/>
          <w:sz w:val="20"/>
          <w:szCs w:val="20"/>
        </w:rPr>
        <w:t>październik</w:t>
      </w:r>
      <w:r w:rsidR="0004142E">
        <w:rPr>
          <w:rFonts w:ascii="Arial" w:hAnsi="Arial" w:cs="Arial"/>
          <w:b/>
          <w:sz w:val="20"/>
          <w:szCs w:val="20"/>
        </w:rPr>
        <w:t xml:space="preserve"> </w:t>
      </w:r>
      <w:r w:rsidR="00E0303E">
        <w:rPr>
          <w:rFonts w:ascii="Arial" w:hAnsi="Arial" w:cs="Arial"/>
          <w:b/>
          <w:sz w:val="20"/>
          <w:szCs w:val="20"/>
        </w:rPr>
        <w:t>2022</w:t>
      </w:r>
      <w:r w:rsidR="0020235D" w:rsidRPr="00F14855">
        <w:rPr>
          <w:rFonts w:ascii="Arial" w:hAnsi="Arial" w:cs="Arial"/>
          <w:b/>
          <w:sz w:val="20"/>
          <w:szCs w:val="20"/>
        </w:rPr>
        <w:t xml:space="preserve"> r.</w:t>
      </w:r>
    </w:p>
    <w:p w14:paraId="6897556B" w14:textId="4C84C90D" w:rsidR="00E807D7" w:rsidRPr="00F14855" w:rsidRDefault="00E807D7"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2F16E6">
        <w:rPr>
          <w:rFonts w:ascii="Arial" w:hAnsi="Arial" w:cs="Arial"/>
          <w:b/>
          <w:sz w:val="20"/>
          <w:szCs w:val="20"/>
        </w:rPr>
        <w:t xml:space="preserve"> do 30 listopad</w:t>
      </w:r>
      <w:r w:rsidR="00E0303E">
        <w:rPr>
          <w:rFonts w:ascii="Arial" w:hAnsi="Arial" w:cs="Arial"/>
          <w:b/>
          <w:sz w:val="20"/>
          <w:szCs w:val="20"/>
        </w:rPr>
        <w:t xml:space="preserve"> 2022</w:t>
      </w:r>
      <w:r>
        <w:rPr>
          <w:rFonts w:ascii="Arial" w:hAnsi="Arial" w:cs="Arial"/>
          <w:b/>
          <w:sz w:val="20"/>
          <w:szCs w:val="20"/>
        </w:rPr>
        <w:t xml:space="preserve"> r.</w:t>
      </w:r>
    </w:p>
    <w:p w14:paraId="661BD39C" w14:textId="7F12FDE2" w:rsidR="00AA4BF4" w:rsidRPr="00DC0116"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51592E69" w:rsidR="00666E71" w:rsidRPr="00DC0116" w:rsidRDefault="00666E71"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AD1729">
        <w:rPr>
          <w:rFonts w:cs="Arial"/>
          <w:sz w:val="20"/>
          <w:szCs w:val="20"/>
        </w:rPr>
        <w:t>, wymienionej w paragrafie 8 umowy.</w:t>
      </w:r>
    </w:p>
    <w:p w14:paraId="5492076C" w14:textId="5F62EE19" w:rsidR="00AA4BF4"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4560003B" w14:textId="3EBB2612" w:rsidR="00AD1729" w:rsidRPr="00DC0116" w:rsidRDefault="00AD1729"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Do zgłoszenia przez Wykonawcę odbioru częściowego lub końcowego obowiązkowo musi zostać dołączone oświadczenie Inspektora Nadzoru potwierdzające zakończenie robót objętych odbiorem.</w:t>
      </w:r>
    </w:p>
    <w:p w14:paraId="078699DD" w14:textId="77777777" w:rsidR="00C400AD" w:rsidRPr="00DC0116" w:rsidRDefault="00C400A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36C6A068" w14:textId="77777777" w:rsidR="00AA4BF4"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7</w:t>
      </w:r>
      <w:r w:rsidR="00AA4BF4" w:rsidRPr="00DC0116">
        <w:rPr>
          <w:rFonts w:cs="Arial"/>
          <w:b/>
          <w:sz w:val="20"/>
          <w:szCs w:val="20"/>
        </w:rPr>
        <w:t>.</w:t>
      </w:r>
    </w:p>
    <w:p w14:paraId="7D0481C2"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Zatrudnianie pracowników na umowę o pracę</w:t>
      </w:r>
    </w:p>
    <w:p w14:paraId="30F2DBD3" w14:textId="77777777"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 xml:space="preserve">Zamawiający, zgodnie z zapisami art. </w:t>
      </w:r>
      <w:r w:rsidR="00B607BA" w:rsidRPr="00DC0116">
        <w:rPr>
          <w:rFonts w:cs="Arial"/>
          <w:sz w:val="20"/>
          <w:szCs w:val="20"/>
          <w:lang w:eastAsia="en-US"/>
        </w:rPr>
        <w:t>95</w:t>
      </w:r>
      <w:r w:rsidRPr="00DC0116">
        <w:rPr>
          <w:rFonts w:cs="Arial"/>
          <w:sz w:val="20"/>
          <w:szCs w:val="20"/>
          <w:lang w:eastAsia="en-US"/>
        </w:rPr>
        <w:t xml:space="preserve"> ustawy </w:t>
      </w:r>
      <w:proofErr w:type="spellStart"/>
      <w:r w:rsidRPr="00DC0116">
        <w:rPr>
          <w:rFonts w:cs="Arial"/>
          <w:sz w:val="20"/>
          <w:szCs w:val="20"/>
          <w:lang w:eastAsia="en-US"/>
        </w:rPr>
        <w:t>Pzp</w:t>
      </w:r>
      <w:proofErr w:type="spellEnd"/>
      <w:r w:rsidRPr="00DC0116">
        <w:rPr>
          <w:rFonts w:cs="Arial"/>
          <w:sz w:val="20"/>
          <w:szCs w:val="20"/>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6FE7FA4D" w14:textId="78E4D79A" w:rsidR="00AA4BF4" w:rsidRPr="00DC0116" w:rsidRDefault="00F84A96"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Wykonywanie czynności związanych z robotami ziemnymi</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wykonanie robót ogólnobudowlanych,</w:t>
      </w:r>
      <w:r w:rsidR="00C85082" w:rsidRPr="00DC0116">
        <w:rPr>
          <w:rFonts w:cs="Arial"/>
          <w:sz w:val="20"/>
          <w:szCs w:val="20"/>
          <w:lang w:eastAsia="en-US"/>
        </w:rPr>
        <w:t xml:space="preserve"> </w:t>
      </w:r>
      <w:r w:rsidR="0090500A" w:rsidRPr="00DC0116">
        <w:rPr>
          <w:rFonts w:cs="Arial"/>
          <w:sz w:val="20"/>
          <w:szCs w:val="20"/>
          <w:lang w:eastAsia="en-US"/>
        </w:rPr>
        <w:t xml:space="preserve">wykonywanie prac związanych z obsługą koparki i innych maszyn, pojazdów </w:t>
      </w:r>
      <w:r w:rsidR="00D12891">
        <w:rPr>
          <w:rFonts w:cs="Arial"/>
          <w:sz w:val="20"/>
          <w:szCs w:val="20"/>
          <w:lang w:eastAsia="en-US"/>
        </w:rPr>
        <w:t>wykorzystywanych podczas budowy</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 xml:space="preserve">wykonywanie robót związanych z układaniem </w:t>
      </w:r>
      <w:r w:rsidR="00D12891">
        <w:rPr>
          <w:rFonts w:cs="Arial"/>
          <w:sz w:val="20"/>
          <w:szCs w:val="20"/>
          <w:lang w:eastAsia="en-US"/>
        </w:rPr>
        <w:t xml:space="preserve">podbudowy, </w:t>
      </w:r>
      <w:r w:rsidR="0090500A" w:rsidRPr="00DC0116">
        <w:rPr>
          <w:rFonts w:cs="Arial"/>
          <w:sz w:val="20"/>
          <w:szCs w:val="20"/>
          <w:lang w:eastAsia="en-US"/>
        </w:rPr>
        <w:t>nawierzc</w:t>
      </w:r>
      <w:r w:rsidR="003457B7">
        <w:rPr>
          <w:rFonts w:cs="Arial"/>
          <w:sz w:val="20"/>
          <w:szCs w:val="20"/>
          <w:lang w:eastAsia="en-US"/>
        </w:rPr>
        <w:t>hni</w:t>
      </w:r>
      <w:r w:rsidR="00A73378">
        <w:rPr>
          <w:rFonts w:cs="Arial"/>
          <w:sz w:val="20"/>
          <w:szCs w:val="20"/>
          <w:lang w:eastAsia="en-US"/>
        </w:rPr>
        <w:t xml:space="preserve"> -</w:t>
      </w:r>
      <w:r w:rsidR="00AA4BF4" w:rsidRPr="00DC0116">
        <w:rPr>
          <w:rFonts w:cs="Arial"/>
          <w:sz w:val="20"/>
          <w:szCs w:val="20"/>
          <w:lang w:eastAsia="en-US"/>
        </w:rPr>
        <w:t xml:space="preserve"> przez osoby zatrudnione na umowę o pracę w rozumieniu przepisów ustawy z dnia 26 czerwca 1974 r. – Kodeks pracy u Wykonawcy/Podwykonawcy.</w:t>
      </w:r>
    </w:p>
    <w:p w14:paraId="317A5535" w14:textId="77777777" w:rsidR="00AA4BF4" w:rsidRPr="00DC0116" w:rsidRDefault="007525D2" w:rsidP="00124DA3">
      <w:pPr>
        <w:numPr>
          <w:ilvl w:val="0"/>
          <w:numId w:val="17"/>
        </w:numPr>
        <w:tabs>
          <w:tab w:val="num" w:pos="426"/>
        </w:tabs>
        <w:spacing w:line="276" w:lineRule="auto"/>
        <w:ind w:left="426" w:hanging="426"/>
        <w:jc w:val="both"/>
        <w:rPr>
          <w:rFonts w:cs="Arial"/>
          <w:sz w:val="20"/>
          <w:szCs w:val="20"/>
        </w:rPr>
      </w:pPr>
      <w:r w:rsidRPr="00DC0116">
        <w:rPr>
          <w:rFonts w:cs="Arial"/>
          <w:sz w:val="20"/>
          <w:szCs w:val="20"/>
        </w:rPr>
        <w:t>W celu weryfikacji zatrudniania, przez wykonawcę lub podwykonawcę, na podstawie umowy o pracę, osób wykonujących wskazane przez zamawiającego czynności w zakresie realizacji zamówienia, n</w:t>
      </w:r>
      <w:r w:rsidR="00AA4BF4" w:rsidRPr="00DC0116">
        <w:rPr>
          <w:rFonts w:cs="Arial"/>
          <w:sz w:val="20"/>
          <w:szCs w:val="20"/>
        </w:rPr>
        <w:t>ajpóźniej na 3 dni robocze przed przystąpieniem do wykonywania czynności w zakresie realizacji przedmiotowego zamówienia polegających na wykonywaniu czynności, o których mowa w ust. 2</w:t>
      </w:r>
      <w:r w:rsidRPr="00DC0116">
        <w:rPr>
          <w:rFonts w:cs="Arial"/>
          <w:sz w:val="20"/>
          <w:szCs w:val="20"/>
        </w:rPr>
        <w:t>, wykonawca/p</w:t>
      </w:r>
      <w:r w:rsidR="00AA4BF4" w:rsidRPr="00DC0116">
        <w:rPr>
          <w:rFonts w:cs="Arial"/>
          <w:sz w:val="20"/>
          <w:szCs w:val="20"/>
        </w:rPr>
        <w:t>odwykonawca udokumentuje, że będą one realizowane przez osoby zatrudnione na umowę o pracę, w szczególności złoży:</w:t>
      </w:r>
    </w:p>
    <w:p w14:paraId="3D23A832" w14:textId="6025439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AA4BF4" w:rsidRPr="00DC0116">
        <w:rPr>
          <w:rFonts w:cs="Arial"/>
          <w:sz w:val="20"/>
          <w:szCs w:val="20"/>
        </w:rPr>
        <w:t xml:space="preserve">świadczenie </w:t>
      </w:r>
      <w:r w:rsidR="007525D2" w:rsidRPr="00DC0116">
        <w:rPr>
          <w:rFonts w:cs="Arial"/>
          <w:sz w:val="20"/>
          <w:szCs w:val="20"/>
        </w:rPr>
        <w:t xml:space="preserve">wykonawcy / podwykonawcy </w:t>
      </w:r>
      <w:r w:rsidR="00AA4BF4" w:rsidRPr="00DC0116">
        <w:rPr>
          <w:rFonts w:cs="Arial"/>
          <w:sz w:val="20"/>
          <w:szCs w:val="20"/>
        </w:rPr>
        <w:t xml:space="preserve">o zatrudnieniu </w:t>
      </w:r>
      <w:r w:rsidR="007525D2" w:rsidRPr="00DC0116">
        <w:rPr>
          <w:rFonts w:cs="Arial"/>
          <w:sz w:val="20"/>
          <w:szCs w:val="20"/>
        </w:rPr>
        <w:t xml:space="preserve">pracowników na podstawie umowy </w:t>
      </w:r>
      <w:r w:rsidR="00AE5CDB" w:rsidRPr="00DC0116">
        <w:rPr>
          <w:rFonts w:cs="Arial"/>
          <w:sz w:val="20"/>
          <w:szCs w:val="20"/>
        </w:rPr>
        <w:br/>
      </w:r>
      <w:r w:rsidR="007525D2" w:rsidRPr="00DC0116">
        <w:rPr>
          <w:rFonts w:cs="Arial"/>
          <w:sz w:val="20"/>
          <w:szCs w:val="20"/>
        </w:rPr>
        <w:t>o pracę</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1BF86D1E" w14:textId="68C5D81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7525D2" w:rsidRPr="00DC0116">
        <w:rPr>
          <w:rFonts w:cs="Arial"/>
          <w:sz w:val="20"/>
          <w:szCs w:val="20"/>
        </w:rPr>
        <w:t>świadczenie zatrudnionego pracownika,</w:t>
      </w:r>
      <w:r w:rsidR="007525D2" w:rsidRPr="00937478">
        <w:rPr>
          <w:rFonts w:cs="Arial"/>
          <w:sz w:val="20"/>
          <w:szCs w:val="20"/>
          <w:u w:val="single"/>
        </w:rPr>
        <w:t xml:space="preserve"> lub</w:t>
      </w:r>
    </w:p>
    <w:p w14:paraId="247EE168" w14:textId="0608C721" w:rsidR="00AA4BF4"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P</w:t>
      </w:r>
      <w:r w:rsidR="007525D2" w:rsidRPr="00DC0116">
        <w:rPr>
          <w:rFonts w:cs="Arial"/>
          <w:sz w:val="20"/>
          <w:szCs w:val="20"/>
        </w:rPr>
        <w:t xml:space="preserve">oświadczone </w:t>
      </w:r>
      <w:r w:rsidR="00AA4BF4" w:rsidRPr="00DC0116">
        <w:rPr>
          <w:rFonts w:cs="Arial"/>
          <w:sz w:val="20"/>
          <w:szCs w:val="20"/>
        </w:rPr>
        <w:t>za</w:t>
      </w:r>
      <w:r w:rsidR="007525D2" w:rsidRPr="00DC0116">
        <w:rPr>
          <w:rFonts w:cs="Arial"/>
          <w:sz w:val="20"/>
          <w:szCs w:val="20"/>
        </w:rPr>
        <w:t xml:space="preserve"> zgodność z oryginałem kopie umowy o pracę zatrudnionych pracowników</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329A0D87" w14:textId="77777777" w:rsidR="00AA4BF4" w:rsidRPr="00DC0116" w:rsidRDefault="007525D2" w:rsidP="00124DA3">
      <w:pPr>
        <w:numPr>
          <w:ilvl w:val="0"/>
          <w:numId w:val="38"/>
        </w:numPr>
        <w:spacing w:line="276" w:lineRule="auto"/>
        <w:ind w:left="851" w:hanging="425"/>
        <w:contextualSpacing/>
        <w:jc w:val="both"/>
        <w:rPr>
          <w:rFonts w:cs="Arial"/>
          <w:sz w:val="20"/>
          <w:szCs w:val="20"/>
        </w:rPr>
      </w:pPr>
      <w:r w:rsidRPr="00DC0116">
        <w:rPr>
          <w:rFonts w:cs="Arial"/>
          <w:sz w:val="20"/>
          <w:szCs w:val="20"/>
        </w:rPr>
        <w:t>inne dokumenty,</w:t>
      </w:r>
    </w:p>
    <w:p w14:paraId="5B05B71A" w14:textId="77777777" w:rsidR="007525D2" w:rsidRDefault="007525D2" w:rsidP="00F147D0">
      <w:pPr>
        <w:spacing w:line="276" w:lineRule="auto"/>
        <w:ind w:left="426"/>
        <w:contextualSpacing/>
        <w:jc w:val="both"/>
        <w:rPr>
          <w:rFonts w:cs="Arial"/>
          <w:b/>
          <w:sz w:val="20"/>
          <w:szCs w:val="20"/>
        </w:rPr>
      </w:pPr>
      <w:r w:rsidRPr="00DC0116">
        <w:rPr>
          <w:rFonts w:cs="Arial"/>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34E8F" w14:textId="2E7D9DE1"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Każdorazowo na żądanie Zamawiającego, w terminie wskazanym przez Zamawiającego nie krótszym niż 3 dni robocze, Wykonawca zobowiązuje się przedłożyć aktualne oświadczenie/dokument, o</w:t>
      </w:r>
      <w:r w:rsidR="00A73378">
        <w:rPr>
          <w:rFonts w:cs="Arial"/>
          <w:sz w:val="20"/>
          <w:szCs w:val="20"/>
          <w:lang w:eastAsia="en-US"/>
        </w:rPr>
        <w:t xml:space="preserve"> którym mowa w ust. 3.</w:t>
      </w:r>
    </w:p>
    <w:p w14:paraId="04C99361" w14:textId="77777777" w:rsidR="00AD5F1B"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Zamawiający jest uprawniony do kontroli dokonanego sposobu dokumentowania przez Wykonawcę ze stanem faktycznym.</w:t>
      </w:r>
    </w:p>
    <w:p w14:paraId="1DFE2CD4" w14:textId="77777777" w:rsidR="00931BB1" w:rsidRPr="00DC0116" w:rsidRDefault="00931BB1" w:rsidP="00931BB1">
      <w:pPr>
        <w:spacing w:line="276" w:lineRule="auto"/>
        <w:ind w:left="426"/>
        <w:jc w:val="both"/>
        <w:rPr>
          <w:rFonts w:cs="Arial"/>
          <w:sz w:val="20"/>
          <w:szCs w:val="20"/>
          <w:lang w:eastAsia="en-US"/>
        </w:rPr>
      </w:pPr>
    </w:p>
    <w:p w14:paraId="44279208" w14:textId="77777777" w:rsidR="00AA4BF4" w:rsidRPr="00DC0116" w:rsidRDefault="002B7665"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 8</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4299E39A" w:rsidR="0060539E" w:rsidRP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całego zakresu robót objętego umową.</w:t>
      </w:r>
    </w:p>
    <w:p w14:paraId="2C71945D" w14:textId="77777777" w:rsidR="00C052C0" w:rsidRPr="0060539E" w:rsidRDefault="00C052C0" w:rsidP="00124DA3">
      <w:pPr>
        <w:widowControl w:val="0"/>
        <w:numPr>
          <w:ilvl w:val="0"/>
          <w:numId w:val="6"/>
        </w:numPr>
        <w:autoSpaceDE w:val="0"/>
        <w:autoSpaceDN w:val="0"/>
        <w:adjustRightInd w:val="0"/>
        <w:spacing w:line="276" w:lineRule="auto"/>
        <w:jc w:val="both"/>
        <w:rPr>
          <w:rFonts w:cs="Arial"/>
          <w:sz w:val="20"/>
          <w:szCs w:val="20"/>
          <w:lang w:eastAsia="en-US"/>
        </w:rPr>
      </w:pPr>
      <w:r w:rsidRPr="0060539E">
        <w:rPr>
          <w:rFonts w:cs="Arial"/>
          <w:sz w:val="20"/>
          <w:szCs w:val="20"/>
          <w:lang w:eastAsia="en-US"/>
        </w:rPr>
        <w:t>Strony zgodnie postanawiają, że będą stosowane następujące rodzaje odbiorów prac:</w:t>
      </w:r>
    </w:p>
    <w:p w14:paraId="000929DF" w14:textId="26363CCE"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 xml:space="preserve">dbiory </w:t>
      </w:r>
      <w:r w:rsidR="00D178E9" w:rsidRPr="00DC0116">
        <w:rPr>
          <w:rFonts w:cs="Arial"/>
          <w:b/>
          <w:sz w:val="20"/>
          <w:szCs w:val="20"/>
          <w:lang w:eastAsia="en-US"/>
        </w:rPr>
        <w:t>robót</w:t>
      </w:r>
      <w:r w:rsidR="006B27F3" w:rsidRPr="00DC0116">
        <w:rPr>
          <w:rFonts w:cs="Arial"/>
          <w:b/>
          <w:sz w:val="20"/>
          <w:szCs w:val="20"/>
          <w:lang w:eastAsia="en-US"/>
        </w:rPr>
        <w:t xml:space="preserve"> </w:t>
      </w:r>
      <w:r w:rsidR="00D178E9" w:rsidRPr="00DC0116">
        <w:rPr>
          <w:rFonts w:cs="Arial"/>
          <w:b/>
          <w:sz w:val="20"/>
          <w:szCs w:val="20"/>
          <w:lang w:eastAsia="en-US"/>
        </w:rPr>
        <w:t xml:space="preserve">budowlanych </w:t>
      </w:r>
      <w:r w:rsidR="00C052C0" w:rsidRPr="00DC0116">
        <w:rPr>
          <w:rFonts w:cs="Arial"/>
          <w:b/>
          <w:sz w:val="20"/>
          <w:szCs w:val="20"/>
          <w:lang w:eastAsia="en-US"/>
        </w:rPr>
        <w:t>zanik</w:t>
      </w:r>
      <w:r>
        <w:rPr>
          <w:rFonts w:cs="Arial"/>
          <w:b/>
          <w:sz w:val="20"/>
          <w:szCs w:val="20"/>
          <w:lang w:eastAsia="en-US"/>
        </w:rPr>
        <w:t>ających i ulegających zakryciu.</w:t>
      </w:r>
    </w:p>
    <w:p w14:paraId="7A980E0D" w14:textId="726F3121"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dbiór końcowy robót budowlanych.</w:t>
      </w:r>
    </w:p>
    <w:p w14:paraId="365FF1D9" w14:textId="5090456C"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Odbiory</w:t>
      </w:r>
      <w:r w:rsidR="00271E43">
        <w:rPr>
          <w:rFonts w:cs="Arial"/>
          <w:sz w:val="20"/>
          <w:szCs w:val="20"/>
          <w:lang w:eastAsia="en-US"/>
        </w:rPr>
        <w:t xml:space="preserve"> </w:t>
      </w:r>
      <w:r w:rsidRPr="00DC0116">
        <w:rPr>
          <w:rFonts w:cs="Arial"/>
          <w:sz w:val="20"/>
          <w:szCs w:val="20"/>
          <w:lang w:eastAsia="en-US"/>
        </w:rPr>
        <w:t>robót zanikających i ulegających zakryciu dokonywane będą przez Inspektora Nadzoru Inwestorskiego, działającego w imieniu Zamawiającego oraz Kierownika Budowy</w:t>
      </w:r>
      <w:r w:rsidR="00B12304">
        <w:rPr>
          <w:rFonts w:cs="Arial"/>
          <w:sz w:val="20"/>
          <w:szCs w:val="20"/>
          <w:lang w:eastAsia="en-US"/>
        </w:rPr>
        <w:t>/robót</w:t>
      </w:r>
      <w:r w:rsidRPr="00DC0116">
        <w:rPr>
          <w:rFonts w:cs="Arial"/>
          <w:sz w:val="20"/>
          <w:szCs w:val="20"/>
          <w:lang w:eastAsia="en-US"/>
        </w:rPr>
        <w:t xml:space="preserve"> ze strony Wykonawcy. </w:t>
      </w:r>
    </w:p>
    <w:p w14:paraId="0CFC29F8" w14:textId="0BDD5ADB"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 xml:space="preserve">ć do odbioru </w:t>
      </w:r>
      <w:r w:rsidR="00BC289A">
        <w:rPr>
          <w:rFonts w:cs="Arial"/>
          <w:sz w:val="20"/>
          <w:szCs w:val="20"/>
          <w:lang w:eastAsia="en-US"/>
        </w:rPr>
        <w:t xml:space="preserve">częściowego lub </w:t>
      </w:r>
      <w:r w:rsidR="002A4789">
        <w:rPr>
          <w:rFonts w:cs="Arial"/>
          <w:sz w:val="20"/>
          <w:szCs w:val="20"/>
          <w:lang w:eastAsia="en-US"/>
        </w:rPr>
        <w:t>końcowego pisemnie</w:t>
      </w:r>
      <w:r w:rsidRPr="00DC0116">
        <w:rPr>
          <w:rFonts w:cs="Arial"/>
          <w:sz w:val="20"/>
          <w:szCs w:val="20"/>
          <w:lang w:eastAsia="en-US"/>
        </w:rPr>
        <w:t xml:space="preserve">, pod warunkiem potwierdzenia </w:t>
      </w:r>
      <w:r w:rsidR="002A4789">
        <w:rPr>
          <w:rFonts w:cs="Arial"/>
          <w:sz w:val="20"/>
          <w:szCs w:val="20"/>
          <w:lang w:eastAsia="en-US"/>
        </w:rPr>
        <w:t xml:space="preserve">zakończenia </w:t>
      </w:r>
      <w:r w:rsidR="00BC289A">
        <w:rPr>
          <w:rFonts w:cs="Arial"/>
          <w:sz w:val="20"/>
          <w:szCs w:val="20"/>
          <w:lang w:eastAsia="en-US"/>
        </w:rPr>
        <w:t>robót objętych o</w:t>
      </w:r>
      <w:r w:rsidR="00555587">
        <w:rPr>
          <w:rFonts w:cs="Arial"/>
          <w:sz w:val="20"/>
          <w:szCs w:val="20"/>
          <w:lang w:eastAsia="en-US"/>
        </w:rPr>
        <w:t xml:space="preserve">dbiorem </w:t>
      </w:r>
      <w:r w:rsidR="00BC289A">
        <w:rPr>
          <w:rFonts w:cs="Arial"/>
          <w:sz w:val="20"/>
          <w:szCs w:val="20"/>
          <w:lang w:eastAsia="en-US"/>
        </w:rPr>
        <w:t xml:space="preserve">i </w:t>
      </w:r>
      <w:r w:rsidRPr="00DC0116">
        <w:rPr>
          <w:rFonts w:cs="Arial"/>
          <w:sz w:val="20"/>
          <w:szCs w:val="20"/>
          <w:lang w:eastAsia="en-US"/>
        </w:rPr>
        <w:t>gotowości do odbioru robót podpisanego przez Kierown</w:t>
      </w:r>
      <w:r w:rsidR="00555587">
        <w:rPr>
          <w:rFonts w:cs="Arial"/>
          <w:sz w:val="20"/>
          <w:szCs w:val="20"/>
          <w:lang w:eastAsia="en-US"/>
        </w:rPr>
        <w:t xml:space="preserve">ika Budowy/robót i Inspektora Nadzoru </w:t>
      </w:r>
      <w:r w:rsidRPr="00DC0116">
        <w:rPr>
          <w:rFonts w:cs="Arial"/>
          <w:sz w:val="20"/>
          <w:szCs w:val="20"/>
          <w:lang w:eastAsia="en-US"/>
        </w:rPr>
        <w:t>Inwestorskiego.</w:t>
      </w:r>
    </w:p>
    <w:p w14:paraId="40E2C3C5" w14:textId="2EF1A474"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wyznaczy odbiór na d</w:t>
      </w:r>
      <w:r w:rsidR="00555587">
        <w:rPr>
          <w:rFonts w:cs="Arial"/>
          <w:sz w:val="20"/>
          <w:szCs w:val="20"/>
          <w:lang w:eastAsia="en-US"/>
        </w:rPr>
        <w:t xml:space="preserve">zień przypadający w ciągu </w:t>
      </w:r>
      <w:r w:rsidR="00114488">
        <w:rPr>
          <w:rFonts w:cs="Arial"/>
          <w:sz w:val="20"/>
          <w:szCs w:val="20"/>
          <w:lang w:eastAsia="en-US"/>
        </w:rPr>
        <w:t>14</w:t>
      </w:r>
      <w:r w:rsidRPr="00DC0116">
        <w:rPr>
          <w:rFonts w:cs="Arial"/>
          <w:sz w:val="20"/>
          <w:szCs w:val="20"/>
          <w:lang w:eastAsia="en-US"/>
        </w:rPr>
        <w:t xml:space="preserve"> dni, licząc od dnia otrzymania pisemnego zawiadomienia od Wykonawcy.</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49DEA999" w14:textId="77777777"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2DB81BB3" w14:textId="7E20182A"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Wykonawca zobowiązany jest przekazać Inspektorowi Nadzoru do sprawdzenia dokumenty, które będą stanowić podstawę rozpisania odbioru końcowego, w tym:</w:t>
      </w:r>
    </w:p>
    <w:p w14:paraId="0B0B5BCD" w14:textId="73BEF02E"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O</w:t>
      </w:r>
      <w:r w:rsidR="00DA320A" w:rsidRPr="00DC0116">
        <w:rPr>
          <w:rFonts w:cs="Arial"/>
          <w:sz w:val="20"/>
          <w:szCs w:val="20"/>
        </w:rPr>
        <w:t>świadczenie kierownika budowy</w:t>
      </w:r>
      <w:r w:rsidR="00555587">
        <w:rPr>
          <w:rFonts w:cs="Arial"/>
          <w:sz w:val="20"/>
          <w:szCs w:val="20"/>
        </w:rPr>
        <w:t>/robót</w:t>
      </w:r>
      <w:r w:rsidR="00DA320A" w:rsidRPr="00DC0116">
        <w:rPr>
          <w:rFonts w:cs="Arial"/>
          <w:sz w:val="20"/>
          <w:szCs w:val="20"/>
        </w:rPr>
        <w:t>, że budowa została wykonana zgodnie z obowiązującymi warunkami technicznymi, projektami budowlanymi oraz warunkami pozwolenia na budowę</w:t>
      </w:r>
      <w:r w:rsidR="00B616E4" w:rsidRPr="00DC0116">
        <w:rPr>
          <w:rFonts w:cs="Arial"/>
          <w:sz w:val="20"/>
          <w:szCs w:val="20"/>
        </w:rPr>
        <w:t xml:space="preserve"> lub zgłoszenia robót</w:t>
      </w:r>
      <w:r>
        <w:rPr>
          <w:rFonts w:cs="Arial"/>
          <w:sz w:val="20"/>
          <w:szCs w:val="20"/>
        </w:rPr>
        <w:t>.</w:t>
      </w:r>
    </w:p>
    <w:p w14:paraId="6962AF02" w14:textId="4CFAD2A7" w:rsidR="00AE5CDB" w:rsidRPr="00555587" w:rsidRDefault="002D2B1B" w:rsidP="00555587">
      <w:pPr>
        <w:numPr>
          <w:ilvl w:val="0"/>
          <w:numId w:val="48"/>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r w:rsidRPr="00555587">
        <w:rPr>
          <w:rFonts w:cs="Arial"/>
          <w:sz w:val="20"/>
          <w:szCs w:val="20"/>
        </w:rPr>
        <w:t>.</w:t>
      </w:r>
    </w:p>
    <w:p w14:paraId="0C59F2DA" w14:textId="4027C5D7"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I</w:t>
      </w:r>
      <w:r w:rsidR="00DA320A" w:rsidRPr="00DC0116">
        <w:rPr>
          <w:rFonts w:cs="Arial"/>
          <w:sz w:val="20"/>
          <w:szCs w:val="20"/>
        </w:rPr>
        <w:t>nne wyma</w:t>
      </w:r>
      <w:r>
        <w:rPr>
          <w:rFonts w:cs="Arial"/>
          <w:sz w:val="20"/>
          <w:szCs w:val="20"/>
        </w:rPr>
        <w:t>gane SST protokoły, sprawdzenia.</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093B2B93"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 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9</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2000ADC1" w:rsidR="00451CB7" w:rsidRPr="00DC0116" w:rsidRDefault="00451CB7" w:rsidP="00B1499B">
      <w:pPr>
        <w:widowControl w:val="0"/>
        <w:numPr>
          <w:ilvl w:val="0"/>
          <w:numId w:val="39"/>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B1499B">
        <w:rPr>
          <w:rFonts w:cs="Arial"/>
          <w:sz w:val="20"/>
          <w:szCs w:val="20"/>
          <w:lang w:eastAsia="en-US"/>
        </w:rPr>
        <w:t>o (słownie złotych……………………………).</w:t>
      </w:r>
    </w:p>
    <w:p w14:paraId="4E641E1B" w14:textId="7BEE2EDF" w:rsidR="00451CB7" w:rsidRPr="0023144E" w:rsidRDefault="00451CB7" w:rsidP="00124DA3">
      <w:pPr>
        <w:widowControl w:val="0"/>
        <w:numPr>
          <w:ilvl w:val="0"/>
          <w:numId w:val="39"/>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na zasadach określonych w </w:t>
      </w:r>
      <w:r w:rsidR="0023144E" w:rsidRPr="00DC0116">
        <w:rPr>
          <w:rFonts w:cs="Arial"/>
          <w:sz w:val="20"/>
          <w:szCs w:val="20"/>
          <w:lang w:eastAsia="en-US"/>
        </w:rPr>
        <w:t>§</w:t>
      </w:r>
      <w:r w:rsidR="0023144E">
        <w:rPr>
          <w:rFonts w:cs="Arial"/>
          <w:sz w:val="20"/>
          <w:szCs w:val="20"/>
          <w:lang w:eastAsia="en-US"/>
        </w:rPr>
        <w:t xml:space="preserve"> 8 umowy.</w:t>
      </w:r>
    </w:p>
    <w:p w14:paraId="403F7C46" w14:textId="5A668A8E"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 S</w:t>
      </w:r>
      <w:r w:rsidRPr="00DC0116">
        <w:rPr>
          <w:rFonts w:cs="Arial"/>
          <w:sz w:val="20"/>
          <w:szCs w:val="20"/>
          <w:lang w:eastAsia="en-US"/>
        </w:rPr>
        <w:t xml:space="preserve">WZ oraz </w:t>
      </w:r>
      <w:r w:rsidR="0023144E">
        <w:rPr>
          <w:rFonts w:cs="Arial"/>
          <w:sz w:val="20"/>
          <w:szCs w:val="20"/>
          <w:lang w:eastAsia="en-US"/>
        </w:rPr>
        <w:t>Dokumentacją.</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oszacowania wszelkich kosztów związanych 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1C0EC485" w:rsidR="003B2DBD" w:rsidRPr="00DC0116" w:rsidRDefault="002B7665"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rPr>
        <w:t>W przypadku, o którym mowa w §</w:t>
      </w:r>
      <w:r w:rsidR="00EC2A3C">
        <w:rPr>
          <w:rFonts w:cs="Arial"/>
          <w:sz w:val="20"/>
          <w:szCs w:val="20"/>
        </w:rPr>
        <w:t xml:space="preserve"> </w:t>
      </w:r>
      <w:r w:rsidR="003C09AE">
        <w:rPr>
          <w:rFonts w:cs="Arial"/>
          <w:sz w:val="20"/>
          <w:szCs w:val="20"/>
        </w:rPr>
        <w:t>13</w:t>
      </w:r>
      <w:r w:rsidR="00F4030E" w:rsidRPr="00DC0116">
        <w:rPr>
          <w:rFonts w:cs="Arial"/>
          <w:sz w:val="20"/>
          <w:szCs w:val="20"/>
        </w:rPr>
        <w:t xml:space="preserve"> ust. 1 pkt 1 lit. „a” termin zapłaty liczy się od złożenia przez Wykonawcę protokołu odbioru zakwestionowanych uprzednio robot jako wadliwych.</w:t>
      </w:r>
    </w:p>
    <w:p w14:paraId="6D2BBE3E" w14:textId="7C50CF36" w:rsidR="00F4030E" w:rsidRPr="00DC0116" w:rsidRDefault="00F4030E" w:rsidP="00124DA3">
      <w:pPr>
        <w:numPr>
          <w:ilvl w:val="0"/>
          <w:numId w:val="39"/>
        </w:numPr>
        <w:spacing w:line="276" w:lineRule="auto"/>
        <w:jc w:val="both"/>
        <w:rPr>
          <w:rFonts w:cs="Arial"/>
          <w:sz w:val="20"/>
          <w:szCs w:val="20"/>
        </w:rPr>
      </w:pPr>
      <w:r w:rsidRPr="00DC0116">
        <w:rPr>
          <w:rFonts w:cs="Arial"/>
          <w:sz w:val="20"/>
          <w:szCs w:val="20"/>
        </w:rPr>
        <w:t>W przypadku obniżenia</w:t>
      </w:r>
      <w:r w:rsidR="002B7665" w:rsidRPr="00DC0116">
        <w:rPr>
          <w:rFonts w:cs="Arial"/>
          <w:sz w:val="20"/>
          <w:szCs w:val="20"/>
        </w:rPr>
        <w:t xml:space="preserve"> ceny z przyczyn opisanych w §</w:t>
      </w:r>
      <w:r w:rsidR="00EC2A3C">
        <w:rPr>
          <w:rFonts w:cs="Arial"/>
          <w:sz w:val="20"/>
          <w:szCs w:val="20"/>
        </w:rPr>
        <w:t xml:space="preserve"> </w:t>
      </w:r>
      <w:r w:rsidR="003C09AE">
        <w:rPr>
          <w:rFonts w:cs="Arial"/>
          <w:sz w:val="20"/>
          <w:szCs w:val="20"/>
        </w:rPr>
        <w:t>13</w:t>
      </w:r>
      <w:r w:rsidRPr="00DC0116">
        <w:rPr>
          <w:rFonts w:cs="Arial"/>
          <w:sz w:val="20"/>
          <w:szCs w:val="20"/>
        </w:rPr>
        <w:t xml:space="preserve"> ust. 1 pkt 2 lit. „a”, faktura </w:t>
      </w:r>
      <w:r w:rsidR="003A2ECA" w:rsidRPr="00DC0116">
        <w:rPr>
          <w:rFonts w:cs="Arial"/>
          <w:sz w:val="20"/>
          <w:szCs w:val="20"/>
        </w:rPr>
        <w:t xml:space="preserve">końcowa </w:t>
      </w:r>
      <w:r w:rsidRPr="00DC0116">
        <w:rPr>
          <w:rFonts w:cs="Arial"/>
          <w:sz w:val="20"/>
          <w:szCs w:val="20"/>
        </w:rPr>
        <w:t xml:space="preserve">zostanie wystawiona po ustaleniu ceny w </w:t>
      </w:r>
      <w:r w:rsidR="002B7665" w:rsidRPr="00DC0116">
        <w:rPr>
          <w:rFonts w:cs="Arial"/>
          <w:sz w:val="20"/>
          <w:szCs w:val="20"/>
        </w:rPr>
        <w:t>jednym z trybów określonych w §</w:t>
      </w:r>
      <w:r w:rsidR="00EC2A3C">
        <w:rPr>
          <w:rFonts w:cs="Arial"/>
          <w:sz w:val="20"/>
          <w:szCs w:val="20"/>
        </w:rPr>
        <w:t xml:space="preserve"> </w:t>
      </w:r>
      <w:r w:rsidR="002B7665" w:rsidRPr="00DC0116">
        <w:rPr>
          <w:rFonts w:cs="Arial"/>
          <w:sz w:val="20"/>
          <w:szCs w:val="20"/>
        </w:rPr>
        <w:t xml:space="preserve">9 </w:t>
      </w:r>
      <w:r w:rsidRPr="00DC0116">
        <w:rPr>
          <w:rFonts w:cs="Arial"/>
          <w:sz w:val="20"/>
          <w:szCs w:val="20"/>
        </w:rPr>
        <w:t>ust. 2</w:t>
      </w:r>
      <w:r w:rsidR="009F6DB3">
        <w:rPr>
          <w:rFonts w:cs="Arial"/>
          <w:sz w:val="20"/>
          <w:szCs w:val="20"/>
        </w:rPr>
        <w:t>2</w:t>
      </w:r>
      <w:r w:rsidRPr="00DC0116">
        <w:rPr>
          <w:rFonts w:cs="Arial"/>
          <w:sz w:val="20"/>
          <w:szCs w:val="20"/>
        </w:rPr>
        <w:t>.</w:t>
      </w:r>
    </w:p>
    <w:p w14:paraId="422E46E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04633230" w14:textId="3C8DE88F" w:rsidR="003B2DBD" w:rsidRPr="00DC0116" w:rsidRDefault="00F4030E"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Dowodem, o</w:t>
      </w:r>
      <w:r w:rsidR="00394075" w:rsidRPr="00DC0116">
        <w:rPr>
          <w:rFonts w:cs="Arial"/>
          <w:sz w:val="20"/>
          <w:szCs w:val="20"/>
          <w:lang w:eastAsia="en-US"/>
        </w:rPr>
        <w:t xml:space="preserve"> którym mowa w ust. </w:t>
      </w:r>
      <w:r w:rsidR="00EC2A3C">
        <w:rPr>
          <w:rFonts w:cs="Arial"/>
          <w:sz w:val="20"/>
          <w:szCs w:val="20"/>
          <w:lang w:eastAsia="en-US"/>
        </w:rPr>
        <w:t>11</w:t>
      </w:r>
      <w:r w:rsidR="003B2DBD" w:rsidRPr="00DC0116">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3B2DBD" w:rsidRPr="00DC0116">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C89113C" w14:textId="34F13D09"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DC0116">
        <w:rPr>
          <w:rFonts w:cs="Arial"/>
          <w:sz w:val="20"/>
          <w:szCs w:val="20"/>
          <w:lang w:eastAsia="en-US"/>
        </w:rPr>
        <w:t>1</w:t>
      </w:r>
      <w:r w:rsidR="003278AC">
        <w:rPr>
          <w:rFonts w:cs="Arial"/>
          <w:sz w:val="20"/>
          <w:szCs w:val="20"/>
          <w:lang w:eastAsia="en-US"/>
        </w:rPr>
        <w:t>3</w:t>
      </w:r>
      <w:r w:rsidR="00394075" w:rsidRPr="00DC0116">
        <w:rPr>
          <w:rFonts w:cs="Arial"/>
          <w:sz w:val="20"/>
          <w:szCs w:val="20"/>
          <w:lang w:eastAsia="en-US"/>
        </w:rPr>
        <w:t>-1</w:t>
      </w:r>
      <w:r w:rsidR="00EC2A3C">
        <w:rPr>
          <w:rFonts w:cs="Arial"/>
          <w:sz w:val="20"/>
          <w:szCs w:val="20"/>
          <w:lang w:eastAsia="en-US"/>
        </w:rPr>
        <w:t>7</w:t>
      </w:r>
      <w:r w:rsidRPr="00DC0116">
        <w:rPr>
          <w:rFonts w:cs="Arial"/>
          <w:sz w:val="20"/>
          <w:szCs w:val="20"/>
          <w:lang w:eastAsia="en-US"/>
        </w:rPr>
        <w:t>.</w:t>
      </w:r>
    </w:p>
    <w:p w14:paraId="616714AB"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4A90D74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t>
      </w:r>
      <w:r w:rsidR="00AE5CDB" w:rsidRPr="00DC0116">
        <w:rPr>
          <w:rFonts w:cs="Arial"/>
          <w:sz w:val="20"/>
          <w:szCs w:val="20"/>
          <w:lang w:eastAsia="en-US"/>
        </w:rPr>
        <w:br/>
      </w:r>
      <w:r w:rsidRPr="00DC0116">
        <w:rPr>
          <w:rFonts w:cs="Arial"/>
          <w:sz w:val="20"/>
          <w:szCs w:val="20"/>
          <w:lang w:eastAsia="en-US"/>
        </w:rPr>
        <w:t>w tym terminie oznaczać będzie akceptację przez Wykonawcę bezpośredniej zapłaty  Podwykonawcy przez Zamawiającego.</w:t>
      </w:r>
    </w:p>
    <w:p w14:paraId="319FEC54" w14:textId="053AAF51"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zgłoszenia przez Wykonawcę uwag dot. zasadności bezpośredniej zapłaty wynagrodzenia</w:t>
      </w:r>
      <w:r w:rsidR="00394075" w:rsidRPr="00DC0116">
        <w:rPr>
          <w:rFonts w:cs="Arial"/>
          <w:sz w:val="20"/>
          <w:szCs w:val="20"/>
          <w:lang w:eastAsia="en-US"/>
        </w:rPr>
        <w:t>, w terminie wskazanym w ust. 1</w:t>
      </w:r>
      <w:r w:rsidR="00EC2A3C">
        <w:rPr>
          <w:rFonts w:cs="Arial"/>
          <w:sz w:val="20"/>
          <w:szCs w:val="20"/>
          <w:lang w:eastAsia="en-US"/>
        </w:rPr>
        <w:t>4</w:t>
      </w:r>
      <w:r w:rsidRPr="00DC0116">
        <w:rPr>
          <w:rFonts w:cs="Arial"/>
          <w:sz w:val="20"/>
          <w:szCs w:val="20"/>
          <w:lang w:eastAsia="en-US"/>
        </w:rPr>
        <w:t>, Zamawiający może:</w:t>
      </w:r>
    </w:p>
    <w:p w14:paraId="5F3A2011" w14:textId="1C1BC930"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N</w:t>
      </w:r>
      <w:r w:rsidR="003B2DBD" w:rsidRPr="00DC0116">
        <w:rPr>
          <w:rFonts w:cs="Arial"/>
          <w:sz w:val="20"/>
          <w:szCs w:val="20"/>
          <w:lang w:eastAsia="en-US"/>
        </w:rPr>
        <w:t>ie dokonać bezpośredniej zapłaty wynagrodzenie Podwykonawcy lub dalszemu Podwykonawcy, jeżeli Wykonawca wykaże niezasadność takiej zapłaty, albo</w:t>
      </w:r>
    </w:p>
    <w:p w14:paraId="53ED05F0" w14:textId="72D637E6"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Z</w:t>
      </w:r>
      <w:r w:rsidR="003B2DBD" w:rsidRPr="00DC0116">
        <w:rPr>
          <w:rFonts w:cs="Arial"/>
          <w:sz w:val="20"/>
          <w:szCs w:val="20"/>
          <w:lang w:eastAsia="en-US"/>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9B941" w14:textId="6031D5FB"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D</w:t>
      </w:r>
      <w:r w:rsidR="003B2DBD" w:rsidRPr="00DC0116">
        <w:rPr>
          <w:rFonts w:cs="Arial"/>
          <w:sz w:val="20"/>
          <w:szCs w:val="20"/>
          <w:lang w:eastAsia="en-US"/>
        </w:rPr>
        <w:t>okonać bezpośredniej zapłaty wynagrodzenia Podwykonawcy lub dalszemu Podwykonawcy, jeżeli Podwykonawca lub dalszy Podwykonawca wykaże zasadność takiej zapłaty.</w:t>
      </w:r>
    </w:p>
    <w:p w14:paraId="5B14D01F" w14:textId="306E14E2"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3C09AE">
        <w:rPr>
          <w:rFonts w:cs="Arial"/>
          <w:sz w:val="20"/>
          <w:szCs w:val="20"/>
          <w:lang w:eastAsia="en-US"/>
        </w:rPr>
        <w:t xml:space="preserve"> publicznego, o czym mowa w § 16</w:t>
      </w:r>
      <w:r w:rsidRPr="00DC0116">
        <w:rPr>
          <w:rFonts w:cs="Arial"/>
          <w:sz w:val="20"/>
          <w:szCs w:val="20"/>
          <w:lang w:eastAsia="en-US"/>
        </w:rPr>
        <w:t xml:space="preserve"> ust.1 pkt 7).</w:t>
      </w:r>
    </w:p>
    <w:p w14:paraId="4881297A"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3C2D3AD0"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p>
    <w:p w14:paraId="2E360725"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1C04879B"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wynikających z zastosowania  §</w:t>
      </w:r>
      <w:r w:rsidR="00DD04A6">
        <w:rPr>
          <w:rFonts w:cs="Arial"/>
          <w:sz w:val="20"/>
          <w:szCs w:val="20"/>
          <w:lang w:eastAsia="en-US"/>
        </w:rPr>
        <w:t xml:space="preserve"> </w:t>
      </w:r>
      <w:r w:rsidR="003C09AE">
        <w:rPr>
          <w:rFonts w:cs="Arial"/>
          <w:sz w:val="20"/>
          <w:szCs w:val="20"/>
          <w:lang w:eastAsia="en-US"/>
        </w:rPr>
        <w:t>13</w:t>
      </w:r>
      <w:r w:rsidRPr="00DC0116">
        <w:rPr>
          <w:rFonts w:cs="Arial"/>
          <w:sz w:val="20"/>
          <w:szCs w:val="20"/>
          <w:lang w:eastAsia="en-US"/>
        </w:rPr>
        <w:t xml:space="preserve"> u</w:t>
      </w:r>
      <w:r w:rsidR="00DD04A6">
        <w:rPr>
          <w:rFonts w:cs="Arial"/>
          <w:sz w:val="20"/>
          <w:szCs w:val="20"/>
          <w:lang w:eastAsia="en-US"/>
        </w:rPr>
        <w:t>st. 1 pkt 2 lit. „a” oraz</w:t>
      </w:r>
      <w:r w:rsidRPr="00DC0116">
        <w:rPr>
          <w:rFonts w:cs="Arial"/>
          <w:sz w:val="20"/>
          <w:szCs w:val="20"/>
          <w:lang w:eastAsia="en-US"/>
        </w:rPr>
        <w:t xml:space="preserve"> </w:t>
      </w:r>
      <w:r w:rsidR="00DD04A6" w:rsidRPr="00DC0116">
        <w:rPr>
          <w:rFonts w:cs="Arial"/>
          <w:sz w:val="20"/>
          <w:szCs w:val="20"/>
          <w:lang w:eastAsia="en-US"/>
        </w:rPr>
        <w:t>§</w:t>
      </w:r>
      <w:r w:rsidR="00DD04A6">
        <w:rPr>
          <w:rFonts w:cs="Arial"/>
          <w:sz w:val="20"/>
          <w:szCs w:val="20"/>
          <w:lang w:eastAsia="en-US"/>
        </w:rPr>
        <w:t xml:space="preserve"> 1</w:t>
      </w:r>
      <w:r w:rsidR="003C09AE">
        <w:rPr>
          <w:rFonts w:cs="Arial"/>
          <w:sz w:val="20"/>
          <w:szCs w:val="20"/>
          <w:lang w:eastAsia="en-US"/>
        </w:rPr>
        <w:t>7</w:t>
      </w:r>
      <w:r w:rsidR="00DD04A6">
        <w:rPr>
          <w:rFonts w:cs="Arial"/>
          <w:sz w:val="20"/>
          <w:szCs w:val="20"/>
          <w:lang w:eastAsia="en-US"/>
        </w:rPr>
        <w:t xml:space="preserve">, </w:t>
      </w:r>
      <w:r w:rsidRPr="00DC0116">
        <w:rPr>
          <w:rFonts w:cs="Arial"/>
          <w:sz w:val="20"/>
          <w:szCs w:val="20"/>
          <w:lang w:eastAsia="en-US"/>
        </w:rPr>
        <w:t>nie może być podstawą do żądania zmiany wynagrodzenia ryczałtowego określonego w ust. 1 niniejszego paragrafu.</w:t>
      </w:r>
    </w:p>
    <w:p w14:paraId="0CBD3579" w14:textId="5D5140AC"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możliwości obniżenia przez Zamawiającego </w:t>
      </w:r>
      <w:r w:rsidR="002B7665" w:rsidRPr="00DC0116">
        <w:rPr>
          <w:rFonts w:cs="Arial"/>
          <w:sz w:val="20"/>
          <w:szCs w:val="20"/>
          <w:lang w:eastAsia="en-US"/>
        </w:rPr>
        <w:t>ceny w warunkach opisanych w §1</w:t>
      </w:r>
      <w:r w:rsidR="003C09AE">
        <w:rPr>
          <w:rFonts w:cs="Arial"/>
          <w:sz w:val="20"/>
          <w:szCs w:val="20"/>
          <w:lang w:eastAsia="en-US"/>
        </w:rPr>
        <w:t>3</w:t>
      </w:r>
      <w:r w:rsidRPr="00DC0116">
        <w:rPr>
          <w:rFonts w:cs="Arial"/>
          <w:sz w:val="20"/>
          <w:szCs w:val="20"/>
          <w:lang w:eastAsia="en-US"/>
        </w:rPr>
        <w:t xml:space="preserve"> ust. 1 pkt 2 lit. „a” nową cenę Zamawiający określi w drodze:</w:t>
      </w:r>
    </w:p>
    <w:p w14:paraId="51B92C9C" w14:textId="1D00A831" w:rsidR="004639B7"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749084E2"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4505D3">
        <w:rPr>
          <w:rFonts w:cs="Arial"/>
          <w:sz w:val="20"/>
          <w:szCs w:val="20"/>
        </w:rPr>
        <w:t xml:space="preserve"> Dz.U. 2022</w:t>
      </w:r>
      <w:r w:rsidR="00F51D36">
        <w:rPr>
          <w:rFonts w:cs="Arial"/>
          <w:sz w:val="20"/>
          <w:szCs w:val="20"/>
        </w:rPr>
        <w:t>, poz. 931</w:t>
      </w:r>
      <w:r w:rsidR="004505D3">
        <w:rPr>
          <w:rFonts w:cs="Arial"/>
          <w:sz w:val="20"/>
          <w:szCs w:val="20"/>
        </w:rPr>
        <w:t xml:space="preserve">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516B656F" w:rsidR="003B2DBD" w:rsidRPr="00DC0116" w:rsidRDefault="009F6DB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1C5C2841"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oświadcza, że przedmiot zamówienia objęty umową wykona (siłami własnymi / siłami własnymi oraz przy pomocy Podwykonawców, przy założeniu, że Podwykonawcy wykonują następujący zakres:</w:t>
      </w:r>
    </w:p>
    <w:p w14:paraId="1680FE1D" w14:textId="77777777" w:rsidR="003B2DBD" w:rsidRPr="00DC0116" w:rsidRDefault="003B2DBD" w:rsidP="00124DA3">
      <w:pPr>
        <w:widowControl w:val="0"/>
        <w:numPr>
          <w:ilvl w:val="0"/>
          <w:numId w:val="41"/>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t>
      </w:r>
      <w:r w:rsidRPr="00DC0116">
        <w:rPr>
          <w:rFonts w:cs="Arial"/>
          <w:sz w:val="20"/>
          <w:szCs w:val="20"/>
          <w:lang w:eastAsia="en-US"/>
        </w:rPr>
        <w:footnoteReference w:customMarkFollows="1" w:id="1"/>
        <w:sym w:font="Symbol" w:char="F02A"/>
      </w:r>
    </w:p>
    <w:p w14:paraId="6DA1505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dot. Podwykonawcy robót budowlanych realizującego roboty budowlane</w:t>
      </w:r>
    </w:p>
    <w:p w14:paraId="6094D19B" w14:textId="77777777" w:rsidR="00B06A3A" w:rsidRPr="00DC0116" w:rsidRDefault="00B06A3A"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A0EA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C0116">
        <w:rPr>
          <w:rFonts w:cs="Arial"/>
          <w:sz w:val="20"/>
          <w:szCs w:val="20"/>
        </w:rPr>
        <w:br/>
        <w:t>z projektem umowy.</w:t>
      </w:r>
    </w:p>
    <w:p w14:paraId="7650493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sidRPr="00DC0116">
        <w:rPr>
          <w:rFonts w:cs="Arial"/>
          <w:sz w:val="20"/>
          <w:szCs w:val="20"/>
        </w:rPr>
        <w:t>faktury lub rachunku</w:t>
      </w:r>
      <w:r w:rsidRPr="00DC0116">
        <w:rPr>
          <w:rFonts w:cs="Arial"/>
          <w:sz w:val="20"/>
          <w:szCs w:val="20"/>
        </w:rPr>
        <w:t>.</w:t>
      </w:r>
    </w:p>
    <w:p w14:paraId="0114F60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zastrzeżenia do projektu umowy o podwykonawstwo, której przedmiotem są roboty budowlane, w szczególności niespełn</w:t>
      </w:r>
      <w:r w:rsidR="00B06A3A" w:rsidRPr="00DC0116">
        <w:rPr>
          <w:rFonts w:cs="Arial"/>
          <w:sz w:val="20"/>
          <w:szCs w:val="20"/>
        </w:rPr>
        <w:t>iającej wymagań określonych w S</w:t>
      </w:r>
      <w:r w:rsidRPr="00DC0116">
        <w:rPr>
          <w:rFonts w:cs="Arial"/>
          <w:sz w:val="20"/>
          <w:szCs w:val="20"/>
        </w:rPr>
        <w:t>WZ, oraz gdy przewiduje termin zapłaty dłuższy niż 30 dni</w:t>
      </w:r>
      <w:r w:rsidR="00B06A3A" w:rsidRPr="00DC0116">
        <w:rPr>
          <w:rFonts w:cs="Arial"/>
          <w:sz w:val="20"/>
          <w:szCs w:val="20"/>
        </w:rPr>
        <w:t xml:space="preserve"> albo zawiera postanowienia niezgodne z ust. 2. Niezgłoszenie </w:t>
      </w:r>
      <w:r w:rsidRPr="00DC0116">
        <w:rPr>
          <w:rFonts w:cs="Arial"/>
          <w:sz w:val="20"/>
          <w:szCs w:val="20"/>
        </w:rPr>
        <w:t>zastrzeżeń do przedłożonego projektu w terminie 14 dni uważa się za akceptację projektu umowy.</w:t>
      </w:r>
    </w:p>
    <w:p w14:paraId="1C2F55EB" w14:textId="16897E6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Podwykonawca lub dalszy Podwykonawca zamówienia na roboty budowlane przedkłada Zamawiającemu poświadczoną za zgodność z o</w:t>
      </w:r>
      <w:r w:rsidR="00B924A6">
        <w:rPr>
          <w:rFonts w:cs="Arial"/>
          <w:sz w:val="20"/>
          <w:szCs w:val="20"/>
        </w:rPr>
        <w:t xml:space="preserve">ryginałem kopię zawartej umowy </w:t>
      </w:r>
      <w:r w:rsidRPr="00DC0116">
        <w:rPr>
          <w:rFonts w:cs="Arial"/>
          <w:sz w:val="20"/>
          <w:szCs w:val="20"/>
        </w:rPr>
        <w:t xml:space="preserve">o podwykonawstwo, której przedmiotem są roboty budowlane, w terminie 7 dni od jej zawarcia. </w:t>
      </w:r>
    </w:p>
    <w:p w14:paraId="5EFFD703" w14:textId="61DA1453"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sprzeciw do umowy o podwykonawstwo, której przedmiotem są roboty budowlane w sytuacji niespe</w:t>
      </w:r>
      <w:r w:rsidR="00B06A3A" w:rsidRPr="00DC0116">
        <w:rPr>
          <w:rFonts w:cs="Arial"/>
          <w:sz w:val="20"/>
          <w:szCs w:val="20"/>
        </w:rPr>
        <w:t>łnienia wymagań określonych w S</w:t>
      </w:r>
      <w:r w:rsidRPr="00DC0116">
        <w:rPr>
          <w:rFonts w:cs="Arial"/>
          <w:sz w:val="20"/>
          <w:szCs w:val="20"/>
        </w:rPr>
        <w:t>WZ, oraz gdy termin zapłaty jest dłuższy niż 30 dni</w:t>
      </w:r>
      <w:r w:rsidR="00542F36" w:rsidRPr="00DC0116">
        <w:rPr>
          <w:rFonts w:cs="Arial"/>
          <w:sz w:val="20"/>
          <w:szCs w:val="20"/>
        </w:rPr>
        <w:t xml:space="preserve"> </w:t>
      </w:r>
      <w:r w:rsidR="00B06A3A" w:rsidRPr="00DC0116">
        <w:rPr>
          <w:rFonts w:cs="Arial"/>
          <w:sz w:val="20"/>
          <w:szCs w:val="20"/>
        </w:rPr>
        <w:t>albo zawiera postanowienia niezgodne z ust. 2</w:t>
      </w:r>
      <w:r w:rsidRPr="00DC0116">
        <w:rPr>
          <w:rFonts w:cs="Arial"/>
          <w:sz w:val="20"/>
          <w:szCs w:val="20"/>
        </w:rPr>
        <w:t>. Niezgłoszenie sprzeciwu  do przedłożonej umowy w terminie 14 dni uważa się za akceptację umowy.</w:t>
      </w:r>
    </w:p>
    <w:p w14:paraId="17E86DBD"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Każda umowa o podwykonawstwo lub dalsze podwykonawstwo robót budowlanych musi zawierać m.in. postanowienia dotyczące: </w:t>
      </w:r>
    </w:p>
    <w:p w14:paraId="4AC6AD26"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zakresu robót przewidzianego do wykonania </w:t>
      </w:r>
      <w:r w:rsidRPr="00DC0116">
        <w:rPr>
          <w:rFonts w:eastAsia="Calibri" w:cs="Arial"/>
          <w:sz w:val="20"/>
          <w:szCs w:val="20"/>
          <w:lang w:eastAsia="en-US"/>
        </w:rPr>
        <w:t>(załączyć kosztorys, który stanowić będzie załącznik do umowy z Podwykonawcą)</w:t>
      </w:r>
      <w:r w:rsidRPr="00DC0116">
        <w:rPr>
          <w:rFonts w:cs="Arial"/>
          <w:sz w:val="20"/>
          <w:szCs w:val="20"/>
          <w:lang w:eastAsia="en-US"/>
        </w:rPr>
        <w:t xml:space="preserve">, </w:t>
      </w:r>
    </w:p>
    <w:p w14:paraId="42ED5B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termin</w:t>
      </w:r>
      <w:r w:rsidR="00B06A3A" w:rsidRPr="00DC0116">
        <w:rPr>
          <w:rFonts w:cs="Arial"/>
          <w:sz w:val="20"/>
          <w:szCs w:val="20"/>
          <w:lang w:eastAsia="en-US"/>
        </w:rPr>
        <w:t>u wykonania</w:t>
      </w:r>
      <w:r w:rsidRPr="00DC0116">
        <w:rPr>
          <w:rFonts w:cs="Arial"/>
          <w:sz w:val="20"/>
          <w:szCs w:val="20"/>
          <w:lang w:eastAsia="en-US"/>
        </w:rPr>
        <w:t xml:space="preserve">, </w:t>
      </w:r>
    </w:p>
    <w:p w14:paraId="26D0AFE9"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wynagrodzenia i terminów płatności, </w:t>
      </w:r>
    </w:p>
    <w:p w14:paraId="2EF945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postanowienie o obowiązku uzyskania zgody Zamawiającego i Wykonawcy na zawarcie (zmianę/modyfikację) umowy przez Podwykonawcę z dalszym Podwykonawcą,</w:t>
      </w:r>
    </w:p>
    <w:p w14:paraId="2BE0A147"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rozwiązania umowy z Podwykonawcą lub dalszym Podwykonawcą w przypadku rozwiązania niniejszej umowy.</w:t>
      </w:r>
    </w:p>
    <w:p w14:paraId="6397DBE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Do zmian umowy stosuje się odpowiednio uregulowania niniejszego paragrafu.</w:t>
      </w:r>
    </w:p>
    <w:p w14:paraId="53DC5F8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 xml:space="preserve">dot. Podwykonawcy robót budowlanych realizującego dostawy i usługi </w:t>
      </w:r>
    </w:p>
    <w:p w14:paraId="484A58E6" w14:textId="2915A8F6"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przedkłada Zamawiającemu poświadczoną za zgodność z oryginałem kopię zawartej umowy </w:t>
      </w:r>
      <w:r w:rsidRPr="00DC0116">
        <w:rPr>
          <w:rFonts w:cs="Arial"/>
          <w:sz w:val="20"/>
          <w:szCs w:val="20"/>
        </w:rPr>
        <w:br/>
        <w:t xml:space="preserve">o podwykonawstwo, której przedmiotem są dostawy lub usługi,  w terminie 7 dni od dnia jej zawarcia, z wyłączeniem umów o podwykonawstwo o wartości mniejszej niż 0,5% wartości umowy oraz umów </w:t>
      </w:r>
      <w:r w:rsidR="002A18EE">
        <w:rPr>
          <w:rFonts w:cs="Arial"/>
          <w:sz w:val="20"/>
          <w:szCs w:val="20"/>
        </w:rPr>
        <w:br/>
      </w:r>
      <w:r w:rsidRPr="00DC0116">
        <w:rPr>
          <w:rFonts w:cs="Arial"/>
          <w:sz w:val="20"/>
          <w:szCs w:val="20"/>
        </w:rPr>
        <w:t>o podwykonawstwo, któryc</w:t>
      </w:r>
      <w:r w:rsidR="00856D2C" w:rsidRPr="00DC0116">
        <w:rPr>
          <w:rFonts w:cs="Arial"/>
          <w:sz w:val="20"/>
          <w:szCs w:val="20"/>
        </w:rPr>
        <w:t>h przedmiot został wskazany w dokumentach zamówienia</w:t>
      </w:r>
      <w:r w:rsidRPr="00DC0116">
        <w:rPr>
          <w:rFonts w:cs="Arial"/>
          <w:sz w:val="20"/>
          <w:szCs w:val="20"/>
        </w:rPr>
        <w:t xml:space="preserve">. Wyłączenie, </w:t>
      </w:r>
      <w:r w:rsidR="002A18EE">
        <w:rPr>
          <w:rFonts w:cs="Arial"/>
          <w:sz w:val="20"/>
          <w:szCs w:val="20"/>
        </w:rPr>
        <w:br/>
      </w:r>
      <w:r w:rsidRPr="00DC0116">
        <w:rPr>
          <w:rFonts w:cs="Arial"/>
          <w:sz w:val="20"/>
          <w:szCs w:val="20"/>
        </w:rPr>
        <w:t>o którym mowa w zdaniu pierwszym nie dotyczy umów o wartości większej niż 50 000 zł (słownie: pięćdziesiąt tysięcy złotych 00/100).</w:t>
      </w:r>
    </w:p>
    <w:p w14:paraId="67413DA1" w14:textId="661E0E92"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DC0116">
        <w:rPr>
          <w:rFonts w:cs="Arial"/>
          <w:sz w:val="20"/>
          <w:szCs w:val="20"/>
        </w:rPr>
        <w:t>§ 1</w:t>
      </w:r>
      <w:r w:rsidR="007F3992">
        <w:rPr>
          <w:rFonts w:cs="Arial"/>
          <w:sz w:val="20"/>
          <w:szCs w:val="20"/>
        </w:rPr>
        <w:t>4</w:t>
      </w:r>
      <w:r w:rsidR="00E75ACC" w:rsidRPr="00DC0116">
        <w:rPr>
          <w:rFonts w:cs="Arial"/>
          <w:sz w:val="20"/>
          <w:szCs w:val="20"/>
        </w:rPr>
        <w:t xml:space="preserve"> ust. 2 pkt 1</w:t>
      </w:r>
      <w:r w:rsidR="00900508">
        <w:rPr>
          <w:rFonts w:cs="Arial"/>
          <w:sz w:val="20"/>
          <w:szCs w:val="20"/>
        </w:rPr>
        <w:t>4</w:t>
      </w:r>
      <w:r w:rsidRPr="00DC0116">
        <w:rPr>
          <w:rFonts w:cs="Arial"/>
          <w:sz w:val="20"/>
          <w:szCs w:val="20"/>
        </w:rPr>
        <w:t xml:space="preserve"> niniejszej umowy.</w:t>
      </w:r>
    </w:p>
    <w:p w14:paraId="20B4508B" w14:textId="706521BE" w:rsidR="00622101" w:rsidRPr="00DC0116" w:rsidRDefault="00622101"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którego wynagrodzenie zostało zmienione zgodnie z § 1</w:t>
      </w:r>
      <w:r w:rsidR="007F3992">
        <w:rPr>
          <w:rFonts w:cs="Arial"/>
          <w:sz w:val="20"/>
          <w:szCs w:val="20"/>
        </w:rPr>
        <w:t>8</w:t>
      </w:r>
      <w:r w:rsidRPr="00DC0116">
        <w:rPr>
          <w:rFonts w:cs="Arial"/>
          <w:sz w:val="20"/>
          <w:szCs w:val="20"/>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829679" w14:textId="77777777"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przedmiotem umowy są roboty budowlane lub usługi,</w:t>
      </w:r>
    </w:p>
    <w:p w14:paraId="4F6918C3" w14:textId="5F372711"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okres obowiązywania umowy przekracza 12 miesięcy.</w:t>
      </w:r>
    </w:p>
    <w:p w14:paraId="4CE62DAB" w14:textId="3E4DF2D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zobowiązany jest do koordynacji prac realizowanych przez Podwykonawców.</w:t>
      </w:r>
    </w:p>
    <w:p w14:paraId="3572CD57"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Zamawiający nie ponosi odpowiedzialności za zawarcie umowy z Podwykonawcą lub dalszym Podwykonawcą bez wymaganej zgody Zamawiającego, zaś skutki z tego wynikające, będą obciążały wyłącznie Wykonawcę.</w:t>
      </w:r>
    </w:p>
    <w:p w14:paraId="103C62BE"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Powyższy tryb udzielenia zgody będzie mieć zastosowanie do wszelkich zmian, uzupełnień oraz aneksów do umów z Podwykonawcami.</w:t>
      </w:r>
    </w:p>
    <w:p w14:paraId="77A4C838"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Zlecenie wykonania części robót Podwykonawcom nie zmienia zobowiązań Wykonawcy wobec Zamawiającego za wykonane roboty.</w:t>
      </w:r>
    </w:p>
    <w:p w14:paraId="07A20B33" w14:textId="77777777" w:rsidR="003B2DBD"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64BCF568" w14:textId="77777777" w:rsidR="00450EA1" w:rsidRPr="00DC0116" w:rsidRDefault="00450EA1" w:rsidP="00450EA1">
      <w:pPr>
        <w:widowControl w:val="0"/>
        <w:overflowPunct w:val="0"/>
        <w:autoSpaceDE w:val="0"/>
        <w:autoSpaceDN w:val="0"/>
        <w:adjustRightInd w:val="0"/>
        <w:spacing w:line="276" w:lineRule="auto"/>
        <w:ind w:left="362" w:right="20"/>
        <w:jc w:val="both"/>
        <w:rPr>
          <w:rFonts w:cs="Arial"/>
          <w:sz w:val="20"/>
          <w:szCs w:val="20"/>
        </w:rPr>
      </w:pPr>
    </w:p>
    <w:p w14:paraId="6E946AEE" w14:textId="5438600D"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p>
    <w:p w14:paraId="4ED730A2" w14:textId="376C71AA" w:rsidR="00C861F2" w:rsidRPr="00DC0116" w:rsidRDefault="00E92163" w:rsidP="00F147D0">
      <w:pPr>
        <w:spacing w:line="276" w:lineRule="auto"/>
        <w:jc w:val="center"/>
        <w:rPr>
          <w:rFonts w:eastAsia="Calibri" w:cs="Arial"/>
          <w:b/>
          <w:sz w:val="20"/>
          <w:szCs w:val="20"/>
          <w:lang w:val="en-US" w:eastAsia="en-US"/>
        </w:rPr>
      </w:pPr>
      <w:proofErr w:type="spellStart"/>
      <w:r>
        <w:rPr>
          <w:rFonts w:eastAsia="Calibri" w:cs="Arial"/>
          <w:b/>
          <w:sz w:val="20"/>
          <w:szCs w:val="20"/>
          <w:lang w:val="en-US" w:eastAsia="en-US"/>
        </w:rPr>
        <w:t>Projektanci</w:t>
      </w:r>
      <w:proofErr w:type="spellEnd"/>
      <w:r>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Kierownik</w:t>
      </w:r>
      <w:proofErr w:type="spellEnd"/>
      <w:r w:rsidR="00542F36" w:rsidRPr="00DC0116">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budowy</w:t>
      </w:r>
      <w:proofErr w:type="spellEnd"/>
      <w:r w:rsidR="00C861F2" w:rsidRPr="00DC0116">
        <w:rPr>
          <w:rFonts w:eastAsia="Calibri" w:cs="Arial"/>
          <w:b/>
          <w:sz w:val="20"/>
          <w:szCs w:val="20"/>
          <w:lang w:val="en-US" w:eastAsia="en-US"/>
        </w:rPr>
        <w:t xml:space="preserve"> / </w:t>
      </w:r>
      <w:proofErr w:type="spellStart"/>
      <w:r w:rsidR="00C861F2" w:rsidRPr="00DC0116">
        <w:rPr>
          <w:rFonts w:eastAsia="Calibri" w:cs="Arial"/>
          <w:b/>
          <w:sz w:val="20"/>
          <w:szCs w:val="20"/>
          <w:lang w:val="en-US" w:eastAsia="en-US"/>
        </w:rPr>
        <w:t>robót</w:t>
      </w:r>
      <w:proofErr w:type="spellEnd"/>
    </w:p>
    <w:p w14:paraId="3071A094" w14:textId="2C07EA1C"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 xml:space="preserve">Wykonawca ustanawia Kierownika </w:t>
      </w:r>
      <w:r w:rsidR="00C178E4">
        <w:rPr>
          <w:rFonts w:cs="Arial"/>
          <w:sz w:val="20"/>
          <w:szCs w:val="20"/>
        </w:rPr>
        <w:t>budowy/</w:t>
      </w:r>
      <w:r w:rsidR="007F3992">
        <w:rPr>
          <w:rFonts w:cs="Arial"/>
          <w:sz w:val="20"/>
          <w:szCs w:val="20"/>
        </w:rPr>
        <w:t>robót</w:t>
      </w:r>
      <w:r w:rsidR="00542F36" w:rsidRPr="00DC0116">
        <w:rPr>
          <w:rFonts w:cs="Arial"/>
          <w:sz w:val="20"/>
          <w:szCs w:val="20"/>
        </w:rPr>
        <w:t xml:space="preserve"> </w:t>
      </w:r>
      <w:r w:rsidRPr="00DC0116">
        <w:rPr>
          <w:rFonts w:cs="Arial"/>
          <w:sz w:val="20"/>
          <w:szCs w:val="20"/>
        </w:rPr>
        <w:t xml:space="preserve">w osobie: …………………………. nr </w:t>
      </w:r>
      <w:proofErr w:type="spellStart"/>
      <w:r w:rsidRPr="00DC0116">
        <w:rPr>
          <w:rFonts w:cs="Arial"/>
          <w:sz w:val="20"/>
          <w:szCs w:val="20"/>
        </w:rPr>
        <w:t>upr</w:t>
      </w:r>
      <w:proofErr w:type="spellEnd"/>
      <w:r w:rsidRPr="00DC0116">
        <w:rPr>
          <w:rFonts w:cs="Arial"/>
          <w:sz w:val="20"/>
          <w:szCs w:val="20"/>
        </w:rPr>
        <w:t>. budowlanych ………</w:t>
      </w:r>
    </w:p>
    <w:p w14:paraId="4A84C20B" w14:textId="77777777" w:rsidR="00C861F2" w:rsidRPr="00DC0116" w:rsidRDefault="00C861F2" w:rsidP="00124DA3">
      <w:pPr>
        <w:numPr>
          <w:ilvl w:val="0"/>
          <w:numId w:val="42"/>
        </w:numPr>
        <w:spacing w:line="276" w:lineRule="auto"/>
        <w:jc w:val="both"/>
        <w:rPr>
          <w:rFonts w:cs="Arial"/>
          <w:sz w:val="20"/>
          <w:szCs w:val="20"/>
          <w:u w:val="single"/>
        </w:rPr>
      </w:pPr>
      <w:r w:rsidRPr="00DC0116">
        <w:rPr>
          <w:rFonts w:cs="Arial"/>
          <w:sz w:val="20"/>
          <w:szCs w:val="20"/>
        </w:rPr>
        <w:t xml:space="preserve">Wykonawca ma prawo do zmiany osoby pełniącej obowiązki Kierownika budowy/robót na inną osobę o kwalifikacjach co najmniej równych kwalifikacjom wymaganym przez Zamawiającego, </w:t>
      </w:r>
      <w:r w:rsidR="00116C98" w:rsidRPr="00DC0116">
        <w:rPr>
          <w:rFonts w:cs="Arial"/>
          <w:sz w:val="20"/>
          <w:szCs w:val="20"/>
        </w:rPr>
        <w:br/>
      </w:r>
      <w:r w:rsidRPr="00DC0116">
        <w:rPr>
          <w:rFonts w:cs="Arial"/>
          <w:sz w:val="20"/>
          <w:szCs w:val="20"/>
        </w:rPr>
        <w:t xml:space="preserve">w postępowaniu o udzielenie zamówienia prowadzącym do zawarcia umowy, po poinformowaniu </w:t>
      </w:r>
      <w:r w:rsidR="00116C98" w:rsidRPr="00DC0116">
        <w:rPr>
          <w:rFonts w:cs="Arial"/>
          <w:sz w:val="20"/>
          <w:szCs w:val="20"/>
        </w:rPr>
        <w:br/>
      </w:r>
      <w:r w:rsidRPr="00DC0116">
        <w:rPr>
          <w:rFonts w:cs="Arial"/>
          <w:sz w:val="20"/>
          <w:szCs w:val="20"/>
        </w:rPr>
        <w:t>o zamiarze dokonania takiej zmiany Inspektora nadzoru inwestorskiego i uzyskaniu jego pisemnej akceptacji, nie później niż w terminie 3 dni roboczych przed planowanym skierowaniem nowego Kierownika budowy</w:t>
      </w:r>
      <w:r w:rsidR="00601CCE" w:rsidRPr="00DC0116">
        <w:rPr>
          <w:rFonts w:cs="Arial"/>
          <w:sz w:val="20"/>
          <w:szCs w:val="20"/>
        </w:rPr>
        <w:t>/robót</w:t>
      </w:r>
      <w:r w:rsidRPr="00DC0116">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w:t>
      </w:r>
      <w:r w:rsidRPr="00DC0116">
        <w:rPr>
          <w:rFonts w:cs="Arial"/>
          <w:sz w:val="20"/>
          <w:szCs w:val="20"/>
          <w:u w:val="single"/>
        </w:rPr>
        <w:t>nie wymagają formy aneksu.</w:t>
      </w:r>
    </w:p>
    <w:p w14:paraId="6215006D" w14:textId="77777777"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 ma obowiązek przebywania na terenie budowy w trakcie wykonywania robót budowlanych stanowiących przedmiot umowy przez cały czas ich wykonywania.</w:t>
      </w:r>
    </w:p>
    <w:p w14:paraId="5ABE4D08" w14:textId="77777777"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 zobowiązany jest do osobistego uzgadniania z inwestorem i osobami przez niego upoważnionymi wszelkich spraw wynikłych w trakcie realizacji inwestycji.</w:t>
      </w:r>
    </w:p>
    <w:p w14:paraId="519E1A46" w14:textId="77777777" w:rsidR="002F7FC8" w:rsidRDefault="00C861F2" w:rsidP="00124DA3">
      <w:pPr>
        <w:numPr>
          <w:ilvl w:val="0"/>
          <w:numId w:val="42"/>
        </w:numPr>
        <w:spacing w:line="276" w:lineRule="auto"/>
        <w:jc w:val="both"/>
        <w:rPr>
          <w:rFonts w:cs="Arial"/>
          <w:sz w:val="20"/>
          <w:szCs w:val="20"/>
        </w:rPr>
      </w:pPr>
      <w:r w:rsidRPr="00DC0116">
        <w:rPr>
          <w:rFonts w:cs="Arial"/>
          <w:sz w:val="20"/>
          <w:szCs w:val="20"/>
        </w:rPr>
        <w:t>Wykonawca oraz Kierownik budowy zobowiązany jest zapewnić Inspektorowi nadzoru inwestorskiego, Projektantowi oraz osobom przez nich upoważnionym wstęp na teren budowy.</w:t>
      </w:r>
    </w:p>
    <w:p w14:paraId="1682D823" w14:textId="77777777" w:rsidR="00450EA1" w:rsidRPr="00DC0116" w:rsidRDefault="00450EA1" w:rsidP="00450EA1">
      <w:pPr>
        <w:spacing w:line="276" w:lineRule="auto"/>
        <w:jc w:val="both"/>
        <w:rPr>
          <w:rFonts w:cs="Arial"/>
          <w:sz w:val="20"/>
          <w:szCs w:val="20"/>
        </w:rPr>
      </w:pPr>
    </w:p>
    <w:p w14:paraId="3962DEA0" w14:textId="02F90A73"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12</w:t>
      </w:r>
      <w:r w:rsidR="00C861F2" w:rsidRPr="00DC0116">
        <w:rPr>
          <w:rFonts w:eastAsia="Calibri" w:cs="Arial"/>
          <w:b/>
          <w:sz w:val="20"/>
          <w:szCs w:val="20"/>
          <w:lang w:val="en-US" w:eastAsia="en-US"/>
        </w:rPr>
        <w:t>.</w:t>
      </w:r>
    </w:p>
    <w:p w14:paraId="210368E2" w14:textId="3126175D"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Inspektorzy</w:t>
      </w:r>
      <w:proofErr w:type="spellEnd"/>
      <w:r w:rsidR="00542F36" w:rsidRPr="00DC0116">
        <w:rPr>
          <w:rFonts w:eastAsia="Calibri" w:cs="Arial"/>
          <w:b/>
          <w:sz w:val="20"/>
          <w:szCs w:val="20"/>
          <w:lang w:val="en-US" w:eastAsia="en-US"/>
        </w:rPr>
        <w:t xml:space="preserve"> </w:t>
      </w:r>
      <w:proofErr w:type="spellStart"/>
      <w:r w:rsidRPr="00DC0116">
        <w:rPr>
          <w:rFonts w:eastAsia="Calibri" w:cs="Arial"/>
          <w:b/>
          <w:sz w:val="20"/>
          <w:szCs w:val="20"/>
          <w:lang w:val="en-US" w:eastAsia="en-US"/>
        </w:rPr>
        <w:t>nadzoru</w:t>
      </w:r>
      <w:proofErr w:type="spellEnd"/>
    </w:p>
    <w:p w14:paraId="14A57565" w14:textId="7A777078" w:rsidR="0037624E" w:rsidRDefault="0037624E" w:rsidP="00124DA3">
      <w:pPr>
        <w:numPr>
          <w:ilvl w:val="0"/>
          <w:numId w:val="46"/>
        </w:numPr>
        <w:spacing w:line="276" w:lineRule="auto"/>
        <w:jc w:val="both"/>
        <w:rPr>
          <w:rFonts w:cs="Arial"/>
          <w:sz w:val="20"/>
          <w:szCs w:val="20"/>
        </w:rPr>
      </w:pPr>
      <w:r>
        <w:rPr>
          <w:rFonts w:cs="Arial"/>
          <w:sz w:val="20"/>
          <w:szCs w:val="20"/>
        </w:rPr>
        <w:t xml:space="preserve">Zamawiający </w:t>
      </w:r>
      <w:r w:rsidR="007F3992">
        <w:rPr>
          <w:rFonts w:cs="Arial"/>
          <w:sz w:val="20"/>
          <w:szCs w:val="20"/>
        </w:rPr>
        <w:t>ustanawia inspektora</w:t>
      </w:r>
      <w:r>
        <w:rPr>
          <w:rFonts w:cs="Arial"/>
          <w:sz w:val="20"/>
          <w:szCs w:val="20"/>
        </w:rPr>
        <w:t xml:space="preserve"> </w:t>
      </w:r>
      <w:r w:rsidR="007F3992">
        <w:rPr>
          <w:rFonts w:cs="Arial"/>
          <w:sz w:val="20"/>
          <w:szCs w:val="20"/>
        </w:rPr>
        <w:t>nadzoru w osobie</w:t>
      </w:r>
      <w:r>
        <w:rPr>
          <w:rFonts w:cs="Arial"/>
          <w:sz w:val="20"/>
          <w:szCs w:val="20"/>
        </w:rPr>
        <w:t>:</w:t>
      </w:r>
    </w:p>
    <w:p w14:paraId="1ADB67E4" w14:textId="7885BB12" w:rsidR="00F84A96" w:rsidRDefault="00FE16C2"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r w:rsidR="00392306">
        <w:rPr>
          <w:rFonts w:ascii="Arial" w:hAnsi="Arial" w:cs="Arial"/>
          <w:sz w:val="20"/>
          <w:szCs w:val="20"/>
        </w:rPr>
        <w:t xml:space="preserve"> posiadający</w:t>
      </w:r>
      <w:r w:rsidR="00F84A96" w:rsidRPr="0037624E">
        <w:rPr>
          <w:rFonts w:ascii="Arial" w:hAnsi="Arial" w:cs="Arial"/>
          <w:sz w:val="20"/>
          <w:szCs w:val="20"/>
        </w:rPr>
        <w:t xml:space="preserve"> uprawnienia budowlane do kierowania robotami budowlanymi w specjalności </w:t>
      </w:r>
      <w:r>
        <w:rPr>
          <w:rFonts w:ascii="Arial" w:hAnsi="Arial" w:cs="Arial"/>
          <w:sz w:val="20"/>
          <w:szCs w:val="20"/>
        </w:rPr>
        <w:t>……………………………………………..</w:t>
      </w:r>
      <w:r w:rsidR="00492B41" w:rsidRPr="0037624E">
        <w:rPr>
          <w:rFonts w:ascii="Arial" w:hAnsi="Arial" w:cs="Arial"/>
          <w:sz w:val="20"/>
          <w:szCs w:val="20"/>
        </w:rPr>
        <w:t xml:space="preserve">, </w:t>
      </w:r>
      <w:r w:rsidR="00F84A96" w:rsidRPr="0037624E">
        <w:rPr>
          <w:rFonts w:ascii="Arial" w:hAnsi="Arial" w:cs="Arial"/>
          <w:sz w:val="20"/>
          <w:szCs w:val="20"/>
        </w:rPr>
        <w:t>w rozumieniu ustawy z dnia 7 lipca 1994 r.</w:t>
      </w:r>
      <w:r>
        <w:rPr>
          <w:rFonts w:ascii="Arial" w:hAnsi="Arial" w:cs="Arial"/>
          <w:sz w:val="20"/>
          <w:szCs w:val="20"/>
        </w:rPr>
        <w:t xml:space="preserve"> Prawo budowlane.</w:t>
      </w:r>
    </w:p>
    <w:p w14:paraId="755D7237" w14:textId="77777777"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 xml:space="preserve">Inspektor nadzoru inwestorskiego jest upoważniony do bieżącej koordynacji robót realizowanych na podstawie umowy, kontroli jakości robót i zastosowanych materiałów oraz ich wykonania zgodnie </w:t>
      </w:r>
      <w:r w:rsidR="00116C98" w:rsidRPr="00DC0116">
        <w:rPr>
          <w:rFonts w:cs="Arial"/>
          <w:sz w:val="20"/>
          <w:szCs w:val="20"/>
        </w:rPr>
        <w:br/>
      </w:r>
      <w:r w:rsidRPr="00DC0116">
        <w:rPr>
          <w:rFonts w:cs="Arial"/>
          <w:sz w:val="20"/>
          <w:szCs w:val="20"/>
        </w:rPr>
        <w:t>z ofertą Wykonawcy.</w:t>
      </w:r>
    </w:p>
    <w:p w14:paraId="1CF3AC02" w14:textId="77777777"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Zamawiający zastrzega sobie prawo do zmiany osoby pełniącej funkcję Inspektora nadzoru inwestorskiego.</w:t>
      </w:r>
    </w:p>
    <w:p w14:paraId="4B1A7E4D" w14:textId="77777777" w:rsidR="00A363E1" w:rsidRPr="00450EA1" w:rsidRDefault="00C861F2" w:rsidP="00124DA3">
      <w:pPr>
        <w:numPr>
          <w:ilvl w:val="0"/>
          <w:numId w:val="46"/>
        </w:numPr>
        <w:spacing w:line="276" w:lineRule="auto"/>
        <w:jc w:val="both"/>
        <w:rPr>
          <w:rFonts w:cs="Arial"/>
          <w:sz w:val="20"/>
          <w:szCs w:val="20"/>
          <w:u w:val="single"/>
        </w:rPr>
      </w:pPr>
      <w:r w:rsidRPr="00450EA1">
        <w:rPr>
          <w:rFonts w:cs="Arial"/>
          <w:sz w:val="20"/>
          <w:szCs w:val="20"/>
        </w:rPr>
        <w:t xml:space="preserve">Zmiana osoby pełniącej funkcję Inspektora nadzoru inwestorskiego </w:t>
      </w:r>
      <w:r w:rsidRPr="00450EA1">
        <w:rPr>
          <w:rFonts w:cs="Arial"/>
          <w:sz w:val="20"/>
          <w:szCs w:val="20"/>
          <w:u w:val="single"/>
        </w:rPr>
        <w:t>nie stanowi zmiany umowy.</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238BDC77" w:rsidR="00C052C0" w:rsidRPr="00DC0116" w:rsidRDefault="00FE16C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13</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124DA3">
      <w:pPr>
        <w:widowControl w:val="0"/>
        <w:numPr>
          <w:ilvl w:val="0"/>
          <w:numId w:val="8"/>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A30C31" w:rsidR="00C052C0" w:rsidRPr="00DC0116" w:rsidRDefault="00FE16C2"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14</w:t>
      </w:r>
      <w:r w:rsidR="00C052C0" w:rsidRPr="00DC0116">
        <w:rPr>
          <w:rFonts w:cs="Arial"/>
          <w:b/>
          <w:sz w:val="20"/>
          <w:szCs w:val="20"/>
        </w:rPr>
        <w:t>.</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27200402"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61F21B0E"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6B3A8DC4" w:rsidR="00C052C0" w:rsidRPr="00DC0116" w:rsidRDefault="001C4C82"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1104D8">
        <w:rPr>
          <w:rFonts w:cs="Arial"/>
          <w:sz w:val="20"/>
          <w:szCs w:val="20"/>
          <w:lang w:eastAsia="en-US"/>
        </w:rPr>
        <w:t>20</w:t>
      </w:r>
      <w:r w:rsidR="00C052C0" w:rsidRPr="00DC0116">
        <w:rPr>
          <w:rFonts w:cs="Arial"/>
          <w:sz w:val="20"/>
          <w:szCs w:val="20"/>
          <w:lang w:eastAsia="en-US"/>
        </w:rPr>
        <w:t xml:space="preserve">% (słownie: </w:t>
      </w:r>
      <w:r w:rsidR="001104D8">
        <w:rPr>
          <w:rFonts w:cs="Arial"/>
          <w:sz w:val="20"/>
          <w:szCs w:val="20"/>
          <w:lang w:eastAsia="en-US"/>
        </w:rPr>
        <w:t>dwadzieścia</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5C1F2D" w:rsidRPr="00DC0116">
        <w:rPr>
          <w:rFonts w:cs="Arial"/>
          <w:sz w:val="20"/>
          <w:szCs w:val="20"/>
          <w:lang w:eastAsia="en-US"/>
        </w:rPr>
        <w:t>w § 9</w:t>
      </w:r>
      <w:r>
        <w:rPr>
          <w:rFonts w:cs="Arial"/>
          <w:sz w:val="20"/>
          <w:szCs w:val="20"/>
          <w:lang w:eastAsia="en-US"/>
        </w:rPr>
        <w:t xml:space="preserve"> ust. 1 umowy.</w:t>
      </w:r>
    </w:p>
    <w:p w14:paraId="0D51CDC4" w14:textId="4C7CBEF4"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1104D8">
        <w:rPr>
          <w:rFonts w:cs="Arial"/>
          <w:sz w:val="20"/>
          <w:szCs w:val="20"/>
          <w:lang w:eastAsia="en-US"/>
        </w:rPr>
        <w:t>20</w:t>
      </w:r>
      <w:r w:rsidR="00C052C0" w:rsidRPr="00DC0116">
        <w:rPr>
          <w:rFonts w:cs="Arial"/>
          <w:sz w:val="20"/>
          <w:szCs w:val="20"/>
          <w:lang w:eastAsia="en-US"/>
        </w:rPr>
        <w:t xml:space="preserve">% (słownie: </w:t>
      </w:r>
      <w:r w:rsidR="001104D8">
        <w:rPr>
          <w:rFonts w:cs="Arial"/>
          <w:sz w:val="20"/>
          <w:szCs w:val="20"/>
          <w:lang w:eastAsia="en-US"/>
        </w:rPr>
        <w:t>dwadzieścia</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5C1F2D" w:rsidRPr="00DC0116">
        <w:rPr>
          <w:rFonts w:cs="Arial"/>
          <w:sz w:val="20"/>
          <w:szCs w:val="20"/>
          <w:lang w:eastAsia="en-US"/>
        </w:rPr>
        <w:t>go w § 9</w:t>
      </w:r>
      <w:r w:rsidR="00C052C0" w:rsidRPr="00DC0116">
        <w:rPr>
          <w:rFonts w:cs="Arial"/>
          <w:sz w:val="20"/>
          <w:szCs w:val="20"/>
          <w:lang w:eastAsia="en-US"/>
        </w:rPr>
        <w:t xml:space="preserve"> ust. 1 umowy,</w:t>
      </w:r>
    </w:p>
    <w:p w14:paraId="164F85D6" w14:textId="24C68E87"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2</w:t>
      </w:r>
      <w:r w:rsidR="00AC044D">
        <w:rPr>
          <w:rFonts w:cs="Arial"/>
          <w:sz w:val="20"/>
          <w:szCs w:val="20"/>
          <w:lang w:eastAsia="en-US"/>
        </w:rPr>
        <w:t xml:space="preserve"> w wysokości 3</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w:t>
      </w:r>
      <w:r w:rsidR="00AC044D">
        <w:rPr>
          <w:rFonts w:cs="Arial"/>
          <w:sz w:val="20"/>
          <w:szCs w:val="20"/>
          <w:lang w:eastAsia="en-US"/>
        </w:rPr>
        <w:t xml:space="preserve"> (słownie: trzy tysiące</w:t>
      </w:r>
      <w:r>
        <w:rPr>
          <w:rFonts w:cs="Arial"/>
          <w:sz w:val="20"/>
          <w:szCs w:val="20"/>
          <w:lang w:eastAsia="en-US"/>
        </w:rPr>
        <w:t xml:space="preserve"> złotych</w:t>
      </w:r>
      <w:r w:rsidR="00C052C0" w:rsidRPr="00DC0116">
        <w:rPr>
          <w:rFonts w:cs="Arial"/>
          <w:sz w:val="20"/>
          <w:szCs w:val="20"/>
          <w:lang w:eastAsia="en-US"/>
        </w:rPr>
        <w:t>).</w:t>
      </w:r>
    </w:p>
    <w:p w14:paraId="03CE2DF9" w14:textId="3FD25F98"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3</w:t>
      </w:r>
      <w:r w:rsidR="00E83A0B">
        <w:rPr>
          <w:rFonts w:cs="Arial"/>
          <w:sz w:val="20"/>
          <w:szCs w:val="20"/>
          <w:lang w:eastAsia="en-US"/>
        </w:rPr>
        <w:t xml:space="preserve"> w wysok</w:t>
      </w:r>
      <w:r w:rsidR="00AC044D">
        <w:rPr>
          <w:rFonts w:cs="Arial"/>
          <w:sz w:val="20"/>
          <w:szCs w:val="20"/>
          <w:lang w:eastAsia="en-US"/>
        </w:rPr>
        <w:t>ości 3</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w:t>
      </w:r>
      <w:r>
        <w:rPr>
          <w:rFonts w:cs="Arial"/>
          <w:sz w:val="20"/>
          <w:szCs w:val="20"/>
          <w:lang w:eastAsia="en-US"/>
        </w:rPr>
        <w:t>ł</w:t>
      </w:r>
      <w:r w:rsidR="003C700E">
        <w:rPr>
          <w:rFonts w:cs="Arial"/>
          <w:sz w:val="20"/>
          <w:szCs w:val="20"/>
          <w:lang w:eastAsia="en-US"/>
        </w:rPr>
        <w:t xml:space="preserve"> </w:t>
      </w:r>
      <w:r w:rsidR="00AC044D">
        <w:rPr>
          <w:rFonts w:cs="Arial"/>
          <w:sz w:val="20"/>
          <w:szCs w:val="20"/>
          <w:lang w:eastAsia="en-US"/>
        </w:rPr>
        <w:t>(słownie: trzy tysiące</w:t>
      </w:r>
      <w:r>
        <w:rPr>
          <w:rFonts w:cs="Arial"/>
          <w:sz w:val="20"/>
          <w:szCs w:val="20"/>
          <w:lang w:eastAsia="en-US"/>
        </w:rPr>
        <w:t xml:space="preserve"> złotych</w:t>
      </w:r>
      <w:r w:rsidR="00C052C0" w:rsidRPr="00DC0116">
        <w:rPr>
          <w:rFonts w:cs="Arial"/>
          <w:sz w:val="20"/>
          <w:szCs w:val="20"/>
          <w:lang w:eastAsia="en-US"/>
        </w:rPr>
        <w:t>).</w:t>
      </w:r>
    </w:p>
    <w:p w14:paraId="17C66B06" w14:textId="02C7EB7B"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4</w:t>
      </w:r>
      <w:r w:rsidR="00AC044D">
        <w:rPr>
          <w:rFonts w:cs="Arial"/>
          <w:sz w:val="20"/>
          <w:szCs w:val="20"/>
          <w:lang w:eastAsia="en-US"/>
        </w:rPr>
        <w:t xml:space="preserve"> w wysokości 3</w:t>
      </w:r>
      <w:r w:rsidR="00C052C0" w:rsidRPr="00DC0116">
        <w:rPr>
          <w:rFonts w:cs="Arial"/>
          <w:sz w:val="20"/>
          <w:szCs w:val="20"/>
          <w:lang w:eastAsia="en-US"/>
        </w:rPr>
        <w:t>000</w:t>
      </w:r>
      <w:r w:rsidR="00E83A0B">
        <w:rPr>
          <w:rFonts w:cs="Arial"/>
          <w:sz w:val="20"/>
          <w:szCs w:val="20"/>
          <w:lang w:eastAsia="en-US"/>
        </w:rPr>
        <w:t>,00</w:t>
      </w:r>
      <w:r w:rsidR="00AC044D">
        <w:rPr>
          <w:rFonts w:cs="Arial"/>
          <w:sz w:val="20"/>
          <w:szCs w:val="20"/>
          <w:lang w:eastAsia="en-US"/>
        </w:rPr>
        <w:t xml:space="preserve"> zł (słownie: trzy tysiące</w:t>
      </w:r>
      <w:r w:rsidR="00C052C0" w:rsidRPr="00DC0116">
        <w:rPr>
          <w:rFonts w:cs="Arial"/>
          <w:sz w:val="20"/>
          <w:szCs w:val="20"/>
          <w:lang w:eastAsia="en-US"/>
        </w:rPr>
        <w:t xml:space="preserve"> złotych).</w:t>
      </w:r>
    </w:p>
    <w:p w14:paraId="3204762F" w14:textId="23F3BB9B" w:rsidR="00C052C0" w:rsidRPr="00DC0116" w:rsidRDefault="0088717B"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5</w:t>
      </w:r>
      <w:r w:rsidR="00AC044D">
        <w:rPr>
          <w:rFonts w:cs="Arial"/>
          <w:sz w:val="20"/>
          <w:szCs w:val="20"/>
          <w:lang w:eastAsia="en-US"/>
        </w:rPr>
        <w:t xml:space="preserve"> w wysokości 3</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 (słow</w:t>
      </w:r>
      <w:r w:rsidR="00AC044D">
        <w:rPr>
          <w:rFonts w:cs="Arial"/>
          <w:sz w:val="20"/>
          <w:szCs w:val="20"/>
          <w:lang w:eastAsia="en-US"/>
        </w:rPr>
        <w:t>nie: trzy tysiące</w:t>
      </w:r>
      <w:r>
        <w:rPr>
          <w:rFonts w:cs="Arial"/>
          <w:sz w:val="20"/>
          <w:szCs w:val="20"/>
          <w:lang w:eastAsia="en-US"/>
        </w:rPr>
        <w:t xml:space="preserve"> złotych</w:t>
      </w:r>
      <w:r w:rsidR="00C052C0" w:rsidRPr="00DC0116">
        <w:rPr>
          <w:rFonts w:cs="Arial"/>
          <w:sz w:val="20"/>
          <w:szCs w:val="20"/>
          <w:lang w:eastAsia="en-US"/>
        </w:rPr>
        <w:t>).</w:t>
      </w:r>
    </w:p>
    <w:p w14:paraId="7EAFAA62" w14:textId="77777777" w:rsidR="00C052C0" w:rsidRPr="00DC0116" w:rsidRDefault="00C052C0" w:rsidP="00F147D0">
      <w:pPr>
        <w:spacing w:line="276" w:lineRule="auto"/>
        <w:jc w:val="center"/>
        <w:rPr>
          <w:rFonts w:cs="Arial"/>
          <w:b/>
          <w:sz w:val="20"/>
          <w:szCs w:val="20"/>
          <w:lang w:eastAsia="en-US"/>
        </w:rPr>
      </w:pPr>
      <w:r w:rsidRPr="00DC0116">
        <w:rPr>
          <w:rFonts w:cs="Arial"/>
          <w:b/>
          <w:sz w:val="20"/>
          <w:szCs w:val="20"/>
          <w:lang w:eastAsia="en-US"/>
        </w:rPr>
        <w:t xml:space="preserve">Kary dla Wykonawcy z tytułu niewywiązania się z obowiązków względem Podwykonawców </w:t>
      </w:r>
    </w:p>
    <w:p w14:paraId="34288031" w14:textId="7EBDC557" w:rsidR="00C052C0"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C052C0" w:rsidRPr="00DC0116">
        <w:rPr>
          <w:rFonts w:cs="Arial"/>
          <w:sz w:val="20"/>
          <w:szCs w:val="20"/>
          <w:lang w:eastAsia="en-US"/>
        </w:rPr>
        <w:t>rak zapłaty lub nieterminowej zapłaty wynagrodzenia należnego Podwykonawcom                                          lub dal</w:t>
      </w:r>
      <w:r>
        <w:rPr>
          <w:rFonts w:cs="Arial"/>
          <w:sz w:val="20"/>
          <w:szCs w:val="20"/>
          <w:lang w:eastAsia="en-US"/>
        </w:rPr>
        <w:t>s</w:t>
      </w:r>
      <w:r w:rsidR="00512DDC">
        <w:rPr>
          <w:rFonts w:cs="Arial"/>
          <w:sz w:val="20"/>
          <w:szCs w:val="20"/>
          <w:lang w:eastAsia="en-US"/>
        </w:rPr>
        <w:t>zym Podwykonawcom w wysokości 5</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pięć</w:t>
      </w:r>
      <w:r>
        <w:rPr>
          <w:rFonts w:cs="Arial"/>
          <w:sz w:val="20"/>
          <w:szCs w:val="20"/>
          <w:lang w:eastAsia="en-US"/>
        </w:rPr>
        <w:t xml:space="preserve"> tysięcy złotych).</w:t>
      </w:r>
    </w:p>
    <w:p w14:paraId="04173FF6" w14:textId="64F3B519" w:rsidR="000935EF"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0935EF" w:rsidRPr="00DC0116">
        <w:rPr>
          <w:rFonts w:cs="Arial"/>
          <w:sz w:val="20"/>
          <w:szCs w:val="20"/>
          <w:lang w:eastAsia="en-US"/>
        </w:rPr>
        <w:t xml:space="preserve">rak zapłaty lub nieterminowej zapłaty wynagrodzenia należnego Podwykonawcom                                          lub dalszym Podwykonawcom z tytułu zmiany wysokości wynagrodzenia, o której mowa  </w:t>
      </w:r>
      <w:r>
        <w:rPr>
          <w:rFonts w:cs="Arial"/>
          <w:sz w:val="20"/>
          <w:szCs w:val="20"/>
          <w:lang w:eastAsia="en-US"/>
        </w:rPr>
        <w:br/>
      </w:r>
      <w:r w:rsidR="000935EF" w:rsidRPr="00DC0116">
        <w:rPr>
          <w:rFonts w:cs="Arial"/>
          <w:sz w:val="20"/>
          <w:szCs w:val="20"/>
          <w:lang w:eastAsia="en-US"/>
        </w:rPr>
        <w:t xml:space="preserve">w </w:t>
      </w:r>
      <w:r w:rsidR="00512DDC">
        <w:rPr>
          <w:rFonts w:cs="Arial"/>
          <w:sz w:val="20"/>
          <w:szCs w:val="20"/>
          <w:lang w:eastAsia="en-US"/>
        </w:rPr>
        <w:t>paragrafie 10</w:t>
      </w:r>
      <w:r w:rsidR="006158B9" w:rsidRPr="00DC0116">
        <w:rPr>
          <w:rFonts w:cs="Arial"/>
          <w:sz w:val="20"/>
          <w:szCs w:val="20"/>
          <w:lang w:eastAsia="en-US"/>
        </w:rPr>
        <w:t xml:space="preserve"> ust. 12 w </w:t>
      </w:r>
      <w:r w:rsidR="00512DDC">
        <w:rPr>
          <w:rFonts w:cs="Arial"/>
          <w:sz w:val="20"/>
          <w:szCs w:val="20"/>
          <w:lang w:eastAsia="en-US"/>
        </w:rPr>
        <w:t>wysokości 5</w:t>
      </w:r>
      <w:r w:rsidR="000935EF" w:rsidRPr="00DC0116">
        <w:rPr>
          <w:rFonts w:cs="Arial"/>
          <w:sz w:val="20"/>
          <w:szCs w:val="20"/>
          <w:lang w:eastAsia="en-US"/>
        </w:rPr>
        <w:t>000</w:t>
      </w:r>
      <w:r w:rsidR="003F74F3">
        <w:rPr>
          <w:rFonts w:cs="Arial"/>
          <w:sz w:val="20"/>
          <w:szCs w:val="20"/>
          <w:lang w:eastAsia="en-US"/>
        </w:rPr>
        <w:t>,00</w:t>
      </w:r>
      <w:r w:rsidR="000935EF" w:rsidRPr="00DC0116">
        <w:rPr>
          <w:rFonts w:cs="Arial"/>
          <w:sz w:val="20"/>
          <w:szCs w:val="20"/>
          <w:lang w:eastAsia="en-US"/>
        </w:rPr>
        <w:t xml:space="preserve"> zł (słownie: </w:t>
      </w:r>
      <w:r w:rsidR="00512DDC">
        <w:rPr>
          <w:rFonts w:cs="Arial"/>
          <w:sz w:val="20"/>
          <w:szCs w:val="20"/>
          <w:lang w:eastAsia="en-US"/>
        </w:rPr>
        <w:t>pięć</w:t>
      </w:r>
      <w:r w:rsidR="003F74F3">
        <w:rPr>
          <w:rFonts w:cs="Arial"/>
          <w:sz w:val="20"/>
          <w:szCs w:val="20"/>
          <w:lang w:eastAsia="en-US"/>
        </w:rPr>
        <w:t xml:space="preserve"> tysięcy złotych).</w:t>
      </w:r>
    </w:p>
    <w:p w14:paraId="10CAA4C1" w14:textId="7D0B9D93"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ieprzedłożenie do zaakceptowania projektu umowy lub projektu zmiany umowy </w:t>
      </w:r>
      <w:r w:rsidR="00C052C0" w:rsidRPr="00DC0116">
        <w:rPr>
          <w:rFonts w:cs="Arial"/>
          <w:sz w:val="20"/>
          <w:szCs w:val="20"/>
          <w:lang w:eastAsia="en-US"/>
        </w:rPr>
        <w:br/>
        <w:t>o podwykonawstwo, której przedmiotem są roboty bu</w:t>
      </w:r>
      <w:r w:rsidR="00512DDC">
        <w:rPr>
          <w:rFonts w:cs="Arial"/>
          <w:sz w:val="20"/>
          <w:szCs w:val="20"/>
          <w:lang w:eastAsia="en-US"/>
        </w:rPr>
        <w:t>dowlane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(słownie: </w:t>
      </w:r>
      <w:r w:rsidR="00512DDC">
        <w:rPr>
          <w:rFonts w:cs="Arial"/>
          <w:sz w:val="20"/>
          <w:szCs w:val="20"/>
          <w:lang w:eastAsia="en-US"/>
        </w:rPr>
        <w:t>dwa tysiące</w:t>
      </w:r>
      <w:r w:rsidR="00C052C0" w:rsidRPr="00DC0116">
        <w:rPr>
          <w:rFonts w:cs="Arial"/>
          <w:sz w:val="20"/>
          <w:szCs w:val="20"/>
          <w:lang w:eastAsia="en-US"/>
        </w:rPr>
        <w:t xml:space="preserve"> złotych</w:t>
      </w:r>
      <w:r>
        <w:rPr>
          <w:rFonts w:cs="Arial"/>
          <w:sz w:val="20"/>
          <w:szCs w:val="20"/>
          <w:lang w:eastAsia="en-US"/>
        </w:rPr>
        <w:t>).</w:t>
      </w:r>
    </w:p>
    <w:p w14:paraId="491F487E" w14:textId="6208E90F"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ieprzedłożenie poświadczonej za zgodność z oryginałem kopii umowy o podwykonawst</w:t>
      </w:r>
      <w:r w:rsidR="00512DDC">
        <w:rPr>
          <w:rFonts w:cs="Arial"/>
          <w:sz w:val="20"/>
          <w:szCs w:val="20"/>
          <w:lang w:eastAsia="en-US"/>
        </w:rPr>
        <w:t>wo lub jej zmiany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dwa tysiące</w:t>
      </w:r>
      <w:r w:rsidR="00C052C0" w:rsidRPr="00DC0116">
        <w:rPr>
          <w:rFonts w:cs="Arial"/>
          <w:sz w:val="20"/>
          <w:szCs w:val="20"/>
          <w:lang w:eastAsia="en-US"/>
        </w:rPr>
        <w:t xml:space="preserve"> złotych</w:t>
      </w:r>
      <w:r>
        <w:rPr>
          <w:rFonts w:cs="Arial"/>
          <w:sz w:val="20"/>
          <w:szCs w:val="20"/>
          <w:lang w:eastAsia="en-US"/>
        </w:rPr>
        <w:t>).</w:t>
      </w:r>
      <w:r w:rsidR="00C052C0" w:rsidRPr="00DC0116">
        <w:rPr>
          <w:rFonts w:cs="Arial"/>
          <w:sz w:val="20"/>
          <w:szCs w:val="20"/>
          <w:lang w:eastAsia="en-US"/>
        </w:rPr>
        <w:t xml:space="preserve"> </w:t>
      </w:r>
    </w:p>
    <w:p w14:paraId="502CF572" w14:textId="54DAA506"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iedoprowadzenie do zmiany umowy, jeżeli termin zapłaty wynagrodzenia określono na okres dłuższy </w:t>
      </w:r>
      <w:r w:rsidR="00512DDC">
        <w:rPr>
          <w:rFonts w:cs="Arial"/>
          <w:sz w:val="20"/>
          <w:szCs w:val="20"/>
          <w:lang w:eastAsia="en-US"/>
        </w:rPr>
        <w:t>niż 30 dni w wysokości 2</w:t>
      </w:r>
      <w:r>
        <w:rPr>
          <w:rFonts w:cs="Arial"/>
          <w:sz w:val="20"/>
          <w:szCs w:val="20"/>
          <w:lang w:eastAsia="en-US"/>
        </w:rPr>
        <w:t>000,00 zł,</w:t>
      </w:r>
      <w:r w:rsidR="00C052C0" w:rsidRPr="00DC0116">
        <w:rPr>
          <w:rFonts w:cs="Arial"/>
          <w:sz w:val="20"/>
          <w:szCs w:val="20"/>
          <w:lang w:eastAsia="en-US"/>
        </w:rPr>
        <w:t xml:space="preserve"> (słow</w:t>
      </w:r>
      <w:r w:rsidR="00512DDC">
        <w:rPr>
          <w:rFonts w:cs="Arial"/>
          <w:sz w:val="20"/>
          <w:szCs w:val="20"/>
          <w:lang w:eastAsia="en-US"/>
        </w:rPr>
        <w:t>nie: dwa tysiące</w:t>
      </w:r>
      <w:r>
        <w:rPr>
          <w:rFonts w:cs="Arial"/>
          <w:sz w:val="20"/>
          <w:szCs w:val="20"/>
          <w:lang w:eastAsia="en-US"/>
        </w:rPr>
        <w:t xml:space="preserve"> złotych</w:t>
      </w:r>
      <w:r w:rsidR="00C052C0" w:rsidRPr="00DC0116">
        <w:rPr>
          <w:rFonts w:cs="Arial"/>
          <w:sz w:val="20"/>
          <w:szCs w:val="20"/>
          <w:lang w:eastAsia="en-US"/>
        </w:rPr>
        <w:t>).</w:t>
      </w:r>
    </w:p>
    <w:p w14:paraId="67D0F0ED" w14:textId="7B61DDDB"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6E50EC">
        <w:rPr>
          <w:rFonts w:eastAsia="Calibri" w:cs="Arial"/>
          <w:sz w:val="20"/>
          <w:szCs w:val="20"/>
          <w:lang w:eastAsia="en-US"/>
        </w:rPr>
        <w:t>ci 20</w:t>
      </w:r>
      <w:r w:rsidRPr="00DC0116">
        <w:rPr>
          <w:rFonts w:eastAsia="Calibri" w:cs="Arial"/>
          <w:sz w:val="20"/>
          <w:szCs w:val="20"/>
          <w:lang w:eastAsia="en-US"/>
        </w:rPr>
        <w:t xml:space="preserve">% (słownie: </w:t>
      </w:r>
      <w:r w:rsidR="006E50EC">
        <w:rPr>
          <w:rFonts w:eastAsia="Calibri" w:cs="Arial"/>
          <w:sz w:val="20"/>
          <w:szCs w:val="20"/>
          <w:lang w:eastAsia="en-US"/>
        </w:rPr>
        <w:t>dwadzieścia</w:t>
      </w:r>
      <w:r w:rsidRPr="00DC0116">
        <w:rPr>
          <w:rFonts w:eastAsia="Calibri" w:cs="Arial"/>
          <w:sz w:val="20"/>
          <w:szCs w:val="20"/>
          <w:lang w:eastAsia="en-US"/>
        </w:rPr>
        <w:t xml:space="preserve"> procent) wynagrodzeni</w:t>
      </w:r>
      <w:r w:rsidR="005C1F2D" w:rsidRPr="00DC0116">
        <w:rPr>
          <w:rFonts w:eastAsia="Calibri" w:cs="Arial"/>
          <w:sz w:val="20"/>
          <w:szCs w:val="20"/>
          <w:lang w:eastAsia="en-US"/>
        </w:rPr>
        <w:t>a brutto określonego w § 9</w:t>
      </w:r>
      <w:r w:rsidRPr="00DC0116">
        <w:rPr>
          <w:rFonts w:eastAsia="Calibri" w:cs="Arial"/>
          <w:sz w:val="20"/>
          <w:szCs w:val="20"/>
          <w:lang w:eastAsia="en-US"/>
        </w:rPr>
        <w:t xml:space="preserve"> ust. 1 umowy.</w:t>
      </w:r>
    </w:p>
    <w:p w14:paraId="55B79E1F" w14:textId="5325DD8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0F5C21">
        <w:rPr>
          <w:rFonts w:eastAsia="Calibri" w:cs="Arial"/>
          <w:sz w:val="20"/>
          <w:szCs w:val="20"/>
          <w:lang w:eastAsia="en-US"/>
        </w:rPr>
        <w:t>zenie kar, o których mowa w § 14</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Default="0088717B" w:rsidP="0088717B">
      <w:pPr>
        <w:spacing w:line="276" w:lineRule="auto"/>
        <w:ind w:left="360"/>
        <w:jc w:val="both"/>
        <w:rPr>
          <w:rFonts w:cs="Arial"/>
          <w:sz w:val="20"/>
          <w:szCs w:val="20"/>
        </w:rPr>
      </w:pPr>
    </w:p>
    <w:p w14:paraId="541E1A6F" w14:textId="77777777" w:rsidR="00C178E4" w:rsidRPr="00DC0116" w:rsidRDefault="00C178E4" w:rsidP="0088717B">
      <w:pPr>
        <w:spacing w:line="276" w:lineRule="auto"/>
        <w:ind w:left="360"/>
        <w:jc w:val="both"/>
        <w:rPr>
          <w:rFonts w:cs="Arial"/>
          <w:sz w:val="20"/>
          <w:szCs w:val="20"/>
        </w:rPr>
      </w:pPr>
      <w:bookmarkStart w:id="0" w:name="_GoBack"/>
      <w:bookmarkEnd w:id="0"/>
    </w:p>
    <w:p w14:paraId="0616F73B" w14:textId="515778BA" w:rsidR="00C052C0" w:rsidRPr="00DC0116" w:rsidRDefault="00821580"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15</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124DA3">
      <w:pPr>
        <w:widowControl w:val="0"/>
        <w:numPr>
          <w:ilvl w:val="0"/>
          <w:numId w:val="9"/>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171CAEF6" w14:textId="7FB5A9CA"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b/>
          <w:sz w:val="20"/>
          <w:szCs w:val="20"/>
        </w:rPr>
        <w:t>Okres gwarancji wynosi ………….. miesięcy</w:t>
      </w:r>
      <w:r w:rsidR="00322C62">
        <w:rPr>
          <w:rFonts w:cs="Arial"/>
          <w:sz w:val="20"/>
          <w:szCs w:val="20"/>
        </w:rPr>
        <w:t xml:space="preserve"> </w:t>
      </w:r>
      <w:r w:rsidR="00FF2B45">
        <w:rPr>
          <w:rFonts w:cs="Arial"/>
          <w:sz w:val="20"/>
          <w:szCs w:val="20"/>
        </w:rPr>
        <w:t>(minimum 2</w:t>
      </w:r>
      <w:r w:rsidR="00622E8C">
        <w:rPr>
          <w:rFonts w:cs="Arial"/>
          <w:sz w:val="20"/>
          <w:szCs w:val="20"/>
        </w:rPr>
        <w:t xml:space="preserve"> lat</w:t>
      </w:r>
      <w:r w:rsidR="00FF2B45">
        <w:rPr>
          <w:rFonts w:cs="Arial"/>
          <w:sz w:val="20"/>
          <w:szCs w:val="20"/>
        </w:rPr>
        <w:t>a</w:t>
      </w:r>
      <w:r w:rsidR="00790ECE" w:rsidRPr="00790ECE">
        <w:rPr>
          <w:rFonts w:cs="Arial"/>
          <w:sz w:val="20"/>
          <w:szCs w:val="20"/>
        </w:rPr>
        <w:t>)</w:t>
      </w:r>
      <w:r w:rsidR="00622E8C">
        <w:rPr>
          <w:rFonts w:cs="Arial"/>
          <w:sz w:val="20"/>
          <w:szCs w:val="20"/>
        </w:rPr>
        <w:t xml:space="preserve"> </w:t>
      </w:r>
      <w:r w:rsidRPr="00DC0116">
        <w:rPr>
          <w:rFonts w:cs="Arial"/>
          <w:sz w:val="20"/>
          <w:szCs w:val="20"/>
        </w:rPr>
        <w:t xml:space="preserve"> licząc od daty odbioru końcowego przedmio</w:t>
      </w:r>
      <w:r w:rsidR="00FF2B45">
        <w:rPr>
          <w:rFonts w:cs="Arial"/>
          <w:sz w:val="20"/>
          <w:szCs w:val="20"/>
        </w:rPr>
        <w:t>tu zamówienia</w:t>
      </w:r>
      <w:r w:rsidRPr="00DC0116">
        <w:rPr>
          <w:rFonts w:cs="Arial"/>
          <w:sz w:val="20"/>
          <w:szCs w:val="20"/>
        </w:rPr>
        <w:t>.</w:t>
      </w:r>
    </w:p>
    <w:p w14:paraId="7605D595" w14:textId="3BF693B4" w:rsidR="004F641A" w:rsidRDefault="004F641A" w:rsidP="00124DA3">
      <w:pPr>
        <w:widowControl w:val="0"/>
        <w:numPr>
          <w:ilvl w:val="0"/>
          <w:numId w:val="9"/>
        </w:numPr>
        <w:autoSpaceDE w:val="0"/>
        <w:autoSpaceDN w:val="0"/>
        <w:adjustRightInd w:val="0"/>
        <w:spacing w:line="276" w:lineRule="auto"/>
        <w:jc w:val="both"/>
        <w:rPr>
          <w:rFonts w:cs="Arial"/>
          <w:sz w:val="20"/>
          <w:szCs w:val="20"/>
        </w:rPr>
      </w:pPr>
      <w:r w:rsidRPr="004F641A">
        <w:rPr>
          <w:rFonts w:cs="Arial"/>
          <w:sz w:val="20"/>
          <w:szCs w:val="20"/>
          <w:lang w:eastAsia="en-US"/>
        </w:rPr>
        <w:t xml:space="preserve">Wykonawca w ramach umowy zobowiązuje się do </w:t>
      </w:r>
      <w:r w:rsidR="00FF2B45">
        <w:rPr>
          <w:rFonts w:cs="Arial"/>
          <w:sz w:val="20"/>
          <w:szCs w:val="20"/>
          <w:lang w:eastAsia="en-US"/>
        </w:rPr>
        <w:t>udziału</w:t>
      </w:r>
      <w:r w:rsidRPr="004F641A">
        <w:rPr>
          <w:rFonts w:cs="Arial"/>
          <w:sz w:val="20"/>
          <w:szCs w:val="20"/>
          <w:lang w:eastAsia="en-US"/>
        </w:rPr>
        <w:t xml:space="preserve">, przez </w:t>
      </w:r>
      <w:r>
        <w:rPr>
          <w:rFonts w:cs="Arial"/>
          <w:sz w:val="20"/>
          <w:szCs w:val="20"/>
          <w:lang w:eastAsia="en-US"/>
        </w:rPr>
        <w:t xml:space="preserve">cały </w:t>
      </w:r>
      <w:r w:rsidRPr="004F641A">
        <w:rPr>
          <w:rFonts w:cs="Arial"/>
          <w:sz w:val="20"/>
          <w:szCs w:val="20"/>
          <w:lang w:eastAsia="en-US"/>
        </w:rPr>
        <w:t xml:space="preserve">okres gwarancji od dnia odbioru </w:t>
      </w:r>
      <w:r>
        <w:rPr>
          <w:rFonts w:cs="Arial"/>
          <w:sz w:val="20"/>
          <w:szCs w:val="20"/>
          <w:lang w:eastAsia="en-US"/>
        </w:rPr>
        <w:t>końcowego okresowych (raz w roku</w:t>
      </w:r>
      <w:r w:rsidR="00FF2B45">
        <w:rPr>
          <w:rFonts w:cs="Arial"/>
          <w:sz w:val="20"/>
          <w:szCs w:val="20"/>
          <w:lang w:eastAsia="en-US"/>
        </w:rPr>
        <w:t>) w przeglądach gwarancyjnych.</w:t>
      </w:r>
    </w:p>
    <w:p w14:paraId="7C5534F5"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4F1A97C2"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jest obowiązany usunąć wadę w terminie 7 dni od daty powiadomienia lub w przypadku wad istotnych, w terminie uzgodnionym między stronami określonym w protokole, o którym mowa </w:t>
      </w:r>
      <w:r w:rsidR="004371DD">
        <w:rPr>
          <w:rFonts w:cs="Arial"/>
          <w:sz w:val="20"/>
          <w:szCs w:val="20"/>
        </w:rPr>
        <w:br/>
      </w:r>
      <w:r w:rsidRPr="00DC0116">
        <w:rPr>
          <w:rFonts w:cs="Arial"/>
          <w:sz w:val="20"/>
          <w:szCs w:val="20"/>
        </w:rPr>
        <w:t>w ust. 9.</w:t>
      </w:r>
      <w:r w:rsidR="004371DD">
        <w:rPr>
          <w:rFonts w:cs="Arial"/>
          <w:sz w:val="20"/>
          <w:szCs w:val="20"/>
        </w:rPr>
        <w:t xml:space="preserve"> </w:t>
      </w:r>
      <w:r w:rsidRPr="00DC0116">
        <w:rPr>
          <w:rFonts w:cs="Arial"/>
          <w:sz w:val="20"/>
          <w:szCs w:val="20"/>
        </w:rPr>
        <w:t>niniejszego paragrafu. Za wady istotne uznaje się wady, które w ocenie stron, ze względów technologicznych lub technicznych nie są do usunięcia w terminie 7 dni.</w:t>
      </w:r>
    </w:p>
    <w:p w14:paraId="44FA1934" w14:textId="77777777"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7CDF839B" w:rsidR="00C052C0" w:rsidRPr="00DC0116" w:rsidRDefault="00821580"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16</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124DA3">
      <w:pPr>
        <w:widowControl w:val="0"/>
        <w:numPr>
          <w:ilvl w:val="0"/>
          <w:numId w:val="69"/>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60FF6832"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Jeżeli zachodzi co najmniej jedna z następujących okoliczności:</w:t>
      </w:r>
    </w:p>
    <w:p w14:paraId="414D3F79"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Dokonano zmiany umowy z naruszeniem art. 454 i art. 455 ustawy </w:t>
      </w:r>
      <w:proofErr w:type="spellStart"/>
      <w:r w:rsidRPr="0034405F">
        <w:rPr>
          <w:rFonts w:cs="Arial"/>
          <w:sz w:val="20"/>
          <w:szCs w:val="20"/>
        </w:rPr>
        <w:t>Pzp</w:t>
      </w:r>
      <w:proofErr w:type="spellEnd"/>
      <w:r w:rsidRPr="0034405F">
        <w:rPr>
          <w:rFonts w:cs="Arial"/>
          <w:sz w:val="20"/>
          <w:szCs w:val="20"/>
        </w:rPr>
        <w:t xml:space="preserve"> – w takim przypadku Zamawiający odstępuje od umowy w części, której zmiana dotyczy;</w:t>
      </w:r>
    </w:p>
    <w:p w14:paraId="4B88E1B8"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Wykonawca w chwili zawarcia umowy podlegał wykluczeniu na podstawie art. 108 ustawy </w:t>
      </w:r>
      <w:proofErr w:type="spellStart"/>
      <w:r w:rsidRPr="0034405F">
        <w:rPr>
          <w:rFonts w:cs="Arial"/>
          <w:sz w:val="20"/>
          <w:szCs w:val="20"/>
        </w:rPr>
        <w:t>Pzp</w:t>
      </w:r>
      <w:proofErr w:type="spellEnd"/>
      <w:r w:rsidRPr="0034405F">
        <w:rPr>
          <w:rFonts w:cs="Arial"/>
          <w:sz w:val="20"/>
          <w:szCs w:val="20"/>
        </w:rPr>
        <w:t>;</w:t>
      </w:r>
    </w:p>
    <w:p w14:paraId="5D4824BC"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3B638C8"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17E8D654"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 terminie 30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 xml:space="preserve">w wykonaniu robót trwającej dłużej niż 30 dni, lub w jakimkolwiek innym przypadku niewykonywania lub nienależytego wykonywania niniejszej umowy przez Wykonawcę. </w:t>
      </w:r>
    </w:p>
    <w:p w14:paraId="51618FEF" w14:textId="77777777"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(inspektora nadzoru),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37799629" w:rsidR="006B5FC7" w:rsidRPr="008677D0" w:rsidRDefault="00C52904" w:rsidP="00124DA3">
      <w:pPr>
        <w:pStyle w:val="Akapitzlist"/>
        <w:widowControl w:val="0"/>
        <w:numPr>
          <w:ilvl w:val="0"/>
          <w:numId w:val="19"/>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5B090B">
        <w:rPr>
          <w:rFonts w:ascii="Arial" w:hAnsi="Arial" w:cs="Arial"/>
          <w:sz w:val="20"/>
          <w:szCs w:val="20"/>
        </w:rPr>
        <w:t xml:space="preserve"> mowa w § 15 ust. 2 pkt 3 i 4 umowy.</w:t>
      </w:r>
    </w:p>
    <w:p w14:paraId="6FBE1390"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Umowa podlega unieważnieniu w przypadkach określonych w art. 457 ustawy </w:t>
      </w:r>
      <w:proofErr w:type="spellStart"/>
      <w:r w:rsidRPr="0034405F">
        <w:rPr>
          <w:rFonts w:cs="Arial"/>
          <w:sz w:val="20"/>
          <w:szCs w:val="20"/>
        </w:rPr>
        <w:t>Pzp</w:t>
      </w:r>
      <w:proofErr w:type="spellEnd"/>
      <w:r w:rsidRPr="0034405F">
        <w:rPr>
          <w:rFonts w:cs="Arial"/>
          <w:sz w:val="20"/>
          <w:szCs w:val="20"/>
        </w:rPr>
        <w:t>.</w:t>
      </w:r>
    </w:p>
    <w:p w14:paraId="6A01658F"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Pozostałe warunki odstąpienia oraz unieważnienia umowy zawarto w art. 456 – 461 ustawy </w:t>
      </w:r>
      <w:proofErr w:type="spellStart"/>
      <w:r w:rsidRPr="0034405F">
        <w:rPr>
          <w:rFonts w:cs="Arial"/>
          <w:sz w:val="20"/>
          <w:szCs w:val="20"/>
        </w:rPr>
        <w:t>Pzp</w:t>
      </w:r>
      <w:proofErr w:type="spellEnd"/>
      <w:r w:rsidRPr="0034405F">
        <w:rPr>
          <w:rFonts w:cs="Arial"/>
          <w:sz w:val="20"/>
          <w:szCs w:val="20"/>
        </w:rPr>
        <w:t>.</w:t>
      </w:r>
    </w:p>
    <w:p w14:paraId="284E89A8" w14:textId="77777777" w:rsidR="00EB3BCE" w:rsidRPr="00DC0116" w:rsidRDefault="00EB3BCE" w:rsidP="00876D42">
      <w:pPr>
        <w:widowControl w:val="0"/>
        <w:autoSpaceDE w:val="0"/>
        <w:autoSpaceDN w:val="0"/>
        <w:adjustRightInd w:val="0"/>
        <w:spacing w:line="276" w:lineRule="auto"/>
        <w:rPr>
          <w:rFonts w:cs="Arial"/>
          <w:b/>
          <w:sz w:val="20"/>
          <w:szCs w:val="20"/>
        </w:rPr>
      </w:pPr>
    </w:p>
    <w:p w14:paraId="6803BCCF" w14:textId="3CA53368"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BF0125">
        <w:rPr>
          <w:rFonts w:cs="Arial"/>
          <w:b/>
          <w:sz w:val="20"/>
          <w:szCs w:val="20"/>
        </w:rPr>
        <w:t>7</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2B90D4CD" w:rsidR="00C052C0" w:rsidRPr="00DC0116" w:rsidRDefault="00C052C0" w:rsidP="00F147D0">
      <w:pPr>
        <w:spacing w:line="276" w:lineRule="auto"/>
        <w:jc w:val="both"/>
        <w:rPr>
          <w:rFonts w:cs="Arial"/>
          <w:b/>
          <w:sz w:val="20"/>
          <w:szCs w:val="20"/>
          <w:lang w:eastAsia="en-US"/>
        </w:rPr>
      </w:pPr>
      <w:r w:rsidRPr="00DC0116">
        <w:rPr>
          <w:rFonts w:cs="Arial"/>
          <w:sz w:val="20"/>
          <w:szCs w:val="20"/>
          <w:lang w:eastAsia="en-US"/>
        </w:rPr>
        <w:t xml:space="preserve">Na podstawie art. </w:t>
      </w:r>
      <w:r w:rsidR="00F84A96" w:rsidRPr="00DC0116">
        <w:rPr>
          <w:rFonts w:cs="Arial"/>
          <w:sz w:val="20"/>
          <w:szCs w:val="20"/>
          <w:lang w:eastAsia="en-US"/>
        </w:rPr>
        <w:t>455</w:t>
      </w:r>
      <w:r w:rsidRPr="00DC0116">
        <w:rPr>
          <w:rFonts w:cs="Arial"/>
          <w:sz w:val="20"/>
          <w:szCs w:val="20"/>
          <w:lang w:eastAsia="en-US"/>
        </w:rPr>
        <w:t xml:space="preserve"> ustawy Prawo zamówień pub</w:t>
      </w:r>
      <w:r w:rsidR="00C861F2" w:rsidRPr="00DC0116">
        <w:rPr>
          <w:rFonts w:cs="Arial"/>
          <w:sz w:val="20"/>
          <w:szCs w:val="20"/>
          <w:lang w:eastAsia="en-US"/>
        </w:rPr>
        <w:t>licznych (</w:t>
      </w:r>
      <w:r w:rsidR="00804AC9" w:rsidRPr="00DC0116">
        <w:rPr>
          <w:rFonts w:cs="Arial"/>
          <w:sz w:val="20"/>
          <w:szCs w:val="20"/>
          <w:lang w:eastAsia="en-US"/>
        </w:rPr>
        <w:t>Dz. U.  z 20</w:t>
      </w:r>
      <w:r w:rsidR="00F25E78" w:rsidRPr="00DC0116">
        <w:rPr>
          <w:rFonts w:cs="Arial"/>
          <w:sz w:val="20"/>
          <w:szCs w:val="20"/>
          <w:lang w:eastAsia="en-US"/>
        </w:rPr>
        <w:t>21</w:t>
      </w:r>
      <w:r w:rsidR="00804AC9" w:rsidRPr="00DC0116">
        <w:rPr>
          <w:rFonts w:cs="Arial"/>
          <w:sz w:val="20"/>
          <w:szCs w:val="20"/>
          <w:lang w:eastAsia="en-US"/>
        </w:rPr>
        <w:t xml:space="preserve"> r. poz. </w:t>
      </w:r>
      <w:r w:rsidR="00F25E78" w:rsidRPr="00DC0116">
        <w:rPr>
          <w:rFonts w:cs="Arial"/>
          <w:sz w:val="20"/>
          <w:szCs w:val="20"/>
          <w:lang w:eastAsia="en-US"/>
        </w:rPr>
        <w:t>1129</w:t>
      </w:r>
      <w:r w:rsidR="00B47980" w:rsidRPr="00DC0116">
        <w:rPr>
          <w:rFonts w:cs="Arial"/>
          <w:sz w:val="20"/>
          <w:szCs w:val="20"/>
          <w:lang w:eastAsia="en-US"/>
        </w:rPr>
        <w:t xml:space="preserve"> </w:t>
      </w:r>
      <w:r w:rsidR="00F51D36">
        <w:rPr>
          <w:rFonts w:cs="Arial"/>
          <w:sz w:val="20"/>
          <w:szCs w:val="20"/>
          <w:lang w:eastAsia="en-US"/>
        </w:rPr>
        <w:t>z późn.</w:t>
      </w:r>
      <w:r w:rsidRPr="00DC0116">
        <w:rPr>
          <w:rFonts w:cs="Arial"/>
          <w:sz w:val="20"/>
          <w:szCs w:val="20"/>
          <w:lang w:eastAsia="en-US"/>
        </w:rPr>
        <w:t>zm.) istnieje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481CECF" w14:textId="28B1EC2B"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 xml:space="preserve">ystąpienia warunków geologicznych, geotechnicznych lub hydrologicznych odbiegających </w:t>
      </w:r>
      <w:r w:rsidR="00C846E5">
        <w:rPr>
          <w:rFonts w:cs="Arial"/>
          <w:sz w:val="20"/>
          <w:szCs w:val="20"/>
          <w:lang w:eastAsia="en-US"/>
        </w:rPr>
        <w:br/>
      </w:r>
      <w:r w:rsidR="008F74AE" w:rsidRPr="00DC0116">
        <w:rPr>
          <w:rFonts w:cs="Arial"/>
          <w:sz w:val="20"/>
          <w:szCs w:val="20"/>
          <w:lang w:eastAsia="en-US"/>
        </w:rPr>
        <w:t>w sposób istotn</w:t>
      </w:r>
      <w:r w:rsidR="0073211A">
        <w:rPr>
          <w:rFonts w:cs="Arial"/>
          <w:sz w:val="20"/>
          <w:szCs w:val="20"/>
          <w:lang w:eastAsia="en-US"/>
        </w:rPr>
        <w:t xml:space="preserve">y od przyjętych w Dokumentacji </w:t>
      </w:r>
      <w:r w:rsidR="008F74AE" w:rsidRPr="00DC0116">
        <w:rPr>
          <w:rFonts w:cs="Arial"/>
          <w:sz w:val="20"/>
          <w:szCs w:val="20"/>
          <w:lang w:eastAsia="en-US"/>
        </w:rPr>
        <w:t>rozpoznania terenu w zakresie znalezisk archeologicznych, występowania niewybuchów lub niewypałów, które mogą skutkować w świetle dotychczasowych założeń niewykonaniem lub nienależy</w:t>
      </w:r>
      <w:r>
        <w:rPr>
          <w:rFonts w:cs="Arial"/>
          <w:sz w:val="20"/>
          <w:szCs w:val="20"/>
          <w:lang w:eastAsia="en-US"/>
        </w:rPr>
        <w:t>tym wykonaniem przedmiotu Umowy.</w:t>
      </w:r>
    </w:p>
    <w:p w14:paraId="42E7C4D9" w14:textId="1416B8E2" w:rsidR="008F74AE"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dmiennych od przyjętych w dokumentacji projektowej warunków terenowych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54BBA40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3D8F7721" w14:textId="38E547CF"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dokonana na podstawie </w:t>
      </w:r>
      <w:r w:rsidR="008D29EB" w:rsidRPr="00DC0116">
        <w:rPr>
          <w:rFonts w:eastAsia="Calibri" w:cs="Arial"/>
          <w:sz w:val="20"/>
          <w:szCs w:val="20"/>
          <w:lang w:eastAsia="en-US"/>
        </w:rPr>
        <w:t>art. 20 ust. 1 pkt 4 lit. b</w:t>
      </w:r>
      <w:r w:rsidRPr="00DC0116">
        <w:rPr>
          <w:rFonts w:eastAsia="Calibri" w:cs="Arial"/>
          <w:sz w:val="20"/>
          <w:szCs w:val="20"/>
          <w:lang w:eastAsia="en-US"/>
        </w:rPr>
        <w:t>) ustawy Prawo budowlane</w:t>
      </w:r>
      <w:r w:rsidR="00736224">
        <w:rPr>
          <w:rFonts w:eastAsia="Calibri" w:cs="Arial"/>
          <w:sz w:val="20"/>
          <w:szCs w:val="20"/>
          <w:lang w:eastAsia="en-US"/>
        </w:rPr>
        <w:t xml:space="preserve"> -</w:t>
      </w:r>
      <w:r w:rsidRPr="00DC0116">
        <w:rPr>
          <w:rFonts w:eastAsia="Calibri" w:cs="Arial"/>
          <w:sz w:val="20"/>
          <w:szCs w:val="20"/>
          <w:lang w:eastAsia="en-US"/>
        </w:rPr>
        <w:t xml:space="preserve"> </w:t>
      </w:r>
      <w:r w:rsidR="00FE124C">
        <w:rPr>
          <w:rFonts w:eastAsia="Calibri" w:cs="Arial"/>
          <w:sz w:val="20"/>
          <w:szCs w:val="20"/>
          <w:lang w:eastAsia="en-US"/>
        </w:rPr>
        <w:t xml:space="preserve">uzgodniona </w:t>
      </w:r>
      <w:r w:rsidRPr="00DC0116">
        <w:rPr>
          <w:rFonts w:eastAsia="Calibri" w:cs="Arial"/>
          <w:sz w:val="20"/>
          <w:szCs w:val="20"/>
          <w:lang w:eastAsia="en-US"/>
        </w:rPr>
        <w:t>możliwość wprowadzenia rozwiązań zamiennyc</w:t>
      </w:r>
      <w:r w:rsidR="00FE124C">
        <w:rPr>
          <w:rFonts w:eastAsia="Calibri" w:cs="Arial"/>
          <w:sz w:val="20"/>
          <w:szCs w:val="20"/>
          <w:lang w:eastAsia="en-US"/>
        </w:rPr>
        <w:t xml:space="preserve">h w stosunku do przewidzianych </w:t>
      </w:r>
      <w:r w:rsidRPr="00DC0116">
        <w:rPr>
          <w:rFonts w:eastAsia="Calibri" w:cs="Arial"/>
          <w:sz w:val="20"/>
          <w:szCs w:val="20"/>
          <w:lang w:eastAsia="en-US"/>
        </w:rPr>
        <w:t>w projekcie, zgłoszonych przez kierownika budowy lub inspektora nadzoru inwestorskiego</w:t>
      </w:r>
      <w:r w:rsidR="00FE124C">
        <w:rPr>
          <w:rFonts w:eastAsia="Calibri" w:cs="Arial"/>
          <w:sz w:val="20"/>
          <w:szCs w:val="20"/>
          <w:lang w:eastAsia="en-US"/>
        </w:rPr>
        <w:t>, pod warunkiem akceptacji Zamawiającego</w:t>
      </w:r>
      <w:r w:rsidRPr="00DC0116">
        <w:rPr>
          <w:rFonts w:eastAsia="Calibri" w:cs="Arial"/>
          <w:sz w:val="20"/>
          <w:szCs w:val="20"/>
          <w:lang w:eastAsia="en-US"/>
        </w:rPr>
        <w:t>.</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1" w:name="_Hlk93646692"/>
      <w:r w:rsidRPr="00DC0116">
        <w:rPr>
          <w:rFonts w:cs="Arial"/>
          <w:sz w:val="20"/>
          <w:szCs w:val="20"/>
        </w:rPr>
        <w:t>Zmiana wysokości wynagrodzenia w przypadku zmiany:</w:t>
      </w:r>
    </w:p>
    <w:p w14:paraId="1A17D80E" w14:textId="72F88601" w:rsidR="00CA2A12" w:rsidRPr="00DC0116" w:rsidRDefault="002560ED" w:rsidP="00124DA3">
      <w:pPr>
        <w:numPr>
          <w:ilvl w:val="0"/>
          <w:numId w:val="58"/>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1"/>
    <w:p w14:paraId="1BE6CDFC" w14:textId="529A2AF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F4291C">
        <w:rPr>
          <w:rFonts w:eastAsia="Calibri" w:cs="Arial"/>
          <w:sz w:val="20"/>
          <w:szCs w:val="20"/>
          <w:lang w:eastAsia="en-US"/>
        </w:rPr>
        <w:t>osób pełniących funkcje: kierownika budowy, kierowników robót</w:t>
      </w:r>
      <w:r w:rsidR="003257CD">
        <w:rPr>
          <w:rFonts w:eastAsia="Calibri" w:cs="Arial"/>
          <w:sz w:val="20"/>
          <w:szCs w:val="20"/>
          <w:lang w:eastAsia="en-US"/>
        </w:rPr>
        <w:t xml:space="preserve">, inspektorów nadzoru, innych osób reprezentujących strony umowy oraz </w:t>
      </w:r>
      <w:r w:rsidRPr="00DC0116">
        <w:rPr>
          <w:rFonts w:eastAsia="Calibri" w:cs="Arial"/>
          <w:sz w:val="20"/>
          <w:szCs w:val="20"/>
          <w:lang w:eastAsia="en-US"/>
        </w:rPr>
        <w:t xml:space="preserve">innych danych identyfikacyjnych. </w:t>
      </w:r>
    </w:p>
    <w:p w14:paraId="0078F173" w14:textId="183EE0A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Podwykonawcy lub zakresu zamówienia powierzonego Podwykonawcy, pod warunkiem spełnienia wymagań określonych w § </w:t>
      </w:r>
      <w:r w:rsidR="005C1F2D" w:rsidRPr="00DC0116">
        <w:rPr>
          <w:rFonts w:eastAsia="Calibri" w:cs="Arial"/>
          <w:sz w:val="20"/>
          <w:szCs w:val="20"/>
          <w:lang w:eastAsia="en-US"/>
        </w:rPr>
        <w:t>1</w:t>
      </w:r>
      <w:r w:rsidR="008F0819">
        <w:rPr>
          <w:rFonts w:eastAsia="Calibri" w:cs="Arial"/>
          <w:sz w:val="20"/>
          <w:szCs w:val="20"/>
          <w:lang w:eastAsia="en-US"/>
        </w:rPr>
        <w:t>0</w:t>
      </w:r>
      <w:r w:rsidRPr="00DC0116">
        <w:rPr>
          <w:rFonts w:eastAsia="Calibri" w:cs="Arial"/>
          <w:sz w:val="20"/>
          <w:szCs w:val="20"/>
          <w:lang w:eastAsia="en-US"/>
        </w:rPr>
        <w:t xml:space="preserve"> niniejszej umowy.</w:t>
      </w:r>
    </w:p>
    <w:p w14:paraId="3AD3856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osób odpowiedzialnych za kontakty i nadzór nad przedmiotem umowy.</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63935A3C" w14:textId="77777777" w:rsidR="00CA2A12" w:rsidRDefault="00CA2A12"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p>
    <w:p w14:paraId="616B082A" w14:textId="77777777" w:rsidR="00D933A1" w:rsidRDefault="00D933A1"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p>
    <w:p w14:paraId="37E8B651" w14:textId="056E1794"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8F0819">
        <w:rPr>
          <w:rFonts w:cs="Arial"/>
          <w:b/>
          <w:sz w:val="20"/>
          <w:szCs w:val="20"/>
        </w:rPr>
        <w:t>18</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01C1C3F" w14:textId="77777777" w:rsidR="001F7BDE" w:rsidRPr="00DC0116" w:rsidRDefault="001F7BDE" w:rsidP="00F147D0">
      <w:pPr>
        <w:widowControl w:val="0"/>
        <w:autoSpaceDE w:val="0"/>
        <w:autoSpaceDN w:val="0"/>
        <w:adjustRightInd w:val="0"/>
        <w:spacing w:line="276" w:lineRule="auto"/>
        <w:ind w:left="360" w:hanging="340"/>
        <w:jc w:val="both"/>
        <w:rPr>
          <w:rFonts w:cs="Arial"/>
          <w:sz w:val="20"/>
          <w:szCs w:val="20"/>
        </w:rPr>
      </w:pPr>
    </w:p>
    <w:p w14:paraId="22E57E62" w14:textId="16313946" w:rsidR="00DF301C" w:rsidRPr="00DC0116" w:rsidRDefault="008F0819"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8"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0B7294F" w:rsidR="00E93109" w:rsidRPr="001D17B1" w:rsidRDefault="00E93109" w:rsidP="00124DA3">
      <w:pPr>
        <w:numPr>
          <w:ilvl w:val="0"/>
          <w:numId w:val="49"/>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2021.1372 ze zm.); </w:t>
      </w:r>
    </w:p>
    <w:p w14:paraId="188222E3" w14:textId="77777777" w:rsidR="00E93109" w:rsidRPr="00DC0116" w:rsidRDefault="00E93109" w:rsidP="00124DA3">
      <w:pPr>
        <w:numPr>
          <w:ilvl w:val="0"/>
          <w:numId w:val="49"/>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73 ust. 1 i art. 78 ust. 1 i 4 Ustawy z dnia 11 września 2019 r. Prawo zamówień Publicznych (Dz.U. 2021.1129 ze zm.), </w:t>
      </w:r>
    </w:p>
    <w:p w14:paraId="1A85D19F"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33 i 34 ustawy z dnia 27 sierpnia 2009 r. o finansach publicznych (Dz.U.2021.305 ze zm.), </w:t>
      </w:r>
    </w:p>
    <w:p w14:paraId="1AC77B22"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13 w związku z art. 6 i art. 15 ustawy z dnia 14 października 2021 r. o zmianie ustawy – Kodeks karny oraz niektórych innych ustaw (Dz.U.2021.2054),   </w:t>
      </w:r>
    </w:p>
    <w:p w14:paraId="71CB8DEE"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 4 i 6 ustawy z 6 września 2001 r. o dostępie do informacji publicznej (Dz.U.2020.2176 ze zm.),  </w:t>
      </w:r>
    </w:p>
    <w:p w14:paraId="0895FB86" w14:textId="770A3149"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 xml:space="preserve">art. 5-6 Ustawy z 14 lipca 1983 r. o narodowym zasobie archiwalnym i archiwach (Dz.U. 2020.164 ze zm.).   </w:t>
      </w:r>
    </w:p>
    <w:p w14:paraId="7CDF0550" w14:textId="463ADD1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124DA3">
      <w:pPr>
        <w:numPr>
          <w:ilvl w:val="0"/>
          <w:numId w:val="61"/>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osoby reprezentujące Zamawiającego (o których mowa w § 7 ust. 1 niniejszej Umowy), </w:t>
      </w:r>
    </w:p>
    <w:p w14:paraId="7CF16592"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124DA3">
      <w:pPr>
        <w:numPr>
          <w:ilvl w:val="0"/>
          <w:numId w:val="52"/>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7777777" w:rsidR="00E93109" w:rsidRPr="00DC0116" w:rsidRDefault="00E93109" w:rsidP="00124DA3">
      <w:pPr>
        <w:numPr>
          <w:ilvl w:val="0"/>
          <w:numId w:val="52"/>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621D811B" w14:textId="7777777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124DA3">
      <w:pPr>
        <w:numPr>
          <w:ilvl w:val="0"/>
          <w:numId w:val="44"/>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9"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124DA3">
      <w:pPr>
        <w:widowControl w:val="0"/>
        <w:numPr>
          <w:ilvl w:val="0"/>
          <w:numId w:val="51"/>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124DA3">
      <w:pPr>
        <w:widowControl w:val="0"/>
        <w:numPr>
          <w:ilvl w:val="0"/>
          <w:numId w:val="51"/>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690FDDC9"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0</w:t>
      </w:r>
      <w:r w:rsidR="00C052C0" w:rsidRPr="00DC0116">
        <w:rPr>
          <w:rFonts w:cs="Arial"/>
          <w:b/>
          <w:sz w:val="20"/>
          <w:szCs w:val="20"/>
        </w:rPr>
        <w:t>.</w:t>
      </w:r>
    </w:p>
    <w:p w14:paraId="12D84136" w14:textId="77777777"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6140E98" w:rsidR="00C052C0"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1</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39B60CD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2</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3E0988C2" w14:textId="77777777" w:rsidR="00CD3E60" w:rsidRDefault="00CD3E60" w:rsidP="00CD3E60">
      <w:pPr>
        <w:keepNext/>
        <w:spacing w:line="276" w:lineRule="auto"/>
        <w:outlineLvl w:val="1"/>
        <w:rPr>
          <w:rFonts w:cs="Arial"/>
          <w:sz w:val="20"/>
          <w:szCs w:val="20"/>
        </w:rPr>
      </w:pPr>
    </w:p>
    <w:p w14:paraId="0ED04FAD" w14:textId="77777777" w:rsidR="00CD3E60" w:rsidRDefault="00CD3E60" w:rsidP="00CD3E60">
      <w:pPr>
        <w:keepNext/>
        <w:spacing w:line="276" w:lineRule="auto"/>
        <w:outlineLvl w:val="1"/>
        <w:rPr>
          <w:rFonts w:cs="Arial"/>
          <w:sz w:val="20"/>
          <w:szCs w:val="20"/>
        </w:rPr>
      </w:pPr>
    </w:p>
    <w:p w14:paraId="62F88B26" w14:textId="0FBFB477" w:rsidR="00C052C0" w:rsidRPr="00DC0116" w:rsidRDefault="00CD3E60" w:rsidP="00CD3E60">
      <w:pPr>
        <w:keepNext/>
        <w:spacing w:line="276" w:lineRule="auto"/>
        <w:outlineLvl w:val="1"/>
        <w:rPr>
          <w:rFonts w:cs="Arial"/>
          <w:b/>
          <w:sz w:val="20"/>
          <w:szCs w:val="20"/>
        </w:rPr>
      </w:pPr>
      <w:r>
        <w:rPr>
          <w:rFonts w:cs="Arial"/>
          <w:sz w:val="20"/>
          <w:szCs w:val="20"/>
        </w:rPr>
        <w:t xml:space="preserve">         </w:t>
      </w:r>
      <w:r w:rsidR="00C052C0" w:rsidRPr="00DC0116">
        <w:rPr>
          <w:rFonts w:cs="Arial"/>
          <w:b/>
          <w:sz w:val="20"/>
          <w:szCs w:val="20"/>
        </w:rPr>
        <w:t xml:space="preserve">Zamawiający </w:t>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Pr>
          <w:rFonts w:cs="Arial"/>
          <w:b/>
          <w:sz w:val="20"/>
          <w:szCs w:val="20"/>
        </w:rPr>
        <w:t xml:space="preserve">                        </w:t>
      </w:r>
      <w:r w:rsidR="00C052C0" w:rsidRPr="00DC0116">
        <w:rPr>
          <w:rFonts w:cs="Arial"/>
          <w:b/>
          <w:sz w:val="20"/>
          <w:szCs w:val="20"/>
        </w:rPr>
        <w:t>Wykonawca</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7D1F9D" w14:textId="38326DDA"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1D8CA7FB" w14:textId="77777777" w:rsidR="008E197A" w:rsidRPr="00BD7AF3" w:rsidRDefault="008E197A" w:rsidP="00F147D0">
      <w:pPr>
        <w:spacing w:line="276" w:lineRule="auto"/>
        <w:rPr>
          <w:rFonts w:cs="Arial"/>
          <w:sz w:val="20"/>
          <w:szCs w:val="20"/>
        </w:rPr>
      </w:pPr>
    </w:p>
    <w:sectPr w:rsidR="008E197A" w:rsidRPr="00BD7AF3" w:rsidSect="00C6175A">
      <w:footerReference w:type="default" r:id="rId10"/>
      <w:headerReference w:type="first" r:id="rId11"/>
      <w:footerReference w:type="first" r:id="rId12"/>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1D5B9E" w:rsidRDefault="001D5B9E">
      <w:r>
        <w:separator/>
      </w:r>
    </w:p>
  </w:endnote>
  <w:endnote w:type="continuationSeparator" w:id="0">
    <w:p w14:paraId="176C17DB" w14:textId="77777777" w:rsidR="001D5B9E" w:rsidRDefault="001D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p w14:paraId="68542E92" w14:textId="6465A297" w:rsidR="001D5B9E" w:rsidRPr="00D019E7" w:rsidRDefault="00FE16C2"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w:t>
        </w:r>
        <w:r w:rsidR="001D5B9E" w:rsidRPr="00D019E7">
          <w:rPr>
            <w:rFonts w:eastAsiaTheme="majorEastAsia" w:cs="Arial"/>
            <w:sz w:val="16"/>
            <w:szCs w:val="16"/>
          </w:rPr>
          <w:t xml:space="preserve"> do SWZ – Projekt um</w:t>
        </w:r>
        <w:r>
          <w:rPr>
            <w:rFonts w:eastAsiaTheme="majorEastAsia" w:cs="Arial"/>
            <w:sz w:val="16"/>
            <w:szCs w:val="16"/>
          </w:rPr>
          <w:t>owy, postępowanie Nr GPIR.271.1.</w:t>
        </w:r>
        <w:r w:rsidR="00D83167">
          <w:rPr>
            <w:rFonts w:eastAsiaTheme="majorEastAsia" w:cs="Arial"/>
            <w:sz w:val="16"/>
            <w:szCs w:val="16"/>
          </w:rPr>
          <w:t>14</w:t>
        </w:r>
        <w:r>
          <w:rPr>
            <w:rFonts w:eastAsiaTheme="majorEastAsia" w:cs="Arial"/>
            <w:sz w:val="16"/>
            <w:szCs w:val="16"/>
          </w:rPr>
          <w:t>.</w:t>
        </w:r>
        <w:r w:rsidR="001D5B9E" w:rsidRPr="00D019E7">
          <w:rPr>
            <w:rFonts w:eastAsiaTheme="majorEastAsia" w:cs="Arial"/>
            <w:sz w:val="16"/>
            <w:szCs w:val="16"/>
          </w:rPr>
          <w:t xml:space="preserve">2022 – </w:t>
        </w:r>
        <w:r w:rsidR="00D83167">
          <w:rPr>
            <w:rFonts w:eastAsiaTheme="majorEastAsia" w:cs="Arial"/>
            <w:sz w:val="16"/>
            <w:szCs w:val="16"/>
          </w:rPr>
          <w:tab/>
        </w:r>
        <w:r w:rsidR="00D83167">
          <w:rPr>
            <w:rFonts w:eastAsiaTheme="majorEastAsia" w:cs="Arial"/>
            <w:sz w:val="16"/>
            <w:szCs w:val="16"/>
          </w:rPr>
          <w:tab/>
        </w:r>
        <w:r w:rsidR="00D83167">
          <w:rPr>
            <w:rFonts w:eastAsiaTheme="majorEastAsia" w:cs="Arial"/>
            <w:sz w:val="16"/>
            <w:szCs w:val="16"/>
          </w:rPr>
          <w:tab/>
        </w:r>
        <w:r w:rsidR="00D83167">
          <w:rPr>
            <w:rFonts w:eastAsiaTheme="majorEastAsia" w:cs="Arial"/>
            <w:sz w:val="16"/>
            <w:szCs w:val="16"/>
          </w:rPr>
          <w:tab/>
        </w:r>
        <w:r w:rsidR="00D83167">
          <w:rPr>
            <w:rFonts w:eastAsiaTheme="majorEastAsia" w:cs="Arial"/>
            <w:sz w:val="16"/>
            <w:szCs w:val="16"/>
          </w:rPr>
          <w:tab/>
        </w:r>
        <w:r w:rsidR="001D5B9E" w:rsidRPr="00D019E7">
          <w:rPr>
            <w:rFonts w:cs="Arial"/>
            <w:bCs/>
            <w:iCs/>
            <w:sz w:val="16"/>
            <w:szCs w:val="16"/>
          </w:rPr>
          <w:t xml:space="preserve">       </w:t>
        </w:r>
        <w:r w:rsidR="001D5B9E" w:rsidRPr="00D019E7">
          <w:rPr>
            <w:rFonts w:eastAsiaTheme="majorEastAsia" w:cs="Arial"/>
            <w:sz w:val="16"/>
            <w:szCs w:val="16"/>
          </w:rPr>
          <w:t xml:space="preserve">str. </w:t>
        </w:r>
        <w:r w:rsidR="001D5B9E" w:rsidRPr="00D019E7">
          <w:rPr>
            <w:rFonts w:eastAsiaTheme="minorEastAsia" w:cs="Arial"/>
            <w:sz w:val="16"/>
            <w:szCs w:val="16"/>
          </w:rPr>
          <w:fldChar w:fldCharType="begin"/>
        </w:r>
        <w:r w:rsidR="001D5B9E" w:rsidRPr="00D019E7">
          <w:rPr>
            <w:rFonts w:cs="Arial"/>
            <w:sz w:val="16"/>
            <w:szCs w:val="16"/>
          </w:rPr>
          <w:instrText>PAGE    \* MERGEFORMAT</w:instrText>
        </w:r>
        <w:r w:rsidR="001D5B9E" w:rsidRPr="00D019E7">
          <w:rPr>
            <w:rFonts w:eastAsiaTheme="minorEastAsia" w:cs="Arial"/>
            <w:sz w:val="16"/>
            <w:szCs w:val="16"/>
          </w:rPr>
          <w:fldChar w:fldCharType="separate"/>
        </w:r>
        <w:r w:rsidR="00C178E4" w:rsidRPr="00C178E4">
          <w:rPr>
            <w:rFonts w:eastAsiaTheme="majorEastAsia" w:cs="Arial"/>
            <w:noProof/>
            <w:sz w:val="16"/>
            <w:szCs w:val="16"/>
          </w:rPr>
          <w:t>1</w:t>
        </w:r>
        <w:r w:rsidR="001D5B9E" w:rsidRPr="00D019E7">
          <w:rPr>
            <w:rFonts w:eastAsiaTheme="majorEastAsia" w:cs="Arial"/>
            <w:sz w:val="16"/>
            <w:szCs w:val="16"/>
          </w:rPr>
          <w:fldChar w:fldCharType="end"/>
        </w:r>
        <w:r w:rsidR="00D120F2">
          <w:rPr>
            <w:rFonts w:eastAsiaTheme="majorEastAsia" w:cs="Arial"/>
            <w:sz w:val="16"/>
            <w:szCs w:val="16"/>
          </w:rPr>
          <w:t>/1</w:t>
        </w:r>
        <w:r w:rsidR="00F51D36">
          <w:rPr>
            <w:rFonts w:eastAsiaTheme="majorEastAsia" w:cs="Arial"/>
            <w:sz w:val="16"/>
            <w:szCs w:val="16"/>
          </w:rPr>
          <w:t>7</w:t>
        </w:r>
      </w:p>
    </w:sdtContent>
  </w:sdt>
  <w:p w14:paraId="221354D1" w14:textId="7DD56858" w:rsidR="001D5B9E" w:rsidRDefault="00D83167">
    <w:pPr>
      <w:pStyle w:val="Stopka"/>
    </w:pPr>
    <w:r w:rsidRPr="00D83167">
      <w:rPr>
        <w:rFonts w:cs="Arial"/>
        <w:bCs/>
        <w:iCs/>
        <w:sz w:val="16"/>
        <w:szCs w:val="16"/>
      </w:rPr>
      <w:t>Budowa oświetlenia ulicznego w Gminie Skołyszyn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6C281591" w:rsidR="001D5B9E" w:rsidRPr="00D019E7" w:rsidRDefault="001D5B9E"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t>
        </w:r>
        <w:r w:rsidR="0065688A">
          <w:rPr>
            <w:rFonts w:eastAsiaTheme="majorEastAsia" w:cs="Arial"/>
            <w:sz w:val="16"/>
            <w:szCs w:val="16"/>
          </w:rPr>
          <w:t>wy, postępowanie Nr GPIR.271.1.14</w:t>
        </w:r>
        <w:r>
          <w:rPr>
            <w:rFonts w:eastAsiaTheme="majorEastAsia" w:cs="Arial"/>
            <w:sz w:val="16"/>
            <w:szCs w:val="16"/>
          </w:rPr>
          <w:t>.</w:t>
        </w:r>
        <w:r w:rsidRPr="00D019E7">
          <w:rPr>
            <w:rFonts w:eastAsiaTheme="majorEastAsia" w:cs="Arial"/>
            <w:sz w:val="16"/>
            <w:szCs w:val="16"/>
          </w:rPr>
          <w:t xml:space="preserve">2022 – </w:t>
        </w:r>
        <w:r w:rsidR="0065688A">
          <w:rPr>
            <w:rFonts w:eastAsiaTheme="majorEastAsia" w:cs="Arial"/>
            <w:sz w:val="16"/>
            <w:szCs w:val="16"/>
          </w:rPr>
          <w:tab/>
        </w:r>
        <w:r w:rsidR="0065688A">
          <w:rPr>
            <w:rFonts w:eastAsiaTheme="majorEastAsia" w:cs="Arial"/>
            <w:sz w:val="16"/>
            <w:szCs w:val="16"/>
          </w:rPr>
          <w:tab/>
        </w:r>
        <w:r w:rsidR="0065688A">
          <w:rPr>
            <w:rFonts w:eastAsiaTheme="majorEastAsia" w:cs="Arial"/>
            <w:sz w:val="16"/>
            <w:szCs w:val="16"/>
          </w:rPr>
          <w:tab/>
        </w:r>
        <w:r w:rsidR="0065688A">
          <w:rPr>
            <w:rFonts w:eastAsiaTheme="majorEastAsia" w:cs="Arial"/>
            <w:sz w:val="16"/>
            <w:szCs w:val="16"/>
          </w:rPr>
          <w:tab/>
        </w:r>
        <w:r w:rsidR="0065688A">
          <w:rPr>
            <w:rFonts w:eastAsiaTheme="majorEastAsia" w:cs="Arial"/>
            <w:sz w:val="16"/>
            <w:szCs w:val="16"/>
          </w:rPr>
          <w:tab/>
        </w:r>
        <w:r w:rsidRPr="00D019E7">
          <w:rPr>
            <w:rFonts w:cs="Arial"/>
            <w:bCs/>
            <w:iCs/>
            <w:sz w:val="16"/>
            <w:szCs w:val="16"/>
          </w:rPr>
          <w:t xml:space="preserve">      </w:t>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00C6175A" w:rsidRPr="00C6175A">
          <w:rPr>
            <w:rFonts w:eastAsiaTheme="majorEastAsia" w:cs="Arial"/>
            <w:noProof/>
            <w:sz w:val="16"/>
            <w:szCs w:val="16"/>
          </w:rPr>
          <w:t>1</w:t>
        </w:r>
        <w:r w:rsidRPr="00D019E7">
          <w:rPr>
            <w:rFonts w:eastAsiaTheme="majorEastAsia" w:cs="Arial"/>
            <w:sz w:val="16"/>
            <w:szCs w:val="16"/>
          </w:rPr>
          <w:fldChar w:fldCharType="end"/>
        </w:r>
        <w:r w:rsidR="00AE0622">
          <w:rPr>
            <w:rFonts w:eastAsiaTheme="majorEastAsia" w:cs="Arial"/>
            <w:sz w:val="16"/>
            <w:szCs w:val="16"/>
          </w:rPr>
          <w:t>/1</w:t>
        </w:r>
        <w:r w:rsidRPr="00D019E7">
          <w:rPr>
            <w:rFonts w:eastAsiaTheme="majorEastAsia" w:cs="Arial"/>
            <w:sz w:val="16"/>
            <w:szCs w:val="16"/>
          </w:rPr>
          <w:t>8</w:t>
        </w:r>
      </w:p>
      <w:p w14:paraId="5543315D" w14:textId="2FD23F7C" w:rsidR="001D5B9E" w:rsidRPr="008C5CB2" w:rsidRDefault="0065688A" w:rsidP="00F50924">
        <w:pPr>
          <w:pStyle w:val="Stopka"/>
          <w:rPr>
            <w:rFonts w:eastAsiaTheme="majorEastAsia" w:cs="Arial"/>
            <w:sz w:val="16"/>
            <w:szCs w:val="16"/>
          </w:rPr>
        </w:pPr>
        <w:r w:rsidRPr="0065688A">
          <w:rPr>
            <w:rFonts w:cs="Arial"/>
            <w:b/>
            <w:bCs/>
            <w:iCs/>
            <w:sz w:val="16"/>
            <w:szCs w:val="16"/>
          </w:rPr>
          <w:t>Budowa oświetlenia ulicznego w Gminie Skołyszyn</w:t>
        </w:r>
      </w:p>
    </w:sdtContent>
  </w:sdt>
  <w:p w14:paraId="1666BF6A" w14:textId="77777777" w:rsidR="001D5B9E" w:rsidRDefault="001D5B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1D5B9E" w:rsidRDefault="001D5B9E">
      <w:r>
        <w:separator/>
      </w:r>
    </w:p>
  </w:footnote>
  <w:footnote w:type="continuationSeparator" w:id="0">
    <w:p w14:paraId="479FE08C" w14:textId="77777777" w:rsidR="001D5B9E" w:rsidRDefault="001D5B9E">
      <w:r>
        <w:continuationSeparator/>
      </w:r>
    </w:p>
  </w:footnote>
  <w:footnote w:id="1">
    <w:p w14:paraId="51C689CB" w14:textId="77777777" w:rsidR="001D5B9E" w:rsidRPr="009668DB" w:rsidRDefault="001D5B9E"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1D5B9E" w14:paraId="13653287" w14:textId="77777777" w:rsidTr="00F64D83">
      <w:tc>
        <w:tcPr>
          <w:tcW w:w="4606" w:type="dxa"/>
        </w:tcPr>
        <w:p w14:paraId="7F28A365" w14:textId="77777777" w:rsidR="001D5B9E" w:rsidRDefault="001D5B9E" w:rsidP="00F64D83">
          <w:pPr>
            <w:pStyle w:val="Nagwek"/>
            <w:rPr>
              <w:color w:val="3E80C1"/>
            </w:rPr>
          </w:pPr>
        </w:p>
      </w:tc>
      <w:tc>
        <w:tcPr>
          <w:tcW w:w="4606" w:type="dxa"/>
        </w:tcPr>
        <w:p w14:paraId="55114A88" w14:textId="77777777" w:rsidR="001D5B9E" w:rsidRDefault="001D5B9E" w:rsidP="00F64D83">
          <w:pPr>
            <w:pStyle w:val="Nagwek"/>
            <w:rPr>
              <w:color w:val="3E80C1"/>
            </w:rPr>
          </w:pPr>
        </w:p>
      </w:tc>
    </w:tr>
  </w:tbl>
  <w:p w14:paraId="2C5026D5" w14:textId="5A12EB60" w:rsidR="001D5B9E" w:rsidRDefault="001D5B9E" w:rsidP="00514181">
    <w:pPr>
      <w:pStyle w:val="Nagwek"/>
    </w:pPr>
    <w:bookmarkStart w:id="2" w:name="_Hlk3180678"/>
    <w:bookmarkEnd w:id="2"/>
  </w:p>
  <w:p w14:paraId="19EE7F4A" w14:textId="77777777" w:rsidR="001D5B9E" w:rsidRPr="00514181" w:rsidRDefault="001D5B9E"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2B08DF"/>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F549BC"/>
    <w:multiLevelType w:val="hybridMultilevel"/>
    <w:tmpl w:val="D8E458F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8"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0"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1B20F8"/>
    <w:multiLevelType w:val="hybridMultilevel"/>
    <w:tmpl w:val="549C3BF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7" w15:restartNumberingAfterBreak="0">
    <w:nsid w:val="1EFF5C58"/>
    <w:multiLevelType w:val="hybridMultilevel"/>
    <w:tmpl w:val="BCEC3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0"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8E796F"/>
    <w:multiLevelType w:val="hybridMultilevel"/>
    <w:tmpl w:val="23C2125A"/>
    <w:lvl w:ilvl="0" w:tplc="805231EA">
      <w:start w:val="1"/>
      <w:numFmt w:val="decimal"/>
      <w:lvlText w:val="%1)"/>
      <w:lvlJc w:val="left"/>
      <w:pPr>
        <w:ind w:left="1146" w:hanging="360"/>
      </w:pPr>
      <w:rPr>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E3E9E"/>
    <w:multiLevelType w:val="hybridMultilevel"/>
    <w:tmpl w:val="EE2496C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8C1FBF"/>
    <w:multiLevelType w:val="hybridMultilevel"/>
    <w:tmpl w:val="3BD25148"/>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28"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5D4321"/>
    <w:multiLevelType w:val="hybridMultilevel"/>
    <w:tmpl w:val="20CCA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4D333D"/>
    <w:multiLevelType w:val="hybridMultilevel"/>
    <w:tmpl w:val="B4663C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B766FB3"/>
    <w:multiLevelType w:val="hybridMultilevel"/>
    <w:tmpl w:val="EFB248B4"/>
    <w:lvl w:ilvl="0" w:tplc="86889B2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39"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1694E"/>
    <w:multiLevelType w:val="hybridMultilevel"/>
    <w:tmpl w:val="449A489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1"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5EE7914"/>
    <w:multiLevelType w:val="hybridMultilevel"/>
    <w:tmpl w:val="948646F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0"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6B9783F"/>
    <w:multiLevelType w:val="hybridMultilevel"/>
    <w:tmpl w:val="D5D27D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2" w15:restartNumberingAfterBreak="0">
    <w:nsid w:val="58143217"/>
    <w:multiLevelType w:val="hybridMultilevel"/>
    <w:tmpl w:val="B5AAD28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3"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0"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86207F6"/>
    <w:multiLevelType w:val="hybridMultilevel"/>
    <w:tmpl w:val="2CF03E5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6"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A4B64A8"/>
    <w:multiLevelType w:val="hybridMultilevel"/>
    <w:tmpl w:val="0ADCE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0"/>
  </w:num>
  <w:num w:numId="3">
    <w:abstractNumId w:val="73"/>
  </w:num>
  <w:num w:numId="4">
    <w:abstractNumId w:val="21"/>
  </w:num>
  <w:num w:numId="5">
    <w:abstractNumId w:val="30"/>
  </w:num>
  <w:num w:numId="6">
    <w:abstractNumId w:val="77"/>
  </w:num>
  <w:num w:numId="7">
    <w:abstractNumId w:val="38"/>
  </w:num>
  <w:num w:numId="8">
    <w:abstractNumId w:val="33"/>
  </w:num>
  <w:num w:numId="9">
    <w:abstractNumId w:val="18"/>
  </w:num>
  <w:num w:numId="10">
    <w:abstractNumId w:val="52"/>
  </w:num>
  <w:num w:numId="11">
    <w:abstractNumId w:val="34"/>
  </w:num>
  <w:num w:numId="12">
    <w:abstractNumId w:val="72"/>
  </w:num>
  <w:num w:numId="13">
    <w:abstractNumId w:val="10"/>
  </w:num>
  <w:num w:numId="14">
    <w:abstractNumId w:val="78"/>
  </w:num>
  <w:num w:numId="15">
    <w:abstractNumId w:val="6"/>
  </w:num>
  <w:num w:numId="16">
    <w:abstractNumId w:val="1"/>
  </w:num>
  <w:num w:numId="17">
    <w:abstractNumId w:val="57"/>
  </w:num>
  <w:num w:numId="18">
    <w:abstractNumId w:val="46"/>
  </w:num>
  <w:num w:numId="19">
    <w:abstractNumId w:val="8"/>
  </w:num>
  <w:num w:numId="20">
    <w:abstractNumId w:val="16"/>
  </w:num>
  <w:num w:numId="21">
    <w:abstractNumId w:val="20"/>
  </w:num>
  <w:num w:numId="22">
    <w:abstractNumId w:val="63"/>
  </w:num>
  <w:num w:numId="23">
    <w:abstractNumId w:val="15"/>
  </w:num>
  <w:num w:numId="24">
    <w:abstractNumId w:val="55"/>
  </w:num>
  <w:num w:numId="25">
    <w:abstractNumId w:val="28"/>
  </w:num>
  <w:num w:numId="26">
    <w:abstractNumId w:val="50"/>
  </w:num>
  <w:num w:numId="27">
    <w:abstractNumId w:val="14"/>
  </w:num>
  <w:num w:numId="28">
    <w:abstractNumId w:val="64"/>
  </w:num>
  <w:num w:numId="29">
    <w:abstractNumId w:val="79"/>
  </w:num>
  <w:num w:numId="30">
    <w:abstractNumId w:val="3"/>
  </w:num>
  <w:num w:numId="31">
    <w:abstractNumId w:val="66"/>
  </w:num>
  <w:num w:numId="32">
    <w:abstractNumId w:val="42"/>
  </w:num>
  <w:num w:numId="33">
    <w:abstractNumId w:val="59"/>
  </w:num>
  <w:num w:numId="34">
    <w:abstractNumId w:val="47"/>
  </w:num>
  <w:num w:numId="35">
    <w:abstractNumId w:val="29"/>
  </w:num>
  <w:num w:numId="36">
    <w:abstractNumId w:val="67"/>
  </w:num>
  <w:num w:numId="37">
    <w:abstractNumId w:val="56"/>
  </w:num>
  <w:num w:numId="38">
    <w:abstractNumId w:val="58"/>
  </w:num>
  <w:num w:numId="39">
    <w:abstractNumId w:val="71"/>
  </w:num>
  <w:num w:numId="40">
    <w:abstractNumId w:val="54"/>
  </w:num>
  <w:num w:numId="41">
    <w:abstractNumId w:val="39"/>
  </w:num>
  <w:num w:numId="42">
    <w:abstractNumId w:val="2"/>
  </w:num>
  <w:num w:numId="43">
    <w:abstractNumId w:val="41"/>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9"/>
  </w:num>
  <w:num w:numId="47">
    <w:abstractNumId w:val="19"/>
  </w:num>
  <w:num w:numId="48">
    <w:abstractNumId w:val="11"/>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76"/>
  </w:num>
  <w:num w:numId="55">
    <w:abstractNumId w:val="48"/>
  </w:num>
  <w:num w:numId="56">
    <w:abstractNumId w:val="53"/>
  </w:num>
  <w:num w:numId="57">
    <w:abstractNumId w:val="49"/>
  </w:num>
  <w:num w:numId="58">
    <w:abstractNumId w:val="70"/>
  </w:num>
  <w:num w:numId="59">
    <w:abstractNumId w:val="13"/>
  </w:num>
  <w:num w:numId="60">
    <w:abstractNumId w:val="74"/>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65"/>
  </w:num>
  <w:num w:numId="64">
    <w:abstractNumId w:val="36"/>
  </w:num>
  <w:num w:numId="65">
    <w:abstractNumId w:val="51"/>
  </w:num>
  <w:num w:numId="66">
    <w:abstractNumId w:val="7"/>
  </w:num>
  <w:num w:numId="67">
    <w:abstractNumId w:val="32"/>
  </w:num>
  <w:num w:numId="68">
    <w:abstractNumId w:val="4"/>
  </w:num>
  <w:num w:numId="69">
    <w:abstractNumId w:val="44"/>
  </w:num>
  <w:num w:numId="70">
    <w:abstractNumId w:val="24"/>
  </w:num>
  <w:num w:numId="71">
    <w:abstractNumId w:val="12"/>
  </w:num>
  <w:num w:numId="72">
    <w:abstractNumId w:val="5"/>
  </w:num>
  <w:num w:numId="73">
    <w:abstractNumId w:val="68"/>
  </w:num>
  <w:num w:numId="74">
    <w:abstractNumId w:val="22"/>
  </w:num>
  <w:num w:numId="75">
    <w:abstractNumId w:val="31"/>
  </w:num>
  <w:num w:numId="76">
    <w:abstractNumId w:val="37"/>
  </w:num>
  <w:num w:numId="77">
    <w:abstractNumId w:val="17"/>
  </w:num>
  <w:num w:numId="78">
    <w:abstractNumId w:val="75"/>
  </w:num>
  <w:num w:numId="79">
    <w:abstractNumId w:val="25"/>
  </w:num>
  <w:num w:numId="80">
    <w:abstractNumId w:val="40"/>
  </w:num>
  <w:num w:numId="81">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7DA3"/>
    <w:rsid w:val="00036D74"/>
    <w:rsid w:val="0004142E"/>
    <w:rsid w:val="00047DE3"/>
    <w:rsid w:val="00054FAC"/>
    <w:rsid w:val="00061F20"/>
    <w:rsid w:val="00075FAE"/>
    <w:rsid w:val="00077EE7"/>
    <w:rsid w:val="00080D83"/>
    <w:rsid w:val="0008594A"/>
    <w:rsid w:val="000935EF"/>
    <w:rsid w:val="00093C27"/>
    <w:rsid w:val="000962B1"/>
    <w:rsid w:val="000A75EC"/>
    <w:rsid w:val="000B2A80"/>
    <w:rsid w:val="000B464B"/>
    <w:rsid w:val="000B7E15"/>
    <w:rsid w:val="000C2E1E"/>
    <w:rsid w:val="000D283E"/>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40086"/>
    <w:rsid w:val="00142412"/>
    <w:rsid w:val="00143366"/>
    <w:rsid w:val="00153682"/>
    <w:rsid w:val="00155D83"/>
    <w:rsid w:val="00157491"/>
    <w:rsid w:val="001649A6"/>
    <w:rsid w:val="00164D9C"/>
    <w:rsid w:val="001757F7"/>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2FE7"/>
    <w:rsid w:val="001C4108"/>
    <w:rsid w:val="001C4C82"/>
    <w:rsid w:val="001C622A"/>
    <w:rsid w:val="001D0D1B"/>
    <w:rsid w:val="001D17B1"/>
    <w:rsid w:val="001D5B9E"/>
    <w:rsid w:val="001E08EE"/>
    <w:rsid w:val="001F0B48"/>
    <w:rsid w:val="001F1B78"/>
    <w:rsid w:val="001F7BDE"/>
    <w:rsid w:val="002002E8"/>
    <w:rsid w:val="00201FD6"/>
    <w:rsid w:val="0020235D"/>
    <w:rsid w:val="00202757"/>
    <w:rsid w:val="00202F35"/>
    <w:rsid w:val="0020640B"/>
    <w:rsid w:val="00206A1F"/>
    <w:rsid w:val="00206B81"/>
    <w:rsid w:val="0021204F"/>
    <w:rsid w:val="00214881"/>
    <w:rsid w:val="0023144E"/>
    <w:rsid w:val="00231891"/>
    <w:rsid w:val="00241C1F"/>
    <w:rsid w:val="002425AE"/>
    <w:rsid w:val="00242F6C"/>
    <w:rsid w:val="00244174"/>
    <w:rsid w:val="002540CD"/>
    <w:rsid w:val="002560ED"/>
    <w:rsid w:val="00256787"/>
    <w:rsid w:val="00257B47"/>
    <w:rsid w:val="002646F5"/>
    <w:rsid w:val="00267EAC"/>
    <w:rsid w:val="00271E43"/>
    <w:rsid w:val="00275E14"/>
    <w:rsid w:val="00282913"/>
    <w:rsid w:val="0029565B"/>
    <w:rsid w:val="002A18EE"/>
    <w:rsid w:val="002A4789"/>
    <w:rsid w:val="002A4F56"/>
    <w:rsid w:val="002A5305"/>
    <w:rsid w:val="002B015C"/>
    <w:rsid w:val="002B7665"/>
    <w:rsid w:val="002B7CD0"/>
    <w:rsid w:val="002C1755"/>
    <w:rsid w:val="002C3590"/>
    <w:rsid w:val="002C3C90"/>
    <w:rsid w:val="002C430F"/>
    <w:rsid w:val="002C6347"/>
    <w:rsid w:val="002C681D"/>
    <w:rsid w:val="002D1301"/>
    <w:rsid w:val="002D2B1B"/>
    <w:rsid w:val="002D537B"/>
    <w:rsid w:val="002D53FC"/>
    <w:rsid w:val="002E0E64"/>
    <w:rsid w:val="002F16E6"/>
    <w:rsid w:val="002F2E7D"/>
    <w:rsid w:val="002F7FC8"/>
    <w:rsid w:val="00304714"/>
    <w:rsid w:val="00311F8E"/>
    <w:rsid w:val="003135D3"/>
    <w:rsid w:val="00315426"/>
    <w:rsid w:val="00315D57"/>
    <w:rsid w:val="0031719B"/>
    <w:rsid w:val="0031777E"/>
    <w:rsid w:val="00320AAC"/>
    <w:rsid w:val="00322C62"/>
    <w:rsid w:val="00323AC1"/>
    <w:rsid w:val="00325198"/>
    <w:rsid w:val="003257CD"/>
    <w:rsid w:val="00327533"/>
    <w:rsid w:val="003278AC"/>
    <w:rsid w:val="003305DC"/>
    <w:rsid w:val="00331194"/>
    <w:rsid w:val="00335937"/>
    <w:rsid w:val="0034405F"/>
    <w:rsid w:val="003457B7"/>
    <w:rsid w:val="00345810"/>
    <w:rsid w:val="0035482A"/>
    <w:rsid w:val="00355008"/>
    <w:rsid w:val="003604A0"/>
    <w:rsid w:val="00361723"/>
    <w:rsid w:val="003619F2"/>
    <w:rsid w:val="00365820"/>
    <w:rsid w:val="0037624E"/>
    <w:rsid w:val="003823A2"/>
    <w:rsid w:val="00392306"/>
    <w:rsid w:val="00394075"/>
    <w:rsid w:val="00394593"/>
    <w:rsid w:val="0039488F"/>
    <w:rsid w:val="003A1854"/>
    <w:rsid w:val="003A2E28"/>
    <w:rsid w:val="003A2ECA"/>
    <w:rsid w:val="003A5B5A"/>
    <w:rsid w:val="003A7FB8"/>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331B"/>
    <w:rsid w:val="003F74F3"/>
    <w:rsid w:val="0040149C"/>
    <w:rsid w:val="00405766"/>
    <w:rsid w:val="00407B97"/>
    <w:rsid w:val="00414478"/>
    <w:rsid w:val="00415B70"/>
    <w:rsid w:val="00417E4A"/>
    <w:rsid w:val="004237E3"/>
    <w:rsid w:val="004246BC"/>
    <w:rsid w:val="0043240F"/>
    <w:rsid w:val="004371DD"/>
    <w:rsid w:val="00441012"/>
    <w:rsid w:val="004505D3"/>
    <w:rsid w:val="00450EA1"/>
    <w:rsid w:val="00451BE1"/>
    <w:rsid w:val="00451CB7"/>
    <w:rsid w:val="0045218F"/>
    <w:rsid w:val="00455A44"/>
    <w:rsid w:val="004620EE"/>
    <w:rsid w:val="004639B7"/>
    <w:rsid w:val="00470BBD"/>
    <w:rsid w:val="00472E85"/>
    <w:rsid w:val="00482DBF"/>
    <w:rsid w:val="004861BD"/>
    <w:rsid w:val="004870BD"/>
    <w:rsid w:val="00492B41"/>
    <w:rsid w:val="00492BD3"/>
    <w:rsid w:val="00497177"/>
    <w:rsid w:val="004974AD"/>
    <w:rsid w:val="004A20A5"/>
    <w:rsid w:val="004A6A1E"/>
    <w:rsid w:val="004A7CF9"/>
    <w:rsid w:val="004B70BD"/>
    <w:rsid w:val="004E52D8"/>
    <w:rsid w:val="004F19FD"/>
    <w:rsid w:val="004F1D8D"/>
    <w:rsid w:val="004F598E"/>
    <w:rsid w:val="004F641A"/>
    <w:rsid w:val="00500212"/>
    <w:rsid w:val="00501551"/>
    <w:rsid w:val="00503E0B"/>
    <w:rsid w:val="00504E8C"/>
    <w:rsid w:val="005071E6"/>
    <w:rsid w:val="00510272"/>
    <w:rsid w:val="00510A4D"/>
    <w:rsid w:val="005129BB"/>
    <w:rsid w:val="00512DDC"/>
    <w:rsid w:val="00514181"/>
    <w:rsid w:val="0052111D"/>
    <w:rsid w:val="00523EDB"/>
    <w:rsid w:val="00531FF9"/>
    <w:rsid w:val="00533C51"/>
    <w:rsid w:val="00535536"/>
    <w:rsid w:val="00537F26"/>
    <w:rsid w:val="00542ABF"/>
    <w:rsid w:val="00542F36"/>
    <w:rsid w:val="00544114"/>
    <w:rsid w:val="0054787D"/>
    <w:rsid w:val="00555587"/>
    <w:rsid w:val="0056130C"/>
    <w:rsid w:val="00566A48"/>
    <w:rsid w:val="00571BA5"/>
    <w:rsid w:val="00571E86"/>
    <w:rsid w:val="005760A9"/>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E03D7"/>
    <w:rsid w:val="005E5A2E"/>
    <w:rsid w:val="005F2763"/>
    <w:rsid w:val="005F304E"/>
    <w:rsid w:val="005F3BFE"/>
    <w:rsid w:val="005F4678"/>
    <w:rsid w:val="00601CCE"/>
    <w:rsid w:val="0060539E"/>
    <w:rsid w:val="006149E4"/>
    <w:rsid w:val="006158B9"/>
    <w:rsid w:val="00622101"/>
    <w:rsid w:val="00622781"/>
    <w:rsid w:val="00622E8C"/>
    <w:rsid w:val="00637123"/>
    <w:rsid w:val="00640BFF"/>
    <w:rsid w:val="00654869"/>
    <w:rsid w:val="00655994"/>
    <w:rsid w:val="0065688A"/>
    <w:rsid w:val="006656D2"/>
    <w:rsid w:val="00666CB8"/>
    <w:rsid w:val="00666E71"/>
    <w:rsid w:val="006731E4"/>
    <w:rsid w:val="00680A3C"/>
    <w:rsid w:val="0068443D"/>
    <w:rsid w:val="00692FDE"/>
    <w:rsid w:val="0069621B"/>
    <w:rsid w:val="006A2371"/>
    <w:rsid w:val="006B27F3"/>
    <w:rsid w:val="006B5788"/>
    <w:rsid w:val="006B5FC7"/>
    <w:rsid w:val="006C1C9D"/>
    <w:rsid w:val="006C3690"/>
    <w:rsid w:val="006E0B9B"/>
    <w:rsid w:val="006E2D3F"/>
    <w:rsid w:val="006E50EC"/>
    <w:rsid w:val="006E5566"/>
    <w:rsid w:val="006E6085"/>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4F5"/>
    <w:rsid w:val="007D430B"/>
    <w:rsid w:val="007D61D6"/>
    <w:rsid w:val="007D6597"/>
    <w:rsid w:val="007E1B19"/>
    <w:rsid w:val="007F0973"/>
    <w:rsid w:val="007F0C0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2487"/>
    <w:rsid w:val="00874BC0"/>
    <w:rsid w:val="008750A7"/>
    <w:rsid w:val="00876D42"/>
    <w:rsid w:val="008774F3"/>
    <w:rsid w:val="0088717B"/>
    <w:rsid w:val="008877E4"/>
    <w:rsid w:val="008945D9"/>
    <w:rsid w:val="008B2D24"/>
    <w:rsid w:val="008C51A2"/>
    <w:rsid w:val="008C5CB2"/>
    <w:rsid w:val="008C5D87"/>
    <w:rsid w:val="008C6717"/>
    <w:rsid w:val="008D1111"/>
    <w:rsid w:val="008D29EB"/>
    <w:rsid w:val="008D52A1"/>
    <w:rsid w:val="008D5375"/>
    <w:rsid w:val="008E0048"/>
    <w:rsid w:val="008E197A"/>
    <w:rsid w:val="008E40EC"/>
    <w:rsid w:val="008F0819"/>
    <w:rsid w:val="008F111D"/>
    <w:rsid w:val="008F1F37"/>
    <w:rsid w:val="008F2E03"/>
    <w:rsid w:val="008F74AE"/>
    <w:rsid w:val="00900508"/>
    <w:rsid w:val="0090500A"/>
    <w:rsid w:val="00924ECF"/>
    <w:rsid w:val="00931BB1"/>
    <w:rsid w:val="00933311"/>
    <w:rsid w:val="00936CE1"/>
    <w:rsid w:val="00937478"/>
    <w:rsid w:val="00942627"/>
    <w:rsid w:val="0094623A"/>
    <w:rsid w:val="00982E5E"/>
    <w:rsid w:val="00995023"/>
    <w:rsid w:val="0099547A"/>
    <w:rsid w:val="0099715C"/>
    <w:rsid w:val="009B153B"/>
    <w:rsid w:val="009C44B3"/>
    <w:rsid w:val="009C4EFB"/>
    <w:rsid w:val="009D0649"/>
    <w:rsid w:val="009D2C5A"/>
    <w:rsid w:val="009D71C1"/>
    <w:rsid w:val="009E15AE"/>
    <w:rsid w:val="009F2CF0"/>
    <w:rsid w:val="009F6DB3"/>
    <w:rsid w:val="00A04690"/>
    <w:rsid w:val="00A105D6"/>
    <w:rsid w:val="00A363E1"/>
    <w:rsid w:val="00A40DD3"/>
    <w:rsid w:val="00A41A1E"/>
    <w:rsid w:val="00A54882"/>
    <w:rsid w:val="00A55783"/>
    <w:rsid w:val="00A576BC"/>
    <w:rsid w:val="00A6405E"/>
    <w:rsid w:val="00A641F3"/>
    <w:rsid w:val="00A72E21"/>
    <w:rsid w:val="00A73378"/>
    <w:rsid w:val="00A779AB"/>
    <w:rsid w:val="00A826F2"/>
    <w:rsid w:val="00A8311B"/>
    <w:rsid w:val="00A96405"/>
    <w:rsid w:val="00A9655F"/>
    <w:rsid w:val="00AA4BF4"/>
    <w:rsid w:val="00AA5A1C"/>
    <w:rsid w:val="00AB183C"/>
    <w:rsid w:val="00AC044D"/>
    <w:rsid w:val="00AC5FF4"/>
    <w:rsid w:val="00AD1729"/>
    <w:rsid w:val="00AD32A9"/>
    <w:rsid w:val="00AD5F1B"/>
    <w:rsid w:val="00AE0622"/>
    <w:rsid w:val="00AE1357"/>
    <w:rsid w:val="00AE5CDB"/>
    <w:rsid w:val="00AF08CD"/>
    <w:rsid w:val="00AF2C8C"/>
    <w:rsid w:val="00AF4766"/>
    <w:rsid w:val="00B01F08"/>
    <w:rsid w:val="00B023D0"/>
    <w:rsid w:val="00B06A3A"/>
    <w:rsid w:val="00B0761C"/>
    <w:rsid w:val="00B106E4"/>
    <w:rsid w:val="00B12304"/>
    <w:rsid w:val="00B1499B"/>
    <w:rsid w:val="00B16E8F"/>
    <w:rsid w:val="00B25D16"/>
    <w:rsid w:val="00B30401"/>
    <w:rsid w:val="00B33841"/>
    <w:rsid w:val="00B416CB"/>
    <w:rsid w:val="00B4487F"/>
    <w:rsid w:val="00B47980"/>
    <w:rsid w:val="00B52E83"/>
    <w:rsid w:val="00B607BA"/>
    <w:rsid w:val="00B616E4"/>
    <w:rsid w:val="00B622DA"/>
    <w:rsid w:val="00B6637D"/>
    <w:rsid w:val="00B8145A"/>
    <w:rsid w:val="00B82345"/>
    <w:rsid w:val="00B82602"/>
    <w:rsid w:val="00B90064"/>
    <w:rsid w:val="00B91CC2"/>
    <w:rsid w:val="00B924A6"/>
    <w:rsid w:val="00B95695"/>
    <w:rsid w:val="00B97444"/>
    <w:rsid w:val="00BA21BC"/>
    <w:rsid w:val="00BB76D0"/>
    <w:rsid w:val="00BC289A"/>
    <w:rsid w:val="00BC363C"/>
    <w:rsid w:val="00BC5890"/>
    <w:rsid w:val="00BC78A4"/>
    <w:rsid w:val="00BD7AF3"/>
    <w:rsid w:val="00BE1ABE"/>
    <w:rsid w:val="00BE272C"/>
    <w:rsid w:val="00BF0125"/>
    <w:rsid w:val="00C00C41"/>
    <w:rsid w:val="00C035DD"/>
    <w:rsid w:val="00C03A79"/>
    <w:rsid w:val="00C03E7A"/>
    <w:rsid w:val="00C052C0"/>
    <w:rsid w:val="00C134D1"/>
    <w:rsid w:val="00C16B22"/>
    <w:rsid w:val="00C16ED0"/>
    <w:rsid w:val="00C178E4"/>
    <w:rsid w:val="00C2274C"/>
    <w:rsid w:val="00C26D1E"/>
    <w:rsid w:val="00C27D38"/>
    <w:rsid w:val="00C362E5"/>
    <w:rsid w:val="00C400AD"/>
    <w:rsid w:val="00C52129"/>
    <w:rsid w:val="00C52904"/>
    <w:rsid w:val="00C538EA"/>
    <w:rsid w:val="00C54DF7"/>
    <w:rsid w:val="00C57154"/>
    <w:rsid w:val="00C6175A"/>
    <w:rsid w:val="00C62C24"/>
    <w:rsid w:val="00C635B6"/>
    <w:rsid w:val="00C846E5"/>
    <w:rsid w:val="00C85082"/>
    <w:rsid w:val="00C861F2"/>
    <w:rsid w:val="00CA20F9"/>
    <w:rsid w:val="00CA2A12"/>
    <w:rsid w:val="00CA2B65"/>
    <w:rsid w:val="00CA35FF"/>
    <w:rsid w:val="00CA4A66"/>
    <w:rsid w:val="00CA6FC8"/>
    <w:rsid w:val="00CB5D56"/>
    <w:rsid w:val="00CC0A38"/>
    <w:rsid w:val="00CC263D"/>
    <w:rsid w:val="00CD3942"/>
    <w:rsid w:val="00CD3E60"/>
    <w:rsid w:val="00CE005B"/>
    <w:rsid w:val="00CE0B3F"/>
    <w:rsid w:val="00CF1A4A"/>
    <w:rsid w:val="00CF1D01"/>
    <w:rsid w:val="00D019E7"/>
    <w:rsid w:val="00D01B55"/>
    <w:rsid w:val="00D01CC4"/>
    <w:rsid w:val="00D0361A"/>
    <w:rsid w:val="00D120F2"/>
    <w:rsid w:val="00D12891"/>
    <w:rsid w:val="00D16267"/>
    <w:rsid w:val="00D169DD"/>
    <w:rsid w:val="00D178E9"/>
    <w:rsid w:val="00D211B0"/>
    <w:rsid w:val="00D30ADD"/>
    <w:rsid w:val="00D35591"/>
    <w:rsid w:val="00D37215"/>
    <w:rsid w:val="00D43A0D"/>
    <w:rsid w:val="00D44F26"/>
    <w:rsid w:val="00D46867"/>
    <w:rsid w:val="00D51611"/>
    <w:rsid w:val="00D526F3"/>
    <w:rsid w:val="00D615AD"/>
    <w:rsid w:val="00D7634C"/>
    <w:rsid w:val="00D82076"/>
    <w:rsid w:val="00D8230F"/>
    <w:rsid w:val="00D83167"/>
    <w:rsid w:val="00D851C9"/>
    <w:rsid w:val="00D85F94"/>
    <w:rsid w:val="00D921AA"/>
    <w:rsid w:val="00D933A1"/>
    <w:rsid w:val="00D964F6"/>
    <w:rsid w:val="00D97424"/>
    <w:rsid w:val="00D976FE"/>
    <w:rsid w:val="00DA127E"/>
    <w:rsid w:val="00DA320A"/>
    <w:rsid w:val="00DA37F8"/>
    <w:rsid w:val="00DA3ADC"/>
    <w:rsid w:val="00DA4425"/>
    <w:rsid w:val="00DA6BFB"/>
    <w:rsid w:val="00DB56E5"/>
    <w:rsid w:val="00DC0116"/>
    <w:rsid w:val="00DC551B"/>
    <w:rsid w:val="00DC733E"/>
    <w:rsid w:val="00DD04A6"/>
    <w:rsid w:val="00DD29FB"/>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714C"/>
    <w:rsid w:val="00E41F54"/>
    <w:rsid w:val="00E47DE8"/>
    <w:rsid w:val="00E51926"/>
    <w:rsid w:val="00E57060"/>
    <w:rsid w:val="00E57870"/>
    <w:rsid w:val="00E62611"/>
    <w:rsid w:val="00E62A7C"/>
    <w:rsid w:val="00E63E80"/>
    <w:rsid w:val="00E65134"/>
    <w:rsid w:val="00E6726D"/>
    <w:rsid w:val="00E70C2A"/>
    <w:rsid w:val="00E73953"/>
    <w:rsid w:val="00E75ACC"/>
    <w:rsid w:val="00E7718E"/>
    <w:rsid w:val="00E807D7"/>
    <w:rsid w:val="00E83A0B"/>
    <w:rsid w:val="00E86DCF"/>
    <w:rsid w:val="00E87616"/>
    <w:rsid w:val="00E87CA3"/>
    <w:rsid w:val="00E92047"/>
    <w:rsid w:val="00E92163"/>
    <w:rsid w:val="00E93109"/>
    <w:rsid w:val="00EA28B0"/>
    <w:rsid w:val="00EA5C16"/>
    <w:rsid w:val="00EA6B0A"/>
    <w:rsid w:val="00EB116D"/>
    <w:rsid w:val="00EB3BCE"/>
    <w:rsid w:val="00EC2A3C"/>
    <w:rsid w:val="00EC3BAA"/>
    <w:rsid w:val="00EC68CA"/>
    <w:rsid w:val="00ED028F"/>
    <w:rsid w:val="00ED1A26"/>
    <w:rsid w:val="00ED25BE"/>
    <w:rsid w:val="00ED558D"/>
    <w:rsid w:val="00ED778A"/>
    <w:rsid w:val="00EF000D"/>
    <w:rsid w:val="00EF5A34"/>
    <w:rsid w:val="00F032EA"/>
    <w:rsid w:val="00F046EB"/>
    <w:rsid w:val="00F04BE3"/>
    <w:rsid w:val="00F079D6"/>
    <w:rsid w:val="00F147D0"/>
    <w:rsid w:val="00F14855"/>
    <w:rsid w:val="00F162B1"/>
    <w:rsid w:val="00F206CE"/>
    <w:rsid w:val="00F25906"/>
    <w:rsid w:val="00F25E78"/>
    <w:rsid w:val="00F325DA"/>
    <w:rsid w:val="00F37C5E"/>
    <w:rsid w:val="00F4030E"/>
    <w:rsid w:val="00F42475"/>
    <w:rsid w:val="00F4291C"/>
    <w:rsid w:val="00F50924"/>
    <w:rsid w:val="00F51D36"/>
    <w:rsid w:val="00F545A3"/>
    <w:rsid w:val="00F57FD5"/>
    <w:rsid w:val="00F64D83"/>
    <w:rsid w:val="00F84A96"/>
    <w:rsid w:val="00F85E1B"/>
    <w:rsid w:val="00F85E3F"/>
    <w:rsid w:val="00F96043"/>
    <w:rsid w:val="00F972D8"/>
    <w:rsid w:val="00F9791F"/>
    <w:rsid w:val="00FA018B"/>
    <w:rsid w:val="00FA2D17"/>
    <w:rsid w:val="00FB31C2"/>
    <w:rsid w:val="00FB5706"/>
    <w:rsid w:val="00FB5928"/>
    <w:rsid w:val="00FB68B0"/>
    <w:rsid w:val="00FB75CA"/>
    <w:rsid w:val="00FC015E"/>
    <w:rsid w:val="00FC1A9A"/>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kolysz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kolyszyn.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A072-F3B6-4F7B-A27D-4EFABF6E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1358</TotalTime>
  <Pages>17</Pages>
  <Words>7815</Words>
  <Characters>50999</Characters>
  <Application>Microsoft Office Word</Application>
  <DocSecurity>0</DocSecurity>
  <Lines>424</Lines>
  <Paragraphs>117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49</cp:revision>
  <cp:lastPrinted>2022-05-31T12:16:00Z</cp:lastPrinted>
  <dcterms:created xsi:type="dcterms:W3CDTF">2022-02-18T07:54:00Z</dcterms:created>
  <dcterms:modified xsi:type="dcterms:W3CDTF">2022-05-31T12:16:00Z</dcterms:modified>
</cp:coreProperties>
</file>