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D040" w14:textId="14EBAB42" w:rsidR="00BE1EF2" w:rsidRDefault="000E30B0">
      <w:pPr>
        <w:rPr>
          <w:rFonts w:ascii="Times New Roman" w:eastAsia="Calibri" w:hAnsi="Times New Roman" w:cs="Times New Roman"/>
          <w:b/>
          <w:bCs/>
        </w:rPr>
      </w:pPr>
      <w:bookmarkStart w:id="0" w:name="_GoBack"/>
      <w:r w:rsidRPr="00F915B1">
        <w:rPr>
          <w:rFonts w:ascii="Times New Roman" w:eastAsia="Calibri" w:hAnsi="Times New Roman" w:cs="Times New Roman"/>
          <w:b/>
          <w:bCs/>
        </w:rPr>
        <w:t>Z</w:t>
      </w:r>
      <w:r>
        <w:rPr>
          <w:rFonts w:ascii="Times New Roman" w:eastAsia="Calibri" w:hAnsi="Times New Roman" w:cs="Times New Roman"/>
          <w:b/>
          <w:bCs/>
        </w:rPr>
        <w:t>akup</w:t>
      </w:r>
      <w:r w:rsidRPr="0059288B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komputera przenośnego</w:t>
      </w:r>
      <w:r w:rsidRPr="0059288B">
        <w:rPr>
          <w:rFonts w:ascii="Times New Roman" w:eastAsia="Calibri" w:hAnsi="Times New Roman" w:cs="Times New Roman"/>
          <w:b/>
          <w:bCs/>
        </w:rPr>
        <w:t xml:space="preserve"> wraz z dedykowanym oprogramowaniem biurowym i specjalistycznym</w:t>
      </w:r>
      <w:bookmarkEnd w:id="0"/>
      <w:r w:rsidRPr="0059288B">
        <w:rPr>
          <w:rFonts w:ascii="Times New Roman" w:eastAsia="Calibri" w:hAnsi="Times New Roman" w:cs="Times New Roman"/>
          <w:b/>
          <w:bCs/>
        </w:rPr>
        <w:t xml:space="preserve"> (</w:t>
      </w:r>
      <w:r w:rsidRPr="00364DCA">
        <w:rPr>
          <w:rFonts w:ascii="Times New Roman" w:eastAsia="Calibri" w:hAnsi="Times New Roman" w:cs="Times New Roman"/>
          <w:b/>
          <w:bCs/>
        </w:rPr>
        <w:t>astronomicznym</w:t>
      </w:r>
      <w:r w:rsidRPr="0059288B">
        <w:rPr>
          <w:rFonts w:ascii="Times New Roman" w:eastAsia="Calibri" w:hAnsi="Times New Roman" w:cs="Times New Roman"/>
          <w:b/>
          <w:bCs/>
        </w:rPr>
        <w:t>)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58EF1764" w14:textId="77777777" w:rsidR="00267E60" w:rsidRDefault="00267E60" w:rsidP="000E30B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23727B7" w14:textId="216FCBED" w:rsidR="000E30B0" w:rsidRPr="00364DCA" w:rsidRDefault="000E30B0" w:rsidP="000E30B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</w:rPr>
        <w:t>Laptop o następujących parametrach minimalnych:</w:t>
      </w:r>
    </w:p>
    <w:p w14:paraId="58FB6C39" w14:textId="77777777" w:rsidR="000E30B0" w:rsidRDefault="000E30B0" w:rsidP="000E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A4D968" w14:textId="77777777" w:rsidR="00267E60" w:rsidRPr="00A851E1" w:rsidRDefault="00267E60" w:rsidP="000E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7655" w:type="dxa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127"/>
        <w:gridCol w:w="5528"/>
      </w:tblGrid>
      <w:tr w:rsidR="000E30B0" w:rsidRPr="00A851E1" w14:paraId="61EF3469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B141" w14:textId="77777777" w:rsidR="000E30B0" w:rsidRPr="00A851E1" w:rsidRDefault="000E30B0" w:rsidP="006205DA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EFB1" w14:textId="77777777" w:rsidR="000E30B0" w:rsidRPr="00A851E1" w:rsidRDefault="000E30B0" w:rsidP="00620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A851E1">
              <w:rPr>
                <w:rFonts w:ascii="Times New Roman" w:hAnsi="Times New Roman" w:cs="Times New Roman"/>
                <w:b/>
              </w:rPr>
              <w:t>arametry</w:t>
            </w:r>
            <w:r>
              <w:rPr>
                <w:rFonts w:ascii="Times New Roman" w:hAnsi="Times New Roman" w:cs="Times New Roman"/>
                <w:b/>
              </w:rPr>
              <w:t xml:space="preserve"> w</w:t>
            </w:r>
            <w:r w:rsidRPr="00A851E1">
              <w:rPr>
                <w:rFonts w:ascii="Times New Roman" w:hAnsi="Times New Roman" w:cs="Times New Roman"/>
                <w:b/>
              </w:rPr>
              <w:t>ymagane</w:t>
            </w:r>
            <w:r>
              <w:rPr>
                <w:rFonts w:ascii="Times New Roman" w:hAnsi="Times New Roman" w:cs="Times New Roman"/>
                <w:b/>
              </w:rPr>
              <w:t xml:space="preserve"> (MINIMALNE)</w:t>
            </w:r>
          </w:p>
        </w:tc>
      </w:tr>
      <w:tr w:rsidR="000E30B0" w:rsidRPr="0055028B" w14:paraId="2E8AAEC0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B8D" w14:textId="77777777" w:rsidR="000E30B0" w:rsidRPr="00A851E1" w:rsidRDefault="000E30B0" w:rsidP="006205DA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5049" w14:textId="77777777" w:rsidR="000E30B0" w:rsidRPr="0055028B" w:rsidRDefault="000E30B0" w:rsidP="006205D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0408A8"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Pr="000408A8">
              <w:rPr>
                <w:rFonts w:ascii="Times New Roman" w:hAnsi="Times New Roman" w:cs="Times New Roman"/>
              </w:rPr>
              <w:t>Core</w:t>
            </w:r>
            <w:proofErr w:type="spellEnd"/>
            <w:r w:rsidRPr="000408A8">
              <w:rPr>
                <w:rFonts w:ascii="Times New Roman" w:hAnsi="Times New Roman" w:cs="Times New Roman"/>
              </w:rPr>
              <w:t xml:space="preserve"> i5 114</w:t>
            </w:r>
            <w:r w:rsidRPr="0055028B">
              <w:rPr>
                <w:rFonts w:ascii="Times New Roman" w:hAnsi="Times New Roman" w:cs="Times New Roman"/>
                <w:lang w:val="en-GB"/>
              </w:rPr>
              <w:t xml:space="preserve">00H </w:t>
            </w:r>
            <w:proofErr w:type="spellStart"/>
            <w:r w:rsidRPr="0055028B">
              <w:rPr>
                <w:rFonts w:ascii="Times New Roman" w:hAnsi="Times New Roman" w:cs="Times New Roman"/>
                <w:lang w:val="en-GB"/>
              </w:rPr>
              <w:t>l</w:t>
            </w:r>
            <w:r>
              <w:rPr>
                <w:rFonts w:ascii="Times New Roman" w:hAnsi="Times New Roman" w:cs="Times New Roman"/>
                <w:lang w:val="en-GB"/>
              </w:rPr>
              <w:t>ub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Ryzen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5028B">
              <w:rPr>
                <w:rFonts w:ascii="Times New Roman" w:hAnsi="Times New Roman" w:cs="Times New Roman"/>
                <w:lang w:val="en-GB"/>
              </w:rPr>
              <w:t>R7-5800</w:t>
            </w:r>
            <w:r>
              <w:rPr>
                <w:rFonts w:ascii="Times New Roman" w:hAnsi="Times New Roman" w:cs="Times New Roman"/>
                <w:lang w:val="en-GB"/>
              </w:rPr>
              <w:t>H</w:t>
            </w:r>
          </w:p>
        </w:tc>
      </w:tr>
      <w:tr w:rsidR="000E30B0" w:rsidRPr="00A851E1" w14:paraId="074381B0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D85E" w14:textId="77777777" w:rsidR="000E30B0" w:rsidRPr="00A851E1" w:rsidRDefault="000E30B0" w:rsidP="006205DA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45BE" w14:textId="77777777" w:rsidR="000E30B0" w:rsidRDefault="000E30B0" w:rsidP="00620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15,6”, podświetlenie LED, matowy, IPS, Full HD</w:t>
            </w:r>
          </w:p>
        </w:tc>
      </w:tr>
      <w:tr w:rsidR="000E30B0" w:rsidRPr="00A851E1" w14:paraId="2047B971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F37C" w14:textId="77777777" w:rsidR="000E30B0" w:rsidRPr="00A851E1" w:rsidRDefault="000E30B0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BEE1" w14:textId="77777777" w:rsidR="000E30B0" w:rsidRPr="00A851E1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- USB 3.2: </w:t>
            </w:r>
            <w:r>
              <w:rPr>
                <w:rFonts w:ascii="Times New Roman" w:hAnsi="Times New Roman" w:cs="Times New Roman"/>
              </w:rPr>
              <w:t xml:space="preserve">1 szt. </w:t>
            </w:r>
            <w:r w:rsidRPr="00A851E1">
              <w:rPr>
                <w:rFonts w:ascii="Times New Roman" w:hAnsi="Times New Roman" w:cs="Times New Roman"/>
              </w:rPr>
              <w:t xml:space="preserve">typu C, </w:t>
            </w:r>
            <w:r>
              <w:rPr>
                <w:rFonts w:ascii="Times New Roman" w:hAnsi="Times New Roman" w:cs="Times New Roman"/>
              </w:rPr>
              <w:t>2</w:t>
            </w:r>
            <w:r w:rsidRPr="00A85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szt. </w:t>
            </w:r>
            <w:r w:rsidRPr="00A851E1">
              <w:rPr>
                <w:rFonts w:ascii="Times New Roman" w:hAnsi="Times New Roman" w:cs="Times New Roman"/>
              </w:rPr>
              <w:t>typu A;</w:t>
            </w:r>
          </w:p>
          <w:p w14:paraId="6C4E879D" w14:textId="77777777" w:rsidR="000E30B0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028B">
              <w:rPr>
                <w:rFonts w:ascii="Times New Roman" w:hAnsi="Times New Roman" w:cs="Times New Roman"/>
              </w:rPr>
              <w:t>- HDMI: 1 szt.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BB595FD" w14:textId="77777777" w:rsidR="000E30B0" w:rsidRPr="00A851E1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czytnik kart SD lub </w:t>
            </w:r>
            <w:proofErr w:type="spellStart"/>
            <w:r>
              <w:rPr>
                <w:rFonts w:ascii="Times New Roman" w:hAnsi="Times New Roman" w:cs="Times New Roman"/>
              </w:rPr>
              <w:t>microSD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30B0" w:rsidRPr="00A851E1" w14:paraId="3A3D9E3A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F62B" w14:textId="77777777" w:rsidR="000E30B0" w:rsidRPr="00A851E1" w:rsidRDefault="000E30B0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D2D2" w14:textId="77777777" w:rsidR="000E30B0" w:rsidRPr="00A851E1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Wi-Fi 6 (802.11 a/b/g/n/</w:t>
            </w:r>
            <w:proofErr w:type="spellStart"/>
            <w:r w:rsidRPr="00A851E1">
              <w:rPr>
                <w:rFonts w:ascii="Times New Roman" w:hAnsi="Times New Roman" w:cs="Times New Roman"/>
              </w:rPr>
              <w:t>ac</w:t>
            </w:r>
            <w:proofErr w:type="spellEnd"/>
            <w:r w:rsidRPr="00A851E1">
              <w:rPr>
                <w:rFonts w:ascii="Times New Roman" w:hAnsi="Times New Roman" w:cs="Times New Roman"/>
              </w:rPr>
              <w:t>/</w:t>
            </w:r>
            <w:proofErr w:type="spellStart"/>
            <w:r w:rsidRPr="00A851E1">
              <w:rPr>
                <w:rFonts w:ascii="Times New Roman" w:hAnsi="Times New Roman" w:cs="Times New Roman"/>
              </w:rPr>
              <w:t>ax</w:t>
            </w:r>
            <w:proofErr w:type="spellEnd"/>
            <w:r w:rsidRPr="00A851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30B0" w:rsidRPr="00A851E1" w14:paraId="32E6D5EC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EC09" w14:textId="77777777" w:rsidR="000E30B0" w:rsidRPr="00A851E1" w:rsidRDefault="000E30B0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14B9" w14:textId="77777777" w:rsidR="000E30B0" w:rsidRPr="00A851E1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A851E1">
              <w:rPr>
                <w:rFonts w:ascii="Times New Roman" w:hAnsi="Times New Roman" w:cs="Times New Roman"/>
              </w:rPr>
              <w:t>GB</w:t>
            </w:r>
          </w:p>
        </w:tc>
      </w:tr>
      <w:tr w:rsidR="000E30B0" w:rsidRPr="00A851E1" w14:paraId="4A1C1BCB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9AF8" w14:textId="77777777" w:rsidR="000E30B0" w:rsidRPr="00A851E1" w:rsidRDefault="000E30B0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0CEF" w14:textId="77777777" w:rsidR="000E30B0" w:rsidRPr="00A851E1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RTX3050</w:t>
            </w:r>
          </w:p>
        </w:tc>
      </w:tr>
      <w:tr w:rsidR="000E30B0" w:rsidRPr="00A851E1" w14:paraId="0708633F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1509" w14:textId="77777777" w:rsidR="000E30B0" w:rsidRPr="00A851E1" w:rsidRDefault="000E30B0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Dysk SSD na system i dane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CF63" w14:textId="77777777" w:rsidR="000E30B0" w:rsidRPr="006E5463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Pr="006E5463">
              <w:rPr>
                <w:rFonts w:ascii="Times New Roman" w:hAnsi="Times New Roman" w:cs="Times New Roman"/>
                <w:bCs/>
              </w:rPr>
              <w:t xml:space="preserve">nterfejs-M.2; </w:t>
            </w:r>
          </w:p>
          <w:p w14:paraId="3462EFFE" w14:textId="77777777" w:rsidR="000E30B0" w:rsidRPr="006E5463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5463">
              <w:rPr>
                <w:rFonts w:ascii="Times New Roman" w:hAnsi="Times New Roman" w:cs="Times New Roman"/>
                <w:bCs/>
              </w:rPr>
              <w:t xml:space="preserve">M.2-PCIe; </w:t>
            </w:r>
          </w:p>
          <w:p w14:paraId="529DB3D2" w14:textId="77777777" w:rsidR="000E30B0" w:rsidRPr="006E5463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6E5463">
              <w:rPr>
                <w:rFonts w:ascii="Times New Roman" w:hAnsi="Times New Roman" w:cs="Times New Roman"/>
                <w:bCs/>
              </w:rPr>
              <w:t>ojemność 500 GB.</w:t>
            </w:r>
          </w:p>
        </w:tc>
      </w:tr>
      <w:tr w:rsidR="000E30B0" w:rsidRPr="00C9089E" w14:paraId="3E6A0C9E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2733" w14:textId="77777777" w:rsidR="000E30B0" w:rsidRPr="00A851E1" w:rsidRDefault="000E30B0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System operacyjny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BC06" w14:textId="77777777" w:rsidR="000E30B0" w:rsidRPr="00C9089E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9089E">
              <w:rPr>
                <w:rFonts w:ascii="Times New Roman" w:hAnsi="Times New Roman" w:cs="Times New Roman"/>
                <w:lang w:val="en-GB"/>
              </w:rPr>
              <w:t xml:space="preserve">Microsoft Windows 11 Pro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C9089E">
              <w:rPr>
                <w:rFonts w:ascii="Times New Roman" w:hAnsi="Times New Roman" w:cs="Times New Roman"/>
                <w:lang w:val="en-GB"/>
              </w:rPr>
              <w:t>64 bit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0E30B0" w:rsidRPr="000E1CF0" w14:paraId="2624E152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EC75" w14:textId="77777777" w:rsidR="000E30B0" w:rsidRPr="00A851E1" w:rsidRDefault="000E30B0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biurowy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FCED" w14:textId="77777777" w:rsidR="000E30B0" w:rsidRPr="000E1CF0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CF0">
              <w:rPr>
                <w:rFonts w:ascii="Times New Roman" w:hAnsi="Times New Roman" w:cs="Times New Roman"/>
              </w:rPr>
              <w:t>Microsoft Office 2021 (licencja: zakup jednorazowy)</w:t>
            </w:r>
          </w:p>
        </w:tc>
      </w:tr>
      <w:tr w:rsidR="000E30B0" w:rsidRPr="000E1CF0" w14:paraId="01314620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DCBB" w14:textId="77777777" w:rsidR="000E30B0" w:rsidRPr="00A851E1" w:rsidRDefault="000E30B0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Dołączone oprogramowanie specjalistyczne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D8E3" w14:textId="77777777" w:rsidR="000E30B0" w:rsidRPr="000E1CF0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CF0">
              <w:rPr>
                <w:rFonts w:ascii="Times New Roman" w:hAnsi="Times New Roman" w:cs="Times New Roman"/>
              </w:rPr>
              <w:t>Starry</w:t>
            </w:r>
            <w:proofErr w:type="spellEnd"/>
            <w:r w:rsidRPr="000E1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CF0">
              <w:rPr>
                <w:rFonts w:ascii="Times New Roman" w:hAnsi="Times New Roman" w:cs="Times New Roman"/>
              </w:rPr>
              <w:t>Night</w:t>
            </w:r>
            <w:proofErr w:type="spellEnd"/>
            <w:r w:rsidRPr="000E1CF0">
              <w:rPr>
                <w:rFonts w:ascii="Times New Roman" w:hAnsi="Times New Roman" w:cs="Times New Roman"/>
              </w:rPr>
              <w:t xml:space="preserve"> Pro 8 (cena w kwietniu 2023: 159,90 $)</w:t>
            </w:r>
          </w:p>
        </w:tc>
      </w:tr>
      <w:tr w:rsidR="000E30B0" w:rsidRPr="00A851E1" w14:paraId="7D63A385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DBF1" w14:textId="77777777" w:rsidR="000E30B0" w:rsidRPr="00A851E1" w:rsidRDefault="000E30B0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8DBD" w14:textId="77777777" w:rsidR="000E30B0" w:rsidRPr="00A851E1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Sensor optyczny; </w:t>
            </w:r>
          </w:p>
          <w:p w14:paraId="69773ACA" w14:textId="77777777" w:rsidR="000E30B0" w:rsidRPr="00A851E1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Łączność przewodowa; </w:t>
            </w:r>
          </w:p>
          <w:p w14:paraId="1E173AE4" w14:textId="77777777" w:rsidR="000E30B0" w:rsidRPr="00A851E1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851E1">
              <w:rPr>
                <w:rFonts w:ascii="Times New Roman" w:hAnsi="Times New Roman" w:cs="Times New Roman"/>
              </w:rPr>
              <w:t xml:space="preserve">nterfejs USB, </w:t>
            </w:r>
          </w:p>
          <w:p w14:paraId="7C3AF8B1" w14:textId="77777777" w:rsidR="000E30B0" w:rsidRPr="00A851E1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851E1">
              <w:rPr>
                <w:rFonts w:ascii="Times New Roman" w:hAnsi="Times New Roman" w:cs="Times New Roman"/>
              </w:rPr>
              <w:t>olor czarny</w:t>
            </w:r>
            <w:r>
              <w:rPr>
                <w:rFonts w:ascii="Times New Roman" w:hAnsi="Times New Roman" w:cs="Times New Roman"/>
              </w:rPr>
              <w:t>/szary/grafitowy</w:t>
            </w:r>
          </w:p>
        </w:tc>
      </w:tr>
      <w:tr w:rsidR="000E30B0" w:rsidRPr="00A851E1" w14:paraId="3FC9B49E" w14:textId="77777777" w:rsidTr="006205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2404" w14:textId="77777777" w:rsidR="000E30B0" w:rsidRPr="00A851E1" w:rsidRDefault="000E30B0" w:rsidP="006205DA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B3A6" w14:textId="77777777" w:rsidR="000E30B0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Wydzielona klawiatura numeryczna;</w:t>
            </w:r>
          </w:p>
          <w:p w14:paraId="06CFCD70" w14:textId="77777777" w:rsidR="000E30B0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Białe podświetlenie klawiatury;</w:t>
            </w:r>
          </w:p>
          <w:p w14:paraId="6D08E4FA" w14:textId="77777777" w:rsidR="000E30B0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Czytnik linii papilarnych;</w:t>
            </w:r>
          </w:p>
          <w:p w14:paraId="094539DE" w14:textId="77777777" w:rsidR="000E30B0" w:rsidRPr="00A851E1" w:rsidRDefault="000E30B0" w:rsidP="006205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dominujący: czarny/szary/grafitowy/granatowy.</w:t>
            </w:r>
          </w:p>
        </w:tc>
      </w:tr>
    </w:tbl>
    <w:p w14:paraId="3822E95D" w14:textId="77777777" w:rsidR="000E30B0" w:rsidRDefault="000E30B0" w:rsidP="000E30B0">
      <w:pPr>
        <w:pStyle w:val="Akapitzlist"/>
        <w:rPr>
          <w:rFonts w:ascii="Times New Roman" w:eastAsia="Calibri" w:hAnsi="Times New Roman" w:cs="Times New Roman"/>
        </w:rPr>
      </w:pPr>
    </w:p>
    <w:p w14:paraId="6A7FB896" w14:textId="77777777" w:rsidR="00BE1EF2" w:rsidRDefault="00BE1EF2"/>
    <w:sectPr w:rsidR="00BE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36B"/>
    <w:multiLevelType w:val="hybridMultilevel"/>
    <w:tmpl w:val="69EE66F8"/>
    <w:lvl w:ilvl="0" w:tplc="A4DA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F2"/>
    <w:rsid w:val="000E30B0"/>
    <w:rsid w:val="00122908"/>
    <w:rsid w:val="00147147"/>
    <w:rsid w:val="00267E60"/>
    <w:rsid w:val="00843985"/>
    <w:rsid w:val="00BE1EF2"/>
    <w:rsid w:val="00E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0A6F"/>
  <w15:chartTrackingRefBased/>
  <w15:docId w15:val="{7AED4847-0229-48D3-A3DF-DD811234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L1,Akapit z listą5,normalny tekst,1.Nagłówek,ISCG Numerowanie,lp1"/>
    <w:basedOn w:val="Normalny"/>
    <w:link w:val="AkapitzlistZnak"/>
    <w:uiPriority w:val="34"/>
    <w:qFormat/>
    <w:rsid w:val="00BE1EF2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qFormat/>
    <w:locked/>
    <w:rsid w:val="00BE1EF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Żołnieruk</dc:creator>
  <cp:keywords/>
  <dc:description/>
  <cp:lastModifiedBy>Woźniak  Adam</cp:lastModifiedBy>
  <cp:revision>2</cp:revision>
  <dcterms:created xsi:type="dcterms:W3CDTF">2023-07-28T12:08:00Z</dcterms:created>
  <dcterms:modified xsi:type="dcterms:W3CDTF">2023-07-28T12:08:00Z</dcterms:modified>
</cp:coreProperties>
</file>