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6F4BC" w14:textId="65108970" w:rsidR="009D5BA1" w:rsidRDefault="009D5BA1" w:rsidP="002A2757">
      <w:pPr>
        <w:pStyle w:val="Akapitzlist"/>
        <w:spacing w:after="0" w:line="360" w:lineRule="auto"/>
        <w:jc w:val="both"/>
        <w:rPr>
          <w:rFonts w:asciiTheme="minorHAnsi" w:hAnsiTheme="minorHAnsi" w:cstheme="minorHAnsi"/>
          <w:sz w:val="24"/>
          <w:szCs w:val="24"/>
        </w:rPr>
      </w:pPr>
    </w:p>
    <w:p w14:paraId="4E19CCCE" w14:textId="77777777" w:rsidR="004F404C" w:rsidRPr="00BB6DD4" w:rsidRDefault="004F404C" w:rsidP="004F404C">
      <w:pPr>
        <w:spacing w:before="240" w:after="160" w:line="271" w:lineRule="auto"/>
        <w:outlineLvl w:val="1"/>
        <w:rPr>
          <w:b/>
          <w:color w:val="0070C0"/>
        </w:rPr>
      </w:pPr>
      <w:r w:rsidRPr="00BB6DD4">
        <w:rPr>
          <w:b/>
          <w:color w:val="0070C0"/>
        </w:rPr>
        <w:t>Załącznik nr 2 do SWZ</w:t>
      </w:r>
    </w:p>
    <w:p w14:paraId="4ED2CA8F" w14:textId="1039EA7E" w:rsidR="004F404C" w:rsidRPr="00BB6DD4" w:rsidRDefault="004F404C" w:rsidP="004F404C">
      <w:pPr>
        <w:spacing w:after="160" w:line="271" w:lineRule="auto"/>
        <w:ind w:left="567" w:hanging="567"/>
        <w:rPr>
          <w:b/>
        </w:rPr>
      </w:pPr>
      <w:r w:rsidRPr="00BB6DD4">
        <w:rPr>
          <w:b/>
        </w:rPr>
        <w:t>Nr postępowania: ZP/</w:t>
      </w:r>
      <w:r>
        <w:rPr>
          <w:b/>
        </w:rPr>
        <w:t>124</w:t>
      </w:r>
      <w:r w:rsidRPr="00BB6DD4">
        <w:rPr>
          <w:b/>
        </w:rPr>
        <w:t>/2024</w:t>
      </w:r>
    </w:p>
    <w:p w14:paraId="07B1B3FB" w14:textId="77777777" w:rsidR="004F404C" w:rsidRPr="00BB6DD4" w:rsidRDefault="004F404C" w:rsidP="004F404C">
      <w:pPr>
        <w:spacing w:before="360" w:after="360" w:line="271" w:lineRule="auto"/>
        <w:jc w:val="center"/>
        <w:outlineLvl w:val="2"/>
        <w:rPr>
          <w:b/>
          <w:color w:val="0000FF"/>
        </w:rPr>
      </w:pPr>
      <w:r w:rsidRPr="00BB6DD4">
        <w:rPr>
          <w:b/>
          <w:color w:val="0000FF"/>
        </w:rPr>
        <w:t xml:space="preserve">Opis przedmiotu </w:t>
      </w:r>
      <w:r w:rsidRPr="00BB6DD4">
        <w:rPr>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zamówienia-parametry techniczne</w:t>
      </w:r>
    </w:p>
    <w:p w14:paraId="2DC90A95" w14:textId="77777777" w:rsidR="004F404C" w:rsidRDefault="004F404C" w:rsidP="002A2757">
      <w:pPr>
        <w:pStyle w:val="Akapitzlist"/>
        <w:spacing w:after="0" w:line="360" w:lineRule="auto"/>
        <w:jc w:val="both"/>
        <w:rPr>
          <w:rFonts w:asciiTheme="minorHAnsi" w:hAnsiTheme="minorHAnsi" w:cstheme="minorHAnsi"/>
          <w:sz w:val="24"/>
          <w:szCs w:val="24"/>
        </w:rPr>
      </w:pPr>
    </w:p>
    <w:tbl>
      <w:tblPr>
        <w:tblpPr w:leftFromText="141" w:rightFromText="141" w:vertAnchor="page" w:horzAnchor="margin" w:tblpY="5071"/>
        <w:tblW w:w="7980" w:type="dxa"/>
        <w:tblCellMar>
          <w:left w:w="70" w:type="dxa"/>
          <w:right w:w="70" w:type="dxa"/>
        </w:tblCellMar>
        <w:tblLook w:val="04A0" w:firstRow="1" w:lastRow="0" w:firstColumn="1" w:lastColumn="0" w:noHBand="0" w:noVBand="1"/>
      </w:tblPr>
      <w:tblGrid>
        <w:gridCol w:w="960"/>
        <w:gridCol w:w="4840"/>
        <w:gridCol w:w="1220"/>
        <w:gridCol w:w="960"/>
      </w:tblGrid>
      <w:tr w:rsidR="004F404C" w:rsidRPr="00000F4E" w14:paraId="1EB9EDA3" w14:textId="77777777" w:rsidTr="004F404C">
        <w:trPr>
          <w:trHeight w:val="67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F86C" w14:textId="77777777" w:rsidR="004F404C" w:rsidRPr="00000F4E" w:rsidRDefault="004F404C" w:rsidP="004F404C">
            <w:pPr>
              <w:spacing w:after="0" w:line="240" w:lineRule="auto"/>
              <w:jc w:val="center"/>
              <w:rPr>
                <w:rFonts w:eastAsia="Times New Roman" w:cs="Calibri"/>
                <w:b/>
                <w:bCs/>
                <w:color w:val="000000"/>
                <w:lang w:eastAsia="pl-PL"/>
              </w:rPr>
            </w:pPr>
            <w:r w:rsidRPr="00000F4E">
              <w:rPr>
                <w:rFonts w:eastAsia="Times New Roman" w:cs="Calibri"/>
                <w:b/>
                <w:bCs/>
                <w:color w:val="000000"/>
                <w:lang w:eastAsia="pl-PL"/>
              </w:rPr>
              <w:t>Pozycja</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14:paraId="373D22CC" w14:textId="77777777" w:rsidR="004F404C" w:rsidRPr="00000F4E" w:rsidRDefault="004F404C" w:rsidP="004F404C">
            <w:pPr>
              <w:spacing w:after="0" w:line="240" w:lineRule="auto"/>
              <w:jc w:val="center"/>
              <w:rPr>
                <w:rFonts w:eastAsia="Times New Roman" w:cs="Calibri"/>
                <w:b/>
                <w:bCs/>
                <w:color w:val="000000"/>
                <w:lang w:eastAsia="pl-PL"/>
              </w:rPr>
            </w:pPr>
            <w:r w:rsidRPr="00000F4E">
              <w:rPr>
                <w:rFonts w:eastAsia="Times New Roman" w:cs="Calibri"/>
                <w:b/>
                <w:bCs/>
                <w:color w:val="000000"/>
                <w:lang w:eastAsia="pl-PL"/>
              </w:rPr>
              <w:t>Asortyment</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F6CC49A" w14:textId="77777777" w:rsidR="004F404C" w:rsidRPr="00000F4E" w:rsidRDefault="004F404C" w:rsidP="004F404C">
            <w:pPr>
              <w:spacing w:after="0" w:line="240" w:lineRule="auto"/>
              <w:jc w:val="center"/>
              <w:rPr>
                <w:rFonts w:eastAsia="Times New Roman" w:cs="Calibri"/>
                <w:b/>
                <w:bCs/>
                <w:color w:val="000000"/>
                <w:lang w:eastAsia="pl-PL"/>
              </w:rPr>
            </w:pPr>
            <w:r w:rsidRPr="00000F4E">
              <w:rPr>
                <w:rFonts w:eastAsia="Times New Roman" w:cs="Calibri"/>
                <w:b/>
                <w:bCs/>
                <w:color w:val="000000"/>
                <w:lang w:eastAsia="pl-PL"/>
              </w:rPr>
              <w:t>Jednostka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ABF0F47" w14:textId="77777777" w:rsidR="004F404C" w:rsidRPr="00000F4E" w:rsidRDefault="004F404C" w:rsidP="004F404C">
            <w:pPr>
              <w:spacing w:after="0" w:line="240" w:lineRule="auto"/>
              <w:jc w:val="center"/>
              <w:rPr>
                <w:rFonts w:eastAsia="Times New Roman" w:cs="Calibri"/>
                <w:b/>
                <w:bCs/>
                <w:color w:val="000000"/>
                <w:lang w:eastAsia="pl-PL"/>
              </w:rPr>
            </w:pPr>
            <w:r w:rsidRPr="00000F4E">
              <w:rPr>
                <w:rFonts w:eastAsia="Times New Roman" w:cs="Calibri"/>
                <w:b/>
                <w:bCs/>
                <w:color w:val="000000"/>
                <w:lang w:eastAsia="pl-PL"/>
              </w:rPr>
              <w:t>Ilość</w:t>
            </w:r>
          </w:p>
        </w:tc>
      </w:tr>
      <w:tr w:rsidR="004F404C" w:rsidRPr="00000F4E" w14:paraId="3C583EB9" w14:textId="77777777" w:rsidTr="004F404C">
        <w:trPr>
          <w:trHeight w:val="134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DE4DB2" w14:textId="77777777" w:rsidR="004F404C" w:rsidRPr="00000F4E" w:rsidRDefault="004F404C" w:rsidP="004F404C">
            <w:pPr>
              <w:spacing w:after="0" w:line="240" w:lineRule="auto"/>
              <w:jc w:val="center"/>
              <w:rPr>
                <w:rFonts w:eastAsia="Times New Roman" w:cs="Calibri"/>
                <w:color w:val="000000"/>
                <w:lang w:eastAsia="pl-PL"/>
              </w:rPr>
            </w:pPr>
            <w:r w:rsidRPr="00000F4E">
              <w:rPr>
                <w:rFonts w:eastAsia="Times New Roman" w:cs="Calibri"/>
                <w:color w:val="000000"/>
                <w:lang w:eastAsia="pl-PL"/>
              </w:rPr>
              <w:t>1</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34578A72" w14:textId="77777777" w:rsidR="004F404C" w:rsidRPr="00000F4E" w:rsidRDefault="004F404C" w:rsidP="004F404C">
            <w:pPr>
              <w:spacing w:after="0" w:line="240" w:lineRule="auto"/>
              <w:jc w:val="center"/>
              <w:rPr>
                <w:rFonts w:eastAsia="Times New Roman" w:cs="Calibri"/>
                <w:b/>
                <w:bCs/>
                <w:color w:val="000000"/>
                <w:lang w:eastAsia="pl-PL"/>
              </w:rPr>
            </w:pPr>
            <w:r>
              <w:rPr>
                <w:rFonts w:eastAsia="Times New Roman" w:cs="Calibri"/>
                <w:b/>
                <w:bCs/>
                <w:color w:val="000000"/>
                <w:lang w:eastAsia="pl-PL"/>
              </w:rPr>
              <w:t>Tor wizyjny histeroskopowy</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D66F6A8" w14:textId="77777777" w:rsidR="004F404C" w:rsidRPr="00000F4E" w:rsidRDefault="004F404C" w:rsidP="004F404C">
            <w:pPr>
              <w:spacing w:after="0" w:line="240" w:lineRule="auto"/>
              <w:jc w:val="center"/>
              <w:rPr>
                <w:rFonts w:eastAsia="Times New Roman" w:cs="Calibri"/>
                <w:b/>
                <w:bCs/>
                <w:color w:val="000000"/>
                <w:lang w:eastAsia="pl-PL"/>
              </w:rPr>
            </w:pPr>
            <w:r>
              <w:rPr>
                <w:rFonts w:eastAsia="Times New Roman" w:cs="Calibri"/>
                <w:b/>
                <w:bCs/>
                <w:color w:val="000000"/>
                <w:lang w:eastAsia="pl-PL"/>
              </w:rPr>
              <w:t xml:space="preserve"> GO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114A33" w14:textId="77777777" w:rsidR="004F404C" w:rsidRPr="00000F4E" w:rsidRDefault="004F404C" w:rsidP="004F404C">
            <w:pPr>
              <w:spacing w:after="0" w:line="240" w:lineRule="auto"/>
              <w:jc w:val="center"/>
              <w:rPr>
                <w:rFonts w:eastAsia="Times New Roman" w:cs="Calibri"/>
                <w:b/>
                <w:bCs/>
                <w:color w:val="000000"/>
                <w:lang w:eastAsia="pl-PL"/>
              </w:rPr>
            </w:pPr>
            <w:r>
              <w:rPr>
                <w:rFonts w:eastAsia="Times New Roman" w:cs="Calibri"/>
                <w:b/>
                <w:bCs/>
                <w:color w:val="000000"/>
                <w:lang w:eastAsia="pl-PL"/>
              </w:rPr>
              <w:t>1</w:t>
            </w:r>
          </w:p>
        </w:tc>
      </w:tr>
    </w:tbl>
    <w:p w14:paraId="04A2F19D" w14:textId="77777777" w:rsidR="004F404C" w:rsidRDefault="004F404C" w:rsidP="002A2757">
      <w:pPr>
        <w:pStyle w:val="Akapitzlist"/>
        <w:spacing w:after="0" w:line="360" w:lineRule="auto"/>
        <w:jc w:val="both"/>
        <w:rPr>
          <w:rFonts w:asciiTheme="minorHAnsi" w:hAnsiTheme="minorHAnsi" w:cstheme="minorHAnsi"/>
          <w:sz w:val="24"/>
          <w:szCs w:val="24"/>
        </w:rPr>
      </w:pPr>
    </w:p>
    <w:p w14:paraId="18C726FC" w14:textId="77777777" w:rsidR="004F404C" w:rsidRDefault="004F404C" w:rsidP="002A2757">
      <w:pPr>
        <w:pStyle w:val="Akapitzlist"/>
        <w:spacing w:after="0" w:line="360" w:lineRule="auto"/>
        <w:jc w:val="both"/>
        <w:rPr>
          <w:rFonts w:asciiTheme="minorHAnsi" w:hAnsiTheme="minorHAnsi" w:cstheme="minorHAnsi"/>
          <w:sz w:val="24"/>
          <w:szCs w:val="24"/>
        </w:rPr>
      </w:pPr>
    </w:p>
    <w:p w14:paraId="533D9D66" w14:textId="77777777" w:rsidR="004F404C" w:rsidRDefault="004F404C" w:rsidP="002A2757">
      <w:pPr>
        <w:pStyle w:val="Akapitzlist"/>
        <w:spacing w:after="0" w:line="360" w:lineRule="auto"/>
        <w:jc w:val="both"/>
        <w:rPr>
          <w:rFonts w:asciiTheme="minorHAnsi" w:hAnsiTheme="minorHAnsi" w:cstheme="minorHAnsi"/>
          <w:sz w:val="24"/>
          <w:szCs w:val="24"/>
        </w:rPr>
      </w:pPr>
    </w:p>
    <w:p w14:paraId="1C2188D9" w14:textId="77777777" w:rsidR="004F404C" w:rsidRDefault="004F404C" w:rsidP="002A2757">
      <w:pPr>
        <w:pStyle w:val="Akapitzlist"/>
        <w:spacing w:after="0" w:line="360" w:lineRule="auto"/>
        <w:jc w:val="both"/>
        <w:rPr>
          <w:rFonts w:asciiTheme="minorHAnsi" w:hAnsiTheme="minorHAnsi" w:cstheme="minorHAnsi"/>
          <w:sz w:val="24"/>
          <w:szCs w:val="24"/>
        </w:rPr>
      </w:pPr>
    </w:p>
    <w:p w14:paraId="051B1421" w14:textId="77777777" w:rsidR="004F404C" w:rsidRDefault="004F404C" w:rsidP="002A2757">
      <w:pPr>
        <w:pStyle w:val="Akapitzlist"/>
        <w:spacing w:after="0" w:line="360" w:lineRule="auto"/>
        <w:jc w:val="both"/>
        <w:rPr>
          <w:rFonts w:asciiTheme="minorHAnsi" w:hAnsiTheme="minorHAnsi" w:cstheme="minorHAnsi"/>
          <w:sz w:val="24"/>
          <w:szCs w:val="24"/>
        </w:rPr>
      </w:pPr>
    </w:p>
    <w:p w14:paraId="78B0A70F" w14:textId="77777777" w:rsidR="004F404C" w:rsidRDefault="004F404C" w:rsidP="002A2757">
      <w:pPr>
        <w:pStyle w:val="Akapitzlist"/>
        <w:spacing w:after="0" w:line="360" w:lineRule="auto"/>
        <w:jc w:val="both"/>
        <w:rPr>
          <w:rFonts w:asciiTheme="minorHAnsi" w:hAnsiTheme="minorHAnsi" w:cstheme="minorHAnsi"/>
          <w:sz w:val="24"/>
          <w:szCs w:val="24"/>
        </w:rPr>
      </w:pPr>
    </w:p>
    <w:p w14:paraId="776CF86A" w14:textId="77777777" w:rsidR="004F404C" w:rsidRDefault="004F404C" w:rsidP="002A2757">
      <w:pPr>
        <w:pStyle w:val="Akapitzlist"/>
        <w:spacing w:after="0" w:line="360" w:lineRule="auto"/>
        <w:jc w:val="both"/>
        <w:rPr>
          <w:rFonts w:asciiTheme="minorHAnsi" w:hAnsiTheme="minorHAnsi" w:cstheme="minorHAnsi"/>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29"/>
        <w:gridCol w:w="4253"/>
        <w:gridCol w:w="1417"/>
        <w:gridCol w:w="2840"/>
      </w:tblGrid>
      <w:tr w:rsidR="00477414" w:rsidRPr="00000F4E" w14:paraId="2DC6B355" w14:textId="77777777" w:rsidTr="00D235F2">
        <w:trPr>
          <w:jc w:val="center"/>
        </w:trPr>
        <w:tc>
          <w:tcPr>
            <w:tcW w:w="1129" w:type="dxa"/>
            <w:shd w:val="clear" w:color="auto" w:fill="auto"/>
            <w:vAlign w:val="center"/>
          </w:tcPr>
          <w:p w14:paraId="08B60E2B" w14:textId="77777777" w:rsidR="00477414" w:rsidRPr="00000F4E" w:rsidRDefault="00477414" w:rsidP="00000F4E">
            <w:r w:rsidRPr="00000F4E">
              <w:t>Lp.</w:t>
            </w:r>
          </w:p>
        </w:tc>
        <w:tc>
          <w:tcPr>
            <w:tcW w:w="4253" w:type="dxa"/>
            <w:shd w:val="clear" w:color="auto" w:fill="auto"/>
            <w:vAlign w:val="center"/>
          </w:tcPr>
          <w:p w14:paraId="4B4A382D" w14:textId="77777777" w:rsidR="00477414" w:rsidRPr="00000F4E" w:rsidRDefault="00477414" w:rsidP="00000F4E">
            <w:r w:rsidRPr="00000F4E">
              <w:t>Opis parametru, funkcji</w:t>
            </w:r>
          </w:p>
        </w:tc>
        <w:tc>
          <w:tcPr>
            <w:tcW w:w="1417" w:type="dxa"/>
            <w:shd w:val="clear" w:color="auto" w:fill="auto"/>
            <w:vAlign w:val="center"/>
          </w:tcPr>
          <w:p w14:paraId="7959E4CB" w14:textId="77777777" w:rsidR="00477414" w:rsidRPr="00000F4E" w:rsidRDefault="00477414" w:rsidP="00000F4E">
            <w:r w:rsidRPr="00000F4E">
              <w:t>Parametry wymagane</w:t>
            </w:r>
          </w:p>
        </w:tc>
        <w:tc>
          <w:tcPr>
            <w:tcW w:w="2840" w:type="dxa"/>
          </w:tcPr>
          <w:p w14:paraId="08AB46C5" w14:textId="77777777" w:rsidR="00477414" w:rsidRPr="00000F4E" w:rsidRDefault="00477414" w:rsidP="00000F4E">
            <w:r w:rsidRPr="00000F4E">
              <w:t>Parametry oferowane</w:t>
            </w:r>
          </w:p>
        </w:tc>
      </w:tr>
      <w:tr w:rsidR="00477414" w:rsidRPr="00000F4E" w14:paraId="56ED8AD8" w14:textId="77777777" w:rsidTr="00D235F2">
        <w:trPr>
          <w:trHeight w:val="341"/>
          <w:jc w:val="center"/>
        </w:trPr>
        <w:tc>
          <w:tcPr>
            <w:tcW w:w="1129" w:type="dxa"/>
            <w:shd w:val="clear" w:color="auto" w:fill="auto"/>
            <w:vAlign w:val="center"/>
          </w:tcPr>
          <w:p w14:paraId="3ADA8D76" w14:textId="77777777" w:rsidR="00477414" w:rsidRPr="00000F4E" w:rsidRDefault="00477414" w:rsidP="00A07D53">
            <w:pPr>
              <w:pStyle w:val="Akapitzlist"/>
              <w:numPr>
                <w:ilvl w:val="0"/>
                <w:numId w:val="22"/>
              </w:numPr>
            </w:pPr>
          </w:p>
        </w:tc>
        <w:tc>
          <w:tcPr>
            <w:tcW w:w="4253" w:type="dxa"/>
            <w:shd w:val="clear" w:color="auto" w:fill="auto"/>
            <w:vAlign w:val="center"/>
          </w:tcPr>
          <w:p w14:paraId="6D71A994" w14:textId="77777777" w:rsidR="00477414" w:rsidRPr="00000F4E" w:rsidRDefault="00477414" w:rsidP="00000F4E">
            <w:r w:rsidRPr="00000F4E">
              <w:t>Rok produkcji</w:t>
            </w:r>
          </w:p>
        </w:tc>
        <w:tc>
          <w:tcPr>
            <w:tcW w:w="1417" w:type="dxa"/>
            <w:shd w:val="clear" w:color="auto" w:fill="auto"/>
            <w:vAlign w:val="center"/>
          </w:tcPr>
          <w:p w14:paraId="3C837812" w14:textId="77777777" w:rsidR="00477414" w:rsidRPr="00000F4E" w:rsidRDefault="00477414" w:rsidP="00BC6FC7">
            <w:pPr>
              <w:jc w:val="center"/>
            </w:pPr>
            <w:r w:rsidRPr="00000F4E">
              <w:t>2024 r.</w:t>
            </w:r>
          </w:p>
        </w:tc>
        <w:tc>
          <w:tcPr>
            <w:tcW w:w="2840" w:type="dxa"/>
          </w:tcPr>
          <w:p w14:paraId="1AA21432" w14:textId="77777777" w:rsidR="00477414" w:rsidRPr="00000F4E" w:rsidRDefault="00477414" w:rsidP="00000F4E"/>
        </w:tc>
      </w:tr>
      <w:tr w:rsidR="00477414" w:rsidRPr="00000F4E" w14:paraId="5C1A445B" w14:textId="77777777" w:rsidTr="00D235F2">
        <w:trPr>
          <w:trHeight w:val="341"/>
          <w:jc w:val="center"/>
        </w:trPr>
        <w:tc>
          <w:tcPr>
            <w:tcW w:w="1129" w:type="dxa"/>
            <w:shd w:val="clear" w:color="auto" w:fill="auto"/>
            <w:vAlign w:val="center"/>
          </w:tcPr>
          <w:p w14:paraId="71F461A6" w14:textId="77777777" w:rsidR="00477414" w:rsidRPr="00000F4E" w:rsidRDefault="00477414" w:rsidP="00A07D53">
            <w:pPr>
              <w:pStyle w:val="Akapitzlist"/>
              <w:numPr>
                <w:ilvl w:val="0"/>
                <w:numId w:val="22"/>
              </w:numPr>
            </w:pPr>
          </w:p>
        </w:tc>
        <w:tc>
          <w:tcPr>
            <w:tcW w:w="4253" w:type="dxa"/>
            <w:shd w:val="clear" w:color="auto" w:fill="auto"/>
            <w:vAlign w:val="center"/>
          </w:tcPr>
          <w:p w14:paraId="47530DB2" w14:textId="77777777" w:rsidR="00477414" w:rsidRPr="00000F4E" w:rsidRDefault="00477414" w:rsidP="00000F4E">
            <w:r w:rsidRPr="00000F4E">
              <w:t>Urządzenie fabrycznie nowe</w:t>
            </w:r>
          </w:p>
        </w:tc>
        <w:tc>
          <w:tcPr>
            <w:tcW w:w="1417" w:type="dxa"/>
            <w:shd w:val="clear" w:color="auto" w:fill="auto"/>
            <w:vAlign w:val="center"/>
          </w:tcPr>
          <w:p w14:paraId="5841512F" w14:textId="7706C92B" w:rsidR="00477414" w:rsidRPr="00000F4E" w:rsidRDefault="00BC6FC7" w:rsidP="00BC6FC7">
            <w:pPr>
              <w:jc w:val="center"/>
            </w:pPr>
            <w:r w:rsidRPr="00BC6FC7">
              <w:t>Tak</w:t>
            </w:r>
          </w:p>
        </w:tc>
        <w:tc>
          <w:tcPr>
            <w:tcW w:w="2840" w:type="dxa"/>
          </w:tcPr>
          <w:p w14:paraId="5CD46B03" w14:textId="77777777" w:rsidR="00477414" w:rsidRPr="00000F4E" w:rsidRDefault="00477414" w:rsidP="00000F4E"/>
        </w:tc>
      </w:tr>
      <w:tr w:rsidR="00477414" w:rsidRPr="00000F4E" w14:paraId="68D53E60" w14:textId="77777777" w:rsidTr="00597FE7">
        <w:trPr>
          <w:trHeight w:val="341"/>
          <w:jc w:val="center"/>
        </w:trPr>
        <w:tc>
          <w:tcPr>
            <w:tcW w:w="9639" w:type="dxa"/>
            <w:gridSpan w:val="4"/>
            <w:shd w:val="clear" w:color="auto" w:fill="auto"/>
            <w:vAlign w:val="center"/>
          </w:tcPr>
          <w:p w14:paraId="29B03B07" w14:textId="2F572FC9" w:rsidR="00477414" w:rsidRPr="00D235F2" w:rsidRDefault="00305CD9" w:rsidP="00DB25F9">
            <w:pPr>
              <w:rPr>
                <w:rFonts w:asciiTheme="minorHAnsi" w:hAnsiTheme="minorHAnsi" w:cstheme="minorHAnsi"/>
                <w:b/>
              </w:rPr>
            </w:pPr>
            <w:r w:rsidRPr="00D235F2">
              <w:rPr>
                <w:rFonts w:asciiTheme="minorHAnsi" w:hAnsiTheme="minorHAnsi" w:cstheme="minorHAnsi"/>
                <w:b/>
              </w:rPr>
              <w:t>Monitor medyczny</w:t>
            </w:r>
          </w:p>
        </w:tc>
      </w:tr>
      <w:tr w:rsidR="00305CD9" w:rsidRPr="00000F4E" w14:paraId="2D89BC75" w14:textId="77777777" w:rsidTr="00D235F2">
        <w:trPr>
          <w:jc w:val="center"/>
        </w:trPr>
        <w:tc>
          <w:tcPr>
            <w:tcW w:w="1129" w:type="dxa"/>
            <w:shd w:val="clear" w:color="auto" w:fill="auto"/>
            <w:vAlign w:val="center"/>
          </w:tcPr>
          <w:p w14:paraId="57C6E9FA" w14:textId="2C95ADC8" w:rsidR="00305CD9" w:rsidRPr="00D235F2" w:rsidRDefault="00305CD9" w:rsidP="00305CD9">
            <w:pPr>
              <w:pStyle w:val="Akapitzlist"/>
              <w:numPr>
                <w:ilvl w:val="0"/>
                <w:numId w:val="22"/>
              </w:numPr>
              <w:rPr>
                <w:rFonts w:asciiTheme="minorHAnsi" w:hAnsiTheme="minorHAnsi" w:cstheme="minorHAnsi"/>
              </w:rPr>
            </w:pPr>
          </w:p>
        </w:tc>
        <w:tc>
          <w:tcPr>
            <w:tcW w:w="4253" w:type="dxa"/>
          </w:tcPr>
          <w:p w14:paraId="48F98033" w14:textId="77777777" w:rsidR="00305CD9" w:rsidRPr="00D235F2" w:rsidRDefault="00305CD9" w:rsidP="009D7476">
            <w:pPr>
              <w:spacing w:after="0"/>
              <w:rPr>
                <w:rFonts w:asciiTheme="minorHAnsi" w:hAnsiTheme="minorHAnsi" w:cstheme="minorHAnsi"/>
                <w:b/>
              </w:rPr>
            </w:pPr>
            <w:r w:rsidRPr="00D235F2">
              <w:rPr>
                <w:rFonts w:asciiTheme="minorHAnsi" w:hAnsiTheme="minorHAnsi" w:cstheme="minorHAnsi"/>
                <w:b/>
              </w:rPr>
              <w:t>Monitor medyczny – 1szt :</w:t>
            </w:r>
          </w:p>
          <w:p w14:paraId="26B8081C" w14:textId="77777777" w:rsidR="00305CD9" w:rsidRPr="00D235F2" w:rsidRDefault="00305CD9" w:rsidP="009D7476">
            <w:pPr>
              <w:spacing w:after="0"/>
              <w:rPr>
                <w:rFonts w:asciiTheme="minorHAnsi" w:hAnsiTheme="minorHAnsi" w:cstheme="minorHAnsi"/>
              </w:rPr>
            </w:pPr>
            <w:r w:rsidRPr="00D235F2">
              <w:rPr>
                <w:rFonts w:asciiTheme="minorHAnsi" w:hAnsiTheme="minorHAnsi" w:cstheme="minorHAnsi"/>
              </w:rPr>
              <w:t>Monitor medyczny 32 cale  HD.</w:t>
            </w:r>
          </w:p>
          <w:p w14:paraId="7D1BDD01" w14:textId="77777777" w:rsidR="00305CD9" w:rsidRPr="00D235F2" w:rsidRDefault="00305CD9" w:rsidP="009D7476">
            <w:pPr>
              <w:spacing w:after="0"/>
              <w:rPr>
                <w:rFonts w:asciiTheme="minorHAnsi" w:hAnsiTheme="minorHAnsi" w:cstheme="minorHAnsi"/>
              </w:rPr>
            </w:pPr>
            <w:r w:rsidRPr="00D235F2">
              <w:rPr>
                <w:rFonts w:asciiTheme="minorHAnsi" w:hAnsiTheme="minorHAnsi" w:cstheme="minorHAnsi"/>
              </w:rPr>
              <w:t xml:space="preserve">Rozdzielczość : min. 1920x1080 </w:t>
            </w:r>
            <w:proofErr w:type="spellStart"/>
            <w:r w:rsidRPr="00D235F2">
              <w:rPr>
                <w:rFonts w:asciiTheme="minorHAnsi" w:hAnsiTheme="minorHAnsi" w:cstheme="minorHAnsi"/>
              </w:rPr>
              <w:t>pixeli</w:t>
            </w:r>
            <w:proofErr w:type="spellEnd"/>
          </w:p>
          <w:p w14:paraId="30FA7077" w14:textId="77777777" w:rsidR="00305CD9" w:rsidRPr="00D235F2" w:rsidRDefault="00305CD9" w:rsidP="009D7476">
            <w:pPr>
              <w:spacing w:after="0"/>
              <w:rPr>
                <w:rFonts w:asciiTheme="minorHAnsi" w:hAnsiTheme="minorHAnsi" w:cstheme="minorHAnsi"/>
              </w:rPr>
            </w:pPr>
            <w:r w:rsidRPr="00D235F2">
              <w:rPr>
                <w:rFonts w:asciiTheme="minorHAnsi" w:hAnsiTheme="minorHAnsi" w:cstheme="minorHAnsi"/>
              </w:rPr>
              <w:t xml:space="preserve">Mocowanie </w:t>
            </w:r>
            <w:proofErr w:type="spellStart"/>
            <w:r w:rsidRPr="00D235F2">
              <w:rPr>
                <w:rFonts w:asciiTheme="minorHAnsi" w:hAnsiTheme="minorHAnsi" w:cstheme="minorHAnsi"/>
              </w:rPr>
              <w:t>Vesa</w:t>
            </w:r>
            <w:proofErr w:type="spellEnd"/>
          </w:p>
          <w:p w14:paraId="12B95DE0" w14:textId="77777777" w:rsidR="00305CD9" w:rsidRPr="00D235F2" w:rsidRDefault="00305CD9" w:rsidP="009D7476">
            <w:pPr>
              <w:spacing w:after="0"/>
              <w:rPr>
                <w:rFonts w:asciiTheme="minorHAnsi" w:hAnsiTheme="minorHAnsi" w:cstheme="minorHAnsi"/>
              </w:rPr>
            </w:pPr>
            <w:r w:rsidRPr="00D235F2">
              <w:rPr>
                <w:rFonts w:asciiTheme="minorHAnsi" w:hAnsiTheme="minorHAnsi" w:cstheme="minorHAnsi"/>
              </w:rPr>
              <w:t>Kąt patrzenia 178</w:t>
            </w:r>
            <w:r w:rsidRPr="00D235F2">
              <w:rPr>
                <w:rFonts w:asciiTheme="minorHAnsi" w:hAnsiTheme="minorHAnsi" w:cstheme="minorHAnsi"/>
                <w:vertAlign w:val="superscript"/>
              </w:rPr>
              <w:t>0</w:t>
            </w:r>
            <w:r w:rsidRPr="00D235F2">
              <w:rPr>
                <w:rFonts w:asciiTheme="minorHAnsi" w:hAnsiTheme="minorHAnsi" w:cstheme="minorHAnsi"/>
              </w:rPr>
              <w:t>x178</w:t>
            </w:r>
            <w:r w:rsidRPr="00D235F2">
              <w:rPr>
                <w:rFonts w:asciiTheme="minorHAnsi" w:hAnsiTheme="minorHAnsi" w:cstheme="minorHAnsi"/>
                <w:vertAlign w:val="superscript"/>
              </w:rPr>
              <w:t>0</w:t>
            </w:r>
          </w:p>
          <w:p w14:paraId="050AF464" w14:textId="17C878D8" w:rsidR="00305CD9" w:rsidRPr="00D235F2" w:rsidRDefault="00305CD9" w:rsidP="009D7476">
            <w:pPr>
              <w:spacing w:after="0"/>
              <w:rPr>
                <w:rFonts w:asciiTheme="minorHAnsi" w:hAnsiTheme="minorHAnsi" w:cstheme="minorHAnsi"/>
              </w:rPr>
            </w:pPr>
            <w:r w:rsidRPr="00D235F2">
              <w:rPr>
                <w:rFonts w:asciiTheme="minorHAnsi" w:hAnsiTheme="minorHAnsi" w:cstheme="minorHAnsi"/>
              </w:rPr>
              <w:t xml:space="preserve"> DVI,VGA,S-Video, </w:t>
            </w:r>
            <w:r w:rsidR="00CD02F2" w:rsidRPr="00D235F2">
              <w:rPr>
                <w:rFonts w:asciiTheme="minorHAnsi" w:hAnsiTheme="minorHAnsi" w:cstheme="minorHAnsi"/>
              </w:rPr>
              <w:t>Kompozytowe Video</w:t>
            </w:r>
            <w:r w:rsidRPr="00D235F2">
              <w:rPr>
                <w:rFonts w:asciiTheme="minorHAnsi" w:hAnsiTheme="minorHAnsi" w:cstheme="minorHAns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04E4845" w14:textId="79C3E2AC" w:rsidR="00305CD9" w:rsidRPr="00D235F2" w:rsidRDefault="009D7476" w:rsidP="00305CD9">
            <w:pPr>
              <w:jc w:val="center"/>
              <w:rPr>
                <w:rFonts w:asciiTheme="minorHAnsi" w:hAnsiTheme="minorHAnsi" w:cstheme="minorHAnsi"/>
              </w:rPr>
            </w:pPr>
            <w:r w:rsidRPr="009D7476">
              <w:rPr>
                <w:rFonts w:asciiTheme="minorHAnsi" w:hAnsiTheme="minorHAnsi" w:cstheme="minorHAnsi"/>
              </w:rPr>
              <w:t>TAK(podać)</w:t>
            </w:r>
          </w:p>
        </w:tc>
        <w:tc>
          <w:tcPr>
            <w:tcW w:w="2840" w:type="dxa"/>
          </w:tcPr>
          <w:p w14:paraId="26372B6D" w14:textId="77777777" w:rsidR="00305CD9" w:rsidRPr="00D235F2" w:rsidRDefault="00305CD9" w:rsidP="00305CD9">
            <w:pPr>
              <w:rPr>
                <w:rFonts w:asciiTheme="minorHAnsi" w:hAnsiTheme="minorHAnsi" w:cstheme="minorHAnsi"/>
              </w:rPr>
            </w:pPr>
          </w:p>
        </w:tc>
      </w:tr>
      <w:tr w:rsidR="00CD02F2" w:rsidRPr="00000F4E" w14:paraId="3B79D54D" w14:textId="77777777" w:rsidTr="009D7476">
        <w:trPr>
          <w:trHeight w:val="356"/>
          <w:jc w:val="center"/>
        </w:trPr>
        <w:tc>
          <w:tcPr>
            <w:tcW w:w="9639" w:type="dxa"/>
            <w:gridSpan w:val="4"/>
            <w:shd w:val="clear" w:color="auto" w:fill="auto"/>
            <w:vAlign w:val="center"/>
          </w:tcPr>
          <w:p w14:paraId="41BAEF44" w14:textId="3B7F048C" w:rsidR="00CD02F2" w:rsidRPr="00D235F2" w:rsidRDefault="00CD02F2" w:rsidP="00305CD9">
            <w:pPr>
              <w:rPr>
                <w:rFonts w:asciiTheme="minorHAnsi" w:hAnsiTheme="minorHAnsi" w:cstheme="minorHAnsi"/>
                <w:b/>
              </w:rPr>
            </w:pPr>
            <w:r w:rsidRPr="00D235F2">
              <w:rPr>
                <w:rFonts w:asciiTheme="minorHAnsi" w:hAnsiTheme="minorHAnsi" w:cstheme="minorHAnsi"/>
                <w:b/>
              </w:rPr>
              <w:t>System kamery endoskopowej</w:t>
            </w:r>
          </w:p>
        </w:tc>
      </w:tr>
      <w:tr w:rsidR="00D235F2" w:rsidRPr="00000F4E" w14:paraId="5AEEAEF4" w14:textId="77777777" w:rsidTr="00D235F2">
        <w:trPr>
          <w:jc w:val="center"/>
        </w:trPr>
        <w:tc>
          <w:tcPr>
            <w:tcW w:w="1129" w:type="dxa"/>
            <w:shd w:val="clear" w:color="auto" w:fill="auto"/>
            <w:vAlign w:val="center"/>
          </w:tcPr>
          <w:p w14:paraId="790709D4"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2A400F93" w14:textId="23EB675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System kamery endoskopowej w rozdzielczości Full HD 1920 x 1080 </w:t>
            </w:r>
            <w:proofErr w:type="spellStart"/>
            <w:r w:rsidRPr="00D235F2">
              <w:rPr>
                <w:rFonts w:asciiTheme="minorHAnsi" w:hAnsiTheme="minorHAnsi" w:cstheme="minorHAnsi"/>
              </w:rPr>
              <w:t>pixeli</w:t>
            </w:r>
            <w:proofErr w:type="spellEnd"/>
            <w:r w:rsidRPr="00D235F2">
              <w:rPr>
                <w:rFonts w:asciiTheme="minorHAnsi" w:hAnsiTheme="minorHAnsi" w:cstheme="minorHAnsi"/>
              </w:rPr>
              <w:t>, czujnik obrazu 1/3” CMOS.</w:t>
            </w:r>
          </w:p>
          <w:p w14:paraId="76A233F2" w14:textId="4D151981"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Częstotliwość główna 50/60Hz.</w:t>
            </w:r>
          </w:p>
          <w:p w14:paraId="1E10F145" w14:textId="38852060" w:rsidR="00D235F2" w:rsidRPr="00D235F2" w:rsidRDefault="00D235F2" w:rsidP="00D235F2">
            <w:pPr>
              <w:rPr>
                <w:rFonts w:asciiTheme="minorHAnsi" w:hAnsiTheme="minorHAnsi" w:cstheme="minorHAnsi"/>
              </w:rPr>
            </w:pPr>
          </w:p>
        </w:tc>
        <w:tc>
          <w:tcPr>
            <w:tcW w:w="1417" w:type="dxa"/>
          </w:tcPr>
          <w:p w14:paraId="0B04A33C" w14:textId="7F35B99F"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                      TAK</w:t>
            </w:r>
          </w:p>
        </w:tc>
        <w:tc>
          <w:tcPr>
            <w:tcW w:w="2840" w:type="dxa"/>
          </w:tcPr>
          <w:p w14:paraId="4BF6ECFE" w14:textId="77777777" w:rsidR="00D235F2" w:rsidRPr="00D235F2" w:rsidRDefault="00D235F2" w:rsidP="00D235F2">
            <w:pPr>
              <w:rPr>
                <w:rFonts w:asciiTheme="minorHAnsi" w:hAnsiTheme="minorHAnsi" w:cstheme="minorHAnsi"/>
              </w:rPr>
            </w:pPr>
          </w:p>
        </w:tc>
      </w:tr>
      <w:tr w:rsidR="00D235F2" w:rsidRPr="00000F4E" w14:paraId="7221E0CF" w14:textId="77777777" w:rsidTr="00D235F2">
        <w:trPr>
          <w:trHeight w:val="386"/>
          <w:jc w:val="center"/>
        </w:trPr>
        <w:tc>
          <w:tcPr>
            <w:tcW w:w="1129" w:type="dxa"/>
            <w:shd w:val="clear" w:color="auto" w:fill="auto"/>
            <w:vAlign w:val="center"/>
          </w:tcPr>
          <w:p w14:paraId="11BAA8F3"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47AFB7EF" w14:textId="77777777" w:rsidR="00D235F2" w:rsidRPr="00D235F2" w:rsidRDefault="00D235F2" w:rsidP="009D7476">
            <w:pPr>
              <w:spacing w:after="0"/>
              <w:rPr>
                <w:rFonts w:asciiTheme="minorHAnsi" w:hAnsiTheme="minorHAnsi" w:cstheme="minorHAnsi"/>
                <w:b/>
              </w:rPr>
            </w:pPr>
            <w:r w:rsidRPr="00D235F2">
              <w:rPr>
                <w:rFonts w:asciiTheme="minorHAnsi" w:hAnsiTheme="minorHAnsi" w:cstheme="minorHAnsi"/>
                <w:b/>
              </w:rPr>
              <w:t>Jednostka sterująca kamery – 1szt .</w:t>
            </w:r>
          </w:p>
          <w:p w14:paraId="3B3030C1"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Kamera endoskopowa (jednostka sterująca kamery),</w:t>
            </w:r>
          </w:p>
          <w:p w14:paraId="42CB294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na panelu przednim urządzenia znajdują się: </w:t>
            </w:r>
          </w:p>
          <w:p w14:paraId="06FBD92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włącznik zasilania, przycisk pod którym znajdują się  balans bieli (poprzez krótkie wciśnięcie) oraz funkcja balansu czerni (poprzez długie wciśnięcie ok.3 sekundy), przycisk pod którym znajduje się funkcja sterowania trybem pracy  (ustawienia dla różnych użytkowników , poprzez krótkie wciśniecie) oraz funkcja menu (poprzez długie wciśniecie ok. 3 sekundy), gniazdo do podłączenia głowicy kamery,   jeden port USB do nagrywania.</w:t>
            </w:r>
          </w:p>
          <w:p w14:paraId="40F031BE" w14:textId="6637C5DC" w:rsidR="00D235F2" w:rsidRPr="00D235F2" w:rsidRDefault="00D235F2" w:rsidP="009D7476">
            <w:pPr>
              <w:spacing w:after="0"/>
              <w:rPr>
                <w:rFonts w:asciiTheme="minorHAnsi" w:hAnsiTheme="minorHAnsi" w:cstheme="minorHAnsi"/>
              </w:rPr>
            </w:pPr>
          </w:p>
        </w:tc>
        <w:tc>
          <w:tcPr>
            <w:tcW w:w="1417" w:type="dxa"/>
          </w:tcPr>
          <w:p w14:paraId="59B11A17" w14:textId="4B1F11BB"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Pr>
          <w:p w14:paraId="7A42DCE9" w14:textId="77777777" w:rsidR="00D235F2" w:rsidRPr="00D235F2" w:rsidRDefault="00D235F2" w:rsidP="009D7476">
            <w:pPr>
              <w:spacing w:after="0"/>
              <w:rPr>
                <w:rFonts w:asciiTheme="minorHAnsi" w:hAnsiTheme="minorHAnsi" w:cstheme="minorHAnsi"/>
              </w:rPr>
            </w:pPr>
          </w:p>
        </w:tc>
      </w:tr>
      <w:tr w:rsidR="00D235F2" w:rsidRPr="00000F4E" w14:paraId="21624ABC" w14:textId="77777777" w:rsidTr="00D235F2">
        <w:trPr>
          <w:trHeight w:val="386"/>
          <w:jc w:val="center"/>
        </w:trPr>
        <w:tc>
          <w:tcPr>
            <w:tcW w:w="1129" w:type="dxa"/>
            <w:shd w:val="clear" w:color="auto" w:fill="auto"/>
            <w:vAlign w:val="center"/>
          </w:tcPr>
          <w:p w14:paraId="18BA634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6C725EF" w14:textId="43F9448A"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Na panelu tylnym urządzenia znajdują się wyjścia : </w:t>
            </w:r>
          </w:p>
          <w:p w14:paraId="2106F71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2 x DVI-D, min. 2x S-Video, min. 2 x kompozytowe wideo. </w:t>
            </w:r>
          </w:p>
          <w:p w14:paraId="2342598B" w14:textId="7D780A95"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1x 3,5mm złącze typu </w:t>
            </w:r>
            <w:proofErr w:type="spellStart"/>
            <w:r w:rsidRPr="00D235F2">
              <w:rPr>
                <w:rFonts w:asciiTheme="minorHAnsi" w:hAnsiTheme="minorHAnsi" w:cstheme="minorHAnsi"/>
              </w:rPr>
              <w:t>jack</w:t>
            </w:r>
            <w:proofErr w:type="spellEnd"/>
            <w:r w:rsidRPr="00D235F2">
              <w:rPr>
                <w:rFonts w:asciiTheme="minorHAnsi" w:hAnsiTheme="minorHAnsi" w:cstheme="minorHAnsi"/>
              </w:rPr>
              <w:t xml:space="preserve"> stereo (wyjście do sterowania akcesoriami, urządzeniami peryferyjnymi).</w:t>
            </w:r>
          </w:p>
          <w:p w14:paraId="4371ECB5" w14:textId="77777777" w:rsidR="00D235F2" w:rsidRPr="00D235F2" w:rsidRDefault="00D235F2" w:rsidP="009D7476">
            <w:pPr>
              <w:spacing w:after="0"/>
              <w:rPr>
                <w:rFonts w:asciiTheme="minorHAnsi" w:hAnsiTheme="minorHAnsi" w:cstheme="minorHAnsi"/>
              </w:rPr>
            </w:pPr>
          </w:p>
          <w:p w14:paraId="418075C9" w14:textId="04AE719A" w:rsidR="00D235F2" w:rsidRPr="00D235F2" w:rsidRDefault="00D235F2" w:rsidP="009D7476">
            <w:pPr>
              <w:spacing w:after="0"/>
              <w:rPr>
                <w:rFonts w:asciiTheme="minorHAnsi" w:hAnsiTheme="minorHAnsi" w:cstheme="minorHAnsi"/>
              </w:rPr>
            </w:pPr>
          </w:p>
        </w:tc>
        <w:tc>
          <w:tcPr>
            <w:tcW w:w="1417" w:type="dxa"/>
          </w:tcPr>
          <w:p w14:paraId="783380AD" w14:textId="01F80E46"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Pr>
          <w:p w14:paraId="6ADC52D3" w14:textId="77777777" w:rsidR="00D235F2" w:rsidRPr="00D235F2" w:rsidRDefault="00D235F2" w:rsidP="009D7476">
            <w:pPr>
              <w:spacing w:after="0"/>
              <w:rPr>
                <w:rFonts w:asciiTheme="minorHAnsi" w:hAnsiTheme="minorHAnsi" w:cstheme="minorHAnsi"/>
              </w:rPr>
            </w:pPr>
          </w:p>
        </w:tc>
      </w:tr>
      <w:tr w:rsidR="00D235F2" w:rsidRPr="00000F4E" w14:paraId="405DA2BB" w14:textId="77777777" w:rsidTr="00D235F2">
        <w:trPr>
          <w:trHeight w:val="386"/>
          <w:jc w:val="center"/>
        </w:trPr>
        <w:tc>
          <w:tcPr>
            <w:tcW w:w="1129" w:type="dxa"/>
            <w:tcBorders>
              <w:bottom w:val="single" w:sz="4" w:space="0" w:color="auto"/>
            </w:tcBorders>
            <w:shd w:val="clear" w:color="auto" w:fill="auto"/>
            <w:vAlign w:val="center"/>
          </w:tcPr>
          <w:p w14:paraId="52D9DF4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B5827A7" w14:textId="59B46920"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Funkcja przywrócenia ustawień fabrycznych dla wybranego trybu pracy, bezpośrednio z jednostki sterującej kamery poprzez  jednoczesne naciśnięcie dwóch przycisków przez ok. 3 sekundy. </w:t>
            </w:r>
          </w:p>
        </w:tc>
        <w:tc>
          <w:tcPr>
            <w:tcW w:w="1417" w:type="dxa"/>
          </w:tcPr>
          <w:p w14:paraId="790E9013" w14:textId="77777777" w:rsidR="00F771D1" w:rsidRDefault="00F771D1" w:rsidP="00F771D1">
            <w:pPr>
              <w:spacing w:after="0"/>
              <w:jc w:val="center"/>
              <w:rPr>
                <w:rFonts w:asciiTheme="minorHAnsi" w:hAnsiTheme="minorHAnsi" w:cstheme="minorHAnsi"/>
              </w:rPr>
            </w:pPr>
          </w:p>
          <w:p w14:paraId="775A68E4" w14:textId="77777777" w:rsidR="00D235F2" w:rsidRDefault="00D235F2" w:rsidP="00F771D1">
            <w:pPr>
              <w:spacing w:after="0"/>
              <w:jc w:val="center"/>
              <w:rPr>
                <w:rFonts w:asciiTheme="minorHAnsi" w:hAnsiTheme="minorHAnsi" w:cstheme="minorHAnsi"/>
              </w:rPr>
            </w:pPr>
            <w:r w:rsidRPr="009D7476">
              <w:rPr>
                <w:rFonts w:asciiTheme="minorHAnsi" w:hAnsiTheme="minorHAnsi" w:cstheme="minorHAnsi"/>
              </w:rPr>
              <w:t>TAK - 10 pkt. NIE – 0 pkt.</w:t>
            </w:r>
          </w:p>
          <w:p w14:paraId="01B56492" w14:textId="77777777" w:rsidR="004F404C" w:rsidRPr="00BB6DD4" w:rsidRDefault="004F404C" w:rsidP="004F404C">
            <w:pPr>
              <w:suppressAutoHyphens/>
              <w:spacing w:before="100" w:after="100" w:line="240" w:lineRule="auto"/>
              <w:textAlignment w:val="baseline"/>
              <w:rPr>
                <w:rFonts w:ascii="Arial" w:eastAsia="Arial" w:hAnsi="Arial" w:cs="Arial"/>
                <w:bCs/>
                <w:color w:val="FF0000"/>
                <w:kern w:val="2"/>
                <w:sz w:val="16"/>
                <w:szCs w:val="16"/>
                <w:lang w:eastAsia="en-GB"/>
              </w:rPr>
            </w:pPr>
            <w:r w:rsidRPr="00BB6DD4">
              <w:rPr>
                <w:rFonts w:ascii="Arial" w:eastAsia="Arial" w:hAnsi="Arial" w:cs="Arial"/>
                <w:bCs/>
                <w:color w:val="FF0000"/>
                <w:kern w:val="2"/>
                <w:sz w:val="16"/>
                <w:szCs w:val="16"/>
                <w:lang w:eastAsia="en-GB"/>
              </w:rPr>
              <w:t>UWAGA parametr stanowi kryterium  oceny ofert</w:t>
            </w:r>
          </w:p>
          <w:p w14:paraId="4FF5D841" w14:textId="26DFEE10" w:rsidR="004F404C" w:rsidRPr="009D7476" w:rsidRDefault="004F404C" w:rsidP="004F404C">
            <w:pPr>
              <w:spacing w:after="0"/>
              <w:rPr>
                <w:rFonts w:asciiTheme="minorHAnsi" w:hAnsiTheme="minorHAnsi" w:cstheme="minorHAnsi"/>
              </w:rPr>
            </w:pPr>
            <w:r w:rsidRPr="00BB6DD4">
              <w:rPr>
                <w:rFonts w:ascii="Arial" w:eastAsia="Arial" w:hAnsi="Arial" w:cs="Arial"/>
                <w:bCs/>
                <w:color w:val="FF0000"/>
                <w:kern w:val="2"/>
                <w:sz w:val="16"/>
                <w:szCs w:val="16"/>
                <w:lang w:eastAsia="en-GB"/>
              </w:rPr>
              <w:t>W kolumnie obok należy podać wartość oferowaną</w:t>
            </w:r>
          </w:p>
        </w:tc>
        <w:tc>
          <w:tcPr>
            <w:tcW w:w="2840" w:type="dxa"/>
            <w:tcBorders>
              <w:bottom w:val="single" w:sz="4" w:space="0" w:color="auto"/>
            </w:tcBorders>
          </w:tcPr>
          <w:p w14:paraId="2576245C" w14:textId="77777777" w:rsidR="00D235F2" w:rsidRPr="00D235F2" w:rsidRDefault="00D235F2" w:rsidP="009D7476">
            <w:pPr>
              <w:spacing w:after="0"/>
              <w:rPr>
                <w:rFonts w:asciiTheme="minorHAnsi" w:hAnsiTheme="minorHAnsi" w:cstheme="minorHAnsi"/>
              </w:rPr>
            </w:pPr>
          </w:p>
        </w:tc>
      </w:tr>
      <w:tr w:rsidR="00D235F2" w:rsidRPr="00000F4E" w14:paraId="5BCA35BE" w14:textId="77777777" w:rsidTr="00D235F2">
        <w:trPr>
          <w:trHeight w:val="386"/>
          <w:jc w:val="center"/>
        </w:trPr>
        <w:tc>
          <w:tcPr>
            <w:tcW w:w="1129" w:type="dxa"/>
            <w:tcBorders>
              <w:top w:val="single" w:sz="4" w:space="0" w:color="auto"/>
              <w:bottom w:val="single" w:sz="4" w:space="0" w:color="auto"/>
              <w:right w:val="single" w:sz="4" w:space="0" w:color="auto"/>
            </w:tcBorders>
            <w:shd w:val="clear" w:color="auto" w:fill="auto"/>
            <w:vAlign w:val="center"/>
          </w:tcPr>
          <w:p w14:paraId="6338BA72"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AE8BE6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System posiada funkcję wykonania automatycznego balansu bieli i automatycznego balansu czerni. </w:t>
            </w:r>
          </w:p>
          <w:p w14:paraId="12559171" w14:textId="0A9CF556" w:rsidR="00D235F2" w:rsidRPr="00D235F2" w:rsidRDefault="00D235F2" w:rsidP="009D7476">
            <w:pPr>
              <w:spacing w:after="0"/>
              <w:rPr>
                <w:rFonts w:asciiTheme="minorHAnsi" w:hAnsiTheme="minorHAnsi" w:cstheme="minorHAnsi"/>
              </w:rPr>
            </w:pPr>
          </w:p>
        </w:tc>
        <w:tc>
          <w:tcPr>
            <w:tcW w:w="1417" w:type="dxa"/>
          </w:tcPr>
          <w:p w14:paraId="77B95059" w14:textId="346366DF"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left w:val="single" w:sz="4" w:space="0" w:color="auto"/>
              <w:bottom w:val="single" w:sz="4" w:space="0" w:color="auto"/>
            </w:tcBorders>
          </w:tcPr>
          <w:p w14:paraId="1B4C5E4B" w14:textId="77777777" w:rsidR="00D235F2" w:rsidRPr="00D235F2" w:rsidRDefault="00D235F2" w:rsidP="009D7476">
            <w:pPr>
              <w:spacing w:after="0"/>
              <w:rPr>
                <w:rFonts w:asciiTheme="minorHAnsi" w:hAnsiTheme="minorHAnsi" w:cstheme="minorHAnsi"/>
              </w:rPr>
            </w:pPr>
          </w:p>
        </w:tc>
      </w:tr>
      <w:tr w:rsidR="00D235F2" w:rsidRPr="00000F4E" w14:paraId="7ADF4BF6" w14:textId="77777777" w:rsidTr="00D235F2">
        <w:trPr>
          <w:trHeight w:val="386"/>
          <w:jc w:val="center"/>
        </w:trPr>
        <w:tc>
          <w:tcPr>
            <w:tcW w:w="1129" w:type="dxa"/>
            <w:tcBorders>
              <w:top w:val="single" w:sz="4" w:space="0" w:color="auto"/>
              <w:bottom w:val="single" w:sz="4" w:space="0" w:color="auto"/>
            </w:tcBorders>
            <w:shd w:val="clear" w:color="auto" w:fill="auto"/>
            <w:vAlign w:val="center"/>
          </w:tcPr>
          <w:p w14:paraId="7AAB05DD"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DDDDF0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System posiada funkcję powiększenia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(pętla zoom) - 4 poziomy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x1.0 , x1.2, x1.4 , x1.6. </w:t>
            </w:r>
          </w:p>
          <w:p w14:paraId="0E0CF5C9" w14:textId="427C898F" w:rsidR="00D235F2" w:rsidRPr="00D235F2" w:rsidRDefault="00D235F2" w:rsidP="009D7476">
            <w:pPr>
              <w:spacing w:after="0"/>
              <w:rPr>
                <w:rFonts w:asciiTheme="minorHAnsi" w:hAnsiTheme="minorHAnsi" w:cstheme="minorHAnsi"/>
              </w:rPr>
            </w:pPr>
          </w:p>
        </w:tc>
        <w:tc>
          <w:tcPr>
            <w:tcW w:w="1417" w:type="dxa"/>
          </w:tcPr>
          <w:p w14:paraId="223DD54C" w14:textId="646E58EB"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bottom w:val="single" w:sz="4" w:space="0" w:color="auto"/>
            </w:tcBorders>
          </w:tcPr>
          <w:p w14:paraId="392C7DB5" w14:textId="77777777" w:rsidR="00D235F2" w:rsidRPr="00D235F2" w:rsidRDefault="00D235F2" w:rsidP="009D7476">
            <w:pPr>
              <w:spacing w:after="0"/>
              <w:rPr>
                <w:rFonts w:asciiTheme="minorHAnsi" w:hAnsiTheme="minorHAnsi" w:cstheme="minorHAnsi"/>
              </w:rPr>
            </w:pPr>
          </w:p>
        </w:tc>
      </w:tr>
      <w:tr w:rsidR="00D235F2" w:rsidRPr="00000F4E" w14:paraId="5D3EEDFA" w14:textId="77777777" w:rsidTr="00D235F2">
        <w:trPr>
          <w:trHeight w:val="386"/>
          <w:jc w:val="center"/>
        </w:trPr>
        <w:tc>
          <w:tcPr>
            <w:tcW w:w="1129" w:type="dxa"/>
            <w:tcBorders>
              <w:top w:val="single" w:sz="4" w:space="0" w:color="auto"/>
              <w:bottom w:val="single" w:sz="4" w:space="0" w:color="auto"/>
              <w:right w:val="single" w:sz="4" w:space="0" w:color="auto"/>
            </w:tcBorders>
            <w:shd w:val="clear" w:color="auto" w:fill="auto"/>
            <w:vAlign w:val="center"/>
          </w:tcPr>
          <w:p w14:paraId="637219F2"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63C29078" w14:textId="4810C9E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Wbudowany port USB na panelu przednim jednostki sterującej kamery zapewnia funkcję bezpośredniego zapisu  zdjęcia (migawki) i nagrania filmu wideo na dysku zewnętrznym USB ( pamięci zewnętrznej USB) podłączonej do portu USB na panelu przednim. Kompatybilność z dyskami zewnętrznymi USB z wersją co najmniej USB 2.0 oraz wyższą . </w:t>
            </w:r>
          </w:p>
          <w:p w14:paraId="2B5A433D" w14:textId="3A2D45E1"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Format zapisywania plików : JPG, AVI.</w:t>
            </w:r>
          </w:p>
        </w:tc>
        <w:tc>
          <w:tcPr>
            <w:tcW w:w="1417" w:type="dxa"/>
          </w:tcPr>
          <w:p w14:paraId="40D24B55" w14:textId="78561C63"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left w:val="single" w:sz="4" w:space="0" w:color="auto"/>
              <w:bottom w:val="single" w:sz="4" w:space="0" w:color="auto"/>
            </w:tcBorders>
          </w:tcPr>
          <w:p w14:paraId="5EA0E35A" w14:textId="77777777" w:rsidR="00D235F2" w:rsidRPr="00D235F2" w:rsidRDefault="00D235F2" w:rsidP="009D7476">
            <w:pPr>
              <w:spacing w:after="0"/>
              <w:rPr>
                <w:rFonts w:asciiTheme="minorHAnsi" w:hAnsiTheme="minorHAnsi" w:cstheme="minorHAnsi"/>
              </w:rPr>
            </w:pPr>
          </w:p>
        </w:tc>
      </w:tr>
      <w:tr w:rsidR="00D235F2" w:rsidRPr="00000F4E" w14:paraId="4088E332" w14:textId="77777777" w:rsidTr="00D235F2">
        <w:trPr>
          <w:trHeight w:val="386"/>
          <w:jc w:val="center"/>
        </w:trPr>
        <w:tc>
          <w:tcPr>
            <w:tcW w:w="1129" w:type="dxa"/>
            <w:tcBorders>
              <w:top w:val="single" w:sz="4" w:space="0" w:color="auto"/>
            </w:tcBorders>
            <w:shd w:val="clear" w:color="auto" w:fill="auto"/>
            <w:vAlign w:val="center"/>
          </w:tcPr>
          <w:p w14:paraId="523C7A7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75322D18" w14:textId="75DE8CFF"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System posiada funkcję wzmocnienia koloru , aby wzmocnić różnicę między nieprawidłową a zdrową tkanką</w:t>
            </w:r>
          </w:p>
        </w:tc>
        <w:tc>
          <w:tcPr>
            <w:tcW w:w="1417" w:type="dxa"/>
          </w:tcPr>
          <w:p w14:paraId="20F8EF13" w14:textId="1A8C0D2F"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tcBorders>
          </w:tcPr>
          <w:p w14:paraId="08F88166" w14:textId="77777777" w:rsidR="00D235F2" w:rsidRPr="00D235F2" w:rsidRDefault="00D235F2" w:rsidP="009D7476">
            <w:pPr>
              <w:spacing w:after="0"/>
              <w:rPr>
                <w:rFonts w:asciiTheme="minorHAnsi" w:hAnsiTheme="minorHAnsi" w:cstheme="minorHAnsi"/>
              </w:rPr>
            </w:pPr>
          </w:p>
        </w:tc>
      </w:tr>
      <w:tr w:rsidR="00D235F2" w:rsidRPr="00000F4E" w14:paraId="79C4EED7" w14:textId="77777777" w:rsidTr="00D235F2">
        <w:trPr>
          <w:trHeight w:val="386"/>
          <w:jc w:val="center"/>
        </w:trPr>
        <w:tc>
          <w:tcPr>
            <w:tcW w:w="1129" w:type="dxa"/>
            <w:shd w:val="clear" w:color="auto" w:fill="auto"/>
            <w:vAlign w:val="center"/>
          </w:tcPr>
          <w:p w14:paraId="5E80D765"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75D3FEAE" w14:textId="56FF15DD" w:rsidR="00D235F2" w:rsidRPr="00D235F2" w:rsidRDefault="00D235F2" w:rsidP="009D7476">
            <w:pPr>
              <w:spacing w:after="0"/>
              <w:rPr>
                <w:rFonts w:asciiTheme="minorHAnsi" w:hAnsiTheme="minorHAnsi" w:cstheme="minorHAnsi"/>
                <w:b/>
              </w:rPr>
            </w:pPr>
            <w:r w:rsidRPr="00D235F2">
              <w:rPr>
                <w:rFonts w:asciiTheme="minorHAnsi" w:hAnsiTheme="minorHAnsi" w:cstheme="minorHAnsi"/>
                <w:b/>
              </w:rPr>
              <w:t>Głowica kamery -1 szt.</w:t>
            </w:r>
          </w:p>
          <w:p w14:paraId="60DE56B7" w14:textId="77777777" w:rsidR="00D235F2" w:rsidRPr="00D235F2" w:rsidRDefault="00D235F2" w:rsidP="009D7476">
            <w:pPr>
              <w:spacing w:after="0"/>
              <w:rPr>
                <w:rFonts w:asciiTheme="minorHAnsi" w:hAnsiTheme="minorHAnsi" w:cstheme="minorHAnsi"/>
                <w:b/>
              </w:rPr>
            </w:pPr>
            <w:r w:rsidRPr="00D235F2">
              <w:rPr>
                <w:rFonts w:asciiTheme="minorHAnsi" w:hAnsiTheme="minorHAnsi" w:cstheme="minorHAnsi"/>
                <w:b/>
              </w:rPr>
              <w:t xml:space="preserve">obiektyw (łącznik kamery) f=18mm -1szt, </w:t>
            </w:r>
          </w:p>
          <w:p w14:paraId="4CB18DE9" w14:textId="77777777" w:rsidR="00D235F2" w:rsidRPr="00D235F2" w:rsidRDefault="00D235F2" w:rsidP="009D7476">
            <w:pPr>
              <w:spacing w:after="0"/>
              <w:rPr>
                <w:rFonts w:asciiTheme="minorHAnsi" w:hAnsiTheme="minorHAnsi" w:cstheme="minorHAnsi"/>
                <w:b/>
              </w:rPr>
            </w:pPr>
            <w:r w:rsidRPr="00D235F2">
              <w:rPr>
                <w:rFonts w:asciiTheme="minorHAnsi" w:hAnsiTheme="minorHAnsi" w:cstheme="minorHAnsi"/>
                <w:b/>
              </w:rPr>
              <w:t>obiektyw (łącznik kamery) f=20mm -1szt.</w:t>
            </w:r>
          </w:p>
          <w:p w14:paraId="529DFEE8" w14:textId="77777777" w:rsidR="00D235F2" w:rsidRPr="00D235F2" w:rsidRDefault="00D235F2" w:rsidP="009D7476">
            <w:pPr>
              <w:spacing w:after="0"/>
              <w:rPr>
                <w:rFonts w:asciiTheme="minorHAnsi" w:hAnsiTheme="minorHAnsi" w:cstheme="minorHAnsi"/>
              </w:rPr>
            </w:pPr>
          </w:p>
          <w:p w14:paraId="1248ED44"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Głowica kamery wyposażona w dwa łączniki kamery (obiektywy z mocowaniem C-</w:t>
            </w:r>
            <w:proofErr w:type="spellStart"/>
            <w:r w:rsidRPr="00D235F2">
              <w:rPr>
                <w:rFonts w:asciiTheme="minorHAnsi" w:hAnsiTheme="minorHAnsi" w:cstheme="minorHAnsi"/>
              </w:rPr>
              <w:t>mount</w:t>
            </w:r>
            <w:proofErr w:type="spellEnd"/>
            <w:r w:rsidRPr="00D235F2">
              <w:rPr>
                <w:rFonts w:asciiTheme="minorHAnsi" w:hAnsiTheme="minorHAnsi" w:cstheme="minorHAnsi"/>
              </w:rPr>
              <w:t>) o ogniskowej f= 18 mm i f=20mm , z możliwością samodzielnego szybkiego  montażu przez użytkownika w zależności od preferencji.</w:t>
            </w:r>
          </w:p>
          <w:p w14:paraId="12C2FB29"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Głowica kamery posiada  min. 3 programowalne przyciski (klawisze) , pod każdym przyciskiem (klawiszem) można zaprogramować dwie funkcje poprzez krótkie i długie wciśnięcie. </w:t>
            </w:r>
          </w:p>
          <w:p w14:paraId="0FD41C8E" w14:textId="3674BBDF" w:rsidR="00D235F2" w:rsidRPr="00D235F2" w:rsidRDefault="00D235F2" w:rsidP="009D7476">
            <w:pPr>
              <w:spacing w:after="0"/>
              <w:rPr>
                <w:rFonts w:asciiTheme="minorHAnsi" w:hAnsiTheme="minorHAnsi" w:cstheme="minorHAnsi"/>
              </w:rPr>
            </w:pPr>
          </w:p>
        </w:tc>
        <w:tc>
          <w:tcPr>
            <w:tcW w:w="1417" w:type="dxa"/>
          </w:tcPr>
          <w:p w14:paraId="5758256A" w14:textId="09E28A6F"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TAK(podać)</w:t>
            </w:r>
          </w:p>
        </w:tc>
        <w:tc>
          <w:tcPr>
            <w:tcW w:w="2840" w:type="dxa"/>
          </w:tcPr>
          <w:p w14:paraId="6BA02554" w14:textId="77777777" w:rsidR="00D235F2" w:rsidRPr="00D235F2" w:rsidRDefault="00D235F2" w:rsidP="009D7476">
            <w:pPr>
              <w:spacing w:after="0"/>
              <w:rPr>
                <w:rFonts w:asciiTheme="minorHAnsi" w:hAnsiTheme="minorHAnsi" w:cstheme="minorHAnsi"/>
              </w:rPr>
            </w:pPr>
          </w:p>
        </w:tc>
      </w:tr>
      <w:tr w:rsidR="00D235F2" w:rsidRPr="00000F4E" w14:paraId="66CD9CFB" w14:textId="77777777" w:rsidTr="00D235F2">
        <w:trPr>
          <w:trHeight w:val="386"/>
          <w:jc w:val="center"/>
        </w:trPr>
        <w:tc>
          <w:tcPr>
            <w:tcW w:w="1129" w:type="dxa"/>
            <w:shd w:val="clear" w:color="auto" w:fill="auto"/>
            <w:vAlign w:val="center"/>
          </w:tcPr>
          <w:p w14:paraId="130B9A88"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D2A02E0" w14:textId="0C694E11"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Do każdego przycisku (klawisza) głowicy kamery można przypisać następujące funkcje :</w:t>
            </w:r>
          </w:p>
          <w:p w14:paraId="2FBD20F2"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Można wyłączyć funkcję na wybranym przycisku (klawiszu)</w:t>
            </w:r>
          </w:p>
          <w:p w14:paraId="05A5A807"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zwiększenia poziomu oświetlenia obrazu</w:t>
            </w:r>
          </w:p>
          <w:p w14:paraId="3F2BCC4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funkcja zmniejszenia poziomu oświetlenia obrazu</w:t>
            </w:r>
          </w:p>
          <w:p w14:paraId="0E49121F"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sterowania urządzeniami peryferyjnymi</w:t>
            </w:r>
          </w:p>
          <w:p w14:paraId="2448DD92"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sterowania ręcznym wzmocnieniem</w:t>
            </w:r>
          </w:p>
          <w:p w14:paraId="1A68E742"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automatycznego balansu bieli</w:t>
            </w:r>
          </w:p>
          <w:p w14:paraId="457C91D0"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-funkcja automatycznego balansu czerni </w:t>
            </w:r>
          </w:p>
          <w:p w14:paraId="56F2B34D"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lastRenderedPageBreak/>
              <w:t>-funkcja włączenia lub wyłączenia zatrzymania obrazu</w:t>
            </w:r>
          </w:p>
          <w:p w14:paraId="37D5698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-zwiększenie wartości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 krok co 0,1</w:t>
            </w:r>
          </w:p>
          <w:p w14:paraId="113EA170"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zmniejszenie wartości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 krok co 0,1</w:t>
            </w:r>
          </w:p>
          <w:p w14:paraId="2AC3F20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Funkcja powiększenia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(pętla zoom) - 4 poziomy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x1.0 , x1.2, x1.4 , x1.6. </w:t>
            </w:r>
          </w:p>
          <w:p w14:paraId="3A297E37"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obrazu lustrzanego</w:t>
            </w:r>
          </w:p>
          <w:p w14:paraId="64DBE53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odwrócenia obrazu w pionie</w:t>
            </w:r>
          </w:p>
          <w:p w14:paraId="62F62628"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obrotu obrazu o 180</w:t>
            </w:r>
            <w:r w:rsidRPr="00D235F2">
              <w:rPr>
                <w:rFonts w:asciiTheme="minorHAnsi" w:hAnsiTheme="minorHAnsi" w:cstheme="minorHAnsi"/>
                <w:vertAlign w:val="superscript"/>
              </w:rPr>
              <w:t>0</w:t>
            </w:r>
          </w:p>
          <w:p w14:paraId="1822B3EF"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MENU</w:t>
            </w:r>
          </w:p>
          <w:p w14:paraId="065DA4C8"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funkcja ustawienia użytkownika</w:t>
            </w:r>
          </w:p>
          <w:p w14:paraId="51872EA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przywrócenia ustawień fabrycznych</w:t>
            </w:r>
          </w:p>
          <w:p w14:paraId="4A166828" w14:textId="2A419015"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wykonania zdjęcia migawkowego (i zapisanie go na dysku USB)</w:t>
            </w:r>
          </w:p>
          <w:p w14:paraId="58A6A10B"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nagrania filmu (i zapisanie go na dysku USB)</w:t>
            </w:r>
          </w:p>
          <w:p w14:paraId="0B7D0D06"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funkcja wzmocnienia koloru do zmiany koloru odwzorowania obrazu, celem wzmocnienia różnicy między nieprawidłową a zdrową tkanką</w:t>
            </w:r>
          </w:p>
          <w:p w14:paraId="3F340097" w14:textId="3758332D" w:rsidR="00D235F2" w:rsidRPr="00D235F2" w:rsidRDefault="00D235F2" w:rsidP="009D7476">
            <w:pPr>
              <w:spacing w:after="0"/>
              <w:rPr>
                <w:rFonts w:asciiTheme="minorHAnsi" w:hAnsiTheme="minorHAnsi" w:cstheme="minorHAnsi"/>
              </w:rPr>
            </w:pPr>
          </w:p>
        </w:tc>
        <w:tc>
          <w:tcPr>
            <w:tcW w:w="1417" w:type="dxa"/>
          </w:tcPr>
          <w:p w14:paraId="490768A3" w14:textId="52E58D4E"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lastRenderedPageBreak/>
              <w:t xml:space="preserve">                       TAK</w:t>
            </w:r>
          </w:p>
        </w:tc>
        <w:tc>
          <w:tcPr>
            <w:tcW w:w="2840" w:type="dxa"/>
          </w:tcPr>
          <w:p w14:paraId="3C460F81" w14:textId="77777777" w:rsidR="00D235F2" w:rsidRPr="00D235F2" w:rsidRDefault="00D235F2" w:rsidP="009D7476">
            <w:pPr>
              <w:spacing w:after="0"/>
              <w:rPr>
                <w:rFonts w:asciiTheme="minorHAnsi" w:hAnsiTheme="minorHAnsi" w:cstheme="minorHAnsi"/>
              </w:rPr>
            </w:pPr>
          </w:p>
        </w:tc>
      </w:tr>
      <w:tr w:rsidR="00D235F2" w:rsidRPr="00000F4E" w14:paraId="34353552" w14:textId="77777777" w:rsidTr="00D235F2">
        <w:trPr>
          <w:trHeight w:val="386"/>
          <w:jc w:val="center"/>
        </w:trPr>
        <w:tc>
          <w:tcPr>
            <w:tcW w:w="1129" w:type="dxa"/>
            <w:shd w:val="clear" w:color="auto" w:fill="auto"/>
            <w:vAlign w:val="center"/>
          </w:tcPr>
          <w:p w14:paraId="790C3035"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769537B" w14:textId="2AC3F0C4"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Głowica kamery  posiada możliwość samodzielnego zamontowania przez użytkownika obiektywu  (łącznika kamery) z mocowaniem C-</w:t>
            </w:r>
            <w:proofErr w:type="spellStart"/>
            <w:r w:rsidRPr="00D235F2">
              <w:rPr>
                <w:rFonts w:asciiTheme="minorHAnsi" w:hAnsiTheme="minorHAnsi" w:cstheme="minorHAnsi"/>
              </w:rPr>
              <w:t>mount</w:t>
            </w:r>
            <w:proofErr w:type="spellEnd"/>
            <w:r w:rsidRPr="00D235F2">
              <w:rPr>
                <w:rFonts w:asciiTheme="minorHAnsi" w:hAnsiTheme="minorHAnsi" w:cstheme="minorHAnsi"/>
              </w:rPr>
              <w:t>. Obiektyw (łącznik kamery) wyposażony w pierścień do regulacji ostrości.</w:t>
            </w:r>
          </w:p>
          <w:p w14:paraId="63A25817" w14:textId="4DB02508" w:rsidR="00D235F2" w:rsidRPr="00D235F2" w:rsidRDefault="00D235F2" w:rsidP="009D7476">
            <w:pPr>
              <w:spacing w:after="0"/>
              <w:rPr>
                <w:rFonts w:asciiTheme="minorHAnsi" w:hAnsiTheme="minorHAnsi" w:cstheme="minorHAnsi"/>
              </w:rPr>
            </w:pPr>
          </w:p>
        </w:tc>
        <w:tc>
          <w:tcPr>
            <w:tcW w:w="1417" w:type="dxa"/>
          </w:tcPr>
          <w:p w14:paraId="661A477D" w14:textId="735887F6"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Pr>
          <w:p w14:paraId="19357E26" w14:textId="77777777" w:rsidR="00D235F2" w:rsidRPr="00D235F2" w:rsidRDefault="00D235F2" w:rsidP="009D7476">
            <w:pPr>
              <w:spacing w:after="0"/>
              <w:rPr>
                <w:rFonts w:asciiTheme="minorHAnsi" w:hAnsiTheme="minorHAnsi" w:cstheme="minorHAnsi"/>
              </w:rPr>
            </w:pPr>
          </w:p>
        </w:tc>
      </w:tr>
      <w:tr w:rsidR="00D235F2" w:rsidRPr="00000F4E" w14:paraId="451B6467" w14:textId="77777777" w:rsidTr="00D235F2">
        <w:trPr>
          <w:trHeight w:val="386"/>
          <w:jc w:val="center"/>
        </w:trPr>
        <w:tc>
          <w:tcPr>
            <w:tcW w:w="1129" w:type="dxa"/>
            <w:shd w:val="clear" w:color="auto" w:fill="auto"/>
            <w:vAlign w:val="center"/>
          </w:tcPr>
          <w:p w14:paraId="784B697F"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7EB46747" w14:textId="4ACDC23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(opcjonalnie) rozbudowy głowicy kamery  o obiektyw (łącznik kamery) o ogniskowej f=22mm oraz kątowy obiektyw (łącznik kamery kątowy 90 </w:t>
            </w:r>
            <w:r w:rsidRPr="00D235F2">
              <w:rPr>
                <w:rFonts w:asciiTheme="minorHAnsi" w:hAnsiTheme="minorHAnsi" w:cstheme="minorHAnsi"/>
                <w:vertAlign w:val="superscript"/>
              </w:rPr>
              <w:t xml:space="preserve">0 </w:t>
            </w:r>
            <w:r w:rsidRPr="00D235F2">
              <w:rPr>
                <w:rFonts w:asciiTheme="minorHAnsi" w:hAnsiTheme="minorHAnsi" w:cstheme="minorHAnsi"/>
              </w:rPr>
              <w:t>) f=18mm .  Oba obiektywy (łączniki kamery) wyposażone w pierścień do regulacji ostrości.</w:t>
            </w:r>
          </w:p>
          <w:p w14:paraId="69EB0793"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w:t>
            </w:r>
          </w:p>
          <w:p w14:paraId="001B1DC2" w14:textId="79897C05" w:rsidR="00D235F2" w:rsidRPr="00D235F2" w:rsidRDefault="00D235F2" w:rsidP="009D7476">
            <w:pPr>
              <w:spacing w:after="0"/>
              <w:rPr>
                <w:rFonts w:asciiTheme="minorHAnsi" w:hAnsiTheme="minorHAnsi" w:cstheme="minorHAnsi"/>
              </w:rPr>
            </w:pPr>
          </w:p>
        </w:tc>
        <w:tc>
          <w:tcPr>
            <w:tcW w:w="1417" w:type="dxa"/>
          </w:tcPr>
          <w:p w14:paraId="16E55CD2" w14:textId="77777777" w:rsidR="00F771D1" w:rsidRDefault="00F771D1" w:rsidP="00F771D1">
            <w:pPr>
              <w:spacing w:after="0"/>
              <w:jc w:val="center"/>
              <w:rPr>
                <w:rFonts w:asciiTheme="minorHAnsi" w:hAnsiTheme="minorHAnsi" w:cstheme="minorHAnsi"/>
              </w:rPr>
            </w:pPr>
          </w:p>
          <w:p w14:paraId="579944B7" w14:textId="77777777" w:rsidR="00F771D1" w:rsidRDefault="00F771D1" w:rsidP="00F771D1">
            <w:pPr>
              <w:spacing w:after="0"/>
              <w:jc w:val="center"/>
              <w:rPr>
                <w:rFonts w:asciiTheme="minorHAnsi" w:hAnsiTheme="minorHAnsi" w:cstheme="minorHAnsi"/>
              </w:rPr>
            </w:pPr>
          </w:p>
          <w:p w14:paraId="46C5A4CC" w14:textId="41904AFB"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 – 10pkt</w:t>
            </w:r>
          </w:p>
          <w:p w14:paraId="50121D63" w14:textId="77777777" w:rsidR="00D235F2" w:rsidRDefault="00D235F2" w:rsidP="00F771D1">
            <w:pPr>
              <w:spacing w:after="0"/>
              <w:jc w:val="center"/>
              <w:rPr>
                <w:rFonts w:asciiTheme="minorHAnsi" w:hAnsiTheme="minorHAnsi" w:cstheme="minorHAnsi"/>
              </w:rPr>
            </w:pPr>
            <w:r w:rsidRPr="009D7476">
              <w:rPr>
                <w:rFonts w:asciiTheme="minorHAnsi" w:hAnsiTheme="minorHAnsi" w:cstheme="minorHAnsi"/>
              </w:rPr>
              <w:t>NIE – 0</w:t>
            </w:r>
            <w:r w:rsidR="004F404C">
              <w:rPr>
                <w:rFonts w:asciiTheme="minorHAnsi" w:hAnsiTheme="minorHAnsi" w:cstheme="minorHAnsi"/>
              </w:rPr>
              <w:t xml:space="preserve"> </w:t>
            </w:r>
            <w:r w:rsidRPr="009D7476">
              <w:rPr>
                <w:rFonts w:asciiTheme="minorHAnsi" w:hAnsiTheme="minorHAnsi" w:cstheme="minorHAnsi"/>
              </w:rPr>
              <w:t>pkt</w:t>
            </w:r>
          </w:p>
          <w:p w14:paraId="024BF724" w14:textId="77777777" w:rsidR="004F404C" w:rsidRPr="00BB6DD4" w:rsidRDefault="004F404C" w:rsidP="004F404C">
            <w:pPr>
              <w:suppressAutoHyphens/>
              <w:spacing w:before="100" w:after="100" w:line="240" w:lineRule="auto"/>
              <w:textAlignment w:val="baseline"/>
              <w:rPr>
                <w:rFonts w:ascii="Arial" w:eastAsia="Arial" w:hAnsi="Arial" w:cs="Arial"/>
                <w:bCs/>
                <w:color w:val="FF0000"/>
                <w:kern w:val="2"/>
                <w:sz w:val="16"/>
                <w:szCs w:val="16"/>
                <w:lang w:eastAsia="en-GB"/>
              </w:rPr>
            </w:pPr>
            <w:r w:rsidRPr="00BB6DD4">
              <w:rPr>
                <w:rFonts w:ascii="Arial" w:eastAsia="Arial" w:hAnsi="Arial" w:cs="Arial"/>
                <w:bCs/>
                <w:color w:val="FF0000"/>
                <w:kern w:val="2"/>
                <w:sz w:val="16"/>
                <w:szCs w:val="16"/>
                <w:lang w:eastAsia="en-GB"/>
              </w:rPr>
              <w:t>UWAGA parametr stanowi kryterium  oceny ofert</w:t>
            </w:r>
          </w:p>
          <w:p w14:paraId="2B514F41" w14:textId="3754CB16" w:rsidR="004F404C" w:rsidRPr="009D7476" w:rsidRDefault="004F404C" w:rsidP="004F404C">
            <w:pPr>
              <w:spacing w:after="0"/>
              <w:rPr>
                <w:rFonts w:asciiTheme="minorHAnsi" w:hAnsiTheme="minorHAnsi" w:cstheme="minorHAnsi"/>
              </w:rPr>
            </w:pPr>
            <w:r w:rsidRPr="00BB6DD4">
              <w:rPr>
                <w:rFonts w:ascii="Arial" w:eastAsia="Arial" w:hAnsi="Arial" w:cs="Arial"/>
                <w:bCs/>
                <w:color w:val="FF0000"/>
                <w:kern w:val="2"/>
                <w:sz w:val="16"/>
                <w:szCs w:val="16"/>
                <w:lang w:eastAsia="en-GB"/>
              </w:rPr>
              <w:t>W kolumnie obok należy podać wartość oferowaną</w:t>
            </w:r>
          </w:p>
        </w:tc>
        <w:tc>
          <w:tcPr>
            <w:tcW w:w="2840" w:type="dxa"/>
          </w:tcPr>
          <w:p w14:paraId="695A37CB" w14:textId="77777777" w:rsidR="00D235F2" w:rsidRPr="00D235F2" w:rsidRDefault="00D235F2" w:rsidP="009D7476">
            <w:pPr>
              <w:spacing w:after="0"/>
              <w:rPr>
                <w:rFonts w:asciiTheme="minorHAnsi" w:hAnsiTheme="minorHAnsi" w:cstheme="minorHAnsi"/>
              </w:rPr>
            </w:pPr>
          </w:p>
        </w:tc>
      </w:tr>
      <w:tr w:rsidR="00D235F2" w:rsidRPr="00000F4E" w14:paraId="05E9D528" w14:textId="77777777" w:rsidTr="00D235F2">
        <w:trPr>
          <w:trHeight w:val="386"/>
          <w:jc w:val="center"/>
        </w:trPr>
        <w:tc>
          <w:tcPr>
            <w:tcW w:w="1129" w:type="dxa"/>
            <w:shd w:val="clear" w:color="auto" w:fill="auto"/>
            <w:vAlign w:val="center"/>
          </w:tcPr>
          <w:p w14:paraId="46E78E59"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788E8B1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Wtyczka głowicy kamery  posiada nasadkę ochronną. Wtyczka kamery i złącze na </w:t>
            </w:r>
            <w:r w:rsidRPr="00D235F2">
              <w:rPr>
                <w:rFonts w:asciiTheme="minorHAnsi" w:hAnsiTheme="minorHAnsi" w:cstheme="minorHAnsi"/>
              </w:rPr>
              <w:lastRenderedPageBreak/>
              <w:t xml:space="preserve">sterowniku kamery oznaczone kolorystycznie za pomocą kropki w celu ułatwienia użytkownikowi podłączenia. </w:t>
            </w:r>
          </w:p>
          <w:p w14:paraId="3C4CB863" w14:textId="2A67BD09" w:rsidR="00D235F2" w:rsidRPr="00D235F2" w:rsidRDefault="00D235F2" w:rsidP="009D7476">
            <w:pPr>
              <w:spacing w:after="0"/>
              <w:rPr>
                <w:rFonts w:asciiTheme="minorHAnsi" w:hAnsiTheme="minorHAnsi" w:cstheme="minorHAnsi"/>
              </w:rPr>
            </w:pPr>
          </w:p>
        </w:tc>
        <w:tc>
          <w:tcPr>
            <w:tcW w:w="1417" w:type="dxa"/>
          </w:tcPr>
          <w:p w14:paraId="664A6F73" w14:textId="5C32CBE7"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lastRenderedPageBreak/>
              <w:t>TAK</w:t>
            </w:r>
          </w:p>
        </w:tc>
        <w:tc>
          <w:tcPr>
            <w:tcW w:w="2840" w:type="dxa"/>
          </w:tcPr>
          <w:p w14:paraId="50A2858A" w14:textId="77777777" w:rsidR="00D235F2" w:rsidRPr="00D235F2" w:rsidRDefault="00D235F2" w:rsidP="009D7476">
            <w:pPr>
              <w:spacing w:after="0"/>
              <w:rPr>
                <w:rFonts w:asciiTheme="minorHAnsi" w:hAnsiTheme="minorHAnsi" w:cstheme="minorHAnsi"/>
              </w:rPr>
            </w:pPr>
          </w:p>
        </w:tc>
      </w:tr>
      <w:tr w:rsidR="00D235F2" w:rsidRPr="00000F4E" w14:paraId="31A3FD6B" w14:textId="77777777" w:rsidTr="00D235F2">
        <w:trPr>
          <w:trHeight w:val="386"/>
          <w:jc w:val="center"/>
        </w:trPr>
        <w:tc>
          <w:tcPr>
            <w:tcW w:w="1129" w:type="dxa"/>
            <w:shd w:val="clear" w:color="auto" w:fill="auto"/>
            <w:vAlign w:val="center"/>
          </w:tcPr>
          <w:p w14:paraId="5B760C7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F7BA2EB"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Klasyfikacja głowicy kamery : BF, długość kabla głowicy kamery min. 3m, masa głowicy kamery bez kabla i wtyczki maksymalnie 110g.  </w:t>
            </w:r>
          </w:p>
          <w:p w14:paraId="5AC8342D" w14:textId="68CBC76D" w:rsidR="00D235F2" w:rsidRPr="00D235F2" w:rsidRDefault="00D235F2" w:rsidP="009D7476">
            <w:pPr>
              <w:spacing w:after="0"/>
              <w:rPr>
                <w:rFonts w:asciiTheme="minorHAnsi" w:hAnsiTheme="minorHAnsi" w:cstheme="minorHAnsi"/>
                <w:color w:val="000000"/>
              </w:rPr>
            </w:pPr>
          </w:p>
        </w:tc>
        <w:tc>
          <w:tcPr>
            <w:tcW w:w="1417" w:type="dxa"/>
          </w:tcPr>
          <w:p w14:paraId="4D86761E" w14:textId="68576449"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 (podać)</w:t>
            </w:r>
          </w:p>
        </w:tc>
        <w:tc>
          <w:tcPr>
            <w:tcW w:w="2840" w:type="dxa"/>
          </w:tcPr>
          <w:p w14:paraId="3A6E3996" w14:textId="77777777" w:rsidR="00D235F2" w:rsidRPr="00D235F2" w:rsidRDefault="00D235F2" w:rsidP="009D7476">
            <w:pPr>
              <w:spacing w:after="0"/>
              <w:rPr>
                <w:rFonts w:asciiTheme="minorHAnsi" w:hAnsiTheme="minorHAnsi" w:cstheme="minorHAnsi"/>
              </w:rPr>
            </w:pPr>
          </w:p>
        </w:tc>
      </w:tr>
      <w:tr w:rsidR="00D235F2" w:rsidRPr="00000F4E" w14:paraId="54D0BBC5" w14:textId="77777777" w:rsidTr="00D235F2">
        <w:trPr>
          <w:trHeight w:val="386"/>
          <w:jc w:val="center"/>
        </w:trPr>
        <w:tc>
          <w:tcPr>
            <w:tcW w:w="1129" w:type="dxa"/>
            <w:shd w:val="clear" w:color="auto" w:fill="auto"/>
            <w:vAlign w:val="center"/>
          </w:tcPr>
          <w:p w14:paraId="1AE24A5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525BAA9"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sterowania menu ekranowym za pomocą przycisków na głowicy kamery.</w:t>
            </w:r>
          </w:p>
          <w:p w14:paraId="764B4964" w14:textId="6CAE9389" w:rsidR="00D235F2" w:rsidRPr="00D235F2" w:rsidRDefault="00D235F2" w:rsidP="009D7476">
            <w:pPr>
              <w:spacing w:after="0"/>
              <w:rPr>
                <w:rFonts w:asciiTheme="minorHAnsi" w:hAnsiTheme="minorHAnsi" w:cstheme="minorHAnsi"/>
                <w:color w:val="000000"/>
              </w:rPr>
            </w:pPr>
          </w:p>
        </w:tc>
        <w:tc>
          <w:tcPr>
            <w:tcW w:w="1417" w:type="dxa"/>
          </w:tcPr>
          <w:p w14:paraId="414B7458" w14:textId="58CE2127"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Pr>
          <w:p w14:paraId="06BB26EB" w14:textId="77777777" w:rsidR="00D235F2" w:rsidRPr="00D235F2" w:rsidRDefault="00D235F2" w:rsidP="009D7476">
            <w:pPr>
              <w:spacing w:after="0"/>
              <w:rPr>
                <w:rFonts w:asciiTheme="minorHAnsi" w:hAnsiTheme="minorHAnsi" w:cstheme="minorHAnsi"/>
              </w:rPr>
            </w:pPr>
          </w:p>
        </w:tc>
      </w:tr>
      <w:tr w:rsidR="00D235F2" w:rsidRPr="00000F4E" w14:paraId="180541F9" w14:textId="77777777" w:rsidTr="009D7476">
        <w:trPr>
          <w:trHeight w:val="386"/>
          <w:jc w:val="center"/>
        </w:trPr>
        <w:tc>
          <w:tcPr>
            <w:tcW w:w="9639" w:type="dxa"/>
            <w:gridSpan w:val="4"/>
            <w:shd w:val="clear" w:color="auto" w:fill="auto"/>
            <w:vAlign w:val="center"/>
          </w:tcPr>
          <w:p w14:paraId="2881D641" w14:textId="757AFE83" w:rsidR="00D235F2" w:rsidRPr="00D235F2" w:rsidRDefault="00D235F2" w:rsidP="00D235F2">
            <w:pPr>
              <w:rPr>
                <w:rFonts w:asciiTheme="minorHAnsi" w:hAnsiTheme="minorHAnsi" w:cstheme="minorHAnsi"/>
                <w:b/>
              </w:rPr>
            </w:pPr>
            <w:r w:rsidRPr="00D235F2">
              <w:rPr>
                <w:rFonts w:asciiTheme="minorHAnsi" w:hAnsiTheme="minorHAnsi" w:cstheme="minorHAnsi"/>
                <w:b/>
              </w:rPr>
              <w:t>Źródło światła</w:t>
            </w:r>
          </w:p>
        </w:tc>
      </w:tr>
      <w:tr w:rsidR="00D235F2" w:rsidRPr="00000F4E" w14:paraId="51B37310" w14:textId="77777777" w:rsidTr="009D7476">
        <w:trPr>
          <w:trHeight w:val="386"/>
          <w:jc w:val="center"/>
        </w:trPr>
        <w:tc>
          <w:tcPr>
            <w:tcW w:w="1129" w:type="dxa"/>
            <w:tcBorders>
              <w:bottom w:val="single" w:sz="4" w:space="0" w:color="auto"/>
            </w:tcBorders>
            <w:shd w:val="clear" w:color="auto" w:fill="auto"/>
            <w:vAlign w:val="center"/>
          </w:tcPr>
          <w:p w14:paraId="66CCA0D4"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3C70FAC6" w14:textId="33BC2EED" w:rsidR="00D235F2" w:rsidRPr="00D235F2" w:rsidRDefault="00F771D1" w:rsidP="00D235F2">
            <w:pPr>
              <w:rPr>
                <w:rFonts w:asciiTheme="minorHAnsi" w:hAnsiTheme="minorHAnsi" w:cstheme="minorHAnsi"/>
                <w:b/>
              </w:rPr>
            </w:pPr>
            <w:r w:rsidRPr="00D235F2">
              <w:rPr>
                <w:rFonts w:asciiTheme="minorHAnsi" w:hAnsiTheme="minorHAnsi" w:cstheme="minorHAnsi"/>
                <w:b/>
              </w:rPr>
              <w:t>Źródło</w:t>
            </w:r>
            <w:r w:rsidR="00D235F2" w:rsidRPr="00D235F2">
              <w:rPr>
                <w:rFonts w:asciiTheme="minorHAnsi" w:hAnsiTheme="minorHAnsi" w:cstheme="minorHAnsi"/>
                <w:b/>
              </w:rPr>
              <w:t xml:space="preserve"> światła LED -1szt</w:t>
            </w:r>
          </w:p>
          <w:p w14:paraId="5342E046" w14:textId="3AF45B40" w:rsidR="00D235F2" w:rsidRPr="00D235F2" w:rsidRDefault="00F771D1" w:rsidP="00D235F2">
            <w:pPr>
              <w:rPr>
                <w:rFonts w:asciiTheme="minorHAnsi" w:hAnsiTheme="minorHAnsi" w:cstheme="minorHAnsi"/>
              </w:rPr>
            </w:pPr>
            <w:r w:rsidRPr="00D235F2">
              <w:rPr>
                <w:rFonts w:asciiTheme="minorHAnsi" w:hAnsiTheme="minorHAnsi" w:cstheme="minorHAnsi"/>
              </w:rPr>
              <w:t>Źródło</w:t>
            </w:r>
            <w:r w:rsidR="00D235F2" w:rsidRPr="00D235F2">
              <w:rPr>
                <w:rFonts w:asciiTheme="minorHAnsi" w:hAnsiTheme="minorHAnsi" w:cstheme="minorHAnsi"/>
              </w:rPr>
              <w:t xml:space="preserve"> światła LED przeznaczone do oświetlenia pola operacyjnego. </w:t>
            </w:r>
          </w:p>
        </w:tc>
        <w:tc>
          <w:tcPr>
            <w:tcW w:w="1417" w:type="dxa"/>
          </w:tcPr>
          <w:p w14:paraId="4735910F" w14:textId="157D156B"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bottom w:val="single" w:sz="4" w:space="0" w:color="auto"/>
            </w:tcBorders>
          </w:tcPr>
          <w:p w14:paraId="6D0AC84F" w14:textId="77777777" w:rsidR="00D235F2" w:rsidRPr="00D235F2" w:rsidRDefault="00D235F2" w:rsidP="00D235F2">
            <w:pPr>
              <w:rPr>
                <w:rFonts w:asciiTheme="minorHAnsi" w:hAnsiTheme="minorHAnsi" w:cstheme="minorHAnsi"/>
              </w:rPr>
            </w:pPr>
          </w:p>
        </w:tc>
      </w:tr>
      <w:tr w:rsidR="00D235F2" w:rsidRPr="00000F4E" w14:paraId="113FA12A" w14:textId="77777777" w:rsidTr="009D7476">
        <w:trPr>
          <w:trHeight w:val="386"/>
          <w:jc w:val="center"/>
        </w:trPr>
        <w:tc>
          <w:tcPr>
            <w:tcW w:w="1129" w:type="dxa"/>
            <w:tcBorders>
              <w:top w:val="single" w:sz="4" w:space="0" w:color="auto"/>
              <w:bottom w:val="single" w:sz="4" w:space="0" w:color="auto"/>
              <w:right w:val="single" w:sz="4" w:space="0" w:color="auto"/>
            </w:tcBorders>
            <w:shd w:val="clear" w:color="auto" w:fill="auto"/>
            <w:vAlign w:val="center"/>
          </w:tcPr>
          <w:p w14:paraId="6C520A19"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225A4065" w14:textId="49EBF60F" w:rsidR="00D235F2" w:rsidRPr="00D235F2" w:rsidRDefault="00D235F2" w:rsidP="00D235F2">
            <w:pPr>
              <w:spacing w:after="0"/>
              <w:rPr>
                <w:rFonts w:asciiTheme="minorHAnsi" w:hAnsiTheme="minorHAnsi" w:cstheme="minorHAnsi"/>
              </w:rPr>
            </w:pPr>
            <w:r w:rsidRPr="00D235F2">
              <w:rPr>
                <w:rFonts w:asciiTheme="minorHAnsi" w:hAnsiTheme="minorHAnsi" w:cstheme="minorHAnsi"/>
              </w:rPr>
              <w:t xml:space="preserve">Płyta panelu przedniego zawiera podświetlane przyciski sterowania. Na panelu przednim znajdują się  3 przyciski sterowania oraz  2 </w:t>
            </w:r>
            <w:r w:rsidR="00F771D1" w:rsidRPr="00D235F2">
              <w:rPr>
                <w:rFonts w:asciiTheme="minorHAnsi" w:hAnsiTheme="minorHAnsi" w:cstheme="minorHAnsi"/>
              </w:rPr>
              <w:t>wskaźniki</w:t>
            </w:r>
            <w:r w:rsidRPr="00D235F2">
              <w:rPr>
                <w:rFonts w:asciiTheme="minorHAnsi" w:hAnsiTheme="minorHAnsi" w:cstheme="minorHAnsi"/>
              </w:rPr>
              <w:t xml:space="preserve"> : </w:t>
            </w:r>
            <w:r w:rsidR="00F771D1" w:rsidRPr="00D235F2">
              <w:rPr>
                <w:rFonts w:asciiTheme="minorHAnsi" w:hAnsiTheme="minorHAnsi" w:cstheme="minorHAnsi"/>
              </w:rPr>
              <w:t>wskaźnik</w:t>
            </w:r>
            <w:r w:rsidRPr="00D235F2">
              <w:rPr>
                <w:rFonts w:asciiTheme="minorHAnsi" w:hAnsiTheme="minorHAnsi" w:cstheme="minorHAnsi"/>
              </w:rPr>
              <w:t xml:space="preserve"> natężenia światła , </w:t>
            </w:r>
            <w:r w:rsidR="00F771D1" w:rsidRPr="00D235F2">
              <w:rPr>
                <w:rFonts w:asciiTheme="minorHAnsi" w:hAnsiTheme="minorHAnsi" w:cstheme="minorHAnsi"/>
              </w:rPr>
              <w:t>wskaźnik</w:t>
            </w:r>
            <w:r w:rsidRPr="00D235F2">
              <w:rPr>
                <w:rFonts w:asciiTheme="minorHAnsi" w:hAnsiTheme="minorHAnsi" w:cstheme="minorHAnsi"/>
              </w:rPr>
              <w:t xml:space="preserve"> ,który się świeci ,gdy lampa jest włączona.</w:t>
            </w:r>
          </w:p>
        </w:tc>
        <w:tc>
          <w:tcPr>
            <w:tcW w:w="1417" w:type="dxa"/>
          </w:tcPr>
          <w:p w14:paraId="7B6517F6" w14:textId="66D564AA"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TAK </w:t>
            </w:r>
          </w:p>
        </w:tc>
        <w:tc>
          <w:tcPr>
            <w:tcW w:w="2840" w:type="dxa"/>
            <w:tcBorders>
              <w:top w:val="single" w:sz="4" w:space="0" w:color="auto"/>
              <w:left w:val="single" w:sz="4" w:space="0" w:color="auto"/>
              <w:bottom w:val="single" w:sz="4" w:space="0" w:color="auto"/>
            </w:tcBorders>
          </w:tcPr>
          <w:p w14:paraId="70553E30" w14:textId="77777777" w:rsidR="00D235F2" w:rsidRPr="00D235F2" w:rsidRDefault="00D235F2" w:rsidP="00D235F2">
            <w:pPr>
              <w:rPr>
                <w:rFonts w:asciiTheme="minorHAnsi" w:hAnsiTheme="minorHAnsi" w:cstheme="minorHAnsi"/>
              </w:rPr>
            </w:pPr>
          </w:p>
        </w:tc>
      </w:tr>
      <w:tr w:rsidR="00D235F2" w:rsidRPr="00000F4E" w14:paraId="4477D745" w14:textId="77777777" w:rsidTr="009D7476">
        <w:trPr>
          <w:trHeight w:val="386"/>
          <w:jc w:val="center"/>
        </w:trPr>
        <w:tc>
          <w:tcPr>
            <w:tcW w:w="1129" w:type="dxa"/>
            <w:tcBorders>
              <w:top w:val="single" w:sz="4" w:space="0" w:color="auto"/>
            </w:tcBorders>
            <w:shd w:val="clear" w:color="auto" w:fill="auto"/>
            <w:vAlign w:val="center"/>
          </w:tcPr>
          <w:p w14:paraId="5116871F"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684A994F" w14:textId="45B24AB4" w:rsidR="00D235F2" w:rsidRPr="00D235F2" w:rsidRDefault="00D235F2" w:rsidP="00D235F2">
            <w:pPr>
              <w:rPr>
                <w:rFonts w:asciiTheme="minorHAnsi" w:hAnsiTheme="minorHAnsi" w:cstheme="minorHAnsi"/>
              </w:rPr>
            </w:pPr>
            <w:r w:rsidRPr="00D235F2">
              <w:rPr>
                <w:rFonts w:asciiTheme="minorHAnsi" w:hAnsiTheme="minorHAnsi" w:cstheme="minorHAnsi"/>
              </w:rPr>
              <w:t xml:space="preserve">Ustawienie poziomu światła za pomocą przycisków sterujących znajdujących </w:t>
            </w:r>
            <w:r w:rsidR="00F771D1" w:rsidRPr="00D235F2">
              <w:rPr>
                <w:rFonts w:asciiTheme="minorHAnsi" w:hAnsiTheme="minorHAnsi" w:cstheme="minorHAnsi"/>
              </w:rPr>
              <w:t>się</w:t>
            </w:r>
            <w:r w:rsidRPr="00D235F2">
              <w:rPr>
                <w:rFonts w:asciiTheme="minorHAnsi" w:hAnsiTheme="minorHAnsi" w:cstheme="minorHAnsi"/>
              </w:rPr>
              <w:t xml:space="preserve"> na panelu przednim urządzenia .</w:t>
            </w:r>
          </w:p>
        </w:tc>
        <w:tc>
          <w:tcPr>
            <w:tcW w:w="1417" w:type="dxa"/>
          </w:tcPr>
          <w:p w14:paraId="10E85EDE" w14:textId="1A235CC6"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tcBorders>
          </w:tcPr>
          <w:p w14:paraId="3D8C2518" w14:textId="77777777" w:rsidR="00D235F2" w:rsidRPr="00D235F2" w:rsidRDefault="00D235F2" w:rsidP="00D235F2">
            <w:pPr>
              <w:rPr>
                <w:rFonts w:asciiTheme="minorHAnsi" w:hAnsiTheme="minorHAnsi" w:cstheme="minorHAnsi"/>
              </w:rPr>
            </w:pPr>
          </w:p>
        </w:tc>
      </w:tr>
      <w:tr w:rsidR="00D235F2" w:rsidRPr="00000F4E" w14:paraId="7D0DEC02" w14:textId="77777777" w:rsidTr="009D7476">
        <w:trPr>
          <w:trHeight w:val="386"/>
          <w:jc w:val="center"/>
        </w:trPr>
        <w:tc>
          <w:tcPr>
            <w:tcW w:w="1129" w:type="dxa"/>
            <w:tcBorders>
              <w:bottom w:val="single" w:sz="4" w:space="0" w:color="auto"/>
            </w:tcBorders>
            <w:shd w:val="clear" w:color="auto" w:fill="auto"/>
            <w:vAlign w:val="center"/>
          </w:tcPr>
          <w:p w14:paraId="7DBA9BA2"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7AF1A2B7" w14:textId="1443504E" w:rsidR="00D235F2" w:rsidRPr="00D235F2" w:rsidRDefault="00D235F2" w:rsidP="00D235F2">
            <w:pPr>
              <w:rPr>
                <w:rFonts w:asciiTheme="minorHAnsi" w:hAnsiTheme="minorHAnsi" w:cstheme="minorHAnsi"/>
              </w:rPr>
            </w:pPr>
            <w:r w:rsidRPr="00D235F2">
              <w:rPr>
                <w:rFonts w:asciiTheme="minorHAnsi" w:hAnsiTheme="minorHAnsi" w:cstheme="minorHAnsi"/>
              </w:rPr>
              <w:t xml:space="preserve">Na panelu </w:t>
            </w:r>
            <w:r w:rsidR="00F771D1" w:rsidRPr="00D235F2">
              <w:rPr>
                <w:rFonts w:asciiTheme="minorHAnsi" w:hAnsiTheme="minorHAnsi" w:cstheme="minorHAnsi"/>
              </w:rPr>
              <w:t>tylnym</w:t>
            </w:r>
            <w:r w:rsidRPr="00D235F2">
              <w:rPr>
                <w:rFonts w:asciiTheme="minorHAnsi" w:hAnsiTheme="minorHAnsi" w:cstheme="minorHAnsi"/>
              </w:rPr>
              <w:t xml:space="preserve"> </w:t>
            </w:r>
            <w:r w:rsidR="00F771D1" w:rsidRPr="00D235F2">
              <w:rPr>
                <w:rFonts w:asciiTheme="minorHAnsi" w:hAnsiTheme="minorHAnsi" w:cstheme="minorHAnsi"/>
              </w:rPr>
              <w:t>źródła</w:t>
            </w:r>
            <w:r w:rsidRPr="00D235F2">
              <w:rPr>
                <w:rFonts w:asciiTheme="minorHAnsi" w:hAnsiTheme="minorHAnsi" w:cstheme="minorHAnsi"/>
              </w:rPr>
              <w:t xml:space="preserve"> światła znajduje się wejście zdalnego sterowania . </w:t>
            </w:r>
          </w:p>
        </w:tc>
        <w:tc>
          <w:tcPr>
            <w:tcW w:w="1417" w:type="dxa"/>
          </w:tcPr>
          <w:p w14:paraId="22FC32E7" w14:textId="59AAE8C7"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bottom w:val="single" w:sz="4" w:space="0" w:color="auto"/>
            </w:tcBorders>
          </w:tcPr>
          <w:p w14:paraId="40399B77" w14:textId="77777777" w:rsidR="00D235F2" w:rsidRPr="00D235F2" w:rsidRDefault="00D235F2" w:rsidP="00D235F2">
            <w:pPr>
              <w:rPr>
                <w:rFonts w:asciiTheme="minorHAnsi" w:hAnsiTheme="minorHAnsi" w:cstheme="minorHAnsi"/>
              </w:rPr>
            </w:pPr>
          </w:p>
        </w:tc>
      </w:tr>
      <w:tr w:rsidR="00D235F2" w:rsidRPr="00000F4E" w14:paraId="1DFB3ADF"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03D5F5E2"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6AFBCE9B" w14:textId="77777777" w:rsidR="00D235F2" w:rsidRPr="00D235F2" w:rsidRDefault="00D235F2" w:rsidP="00D235F2">
            <w:pPr>
              <w:rPr>
                <w:rFonts w:asciiTheme="minorHAnsi" w:hAnsiTheme="minorHAnsi" w:cstheme="minorHAnsi"/>
              </w:rPr>
            </w:pPr>
            <w:r w:rsidRPr="00D235F2">
              <w:rPr>
                <w:rFonts w:asciiTheme="minorHAnsi" w:hAnsiTheme="minorHAnsi" w:cstheme="minorHAnsi"/>
              </w:rPr>
              <w:t>Funkcja optycznego wykrywania kabla światłowodowego.</w:t>
            </w:r>
          </w:p>
          <w:p w14:paraId="424681B8" w14:textId="5A6682C8" w:rsidR="00D235F2" w:rsidRPr="00D235F2" w:rsidRDefault="00D235F2" w:rsidP="00D235F2">
            <w:pPr>
              <w:rPr>
                <w:rFonts w:asciiTheme="minorHAnsi" w:hAnsiTheme="minorHAnsi" w:cstheme="minorHAnsi"/>
              </w:rPr>
            </w:pPr>
            <w:r w:rsidRPr="00D235F2">
              <w:rPr>
                <w:rFonts w:asciiTheme="minorHAnsi" w:hAnsiTheme="minorHAnsi" w:cstheme="minorHAnsi"/>
              </w:rPr>
              <w:t xml:space="preserve">Moduł lampy LED zwiera czujnik wykrywający kabel światłowodowy , który umożliwia włączenie diody LED . W przypadku braku światłowodu dioda </w:t>
            </w:r>
            <w:r w:rsidR="00F771D1" w:rsidRPr="00D235F2">
              <w:rPr>
                <w:rFonts w:asciiTheme="minorHAnsi" w:hAnsiTheme="minorHAnsi" w:cstheme="minorHAnsi"/>
              </w:rPr>
              <w:t>będzie</w:t>
            </w:r>
            <w:r w:rsidRPr="00D235F2">
              <w:rPr>
                <w:rFonts w:asciiTheme="minorHAnsi" w:hAnsiTheme="minorHAnsi" w:cstheme="minorHAnsi"/>
              </w:rPr>
              <w:t xml:space="preserve"> wyłączona. Lampa nie będzie się </w:t>
            </w:r>
            <w:r w:rsidR="00F771D1" w:rsidRPr="00D235F2">
              <w:rPr>
                <w:rFonts w:asciiTheme="minorHAnsi" w:hAnsiTheme="minorHAnsi" w:cstheme="minorHAnsi"/>
              </w:rPr>
              <w:t>świecić</w:t>
            </w:r>
            <w:r w:rsidRPr="00D235F2">
              <w:rPr>
                <w:rFonts w:asciiTheme="minorHAnsi" w:hAnsiTheme="minorHAnsi" w:cstheme="minorHAnsi"/>
              </w:rPr>
              <w:t xml:space="preserve"> dopóki kabel światłowodowy nie zostanie całkowicie </w:t>
            </w:r>
            <w:r w:rsidRPr="00D235F2">
              <w:rPr>
                <w:rFonts w:asciiTheme="minorHAnsi" w:hAnsiTheme="minorHAnsi" w:cstheme="minorHAnsi"/>
              </w:rPr>
              <w:lastRenderedPageBreak/>
              <w:t>włożony do portu wyjściowego, celem zapewnienia bezpieczeństwa dla użytkownika</w:t>
            </w:r>
          </w:p>
        </w:tc>
        <w:tc>
          <w:tcPr>
            <w:tcW w:w="1417" w:type="dxa"/>
          </w:tcPr>
          <w:p w14:paraId="25EB468A" w14:textId="0CB0F3C3" w:rsidR="00D235F2" w:rsidRPr="009D7476" w:rsidRDefault="00D235F2" w:rsidP="00D235F2">
            <w:pPr>
              <w:jc w:val="center"/>
              <w:rPr>
                <w:rFonts w:asciiTheme="minorHAnsi" w:hAnsiTheme="minorHAnsi" w:cstheme="minorHAnsi"/>
              </w:rPr>
            </w:pPr>
            <w:r w:rsidRPr="009D7476">
              <w:rPr>
                <w:rFonts w:asciiTheme="minorHAnsi" w:hAnsiTheme="minorHAnsi" w:cstheme="minorHAnsi"/>
              </w:rPr>
              <w:lastRenderedPageBreak/>
              <w:t xml:space="preserve">                     TAK</w:t>
            </w:r>
          </w:p>
        </w:tc>
        <w:tc>
          <w:tcPr>
            <w:tcW w:w="2840" w:type="dxa"/>
            <w:tcBorders>
              <w:top w:val="single" w:sz="4" w:space="0" w:color="auto"/>
              <w:left w:val="single" w:sz="4" w:space="0" w:color="auto"/>
              <w:bottom w:val="single" w:sz="4" w:space="0" w:color="auto"/>
            </w:tcBorders>
          </w:tcPr>
          <w:p w14:paraId="4DFDD5AD" w14:textId="77777777" w:rsidR="00D235F2" w:rsidRPr="00D235F2" w:rsidRDefault="00D235F2" w:rsidP="00D235F2">
            <w:pPr>
              <w:rPr>
                <w:rFonts w:asciiTheme="minorHAnsi" w:hAnsiTheme="minorHAnsi" w:cstheme="minorHAnsi"/>
              </w:rPr>
            </w:pPr>
          </w:p>
        </w:tc>
      </w:tr>
      <w:tr w:rsidR="00D235F2" w:rsidRPr="00000F4E" w14:paraId="1CC90FFA" w14:textId="77777777" w:rsidTr="009D7476">
        <w:trPr>
          <w:jc w:val="center"/>
        </w:trPr>
        <w:tc>
          <w:tcPr>
            <w:tcW w:w="1129" w:type="dxa"/>
            <w:tcBorders>
              <w:top w:val="single" w:sz="4" w:space="0" w:color="auto"/>
            </w:tcBorders>
            <w:shd w:val="clear" w:color="auto" w:fill="auto"/>
            <w:vAlign w:val="center"/>
          </w:tcPr>
          <w:p w14:paraId="4A0E3B80"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F0D8A13" w14:textId="6C1B7819"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Temperatura barwowa : min. 6000 K – 6020K.</w:t>
            </w:r>
          </w:p>
        </w:tc>
        <w:tc>
          <w:tcPr>
            <w:tcW w:w="1417" w:type="dxa"/>
          </w:tcPr>
          <w:p w14:paraId="162EE3DA" w14:textId="7B842EAB"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TAK(podać)</w:t>
            </w:r>
          </w:p>
        </w:tc>
        <w:tc>
          <w:tcPr>
            <w:tcW w:w="2840" w:type="dxa"/>
            <w:tcBorders>
              <w:top w:val="single" w:sz="4" w:space="0" w:color="auto"/>
            </w:tcBorders>
          </w:tcPr>
          <w:p w14:paraId="1FE7DAFE" w14:textId="77777777" w:rsidR="00D235F2" w:rsidRPr="00D235F2" w:rsidRDefault="00D235F2" w:rsidP="009D7476">
            <w:pPr>
              <w:spacing w:after="0"/>
              <w:rPr>
                <w:rFonts w:asciiTheme="minorHAnsi" w:hAnsiTheme="minorHAnsi" w:cstheme="minorHAnsi"/>
              </w:rPr>
            </w:pPr>
          </w:p>
        </w:tc>
      </w:tr>
      <w:tr w:rsidR="00D235F2" w:rsidRPr="00000F4E" w14:paraId="5C2FF115" w14:textId="77777777" w:rsidTr="009D7476">
        <w:trPr>
          <w:jc w:val="center"/>
        </w:trPr>
        <w:tc>
          <w:tcPr>
            <w:tcW w:w="9639" w:type="dxa"/>
            <w:gridSpan w:val="4"/>
            <w:shd w:val="clear" w:color="auto" w:fill="auto"/>
            <w:vAlign w:val="center"/>
          </w:tcPr>
          <w:p w14:paraId="232BA399" w14:textId="58F6EFA3" w:rsidR="00D235F2" w:rsidRPr="00D235F2" w:rsidRDefault="00D235F2" w:rsidP="00D235F2">
            <w:pPr>
              <w:rPr>
                <w:rFonts w:asciiTheme="minorHAnsi" w:hAnsiTheme="minorHAnsi" w:cstheme="minorHAnsi"/>
                <w:b/>
              </w:rPr>
            </w:pPr>
            <w:r w:rsidRPr="00D235F2">
              <w:rPr>
                <w:rFonts w:asciiTheme="minorHAnsi" w:hAnsiTheme="minorHAnsi" w:cstheme="minorHAnsi"/>
                <w:b/>
              </w:rPr>
              <w:t>Wózek pod aparaturę medyczną</w:t>
            </w:r>
          </w:p>
        </w:tc>
      </w:tr>
      <w:tr w:rsidR="00D235F2" w:rsidRPr="00000F4E" w14:paraId="614697C2" w14:textId="77777777" w:rsidTr="00D235F2">
        <w:trPr>
          <w:jc w:val="center"/>
        </w:trPr>
        <w:tc>
          <w:tcPr>
            <w:tcW w:w="1129" w:type="dxa"/>
            <w:shd w:val="clear" w:color="auto" w:fill="auto"/>
            <w:vAlign w:val="center"/>
          </w:tcPr>
          <w:p w14:paraId="58A6D138"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Borders>
              <w:top w:val="nil"/>
              <w:left w:val="single" w:sz="4" w:space="0" w:color="auto"/>
              <w:bottom w:val="single" w:sz="4" w:space="0" w:color="auto"/>
              <w:right w:val="single" w:sz="4" w:space="0" w:color="auto"/>
            </w:tcBorders>
            <w:shd w:val="clear" w:color="auto" w:fill="auto"/>
            <w:vAlign w:val="center"/>
          </w:tcPr>
          <w:p w14:paraId="12B5475C" w14:textId="03C05988" w:rsidR="00D235F2" w:rsidRPr="00D235F2" w:rsidRDefault="00D235F2" w:rsidP="00D235F2">
            <w:pPr>
              <w:rPr>
                <w:rFonts w:asciiTheme="minorHAnsi" w:hAnsiTheme="minorHAnsi" w:cstheme="minorHAnsi"/>
              </w:rPr>
            </w:pPr>
            <w:r w:rsidRPr="00D235F2">
              <w:rPr>
                <w:rFonts w:asciiTheme="minorHAnsi" w:hAnsiTheme="minorHAnsi" w:cstheme="minorHAnsi"/>
              </w:rPr>
              <w:t>Wózek pod aparaturę medyczną kompatybilny z zaproponowanym urządzeniem – 1szt.</w:t>
            </w:r>
          </w:p>
        </w:tc>
        <w:tc>
          <w:tcPr>
            <w:tcW w:w="1417" w:type="dxa"/>
            <w:tcBorders>
              <w:top w:val="single" w:sz="4" w:space="0" w:color="000000"/>
              <w:left w:val="single" w:sz="4" w:space="0" w:color="000000"/>
              <w:bottom w:val="single" w:sz="4" w:space="0" w:color="000000"/>
              <w:right w:val="single" w:sz="4" w:space="0" w:color="000000"/>
            </w:tcBorders>
          </w:tcPr>
          <w:p w14:paraId="4F7F4B1E" w14:textId="3FD684A5" w:rsidR="00D235F2" w:rsidRPr="00D235F2" w:rsidRDefault="00D235F2" w:rsidP="00D235F2">
            <w:pPr>
              <w:jc w:val="center"/>
              <w:rPr>
                <w:rFonts w:asciiTheme="minorHAnsi" w:hAnsiTheme="minorHAnsi" w:cstheme="minorHAnsi"/>
              </w:rPr>
            </w:pPr>
            <w:r w:rsidRPr="00D235F2">
              <w:rPr>
                <w:rFonts w:asciiTheme="minorHAnsi" w:hAnsiTheme="minorHAnsi" w:cstheme="minorHAnsi"/>
              </w:rPr>
              <w:t>TAK</w:t>
            </w:r>
          </w:p>
        </w:tc>
        <w:tc>
          <w:tcPr>
            <w:tcW w:w="2840" w:type="dxa"/>
          </w:tcPr>
          <w:p w14:paraId="6171AEAA" w14:textId="77777777" w:rsidR="00D235F2" w:rsidRPr="00D235F2" w:rsidRDefault="00D235F2" w:rsidP="00D235F2">
            <w:pPr>
              <w:rPr>
                <w:rFonts w:asciiTheme="minorHAnsi" w:hAnsiTheme="minorHAnsi" w:cstheme="minorHAnsi"/>
              </w:rPr>
            </w:pPr>
          </w:p>
        </w:tc>
      </w:tr>
      <w:tr w:rsidR="00D235F2" w:rsidRPr="00000F4E" w14:paraId="20510338" w14:textId="77777777" w:rsidTr="009D7476">
        <w:trPr>
          <w:jc w:val="center"/>
        </w:trPr>
        <w:tc>
          <w:tcPr>
            <w:tcW w:w="9639" w:type="dxa"/>
            <w:gridSpan w:val="4"/>
            <w:shd w:val="clear" w:color="auto" w:fill="auto"/>
            <w:vAlign w:val="center"/>
          </w:tcPr>
          <w:p w14:paraId="41958661" w14:textId="10006481" w:rsidR="00D235F2" w:rsidRPr="00D235F2" w:rsidRDefault="00D235F2" w:rsidP="00D235F2">
            <w:pPr>
              <w:rPr>
                <w:rFonts w:asciiTheme="minorHAnsi" w:hAnsiTheme="minorHAnsi" w:cstheme="minorHAnsi"/>
                <w:b/>
              </w:rPr>
            </w:pPr>
            <w:r w:rsidRPr="00D235F2">
              <w:rPr>
                <w:rFonts w:asciiTheme="minorHAnsi" w:hAnsiTheme="minorHAnsi" w:cstheme="minorHAnsi"/>
                <w:b/>
              </w:rPr>
              <w:t>Pompa płucząco-ssąca laparoskopowo-histeroskopowa</w:t>
            </w:r>
          </w:p>
        </w:tc>
      </w:tr>
      <w:tr w:rsidR="00D235F2" w:rsidRPr="00000F4E" w14:paraId="7E5CDA91" w14:textId="77777777" w:rsidTr="009D7476">
        <w:trPr>
          <w:jc w:val="center"/>
        </w:trPr>
        <w:tc>
          <w:tcPr>
            <w:tcW w:w="1129" w:type="dxa"/>
            <w:shd w:val="clear" w:color="auto" w:fill="auto"/>
            <w:vAlign w:val="center"/>
          </w:tcPr>
          <w:p w14:paraId="112039D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4ADA4CB" w14:textId="39C628C1" w:rsidR="00D235F2" w:rsidRPr="00D235F2" w:rsidRDefault="00D235F2" w:rsidP="009D7476">
            <w:pPr>
              <w:spacing w:after="0"/>
              <w:rPr>
                <w:rFonts w:asciiTheme="minorHAnsi" w:hAnsiTheme="minorHAnsi" w:cstheme="minorHAnsi"/>
                <w:b/>
              </w:rPr>
            </w:pPr>
            <w:r w:rsidRPr="00D235F2">
              <w:rPr>
                <w:rFonts w:asciiTheme="minorHAnsi" w:hAnsiTheme="minorHAnsi" w:cstheme="minorHAnsi"/>
                <w:b/>
              </w:rPr>
              <w:t xml:space="preserve">Pompa wielofunkcyjna (wielodziedzinowa) do zastosowania w laparoskopii i histeroskopii </w:t>
            </w:r>
            <w:r w:rsidR="00F771D1" w:rsidRPr="00D235F2">
              <w:rPr>
                <w:rFonts w:asciiTheme="minorHAnsi" w:hAnsiTheme="minorHAnsi" w:cstheme="minorHAnsi"/>
                <w:b/>
              </w:rPr>
              <w:t>posiadająca</w:t>
            </w:r>
            <w:r w:rsidRPr="00D235F2">
              <w:rPr>
                <w:rFonts w:asciiTheme="minorHAnsi" w:hAnsiTheme="minorHAnsi" w:cstheme="minorHAnsi"/>
                <w:b/>
              </w:rPr>
              <w:t xml:space="preserve"> funkcję płukania-odsysania w jednym urządzeniu</w:t>
            </w:r>
            <w:r w:rsidRPr="00D235F2">
              <w:rPr>
                <w:rFonts w:asciiTheme="minorHAnsi" w:hAnsiTheme="minorHAnsi" w:cstheme="minorHAnsi"/>
              </w:rPr>
              <w:t xml:space="preserve">.  </w:t>
            </w:r>
            <w:r w:rsidRPr="00D235F2">
              <w:rPr>
                <w:rFonts w:asciiTheme="minorHAnsi" w:hAnsiTheme="minorHAnsi" w:cstheme="minorHAnsi"/>
                <w:b/>
              </w:rPr>
              <w:t>-  1 szt</w:t>
            </w:r>
            <w:r w:rsidR="00F771D1">
              <w:rPr>
                <w:rFonts w:asciiTheme="minorHAnsi" w:hAnsiTheme="minorHAnsi" w:cstheme="minorHAnsi"/>
                <w:b/>
              </w:rPr>
              <w:t>.</w:t>
            </w:r>
          </w:p>
          <w:p w14:paraId="6497BA7D" w14:textId="77777777" w:rsidR="00D235F2" w:rsidRPr="00D235F2" w:rsidRDefault="00D235F2" w:rsidP="009D7476">
            <w:pPr>
              <w:spacing w:after="0"/>
              <w:rPr>
                <w:rFonts w:asciiTheme="minorHAnsi" w:hAnsiTheme="minorHAnsi" w:cstheme="minorHAnsi"/>
                <w:b/>
              </w:rPr>
            </w:pPr>
          </w:p>
          <w:p w14:paraId="2BDA36D6" w14:textId="70D8C09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Na panelu przednim urządzenia znajduje </w:t>
            </w:r>
            <w:r w:rsidR="00F771D1" w:rsidRPr="00D235F2">
              <w:rPr>
                <w:rFonts w:asciiTheme="minorHAnsi" w:hAnsiTheme="minorHAnsi" w:cstheme="minorHAnsi"/>
              </w:rPr>
              <w:t>się</w:t>
            </w:r>
            <w:r w:rsidRPr="00D235F2">
              <w:rPr>
                <w:rFonts w:asciiTheme="minorHAnsi" w:hAnsiTheme="minorHAnsi" w:cstheme="minorHAnsi"/>
              </w:rPr>
              <w:t xml:space="preserve"> ekran dotykowy, przycisk włączania/wyłączenia, gniazdo do podłączenia ssania, pokrętło,</w:t>
            </w:r>
            <w:r w:rsidR="00F771D1">
              <w:rPr>
                <w:rFonts w:asciiTheme="minorHAnsi" w:hAnsiTheme="minorHAnsi" w:cstheme="minorHAnsi"/>
              </w:rPr>
              <w:t xml:space="preserve"> </w:t>
            </w:r>
            <w:r w:rsidRPr="00D235F2">
              <w:rPr>
                <w:rFonts w:asciiTheme="minorHAnsi" w:hAnsiTheme="minorHAnsi" w:cstheme="minorHAnsi"/>
              </w:rPr>
              <w:t>uchwyt drenu z prowadnicą komory pomiarowej, czujnik ciśnienia. Obsługa pompy za pomocą kolorowego ekranu dotykowego 5,6 cala . Ekran dotykowy do sterowania funkcjami urządzenia.</w:t>
            </w:r>
          </w:p>
          <w:p w14:paraId="6D767905"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Pompa używana w zakresie laparoskopii może pracować w dwóch trybach kontroli przepływu :</w:t>
            </w:r>
          </w:p>
          <w:p w14:paraId="750DA761"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w trybie pełnego przepływu, bez przełącznika nożnego, szybkość przepływu płynu irygacyjnego ustawiona na maksymalną. </w:t>
            </w:r>
          </w:p>
          <w:p w14:paraId="27DB2A1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 trybie regulowanego przepływu, tylko z połączeniem z przełącznikiem nożnym, szybkość przepływu płynu</w:t>
            </w:r>
          </w:p>
          <w:p w14:paraId="1DEAF6A6"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irygacyjnego można regulować w 10 stopniach za pomocą</w:t>
            </w:r>
          </w:p>
          <w:p w14:paraId="5A04F18E"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przełącznika nożnego. Podczas pracy urządzenia na ekranie wyświetlana jest w postaci słupka skala 10 stopniowej regulacji przepływu , a na niej widoczny jest aktualny </w:t>
            </w:r>
            <w:r w:rsidRPr="00D235F2">
              <w:rPr>
                <w:rFonts w:asciiTheme="minorHAnsi" w:hAnsiTheme="minorHAnsi" w:cstheme="minorHAnsi"/>
              </w:rPr>
              <w:lastRenderedPageBreak/>
              <w:t>stopień regulacji przepływu oznaczony kolorystycznie.</w:t>
            </w:r>
          </w:p>
          <w:p w14:paraId="0AB3B7B8"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Na potrzeby funkcji ssania urządzenie wytwarza podciśnienie w pojemniku na zasysany płyn.</w:t>
            </w:r>
          </w:p>
          <w:p w14:paraId="2B9BCD3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 laparoskopii zakres podciśnienia jest  podzielony na</w:t>
            </w:r>
          </w:p>
          <w:p w14:paraId="131D43E7"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10 stopni. Przełączenie na stopień 0 wyłączy funkcję ssania. Na ekranie, przy funkcji ssania w zabiegu laparoskopowym wyświetlana jest w postaci słupka skala 10 stopniowa. Ustawienie konkretnego stopnia podciśnienia jest oznaczone kolorystycznie na skali. </w:t>
            </w:r>
          </w:p>
          <w:p w14:paraId="64C2A4DF"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Zakres przepływu przy irygacji: </w:t>
            </w:r>
          </w:p>
          <w:p w14:paraId="1A3BE272" w14:textId="651EB92D"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od 100 do 2200 ml/min (dot.</w:t>
            </w:r>
            <w:r w:rsidR="00F771D1">
              <w:rPr>
                <w:rFonts w:asciiTheme="minorHAnsi" w:hAnsiTheme="minorHAnsi" w:cstheme="minorHAnsi"/>
              </w:rPr>
              <w:t xml:space="preserve"> </w:t>
            </w:r>
            <w:r w:rsidRPr="00D235F2">
              <w:rPr>
                <w:rFonts w:asciiTheme="minorHAnsi" w:hAnsiTheme="minorHAnsi" w:cstheme="minorHAnsi"/>
              </w:rPr>
              <w:t>trybu regulowanego przepływu)</w:t>
            </w:r>
          </w:p>
          <w:p w14:paraId="1C586532" w14:textId="77963C46" w:rsidR="00D235F2" w:rsidRPr="00D235F2" w:rsidRDefault="00D235F2" w:rsidP="009D7476">
            <w:pPr>
              <w:spacing w:after="0"/>
              <w:rPr>
                <w:rFonts w:asciiTheme="minorHAnsi" w:hAnsiTheme="minorHAnsi" w:cstheme="minorHAnsi"/>
              </w:rPr>
            </w:pPr>
          </w:p>
        </w:tc>
        <w:tc>
          <w:tcPr>
            <w:tcW w:w="1417" w:type="dxa"/>
          </w:tcPr>
          <w:p w14:paraId="062EF274" w14:textId="2BB3C9CB"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lastRenderedPageBreak/>
              <w:t xml:space="preserve"> TAK </w:t>
            </w:r>
          </w:p>
        </w:tc>
        <w:tc>
          <w:tcPr>
            <w:tcW w:w="2840" w:type="dxa"/>
          </w:tcPr>
          <w:p w14:paraId="521803F6" w14:textId="77777777" w:rsidR="00D235F2" w:rsidRPr="00D235F2" w:rsidRDefault="00D235F2" w:rsidP="009D7476">
            <w:pPr>
              <w:spacing w:after="0"/>
              <w:rPr>
                <w:rFonts w:asciiTheme="minorHAnsi" w:hAnsiTheme="minorHAnsi" w:cstheme="minorHAnsi"/>
              </w:rPr>
            </w:pPr>
          </w:p>
        </w:tc>
      </w:tr>
      <w:tr w:rsidR="00D235F2" w:rsidRPr="00000F4E" w14:paraId="0920E4CD" w14:textId="77777777" w:rsidTr="009D7476">
        <w:trPr>
          <w:jc w:val="center"/>
        </w:trPr>
        <w:tc>
          <w:tcPr>
            <w:tcW w:w="1129" w:type="dxa"/>
            <w:shd w:val="clear" w:color="auto" w:fill="auto"/>
            <w:vAlign w:val="center"/>
          </w:tcPr>
          <w:p w14:paraId="3ADB7E6D"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66AE451" w14:textId="5540ACF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Użytkownik ma możliwość regulacji </w:t>
            </w:r>
            <w:r w:rsidR="00F771D1" w:rsidRPr="00D235F2">
              <w:rPr>
                <w:rFonts w:asciiTheme="minorHAnsi" w:hAnsiTheme="minorHAnsi" w:cstheme="minorHAnsi"/>
              </w:rPr>
              <w:t>jasności</w:t>
            </w:r>
            <w:r w:rsidRPr="00D235F2">
              <w:rPr>
                <w:rFonts w:asciiTheme="minorHAnsi" w:hAnsiTheme="minorHAnsi" w:cstheme="minorHAnsi"/>
              </w:rPr>
              <w:t xml:space="preserve"> </w:t>
            </w:r>
            <w:r w:rsidR="00F771D1" w:rsidRPr="00D235F2">
              <w:rPr>
                <w:rFonts w:asciiTheme="minorHAnsi" w:hAnsiTheme="minorHAnsi" w:cstheme="minorHAnsi"/>
              </w:rPr>
              <w:t>ekranu</w:t>
            </w:r>
            <w:r w:rsidRPr="00D235F2">
              <w:rPr>
                <w:rFonts w:asciiTheme="minorHAnsi" w:hAnsiTheme="minorHAnsi" w:cstheme="minorHAnsi"/>
              </w:rPr>
              <w:t xml:space="preserve">  z przyrostem  25% i regulację głośności głośnika z przyrostem  25%.</w:t>
            </w:r>
          </w:p>
          <w:p w14:paraId="118E0087" w14:textId="5993394C" w:rsidR="00D235F2" w:rsidRPr="00D235F2" w:rsidRDefault="00D235F2" w:rsidP="009D7476">
            <w:pPr>
              <w:spacing w:after="0"/>
              <w:rPr>
                <w:rFonts w:asciiTheme="minorHAnsi" w:hAnsiTheme="minorHAnsi" w:cstheme="minorHAnsi"/>
              </w:rPr>
            </w:pPr>
          </w:p>
        </w:tc>
        <w:tc>
          <w:tcPr>
            <w:tcW w:w="1417" w:type="dxa"/>
          </w:tcPr>
          <w:p w14:paraId="0FB70839" w14:textId="10ADDE14"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w:t>
            </w:r>
          </w:p>
        </w:tc>
        <w:tc>
          <w:tcPr>
            <w:tcW w:w="2840" w:type="dxa"/>
          </w:tcPr>
          <w:p w14:paraId="7BC329A0" w14:textId="77777777" w:rsidR="00D235F2" w:rsidRPr="00D235F2" w:rsidRDefault="00D235F2" w:rsidP="009D7476">
            <w:pPr>
              <w:spacing w:after="0"/>
              <w:rPr>
                <w:rFonts w:asciiTheme="minorHAnsi" w:hAnsiTheme="minorHAnsi" w:cstheme="minorHAnsi"/>
              </w:rPr>
            </w:pPr>
          </w:p>
        </w:tc>
      </w:tr>
      <w:tr w:rsidR="00D235F2" w:rsidRPr="00000F4E" w14:paraId="50A5ED6D" w14:textId="77777777" w:rsidTr="009D7476">
        <w:trPr>
          <w:jc w:val="center"/>
        </w:trPr>
        <w:tc>
          <w:tcPr>
            <w:tcW w:w="1129" w:type="dxa"/>
            <w:shd w:val="clear" w:color="auto" w:fill="auto"/>
            <w:vAlign w:val="center"/>
          </w:tcPr>
          <w:p w14:paraId="3A4D476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4DC5B40B" w14:textId="67CCCCA0"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Pompa wielofunkcyjna (wielodziedzinowa) posiada możliwość rozbudowy  stosowania funkcji irygacji ( w przypadku aktywnych licencji) również w zabiegach urologicznych, artroskopii i </w:t>
            </w:r>
            <w:r w:rsidR="00F771D1" w:rsidRPr="00D235F2">
              <w:rPr>
                <w:rFonts w:asciiTheme="minorHAnsi" w:hAnsiTheme="minorHAnsi" w:cstheme="minorHAnsi"/>
              </w:rPr>
              <w:t>dotyczących</w:t>
            </w:r>
            <w:r w:rsidRPr="00D235F2">
              <w:rPr>
                <w:rFonts w:asciiTheme="minorHAnsi" w:hAnsiTheme="minorHAnsi" w:cstheme="minorHAnsi"/>
              </w:rPr>
              <w:t xml:space="preserve"> </w:t>
            </w:r>
            <w:r w:rsidR="00F771D1" w:rsidRPr="00D235F2">
              <w:rPr>
                <w:rFonts w:asciiTheme="minorHAnsi" w:hAnsiTheme="minorHAnsi" w:cstheme="minorHAnsi"/>
              </w:rPr>
              <w:t>kręgosłupa</w:t>
            </w:r>
            <w:r w:rsidRPr="00D235F2">
              <w:rPr>
                <w:rFonts w:asciiTheme="minorHAnsi" w:hAnsiTheme="minorHAnsi" w:cstheme="minorHAnsi"/>
              </w:rPr>
              <w:t xml:space="preserve">. </w:t>
            </w:r>
          </w:p>
          <w:p w14:paraId="41B9D02D" w14:textId="0009F9CC" w:rsidR="00D235F2" w:rsidRPr="00D235F2" w:rsidRDefault="00D235F2" w:rsidP="009D7476">
            <w:pPr>
              <w:spacing w:after="0"/>
              <w:rPr>
                <w:rFonts w:asciiTheme="minorHAnsi" w:hAnsiTheme="minorHAnsi" w:cstheme="minorHAnsi"/>
              </w:rPr>
            </w:pPr>
          </w:p>
        </w:tc>
        <w:tc>
          <w:tcPr>
            <w:tcW w:w="1417" w:type="dxa"/>
          </w:tcPr>
          <w:p w14:paraId="1074354D" w14:textId="792D5D3C"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w:t>
            </w:r>
          </w:p>
        </w:tc>
        <w:tc>
          <w:tcPr>
            <w:tcW w:w="2840" w:type="dxa"/>
          </w:tcPr>
          <w:p w14:paraId="552D947A" w14:textId="77777777" w:rsidR="00D235F2" w:rsidRPr="00D235F2" w:rsidRDefault="00D235F2" w:rsidP="009D7476">
            <w:pPr>
              <w:spacing w:after="0"/>
              <w:rPr>
                <w:rFonts w:asciiTheme="minorHAnsi" w:hAnsiTheme="minorHAnsi" w:cstheme="minorHAnsi"/>
              </w:rPr>
            </w:pPr>
          </w:p>
        </w:tc>
      </w:tr>
      <w:tr w:rsidR="00D235F2" w:rsidRPr="00000F4E" w14:paraId="5B675C3D" w14:textId="77777777" w:rsidTr="009D7476">
        <w:trPr>
          <w:jc w:val="center"/>
        </w:trPr>
        <w:tc>
          <w:tcPr>
            <w:tcW w:w="1129" w:type="dxa"/>
            <w:shd w:val="clear" w:color="auto" w:fill="auto"/>
            <w:vAlign w:val="center"/>
          </w:tcPr>
          <w:p w14:paraId="3CE1580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3498E1D0"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Dla każdego zabiegu dostępnych jest sześć niezależnych profili , gdzie można zapisywać poszczególne ustawienia parametrów.</w:t>
            </w:r>
          </w:p>
          <w:p w14:paraId="2BFBE5C2" w14:textId="19C0AAC7" w:rsidR="00D235F2" w:rsidRPr="00D235F2" w:rsidRDefault="00D235F2" w:rsidP="009D7476">
            <w:pPr>
              <w:spacing w:after="0"/>
              <w:rPr>
                <w:rFonts w:asciiTheme="minorHAnsi" w:hAnsiTheme="minorHAnsi" w:cstheme="minorHAnsi"/>
              </w:rPr>
            </w:pPr>
          </w:p>
        </w:tc>
        <w:tc>
          <w:tcPr>
            <w:tcW w:w="1417" w:type="dxa"/>
          </w:tcPr>
          <w:p w14:paraId="4BA37EBE" w14:textId="5C5EBAEF" w:rsidR="00D235F2" w:rsidRPr="009D7476" w:rsidRDefault="00D235F2" w:rsidP="00F771D1">
            <w:pPr>
              <w:spacing w:after="0"/>
              <w:jc w:val="center"/>
              <w:rPr>
                <w:rFonts w:asciiTheme="minorHAnsi" w:hAnsiTheme="minorHAnsi" w:cstheme="minorHAnsi"/>
              </w:rPr>
            </w:pPr>
          </w:p>
          <w:p w14:paraId="5A422D51" w14:textId="21E1074C"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w:t>
            </w:r>
            <w:r w:rsidR="00F771D1">
              <w:rPr>
                <w:rFonts w:asciiTheme="minorHAnsi" w:hAnsiTheme="minorHAnsi" w:cstheme="minorHAnsi"/>
              </w:rPr>
              <w:t xml:space="preserve"> </w:t>
            </w:r>
            <w:r w:rsidRPr="009D7476">
              <w:rPr>
                <w:rFonts w:asciiTheme="minorHAnsi" w:hAnsiTheme="minorHAnsi" w:cstheme="minorHAnsi"/>
              </w:rPr>
              <w:t>-</w:t>
            </w:r>
            <w:r w:rsidR="00F771D1">
              <w:rPr>
                <w:rFonts w:asciiTheme="minorHAnsi" w:hAnsiTheme="minorHAnsi" w:cstheme="minorHAnsi"/>
              </w:rPr>
              <w:t xml:space="preserve"> </w:t>
            </w:r>
            <w:r w:rsidRPr="009D7476">
              <w:rPr>
                <w:rFonts w:asciiTheme="minorHAnsi" w:hAnsiTheme="minorHAnsi" w:cstheme="minorHAnsi"/>
              </w:rPr>
              <w:t>10</w:t>
            </w:r>
            <w:r w:rsidR="00F771D1">
              <w:rPr>
                <w:rFonts w:asciiTheme="minorHAnsi" w:hAnsiTheme="minorHAnsi" w:cstheme="minorHAnsi"/>
              </w:rPr>
              <w:t xml:space="preserve"> </w:t>
            </w:r>
            <w:r w:rsidRPr="009D7476">
              <w:rPr>
                <w:rFonts w:asciiTheme="minorHAnsi" w:hAnsiTheme="minorHAnsi" w:cstheme="minorHAnsi"/>
              </w:rPr>
              <w:t>pkt</w:t>
            </w:r>
          </w:p>
          <w:p w14:paraId="05FE27C1" w14:textId="6FC9DBFA" w:rsidR="004F404C" w:rsidRPr="00BB6DD4" w:rsidRDefault="00D235F2" w:rsidP="004F404C">
            <w:pPr>
              <w:suppressAutoHyphens/>
              <w:spacing w:before="100" w:after="100" w:line="240" w:lineRule="auto"/>
              <w:textAlignment w:val="baseline"/>
              <w:rPr>
                <w:rFonts w:ascii="Arial" w:eastAsia="Arial" w:hAnsi="Arial" w:cs="Arial"/>
                <w:bCs/>
                <w:color w:val="FF0000"/>
                <w:kern w:val="2"/>
                <w:sz w:val="16"/>
                <w:szCs w:val="16"/>
                <w:lang w:eastAsia="en-GB"/>
              </w:rPr>
            </w:pPr>
            <w:r w:rsidRPr="009D7476">
              <w:rPr>
                <w:rFonts w:asciiTheme="minorHAnsi" w:hAnsiTheme="minorHAnsi" w:cstheme="minorHAnsi"/>
              </w:rPr>
              <w:t>NIE</w:t>
            </w:r>
            <w:r w:rsidR="00F771D1">
              <w:rPr>
                <w:rFonts w:asciiTheme="minorHAnsi" w:hAnsiTheme="minorHAnsi" w:cstheme="minorHAnsi"/>
              </w:rPr>
              <w:t xml:space="preserve"> </w:t>
            </w:r>
            <w:r w:rsidRPr="009D7476">
              <w:rPr>
                <w:rFonts w:asciiTheme="minorHAnsi" w:hAnsiTheme="minorHAnsi" w:cstheme="minorHAnsi"/>
              </w:rPr>
              <w:t>-</w:t>
            </w:r>
            <w:r w:rsidR="00F771D1">
              <w:rPr>
                <w:rFonts w:asciiTheme="minorHAnsi" w:hAnsiTheme="minorHAnsi" w:cstheme="minorHAnsi"/>
              </w:rPr>
              <w:t xml:space="preserve"> </w:t>
            </w:r>
            <w:r w:rsidRPr="009D7476">
              <w:rPr>
                <w:rFonts w:asciiTheme="minorHAnsi" w:hAnsiTheme="minorHAnsi" w:cstheme="minorHAnsi"/>
              </w:rPr>
              <w:t>0</w:t>
            </w:r>
            <w:r w:rsidR="00F771D1">
              <w:rPr>
                <w:rFonts w:asciiTheme="minorHAnsi" w:hAnsiTheme="minorHAnsi" w:cstheme="minorHAnsi"/>
              </w:rPr>
              <w:t xml:space="preserve"> </w:t>
            </w:r>
            <w:r w:rsidRPr="009D7476">
              <w:rPr>
                <w:rFonts w:asciiTheme="minorHAnsi" w:hAnsiTheme="minorHAnsi" w:cstheme="minorHAnsi"/>
              </w:rPr>
              <w:t>p</w:t>
            </w:r>
            <w:r w:rsidR="00DE7538">
              <w:rPr>
                <w:rFonts w:asciiTheme="minorHAnsi" w:hAnsiTheme="minorHAnsi" w:cstheme="minorHAnsi"/>
              </w:rPr>
              <w:t>kt</w:t>
            </w:r>
            <w:r w:rsidR="004F404C" w:rsidRPr="00BB6DD4">
              <w:rPr>
                <w:rFonts w:ascii="Arial" w:eastAsia="Arial" w:hAnsi="Arial" w:cs="Arial"/>
                <w:bCs/>
                <w:color w:val="FF0000"/>
                <w:kern w:val="2"/>
                <w:sz w:val="16"/>
                <w:szCs w:val="16"/>
                <w:lang w:eastAsia="en-GB"/>
              </w:rPr>
              <w:t xml:space="preserve"> UWAGA parametr stanowi kryterium  oceny ofert</w:t>
            </w:r>
          </w:p>
          <w:p w14:paraId="1ECC58AB" w14:textId="272B34B1" w:rsidR="00D235F2" w:rsidRDefault="004F404C" w:rsidP="004F404C">
            <w:pPr>
              <w:spacing w:after="0"/>
              <w:rPr>
                <w:rFonts w:asciiTheme="minorHAnsi" w:hAnsiTheme="minorHAnsi" w:cstheme="minorHAnsi"/>
              </w:rPr>
            </w:pPr>
            <w:r w:rsidRPr="00BB6DD4">
              <w:rPr>
                <w:rFonts w:ascii="Arial" w:eastAsia="Arial" w:hAnsi="Arial" w:cs="Arial"/>
                <w:bCs/>
                <w:color w:val="FF0000"/>
                <w:kern w:val="2"/>
                <w:sz w:val="16"/>
                <w:szCs w:val="16"/>
                <w:lang w:eastAsia="en-GB"/>
              </w:rPr>
              <w:t>W kolumnie obok należy podać wartość oferowaną</w:t>
            </w:r>
            <w:r w:rsidRPr="009D7476">
              <w:rPr>
                <w:rFonts w:asciiTheme="minorHAnsi" w:hAnsiTheme="minorHAnsi" w:cstheme="minorHAnsi"/>
              </w:rPr>
              <w:t xml:space="preserve"> </w:t>
            </w:r>
          </w:p>
          <w:p w14:paraId="79AA00B1" w14:textId="346C6727" w:rsidR="004F404C" w:rsidRPr="009D7476" w:rsidRDefault="004F404C" w:rsidP="00F771D1">
            <w:pPr>
              <w:spacing w:after="0"/>
              <w:jc w:val="center"/>
              <w:rPr>
                <w:rFonts w:asciiTheme="minorHAnsi" w:hAnsiTheme="minorHAnsi" w:cstheme="minorHAnsi"/>
              </w:rPr>
            </w:pPr>
          </w:p>
        </w:tc>
        <w:tc>
          <w:tcPr>
            <w:tcW w:w="2840" w:type="dxa"/>
          </w:tcPr>
          <w:p w14:paraId="09E96F81" w14:textId="77777777" w:rsidR="00D235F2" w:rsidRPr="00D235F2" w:rsidRDefault="00D235F2" w:rsidP="009D7476">
            <w:pPr>
              <w:spacing w:after="0"/>
              <w:rPr>
                <w:rFonts w:asciiTheme="minorHAnsi" w:hAnsiTheme="minorHAnsi" w:cstheme="minorHAnsi"/>
              </w:rPr>
            </w:pPr>
          </w:p>
        </w:tc>
      </w:tr>
      <w:tr w:rsidR="00D235F2" w:rsidRPr="00000F4E" w14:paraId="29D5CBE2" w14:textId="77777777" w:rsidTr="009D7476">
        <w:trPr>
          <w:jc w:val="center"/>
        </w:trPr>
        <w:tc>
          <w:tcPr>
            <w:tcW w:w="1129" w:type="dxa"/>
            <w:shd w:val="clear" w:color="auto" w:fill="auto"/>
            <w:vAlign w:val="center"/>
          </w:tcPr>
          <w:p w14:paraId="6D1739F2"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681BBDE7" w14:textId="157294BA"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Pompa do zastosowania z zestawem drenów irygacyjnych wielorazowego użytku wyposażonych w komorę pomiaru ciśnienia z odcinkiem pompy. Pompa do zastosowania z zestawem drenów ssących wielorazowego </w:t>
            </w:r>
            <w:r w:rsidRPr="00D235F2">
              <w:rPr>
                <w:rFonts w:asciiTheme="minorHAnsi" w:hAnsiTheme="minorHAnsi" w:cstheme="minorHAnsi"/>
              </w:rPr>
              <w:lastRenderedPageBreak/>
              <w:t xml:space="preserve">użytku, zestaw drenów ssących  jest trzyczęściowy :  odcinek drenu po stronie pacjenta, odcinek drenu po stronie pojemnika na zasysany płyn oraz odcinek drenu po stronie pompy. </w:t>
            </w:r>
          </w:p>
          <w:p w14:paraId="0B5142DA" w14:textId="534AB98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rozbudowy (opcjonalnie) zestawu  o bezprzewodowy przełącznik nożny do sterowania dodatkowymi funkcjami. Pompa ma możliwość podglądu  stanu połączenia , błędów wewnętrznych, stanu naładowania akumulatora przełącznika nożnego. </w:t>
            </w:r>
          </w:p>
          <w:p w14:paraId="477E694E"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rozbudowy (opcjonalnie) zestawu o moduł bilansowania płynów. </w:t>
            </w:r>
          </w:p>
          <w:p w14:paraId="2F16E111" w14:textId="0F645975" w:rsidR="00D235F2" w:rsidRPr="00D235F2" w:rsidRDefault="00D235F2" w:rsidP="009D7476">
            <w:pPr>
              <w:spacing w:after="0"/>
              <w:rPr>
                <w:rFonts w:asciiTheme="minorHAnsi" w:hAnsiTheme="minorHAnsi" w:cstheme="minorHAnsi"/>
                <w:color w:val="000000"/>
              </w:rPr>
            </w:pPr>
          </w:p>
        </w:tc>
        <w:tc>
          <w:tcPr>
            <w:tcW w:w="1417" w:type="dxa"/>
          </w:tcPr>
          <w:p w14:paraId="1BC50F3C" w14:textId="393651A5"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lastRenderedPageBreak/>
              <w:t>TAK</w:t>
            </w:r>
          </w:p>
        </w:tc>
        <w:tc>
          <w:tcPr>
            <w:tcW w:w="2840" w:type="dxa"/>
          </w:tcPr>
          <w:p w14:paraId="71E64444" w14:textId="77777777" w:rsidR="00D235F2" w:rsidRPr="00D235F2" w:rsidRDefault="00D235F2" w:rsidP="009D7476">
            <w:pPr>
              <w:spacing w:after="0"/>
              <w:rPr>
                <w:rFonts w:asciiTheme="minorHAnsi" w:hAnsiTheme="minorHAnsi" w:cstheme="minorHAnsi"/>
              </w:rPr>
            </w:pPr>
          </w:p>
        </w:tc>
      </w:tr>
      <w:tr w:rsidR="00D235F2" w:rsidRPr="00000F4E" w14:paraId="7A524B1F"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1F0C9C6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79AB372"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Pompa używana do histeroskopii może pracować w dwóch trybach przepływu płynu irygacyjnego :</w:t>
            </w:r>
          </w:p>
          <w:p w14:paraId="64E2FBA5"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-tryb ręczny</w:t>
            </w:r>
          </w:p>
          <w:p w14:paraId="72DCE3F9"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-tryb automatyczny</w:t>
            </w:r>
          </w:p>
          <w:p w14:paraId="1F22AB0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Na potrzeby funkcji ssania urządzenie wytwarza podciśnienie w pojemniku na zasysany płyn.</w:t>
            </w:r>
          </w:p>
          <w:p w14:paraId="41D8AA54" w14:textId="1008618C"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Dostępnych jest  5 stopni podciśnienia , podciśnienie (ssanie) można wyłączyć. </w:t>
            </w:r>
          </w:p>
        </w:tc>
        <w:tc>
          <w:tcPr>
            <w:tcW w:w="1417" w:type="dxa"/>
          </w:tcPr>
          <w:p w14:paraId="300B37FA" w14:textId="1B6CE746"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left w:val="single" w:sz="4" w:space="0" w:color="auto"/>
              <w:bottom w:val="single" w:sz="4" w:space="0" w:color="auto"/>
            </w:tcBorders>
          </w:tcPr>
          <w:p w14:paraId="396F3508" w14:textId="77777777" w:rsidR="00D235F2" w:rsidRPr="00D235F2" w:rsidRDefault="00D235F2" w:rsidP="009D7476">
            <w:pPr>
              <w:spacing w:after="0"/>
              <w:rPr>
                <w:rFonts w:asciiTheme="minorHAnsi" w:hAnsiTheme="minorHAnsi" w:cstheme="minorHAnsi"/>
              </w:rPr>
            </w:pPr>
          </w:p>
        </w:tc>
      </w:tr>
      <w:tr w:rsidR="00D235F2" w:rsidRPr="00000F4E" w14:paraId="7CDD3F51" w14:textId="77777777" w:rsidTr="009D7476">
        <w:trPr>
          <w:jc w:val="center"/>
        </w:trPr>
        <w:tc>
          <w:tcPr>
            <w:tcW w:w="1129" w:type="dxa"/>
            <w:tcBorders>
              <w:top w:val="single" w:sz="4" w:space="0" w:color="auto"/>
            </w:tcBorders>
            <w:shd w:val="clear" w:color="auto" w:fill="auto"/>
            <w:vAlign w:val="center"/>
          </w:tcPr>
          <w:p w14:paraId="59438BDF"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2C92F334"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Irygacja :</w:t>
            </w:r>
          </w:p>
          <w:p w14:paraId="1C88E656" w14:textId="5BA00BCE"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Zakres ciśnień : od 10 do 200mHg , przyrost  5mmHg.</w:t>
            </w:r>
          </w:p>
          <w:p w14:paraId="4AF93FEB"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Przepływ: od 100 do 500 ml/min , przyrost 100ml/min </w:t>
            </w:r>
          </w:p>
          <w:p w14:paraId="0F59D5C3" w14:textId="5715E992"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w:t>
            </w:r>
          </w:p>
        </w:tc>
        <w:tc>
          <w:tcPr>
            <w:tcW w:w="1417" w:type="dxa"/>
          </w:tcPr>
          <w:p w14:paraId="046A54F6" w14:textId="3BF131EF"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tcBorders>
          </w:tcPr>
          <w:p w14:paraId="7E4A20E7" w14:textId="77777777" w:rsidR="00D235F2" w:rsidRPr="00D235F2" w:rsidRDefault="00D235F2" w:rsidP="009D7476">
            <w:pPr>
              <w:spacing w:after="0"/>
              <w:rPr>
                <w:rFonts w:asciiTheme="minorHAnsi" w:hAnsiTheme="minorHAnsi" w:cstheme="minorHAnsi"/>
              </w:rPr>
            </w:pPr>
          </w:p>
        </w:tc>
      </w:tr>
      <w:tr w:rsidR="00D235F2" w:rsidRPr="00000F4E" w14:paraId="1C53D03E" w14:textId="77777777" w:rsidTr="009D7476">
        <w:trPr>
          <w:jc w:val="center"/>
        </w:trPr>
        <w:tc>
          <w:tcPr>
            <w:tcW w:w="1129" w:type="dxa"/>
            <w:tcBorders>
              <w:bottom w:val="single" w:sz="4" w:space="0" w:color="auto"/>
            </w:tcBorders>
            <w:shd w:val="clear" w:color="auto" w:fill="auto"/>
            <w:vAlign w:val="center"/>
          </w:tcPr>
          <w:p w14:paraId="26D2916F"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77220E30" w14:textId="7EAE5FA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konfiguracji na ekranie pompy  głównych parametrów zabiegu histeroskopowego (m.in. ustawionych wstępnie ciśnienia i przepływu ) oraz ich monitoring ( m.in. rzeczywiste ciśnienie w jamie operowanego narządu , rzeczywisty przepływ ). Niniejsze parametry jak ustawione wstępne ciśnienie i przepływ oraz rzeczywiste ciśnienie w jamie operowanego narządu i rzeczywisty przepływ widoczne są w postaci graficznej ( w postaci słupków) oraz numerycznej na ekranie pompy. </w:t>
            </w:r>
          </w:p>
        </w:tc>
        <w:tc>
          <w:tcPr>
            <w:tcW w:w="1417" w:type="dxa"/>
          </w:tcPr>
          <w:p w14:paraId="7087307C" w14:textId="2F157EEF"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bottom w:val="single" w:sz="4" w:space="0" w:color="auto"/>
            </w:tcBorders>
          </w:tcPr>
          <w:p w14:paraId="0D5BF85D" w14:textId="77777777" w:rsidR="00D235F2" w:rsidRPr="00D235F2" w:rsidRDefault="00D235F2" w:rsidP="009D7476">
            <w:pPr>
              <w:spacing w:after="0"/>
              <w:rPr>
                <w:rFonts w:asciiTheme="minorHAnsi" w:hAnsiTheme="minorHAnsi" w:cstheme="minorHAnsi"/>
              </w:rPr>
            </w:pPr>
          </w:p>
        </w:tc>
      </w:tr>
      <w:tr w:rsidR="00D235F2" w:rsidRPr="00000F4E" w14:paraId="4142EC07"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66642FF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2C921D2F" w14:textId="1F848754"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Zestaw drenów irygacyjnych wielorazowego użytku kompatybilnych z oferowaną pompą </w:t>
            </w:r>
            <w:r w:rsidRPr="00D235F2">
              <w:rPr>
                <w:rFonts w:asciiTheme="minorHAnsi" w:hAnsiTheme="minorHAnsi" w:cstheme="minorHAnsi"/>
                <w:b/>
              </w:rPr>
              <w:t xml:space="preserve">– </w:t>
            </w:r>
            <w:r w:rsidRPr="003D64BE">
              <w:rPr>
                <w:rFonts w:asciiTheme="minorHAnsi" w:hAnsiTheme="minorHAnsi" w:cstheme="minorHAnsi"/>
              </w:rPr>
              <w:t>4 szt.</w:t>
            </w:r>
          </w:p>
        </w:tc>
        <w:tc>
          <w:tcPr>
            <w:tcW w:w="1417" w:type="dxa"/>
          </w:tcPr>
          <w:p w14:paraId="7C765BDA" w14:textId="66B359E2"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left w:val="single" w:sz="4" w:space="0" w:color="auto"/>
              <w:bottom w:val="single" w:sz="4" w:space="0" w:color="auto"/>
            </w:tcBorders>
          </w:tcPr>
          <w:p w14:paraId="63AEBAD8" w14:textId="77777777" w:rsidR="00D235F2" w:rsidRPr="00D235F2" w:rsidRDefault="00D235F2" w:rsidP="009D7476">
            <w:pPr>
              <w:spacing w:after="0"/>
              <w:rPr>
                <w:rFonts w:asciiTheme="minorHAnsi" w:hAnsiTheme="minorHAnsi" w:cstheme="minorHAnsi"/>
              </w:rPr>
            </w:pPr>
          </w:p>
        </w:tc>
      </w:tr>
      <w:tr w:rsidR="00D235F2" w:rsidRPr="00000F4E" w14:paraId="63570F3F"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0EA4178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48266763" w14:textId="64DAB7E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Zestaw drenów ssących wielorazowego użytku kompatybilnych z oferowaną pompą </w:t>
            </w:r>
            <w:r w:rsidRPr="00D235F2">
              <w:rPr>
                <w:rFonts w:asciiTheme="minorHAnsi" w:hAnsiTheme="minorHAnsi" w:cstheme="minorHAnsi"/>
                <w:b/>
              </w:rPr>
              <w:t xml:space="preserve">– </w:t>
            </w:r>
            <w:r w:rsidRPr="003D64BE">
              <w:rPr>
                <w:rFonts w:asciiTheme="minorHAnsi" w:hAnsiTheme="minorHAnsi" w:cstheme="minorHAnsi"/>
              </w:rPr>
              <w:t>4 szt.</w:t>
            </w:r>
          </w:p>
        </w:tc>
        <w:tc>
          <w:tcPr>
            <w:tcW w:w="1417" w:type="dxa"/>
          </w:tcPr>
          <w:p w14:paraId="04590B4C" w14:textId="098C22C0"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left w:val="single" w:sz="4" w:space="0" w:color="auto"/>
              <w:bottom w:val="single" w:sz="4" w:space="0" w:color="auto"/>
            </w:tcBorders>
          </w:tcPr>
          <w:p w14:paraId="67131D47" w14:textId="77777777" w:rsidR="00D235F2" w:rsidRPr="00D235F2" w:rsidRDefault="00D235F2" w:rsidP="009D7476">
            <w:pPr>
              <w:spacing w:after="0"/>
              <w:rPr>
                <w:rFonts w:asciiTheme="minorHAnsi" w:hAnsiTheme="minorHAnsi" w:cstheme="minorHAnsi"/>
              </w:rPr>
            </w:pPr>
          </w:p>
        </w:tc>
      </w:tr>
      <w:tr w:rsidR="00D235F2" w:rsidRPr="00000F4E" w14:paraId="12C35DFB" w14:textId="77777777" w:rsidTr="009D7476">
        <w:trPr>
          <w:jc w:val="center"/>
        </w:trPr>
        <w:tc>
          <w:tcPr>
            <w:tcW w:w="1129" w:type="dxa"/>
            <w:tcBorders>
              <w:top w:val="single" w:sz="4" w:space="0" w:color="auto"/>
            </w:tcBorders>
            <w:shd w:val="clear" w:color="auto" w:fill="auto"/>
            <w:vAlign w:val="center"/>
          </w:tcPr>
          <w:p w14:paraId="0D0EF7FF"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24CA56A" w14:textId="088C31AA"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Akcesoria do oferowanej pompy : Zapasowa membrana do komory pomiarowej, odpowiednia do sterylizacji w autoklawie. W opakowaniu znajduje się 10 membran. </w:t>
            </w:r>
          </w:p>
        </w:tc>
        <w:tc>
          <w:tcPr>
            <w:tcW w:w="1417" w:type="dxa"/>
          </w:tcPr>
          <w:p w14:paraId="21729AB1" w14:textId="601DC596"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tcBorders>
          </w:tcPr>
          <w:p w14:paraId="44A54135" w14:textId="77777777" w:rsidR="00D235F2" w:rsidRPr="00D235F2" w:rsidRDefault="00D235F2" w:rsidP="009D7476">
            <w:pPr>
              <w:spacing w:after="0"/>
              <w:rPr>
                <w:rFonts w:asciiTheme="minorHAnsi" w:hAnsiTheme="minorHAnsi" w:cstheme="minorHAnsi"/>
              </w:rPr>
            </w:pPr>
          </w:p>
        </w:tc>
      </w:tr>
      <w:tr w:rsidR="00D235F2" w:rsidRPr="00000F4E" w14:paraId="7909AA74" w14:textId="77777777" w:rsidTr="009D7476">
        <w:trPr>
          <w:jc w:val="center"/>
        </w:trPr>
        <w:tc>
          <w:tcPr>
            <w:tcW w:w="9639" w:type="dxa"/>
            <w:gridSpan w:val="4"/>
            <w:shd w:val="clear" w:color="auto" w:fill="auto"/>
            <w:vAlign w:val="center"/>
          </w:tcPr>
          <w:p w14:paraId="24EED261" w14:textId="6C81019A" w:rsidR="00D235F2" w:rsidRPr="00D235F2" w:rsidRDefault="00D235F2" w:rsidP="00D235F2">
            <w:pPr>
              <w:rPr>
                <w:rFonts w:asciiTheme="minorHAnsi" w:hAnsiTheme="minorHAnsi" w:cstheme="minorHAnsi"/>
                <w:b/>
              </w:rPr>
            </w:pPr>
            <w:r w:rsidRPr="00D235F2">
              <w:rPr>
                <w:rFonts w:asciiTheme="minorHAnsi" w:hAnsiTheme="minorHAnsi" w:cstheme="minorHAnsi"/>
                <w:b/>
              </w:rPr>
              <w:t>Instrumentarium wielorazowe do MINI  resekcji bipolarnej</w:t>
            </w:r>
          </w:p>
        </w:tc>
      </w:tr>
      <w:tr w:rsidR="00D235F2" w:rsidRPr="00000F4E" w14:paraId="463AF8E8" w14:textId="77777777" w:rsidTr="009D7476">
        <w:trPr>
          <w:jc w:val="center"/>
        </w:trPr>
        <w:tc>
          <w:tcPr>
            <w:tcW w:w="1129" w:type="dxa"/>
            <w:shd w:val="clear" w:color="auto" w:fill="auto"/>
            <w:vAlign w:val="center"/>
          </w:tcPr>
          <w:p w14:paraId="648115EE"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25D57B0B" w14:textId="66A3EC32" w:rsidR="00D235F2" w:rsidRPr="00D235F2" w:rsidRDefault="00D235F2" w:rsidP="00D235F2">
            <w:pPr>
              <w:spacing w:before="60" w:after="60"/>
              <w:rPr>
                <w:rFonts w:asciiTheme="minorHAnsi" w:hAnsiTheme="minorHAnsi" w:cstheme="minorHAnsi"/>
                <w:bCs/>
              </w:rPr>
            </w:pPr>
            <w:r w:rsidRPr="00D235F2">
              <w:rPr>
                <w:rFonts w:asciiTheme="minorHAnsi" w:hAnsiTheme="minorHAnsi" w:cstheme="minorHAnsi"/>
                <w:bCs/>
              </w:rPr>
              <w:t>Optyka histeroskopowa (</w:t>
            </w:r>
            <w:proofErr w:type="spellStart"/>
            <w:r w:rsidRPr="00D235F2">
              <w:rPr>
                <w:rFonts w:asciiTheme="minorHAnsi" w:hAnsiTheme="minorHAnsi" w:cstheme="minorHAnsi"/>
                <w:bCs/>
              </w:rPr>
              <w:t>histeroskop</w:t>
            </w:r>
            <w:proofErr w:type="spellEnd"/>
            <w:r w:rsidRPr="00D235F2">
              <w:rPr>
                <w:rFonts w:asciiTheme="minorHAnsi" w:hAnsiTheme="minorHAnsi" w:cstheme="minorHAnsi"/>
                <w:bCs/>
              </w:rPr>
              <w:t>) o średnicy 2,9mm, 30</w:t>
            </w:r>
            <w:r w:rsidRPr="00D235F2">
              <w:rPr>
                <w:rFonts w:asciiTheme="minorHAnsi" w:hAnsiTheme="minorHAnsi" w:cstheme="minorHAnsi"/>
                <w:bCs/>
                <w:vertAlign w:val="superscript"/>
              </w:rPr>
              <w:t xml:space="preserve">o </w:t>
            </w:r>
            <w:r w:rsidRPr="00D235F2">
              <w:rPr>
                <w:rFonts w:asciiTheme="minorHAnsi" w:hAnsiTheme="minorHAnsi" w:cstheme="minorHAnsi"/>
                <w:bCs/>
              </w:rPr>
              <w:t xml:space="preserve">, HD, dł. robocza  300mm, </w:t>
            </w:r>
            <w:proofErr w:type="spellStart"/>
            <w:r w:rsidRPr="00D235F2">
              <w:rPr>
                <w:rFonts w:asciiTheme="minorHAnsi" w:hAnsiTheme="minorHAnsi" w:cstheme="minorHAnsi"/>
                <w:bCs/>
              </w:rPr>
              <w:t>autoklawowalna</w:t>
            </w:r>
            <w:proofErr w:type="spellEnd"/>
            <w:r w:rsidRPr="00D235F2">
              <w:rPr>
                <w:rFonts w:asciiTheme="minorHAnsi" w:hAnsiTheme="minorHAnsi" w:cstheme="minorHAnsi"/>
                <w:bCs/>
              </w:rPr>
              <w:t xml:space="preserve">. W zestawie z optyką dostarczana pasta polerująca do powierzchni końca optyki. Optyka wyposażona w adaptery do podłączenia światłowodów różnych producentów typu Wolf, </w:t>
            </w:r>
            <w:proofErr w:type="spellStart"/>
            <w:r w:rsidRPr="00D235F2">
              <w:rPr>
                <w:rFonts w:asciiTheme="minorHAnsi" w:hAnsiTheme="minorHAnsi" w:cstheme="minorHAnsi"/>
                <w:bCs/>
              </w:rPr>
              <w:t>Storz</w:t>
            </w:r>
            <w:proofErr w:type="spellEnd"/>
            <w:r w:rsidRPr="00D235F2">
              <w:rPr>
                <w:rFonts w:asciiTheme="minorHAnsi" w:hAnsiTheme="minorHAnsi" w:cstheme="minorHAnsi"/>
                <w:bCs/>
              </w:rPr>
              <w:t>, Olympus. Pole widzenia  80</w:t>
            </w:r>
            <w:r w:rsidRPr="00D235F2">
              <w:rPr>
                <w:rFonts w:asciiTheme="minorHAnsi" w:hAnsiTheme="minorHAnsi" w:cstheme="minorHAnsi"/>
                <w:bCs/>
                <w:vertAlign w:val="superscript"/>
              </w:rPr>
              <w:t>0</w:t>
            </w:r>
            <w:r w:rsidRPr="00D235F2">
              <w:rPr>
                <w:rFonts w:asciiTheme="minorHAnsi" w:hAnsiTheme="minorHAnsi" w:cstheme="minorHAnsi"/>
                <w:bCs/>
              </w:rPr>
              <w:t>. Oznaczenia na optyce :kierunek patrzenia: 30</w:t>
            </w:r>
            <w:r w:rsidRPr="00D235F2">
              <w:rPr>
                <w:rFonts w:asciiTheme="minorHAnsi" w:hAnsiTheme="minorHAnsi" w:cstheme="minorHAnsi"/>
                <w:bCs/>
                <w:vertAlign w:val="superscript"/>
              </w:rPr>
              <w:t xml:space="preserve">o </w:t>
            </w:r>
            <w:r w:rsidRPr="00D235F2">
              <w:rPr>
                <w:rFonts w:asciiTheme="minorHAnsi" w:hAnsiTheme="minorHAnsi" w:cstheme="minorHAnsi"/>
                <w:bCs/>
              </w:rPr>
              <w:t xml:space="preserve">, HD, nazwa kraju, nr seryjny, nr artykułu (katalogowy) , </w:t>
            </w:r>
            <w:proofErr w:type="spellStart"/>
            <w:r w:rsidRPr="00D235F2">
              <w:rPr>
                <w:rFonts w:asciiTheme="minorHAnsi" w:hAnsiTheme="minorHAnsi" w:cstheme="minorHAnsi"/>
                <w:bCs/>
              </w:rPr>
              <w:t>autoklawowalna</w:t>
            </w:r>
            <w:proofErr w:type="spellEnd"/>
            <w:r w:rsidRPr="00D235F2">
              <w:rPr>
                <w:rFonts w:asciiTheme="minorHAnsi" w:hAnsiTheme="minorHAnsi" w:cstheme="minorHAnsi"/>
                <w:bCs/>
              </w:rPr>
              <w:t xml:space="preserve">  </w:t>
            </w:r>
            <w:r w:rsidRPr="00D235F2">
              <w:rPr>
                <w:rFonts w:asciiTheme="minorHAnsi" w:hAnsiTheme="minorHAnsi" w:cstheme="minorHAnsi"/>
                <w:b/>
                <w:bCs/>
              </w:rPr>
              <w:t xml:space="preserve">– </w:t>
            </w:r>
            <w:r w:rsidRPr="003D64BE">
              <w:rPr>
                <w:rFonts w:asciiTheme="minorHAnsi" w:hAnsiTheme="minorHAnsi" w:cstheme="minorHAnsi"/>
                <w:bCs/>
              </w:rPr>
              <w:t>1</w:t>
            </w:r>
            <w:r w:rsidR="003D64BE" w:rsidRPr="003D64BE">
              <w:rPr>
                <w:rFonts w:asciiTheme="minorHAnsi" w:hAnsiTheme="minorHAnsi" w:cstheme="minorHAnsi"/>
                <w:bCs/>
              </w:rPr>
              <w:t xml:space="preserve"> </w:t>
            </w:r>
            <w:r w:rsidRPr="003D64BE">
              <w:rPr>
                <w:rFonts w:asciiTheme="minorHAnsi" w:hAnsiTheme="minorHAnsi" w:cstheme="minorHAnsi"/>
                <w:bCs/>
              </w:rPr>
              <w:t>szt</w:t>
            </w:r>
            <w:r w:rsidR="003D64BE" w:rsidRPr="003D64BE">
              <w:rPr>
                <w:rFonts w:asciiTheme="minorHAnsi" w:hAnsiTheme="minorHAnsi" w:cstheme="minorHAnsi"/>
                <w:bCs/>
              </w:rPr>
              <w:t>.</w:t>
            </w:r>
          </w:p>
          <w:p w14:paraId="47333B07" w14:textId="6574B39F" w:rsidR="00D235F2" w:rsidRPr="00D235F2" w:rsidRDefault="00D235F2" w:rsidP="00D235F2">
            <w:pPr>
              <w:rPr>
                <w:rFonts w:asciiTheme="minorHAnsi" w:hAnsiTheme="minorHAnsi" w:cstheme="minorHAnsi"/>
              </w:rPr>
            </w:pPr>
          </w:p>
        </w:tc>
        <w:tc>
          <w:tcPr>
            <w:tcW w:w="1417" w:type="dxa"/>
          </w:tcPr>
          <w:p w14:paraId="136C6725" w14:textId="35492998"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TAK </w:t>
            </w:r>
          </w:p>
        </w:tc>
        <w:tc>
          <w:tcPr>
            <w:tcW w:w="2840" w:type="dxa"/>
          </w:tcPr>
          <w:p w14:paraId="40BDA3A0" w14:textId="77777777" w:rsidR="00D235F2" w:rsidRPr="00D235F2" w:rsidRDefault="00D235F2" w:rsidP="00D235F2">
            <w:pPr>
              <w:rPr>
                <w:rFonts w:asciiTheme="minorHAnsi" w:hAnsiTheme="minorHAnsi" w:cstheme="minorHAnsi"/>
              </w:rPr>
            </w:pPr>
          </w:p>
        </w:tc>
      </w:tr>
      <w:tr w:rsidR="00D235F2" w:rsidRPr="00000F4E" w14:paraId="31C805C9" w14:textId="77777777" w:rsidTr="009D7476">
        <w:trPr>
          <w:jc w:val="center"/>
        </w:trPr>
        <w:tc>
          <w:tcPr>
            <w:tcW w:w="1129" w:type="dxa"/>
            <w:shd w:val="clear" w:color="auto" w:fill="auto"/>
            <w:vAlign w:val="center"/>
          </w:tcPr>
          <w:p w14:paraId="7909337D"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710946CE" w14:textId="3357A3CC" w:rsidR="00D235F2" w:rsidRPr="00D235F2" w:rsidRDefault="00D235F2" w:rsidP="00D235F2">
            <w:pPr>
              <w:rPr>
                <w:rFonts w:asciiTheme="minorHAnsi" w:hAnsiTheme="minorHAnsi" w:cstheme="minorHAnsi"/>
              </w:rPr>
            </w:pPr>
            <w:r w:rsidRPr="00D235F2">
              <w:rPr>
                <w:rFonts w:asciiTheme="minorHAnsi" w:hAnsiTheme="minorHAnsi" w:cstheme="minorHAnsi"/>
                <w:bCs/>
              </w:rPr>
              <w:t>Element roboczy mini resektoskopu, bipolarny, pasywny(bierny), 18,5CH. montaż elementu roboczego z osłoną wew. resektoskopu za pomocą przycisku znajdującego się na elemencie roboczym, przycisk oznaczony kolorystycznie. Element roboczy posiadający uchwyt na 5 palców: składający się z części otwartej uchwytu  na 2 palce (palec wskazujący i palec mały), a w pozostałej części uchwytu zamkniętego (na palec środkowy i serdeczny) oraz części zamkniętej uchwytu na kciuk. -</w:t>
            </w:r>
            <w:r w:rsidR="003D64BE">
              <w:rPr>
                <w:rFonts w:asciiTheme="minorHAnsi" w:hAnsiTheme="minorHAnsi" w:cstheme="minorHAnsi"/>
                <w:bCs/>
              </w:rPr>
              <w:t xml:space="preserve"> </w:t>
            </w:r>
            <w:r w:rsidRPr="00D235F2">
              <w:rPr>
                <w:rFonts w:asciiTheme="minorHAnsi" w:hAnsiTheme="minorHAnsi" w:cstheme="minorHAnsi"/>
                <w:bCs/>
              </w:rPr>
              <w:t>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0BEE4B8B" w14:textId="52CD6C22"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Pr>
          <w:p w14:paraId="4FD4CCF7" w14:textId="77777777" w:rsidR="00D235F2" w:rsidRPr="00D235F2" w:rsidRDefault="00D235F2" w:rsidP="00D235F2">
            <w:pPr>
              <w:rPr>
                <w:rFonts w:asciiTheme="minorHAnsi" w:hAnsiTheme="minorHAnsi" w:cstheme="minorHAnsi"/>
              </w:rPr>
            </w:pPr>
          </w:p>
        </w:tc>
      </w:tr>
      <w:tr w:rsidR="00D235F2" w:rsidRPr="00000F4E" w14:paraId="6D8A2A2B" w14:textId="77777777" w:rsidTr="009D7476">
        <w:trPr>
          <w:jc w:val="center"/>
        </w:trPr>
        <w:tc>
          <w:tcPr>
            <w:tcW w:w="1129" w:type="dxa"/>
            <w:tcBorders>
              <w:bottom w:val="single" w:sz="4" w:space="0" w:color="auto"/>
            </w:tcBorders>
            <w:shd w:val="clear" w:color="auto" w:fill="auto"/>
            <w:vAlign w:val="center"/>
          </w:tcPr>
          <w:p w14:paraId="5A0E39E5"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6ECFFD1A" w14:textId="6211194B" w:rsidR="00D235F2" w:rsidRPr="00D235F2" w:rsidRDefault="00D235F2" w:rsidP="00D235F2">
            <w:pPr>
              <w:rPr>
                <w:rFonts w:asciiTheme="minorHAnsi" w:hAnsiTheme="minorHAnsi" w:cstheme="minorHAnsi"/>
              </w:rPr>
            </w:pPr>
            <w:r w:rsidRPr="00D235F2">
              <w:rPr>
                <w:rFonts w:asciiTheme="minorHAnsi" w:hAnsiTheme="minorHAnsi" w:cstheme="minorHAnsi"/>
                <w:bCs/>
              </w:rPr>
              <w:t xml:space="preserve">Osłona (trzon) zewnętrzna mini resektoskopu 18,5Ch., do zastosowania w trybie ciągłego przepływu , na osłonie znajdują się dwa </w:t>
            </w:r>
            <w:proofErr w:type="spellStart"/>
            <w:r w:rsidRPr="00D235F2">
              <w:rPr>
                <w:rFonts w:asciiTheme="minorHAnsi" w:hAnsiTheme="minorHAnsi" w:cstheme="minorHAnsi"/>
                <w:bCs/>
              </w:rPr>
              <w:lastRenderedPageBreak/>
              <w:t>demontowalne</w:t>
            </w:r>
            <w:proofErr w:type="spellEnd"/>
            <w:r w:rsidRPr="00D235F2">
              <w:rPr>
                <w:rFonts w:asciiTheme="minorHAnsi" w:hAnsiTheme="minorHAnsi" w:cstheme="minorHAnsi"/>
                <w:bCs/>
              </w:rPr>
              <w:t xml:space="preserve"> zawory. Osłona(trzon) zewnętrzna posiadająca oznaczenie kolorystyczne.</w:t>
            </w:r>
            <w:r w:rsidR="003D64BE">
              <w:rPr>
                <w:rFonts w:asciiTheme="minorHAnsi" w:hAnsiTheme="minorHAnsi" w:cstheme="minorHAnsi"/>
                <w:bCs/>
              </w:rPr>
              <w:t xml:space="preserve"> </w:t>
            </w:r>
            <w:r w:rsidRPr="00D235F2">
              <w:rPr>
                <w:rFonts w:asciiTheme="minorHAnsi" w:hAnsiTheme="minorHAnsi" w:cstheme="minorHAnsi"/>
                <w:bCs/>
              </w:rPr>
              <w:t>-</w:t>
            </w:r>
            <w:r w:rsidR="003D64BE">
              <w:rPr>
                <w:rFonts w:asciiTheme="minorHAnsi" w:hAnsiTheme="minorHAnsi" w:cstheme="minorHAnsi"/>
                <w:bCs/>
              </w:rPr>
              <w:t xml:space="preserve"> </w:t>
            </w:r>
            <w:r w:rsidRPr="003D64BE">
              <w:rPr>
                <w:rFonts w:asciiTheme="minorHAnsi" w:hAnsiTheme="minorHAnsi" w:cstheme="minorHAnsi"/>
                <w:bCs/>
              </w:rPr>
              <w:t>1</w:t>
            </w:r>
            <w:r w:rsidR="003D64BE" w:rsidRPr="003D64BE">
              <w:rPr>
                <w:rFonts w:asciiTheme="minorHAnsi" w:hAnsiTheme="minorHAnsi" w:cstheme="minorHAnsi"/>
                <w:bCs/>
              </w:rPr>
              <w:t xml:space="preserve"> </w:t>
            </w:r>
            <w:r w:rsidRPr="003D64BE">
              <w:rPr>
                <w:rFonts w:asciiTheme="minorHAnsi" w:hAnsiTheme="minorHAnsi" w:cstheme="minorHAnsi"/>
                <w:bCs/>
              </w:rPr>
              <w:t>szt</w:t>
            </w:r>
            <w:r w:rsidR="003D64BE" w:rsidRPr="003D64BE">
              <w:rPr>
                <w:rFonts w:asciiTheme="minorHAnsi" w:hAnsiTheme="minorHAnsi" w:cstheme="minorHAnsi"/>
                <w:bCs/>
              </w:rPr>
              <w:t>.</w:t>
            </w:r>
          </w:p>
        </w:tc>
        <w:tc>
          <w:tcPr>
            <w:tcW w:w="1417" w:type="dxa"/>
          </w:tcPr>
          <w:p w14:paraId="3C2DB266" w14:textId="2DBA2BDF" w:rsidR="00D235F2" w:rsidRPr="009D7476" w:rsidRDefault="00D235F2" w:rsidP="00D235F2">
            <w:pPr>
              <w:jc w:val="center"/>
              <w:rPr>
                <w:rFonts w:asciiTheme="minorHAnsi" w:hAnsiTheme="minorHAnsi" w:cstheme="minorHAnsi"/>
              </w:rPr>
            </w:pPr>
            <w:r w:rsidRPr="009D7476">
              <w:rPr>
                <w:rFonts w:asciiTheme="minorHAnsi" w:hAnsiTheme="minorHAnsi" w:cstheme="minorHAnsi"/>
              </w:rPr>
              <w:lastRenderedPageBreak/>
              <w:t>TAK</w:t>
            </w:r>
          </w:p>
        </w:tc>
        <w:tc>
          <w:tcPr>
            <w:tcW w:w="2840" w:type="dxa"/>
            <w:tcBorders>
              <w:bottom w:val="single" w:sz="4" w:space="0" w:color="auto"/>
            </w:tcBorders>
          </w:tcPr>
          <w:p w14:paraId="4021D8E2" w14:textId="77777777" w:rsidR="00D235F2" w:rsidRPr="00D235F2" w:rsidRDefault="00D235F2" w:rsidP="00D235F2">
            <w:pPr>
              <w:rPr>
                <w:rFonts w:asciiTheme="minorHAnsi" w:hAnsiTheme="minorHAnsi" w:cstheme="minorHAnsi"/>
              </w:rPr>
            </w:pPr>
          </w:p>
        </w:tc>
      </w:tr>
      <w:tr w:rsidR="00D235F2" w:rsidRPr="00000F4E" w14:paraId="5616D308"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425CAB84"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782CD0E6" w14:textId="473E346E" w:rsidR="00D235F2" w:rsidRPr="00D235F2" w:rsidRDefault="00D235F2" w:rsidP="00D235F2">
            <w:pPr>
              <w:rPr>
                <w:rFonts w:asciiTheme="minorHAnsi" w:hAnsiTheme="minorHAnsi" w:cstheme="minorHAnsi"/>
              </w:rPr>
            </w:pPr>
            <w:r w:rsidRPr="00D235F2">
              <w:rPr>
                <w:rFonts w:asciiTheme="minorHAnsi" w:hAnsiTheme="minorHAnsi" w:cstheme="minorHAnsi"/>
                <w:bCs/>
              </w:rPr>
              <w:t xml:space="preserve">Osłona(trzon) wewnętrzny mini resektoskopu 17,5 Ch. Osłona(trzon) wewnętrzna nie posiada zaworów, wyposażona w przycisk do mocowania w osłonie zewnętrznej, przycisk oznaczony kolorystycznie. Osłona(trzon) do zastosowania z systemem endoskopów (optyk) o śr.  2,9mm  </w:t>
            </w:r>
            <w:r w:rsidRPr="00D235F2">
              <w:rPr>
                <w:rFonts w:asciiTheme="minorHAnsi" w:hAnsiTheme="minorHAnsi" w:cstheme="minorHAnsi"/>
                <w:b/>
                <w:bCs/>
              </w:rPr>
              <w:t xml:space="preserve">– </w:t>
            </w:r>
            <w:r w:rsidRPr="003D64BE">
              <w:rPr>
                <w:rFonts w:asciiTheme="minorHAnsi" w:hAnsiTheme="minorHAnsi" w:cstheme="minorHAnsi"/>
                <w:bCs/>
              </w:rPr>
              <w:t>1</w:t>
            </w:r>
            <w:r w:rsidR="003D64BE" w:rsidRPr="003D64BE">
              <w:rPr>
                <w:rFonts w:asciiTheme="minorHAnsi" w:hAnsiTheme="minorHAnsi" w:cstheme="minorHAnsi"/>
                <w:bCs/>
              </w:rPr>
              <w:t xml:space="preserve"> </w:t>
            </w:r>
            <w:r w:rsidRPr="003D64BE">
              <w:rPr>
                <w:rFonts w:asciiTheme="minorHAnsi" w:hAnsiTheme="minorHAnsi" w:cstheme="minorHAnsi"/>
                <w:bCs/>
              </w:rPr>
              <w:t>szt</w:t>
            </w:r>
            <w:r w:rsidR="003D64BE" w:rsidRPr="003D64BE">
              <w:rPr>
                <w:rFonts w:asciiTheme="minorHAnsi" w:hAnsiTheme="minorHAnsi" w:cstheme="minorHAnsi"/>
                <w:bCs/>
              </w:rPr>
              <w:t>.</w:t>
            </w:r>
          </w:p>
        </w:tc>
        <w:tc>
          <w:tcPr>
            <w:tcW w:w="1417" w:type="dxa"/>
          </w:tcPr>
          <w:p w14:paraId="6A57019C" w14:textId="5A31C37B"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26E5B9D4" w14:textId="77777777" w:rsidR="00D235F2" w:rsidRPr="00D235F2" w:rsidRDefault="00D235F2" w:rsidP="00D235F2">
            <w:pPr>
              <w:rPr>
                <w:rFonts w:asciiTheme="minorHAnsi" w:hAnsiTheme="minorHAnsi" w:cstheme="minorHAnsi"/>
              </w:rPr>
            </w:pPr>
          </w:p>
        </w:tc>
      </w:tr>
      <w:tr w:rsidR="00D235F2" w:rsidRPr="00000F4E" w14:paraId="17818AC0" w14:textId="77777777" w:rsidTr="009D7476">
        <w:trPr>
          <w:jc w:val="center"/>
        </w:trPr>
        <w:tc>
          <w:tcPr>
            <w:tcW w:w="1129" w:type="dxa"/>
            <w:tcBorders>
              <w:top w:val="single" w:sz="4" w:space="0" w:color="auto"/>
            </w:tcBorders>
            <w:shd w:val="clear" w:color="auto" w:fill="auto"/>
            <w:vAlign w:val="center"/>
          </w:tcPr>
          <w:p w14:paraId="69B31AFC"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171F2AD0" w14:textId="009D3FA5" w:rsidR="00D235F2" w:rsidRPr="00D235F2" w:rsidRDefault="00D235F2" w:rsidP="00D235F2">
            <w:pPr>
              <w:rPr>
                <w:rFonts w:asciiTheme="minorHAnsi" w:hAnsiTheme="minorHAnsi" w:cstheme="minorHAnsi"/>
              </w:rPr>
            </w:pPr>
            <w:r w:rsidRPr="00D235F2">
              <w:rPr>
                <w:rFonts w:asciiTheme="minorHAnsi" w:hAnsiTheme="minorHAnsi" w:cstheme="minorHAnsi"/>
                <w:bCs/>
              </w:rPr>
              <w:t>Obturator do osłony (trzonu) mini resektoskopu , na obturatorze znajduje się przycisk do zamontowania w  osłonie(trzonie) wew. resektoskopu, przycisk oraz dystalna część uchwytu obturatora oznaczona kolorystycznie -</w:t>
            </w:r>
            <w:r w:rsidR="003D64BE">
              <w:rPr>
                <w:rFonts w:asciiTheme="minorHAnsi" w:hAnsiTheme="minorHAnsi" w:cstheme="minorHAnsi"/>
                <w:bCs/>
              </w:rPr>
              <w:t xml:space="preserve"> </w:t>
            </w:r>
            <w:r w:rsidRPr="003D64BE">
              <w:rPr>
                <w:rFonts w:asciiTheme="minorHAnsi" w:hAnsiTheme="minorHAnsi" w:cstheme="minorHAnsi"/>
                <w:bCs/>
              </w:rPr>
              <w:t>1</w:t>
            </w:r>
            <w:r w:rsidR="003D64BE" w:rsidRPr="003D64BE">
              <w:rPr>
                <w:rFonts w:asciiTheme="minorHAnsi" w:hAnsiTheme="minorHAnsi" w:cstheme="minorHAnsi"/>
                <w:bCs/>
              </w:rPr>
              <w:t xml:space="preserve"> </w:t>
            </w:r>
            <w:r w:rsidRPr="003D64BE">
              <w:rPr>
                <w:rFonts w:asciiTheme="minorHAnsi" w:hAnsiTheme="minorHAnsi" w:cstheme="minorHAnsi"/>
                <w:bCs/>
              </w:rPr>
              <w:t>szt</w:t>
            </w:r>
            <w:r w:rsidR="003D64BE" w:rsidRPr="003D64BE">
              <w:rPr>
                <w:rFonts w:asciiTheme="minorHAnsi" w:hAnsiTheme="minorHAnsi" w:cstheme="minorHAnsi"/>
                <w:bCs/>
              </w:rPr>
              <w:t>.</w:t>
            </w:r>
          </w:p>
        </w:tc>
        <w:tc>
          <w:tcPr>
            <w:tcW w:w="1417" w:type="dxa"/>
          </w:tcPr>
          <w:p w14:paraId="21BA2B4E" w14:textId="42252BBC"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tcBorders>
          </w:tcPr>
          <w:p w14:paraId="7E1C1C95" w14:textId="77777777" w:rsidR="00D235F2" w:rsidRPr="00D235F2" w:rsidRDefault="00D235F2" w:rsidP="00D235F2">
            <w:pPr>
              <w:rPr>
                <w:rFonts w:asciiTheme="minorHAnsi" w:hAnsiTheme="minorHAnsi" w:cstheme="minorHAnsi"/>
              </w:rPr>
            </w:pPr>
          </w:p>
        </w:tc>
      </w:tr>
      <w:tr w:rsidR="00D235F2" w:rsidRPr="00000F4E" w14:paraId="3161E54B" w14:textId="77777777" w:rsidTr="009D7476">
        <w:trPr>
          <w:jc w:val="center"/>
        </w:trPr>
        <w:tc>
          <w:tcPr>
            <w:tcW w:w="1129" w:type="dxa"/>
            <w:shd w:val="clear" w:color="auto" w:fill="auto"/>
            <w:vAlign w:val="center"/>
          </w:tcPr>
          <w:p w14:paraId="1642AB7E"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16B9AFFB" w14:textId="38D51C14" w:rsidR="00D235F2" w:rsidRPr="00D235F2" w:rsidRDefault="00D235F2" w:rsidP="00D235F2">
            <w:pPr>
              <w:rPr>
                <w:rFonts w:asciiTheme="minorHAnsi" w:hAnsiTheme="minorHAnsi" w:cstheme="minorHAnsi"/>
              </w:rPr>
            </w:pPr>
            <w:r w:rsidRPr="00D235F2">
              <w:rPr>
                <w:rFonts w:asciiTheme="minorHAnsi" w:hAnsiTheme="minorHAnsi" w:cstheme="minorHAnsi"/>
                <w:bCs/>
              </w:rPr>
              <w:t xml:space="preserve">Elektroda pętlowa bipolarna (dwubiegunowa) do mini resektoskopu, zagięta, 17CH. Maksymalne napicie szczytowe 2 </w:t>
            </w:r>
            <w:proofErr w:type="spellStart"/>
            <w:r w:rsidRPr="00D235F2">
              <w:rPr>
                <w:rFonts w:asciiTheme="minorHAnsi" w:hAnsiTheme="minorHAnsi" w:cstheme="minorHAnsi"/>
                <w:bCs/>
              </w:rPr>
              <w:t>kVp</w:t>
            </w:r>
            <w:proofErr w:type="spellEnd"/>
            <w:r w:rsidRPr="00D235F2">
              <w:rPr>
                <w:rFonts w:asciiTheme="minorHAnsi" w:hAnsiTheme="minorHAnsi" w:cstheme="minorHAnsi"/>
                <w:bCs/>
              </w:rPr>
              <w:t>.  Elektroda wielorazowa, opakowanie zawiera 5</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r w:rsidRPr="00D235F2">
              <w:rPr>
                <w:rFonts w:asciiTheme="minorHAnsi" w:hAnsiTheme="minorHAnsi" w:cstheme="minorHAnsi"/>
                <w:bCs/>
              </w:rPr>
              <w:t xml:space="preserve"> elektrod. Obligatoryjnie oferowane elektrody muszą b</w:t>
            </w:r>
            <w:r w:rsidR="003D64BE">
              <w:rPr>
                <w:rFonts w:asciiTheme="minorHAnsi" w:hAnsiTheme="minorHAnsi" w:cstheme="minorHAnsi"/>
                <w:bCs/>
              </w:rPr>
              <w:t xml:space="preserve">yć wielorazowego użytku. </w:t>
            </w:r>
          </w:p>
        </w:tc>
        <w:tc>
          <w:tcPr>
            <w:tcW w:w="1417" w:type="dxa"/>
          </w:tcPr>
          <w:p w14:paraId="6CA0F44A" w14:textId="270BB446"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Pr>
          <w:p w14:paraId="75C8BF5A" w14:textId="77777777" w:rsidR="00D235F2" w:rsidRPr="00D235F2" w:rsidRDefault="00D235F2" w:rsidP="00D235F2">
            <w:pPr>
              <w:rPr>
                <w:rFonts w:asciiTheme="minorHAnsi" w:hAnsiTheme="minorHAnsi" w:cstheme="minorHAnsi"/>
              </w:rPr>
            </w:pPr>
          </w:p>
        </w:tc>
      </w:tr>
      <w:tr w:rsidR="00D235F2" w:rsidRPr="00000F4E" w14:paraId="381ACDEC" w14:textId="77777777" w:rsidTr="009D7476">
        <w:trPr>
          <w:jc w:val="center"/>
        </w:trPr>
        <w:tc>
          <w:tcPr>
            <w:tcW w:w="1129" w:type="dxa"/>
            <w:shd w:val="clear" w:color="auto" w:fill="auto"/>
            <w:vAlign w:val="center"/>
          </w:tcPr>
          <w:p w14:paraId="1BD1339A"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43B569D8" w14:textId="076E4E3D" w:rsidR="00D235F2" w:rsidRPr="00D235F2" w:rsidRDefault="00D235F2" w:rsidP="00D235F2">
            <w:pPr>
              <w:rPr>
                <w:rFonts w:asciiTheme="minorHAnsi" w:hAnsiTheme="minorHAnsi" w:cstheme="minorHAnsi"/>
              </w:rPr>
            </w:pPr>
            <w:r w:rsidRPr="00D235F2">
              <w:rPr>
                <w:rFonts w:asciiTheme="minorHAnsi" w:hAnsiTheme="minorHAnsi" w:cstheme="minorHAnsi"/>
                <w:bCs/>
              </w:rPr>
              <w:t xml:space="preserve">Elektroda kulka o śr.  2mm  bipolarna (dwubiegunowa) do mini resektoskopu, 17CH.  Elektroda wielorazowa, opakowanie zawiera 5szt elektrod. Obligatoryjnie oferowane elektrody muszą </w:t>
            </w:r>
            <w:r w:rsidR="003D64BE">
              <w:rPr>
                <w:rFonts w:asciiTheme="minorHAnsi" w:hAnsiTheme="minorHAnsi" w:cstheme="minorHAnsi"/>
                <w:bCs/>
              </w:rPr>
              <w:t>być wielorazowego użytku.</w:t>
            </w:r>
          </w:p>
        </w:tc>
        <w:tc>
          <w:tcPr>
            <w:tcW w:w="1417" w:type="dxa"/>
          </w:tcPr>
          <w:p w14:paraId="21AA6793" w14:textId="070FA744"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Pr>
          <w:p w14:paraId="21543FA8" w14:textId="77777777" w:rsidR="00D235F2" w:rsidRPr="00D235F2" w:rsidRDefault="00D235F2" w:rsidP="00D235F2">
            <w:pPr>
              <w:rPr>
                <w:rFonts w:asciiTheme="minorHAnsi" w:hAnsiTheme="minorHAnsi" w:cstheme="minorHAnsi"/>
              </w:rPr>
            </w:pPr>
          </w:p>
        </w:tc>
      </w:tr>
      <w:tr w:rsidR="00D235F2" w:rsidRPr="00000F4E" w14:paraId="28986293" w14:textId="77777777" w:rsidTr="009D7476">
        <w:trPr>
          <w:jc w:val="center"/>
        </w:trPr>
        <w:tc>
          <w:tcPr>
            <w:tcW w:w="1129" w:type="dxa"/>
            <w:shd w:val="clear" w:color="auto" w:fill="auto"/>
            <w:vAlign w:val="center"/>
          </w:tcPr>
          <w:p w14:paraId="3A08FA2B"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057224BB" w14:textId="0E826924" w:rsidR="00D235F2" w:rsidRPr="00D235F2" w:rsidRDefault="00D235F2" w:rsidP="00D235F2">
            <w:pPr>
              <w:rPr>
                <w:rFonts w:asciiTheme="minorHAnsi" w:hAnsiTheme="minorHAnsi" w:cstheme="minorHAnsi"/>
              </w:rPr>
            </w:pPr>
            <w:r w:rsidRPr="00D235F2">
              <w:rPr>
                <w:rFonts w:asciiTheme="minorHAnsi" w:hAnsiTheme="minorHAnsi" w:cstheme="minorHAnsi"/>
                <w:bCs/>
              </w:rPr>
              <w:t>Elektroda nożowa bipolarna (dwubiegunowa) do mini resektoskopu , 90</w:t>
            </w:r>
            <w:r w:rsidRPr="00D235F2">
              <w:rPr>
                <w:rFonts w:asciiTheme="minorHAnsi" w:hAnsiTheme="minorHAnsi" w:cstheme="minorHAnsi"/>
                <w:bCs/>
                <w:vertAlign w:val="superscript"/>
              </w:rPr>
              <w:t>0</w:t>
            </w:r>
            <w:r w:rsidRPr="00D235F2">
              <w:rPr>
                <w:rFonts w:asciiTheme="minorHAnsi" w:hAnsiTheme="minorHAnsi" w:cstheme="minorHAnsi"/>
                <w:bCs/>
              </w:rPr>
              <w:t xml:space="preserve"> zagięta, 17CH. Maksymalne napicie szczytowe 2 </w:t>
            </w:r>
            <w:proofErr w:type="spellStart"/>
            <w:r w:rsidRPr="00D235F2">
              <w:rPr>
                <w:rFonts w:asciiTheme="minorHAnsi" w:hAnsiTheme="minorHAnsi" w:cstheme="minorHAnsi"/>
                <w:bCs/>
              </w:rPr>
              <w:t>kVp</w:t>
            </w:r>
            <w:proofErr w:type="spellEnd"/>
            <w:r w:rsidRPr="00D235F2">
              <w:rPr>
                <w:rFonts w:asciiTheme="minorHAnsi" w:hAnsiTheme="minorHAnsi" w:cstheme="minorHAnsi"/>
                <w:bCs/>
              </w:rPr>
              <w:t>.  Elektroda wielorazowa, opakowanie zawiera 5</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r w:rsidRPr="00D235F2">
              <w:rPr>
                <w:rFonts w:asciiTheme="minorHAnsi" w:hAnsiTheme="minorHAnsi" w:cstheme="minorHAnsi"/>
                <w:bCs/>
              </w:rPr>
              <w:t xml:space="preserve"> elektrod. Obligatoryjnie oferowane elektrody </w:t>
            </w:r>
            <w:r w:rsidR="003D64BE">
              <w:rPr>
                <w:rFonts w:asciiTheme="minorHAnsi" w:hAnsiTheme="minorHAnsi" w:cstheme="minorHAnsi"/>
                <w:bCs/>
              </w:rPr>
              <w:t>muszą być wielorazowego użytku.</w:t>
            </w:r>
          </w:p>
        </w:tc>
        <w:tc>
          <w:tcPr>
            <w:tcW w:w="1417" w:type="dxa"/>
          </w:tcPr>
          <w:p w14:paraId="06F7DD00" w14:textId="7E909A44"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Pr>
          <w:p w14:paraId="6DE5EBEA" w14:textId="77777777" w:rsidR="00D235F2" w:rsidRPr="00D235F2" w:rsidRDefault="00D235F2" w:rsidP="00D235F2">
            <w:pPr>
              <w:rPr>
                <w:rFonts w:asciiTheme="minorHAnsi" w:hAnsiTheme="minorHAnsi" w:cstheme="minorHAnsi"/>
              </w:rPr>
            </w:pPr>
          </w:p>
        </w:tc>
      </w:tr>
      <w:tr w:rsidR="00D235F2" w:rsidRPr="00000F4E" w14:paraId="05C5497C" w14:textId="77777777" w:rsidTr="009D7476">
        <w:trPr>
          <w:jc w:val="center"/>
        </w:trPr>
        <w:tc>
          <w:tcPr>
            <w:tcW w:w="1129" w:type="dxa"/>
            <w:tcBorders>
              <w:bottom w:val="single" w:sz="4" w:space="0" w:color="auto"/>
            </w:tcBorders>
            <w:shd w:val="clear" w:color="auto" w:fill="auto"/>
            <w:vAlign w:val="center"/>
          </w:tcPr>
          <w:p w14:paraId="4F537289"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4F5DC71D" w14:textId="07C8F675" w:rsidR="00D235F2" w:rsidRPr="00D235F2" w:rsidRDefault="00D235F2" w:rsidP="00D235F2">
            <w:pPr>
              <w:rPr>
                <w:rFonts w:asciiTheme="minorHAnsi" w:hAnsiTheme="minorHAnsi" w:cstheme="minorHAnsi"/>
              </w:rPr>
            </w:pPr>
            <w:r w:rsidRPr="00D235F2">
              <w:rPr>
                <w:rFonts w:asciiTheme="minorHAnsi" w:hAnsiTheme="minorHAnsi" w:cstheme="minorHAnsi"/>
                <w:bCs/>
              </w:rPr>
              <w:t xml:space="preserve">Kabel światłowodowy śr. 3,5mm, dł. 3m . Kabel światłowodowy  o śr.3,5 mm do </w:t>
            </w:r>
            <w:r w:rsidRPr="00D235F2">
              <w:rPr>
                <w:rFonts w:asciiTheme="minorHAnsi" w:hAnsiTheme="minorHAnsi" w:cstheme="minorHAnsi"/>
                <w:bCs/>
              </w:rPr>
              <w:lastRenderedPageBreak/>
              <w:t>zastosowania z optykami (endoskopami) o śr. od 2mm do 5,5mm-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5BAC791A" w14:textId="0C7B163F" w:rsidR="00D235F2" w:rsidRPr="009D7476" w:rsidRDefault="00D235F2" w:rsidP="00D235F2">
            <w:pPr>
              <w:jc w:val="center"/>
              <w:rPr>
                <w:rFonts w:asciiTheme="minorHAnsi" w:hAnsiTheme="minorHAnsi" w:cstheme="minorHAnsi"/>
              </w:rPr>
            </w:pPr>
            <w:r w:rsidRPr="009D7476">
              <w:rPr>
                <w:rFonts w:asciiTheme="minorHAnsi" w:hAnsiTheme="minorHAnsi" w:cstheme="minorHAnsi"/>
              </w:rPr>
              <w:lastRenderedPageBreak/>
              <w:t>TAK</w:t>
            </w:r>
          </w:p>
        </w:tc>
        <w:tc>
          <w:tcPr>
            <w:tcW w:w="2840" w:type="dxa"/>
            <w:tcBorders>
              <w:bottom w:val="single" w:sz="4" w:space="0" w:color="auto"/>
            </w:tcBorders>
          </w:tcPr>
          <w:p w14:paraId="02AEC4EC" w14:textId="77777777" w:rsidR="00D235F2" w:rsidRPr="00D235F2" w:rsidRDefault="00D235F2" w:rsidP="00D235F2">
            <w:pPr>
              <w:rPr>
                <w:rFonts w:asciiTheme="minorHAnsi" w:hAnsiTheme="minorHAnsi" w:cstheme="minorHAnsi"/>
              </w:rPr>
            </w:pPr>
          </w:p>
        </w:tc>
      </w:tr>
      <w:tr w:rsidR="00D235F2" w:rsidRPr="00000F4E" w14:paraId="71464B96"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51F68AC5"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7A36908A" w14:textId="0A3DBF47" w:rsidR="00D235F2" w:rsidRPr="00D235F2" w:rsidRDefault="00D235F2" w:rsidP="00D235F2">
            <w:pPr>
              <w:rPr>
                <w:rFonts w:asciiTheme="minorHAnsi" w:hAnsiTheme="minorHAnsi" w:cstheme="minorHAnsi"/>
                <w:bCs/>
              </w:rPr>
            </w:pPr>
            <w:r w:rsidRPr="00D235F2">
              <w:rPr>
                <w:rFonts w:asciiTheme="minorHAnsi" w:hAnsiTheme="minorHAnsi" w:cstheme="minorHAnsi"/>
                <w:bCs/>
              </w:rPr>
              <w:t xml:space="preserve">Kosz druciany składa się z  elementów mocujących i  mini kosza , przeznaczony na  kabel światłowodowy i endoskop  (optykę) . Wymiary zew. kosza drucianego min. dł. X szer. X </w:t>
            </w:r>
            <w:proofErr w:type="spellStart"/>
            <w:r w:rsidRPr="00D235F2">
              <w:rPr>
                <w:rFonts w:asciiTheme="minorHAnsi" w:hAnsiTheme="minorHAnsi" w:cstheme="minorHAnsi"/>
                <w:bCs/>
              </w:rPr>
              <w:t>wys</w:t>
            </w:r>
            <w:proofErr w:type="spellEnd"/>
            <w:r w:rsidRPr="00D235F2">
              <w:rPr>
                <w:rFonts w:asciiTheme="minorHAnsi" w:hAnsiTheme="minorHAnsi" w:cstheme="minorHAnsi"/>
                <w:bCs/>
              </w:rPr>
              <w:t xml:space="preserve"> : 640mm x 150mm x 74mm – 1 szt.</w:t>
            </w:r>
          </w:p>
        </w:tc>
        <w:tc>
          <w:tcPr>
            <w:tcW w:w="1417" w:type="dxa"/>
          </w:tcPr>
          <w:p w14:paraId="1A53EA55" w14:textId="691125F5"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 (podać)</w:t>
            </w:r>
          </w:p>
        </w:tc>
        <w:tc>
          <w:tcPr>
            <w:tcW w:w="2840" w:type="dxa"/>
            <w:tcBorders>
              <w:top w:val="single" w:sz="4" w:space="0" w:color="auto"/>
              <w:left w:val="single" w:sz="4" w:space="0" w:color="auto"/>
              <w:bottom w:val="single" w:sz="4" w:space="0" w:color="auto"/>
            </w:tcBorders>
          </w:tcPr>
          <w:p w14:paraId="20517D72" w14:textId="77777777" w:rsidR="00D235F2" w:rsidRPr="00D235F2" w:rsidRDefault="00D235F2" w:rsidP="00D235F2">
            <w:pPr>
              <w:rPr>
                <w:rFonts w:asciiTheme="minorHAnsi" w:hAnsiTheme="minorHAnsi" w:cstheme="minorHAnsi"/>
              </w:rPr>
            </w:pPr>
          </w:p>
        </w:tc>
      </w:tr>
      <w:tr w:rsidR="00D235F2" w:rsidRPr="00000F4E" w14:paraId="6D773D32" w14:textId="77777777" w:rsidTr="009D7476">
        <w:trPr>
          <w:jc w:val="center"/>
        </w:trPr>
        <w:tc>
          <w:tcPr>
            <w:tcW w:w="1129" w:type="dxa"/>
            <w:tcBorders>
              <w:top w:val="single" w:sz="4" w:space="0" w:color="auto"/>
              <w:bottom w:val="single" w:sz="4" w:space="0" w:color="auto"/>
            </w:tcBorders>
            <w:shd w:val="clear" w:color="auto" w:fill="auto"/>
            <w:vAlign w:val="center"/>
          </w:tcPr>
          <w:p w14:paraId="4D3DD0D5"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578157FD" w14:textId="6B55F8B3" w:rsidR="00D235F2" w:rsidRPr="00D235F2" w:rsidRDefault="00D235F2" w:rsidP="00D235F2">
            <w:pPr>
              <w:rPr>
                <w:rFonts w:asciiTheme="minorHAnsi" w:hAnsiTheme="minorHAnsi" w:cstheme="minorHAnsi"/>
              </w:rPr>
            </w:pPr>
            <w:r w:rsidRPr="00D235F2">
              <w:rPr>
                <w:rFonts w:asciiTheme="minorHAnsi" w:hAnsiTheme="minorHAnsi" w:cstheme="minorHAnsi"/>
                <w:bCs/>
              </w:rPr>
              <w:t>Kosz druciany na resektoskop o wymiarach szer. x wys. x gł. 540 x 253 x 47mm- 1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1819723C" w14:textId="51EA1540"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bottom w:val="single" w:sz="4" w:space="0" w:color="auto"/>
            </w:tcBorders>
          </w:tcPr>
          <w:p w14:paraId="23401BCD" w14:textId="77777777" w:rsidR="00D235F2" w:rsidRPr="00D235F2" w:rsidRDefault="00D235F2" w:rsidP="00D235F2">
            <w:pPr>
              <w:rPr>
                <w:rFonts w:asciiTheme="minorHAnsi" w:hAnsiTheme="minorHAnsi" w:cstheme="minorHAnsi"/>
              </w:rPr>
            </w:pPr>
          </w:p>
        </w:tc>
      </w:tr>
      <w:tr w:rsidR="00D235F2" w:rsidRPr="00000F4E" w14:paraId="6C8C686D"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787D0B68"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702B908F" w14:textId="2C2C56A8" w:rsidR="00D235F2" w:rsidRPr="00D235F2" w:rsidRDefault="00D235F2" w:rsidP="00D235F2">
            <w:pPr>
              <w:rPr>
                <w:rFonts w:asciiTheme="minorHAnsi" w:hAnsiTheme="minorHAnsi" w:cstheme="minorHAnsi"/>
              </w:rPr>
            </w:pPr>
            <w:r w:rsidRPr="00D235F2">
              <w:rPr>
                <w:rFonts w:asciiTheme="minorHAnsi" w:hAnsiTheme="minorHAnsi" w:cstheme="minorHAnsi"/>
                <w:bCs/>
              </w:rPr>
              <w:t>Kabel bipolarny do resektoskopu wtyczka MF; min. dł. 4 m –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5255C0D9" w14:textId="1C3E0BA6"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TAK(podać)</w:t>
            </w:r>
          </w:p>
        </w:tc>
        <w:tc>
          <w:tcPr>
            <w:tcW w:w="2840" w:type="dxa"/>
            <w:tcBorders>
              <w:top w:val="single" w:sz="4" w:space="0" w:color="auto"/>
              <w:left w:val="single" w:sz="4" w:space="0" w:color="auto"/>
              <w:bottom w:val="single" w:sz="4" w:space="0" w:color="auto"/>
            </w:tcBorders>
          </w:tcPr>
          <w:p w14:paraId="3ED42B42" w14:textId="77777777" w:rsidR="00D235F2" w:rsidRPr="00D235F2" w:rsidRDefault="00D235F2" w:rsidP="00D235F2">
            <w:pPr>
              <w:rPr>
                <w:rFonts w:asciiTheme="minorHAnsi" w:hAnsiTheme="minorHAnsi" w:cstheme="minorHAnsi"/>
              </w:rPr>
            </w:pPr>
          </w:p>
        </w:tc>
      </w:tr>
      <w:tr w:rsidR="00D235F2" w:rsidRPr="00000F4E" w14:paraId="2B23E00C" w14:textId="77777777" w:rsidTr="009D7476">
        <w:trPr>
          <w:jc w:val="center"/>
        </w:trPr>
        <w:tc>
          <w:tcPr>
            <w:tcW w:w="1129" w:type="dxa"/>
            <w:shd w:val="clear" w:color="auto" w:fill="auto"/>
            <w:vAlign w:val="center"/>
          </w:tcPr>
          <w:p w14:paraId="0DBA9943"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4A964C4C" w14:textId="305C81E2" w:rsidR="00D235F2" w:rsidRPr="00D235F2" w:rsidRDefault="00D235F2" w:rsidP="00D235F2">
            <w:pPr>
              <w:rPr>
                <w:rFonts w:asciiTheme="minorHAnsi" w:hAnsiTheme="minorHAnsi" w:cstheme="minorHAnsi"/>
              </w:rPr>
            </w:pPr>
            <w:r w:rsidRPr="00D235F2">
              <w:rPr>
                <w:rFonts w:asciiTheme="minorHAnsi" w:hAnsiTheme="minorHAnsi" w:cstheme="minorHAnsi"/>
                <w:bCs/>
                <w:color w:val="000000"/>
              </w:rPr>
              <w:t xml:space="preserve">Tuba (rurka) do sterylizacji elektrod resektoskopu i noży zimnych do </w:t>
            </w:r>
            <w:r w:rsidR="003D64BE" w:rsidRPr="00D235F2">
              <w:rPr>
                <w:rFonts w:asciiTheme="minorHAnsi" w:hAnsiTheme="minorHAnsi" w:cstheme="minorHAnsi"/>
                <w:bCs/>
                <w:color w:val="000000"/>
              </w:rPr>
              <w:t>uretrotomu</w:t>
            </w:r>
            <w:r w:rsidR="003D64BE">
              <w:rPr>
                <w:rFonts w:asciiTheme="minorHAnsi" w:hAnsiTheme="minorHAnsi" w:cstheme="minorHAnsi"/>
                <w:bCs/>
                <w:color w:val="000000"/>
              </w:rPr>
              <w:t xml:space="preserve"> </w:t>
            </w:r>
            <w:r w:rsidRPr="00D235F2">
              <w:rPr>
                <w:rFonts w:asciiTheme="minorHAnsi" w:hAnsiTheme="minorHAnsi" w:cstheme="minorHAnsi"/>
                <w:bCs/>
                <w:color w:val="000000"/>
              </w:rPr>
              <w:t>-1</w:t>
            </w:r>
            <w:r w:rsidR="003D64BE">
              <w:rPr>
                <w:rFonts w:asciiTheme="minorHAnsi" w:hAnsiTheme="minorHAnsi" w:cstheme="minorHAnsi"/>
                <w:bCs/>
                <w:color w:val="000000"/>
              </w:rPr>
              <w:t xml:space="preserve"> </w:t>
            </w:r>
            <w:r w:rsidRPr="00D235F2">
              <w:rPr>
                <w:rFonts w:asciiTheme="minorHAnsi" w:hAnsiTheme="minorHAnsi" w:cstheme="minorHAnsi"/>
                <w:bCs/>
                <w:color w:val="000000"/>
              </w:rPr>
              <w:t>szt</w:t>
            </w:r>
            <w:r w:rsidR="003D64BE">
              <w:rPr>
                <w:rFonts w:asciiTheme="minorHAnsi" w:hAnsiTheme="minorHAnsi" w:cstheme="minorHAnsi"/>
                <w:bCs/>
                <w:color w:val="000000"/>
              </w:rPr>
              <w:t>.</w:t>
            </w:r>
          </w:p>
        </w:tc>
        <w:tc>
          <w:tcPr>
            <w:tcW w:w="1417" w:type="dxa"/>
          </w:tcPr>
          <w:p w14:paraId="02F9D8DA" w14:textId="13519927"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Pr>
          <w:p w14:paraId="4600E37C" w14:textId="77777777" w:rsidR="00D235F2" w:rsidRPr="00D235F2" w:rsidRDefault="00D235F2" w:rsidP="00D235F2">
            <w:pPr>
              <w:rPr>
                <w:rFonts w:asciiTheme="minorHAnsi" w:hAnsiTheme="minorHAnsi" w:cstheme="minorHAnsi"/>
              </w:rPr>
            </w:pPr>
          </w:p>
        </w:tc>
      </w:tr>
      <w:tr w:rsidR="00D235F2" w:rsidRPr="00000F4E" w14:paraId="6EE5D6C8" w14:textId="77777777" w:rsidTr="009D7476">
        <w:trPr>
          <w:jc w:val="center"/>
        </w:trPr>
        <w:tc>
          <w:tcPr>
            <w:tcW w:w="9639" w:type="dxa"/>
            <w:gridSpan w:val="4"/>
            <w:shd w:val="clear" w:color="auto" w:fill="auto"/>
            <w:vAlign w:val="center"/>
          </w:tcPr>
          <w:p w14:paraId="307E0DD8" w14:textId="344ED727" w:rsidR="00D235F2" w:rsidRPr="00D235F2" w:rsidRDefault="00D235F2" w:rsidP="00D235F2">
            <w:pPr>
              <w:rPr>
                <w:rFonts w:asciiTheme="minorHAnsi" w:hAnsiTheme="minorHAnsi" w:cstheme="minorHAnsi"/>
                <w:b/>
              </w:rPr>
            </w:pPr>
            <w:r w:rsidRPr="00D235F2">
              <w:rPr>
                <w:rFonts w:asciiTheme="minorHAnsi" w:hAnsiTheme="minorHAnsi" w:cstheme="minorHAnsi"/>
                <w:b/>
              </w:rPr>
              <w:t xml:space="preserve">Instrumentarium wielorazowe do resekcji bipolarnej w </w:t>
            </w:r>
            <w:proofErr w:type="spellStart"/>
            <w:r w:rsidRPr="00D235F2">
              <w:rPr>
                <w:rFonts w:asciiTheme="minorHAnsi" w:hAnsiTheme="minorHAnsi" w:cstheme="minorHAnsi"/>
                <w:b/>
              </w:rPr>
              <w:t>rozm</w:t>
            </w:r>
            <w:proofErr w:type="spellEnd"/>
            <w:r w:rsidRPr="00D235F2">
              <w:rPr>
                <w:rFonts w:asciiTheme="minorHAnsi" w:hAnsiTheme="minorHAnsi" w:cstheme="minorHAnsi"/>
                <w:b/>
              </w:rPr>
              <w:t>. 26 CH.</w:t>
            </w:r>
          </w:p>
        </w:tc>
      </w:tr>
      <w:tr w:rsidR="00D235F2" w:rsidRPr="00000F4E" w14:paraId="433A9421" w14:textId="77777777" w:rsidTr="009D7476">
        <w:trPr>
          <w:jc w:val="center"/>
        </w:trPr>
        <w:tc>
          <w:tcPr>
            <w:tcW w:w="1129" w:type="dxa"/>
            <w:shd w:val="clear" w:color="auto" w:fill="auto"/>
            <w:vAlign w:val="center"/>
          </w:tcPr>
          <w:p w14:paraId="5440D5B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6537F62" w14:textId="1719B93B"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Optyka histeroskopowa (</w:t>
            </w:r>
            <w:proofErr w:type="spellStart"/>
            <w:r w:rsidRPr="00D235F2">
              <w:rPr>
                <w:rFonts w:asciiTheme="minorHAnsi" w:hAnsiTheme="minorHAnsi" w:cstheme="minorHAnsi"/>
                <w:bCs/>
              </w:rPr>
              <w:t>histeroskop</w:t>
            </w:r>
            <w:proofErr w:type="spellEnd"/>
            <w:r w:rsidRPr="00D235F2">
              <w:rPr>
                <w:rFonts w:asciiTheme="minorHAnsi" w:hAnsiTheme="minorHAnsi" w:cstheme="minorHAnsi"/>
                <w:bCs/>
              </w:rPr>
              <w:t>) o średnicy  4mm, 30</w:t>
            </w:r>
            <w:r w:rsidRPr="00D235F2">
              <w:rPr>
                <w:rFonts w:asciiTheme="minorHAnsi" w:hAnsiTheme="minorHAnsi" w:cstheme="minorHAnsi"/>
                <w:bCs/>
                <w:vertAlign w:val="superscript"/>
              </w:rPr>
              <w:t xml:space="preserve">o </w:t>
            </w:r>
            <w:r w:rsidRPr="00D235F2">
              <w:rPr>
                <w:rFonts w:asciiTheme="minorHAnsi" w:hAnsiTheme="minorHAnsi" w:cstheme="minorHAnsi"/>
                <w:bCs/>
              </w:rPr>
              <w:t xml:space="preserve">, HD, dł. robocza min. 300mm, </w:t>
            </w:r>
            <w:proofErr w:type="spellStart"/>
            <w:r w:rsidRPr="00D235F2">
              <w:rPr>
                <w:rFonts w:asciiTheme="minorHAnsi" w:hAnsiTheme="minorHAnsi" w:cstheme="minorHAnsi"/>
                <w:bCs/>
              </w:rPr>
              <w:t>autoklawowalna</w:t>
            </w:r>
            <w:proofErr w:type="spellEnd"/>
            <w:r w:rsidRPr="00D235F2">
              <w:rPr>
                <w:rFonts w:asciiTheme="minorHAnsi" w:hAnsiTheme="minorHAnsi" w:cstheme="minorHAnsi"/>
                <w:bCs/>
              </w:rPr>
              <w:t xml:space="preserve">. W zestawie z optyką dostarczana pasta polerująca do powierzchni końca optyki. Optyka wyposażona w adaptery do podłączenia światłowodów różnych producentów typu Wolf, </w:t>
            </w:r>
            <w:proofErr w:type="spellStart"/>
            <w:r w:rsidRPr="00D235F2">
              <w:rPr>
                <w:rFonts w:asciiTheme="minorHAnsi" w:hAnsiTheme="minorHAnsi" w:cstheme="minorHAnsi"/>
                <w:bCs/>
              </w:rPr>
              <w:t>Storz</w:t>
            </w:r>
            <w:proofErr w:type="spellEnd"/>
            <w:r w:rsidRPr="00D235F2">
              <w:rPr>
                <w:rFonts w:asciiTheme="minorHAnsi" w:hAnsiTheme="minorHAnsi" w:cstheme="minorHAnsi"/>
                <w:bCs/>
              </w:rPr>
              <w:t>, Olympus.  Pole widzenia  91</w:t>
            </w:r>
            <w:r w:rsidRPr="00D235F2">
              <w:rPr>
                <w:rFonts w:asciiTheme="minorHAnsi" w:hAnsiTheme="minorHAnsi" w:cstheme="minorHAnsi"/>
                <w:bCs/>
                <w:vertAlign w:val="superscript"/>
              </w:rPr>
              <w:t>0</w:t>
            </w:r>
            <w:r w:rsidRPr="00D235F2">
              <w:rPr>
                <w:rFonts w:asciiTheme="minorHAnsi" w:hAnsiTheme="minorHAnsi" w:cstheme="minorHAnsi"/>
                <w:bCs/>
              </w:rPr>
              <w:t>. Oznaczenia na optyce :kierunek patrzenia: 30</w:t>
            </w:r>
            <w:r w:rsidRPr="00D235F2">
              <w:rPr>
                <w:rFonts w:asciiTheme="minorHAnsi" w:hAnsiTheme="minorHAnsi" w:cstheme="minorHAnsi"/>
                <w:bCs/>
                <w:vertAlign w:val="superscript"/>
              </w:rPr>
              <w:t xml:space="preserve">o </w:t>
            </w:r>
            <w:r w:rsidRPr="00D235F2">
              <w:rPr>
                <w:rFonts w:asciiTheme="minorHAnsi" w:hAnsiTheme="minorHAnsi" w:cstheme="minorHAnsi"/>
                <w:bCs/>
              </w:rPr>
              <w:t xml:space="preserve">, HD, nazwa kraju, nr seryjny, nr artykułu (katalogowy) , </w:t>
            </w:r>
            <w:proofErr w:type="spellStart"/>
            <w:r w:rsidRPr="00D235F2">
              <w:rPr>
                <w:rFonts w:asciiTheme="minorHAnsi" w:hAnsiTheme="minorHAnsi" w:cstheme="minorHAnsi"/>
                <w:bCs/>
              </w:rPr>
              <w:t>autoklawowalna</w:t>
            </w:r>
            <w:proofErr w:type="spellEnd"/>
            <w:r w:rsidRPr="00D235F2">
              <w:rPr>
                <w:rFonts w:asciiTheme="minorHAnsi" w:hAnsiTheme="minorHAnsi" w:cstheme="minorHAnsi"/>
                <w:bCs/>
              </w:rPr>
              <w:t xml:space="preserve">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5C4AAB64" w14:textId="00482C5B"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TAK </w:t>
            </w:r>
          </w:p>
        </w:tc>
        <w:tc>
          <w:tcPr>
            <w:tcW w:w="2840" w:type="dxa"/>
          </w:tcPr>
          <w:p w14:paraId="379DFE89" w14:textId="77777777" w:rsidR="00D235F2" w:rsidRPr="00D235F2" w:rsidRDefault="00D235F2" w:rsidP="009D7476">
            <w:pPr>
              <w:spacing w:after="0"/>
              <w:rPr>
                <w:rFonts w:asciiTheme="minorHAnsi" w:hAnsiTheme="minorHAnsi" w:cstheme="minorHAnsi"/>
              </w:rPr>
            </w:pPr>
          </w:p>
        </w:tc>
      </w:tr>
      <w:tr w:rsidR="00D235F2" w:rsidRPr="00000F4E" w14:paraId="3A7F9E22" w14:textId="77777777" w:rsidTr="009D7476">
        <w:trPr>
          <w:jc w:val="center"/>
        </w:trPr>
        <w:tc>
          <w:tcPr>
            <w:tcW w:w="1129" w:type="dxa"/>
            <w:shd w:val="clear" w:color="auto" w:fill="auto"/>
            <w:vAlign w:val="center"/>
          </w:tcPr>
          <w:p w14:paraId="147B738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F0C8FDC" w14:textId="4EC01748"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 xml:space="preserve">Osłona(trzon) zew. resektoskopu 26CH, okrągłe otwory, na osłonie znajdują się dwa </w:t>
            </w:r>
            <w:proofErr w:type="spellStart"/>
            <w:r w:rsidRPr="00D235F2">
              <w:rPr>
                <w:rFonts w:asciiTheme="minorHAnsi" w:hAnsiTheme="minorHAnsi" w:cstheme="minorHAnsi"/>
                <w:bCs/>
              </w:rPr>
              <w:t>demontowalne</w:t>
            </w:r>
            <w:proofErr w:type="spellEnd"/>
            <w:r w:rsidRPr="00D235F2">
              <w:rPr>
                <w:rFonts w:asciiTheme="minorHAnsi" w:hAnsiTheme="minorHAnsi" w:cstheme="minorHAnsi"/>
                <w:bCs/>
              </w:rPr>
              <w:t xml:space="preserve"> zawory , osłona(trzon) zewnętrzna resektoskopu posiadająca oznaczenie kolorystyczne  –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7FF7C821" w14:textId="6BDA49FD"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bottom w:val="single" w:sz="4" w:space="0" w:color="auto"/>
            </w:tcBorders>
          </w:tcPr>
          <w:p w14:paraId="5FC598B1" w14:textId="77777777" w:rsidR="00D235F2" w:rsidRPr="00D235F2" w:rsidRDefault="00D235F2" w:rsidP="009D7476">
            <w:pPr>
              <w:spacing w:after="0"/>
              <w:rPr>
                <w:rFonts w:asciiTheme="minorHAnsi" w:hAnsiTheme="minorHAnsi" w:cstheme="minorHAnsi"/>
              </w:rPr>
            </w:pPr>
          </w:p>
        </w:tc>
      </w:tr>
      <w:tr w:rsidR="00D235F2" w:rsidRPr="00000F4E" w14:paraId="4B264C8F" w14:textId="77777777" w:rsidTr="009D7476">
        <w:trPr>
          <w:jc w:val="center"/>
        </w:trPr>
        <w:tc>
          <w:tcPr>
            <w:tcW w:w="1129" w:type="dxa"/>
            <w:shd w:val="clear" w:color="auto" w:fill="auto"/>
            <w:vAlign w:val="center"/>
          </w:tcPr>
          <w:p w14:paraId="1595154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35D0B93" w14:textId="73D7A187"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 xml:space="preserve">Osłona(trzon) wewnętrzny resektoskopu 24 CH Osłona(trzon) wewnętrzna nie posiada zaworów, wyposażona w przycisk umożliwiający mocowanie w osłonie zewnętrznej, przycisk oznaczony </w:t>
            </w:r>
            <w:r w:rsidRPr="00D235F2">
              <w:rPr>
                <w:rFonts w:asciiTheme="minorHAnsi" w:hAnsiTheme="minorHAnsi" w:cstheme="minorHAnsi"/>
                <w:bCs/>
              </w:rPr>
              <w:lastRenderedPageBreak/>
              <w:t>kolorystycznie . Osłona(trzon) do zastosowania z systemem endoskopów (optyk) o śr. 4mm –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7391B947" w14:textId="30557230"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lastRenderedPageBreak/>
              <w:t>TAK</w:t>
            </w:r>
          </w:p>
        </w:tc>
        <w:tc>
          <w:tcPr>
            <w:tcW w:w="2840" w:type="dxa"/>
            <w:tcBorders>
              <w:top w:val="single" w:sz="4" w:space="0" w:color="auto"/>
              <w:left w:val="single" w:sz="4" w:space="0" w:color="auto"/>
              <w:bottom w:val="single" w:sz="4" w:space="0" w:color="auto"/>
            </w:tcBorders>
          </w:tcPr>
          <w:p w14:paraId="387DBF72" w14:textId="77777777" w:rsidR="00D235F2" w:rsidRPr="00D235F2" w:rsidRDefault="00D235F2" w:rsidP="009D7476">
            <w:pPr>
              <w:spacing w:after="0"/>
              <w:rPr>
                <w:rFonts w:asciiTheme="minorHAnsi" w:hAnsiTheme="minorHAnsi" w:cstheme="minorHAnsi"/>
              </w:rPr>
            </w:pPr>
          </w:p>
        </w:tc>
      </w:tr>
      <w:tr w:rsidR="00D235F2" w:rsidRPr="00000F4E" w14:paraId="73FA3960" w14:textId="77777777" w:rsidTr="009D7476">
        <w:trPr>
          <w:jc w:val="center"/>
        </w:trPr>
        <w:tc>
          <w:tcPr>
            <w:tcW w:w="1129" w:type="dxa"/>
            <w:shd w:val="clear" w:color="auto" w:fill="auto"/>
            <w:vAlign w:val="center"/>
          </w:tcPr>
          <w:p w14:paraId="304D146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8150D9D" w14:textId="33689B70"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Obturator standardowy do resektoskopu 24/26CH. Obturator posiada dźwignię do montażu.-1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7AB7F11C" w14:textId="590A664A"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tcBorders>
          </w:tcPr>
          <w:p w14:paraId="7DA9BE66" w14:textId="77777777" w:rsidR="00D235F2" w:rsidRPr="00D235F2" w:rsidRDefault="00D235F2" w:rsidP="009D7476">
            <w:pPr>
              <w:spacing w:after="0"/>
              <w:rPr>
                <w:rFonts w:asciiTheme="minorHAnsi" w:hAnsiTheme="minorHAnsi" w:cstheme="minorHAnsi"/>
              </w:rPr>
            </w:pPr>
          </w:p>
        </w:tc>
      </w:tr>
      <w:tr w:rsidR="00D235F2" w:rsidRPr="00000F4E" w14:paraId="40D7D02D" w14:textId="77777777" w:rsidTr="009D7476">
        <w:trPr>
          <w:jc w:val="center"/>
        </w:trPr>
        <w:tc>
          <w:tcPr>
            <w:tcW w:w="1129" w:type="dxa"/>
            <w:tcBorders>
              <w:bottom w:val="single" w:sz="4" w:space="0" w:color="auto"/>
            </w:tcBorders>
            <w:shd w:val="clear" w:color="auto" w:fill="auto"/>
            <w:vAlign w:val="center"/>
          </w:tcPr>
          <w:p w14:paraId="73E4096D"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E4A81ED" w14:textId="21094F78"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Element roboczy bipolarny, pasywny (bierny), 26/24CH z prętem ochronnym. Element roboczy posiada dźwignię do montażu z osłona(trzonem) wewnętrznym resektoskopu. Element roboczy posiadający uchwyt na 5 palców składający się z : części otwartej uchwytu  na 2 palce (palec wskazujący i mały), a w pozostałej części uchwytu zamkniętego (na palec środkowy i serdeczny) oraz części zamkniętej uchwytu na kciuk. -1szt</w:t>
            </w:r>
          </w:p>
        </w:tc>
        <w:tc>
          <w:tcPr>
            <w:tcW w:w="1417" w:type="dxa"/>
          </w:tcPr>
          <w:p w14:paraId="5B672727" w14:textId="7F031054"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bottom w:val="single" w:sz="4" w:space="0" w:color="auto"/>
            </w:tcBorders>
          </w:tcPr>
          <w:p w14:paraId="1F55FD01" w14:textId="77777777" w:rsidR="00D235F2" w:rsidRPr="00D235F2" w:rsidRDefault="00D235F2" w:rsidP="009D7476">
            <w:pPr>
              <w:spacing w:after="0"/>
              <w:rPr>
                <w:rFonts w:asciiTheme="minorHAnsi" w:hAnsiTheme="minorHAnsi" w:cstheme="minorHAnsi"/>
              </w:rPr>
            </w:pPr>
          </w:p>
        </w:tc>
      </w:tr>
      <w:tr w:rsidR="00D235F2" w:rsidRPr="00000F4E" w14:paraId="0910B17F"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3F78AE04"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3B8B4E9" w14:textId="081A3454"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Elektroda pętlowa bipolarna (dwubiegunowa) do resektoskopu, zagięta 30</w:t>
            </w:r>
            <w:r w:rsidRPr="00D235F2">
              <w:rPr>
                <w:rFonts w:asciiTheme="minorHAnsi" w:hAnsiTheme="minorHAnsi" w:cstheme="minorHAnsi"/>
                <w:bCs/>
                <w:vertAlign w:val="superscript"/>
              </w:rPr>
              <w:t>0</w:t>
            </w:r>
            <w:r w:rsidRPr="00D235F2">
              <w:rPr>
                <w:rFonts w:asciiTheme="minorHAnsi" w:hAnsiTheme="minorHAnsi" w:cstheme="minorHAnsi"/>
                <w:bCs/>
              </w:rPr>
              <w:t>. Maksymalne napięcie szczytowe 2kVp. Elektroda wielorazowa, opakowanie zawiera 5</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r w:rsidRPr="00D235F2">
              <w:rPr>
                <w:rFonts w:asciiTheme="minorHAnsi" w:hAnsiTheme="minorHAnsi" w:cstheme="minorHAnsi"/>
                <w:bCs/>
              </w:rPr>
              <w:t xml:space="preserve"> elektrod . Obligatoryjnie oferowane elektrody muszą być wielorazowego użytku – 1 opakowanie</w:t>
            </w:r>
          </w:p>
        </w:tc>
        <w:tc>
          <w:tcPr>
            <w:tcW w:w="1417" w:type="dxa"/>
          </w:tcPr>
          <w:p w14:paraId="3000FFE0" w14:textId="3396527D"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3164F4D1" w14:textId="77777777" w:rsidR="00D235F2" w:rsidRPr="00D235F2" w:rsidRDefault="00D235F2" w:rsidP="009D7476">
            <w:pPr>
              <w:spacing w:after="0"/>
              <w:rPr>
                <w:rFonts w:asciiTheme="minorHAnsi" w:hAnsiTheme="minorHAnsi" w:cstheme="minorHAnsi"/>
              </w:rPr>
            </w:pPr>
          </w:p>
        </w:tc>
      </w:tr>
      <w:tr w:rsidR="00D235F2" w:rsidRPr="00000F4E" w14:paraId="01779CE3" w14:textId="77777777" w:rsidTr="009D7476">
        <w:trPr>
          <w:jc w:val="center"/>
        </w:trPr>
        <w:tc>
          <w:tcPr>
            <w:tcW w:w="1129" w:type="dxa"/>
            <w:tcBorders>
              <w:top w:val="single" w:sz="4" w:space="0" w:color="auto"/>
            </w:tcBorders>
            <w:shd w:val="clear" w:color="auto" w:fill="auto"/>
            <w:vAlign w:val="center"/>
          </w:tcPr>
          <w:p w14:paraId="14D035E8"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2B0C0B4" w14:textId="7090FD80"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Elektroda kulkowa bipolarna (dwubiegunowa) do resektoskopu, śr. 5mm. Maksymalne napięcie szczytowe 2kVp .Elektroda wielorazowa, opakowanie zawiera 5szt elektrod. Obligatoryjnie oferowane elektrody muszą być wielorazowego użytku – 1 opakowanie</w:t>
            </w:r>
          </w:p>
        </w:tc>
        <w:tc>
          <w:tcPr>
            <w:tcW w:w="1417" w:type="dxa"/>
          </w:tcPr>
          <w:p w14:paraId="21DD6E71" w14:textId="28E75583"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tcBorders>
          </w:tcPr>
          <w:p w14:paraId="46E2AF9B" w14:textId="77777777" w:rsidR="00D235F2" w:rsidRPr="00D235F2" w:rsidRDefault="00D235F2" w:rsidP="009D7476">
            <w:pPr>
              <w:spacing w:after="0"/>
              <w:rPr>
                <w:rFonts w:asciiTheme="minorHAnsi" w:hAnsiTheme="minorHAnsi" w:cstheme="minorHAnsi"/>
              </w:rPr>
            </w:pPr>
          </w:p>
        </w:tc>
      </w:tr>
      <w:tr w:rsidR="00D235F2" w:rsidRPr="00000F4E" w14:paraId="680744B0" w14:textId="77777777" w:rsidTr="009D7476">
        <w:trPr>
          <w:jc w:val="center"/>
        </w:trPr>
        <w:tc>
          <w:tcPr>
            <w:tcW w:w="1129" w:type="dxa"/>
            <w:tcBorders>
              <w:bottom w:val="single" w:sz="4" w:space="0" w:color="auto"/>
            </w:tcBorders>
            <w:shd w:val="clear" w:color="auto" w:fill="auto"/>
            <w:vAlign w:val="center"/>
          </w:tcPr>
          <w:p w14:paraId="5D88DAB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663C58CD" w14:textId="66276EFE"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Kabel światłowodowy śr. 3,5mm, dł. 3m . Kabel światłowodowy  o śr.3,5 mm do zastosowania z optykami (endoskopami) o śr. od 2mm do 5,5mm-  1szt</w:t>
            </w:r>
            <w:r w:rsidR="003D64BE">
              <w:rPr>
                <w:rFonts w:asciiTheme="minorHAnsi" w:hAnsiTheme="minorHAnsi" w:cstheme="minorHAnsi"/>
                <w:bCs/>
              </w:rPr>
              <w:t>.</w:t>
            </w:r>
          </w:p>
        </w:tc>
        <w:tc>
          <w:tcPr>
            <w:tcW w:w="1417" w:type="dxa"/>
          </w:tcPr>
          <w:p w14:paraId="3427B000" w14:textId="4DC83CBC"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bottom w:val="single" w:sz="4" w:space="0" w:color="auto"/>
            </w:tcBorders>
          </w:tcPr>
          <w:p w14:paraId="7197CFAE" w14:textId="77777777" w:rsidR="00D235F2" w:rsidRPr="00D235F2" w:rsidRDefault="00D235F2" w:rsidP="009D7476">
            <w:pPr>
              <w:spacing w:after="0"/>
              <w:rPr>
                <w:rFonts w:asciiTheme="minorHAnsi" w:hAnsiTheme="minorHAnsi" w:cstheme="minorHAnsi"/>
              </w:rPr>
            </w:pPr>
          </w:p>
        </w:tc>
      </w:tr>
      <w:tr w:rsidR="00D235F2" w:rsidRPr="00000F4E" w14:paraId="0BB5EE6F"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3B9B5D04"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24C3B51" w14:textId="1CFD6C2E"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 xml:space="preserve">Kosz druciany składa się z  elementów mocujących i  mini kosza , przeznaczony na  kabel światłowodowy i endoskop  (optykę) . Wymiary zew. kosza drucianego min. dł. X szer. X </w:t>
            </w:r>
            <w:proofErr w:type="spellStart"/>
            <w:r w:rsidRPr="00D235F2">
              <w:rPr>
                <w:rFonts w:asciiTheme="minorHAnsi" w:hAnsiTheme="minorHAnsi" w:cstheme="minorHAnsi"/>
                <w:bCs/>
              </w:rPr>
              <w:t>wys</w:t>
            </w:r>
            <w:proofErr w:type="spellEnd"/>
            <w:r w:rsidRPr="00D235F2">
              <w:rPr>
                <w:rFonts w:asciiTheme="minorHAnsi" w:hAnsiTheme="minorHAnsi" w:cstheme="minorHAnsi"/>
                <w:bCs/>
              </w:rPr>
              <w:t>: 640mm x 150mm x 74mm – 1 szt</w:t>
            </w:r>
            <w:r w:rsidR="009D7476">
              <w:rPr>
                <w:rFonts w:asciiTheme="minorHAnsi" w:hAnsiTheme="minorHAnsi" w:cstheme="minorHAnsi"/>
                <w:bCs/>
              </w:rPr>
              <w:t>.</w:t>
            </w:r>
          </w:p>
        </w:tc>
        <w:tc>
          <w:tcPr>
            <w:tcW w:w="1417" w:type="dxa"/>
          </w:tcPr>
          <w:p w14:paraId="518C7C99" w14:textId="15CED057"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Borders>
              <w:top w:val="single" w:sz="4" w:space="0" w:color="auto"/>
              <w:left w:val="single" w:sz="4" w:space="0" w:color="auto"/>
              <w:bottom w:val="single" w:sz="4" w:space="0" w:color="auto"/>
            </w:tcBorders>
          </w:tcPr>
          <w:p w14:paraId="1594E22F" w14:textId="77777777" w:rsidR="00D235F2" w:rsidRPr="00D235F2" w:rsidRDefault="00D235F2" w:rsidP="009D7476">
            <w:pPr>
              <w:spacing w:after="0"/>
              <w:rPr>
                <w:rFonts w:asciiTheme="minorHAnsi" w:hAnsiTheme="minorHAnsi" w:cstheme="minorHAnsi"/>
              </w:rPr>
            </w:pPr>
          </w:p>
        </w:tc>
      </w:tr>
      <w:tr w:rsidR="00D235F2" w:rsidRPr="00000F4E" w14:paraId="2B66C234" w14:textId="77777777" w:rsidTr="009D7476">
        <w:trPr>
          <w:jc w:val="center"/>
        </w:trPr>
        <w:tc>
          <w:tcPr>
            <w:tcW w:w="1129" w:type="dxa"/>
            <w:tcBorders>
              <w:top w:val="single" w:sz="4" w:space="0" w:color="auto"/>
            </w:tcBorders>
            <w:shd w:val="clear" w:color="auto" w:fill="auto"/>
            <w:vAlign w:val="center"/>
          </w:tcPr>
          <w:p w14:paraId="45C7684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DF8E921" w14:textId="3B48BAC7"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Kosz druciany na resektoskop o wymiarach szer. x wys. x gł. 540 x 253 x 47mm- 1szt</w:t>
            </w:r>
            <w:r w:rsidR="003D64BE">
              <w:rPr>
                <w:rFonts w:asciiTheme="minorHAnsi" w:hAnsiTheme="minorHAnsi" w:cstheme="minorHAnsi"/>
                <w:bCs/>
              </w:rPr>
              <w:t>.</w:t>
            </w:r>
          </w:p>
        </w:tc>
        <w:tc>
          <w:tcPr>
            <w:tcW w:w="1417" w:type="dxa"/>
          </w:tcPr>
          <w:p w14:paraId="21144F56" w14:textId="3A1B5D7E"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tcBorders>
          </w:tcPr>
          <w:p w14:paraId="23346080" w14:textId="77777777" w:rsidR="00D235F2" w:rsidRPr="00D235F2" w:rsidRDefault="00D235F2" w:rsidP="009D7476">
            <w:pPr>
              <w:spacing w:after="0"/>
              <w:rPr>
                <w:rFonts w:asciiTheme="minorHAnsi" w:hAnsiTheme="minorHAnsi" w:cstheme="minorHAnsi"/>
              </w:rPr>
            </w:pPr>
          </w:p>
        </w:tc>
      </w:tr>
      <w:tr w:rsidR="00D235F2" w:rsidRPr="00000F4E" w14:paraId="5345F3B8" w14:textId="77777777" w:rsidTr="009D7476">
        <w:trPr>
          <w:jc w:val="center"/>
        </w:trPr>
        <w:tc>
          <w:tcPr>
            <w:tcW w:w="1129" w:type="dxa"/>
            <w:shd w:val="clear" w:color="auto" w:fill="auto"/>
            <w:vAlign w:val="center"/>
          </w:tcPr>
          <w:p w14:paraId="3EA38B27"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231E3DF9" w14:textId="56271C3E"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Kabel bipolarny do resektoskopu wtyczka MF; min. dł. 4 m – 1</w:t>
            </w:r>
            <w:r w:rsidR="009D7476">
              <w:rPr>
                <w:rFonts w:asciiTheme="minorHAnsi" w:hAnsiTheme="minorHAnsi" w:cstheme="minorHAnsi"/>
                <w:bCs/>
              </w:rPr>
              <w:t xml:space="preserve"> </w:t>
            </w:r>
            <w:r w:rsidRPr="00D235F2">
              <w:rPr>
                <w:rFonts w:asciiTheme="minorHAnsi" w:hAnsiTheme="minorHAnsi" w:cstheme="minorHAnsi"/>
                <w:bCs/>
              </w:rPr>
              <w:t>szt</w:t>
            </w:r>
            <w:r w:rsidR="009D7476">
              <w:rPr>
                <w:rFonts w:asciiTheme="minorHAnsi" w:hAnsiTheme="minorHAnsi" w:cstheme="minorHAnsi"/>
                <w:bCs/>
              </w:rPr>
              <w:t>.</w:t>
            </w:r>
          </w:p>
        </w:tc>
        <w:tc>
          <w:tcPr>
            <w:tcW w:w="1417" w:type="dxa"/>
          </w:tcPr>
          <w:p w14:paraId="5A3C3506" w14:textId="46DE73FA"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52CB1087" w14:textId="77777777" w:rsidR="00D235F2" w:rsidRPr="00D235F2" w:rsidRDefault="00D235F2" w:rsidP="009D7476">
            <w:pPr>
              <w:spacing w:after="0"/>
              <w:rPr>
                <w:rFonts w:asciiTheme="minorHAnsi" w:hAnsiTheme="minorHAnsi" w:cstheme="minorHAnsi"/>
              </w:rPr>
            </w:pPr>
          </w:p>
        </w:tc>
      </w:tr>
      <w:tr w:rsidR="00D235F2" w:rsidRPr="00000F4E" w14:paraId="07512FE8" w14:textId="77777777" w:rsidTr="009D7476">
        <w:trPr>
          <w:jc w:val="center"/>
        </w:trPr>
        <w:tc>
          <w:tcPr>
            <w:tcW w:w="1129" w:type="dxa"/>
            <w:shd w:val="clear" w:color="auto" w:fill="auto"/>
            <w:vAlign w:val="center"/>
          </w:tcPr>
          <w:p w14:paraId="6BF9CAF0"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68EB483B" w14:textId="24C63F38"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color w:val="000000"/>
              </w:rPr>
              <w:t xml:space="preserve">Tuba (rurka) do sterylizacji elektrod resektoskopu i noży zimnych do </w:t>
            </w:r>
            <w:r w:rsidR="009D7476" w:rsidRPr="00D235F2">
              <w:rPr>
                <w:rFonts w:asciiTheme="minorHAnsi" w:hAnsiTheme="minorHAnsi" w:cstheme="minorHAnsi"/>
                <w:bCs/>
                <w:color w:val="000000"/>
              </w:rPr>
              <w:t>uretrotomu</w:t>
            </w:r>
            <w:r w:rsidR="009D7476">
              <w:rPr>
                <w:rFonts w:asciiTheme="minorHAnsi" w:hAnsiTheme="minorHAnsi" w:cstheme="minorHAnsi"/>
                <w:bCs/>
                <w:color w:val="000000"/>
              </w:rPr>
              <w:t xml:space="preserve"> </w:t>
            </w:r>
            <w:r w:rsidRPr="00D235F2">
              <w:rPr>
                <w:rFonts w:asciiTheme="minorHAnsi" w:hAnsiTheme="minorHAnsi" w:cstheme="minorHAnsi"/>
                <w:bCs/>
                <w:color w:val="000000"/>
              </w:rPr>
              <w:t>-</w:t>
            </w:r>
            <w:r w:rsidR="009D7476">
              <w:rPr>
                <w:rFonts w:asciiTheme="minorHAnsi" w:hAnsiTheme="minorHAnsi" w:cstheme="minorHAnsi"/>
                <w:bCs/>
                <w:color w:val="000000"/>
              </w:rPr>
              <w:t xml:space="preserve"> </w:t>
            </w:r>
            <w:r w:rsidRPr="00D235F2">
              <w:rPr>
                <w:rFonts w:asciiTheme="minorHAnsi" w:hAnsiTheme="minorHAnsi" w:cstheme="minorHAnsi"/>
                <w:bCs/>
                <w:color w:val="000000"/>
              </w:rPr>
              <w:t>1</w:t>
            </w:r>
            <w:r w:rsidR="009D7476">
              <w:rPr>
                <w:rFonts w:asciiTheme="minorHAnsi" w:hAnsiTheme="minorHAnsi" w:cstheme="minorHAnsi"/>
                <w:bCs/>
                <w:color w:val="000000"/>
              </w:rPr>
              <w:t xml:space="preserve"> </w:t>
            </w:r>
            <w:r w:rsidRPr="00D235F2">
              <w:rPr>
                <w:rFonts w:asciiTheme="minorHAnsi" w:hAnsiTheme="minorHAnsi" w:cstheme="minorHAnsi"/>
                <w:bCs/>
                <w:color w:val="000000"/>
              </w:rPr>
              <w:t>szt</w:t>
            </w:r>
            <w:r w:rsidR="003D64BE">
              <w:rPr>
                <w:rFonts w:asciiTheme="minorHAnsi" w:hAnsiTheme="minorHAnsi" w:cstheme="minorHAnsi"/>
                <w:bCs/>
                <w:color w:val="000000"/>
              </w:rPr>
              <w:t>.</w:t>
            </w:r>
          </w:p>
        </w:tc>
        <w:tc>
          <w:tcPr>
            <w:tcW w:w="1417" w:type="dxa"/>
          </w:tcPr>
          <w:p w14:paraId="253EE0C4" w14:textId="5F14296A"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Pr>
          <w:p w14:paraId="7841972A" w14:textId="77777777" w:rsidR="00D235F2" w:rsidRPr="00D235F2" w:rsidRDefault="00D235F2" w:rsidP="009D7476">
            <w:pPr>
              <w:spacing w:after="0"/>
              <w:rPr>
                <w:rFonts w:asciiTheme="minorHAnsi" w:hAnsiTheme="minorHAnsi" w:cstheme="minorHAnsi"/>
              </w:rPr>
            </w:pPr>
          </w:p>
        </w:tc>
      </w:tr>
      <w:tr w:rsidR="00D235F2" w:rsidRPr="00000F4E" w14:paraId="5DF115DD" w14:textId="77777777" w:rsidTr="009D7476">
        <w:trPr>
          <w:jc w:val="center"/>
        </w:trPr>
        <w:tc>
          <w:tcPr>
            <w:tcW w:w="9639" w:type="dxa"/>
            <w:gridSpan w:val="4"/>
            <w:shd w:val="clear" w:color="auto" w:fill="auto"/>
            <w:vAlign w:val="center"/>
          </w:tcPr>
          <w:p w14:paraId="46058CA3" w14:textId="1D00B56E" w:rsidR="00D235F2" w:rsidRPr="00D235F2" w:rsidRDefault="00D235F2" w:rsidP="00D235F2">
            <w:pPr>
              <w:rPr>
                <w:rFonts w:asciiTheme="minorHAnsi" w:hAnsiTheme="minorHAnsi" w:cstheme="minorHAnsi"/>
                <w:b/>
              </w:rPr>
            </w:pPr>
            <w:r w:rsidRPr="00D235F2">
              <w:rPr>
                <w:rFonts w:asciiTheme="minorHAnsi" w:hAnsiTheme="minorHAnsi" w:cstheme="minorHAnsi"/>
                <w:b/>
              </w:rPr>
              <w:t>Diatermia chirurgiczna wraz z wyposażeniem</w:t>
            </w:r>
          </w:p>
        </w:tc>
      </w:tr>
      <w:tr w:rsidR="00D235F2" w:rsidRPr="00000F4E" w14:paraId="5DC135AB" w14:textId="77777777" w:rsidTr="009D7476">
        <w:trPr>
          <w:jc w:val="center"/>
        </w:trPr>
        <w:tc>
          <w:tcPr>
            <w:tcW w:w="1129" w:type="dxa"/>
            <w:shd w:val="clear" w:color="auto" w:fill="auto"/>
            <w:vAlign w:val="center"/>
          </w:tcPr>
          <w:p w14:paraId="3D8D6789"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7C23CDB2"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Diatermia chirurgiczna-1szt.</w:t>
            </w:r>
          </w:p>
          <w:p w14:paraId="04971D67" w14:textId="77777777" w:rsidR="00D235F2" w:rsidRPr="00D235F2" w:rsidRDefault="00D235F2" w:rsidP="009D7476">
            <w:pPr>
              <w:pStyle w:val="Style10"/>
              <w:jc w:val="left"/>
              <w:rPr>
                <w:rFonts w:asciiTheme="minorHAnsi" w:hAnsiTheme="minorHAnsi" w:cstheme="minorHAnsi"/>
                <w:sz w:val="22"/>
                <w:szCs w:val="22"/>
              </w:rPr>
            </w:pPr>
          </w:p>
          <w:p w14:paraId="74C9B90D" w14:textId="344FB61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Praca w wersji </w:t>
            </w:r>
            <w:proofErr w:type="spellStart"/>
            <w:r w:rsidRPr="00D235F2">
              <w:rPr>
                <w:rFonts w:asciiTheme="minorHAnsi" w:hAnsiTheme="minorHAnsi" w:cstheme="minorHAnsi"/>
              </w:rPr>
              <w:t>monopolarnej</w:t>
            </w:r>
            <w:proofErr w:type="spellEnd"/>
            <w:r w:rsidRPr="00D235F2">
              <w:rPr>
                <w:rFonts w:asciiTheme="minorHAnsi" w:hAnsiTheme="minorHAnsi" w:cstheme="minorHAnsi"/>
              </w:rPr>
              <w:t xml:space="preserve"> i bipolarnej</w:t>
            </w:r>
          </w:p>
        </w:tc>
        <w:tc>
          <w:tcPr>
            <w:tcW w:w="1417" w:type="dxa"/>
            <w:vAlign w:val="center"/>
          </w:tcPr>
          <w:p w14:paraId="79CD1018" w14:textId="1B48899D"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4AEF69F8" w14:textId="77777777" w:rsidR="00D235F2" w:rsidRPr="00D235F2" w:rsidRDefault="00D235F2" w:rsidP="009D7476">
            <w:pPr>
              <w:spacing w:after="0"/>
              <w:rPr>
                <w:rFonts w:asciiTheme="minorHAnsi" w:hAnsiTheme="minorHAnsi" w:cstheme="minorHAnsi"/>
              </w:rPr>
            </w:pPr>
          </w:p>
        </w:tc>
      </w:tr>
      <w:tr w:rsidR="00D235F2" w:rsidRPr="00000F4E" w14:paraId="1620B280" w14:textId="77777777" w:rsidTr="009D7476">
        <w:trPr>
          <w:jc w:val="center"/>
        </w:trPr>
        <w:tc>
          <w:tcPr>
            <w:tcW w:w="1129" w:type="dxa"/>
            <w:shd w:val="clear" w:color="auto" w:fill="auto"/>
            <w:vAlign w:val="center"/>
          </w:tcPr>
          <w:p w14:paraId="6A4A4F38"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FCE063D" w14:textId="7109304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integracji z odsysaczem dymu oraz przystawką argonową tego samego producenta</w:t>
            </w:r>
          </w:p>
        </w:tc>
        <w:tc>
          <w:tcPr>
            <w:tcW w:w="1417" w:type="dxa"/>
            <w:vAlign w:val="center"/>
          </w:tcPr>
          <w:p w14:paraId="5DD22567" w14:textId="53104DF8"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61F1D90D" w14:textId="77777777" w:rsidR="00D235F2" w:rsidRPr="00D235F2" w:rsidRDefault="00D235F2" w:rsidP="009D7476">
            <w:pPr>
              <w:spacing w:after="0"/>
              <w:rPr>
                <w:rFonts w:asciiTheme="minorHAnsi" w:hAnsiTheme="minorHAnsi" w:cstheme="minorHAnsi"/>
              </w:rPr>
            </w:pPr>
          </w:p>
        </w:tc>
      </w:tr>
      <w:tr w:rsidR="00D235F2" w:rsidRPr="00000F4E" w14:paraId="536FEF97" w14:textId="77777777" w:rsidTr="009D7476">
        <w:trPr>
          <w:jc w:val="center"/>
        </w:trPr>
        <w:tc>
          <w:tcPr>
            <w:tcW w:w="1129" w:type="dxa"/>
            <w:shd w:val="clear" w:color="auto" w:fill="auto"/>
            <w:vAlign w:val="center"/>
          </w:tcPr>
          <w:p w14:paraId="7266DDD7"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6F596DF9" w14:textId="088DD5CF"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Oprogramowanie w języku polskim</w:t>
            </w:r>
          </w:p>
        </w:tc>
        <w:tc>
          <w:tcPr>
            <w:tcW w:w="1417" w:type="dxa"/>
            <w:vAlign w:val="center"/>
          </w:tcPr>
          <w:p w14:paraId="54DCE6D0" w14:textId="338C040D"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398F8F0E" w14:textId="77777777" w:rsidR="00D235F2" w:rsidRPr="00D235F2" w:rsidRDefault="00D235F2" w:rsidP="009D7476">
            <w:pPr>
              <w:spacing w:after="0"/>
              <w:rPr>
                <w:rFonts w:asciiTheme="minorHAnsi" w:hAnsiTheme="minorHAnsi" w:cstheme="minorHAnsi"/>
              </w:rPr>
            </w:pPr>
          </w:p>
        </w:tc>
      </w:tr>
      <w:tr w:rsidR="00D235F2" w:rsidRPr="00000F4E" w14:paraId="0FF0BA44" w14:textId="77777777" w:rsidTr="009D7476">
        <w:trPr>
          <w:jc w:val="center"/>
        </w:trPr>
        <w:tc>
          <w:tcPr>
            <w:tcW w:w="1129" w:type="dxa"/>
            <w:shd w:val="clear" w:color="auto" w:fill="auto"/>
            <w:vAlign w:val="center"/>
          </w:tcPr>
          <w:p w14:paraId="5DA6403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4DFAEE6D" w14:textId="44501AB9"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Wielokolorowy, czytelny ekran dotykowy obrazujący parametry urządzenia, służący do komunikacji aparat – użytkownik, wielkość  wyświetlacza min. 10”</w:t>
            </w:r>
          </w:p>
        </w:tc>
        <w:tc>
          <w:tcPr>
            <w:tcW w:w="1417" w:type="dxa"/>
            <w:vAlign w:val="center"/>
          </w:tcPr>
          <w:p w14:paraId="2E99A104" w14:textId="1D1254B3"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56C2F2FD" w14:textId="77777777" w:rsidR="00D235F2" w:rsidRPr="00D235F2" w:rsidRDefault="00D235F2" w:rsidP="009D7476">
            <w:pPr>
              <w:spacing w:after="0"/>
              <w:rPr>
                <w:rFonts w:asciiTheme="minorHAnsi" w:hAnsiTheme="minorHAnsi" w:cstheme="minorHAnsi"/>
              </w:rPr>
            </w:pPr>
          </w:p>
        </w:tc>
      </w:tr>
      <w:tr w:rsidR="00D235F2" w:rsidRPr="00000F4E" w14:paraId="1FD7F473" w14:textId="77777777" w:rsidTr="009D7476">
        <w:trPr>
          <w:jc w:val="center"/>
        </w:trPr>
        <w:tc>
          <w:tcPr>
            <w:tcW w:w="1129" w:type="dxa"/>
            <w:tcBorders>
              <w:bottom w:val="single" w:sz="4" w:space="0" w:color="auto"/>
            </w:tcBorders>
            <w:shd w:val="clear" w:color="auto" w:fill="auto"/>
            <w:vAlign w:val="center"/>
          </w:tcPr>
          <w:p w14:paraId="44203D7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23E2B4C8" w14:textId="501E11B5"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Monitor poprawnego przylegania elektrody neutralnej z czytelną informacją dla użytkownika</w:t>
            </w:r>
          </w:p>
        </w:tc>
        <w:tc>
          <w:tcPr>
            <w:tcW w:w="1417" w:type="dxa"/>
            <w:vAlign w:val="center"/>
          </w:tcPr>
          <w:p w14:paraId="4B3E191F" w14:textId="75ECE323"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bottom w:val="single" w:sz="4" w:space="0" w:color="auto"/>
            </w:tcBorders>
          </w:tcPr>
          <w:p w14:paraId="2856AA82" w14:textId="77777777" w:rsidR="00D235F2" w:rsidRPr="00D235F2" w:rsidRDefault="00D235F2" w:rsidP="009D7476">
            <w:pPr>
              <w:spacing w:after="0"/>
              <w:rPr>
                <w:rFonts w:asciiTheme="minorHAnsi" w:hAnsiTheme="minorHAnsi" w:cstheme="minorHAnsi"/>
              </w:rPr>
            </w:pPr>
          </w:p>
        </w:tc>
      </w:tr>
      <w:tr w:rsidR="00D235F2" w:rsidRPr="00000F4E" w14:paraId="1C9DBC29"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1E81BE2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72694F0F" w14:textId="2C9A392D"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tworzenia min 10 grup programów oraz min. 100 programów i zapisania ich pod nazwą procedury lub nazwiskiem lekarza w języku polskim</w:t>
            </w:r>
          </w:p>
        </w:tc>
        <w:tc>
          <w:tcPr>
            <w:tcW w:w="1417" w:type="dxa"/>
            <w:vAlign w:val="center"/>
          </w:tcPr>
          <w:p w14:paraId="4D0AF1AD" w14:textId="1BD2A789"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37E6642C" w14:textId="77777777" w:rsidR="00D235F2" w:rsidRPr="00D235F2" w:rsidRDefault="00D235F2" w:rsidP="009D7476">
            <w:pPr>
              <w:spacing w:after="0"/>
              <w:rPr>
                <w:rFonts w:asciiTheme="minorHAnsi" w:hAnsiTheme="minorHAnsi" w:cstheme="minorHAnsi"/>
              </w:rPr>
            </w:pPr>
          </w:p>
        </w:tc>
      </w:tr>
      <w:tr w:rsidR="00D235F2" w:rsidRPr="00000F4E" w14:paraId="4D86C636"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4C679ECA"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E438273" w14:textId="339046D2"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utworzenia min 5 podprogramów z różnymi nastawami cięcia, koagulacji mono oraz bipolarnej. Możliwość wyboru podprogramu przez operatora z poziomu sterylnego uchwytu </w:t>
            </w:r>
            <w:proofErr w:type="spellStart"/>
            <w:r w:rsidRPr="00D235F2">
              <w:rPr>
                <w:rFonts w:asciiTheme="minorHAnsi" w:hAnsiTheme="minorHAnsi" w:cstheme="minorHAnsi"/>
              </w:rPr>
              <w:t>monopolarnego</w:t>
            </w:r>
            <w:proofErr w:type="spellEnd"/>
          </w:p>
        </w:tc>
        <w:tc>
          <w:tcPr>
            <w:tcW w:w="1417" w:type="dxa"/>
            <w:vAlign w:val="center"/>
          </w:tcPr>
          <w:p w14:paraId="3EF0522A" w14:textId="7B71E2F2"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248CEDAD" w14:textId="77777777" w:rsidR="00D235F2" w:rsidRPr="00D235F2" w:rsidRDefault="00D235F2" w:rsidP="009D7476">
            <w:pPr>
              <w:spacing w:after="0"/>
              <w:rPr>
                <w:rFonts w:asciiTheme="minorHAnsi" w:hAnsiTheme="minorHAnsi" w:cstheme="minorHAnsi"/>
              </w:rPr>
            </w:pPr>
          </w:p>
        </w:tc>
      </w:tr>
      <w:tr w:rsidR="00D235F2" w:rsidRPr="00000F4E" w14:paraId="0EFCB8C3" w14:textId="77777777" w:rsidTr="009D7476">
        <w:trPr>
          <w:jc w:val="center"/>
        </w:trPr>
        <w:tc>
          <w:tcPr>
            <w:tcW w:w="1129" w:type="dxa"/>
            <w:tcBorders>
              <w:bottom w:val="single" w:sz="4" w:space="0" w:color="auto"/>
            </w:tcBorders>
            <w:shd w:val="clear" w:color="auto" w:fill="auto"/>
            <w:vAlign w:val="center"/>
          </w:tcPr>
          <w:p w14:paraId="5AFE1FC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40F9A71A" w14:textId="77777777" w:rsidR="00D235F2" w:rsidRPr="00D235F2" w:rsidRDefault="00D235F2" w:rsidP="009D7476">
            <w:pPr>
              <w:pStyle w:val="Style10"/>
              <w:jc w:val="both"/>
              <w:rPr>
                <w:rFonts w:asciiTheme="minorHAnsi" w:hAnsiTheme="minorHAnsi" w:cstheme="minorHAnsi"/>
                <w:sz w:val="22"/>
                <w:szCs w:val="22"/>
              </w:rPr>
            </w:pPr>
            <w:r w:rsidRPr="00D235F2">
              <w:rPr>
                <w:rFonts w:asciiTheme="minorHAnsi" w:hAnsiTheme="minorHAnsi" w:cstheme="minorHAnsi"/>
                <w:sz w:val="22"/>
                <w:szCs w:val="22"/>
              </w:rPr>
              <w:t>Liczba gniazd przyłączeniowych:</w:t>
            </w:r>
          </w:p>
          <w:p w14:paraId="448C6EDB" w14:textId="77777777" w:rsidR="00D235F2" w:rsidRPr="00D235F2" w:rsidRDefault="00D235F2" w:rsidP="009D7476">
            <w:pPr>
              <w:pStyle w:val="Style10"/>
              <w:jc w:val="both"/>
              <w:rPr>
                <w:rFonts w:asciiTheme="minorHAnsi" w:hAnsiTheme="minorHAnsi" w:cstheme="minorHAnsi"/>
                <w:sz w:val="22"/>
                <w:szCs w:val="22"/>
              </w:rPr>
            </w:pPr>
            <w:r w:rsidRPr="00D235F2">
              <w:rPr>
                <w:rFonts w:asciiTheme="minorHAnsi" w:hAnsiTheme="minorHAnsi" w:cstheme="minorHAnsi"/>
                <w:sz w:val="22"/>
                <w:szCs w:val="22"/>
              </w:rPr>
              <w:t>- monopolarne-2szt.</w:t>
            </w:r>
          </w:p>
          <w:p w14:paraId="5A859C4D" w14:textId="77777777" w:rsidR="00D235F2" w:rsidRPr="00D235F2" w:rsidRDefault="00D235F2" w:rsidP="009D7476">
            <w:pPr>
              <w:pStyle w:val="Style10"/>
              <w:jc w:val="both"/>
              <w:rPr>
                <w:rFonts w:asciiTheme="minorHAnsi" w:hAnsiTheme="minorHAnsi" w:cstheme="minorHAnsi"/>
                <w:sz w:val="22"/>
                <w:szCs w:val="22"/>
              </w:rPr>
            </w:pPr>
            <w:r w:rsidRPr="00D235F2">
              <w:rPr>
                <w:rFonts w:asciiTheme="minorHAnsi" w:hAnsiTheme="minorHAnsi" w:cstheme="minorHAnsi"/>
                <w:sz w:val="22"/>
                <w:szCs w:val="22"/>
              </w:rPr>
              <w:t>- bipolarne – 1szt.</w:t>
            </w:r>
          </w:p>
          <w:p w14:paraId="52CA2085" w14:textId="78A1B8BC" w:rsidR="00D235F2" w:rsidRPr="00D235F2" w:rsidRDefault="009D7476" w:rsidP="009D7476">
            <w:pPr>
              <w:pStyle w:val="Style10"/>
              <w:jc w:val="both"/>
              <w:rPr>
                <w:rFonts w:asciiTheme="minorHAnsi" w:hAnsiTheme="minorHAnsi" w:cstheme="minorHAnsi"/>
                <w:sz w:val="22"/>
                <w:szCs w:val="22"/>
              </w:rPr>
            </w:pPr>
            <w:r>
              <w:rPr>
                <w:rFonts w:asciiTheme="minorHAnsi" w:hAnsiTheme="minorHAnsi" w:cstheme="minorHAnsi"/>
                <w:sz w:val="22"/>
                <w:szCs w:val="22"/>
              </w:rPr>
              <w:t xml:space="preserve">- </w:t>
            </w:r>
            <w:r w:rsidR="00D235F2" w:rsidRPr="00D235F2">
              <w:rPr>
                <w:rFonts w:asciiTheme="minorHAnsi" w:hAnsiTheme="minorHAnsi" w:cstheme="minorHAnsi"/>
                <w:sz w:val="22"/>
                <w:szCs w:val="22"/>
              </w:rPr>
              <w:t>uniwersalne (do podłączania instrumentów mono/bipolarnych/do zamykania dużych naczyń -1szt.)</w:t>
            </w:r>
          </w:p>
          <w:p w14:paraId="6215C64B" w14:textId="2F4E7365"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neutralne – min. 1</w:t>
            </w:r>
          </w:p>
        </w:tc>
        <w:tc>
          <w:tcPr>
            <w:tcW w:w="1417" w:type="dxa"/>
            <w:vAlign w:val="center"/>
          </w:tcPr>
          <w:p w14:paraId="78652381" w14:textId="5B1C563F"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bottom w:val="single" w:sz="4" w:space="0" w:color="auto"/>
            </w:tcBorders>
          </w:tcPr>
          <w:p w14:paraId="5B0FFA28" w14:textId="77777777" w:rsidR="00D235F2" w:rsidRPr="00D235F2" w:rsidRDefault="00D235F2" w:rsidP="009D7476">
            <w:pPr>
              <w:spacing w:after="0"/>
              <w:rPr>
                <w:rFonts w:asciiTheme="minorHAnsi" w:hAnsiTheme="minorHAnsi" w:cstheme="minorHAnsi"/>
              </w:rPr>
            </w:pPr>
          </w:p>
        </w:tc>
      </w:tr>
      <w:tr w:rsidR="00D235F2" w:rsidRPr="00000F4E" w14:paraId="1F57F956"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2B51E4A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7FBEC145" w14:textId="3237438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Gniazda </w:t>
            </w:r>
            <w:proofErr w:type="spellStart"/>
            <w:r w:rsidRPr="00D235F2">
              <w:rPr>
                <w:rFonts w:asciiTheme="minorHAnsi" w:hAnsiTheme="minorHAnsi" w:cstheme="minorHAnsi"/>
              </w:rPr>
              <w:t>monopolarne</w:t>
            </w:r>
            <w:proofErr w:type="spellEnd"/>
            <w:r w:rsidRPr="00D235F2">
              <w:rPr>
                <w:rFonts w:asciiTheme="minorHAnsi" w:hAnsiTheme="minorHAnsi" w:cstheme="minorHAnsi"/>
              </w:rPr>
              <w:t xml:space="preserve">, bipolarne i neutralne w systemie umożliwiającym przyłączenie instrumentów </w:t>
            </w:r>
            <w:proofErr w:type="spellStart"/>
            <w:r w:rsidRPr="00D235F2">
              <w:rPr>
                <w:rFonts w:asciiTheme="minorHAnsi" w:hAnsiTheme="minorHAnsi" w:cstheme="minorHAnsi"/>
              </w:rPr>
              <w:t>monopolarnych</w:t>
            </w:r>
            <w:proofErr w:type="spellEnd"/>
            <w:r w:rsidRPr="00D235F2">
              <w:rPr>
                <w:rFonts w:asciiTheme="minorHAnsi" w:hAnsiTheme="minorHAnsi" w:cstheme="minorHAnsi"/>
              </w:rPr>
              <w:t xml:space="preserve"> i bipolarnych, kompatybilne z posiadanym przez Szpital osprzętem mono- i bipolarnym</w:t>
            </w:r>
          </w:p>
        </w:tc>
        <w:tc>
          <w:tcPr>
            <w:tcW w:w="1417" w:type="dxa"/>
            <w:vAlign w:val="center"/>
          </w:tcPr>
          <w:p w14:paraId="6925A44C" w14:textId="77777777" w:rsidR="00D235F2" w:rsidRPr="00D235F2" w:rsidRDefault="00D235F2" w:rsidP="009D7476">
            <w:pPr>
              <w:spacing w:after="0"/>
              <w:jc w:val="center"/>
              <w:rPr>
                <w:rFonts w:asciiTheme="minorHAnsi" w:hAnsiTheme="minorHAnsi" w:cstheme="minorHAnsi"/>
              </w:rPr>
            </w:pPr>
          </w:p>
          <w:p w14:paraId="641CE9A6" w14:textId="7777777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 xml:space="preserve">TAK </w:t>
            </w:r>
          </w:p>
          <w:p w14:paraId="54098101" w14:textId="7B827F38" w:rsidR="00D235F2" w:rsidRPr="00D235F2" w:rsidRDefault="00D235F2" w:rsidP="009D7476">
            <w:pPr>
              <w:spacing w:after="0"/>
              <w:jc w:val="center"/>
              <w:rPr>
                <w:rFonts w:asciiTheme="minorHAnsi" w:hAnsiTheme="minorHAnsi" w:cstheme="minorHAnsi"/>
              </w:rPr>
            </w:pPr>
          </w:p>
        </w:tc>
        <w:tc>
          <w:tcPr>
            <w:tcW w:w="2840" w:type="dxa"/>
            <w:tcBorders>
              <w:top w:val="single" w:sz="4" w:space="0" w:color="auto"/>
              <w:left w:val="single" w:sz="4" w:space="0" w:color="auto"/>
              <w:bottom w:val="single" w:sz="4" w:space="0" w:color="auto"/>
            </w:tcBorders>
          </w:tcPr>
          <w:p w14:paraId="0BA6F6D5" w14:textId="77777777" w:rsidR="00D235F2" w:rsidRPr="00D235F2" w:rsidRDefault="00D235F2" w:rsidP="009D7476">
            <w:pPr>
              <w:spacing w:after="0"/>
              <w:rPr>
                <w:rFonts w:asciiTheme="minorHAnsi" w:hAnsiTheme="minorHAnsi" w:cstheme="minorHAnsi"/>
              </w:rPr>
            </w:pPr>
          </w:p>
        </w:tc>
      </w:tr>
      <w:tr w:rsidR="00D235F2" w:rsidRPr="00000F4E" w14:paraId="49142A53" w14:textId="77777777" w:rsidTr="009D7476">
        <w:trPr>
          <w:jc w:val="center"/>
        </w:trPr>
        <w:tc>
          <w:tcPr>
            <w:tcW w:w="1129" w:type="dxa"/>
            <w:tcBorders>
              <w:top w:val="single" w:sz="4" w:space="0" w:color="auto"/>
            </w:tcBorders>
            <w:shd w:val="clear" w:color="auto" w:fill="auto"/>
            <w:vAlign w:val="center"/>
          </w:tcPr>
          <w:p w14:paraId="5BC100A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1641FA55" w14:textId="1436D65D"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Automatyczne dopasowanie mocy wyjściowej aparatu w zależności od właściwości fizykochemicznych tkanek, wielkości i kształtu elektrody tnącej, sposobu prowadzenia ciecia lub koagulacji. Dopasowanie mocy powinno odbywać się w zakresie określonym przez użytkownika, który określa poziom mocy maksymalnej dla każdego rodzaju prądu </w:t>
            </w:r>
            <w:proofErr w:type="spellStart"/>
            <w:r w:rsidRPr="00D235F2">
              <w:rPr>
                <w:rFonts w:asciiTheme="minorHAnsi" w:hAnsiTheme="minorHAnsi" w:cstheme="minorHAnsi"/>
              </w:rPr>
              <w:t>monopolarnego</w:t>
            </w:r>
            <w:proofErr w:type="spellEnd"/>
            <w:r w:rsidRPr="00D235F2">
              <w:rPr>
                <w:rFonts w:asciiTheme="minorHAnsi" w:hAnsiTheme="minorHAnsi" w:cstheme="minorHAnsi"/>
              </w:rPr>
              <w:t xml:space="preserve"> i bipolarnego</w:t>
            </w:r>
          </w:p>
        </w:tc>
        <w:tc>
          <w:tcPr>
            <w:tcW w:w="1417" w:type="dxa"/>
            <w:vAlign w:val="center"/>
          </w:tcPr>
          <w:p w14:paraId="7C2D4892" w14:textId="443C70AD"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top w:val="single" w:sz="4" w:space="0" w:color="auto"/>
            </w:tcBorders>
          </w:tcPr>
          <w:p w14:paraId="704603FE" w14:textId="77777777" w:rsidR="00D235F2" w:rsidRPr="00D235F2" w:rsidRDefault="00D235F2" w:rsidP="009D7476">
            <w:pPr>
              <w:spacing w:after="0"/>
              <w:rPr>
                <w:rFonts w:asciiTheme="minorHAnsi" w:hAnsiTheme="minorHAnsi" w:cstheme="minorHAnsi"/>
              </w:rPr>
            </w:pPr>
          </w:p>
        </w:tc>
      </w:tr>
      <w:tr w:rsidR="00D235F2" w:rsidRPr="00000F4E" w14:paraId="4C65F4AB" w14:textId="77777777" w:rsidTr="009D7476">
        <w:trPr>
          <w:jc w:val="center"/>
        </w:trPr>
        <w:tc>
          <w:tcPr>
            <w:tcW w:w="1129" w:type="dxa"/>
            <w:shd w:val="clear" w:color="auto" w:fill="auto"/>
            <w:vAlign w:val="center"/>
          </w:tcPr>
          <w:p w14:paraId="6A0D3462"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179F8A37" w14:textId="2BC382DF"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Regulacja wybranych przez użytkownika parametrów pracy przy pomocy włącznika nożnego i uchwytu </w:t>
            </w:r>
            <w:proofErr w:type="spellStart"/>
            <w:r w:rsidRPr="00D235F2">
              <w:rPr>
                <w:rFonts w:asciiTheme="minorHAnsi" w:hAnsiTheme="minorHAnsi" w:cstheme="minorHAnsi"/>
              </w:rPr>
              <w:t>monopolarnego</w:t>
            </w:r>
            <w:proofErr w:type="spellEnd"/>
            <w:r w:rsidRPr="00D235F2">
              <w:rPr>
                <w:rFonts w:asciiTheme="minorHAnsi" w:hAnsiTheme="minorHAnsi" w:cstheme="minorHAnsi"/>
              </w:rPr>
              <w:t xml:space="preserve"> (ze sterylnego pola)</w:t>
            </w:r>
          </w:p>
        </w:tc>
        <w:tc>
          <w:tcPr>
            <w:tcW w:w="1417" w:type="dxa"/>
            <w:vAlign w:val="center"/>
          </w:tcPr>
          <w:p w14:paraId="5E86280F" w14:textId="5DBB81D9"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5BBBBD9C" w14:textId="77777777" w:rsidR="00D235F2" w:rsidRPr="00D235F2" w:rsidRDefault="00D235F2" w:rsidP="009D7476">
            <w:pPr>
              <w:spacing w:after="0"/>
              <w:rPr>
                <w:rFonts w:asciiTheme="minorHAnsi" w:hAnsiTheme="minorHAnsi" w:cstheme="minorHAnsi"/>
              </w:rPr>
            </w:pPr>
          </w:p>
        </w:tc>
      </w:tr>
      <w:tr w:rsidR="00D235F2" w:rsidRPr="00000F4E" w14:paraId="69A59427" w14:textId="77777777" w:rsidTr="009D7476">
        <w:trPr>
          <w:jc w:val="center"/>
        </w:trPr>
        <w:tc>
          <w:tcPr>
            <w:tcW w:w="1129" w:type="dxa"/>
            <w:shd w:val="clear" w:color="auto" w:fill="auto"/>
            <w:vAlign w:val="center"/>
          </w:tcPr>
          <w:p w14:paraId="241F06D7"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555625A5" w14:textId="068080A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Moc wyjściowa dla cięcia </w:t>
            </w:r>
            <w:proofErr w:type="spellStart"/>
            <w:r w:rsidRPr="00D235F2">
              <w:rPr>
                <w:rFonts w:asciiTheme="minorHAnsi" w:hAnsiTheme="minorHAnsi" w:cstheme="minorHAnsi"/>
              </w:rPr>
              <w:t>monopolarnego</w:t>
            </w:r>
            <w:proofErr w:type="spellEnd"/>
            <w:r w:rsidRPr="00D235F2">
              <w:rPr>
                <w:rFonts w:asciiTheme="minorHAnsi" w:hAnsiTheme="minorHAnsi" w:cstheme="minorHAnsi"/>
              </w:rPr>
              <w:t xml:space="preserve"> regulowana do 400W</w:t>
            </w:r>
          </w:p>
        </w:tc>
        <w:tc>
          <w:tcPr>
            <w:tcW w:w="1417" w:type="dxa"/>
            <w:vAlign w:val="center"/>
          </w:tcPr>
          <w:p w14:paraId="64EF05FA" w14:textId="102985CB"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40C53C42" w14:textId="77777777" w:rsidR="00D235F2" w:rsidRPr="00D235F2" w:rsidRDefault="00D235F2" w:rsidP="009D7476">
            <w:pPr>
              <w:spacing w:after="0"/>
              <w:rPr>
                <w:rFonts w:asciiTheme="minorHAnsi" w:hAnsiTheme="minorHAnsi" w:cstheme="minorHAnsi"/>
              </w:rPr>
            </w:pPr>
          </w:p>
        </w:tc>
      </w:tr>
      <w:tr w:rsidR="00D235F2" w:rsidRPr="00000F4E" w14:paraId="7768F31B" w14:textId="77777777" w:rsidTr="009D7476">
        <w:trPr>
          <w:jc w:val="center"/>
        </w:trPr>
        <w:tc>
          <w:tcPr>
            <w:tcW w:w="1129" w:type="dxa"/>
            <w:shd w:val="clear" w:color="auto" w:fill="auto"/>
            <w:vAlign w:val="center"/>
          </w:tcPr>
          <w:p w14:paraId="45839388"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63BFA9BC" w14:textId="0AD43FC4"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Moc wyjściowa dla cięcia bipolarnego regulowana do 400W</w:t>
            </w:r>
          </w:p>
        </w:tc>
        <w:tc>
          <w:tcPr>
            <w:tcW w:w="1417" w:type="dxa"/>
            <w:vAlign w:val="center"/>
          </w:tcPr>
          <w:p w14:paraId="4ADF8FA0" w14:textId="59224010"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7D95D067" w14:textId="77777777" w:rsidR="00D235F2" w:rsidRPr="00D235F2" w:rsidRDefault="00D235F2" w:rsidP="009D7476">
            <w:pPr>
              <w:spacing w:after="0"/>
              <w:rPr>
                <w:rFonts w:asciiTheme="minorHAnsi" w:hAnsiTheme="minorHAnsi" w:cstheme="minorHAnsi"/>
              </w:rPr>
            </w:pPr>
          </w:p>
        </w:tc>
      </w:tr>
      <w:tr w:rsidR="00D235F2" w:rsidRPr="00000F4E" w14:paraId="042C786A" w14:textId="77777777" w:rsidTr="009D7476">
        <w:trPr>
          <w:jc w:val="center"/>
        </w:trPr>
        <w:tc>
          <w:tcPr>
            <w:tcW w:w="1129" w:type="dxa"/>
            <w:shd w:val="clear" w:color="auto" w:fill="auto"/>
            <w:vAlign w:val="center"/>
          </w:tcPr>
          <w:p w14:paraId="12EBDC48"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0B9F056B"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Możliwość wyboru trybu cięcia  dla trybu </w:t>
            </w:r>
            <w:proofErr w:type="spellStart"/>
            <w:r w:rsidRPr="00D235F2">
              <w:rPr>
                <w:rFonts w:asciiTheme="minorHAnsi" w:hAnsiTheme="minorHAnsi" w:cstheme="minorHAnsi"/>
                <w:sz w:val="22"/>
                <w:szCs w:val="22"/>
              </w:rPr>
              <w:t>monopolarnego</w:t>
            </w:r>
            <w:proofErr w:type="spellEnd"/>
            <w:r w:rsidRPr="00D235F2">
              <w:rPr>
                <w:rFonts w:asciiTheme="minorHAnsi" w:hAnsiTheme="minorHAnsi" w:cstheme="minorHAnsi"/>
                <w:sz w:val="22"/>
                <w:szCs w:val="22"/>
              </w:rPr>
              <w:t xml:space="preserve"> – co najmniej 3 rodzaje: delikatny, osuszający - hemostatyczny </w:t>
            </w:r>
          </w:p>
          <w:p w14:paraId="7D6E6E59" w14:textId="6E9F8AB9"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i intensywny - waporyzujący</w:t>
            </w:r>
          </w:p>
        </w:tc>
        <w:tc>
          <w:tcPr>
            <w:tcW w:w="1417" w:type="dxa"/>
            <w:vAlign w:val="center"/>
          </w:tcPr>
          <w:p w14:paraId="108C5561" w14:textId="1E0ABB6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72B42641" w14:textId="77777777" w:rsidR="00D235F2" w:rsidRPr="00D235F2" w:rsidRDefault="00D235F2" w:rsidP="009D7476">
            <w:pPr>
              <w:spacing w:after="0"/>
              <w:rPr>
                <w:rFonts w:asciiTheme="minorHAnsi" w:hAnsiTheme="minorHAnsi" w:cstheme="minorHAnsi"/>
              </w:rPr>
            </w:pPr>
          </w:p>
        </w:tc>
      </w:tr>
      <w:tr w:rsidR="00D235F2" w:rsidRPr="00000F4E" w14:paraId="50B86F0B" w14:textId="77777777" w:rsidTr="009D7476">
        <w:trPr>
          <w:jc w:val="center"/>
        </w:trPr>
        <w:tc>
          <w:tcPr>
            <w:tcW w:w="1129" w:type="dxa"/>
            <w:shd w:val="clear" w:color="auto" w:fill="auto"/>
            <w:vAlign w:val="center"/>
          </w:tcPr>
          <w:p w14:paraId="117A544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7999C587" w14:textId="77777777" w:rsidR="00D235F2" w:rsidRPr="00D235F2" w:rsidRDefault="00D235F2" w:rsidP="009D7476">
            <w:pPr>
              <w:pStyle w:val="Style10"/>
              <w:jc w:val="both"/>
              <w:rPr>
                <w:rFonts w:asciiTheme="minorHAnsi" w:hAnsiTheme="minorHAnsi" w:cstheme="minorHAnsi"/>
                <w:sz w:val="22"/>
                <w:szCs w:val="22"/>
              </w:rPr>
            </w:pPr>
            <w:r w:rsidRPr="00D235F2">
              <w:rPr>
                <w:rFonts w:asciiTheme="minorHAnsi" w:hAnsiTheme="minorHAnsi" w:cstheme="minorHAnsi"/>
                <w:sz w:val="22"/>
                <w:szCs w:val="22"/>
              </w:rPr>
              <w:t xml:space="preserve">Możliwość wyboru trybu cięcia dla trybu bipolarnego </w:t>
            </w:r>
          </w:p>
          <w:p w14:paraId="1CFFAD1E" w14:textId="1B3BC2A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co najmniej 2 rodzaje: delikatny i intensywny</w:t>
            </w:r>
          </w:p>
        </w:tc>
        <w:tc>
          <w:tcPr>
            <w:tcW w:w="1417" w:type="dxa"/>
            <w:vAlign w:val="center"/>
          </w:tcPr>
          <w:p w14:paraId="17A10768" w14:textId="59C7E321"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17A5DA67" w14:textId="77777777" w:rsidR="00D235F2" w:rsidRPr="00D235F2" w:rsidRDefault="00D235F2" w:rsidP="009D7476">
            <w:pPr>
              <w:spacing w:after="0"/>
              <w:rPr>
                <w:rFonts w:asciiTheme="minorHAnsi" w:hAnsiTheme="minorHAnsi" w:cstheme="minorHAnsi"/>
              </w:rPr>
            </w:pPr>
          </w:p>
        </w:tc>
      </w:tr>
      <w:tr w:rsidR="00D235F2" w:rsidRPr="00000F4E" w14:paraId="09D5EFEC" w14:textId="77777777" w:rsidTr="009D7476">
        <w:trPr>
          <w:jc w:val="center"/>
        </w:trPr>
        <w:tc>
          <w:tcPr>
            <w:tcW w:w="1129" w:type="dxa"/>
            <w:shd w:val="clear" w:color="auto" w:fill="auto"/>
            <w:vAlign w:val="center"/>
          </w:tcPr>
          <w:p w14:paraId="3629659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6D2AFA2A" w14:textId="478CDF47" w:rsidR="00D235F2" w:rsidRPr="00D235F2" w:rsidRDefault="00D235F2" w:rsidP="009D7476">
            <w:pPr>
              <w:pStyle w:val="Style10"/>
              <w:jc w:val="both"/>
              <w:rPr>
                <w:rFonts w:asciiTheme="minorHAnsi" w:hAnsiTheme="minorHAnsi" w:cstheme="minorHAnsi"/>
                <w:sz w:val="22"/>
                <w:szCs w:val="22"/>
              </w:rPr>
            </w:pPr>
            <w:r w:rsidRPr="00D235F2">
              <w:rPr>
                <w:rFonts w:asciiTheme="minorHAnsi" w:hAnsiTheme="minorHAnsi" w:cstheme="minorHAnsi"/>
                <w:sz w:val="22"/>
                <w:szCs w:val="22"/>
              </w:rPr>
              <w:t>Moc wyjściowa maks</w:t>
            </w:r>
            <w:r w:rsidR="009D7476">
              <w:rPr>
                <w:rFonts w:asciiTheme="minorHAnsi" w:hAnsiTheme="minorHAnsi" w:cstheme="minorHAnsi"/>
                <w:sz w:val="22"/>
                <w:szCs w:val="22"/>
              </w:rPr>
              <w:t xml:space="preserve">ymalna do koagulacji bipolarnej i </w:t>
            </w:r>
            <w:proofErr w:type="spellStart"/>
            <w:r w:rsidRPr="00D235F2">
              <w:rPr>
                <w:rFonts w:asciiTheme="minorHAnsi" w:hAnsiTheme="minorHAnsi" w:cstheme="minorHAnsi"/>
                <w:sz w:val="22"/>
                <w:szCs w:val="22"/>
              </w:rPr>
              <w:t>monopolarnej</w:t>
            </w:r>
            <w:proofErr w:type="spellEnd"/>
            <w:r w:rsidRPr="00D235F2">
              <w:rPr>
                <w:rFonts w:asciiTheme="minorHAnsi" w:hAnsiTheme="minorHAnsi" w:cstheme="minorHAnsi"/>
                <w:sz w:val="22"/>
                <w:szCs w:val="22"/>
              </w:rPr>
              <w:t xml:space="preserve"> nie mniejsza niż 200W</w:t>
            </w:r>
          </w:p>
        </w:tc>
        <w:tc>
          <w:tcPr>
            <w:tcW w:w="1417" w:type="dxa"/>
            <w:vAlign w:val="center"/>
          </w:tcPr>
          <w:p w14:paraId="24CC12D3" w14:textId="64584810"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43FADBFA" w14:textId="77777777" w:rsidR="00D235F2" w:rsidRPr="00D235F2" w:rsidRDefault="00D235F2" w:rsidP="009D7476">
            <w:pPr>
              <w:spacing w:after="0"/>
              <w:rPr>
                <w:rFonts w:asciiTheme="minorHAnsi" w:hAnsiTheme="minorHAnsi" w:cstheme="minorHAnsi"/>
              </w:rPr>
            </w:pPr>
          </w:p>
        </w:tc>
      </w:tr>
      <w:tr w:rsidR="00D235F2" w:rsidRPr="00000F4E" w14:paraId="45793E99" w14:textId="77777777" w:rsidTr="009D7476">
        <w:trPr>
          <w:jc w:val="center"/>
        </w:trPr>
        <w:tc>
          <w:tcPr>
            <w:tcW w:w="1129" w:type="dxa"/>
            <w:shd w:val="clear" w:color="auto" w:fill="auto"/>
            <w:vAlign w:val="center"/>
          </w:tcPr>
          <w:p w14:paraId="0045F334"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168FCE96" w14:textId="31ACDE9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wyboru trybu koagulacji </w:t>
            </w:r>
            <w:proofErr w:type="spellStart"/>
            <w:r w:rsidRPr="00D235F2">
              <w:rPr>
                <w:rFonts w:asciiTheme="minorHAnsi" w:hAnsiTheme="minorHAnsi" w:cstheme="minorHAnsi"/>
              </w:rPr>
              <w:t>monopolarnej</w:t>
            </w:r>
            <w:proofErr w:type="spellEnd"/>
            <w:r w:rsidRPr="00D235F2">
              <w:rPr>
                <w:rFonts w:asciiTheme="minorHAnsi" w:hAnsiTheme="minorHAnsi" w:cstheme="minorHAnsi"/>
              </w:rPr>
              <w:t xml:space="preserve"> między: delikatną - niekarbonizującą, intensywną -iskrową, preparującą i natryskową</w:t>
            </w:r>
          </w:p>
        </w:tc>
        <w:tc>
          <w:tcPr>
            <w:tcW w:w="1417" w:type="dxa"/>
            <w:vAlign w:val="center"/>
          </w:tcPr>
          <w:p w14:paraId="25F508EB" w14:textId="38665301"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4463D899" w14:textId="77777777" w:rsidR="00D235F2" w:rsidRPr="00D235F2" w:rsidRDefault="00D235F2" w:rsidP="009D7476">
            <w:pPr>
              <w:spacing w:after="0"/>
              <w:rPr>
                <w:rFonts w:asciiTheme="minorHAnsi" w:hAnsiTheme="minorHAnsi" w:cstheme="minorHAnsi"/>
              </w:rPr>
            </w:pPr>
          </w:p>
        </w:tc>
      </w:tr>
      <w:tr w:rsidR="00D235F2" w:rsidRPr="00000F4E" w14:paraId="2676EB80" w14:textId="77777777" w:rsidTr="009D7476">
        <w:trPr>
          <w:jc w:val="center"/>
        </w:trPr>
        <w:tc>
          <w:tcPr>
            <w:tcW w:w="1129" w:type="dxa"/>
            <w:shd w:val="clear" w:color="auto" w:fill="auto"/>
            <w:vAlign w:val="center"/>
          </w:tcPr>
          <w:p w14:paraId="0DB0E7B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56B72D14" w14:textId="0AC3BB1C"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wyboru trybu koagulacji bipolarnej między: delikatną - niekarbonizującą i intensywną</w:t>
            </w:r>
          </w:p>
        </w:tc>
        <w:tc>
          <w:tcPr>
            <w:tcW w:w="1417" w:type="dxa"/>
            <w:vAlign w:val="center"/>
          </w:tcPr>
          <w:p w14:paraId="4C4935ED" w14:textId="488B0C5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2FA6A0E3" w14:textId="77777777" w:rsidR="00D235F2" w:rsidRPr="00D235F2" w:rsidRDefault="00D235F2" w:rsidP="009D7476">
            <w:pPr>
              <w:spacing w:after="0"/>
              <w:rPr>
                <w:rFonts w:asciiTheme="minorHAnsi" w:hAnsiTheme="minorHAnsi" w:cstheme="minorHAnsi"/>
              </w:rPr>
            </w:pPr>
          </w:p>
        </w:tc>
      </w:tr>
      <w:tr w:rsidR="00D235F2" w:rsidRPr="00000F4E" w14:paraId="45E50F13" w14:textId="77777777" w:rsidTr="009D7476">
        <w:trPr>
          <w:jc w:val="center"/>
        </w:trPr>
        <w:tc>
          <w:tcPr>
            <w:tcW w:w="1129" w:type="dxa"/>
            <w:tcBorders>
              <w:bottom w:val="single" w:sz="4" w:space="0" w:color="auto"/>
            </w:tcBorders>
            <w:shd w:val="clear" w:color="auto" w:fill="auto"/>
            <w:vAlign w:val="center"/>
          </w:tcPr>
          <w:p w14:paraId="3D83DDB5"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06DD4AEA" w14:textId="00C614C9"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pracy z funkcją automatycznej aktywacji tzw. Auto Start (po uzyskaniu bezpośredniego kontaktu elektrody  z tkanką)                               dla koagulacji bipolarnej</w:t>
            </w:r>
          </w:p>
        </w:tc>
        <w:tc>
          <w:tcPr>
            <w:tcW w:w="1417" w:type="dxa"/>
            <w:vAlign w:val="center"/>
          </w:tcPr>
          <w:p w14:paraId="728FA488" w14:textId="196545F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bottom w:val="single" w:sz="4" w:space="0" w:color="auto"/>
            </w:tcBorders>
          </w:tcPr>
          <w:p w14:paraId="0BA7F816" w14:textId="77777777" w:rsidR="00D235F2" w:rsidRPr="00D235F2" w:rsidRDefault="00D235F2" w:rsidP="009D7476">
            <w:pPr>
              <w:spacing w:after="0"/>
              <w:rPr>
                <w:rFonts w:asciiTheme="minorHAnsi" w:hAnsiTheme="minorHAnsi" w:cstheme="minorHAnsi"/>
              </w:rPr>
            </w:pPr>
          </w:p>
        </w:tc>
      </w:tr>
      <w:tr w:rsidR="00D235F2" w:rsidRPr="00000F4E" w14:paraId="47DF9257"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0048D52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05270361" w14:textId="795E598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pracy z funkcją automatycznej dezaktywacji tzw. Auto Stop (po skutecznym skoagulowaniu tkanki) dla koagulacji </w:t>
            </w:r>
            <w:proofErr w:type="spellStart"/>
            <w:r w:rsidRPr="00D235F2">
              <w:rPr>
                <w:rFonts w:asciiTheme="minorHAnsi" w:hAnsiTheme="minorHAnsi" w:cstheme="minorHAnsi"/>
              </w:rPr>
              <w:t>monopolarnej</w:t>
            </w:r>
            <w:proofErr w:type="spellEnd"/>
            <w:r w:rsidRPr="00D235F2">
              <w:rPr>
                <w:rFonts w:asciiTheme="minorHAnsi" w:hAnsiTheme="minorHAnsi" w:cstheme="minorHAnsi"/>
              </w:rPr>
              <w:t xml:space="preserve"> i bipolarnej</w:t>
            </w:r>
          </w:p>
        </w:tc>
        <w:tc>
          <w:tcPr>
            <w:tcW w:w="1417" w:type="dxa"/>
            <w:vAlign w:val="center"/>
          </w:tcPr>
          <w:p w14:paraId="44B96686" w14:textId="5D39DED5"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179EF311" w14:textId="77777777" w:rsidR="00D235F2" w:rsidRPr="00D235F2" w:rsidRDefault="00D235F2" w:rsidP="009D7476">
            <w:pPr>
              <w:spacing w:after="0"/>
              <w:rPr>
                <w:rFonts w:asciiTheme="minorHAnsi" w:hAnsiTheme="minorHAnsi" w:cstheme="minorHAnsi"/>
              </w:rPr>
            </w:pPr>
          </w:p>
        </w:tc>
      </w:tr>
      <w:tr w:rsidR="00D235F2" w:rsidRPr="00000F4E" w14:paraId="2F885BC9" w14:textId="77777777" w:rsidTr="009D7476">
        <w:trPr>
          <w:jc w:val="center"/>
        </w:trPr>
        <w:tc>
          <w:tcPr>
            <w:tcW w:w="1129" w:type="dxa"/>
            <w:tcBorders>
              <w:top w:val="single" w:sz="4" w:space="0" w:color="auto"/>
            </w:tcBorders>
            <w:shd w:val="clear" w:color="auto" w:fill="auto"/>
            <w:vAlign w:val="center"/>
          </w:tcPr>
          <w:p w14:paraId="3F65951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7147435" w14:textId="70822A6E"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 aparacie zainstalowana funkcja bipolarnego zamykania</w:t>
            </w:r>
            <w:r w:rsidR="009D7476">
              <w:rPr>
                <w:rFonts w:asciiTheme="minorHAnsi" w:hAnsiTheme="minorHAnsi" w:cstheme="minorHAnsi"/>
              </w:rPr>
              <w:t xml:space="preserve"> naczyń </w:t>
            </w:r>
            <w:r w:rsidRPr="00D235F2">
              <w:rPr>
                <w:rFonts w:asciiTheme="minorHAnsi" w:hAnsiTheme="minorHAnsi" w:cstheme="minorHAnsi"/>
              </w:rPr>
              <w:t>i struktur naczyniowych o śr. do 7 mm – do stosowania w chirurgii endoskopowej i otwartej</w:t>
            </w:r>
          </w:p>
        </w:tc>
        <w:tc>
          <w:tcPr>
            <w:tcW w:w="1417" w:type="dxa"/>
            <w:vAlign w:val="center"/>
          </w:tcPr>
          <w:p w14:paraId="26BAF696" w14:textId="102683DF"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top w:val="single" w:sz="4" w:space="0" w:color="auto"/>
            </w:tcBorders>
          </w:tcPr>
          <w:p w14:paraId="6D92B075" w14:textId="77777777" w:rsidR="00D235F2" w:rsidRPr="00D235F2" w:rsidRDefault="00D235F2" w:rsidP="009D7476">
            <w:pPr>
              <w:spacing w:after="0"/>
              <w:rPr>
                <w:rFonts w:asciiTheme="minorHAnsi" w:hAnsiTheme="minorHAnsi" w:cstheme="minorHAnsi"/>
              </w:rPr>
            </w:pPr>
          </w:p>
        </w:tc>
      </w:tr>
      <w:tr w:rsidR="00D235F2" w:rsidRPr="00000F4E" w14:paraId="151760D9" w14:textId="77777777" w:rsidTr="009D7476">
        <w:trPr>
          <w:jc w:val="center"/>
        </w:trPr>
        <w:tc>
          <w:tcPr>
            <w:tcW w:w="1129" w:type="dxa"/>
            <w:shd w:val="clear" w:color="auto" w:fill="auto"/>
            <w:vAlign w:val="center"/>
          </w:tcPr>
          <w:p w14:paraId="15EC871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2E066541" w14:textId="427F26EC"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bipolarnego zamykania dużych naczyń powinna opierać się na całkowicie automatycznym dozowaniu prądu w.cz. w określonym czasie (funkcja zamykania naczyń obligatoryjnie z funkcją Auto Stop)</w:t>
            </w:r>
          </w:p>
        </w:tc>
        <w:tc>
          <w:tcPr>
            <w:tcW w:w="1417" w:type="dxa"/>
            <w:vAlign w:val="center"/>
          </w:tcPr>
          <w:p w14:paraId="46672C6E" w14:textId="309DCA78"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7F204C2D" w14:textId="77777777" w:rsidR="00D235F2" w:rsidRPr="00D235F2" w:rsidRDefault="00D235F2" w:rsidP="009D7476">
            <w:pPr>
              <w:spacing w:after="0"/>
              <w:rPr>
                <w:rFonts w:asciiTheme="minorHAnsi" w:hAnsiTheme="minorHAnsi" w:cstheme="minorHAnsi"/>
              </w:rPr>
            </w:pPr>
          </w:p>
        </w:tc>
      </w:tr>
      <w:tr w:rsidR="00D235F2" w:rsidRPr="00000F4E" w14:paraId="424EFB30" w14:textId="77777777" w:rsidTr="009D7476">
        <w:trPr>
          <w:jc w:val="center"/>
        </w:trPr>
        <w:tc>
          <w:tcPr>
            <w:tcW w:w="1129" w:type="dxa"/>
            <w:shd w:val="clear" w:color="auto" w:fill="auto"/>
            <w:vAlign w:val="center"/>
          </w:tcPr>
          <w:p w14:paraId="0292FEE0"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23050041"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Aparat powinien automatycznie sprawdzać właściwości tkanki podczas aktywacji funkcji bipolarnego zamykania dużych naczyń, </w:t>
            </w:r>
          </w:p>
          <w:p w14:paraId="5C487C6D" w14:textId="11E79342"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 przypadku tkanki o niedostatecznej rezystancji tkanki lub niewłaściwego zaciśnięcia instrumentu na strukturze – aparat powinien zgłaszać to stosownym komunikatem</w:t>
            </w:r>
          </w:p>
        </w:tc>
        <w:tc>
          <w:tcPr>
            <w:tcW w:w="1417" w:type="dxa"/>
            <w:vAlign w:val="center"/>
          </w:tcPr>
          <w:p w14:paraId="63DA47C3" w14:textId="306D29DF"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47FFFB0D" w14:textId="77777777" w:rsidR="00D235F2" w:rsidRPr="00D235F2" w:rsidRDefault="00D235F2" w:rsidP="009D7476">
            <w:pPr>
              <w:spacing w:after="0"/>
              <w:rPr>
                <w:rFonts w:asciiTheme="minorHAnsi" w:hAnsiTheme="minorHAnsi" w:cstheme="minorHAnsi"/>
              </w:rPr>
            </w:pPr>
          </w:p>
        </w:tc>
      </w:tr>
      <w:tr w:rsidR="00D235F2" w:rsidRPr="00000F4E" w14:paraId="6BDF1643" w14:textId="77777777" w:rsidTr="009D7476">
        <w:trPr>
          <w:jc w:val="center"/>
        </w:trPr>
        <w:tc>
          <w:tcPr>
            <w:tcW w:w="1129" w:type="dxa"/>
            <w:shd w:val="clear" w:color="auto" w:fill="auto"/>
            <w:vAlign w:val="center"/>
          </w:tcPr>
          <w:p w14:paraId="1DA8B6C7"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6C78A3C4" w14:textId="7C09160D"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wyboru sposobu aktywacji funkcji bipolarnego zamykania dużych naczyń przez wybrany włącznik nożny, przycisk aktywacyjny                       na instrumencie oraz funkcję Auto Start</w:t>
            </w:r>
          </w:p>
        </w:tc>
        <w:tc>
          <w:tcPr>
            <w:tcW w:w="1417" w:type="dxa"/>
            <w:vAlign w:val="center"/>
          </w:tcPr>
          <w:p w14:paraId="6B2F8E3C" w14:textId="66EC266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1A7093B4" w14:textId="77777777" w:rsidR="00D235F2" w:rsidRPr="00D235F2" w:rsidRDefault="00D235F2" w:rsidP="009D7476">
            <w:pPr>
              <w:spacing w:after="0"/>
              <w:rPr>
                <w:rFonts w:asciiTheme="minorHAnsi" w:hAnsiTheme="minorHAnsi" w:cstheme="minorHAnsi"/>
              </w:rPr>
            </w:pPr>
          </w:p>
        </w:tc>
      </w:tr>
      <w:tr w:rsidR="00D235F2" w:rsidRPr="00000F4E" w14:paraId="47C02B4E" w14:textId="77777777" w:rsidTr="009D7476">
        <w:trPr>
          <w:jc w:val="center"/>
        </w:trPr>
        <w:tc>
          <w:tcPr>
            <w:tcW w:w="1129" w:type="dxa"/>
            <w:shd w:val="clear" w:color="auto" w:fill="auto"/>
            <w:vAlign w:val="center"/>
          </w:tcPr>
          <w:p w14:paraId="3B51731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EB9BE8E" w14:textId="039FF114"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Program do urologicznej </w:t>
            </w:r>
            <w:proofErr w:type="spellStart"/>
            <w:r w:rsidRPr="00D235F2">
              <w:rPr>
                <w:rFonts w:asciiTheme="minorHAnsi" w:hAnsiTheme="minorHAnsi" w:cstheme="minorHAnsi"/>
              </w:rPr>
              <w:t>elektroresekcji</w:t>
            </w:r>
            <w:proofErr w:type="spellEnd"/>
            <w:r w:rsidRPr="00D235F2">
              <w:rPr>
                <w:rFonts w:asciiTheme="minorHAnsi" w:hAnsiTheme="minorHAnsi" w:cstheme="minorHAnsi"/>
              </w:rPr>
              <w:t xml:space="preserve"> bipolarnej w soli fizjologicznej oparty na dostarczaniu prądu w.cz. o wartości regulowanej automatycznie w zakresie do 400W</w:t>
            </w:r>
          </w:p>
        </w:tc>
        <w:tc>
          <w:tcPr>
            <w:tcW w:w="1417" w:type="dxa"/>
            <w:vAlign w:val="center"/>
          </w:tcPr>
          <w:p w14:paraId="76D02F11" w14:textId="0C8A27D2"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2BAA8514" w14:textId="77777777" w:rsidR="00D235F2" w:rsidRPr="00D235F2" w:rsidRDefault="00D235F2" w:rsidP="009D7476">
            <w:pPr>
              <w:spacing w:after="0"/>
              <w:rPr>
                <w:rFonts w:asciiTheme="minorHAnsi" w:hAnsiTheme="minorHAnsi" w:cstheme="minorHAnsi"/>
              </w:rPr>
            </w:pPr>
          </w:p>
        </w:tc>
      </w:tr>
      <w:tr w:rsidR="00D235F2" w:rsidRPr="00000F4E" w14:paraId="1803C3C9" w14:textId="77777777" w:rsidTr="009D7476">
        <w:trPr>
          <w:jc w:val="center"/>
        </w:trPr>
        <w:tc>
          <w:tcPr>
            <w:tcW w:w="1129" w:type="dxa"/>
            <w:shd w:val="clear" w:color="auto" w:fill="auto"/>
            <w:vAlign w:val="center"/>
          </w:tcPr>
          <w:p w14:paraId="74F6D295"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BF98861" w14:textId="29F0459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Bezprzewodowa komunikacja z aparatem np. do celów serwisowych przez aplikację dostarczoną razem z aparatem</w:t>
            </w:r>
          </w:p>
        </w:tc>
        <w:tc>
          <w:tcPr>
            <w:tcW w:w="1417" w:type="dxa"/>
            <w:vAlign w:val="center"/>
          </w:tcPr>
          <w:p w14:paraId="6EF1BA97" w14:textId="2B265412"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4A902C64" w14:textId="77777777" w:rsidR="00D235F2" w:rsidRPr="00D235F2" w:rsidRDefault="00D235F2" w:rsidP="009D7476">
            <w:pPr>
              <w:spacing w:after="0"/>
              <w:rPr>
                <w:rFonts w:asciiTheme="minorHAnsi" w:hAnsiTheme="minorHAnsi" w:cstheme="minorHAnsi"/>
              </w:rPr>
            </w:pPr>
          </w:p>
        </w:tc>
      </w:tr>
      <w:tr w:rsidR="00D235F2" w:rsidRPr="00000F4E" w14:paraId="123022EB" w14:textId="77777777" w:rsidTr="009D7476">
        <w:trPr>
          <w:jc w:val="center"/>
        </w:trPr>
        <w:tc>
          <w:tcPr>
            <w:tcW w:w="1129" w:type="dxa"/>
            <w:shd w:val="clear" w:color="auto" w:fill="auto"/>
            <w:vAlign w:val="center"/>
          </w:tcPr>
          <w:p w14:paraId="21C7E02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0BEFB68E" w14:textId="01AA639D"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regulacji jasności i kontrastu ekranu, natężenia dźwięku sygnału </w:t>
            </w:r>
            <w:r w:rsidRPr="00D235F2">
              <w:rPr>
                <w:rFonts w:asciiTheme="minorHAnsi" w:hAnsiTheme="minorHAnsi" w:cstheme="minorHAnsi"/>
              </w:rPr>
              <w:lastRenderedPageBreak/>
              <w:t>aktywacyjnego , maksymalnego czasu aktywacji, itd.</w:t>
            </w:r>
          </w:p>
        </w:tc>
        <w:tc>
          <w:tcPr>
            <w:tcW w:w="1417" w:type="dxa"/>
            <w:vAlign w:val="center"/>
          </w:tcPr>
          <w:p w14:paraId="063B0C67" w14:textId="7873F38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lastRenderedPageBreak/>
              <w:t>TAK</w:t>
            </w:r>
          </w:p>
        </w:tc>
        <w:tc>
          <w:tcPr>
            <w:tcW w:w="2840" w:type="dxa"/>
          </w:tcPr>
          <w:p w14:paraId="22578258" w14:textId="77777777" w:rsidR="00D235F2" w:rsidRPr="00D235F2" w:rsidRDefault="00D235F2" w:rsidP="009D7476">
            <w:pPr>
              <w:spacing w:after="0"/>
              <w:rPr>
                <w:rFonts w:asciiTheme="minorHAnsi" w:hAnsiTheme="minorHAnsi" w:cstheme="minorHAnsi"/>
              </w:rPr>
            </w:pPr>
          </w:p>
        </w:tc>
      </w:tr>
      <w:tr w:rsidR="00D235F2" w:rsidRPr="00000F4E" w14:paraId="31CFA913" w14:textId="77777777" w:rsidTr="009D7476">
        <w:trPr>
          <w:jc w:val="center"/>
        </w:trPr>
        <w:tc>
          <w:tcPr>
            <w:tcW w:w="1129" w:type="dxa"/>
            <w:shd w:val="clear" w:color="auto" w:fill="auto"/>
            <w:vAlign w:val="center"/>
          </w:tcPr>
          <w:p w14:paraId="51DB41EF"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637D5C0B" w14:textId="00BC228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Wizualna i akustyczna sygnalizacja pracy; sygnały akustyczne zróżnicowane dla każdego trybu pracy</w:t>
            </w:r>
          </w:p>
        </w:tc>
        <w:tc>
          <w:tcPr>
            <w:tcW w:w="1417" w:type="dxa"/>
            <w:vAlign w:val="center"/>
          </w:tcPr>
          <w:p w14:paraId="5B40F340" w14:textId="13527CB4"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65C0D59C" w14:textId="77777777" w:rsidR="00D235F2" w:rsidRPr="00D235F2" w:rsidRDefault="00D235F2" w:rsidP="009D7476">
            <w:pPr>
              <w:spacing w:after="0"/>
              <w:rPr>
                <w:rFonts w:asciiTheme="minorHAnsi" w:hAnsiTheme="minorHAnsi" w:cstheme="minorHAnsi"/>
              </w:rPr>
            </w:pPr>
          </w:p>
        </w:tc>
      </w:tr>
      <w:tr w:rsidR="00D235F2" w:rsidRPr="00000F4E" w14:paraId="1821CBE7" w14:textId="77777777" w:rsidTr="009D7476">
        <w:trPr>
          <w:jc w:val="center"/>
        </w:trPr>
        <w:tc>
          <w:tcPr>
            <w:tcW w:w="1129" w:type="dxa"/>
            <w:shd w:val="clear" w:color="auto" w:fill="auto"/>
            <w:vAlign w:val="center"/>
          </w:tcPr>
          <w:p w14:paraId="7CB438D5"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4C855A21"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Wizualna i akustyczna sygnalizacja nieprawidłowego działania urządzenia. Informacja o niesprawności w formie komunikatu </w:t>
            </w:r>
          </w:p>
          <w:p w14:paraId="28F5308D" w14:textId="32DF809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z opisem wyświetlanym na ekranie urządzenia w języku polskim. Historia błędów archiwizowana dla potrzeb serwisu</w:t>
            </w:r>
          </w:p>
        </w:tc>
        <w:tc>
          <w:tcPr>
            <w:tcW w:w="1417" w:type="dxa"/>
            <w:vAlign w:val="center"/>
          </w:tcPr>
          <w:p w14:paraId="61545DB9" w14:textId="5E86C634"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7C9C6D80" w14:textId="77777777" w:rsidR="00D235F2" w:rsidRPr="00D235F2" w:rsidRDefault="00D235F2" w:rsidP="009D7476">
            <w:pPr>
              <w:spacing w:after="0"/>
              <w:rPr>
                <w:rFonts w:asciiTheme="minorHAnsi" w:hAnsiTheme="minorHAnsi" w:cstheme="minorHAnsi"/>
              </w:rPr>
            </w:pPr>
          </w:p>
        </w:tc>
      </w:tr>
      <w:tr w:rsidR="00D235F2" w:rsidRPr="00000F4E" w14:paraId="20160402" w14:textId="77777777" w:rsidTr="009D7476">
        <w:trPr>
          <w:jc w:val="center"/>
        </w:trPr>
        <w:tc>
          <w:tcPr>
            <w:tcW w:w="1129" w:type="dxa"/>
            <w:shd w:val="clear" w:color="auto" w:fill="auto"/>
            <w:vAlign w:val="center"/>
          </w:tcPr>
          <w:p w14:paraId="11B681CD"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219E416C" w14:textId="4355216F"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System stałej kontroli aplikacji elektrody neutralnej dwudzielnej (ukierunkowanie elektrody, wielkość aktywnej powierzchni kontaktowej, symetria obciążenia połówek elektrody)</w:t>
            </w:r>
          </w:p>
        </w:tc>
        <w:tc>
          <w:tcPr>
            <w:tcW w:w="1417" w:type="dxa"/>
            <w:vAlign w:val="center"/>
          </w:tcPr>
          <w:p w14:paraId="4F4080F2" w14:textId="736E974C"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789FA8A7" w14:textId="77777777" w:rsidR="00D235F2" w:rsidRPr="00D235F2" w:rsidRDefault="00D235F2" w:rsidP="009D7476">
            <w:pPr>
              <w:spacing w:after="0"/>
              <w:rPr>
                <w:rFonts w:asciiTheme="minorHAnsi" w:hAnsiTheme="minorHAnsi" w:cstheme="minorHAnsi"/>
              </w:rPr>
            </w:pPr>
          </w:p>
        </w:tc>
      </w:tr>
      <w:tr w:rsidR="00D235F2" w:rsidRPr="00000F4E" w14:paraId="783D9B66" w14:textId="77777777" w:rsidTr="009D7476">
        <w:trPr>
          <w:jc w:val="center"/>
        </w:trPr>
        <w:tc>
          <w:tcPr>
            <w:tcW w:w="1129" w:type="dxa"/>
            <w:shd w:val="clear" w:color="auto" w:fill="auto"/>
            <w:vAlign w:val="center"/>
          </w:tcPr>
          <w:p w14:paraId="58D72DB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3F06D7A"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Automatyczny system bezpieczeństwa elektrody neutralnej dopasowujący każdorazowo tolerancję rezystancji tkanki </w:t>
            </w:r>
          </w:p>
          <w:p w14:paraId="52023B8C" w14:textId="29A4A61B" w:rsidR="00D235F2" w:rsidRPr="00D235F2" w:rsidRDefault="00D235F2" w:rsidP="009D7476">
            <w:pPr>
              <w:spacing w:after="0"/>
              <w:rPr>
                <w:rFonts w:asciiTheme="minorHAnsi" w:hAnsiTheme="minorHAnsi" w:cstheme="minorHAnsi"/>
                <w:color w:val="000000"/>
              </w:rPr>
            </w:pPr>
            <w:r w:rsidRPr="00D235F2">
              <w:rPr>
                <w:rFonts w:asciiTheme="minorHAnsi" w:hAnsiTheme="minorHAnsi" w:cstheme="minorHAnsi"/>
              </w:rPr>
              <w:t>do właściwości skóry pacjenta</w:t>
            </w:r>
          </w:p>
        </w:tc>
        <w:tc>
          <w:tcPr>
            <w:tcW w:w="1417" w:type="dxa"/>
            <w:vAlign w:val="center"/>
          </w:tcPr>
          <w:p w14:paraId="3AB347D2" w14:textId="74AF39B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0AD71497" w14:textId="77777777" w:rsidR="00D235F2" w:rsidRPr="00D235F2" w:rsidRDefault="00D235F2" w:rsidP="009D7476">
            <w:pPr>
              <w:spacing w:after="0"/>
              <w:rPr>
                <w:rFonts w:asciiTheme="minorHAnsi" w:hAnsiTheme="minorHAnsi" w:cstheme="minorHAnsi"/>
              </w:rPr>
            </w:pPr>
          </w:p>
        </w:tc>
      </w:tr>
      <w:tr w:rsidR="00D235F2" w:rsidRPr="00000F4E" w14:paraId="0C06A37E" w14:textId="77777777" w:rsidTr="009D7476">
        <w:trPr>
          <w:jc w:val="center"/>
        </w:trPr>
        <w:tc>
          <w:tcPr>
            <w:tcW w:w="1129" w:type="dxa"/>
            <w:shd w:val="clear" w:color="auto" w:fill="auto"/>
            <w:vAlign w:val="center"/>
          </w:tcPr>
          <w:p w14:paraId="06DCC0DD"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5DDF8E76" w14:textId="2C8529E9"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Sygnalizacja graficzna poprawnej aplikacji elektrody neutralnej. Wyświetlacz graficzny i cyfrowy informujący o wielkości rezystancji połączenia elektroda-skóra</w:t>
            </w:r>
          </w:p>
        </w:tc>
        <w:tc>
          <w:tcPr>
            <w:tcW w:w="1417" w:type="dxa"/>
            <w:vAlign w:val="center"/>
          </w:tcPr>
          <w:p w14:paraId="64693D33" w14:textId="01460C1C"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345DC2CB" w14:textId="77777777" w:rsidR="00D235F2" w:rsidRPr="00D235F2" w:rsidRDefault="00D235F2" w:rsidP="009D7476">
            <w:pPr>
              <w:spacing w:after="0"/>
              <w:rPr>
                <w:rFonts w:asciiTheme="minorHAnsi" w:hAnsiTheme="minorHAnsi" w:cstheme="minorHAnsi"/>
              </w:rPr>
            </w:pPr>
          </w:p>
        </w:tc>
      </w:tr>
      <w:tr w:rsidR="00D235F2" w:rsidRPr="00000F4E" w14:paraId="4A67CF6C" w14:textId="77777777" w:rsidTr="009D7476">
        <w:trPr>
          <w:jc w:val="center"/>
        </w:trPr>
        <w:tc>
          <w:tcPr>
            <w:tcW w:w="1129" w:type="dxa"/>
            <w:shd w:val="clear" w:color="auto" w:fill="auto"/>
            <w:vAlign w:val="center"/>
          </w:tcPr>
          <w:p w14:paraId="180E6163"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0BA589CB"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Włącznik nożny podwójny z przyciskiem do zmiany programów </w:t>
            </w:r>
          </w:p>
          <w:p w14:paraId="7ABAD69F" w14:textId="68A3E26C"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1szt.</w:t>
            </w:r>
          </w:p>
        </w:tc>
        <w:tc>
          <w:tcPr>
            <w:tcW w:w="1417" w:type="dxa"/>
            <w:vAlign w:val="center"/>
          </w:tcPr>
          <w:p w14:paraId="6CC892C9" w14:textId="774B2D90"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65B42121" w14:textId="77777777" w:rsidR="00D235F2" w:rsidRPr="00D235F2" w:rsidRDefault="00D235F2" w:rsidP="009D7476">
            <w:pPr>
              <w:spacing w:after="0"/>
              <w:rPr>
                <w:rFonts w:asciiTheme="minorHAnsi" w:hAnsiTheme="minorHAnsi" w:cstheme="minorHAnsi"/>
              </w:rPr>
            </w:pPr>
          </w:p>
        </w:tc>
      </w:tr>
      <w:tr w:rsidR="00D235F2" w:rsidRPr="00000F4E" w14:paraId="25EBCA10" w14:textId="77777777" w:rsidTr="009D7476">
        <w:trPr>
          <w:jc w:val="center"/>
        </w:trPr>
        <w:tc>
          <w:tcPr>
            <w:tcW w:w="1129" w:type="dxa"/>
            <w:shd w:val="clear" w:color="auto" w:fill="auto"/>
            <w:vAlign w:val="center"/>
          </w:tcPr>
          <w:p w14:paraId="6C02B03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7232337B" w14:textId="057251E6"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Kleszcze laparoskopowe do bipolarnego zamykania naczyń o średnicy do </w:t>
            </w:r>
            <w:smartTag w:uri="urn:schemas-microsoft-com:office:smarttags" w:element="metricconverter">
              <w:smartTagPr>
                <w:attr w:name="ProductID" w:val="7 mm"/>
              </w:smartTagPr>
              <w:r w:rsidRPr="00D235F2">
                <w:rPr>
                  <w:rFonts w:asciiTheme="minorHAnsi" w:hAnsiTheme="minorHAnsi" w:cstheme="minorHAnsi"/>
                  <w:sz w:val="22"/>
                  <w:szCs w:val="22"/>
                </w:rPr>
                <w:t>7 mm</w:t>
              </w:r>
            </w:smartTag>
            <w:r w:rsidRPr="00D235F2">
              <w:rPr>
                <w:rFonts w:asciiTheme="minorHAnsi" w:hAnsiTheme="minorHAnsi" w:cstheme="minorHAnsi"/>
                <w:sz w:val="22"/>
                <w:szCs w:val="22"/>
              </w:rPr>
              <w:t xml:space="preserve">, dł. 34-35 cm, </w:t>
            </w:r>
            <w:r w:rsidRPr="00D235F2">
              <w:rPr>
                <w:rFonts w:asciiTheme="minorHAnsi" w:hAnsiTheme="minorHAnsi" w:cstheme="minorHAnsi"/>
                <w:sz w:val="22"/>
                <w:szCs w:val="22"/>
                <w:lang w:eastAsia="en-US"/>
              </w:rPr>
              <w:t>ø</w:t>
            </w:r>
            <w:r w:rsidRPr="00D235F2">
              <w:rPr>
                <w:rFonts w:asciiTheme="minorHAnsi" w:hAnsiTheme="minorHAnsi" w:cstheme="minorHAnsi"/>
                <w:sz w:val="22"/>
                <w:szCs w:val="22"/>
              </w:rPr>
              <w:t xml:space="preserve"> </w:t>
            </w:r>
            <w:smartTag w:uri="urn:schemas-microsoft-com:office:smarttags" w:element="metricconverter">
              <w:smartTagPr>
                <w:attr w:name="ProductID" w:val="5 mm"/>
              </w:smartTagPr>
              <w:r w:rsidRPr="00D235F2">
                <w:rPr>
                  <w:rFonts w:asciiTheme="minorHAnsi" w:hAnsiTheme="minorHAnsi" w:cstheme="minorHAnsi"/>
                  <w:sz w:val="22"/>
                  <w:szCs w:val="22"/>
                </w:rPr>
                <w:t>5 mm</w:t>
              </w:r>
            </w:smartTag>
            <w:r w:rsidRPr="00D235F2">
              <w:rPr>
                <w:rFonts w:asciiTheme="minorHAnsi" w:hAnsiTheme="minorHAnsi" w:cstheme="minorHAnsi"/>
                <w:sz w:val="22"/>
                <w:szCs w:val="22"/>
              </w:rPr>
              <w:t xml:space="preserve"> końcówka robocza typu Kelly,</w:t>
            </w:r>
            <w:r w:rsidR="009D7476">
              <w:rPr>
                <w:rFonts w:asciiTheme="minorHAnsi" w:hAnsiTheme="minorHAnsi" w:cstheme="minorHAnsi"/>
                <w:sz w:val="22"/>
                <w:szCs w:val="22"/>
              </w:rPr>
              <w:t xml:space="preserve"> </w:t>
            </w:r>
            <w:r w:rsidRPr="00D235F2">
              <w:rPr>
                <w:rFonts w:asciiTheme="minorHAnsi" w:hAnsiTheme="minorHAnsi" w:cstheme="minorHAnsi"/>
                <w:sz w:val="22"/>
                <w:szCs w:val="22"/>
              </w:rPr>
              <w:t xml:space="preserve">żłobione,  ze zintegrowanym kablem dł. min. </w:t>
            </w:r>
            <w:smartTag w:uri="urn:schemas-microsoft-com:office:smarttags" w:element="metricconverter">
              <w:smartTagPr>
                <w:attr w:name="ProductID" w:val="4 m"/>
              </w:smartTagPr>
              <w:r w:rsidRPr="00D235F2">
                <w:rPr>
                  <w:rFonts w:asciiTheme="minorHAnsi" w:hAnsiTheme="minorHAnsi" w:cstheme="minorHAnsi"/>
                  <w:sz w:val="22"/>
                  <w:szCs w:val="22"/>
                </w:rPr>
                <w:t>4 m</w:t>
              </w:r>
            </w:smartTag>
            <w:r w:rsidRPr="00D235F2">
              <w:rPr>
                <w:rFonts w:asciiTheme="minorHAnsi" w:hAnsiTheme="minorHAnsi" w:cstheme="minorHAnsi"/>
                <w:sz w:val="22"/>
                <w:szCs w:val="22"/>
              </w:rPr>
              <w:t xml:space="preserve">, </w:t>
            </w:r>
            <w:proofErr w:type="spellStart"/>
            <w:r w:rsidRPr="00D235F2">
              <w:rPr>
                <w:rFonts w:asciiTheme="minorHAnsi" w:hAnsiTheme="minorHAnsi" w:cstheme="minorHAnsi"/>
                <w:sz w:val="22"/>
                <w:szCs w:val="22"/>
              </w:rPr>
              <w:t>autoklawowalne</w:t>
            </w:r>
            <w:proofErr w:type="spellEnd"/>
            <w:r w:rsidRPr="00D235F2">
              <w:rPr>
                <w:rFonts w:asciiTheme="minorHAnsi" w:hAnsiTheme="minorHAnsi" w:cstheme="minorHAnsi"/>
                <w:sz w:val="22"/>
                <w:szCs w:val="22"/>
              </w:rPr>
              <w:t xml:space="preserve"> – 1 szt</w:t>
            </w:r>
            <w:r w:rsidR="009D7476">
              <w:rPr>
                <w:rFonts w:asciiTheme="minorHAnsi" w:hAnsiTheme="minorHAnsi" w:cstheme="minorHAnsi"/>
                <w:sz w:val="22"/>
                <w:szCs w:val="22"/>
              </w:rPr>
              <w:t>.</w:t>
            </w:r>
          </w:p>
          <w:p w14:paraId="0AEDE541" w14:textId="77777777" w:rsidR="00D235F2" w:rsidRPr="00D235F2" w:rsidRDefault="00D235F2" w:rsidP="009D7476">
            <w:pPr>
              <w:pStyle w:val="Style10"/>
              <w:jc w:val="left"/>
              <w:rPr>
                <w:rFonts w:asciiTheme="minorHAnsi" w:hAnsiTheme="minorHAnsi" w:cstheme="minorHAnsi"/>
                <w:sz w:val="22"/>
                <w:szCs w:val="22"/>
                <w:lang w:eastAsia="en-US"/>
              </w:rPr>
            </w:pPr>
          </w:p>
          <w:p w14:paraId="3E2FDF63" w14:textId="41DBB6A1" w:rsidR="00D235F2" w:rsidRPr="00D235F2" w:rsidRDefault="00D235F2" w:rsidP="009D7476">
            <w:pPr>
              <w:spacing w:after="0"/>
              <w:rPr>
                <w:rFonts w:asciiTheme="minorHAnsi" w:hAnsiTheme="minorHAnsi" w:cstheme="minorHAnsi"/>
              </w:rPr>
            </w:pPr>
          </w:p>
        </w:tc>
        <w:tc>
          <w:tcPr>
            <w:tcW w:w="1417" w:type="dxa"/>
          </w:tcPr>
          <w:p w14:paraId="4D99C0E4" w14:textId="2ADF54AC"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1E89C232" w14:textId="77777777" w:rsidR="00D235F2" w:rsidRPr="00D235F2" w:rsidRDefault="00D235F2" w:rsidP="009D7476">
            <w:pPr>
              <w:spacing w:after="0"/>
              <w:rPr>
                <w:rFonts w:asciiTheme="minorHAnsi" w:hAnsiTheme="minorHAnsi" w:cstheme="minorHAnsi"/>
              </w:rPr>
            </w:pPr>
          </w:p>
        </w:tc>
      </w:tr>
    </w:tbl>
    <w:p w14:paraId="4178A6A6" w14:textId="697242A6" w:rsidR="00EA632D" w:rsidRDefault="00EA632D" w:rsidP="00EA632D">
      <w:pPr>
        <w:spacing w:after="0" w:line="240" w:lineRule="auto"/>
        <w:rPr>
          <w:b/>
          <w:sz w:val="24"/>
          <w:szCs w:val="24"/>
        </w:rPr>
      </w:pPr>
    </w:p>
    <w:p w14:paraId="5F73B93D" w14:textId="2EFE76B8" w:rsidR="006829C1" w:rsidRDefault="006829C1" w:rsidP="00EA632D">
      <w:pPr>
        <w:spacing w:after="0" w:line="240" w:lineRule="auto"/>
        <w:rPr>
          <w:b/>
          <w:sz w:val="24"/>
          <w:szCs w:val="24"/>
        </w:rPr>
      </w:pPr>
    </w:p>
    <w:p w14:paraId="51140E73" w14:textId="77777777" w:rsidR="000A4CA6" w:rsidRPr="000A4CA6" w:rsidRDefault="000A4CA6" w:rsidP="000A4CA6">
      <w:pPr>
        <w:spacing w:after="0" w:line="240" w:lineRule="auto"/>
        <w:rPr>
          <w:b/>
          <w:color w:val="C00000"/>
          <w:sz w:val="24"/>
          <w:szCs w:val="24"/>
        </w:rPr>
      </w:pPr>
      <w:r w:rsidRPr="000A4CA6">
        <w:rPr>
          <w:b/>
          <w:color w:val="C00000"/>
          <w:sz w:val="24"/>
          <w:szCs w:val="24"/>
        </w:rPr>
        <w:t>Przedmiot zamówienia – zał. nr 2 do SWZ musi być podpisany kwalifikowanym podpisem elektronicznym.</w:t>
      </w:r>
    </w:p>
    <w:sectPr w:rsidR="000A4CA6" w:rsidRPr="000A4CA6" w:rsidSect="00C8251B">
      <w:headerReference w:type="default" r:id="rId12"/>
      <w:footerReference w:type="default" r:id="rId13"/>
      <w:type w:val="continuous"/>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2822B" w14:textId="77777777" w:rsidR="0046586B" w:rsidRDefault="0046586B" w:rsidP="00DC0D4D">
      <w:pPr>
        <w:spacing w:after="0" w:line="240" w:lineRule="auto"/>
      </w:pPr>
      <w:r>
        <w:separator/>
      </w:r>
    </w:p>
  </w:endnote>
  <w:endnote w:type="continuationSeparator" w:id="0">
    <w:p w14:paraId="3927B169" w14:textId="77777777" w:rsidR="0046586B" w:rsidRDefault="0046586B" w:rsidP="00DC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eticaNeueLT Std">
    <w:altName w:val="Arial"/>
    <w:panose1 w:val="00000000000000000000"/>
    <w:charset w:val="00"/>
    <w:family w:val="swiss"/>
    <w:notTrueType/>
    <w:pitch w:val="default"/>
    <w:sig w:usb0="00000003" w:usb1="00000000" w:usb2="00000000" w:usb3="00000000" w:csb0="00000001" w:csb1="00000000"/>
  </w:font>
  <w:font w:name="Rotis Sans Serif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547503"/>
      <w:docPartObj>
        <w:docPartGallery w:val="Page Numbers (Bottom of Page)"/>
        <w:docPartUnique/>
      </w:docPartObj>
    </w:sdtPr>
    <w:sdtContent>
      <w:sdt>
        <w:sdtPr>
          <w:id w:val="1728636285"/>
          <w:docPartObj>
            <w:docPartGallery w:val="Page Numbers (Top of Page)"/>
            <w:docPartUnique/>
          </w:docPartObj>
        </w:sdtPr>
        <w:sdtContent>
          <w:p w14:paraId="5D75CEC3" w14:textId="4FC8BC72" w:rsidR="009D7476" w:rsidRDefault="009D747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CF054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F0547">
              <w:rPr>
                <w:b/>
                <w:bCs/>
                <w:noProof/>
              </w:rPr>
              <w:t>16</w:t>
            </w:r>
            <w:r>
              <w:rPr>
                <w:b/>
                <w:bCs/>
                <w:sz w:val="24"/>
                <w:szCs w:val="24"/>
              </w:rPr>
              <w:fldChar w:fldCharType="end"/>
            </w:r>
          </w:p>
        </w:sdtContent>
      </w:sdt>
    </w:sdtContent>
  </w:sdt>
  <w:p w14:paraId="28FE7C00" w14:textId="77777777" w:rsidR="009D7476" w:rsidRDefault="009D7476" w:rsidP="001122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8E594" w14:textId="77777777" w:rsidR="0046586B" w:rsidRDefault="0046586B" w:rsidP="00DC0D4D">
      <w:pPr>
        <w:spacing w:after="0" w:line="240" w:lineRule="auto"/>
      </w:pPr>
      <w:r>
        <w:separator/>
      </w:r>
    </w:p>
  </w:footnote>
  <w:footnote w:type="continuationSeparator" w:id="0">
    <w:p w14:paraId="6BE85790" w14:textId="77777777" w:rsidR="0046586B" w:rsidRDefault="0046586B" w:rsidP="00DC0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91" w:type="dxa"/>
      <w:tblLook w:val="04A0" w:firstRow="1" w:lastRow="0" w:firstColumn="1" w:lastColumn="0" w:noHBand="0" w:noVBand="1"/>
    </w:tblPr>
    <w:tblGrid>
      <w:gridCol w:w="6264"/>
      <w:gridCol w:w="3827"/>
    </w:tblGrid>
    <w:tr w:rsidR="009D7476" w:rsidRPr="000B4EB1" w14:paraId="54462BAC" w14:textId="77777777" w:rsidTr="009C7D34">
      <w:tc>
        <w:tcPr>
          <w:tcW w:w="6264" w:type="dxa"/>
          <w:shd w:val="clear" w:color="auto" w:fill="auto"/>
        </w:tcPr>
        <w:p w14:paraId="25CFA33F" w14:textId="77777777" w:rsidR="009D7476" w:rsidRPr="000B4EB1" w:rsidRDefault="009D7476" w:rsidP="000B4EB1">
          <w:pPr>
            <w:tabs>
              <w:tab w:val="left" w:pos="1332"/>
              <w:tab w:val="center" w:pos="4536"/>
              <w:tab w:val="right" w:pos="9072"/>
            </w:tabs>
            <w:spacing w:after="0" w:line="240" w:lineRule="auto"/>
            <w:rPr>
              <w:rFonts w:ascii="Tahoma" w:eastAsia="Times New Roman" w:hAnsi="Tahoma" w:cs="Tahoma"/>
              <w:sz w:val="18"/>
              <w:szCs w:val="18"/>
              <w:lang w:eastAsia="pl-PL"/>
            </w:rPr>
          </w:pPr>
          <w:r w:rsidRPr="000B4EB1">
            <w:rPr>
              <w:rFonts w:ascii="Tahoma" w:eastAsia="Times New Roman" w:hAnsi="Tahoma" w:cs="Tahoma"/>
              <w:noProof/>
              <w:sz w:val="18"/>
              <w:szCs w:val="18"/>
              <w:lang w:eastAsia="pl-PL"/>
            </w:rPr>
            <w:drawing>
              <wp:inline distT="0" distB="0" distL="0" distR="0" wp14:anchorId="14C284C0" wp14:editId="056B7C11">
                <wp:extent cx="1983105" cy="673735"/>
                <wp:effectExtent l="0" t="0" r="0" b="0"/>
                <wp:docPr id="7" name="Obraz 7"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673735"/>
                        </a:xfrm>
                        <a:prstGeom prst="rect">
                          <a:avLst/>
                        </a:prstGeom>
                        <a:noFill/>
                        <a:ln>
                          <a:noFill/>
                        </a:ln>
                      </pic:spPr>
                    </pic:pic>
                  </a:graphicData>
                </a:graphic>
              </wp:inline>
            </w:drawing>
          </w:r>
        </w:p>
      </w:tc>
      <w:tc>
        <w:tcPr>
          <w:tcW w:w="3827" w:type="dxa"/>
          <w:shd w:val="clear" w:color="auto" w:fill="auto"/>
        </w:tcPr>
        <w:p w14:paraId="29B65E23" w14:textId="77777777" w:rsidR="009D7476" w:rsidRPr="000B4EB1" w:rsidRDefault="009D7476" w:rsidP="000B4EB1">
          <w:pPr>
            <w:tabs>
              <w:tab w:val="left" w:pos="1332"/>
              <w:tab w:val="left" w:pos="4180"/>
              <w:tab w:val="left" w:pos="4428"/>
              <w:tab w:val="center" w:pos="4536"/>
              <w:tab w:val="right" w:pos="9072"/>
            </w:tabs>
            <w:spacing w:after="0" w:line="240" w:lineRule="auto"/>
            <w:ind w:left="750" w:right="-390"/>
            <w:rPr>
              <w:rFonts w:ascii="Tahoma" w:eastAsia="Times New Roman" w:hAnsi="Tahoma" w:cs="Tahoma"/>
              <w:sz w:val="18"/>
              <w:szCs w:val="18"/>
              <w:lang w:eastAsia="pl-PL"/>
            </w:rPr>
          </w:pPr>
          <w:r w:rsidRPr="000B4EB1">
            <w:rPr>
              <w:rFonts w:ascii="Tahoma" w:eastAsia="Times New Roman" w:hAnsi="Tahoma" w:cs="Tahoma"/>
              <w:noProof/>
              <w:sz w:val="18"/>
              <w:szCs w:val="18"/>
              <w:lang w:eastAsia="pl-PL"/>
            </w:rPr>
            <w:drawing>
              <wp:inline distT="0" distB="0" distL="0" distR="0" wp14:anchorId="07834224" wp14:editId="518D07C3">
                <wp:extent cx="1376680" cy="509905"/>
                <wp:effectExtent l="0" t="0" r="0" b="4445"/>
                <wp:docPr id="8" name="Obraz 8"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KD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680" cy="509905"/>
                        </a:xfrm>
                        <a:prstGeom prst="rect">
                          <a:avLst/>
                        </a:prstGeom>
                        <a:noFill/>
                        <a:ln>
                          <a:noFill/>
                        </a:ln>
                      </pic:spPr>
                    </pic:pic>
                  </a:graphicData>
                </a:graphic>
              </wp:inline>
            </w:drawing>
          </w:r>
        </w:p>
      </w:tc>
    </w:tr>
  </w:tbl>
  <w:p w14:paraId="23063FDA" w14:textId="77777777" w:rsidR="009D7476" w:rsidRDefault="009D7476" w:rsidP="002A27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OpenSymbol"/>
      </w:rPr>
    </w:lvl>
  </w:abstractNum>
  <w:abstractNum w:abstractNumId="3" w15:restartNumberingAfterBreak="0">
    <w:nsid w:val="00027A27"/>
    <w:multiLevelType w:val="multilevel"/>
    <w:tmpl w:val="F78ECE5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CE015D"/>
    <w:multiLevelType w:val="hybridMultilevel"/>
    <w:tmpl w:val="E0768ED6"/>
    <w:lvl w:ilvl="0" w:tplc="0DACFB50">
      <w:start w:val="1"/>
      <w:numFmt w:val="bullet"/>
      <w:lvlText w:val="-"/>
      <w:lvlJc w:val="left"/>
      <w:pPr>
        <w:tabs>
          <w:tab w:val="num" w:pos="170"/>
        </w:tabs>
        <w:ind w:left="170" w:hanging="17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E0C48D8">
      <w:start w:val="1"/>
      <w:numFmt w:val="bullet"/>
      <w:lvlText w:val="-"/>
      <w:lvlJc w:val="left"/>
      <w:pPr>
        <w:tabs>
          <w:tab w:val="num" w:pos="170"/>
        </w:tabs>
        <w:ind w:left="170" w:hanging="170"/>
      </w:pPr>
      <w:rPr>
        <w:rFonts w:ascii="Arial" w:hAnsi="Aria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07D1C"/>
    <w:multiLevelType w:val="hybridMultilevel"/>
    <w:tmpl w:val="15D85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041C03"/>
    <w:multiLevelType w:val="hybridMultilevel"/>
    <w:tmpl w:val="A8A2CC2E"/>
    <w:lvl w:ilvl="0" w:tplc="EA0C67C4">
      <w:start w:val="1"/>
      <w:numFmt w:val="decimal"/>
      <w:lvlText w:val="%1."/>
      <w:lvlJc w:val="left"/>
      <w:pPr>
        <w:tabs>
          <w:tab w:val="num" w:pos="113"/>
        </w:tabs>
        <w:ind w:left="113" w:hanging="113"/>
      </w:pPr>
      <w:rPr>
        <w:rFonts w:ascii="Calibri" w:hAnsi="Calibri"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1B5DCE"/>
    <w:multiLevelType w:val="hybridMultilevel"/>
    <w:tmpl w:val="1DFA7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834C5D"/>
    <w:multiLevelType w:val="multilevel"/>
    <w:tmpl w:val="0000000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15:restartNumberingAfterBreak="0">
    <w:nsid w:val="439F6619"/>
    <w:multiLevelType w:val="hybridMultilevel"/>
    <w:tmpl w:val="3DFA2F90"/>
    <w:lvl w:ilvl="0" w:tplc="236C537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FB35C9"/>
    <w:multiLevelType w:val="hybridMultilevel"/>
    <w:tmpl w:val="17346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5E0F6E"/>
    <w:multiLevelType w:val="hybridMultilevel"/>
    <w:tmpl w:val="15D85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F06D04"/>
    <w:multiLevelType w:val="hybridMultilevel"/>
    <w:tmpl w:val="1B2A72AE"/>
    <w:lvl w:ilvl="0" w:tplc="F594DDAA">
      <w:numFmt w:val="bullet"/>
      <w:lvlText w:val="-"/>
      <w:lvlJc w:val="left"/>
      <w:pPr>
        <w:ind w:left="228" w:hanging="118"/>
      </w:pPr>
      <w:rPr>
        <w:rFonts w:ascii="Times New Roman" w:eastAsia="Times New Roman" w:hAnsi="Times New Roman" w:cs="Times New Roman" w:hint="default"/>
        <w:w w:val="99"/>
        <w:sz w:val="20"/>
        <w:szCs w:val="20"/>
        <w:lang w:val="pl-PL" w:eastAsia="en-US" w:bidi="ar-SA"/>
      </w:rPr>
    </w:lvl>
    <w:lvl w:ilvl="1" w:tplc="629668E8">
      <w:numFmt w:val="bullet"/>
      <w:lvlText w:val="•"/>
      <w:lvlJc w:val="left"/>
      <w:pPr>
        <w:ind w:left="778" w:hanging="118"/>
      </w:pPr>
      <w:rPr>
        <w:lang w:val="pl-PL" w:eastAsia="en-US" w:bidi="ar-SA"/>
      </w:rPr>
    </w:lvl>
    <w:lvl w:ilvl="2" w:tplc="11E84AD4">
      <w:numFmt w:val="bullet"/>
      <w:lvlText w:val="•"/>
      <w:lvlJc w:val="left"/>
      <w:pPr>
        <w:ind w:left="1337" w:hanging="118"/>
      </w:pPr>
      <w:rPr>
        <w:lang w:val="pl-PL" w:eastAsia="en-US" w:bidi="ar-SA"/>
      </w:rPr>
    </w:lvl>
    <w:lvl w:ilvl="3" w:tplc="2C74A672">
      <w:numFmt w:val="bullet"/>
      <w:lvlText w:val="•"/>
      <w:lvlJc w:val="left"/>
      <w:pPr>
        <w:ind w:left="1896" w:hanging="118"/>
      </w:pPr>
      <w:rPr>
        <w:lang w:val="pl-PL" w:eastAsia="en-US" w:bidi="ar-SA"/>
      </w:rPr>
    </w:lvl>
    <w:lvl w:ilvl="4" w:tplc="13F2773C">
      <w:numFmt w:val="bullet"/>
      <w:lvlText w:val="•"/>
      <w:lvlJc w:val="left"/>
      <w:pPr>
        <w:ind w:left="2454" w:hanging="118"/>
      </w:pPr>
      <w:rPr>
        <w:lang w:val="pl-PL" w:eastAsia="en-US" w:bidi="ar-SA"/>
      </w:rPr>
    </w:lvl>
    <w:lvl w:ilvl="5" w:tplc="A1F01C22">
      <w:numFmt w:val="bullet"/>
      <w:lvlText w:val="•"/>
      <w:lvlJc w:val="left"/>
      <w:pPr>
        <w:ind w:left="3013" w:hanging="118"/>
      </w:pPr>
      <w:rPr>
        <w:lang w:val="pl-PL" w:eastAsia="en-US" w:bidi="ar-SA"/>
      </w:rPr>
    </w:lvl>
    <w:lvl w:ilvl="6" w:tplc="A0C405A4">
      <w:numFmt w:val="bullet"/>
      <w:lvlText w:val="•"/>
      <w:lvlJc w:val="left"/>
      <w:pPr>
        <w:ind w:left="3572" w:hanging="118"/>
      </w:pPr>
      <w:rPr>
        <w:lang w:val="pl-PL" w:eastAsia="en-US" w:bidi="ar-SA"/>
      </w:rPr>
    </w:lvl>
    <w:lvl w:ilvl="7" w:tplc="CC823384">
      <w:numFmt w:val="bullet"/>
      <w:lvlText w:val="•"/>
      <w:lvlJc w:val="left"/>
      <w:pPr>
        <w:ind w:left="4130" w:hanging="118"/>
      </w:pPr>
      <w:rPr>
        <w:lang w:val="pl-PL" w:eastAsia="en-US" w:bidi="ar-SA"/>
      </w:rPr>
    </w:lvl>
    <w:lvl w:ilvl="8" w:tplc="C1BA97DC">
      <w:numFmt w:val="bullet"/>
      <w:lvlText w:val="•"/>
      <w:lvlJc w:val="left"/>
      <w:pPr>
        <w:ind w:left="4689" w:hanging="118"/>
      </w:pPr>
      <w:rPr>
        <w:lang w:val="pl-PL" w:eastAsia="en-US" w:bidi="ar-SA"/>
      </w:rPr>
    </w:lvl>
  </w:abstractNum>
  <w:abstractNum w:abstractNumId="13" w15:restartNumberingAfterBreak="0">
    <w:nsid w:val="58C00192"/>
    <w:multiLevelType w:val="hybridMultilevel"/>
    <w:tmpl w:val="DC68271A"/>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14" w15:restartNumberingAfterBreak="0">
    <w:nsid w:val="5B300954"/>
    <w:multiLevelType w:val="hybridMultilevel"/>
    <w:tmpl w:val="E30E26C8"/>
    <w:lvl w:ilvl="0" w:tplc="FFFFFFFF">
      <w:start w:val="1"/>
      <w:numFmt w:val="decimal"/>
      <w:lvlText w:val="%1."/>
      <w:lvlJc w:val="left"/>
      <w:pPr>
        <w:ind w:left="644" w:hanging="360"/>
      </w:pPr>
      <w:rPr>
        <w:sz w:val="22"/>
        <w:szCs w:val="22"/>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5" w15:restartNumberingAfterBreak="0">
    <w:nsid w:val="5B6A39DA"/>
    <w:multiLevelType w:val="hybridMultilevel"/>
    <w:tmpl w:val="3E9EC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C5A3E17"/>
    <w:multiLevelType w:val="hybridMultilevel"/>
    <w:tmpl w:val="C666E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F253E1"/>
    <w:multiLevelType w:val="hybridMultilevel"/>
    <w:tmpl w:val="17346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6D569A"/>
    <w:multiLevelType w:val="hybridMultilevel"/>
    <w:tmpl w:val="82740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1503C8"/>
    <w:multiLevelType w:val="hybridMultilevel"/>
    <w:tmpl w:val="91FC12CA"/>
    <w:lvl w:ilvl="0" w:tplc="28B4D900">
      <w:start w:val="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194C15"/>
    <w:multiLevelType w:val="hybridMultilevel"/>
    <w:tmpl w:val="CB4A8B1E"/>
    <w:lvl w:ilvl="0" w:tplc="04150017">
      <w:start w:val="1"/>
      <w:numFmt w:val="lowerLetter"/>
      <w:lvlText w:val="%1)"/>
      <w:lvlJc w:val="left"/>
      <w:pPr>
        <w:tabs>
          <w:tab w:val="num" w:pos="-360"/>
        </w:tabs>
        <w:ind w:left="360" w:hanging="360"/>
      </w:pPr>
      <w:rPr>
        <w:b w:val="0"/>
        <w:i w:val="0"/>
        <w:caps w:val="0"/>
        <w:strike w:val="0"/>
        <w:dstrike w:val="0"/>
        <w:vanish w:val="0"/>
        <w:webHidden w:val="0"/>
        <w:color w:val="auto"/>
        <w:u w:val="none" w:color="FFFFFF"/>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4ED743E"/>
    <w:multiLevelType w:val="hybridMultilevel"/>
    <w:tmpl w:val="838E572A"/>
    <w:lvl w:ilvl="0" w:tplc="3ACACB8E">
      <w:start w:val="1"/>
      <w:numFmt w:val="decimal"/>
      <w:lvlText w:val="%1."/>
      <w:lvlJc w:val="left"/>
      <w:pPr>
        <w:ind w:left="502"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32346A"/>
    <w:multiLevelType w:val="hybridMultilevel"/>
    <w:tmpl w:val="0ACC8D4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7915838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7785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71987">
    <w:abstractNumId w:val="13"/>
  </w:num>
  <w:num w:numId="4" w16cid:durableId="123692811">
    <w:abstractNumId w:val="19"/>
  </w:num>
  <w:num w:numId="5" w16cid:durableId="1613659855">
    <w:abstractNumId w:val="15"/>
  </w:num>
  <w:num w:numId="6" w16cid:durableId="1413970458">
    <w:abstractNumId w:val="21"/>
  </w:num>
  <w:num w:numId="7" w16cid:durableId="1030254286">
    <w:abstractNumId w:val="17"/>
  </w:num>
  <w:num w:numId="8" w16cid:durableId="1028334850">
    <w:abstractNumId w:val="7"/>
  </w:num>
  <w:num w:numId="9" w16cid:durableId="1665161658">
    <w:abstractNumId w:val="10"/>
  </w:num>
  <w:num w:numId="10" w16cid:durableId="1188062181">
    <w:abstractNumId w:val="9"/>
  </w:num>
  <w:num w:numId="11" w16cid:durableId="344669934">
    <w:abstractNumId w:val="18"/>
  </w:num>
  <w:num w:numId="12" w16cid:durableId="1219390829">
    <w:abstractNumId w:val="22"/>
  </w:num>
  <w:num w:numId="13" w16cid:durableId="15964785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0001875">
    <w:abstractNumId w:val="12"/>
  </w:num>
  <w:num w:numId="15" w16cid:durableId="586575024">
    <w:abstractNumId w:val="8"/>
  </w:num>
  <w:num w:numId="16" w16cid:durableId="1533954459">
    <w:abstractNumId w:val="4"/>
  </w:num>
  <w:num w:numId="17" w16cid:durableId="1079978736">
    <w:abstractNumId w:val="6"/>
  </w:num>
  <w:num w:numId="18" w16cid:durableId="179049614">
    <w:abstractNumId w:val="0"/>
  </w:num>
  <w:num w:numId="19" w16cid:durableId="301349998">
    <w:abstractNumId w:val="1"/>
  </w:num>
  <w:num w:numId="20" w16cid:durableId="1005210147">
    <w:abstractNumId w:val="2"/>
  </w:num>
  <w:num w:numId="21" w16cid:durableId="1206141897">
    <w:abstractNumId w:val="3"/>
  </w:num>
  <w:num w:numId="22" w16cid:durableId="152451279">
    <w:abstractNumId w:val="5"/>
  </w:num>
  <w:num w:numId="23" w16cid:durableId="2049134713">
    <w:abstractNumId w:val="16"/>
  </w:num>
  <w:num w:numId="24" w16cid:durableId="595361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03"/>
    <w:rsid w:val="00000F4E"/>
    <w:rsid w:val="0000677C"/>
    <w:rsid w:val="00010B0C"/>
    <w:rsid w:val="00020CEE"/>
    <w:rsid w:val="000A4CA6"/>
    <w:rsid w:val="000B3832"/>
    <w:rsid w:val="000B4EB1"/>
    <w:rsid w:val="000C3C03"/>
    <w:rsid w:val="000C5A89"/>
    <w:rsid w:val="000C7907"/>
    <w:rsid w:val="000E7253"/>
    <w:rsid w:val="000F7D27"/>
    <w:rsid w:val="00111893"/>
    <w:rsid w:val="001122E2"/>
    <w:rsid w:val="0011257E"/>
    <w:rsid w:val="001146B3"/>
    <w:rsid w:val="001314C8"/>
    <w:rsid w:val="00145AC3"/>
    <w:rsid w:val="0017302A"/>
    <w:rsid w:val="0018368D"/>
    <w:rsid w:val="001A75C8"/>
    <w:rsid w:val="00227B60"/>
    <w:rsid w:val="00237C52"/>
    <w:rsid w:val="00247A03"/>
    <w:rsid w:val="00252F7B"/>
    <w:rsid w:val="00264D30"/>
    <w:rsid w:val="002801C3"/>
    <w:rsid w:val="002808B0"/>
    <w:rsid w:val="00290536"/>
    <w:rsid w:val="002A2757"/>
    <w:rsid w:val="002A6863"/>
    <w:rsid w:val="002B060A"/>
    <w:rsid w:val="002E25A6"/>
    <w:rsid w:val="00305CD9"/>
    <w:rsid w:val="00314C9B"/>
    <w:rsid w:val="00321CB5"/>
    <w:rsid w:val="0032302D"/>
    <w:rsid w:val="00327C88"/>
    <w:rsid w:val="003429BC"/>
    <w:rsid w:val="003450A0"/>
    <w:rsid w:val="00367B0E"/>
    <w:rsid w:val="003800A8"/>
    <w:rsid w:val="003873F4"/>
    <w:rsid w:val="00397C68"/>
    <w:rsid w:val="003B1AAD"/>
    <w:rsid w:val="003D540A"/>
    <w:rsid w:val="003D64BE"/>
    <w:rsid w:val="00411F45"/>
    <w:rsid w:val="00440152"/>
    <w:rsid w:val="004523FB"/>
    <w:rsid w:val="00454D2A"/>
    <w:rsid w:val="004620CC"/>
    <w:rsid w:val="0046586B"/>
    <w:rsid w:val="00471236"/>
    <w:rsid w:val="004768FC"/>
    <w:rsid w:val="00477414"/>
    <w:rsid w:val="004827C5"/>
    <w:rsid w:val="00495615"/>
    <w:rsid w:val="004D26E4"/>
    <w:rsid w:val="004D31B1"/>
    <w:rsid w:val="004F404C"/>
    <w:rsid w:val="005027E0"/>
    <w:rsid w:val="0052323B"/>
    <w:rsid w:val="00530E9B"/>
    <w:rsid w:val="00533E2A"/>
    <w:rsid w:val="0053577D"/>
    <w:rsid w:val="0059736E"/>
    <w:rsid w:val="00597FE7"/>
    <w:rsid w:val="005A6625"/>
    <w:rsid w:val="005B3264"/>
    <w:rsid w:val="005B4764"/>
    <w:rsid w:val="0061196C"/>
    <w:rsid w:val="00624EBE"/>
    <w:rsid w:val="00646698"/>
    <w:rsid w:val="00654E22"/>
    <w:rsid w:val="006829C1"/>
    <w:rsid w:val="006A7E41"/>
    <w:rsid w:val="006B0EDA"/>
    <w:rsid w:val="00704AA8"/>
    <w:rsid w:val="007079A9"/>
    <w:rsid w:val="00722AE2"/>
    <w:rsid w:val="00732545"/>
    <w:rsid w:val="00764118"/>
    <w:rsid w:val="007645DB"/>
    <w:rsid w:val="007653BB"/>
    <w:rsid w:val="00777FEA"/>
    <w:rsid w:val="0078087D"/>
    <w:rsid w:val="007A03FC"/>
    <w:rsid w:val="007B5A22"/>
    <w:rsid w:val="007B68D4"/>
    <w:rsid w:val="007C1556"/>
    <w:rsid w:val="007D534F"/>
    <w:rsid w:val="007D5E5C"/>
    <w:rsid w:val="007D6DDC"/>
    <w:rsid w:val="00800325"/>
    <w:rsid w:val="008068B3"/>
    <w:rsid w:val="00806F15"/>
    <w:rsid w:val="008202B9"/>
    <w:rsid w:val="00832339"/>
    <w:rsid w:val="008340A5"/>
    <w:rsid w:val="0084422D"/>
    <w:rsid w:val="008667A0"/>
    <w:rsid w:val="00883B03"/>
    <w:rsid w:val="008B6A88"/>
    <w:rsid w:val="008C1D1E"/>
    <w:rsid w:val="008C450C"/>
    <w:rsid w:val="008D37A5"/>
    <w:rsid w:val="008D6B7A"/>
    <w:rsid w:val="008E784A"/>
    <w:rsid w:val="009164D0"/>
    <w:rsid w:val="00950C30"/>
    <w:rsid w:val="00997AF1"/>
    <w:rsid w:val="009B134E"/>
    <w:rsid w:val="009B3286"/>
    <w:rsid w:val="009B7605"/>
    <w:rsid w:val="009C6370"/>
    <w:rsid w:val="009C7D34"/>
    <w:rsid w:val="009D5BA1"/>
    <w:rsid w:val="009D7476"/>
    <w:rsid w:val="009F79F5"/>
    <w:rsid w:val="00A07D53"/>
    <w:rsid w:val="00A237D9"/>
    <w:rsid w:val="00A25AE2"/>
    <w:rsid w:val="00AA11A7"/>
    <w:rsid w:val="00AA5544"/>
    <w:rsid w:val="00AC7C42"/>
    <w:rsid w:val="00AD0867"/>
    <w:rsid w:val="00AD1AE6"/>
    <w:rsid w:val="00AF44E0"/>
    <w:rsid w:val="00AF6702"/>
    <w:rsid w:val="00AF743B"/>
    <w:rsid w:val="00B07A39"/>
    <w:rsid w:val="00B10B30"/>
    <w:rsid w:val="00B17BFF"/>
    <w:rsid w:val="00B20ADE"/>
    <w:rsid w:val="00B213C1"/>
    <w:rsid w:val="00B23596"/>
    <w:rsid w:val="00B64B5C"/>
    <w:rsid w:val="00B84FE4"/>
    <w:rsid w:val="00B90250"/>
    <w:rsid w:val="00B96220"/>
    <w:rsid w:val="00B96A59"/>
    <w:rsid w:val="00B97297"/>
    <w:rsid w:val="00BB6848"/>
    <w:rsid w:val="00BC21A3"/>
    <w:rsid w:val="00BC6FC7"/>
    <w:rsid w:val="00BD252D"/>
    <w:rsid w:val="00BD6E18"/>
    <w:rsid w:val="00BE1D6C"/>
    <w:rsid w:val="00C040C7"/>
    <w:rsid w:val="00C2000E"/>
    <w:rsid w:val="00C44BF5"/>
    <w:rsid w:val="00C801BB"/>
    <w:rsid w:val="00C8251B"/>
    <w:rsid w:val="00C85AB9"/>
    <w:rsid w:val="00C86559"/>
    <w:rsid w:val="00C87810"/>
    <w:rsid w:val="00C97505"/>
    <w:rsid w:val="00CB2CB0"/>
    <w:rsid w:val="00CB57AB"/>
    <w:rsid w:val="00CB76AC"/>
    <w:rsid w:val="00CD02F2"/>
    <w:rsid w:val="00CD7F68"/>
    <w:rsid w:val="00CF0547"/>
    <w:rsid w:val="00CF58A2"/>
    <w:rsid w:val="00D0007D"/>
    <w:rsid w:val="00D22DBF"/>
    <w:rsid w:val="00D235F2"/>
    <w:rsid w:val="00D45E2B"/>
    <w:rsid w:val="00D62203"/>
    <w:rsid w:val="00D6507E"/>
    <w:rsid w:val="00D90251"/>
    <w:rsid w:val="00D90DF0"/>
    <w:rsid w:val="00D9188E"/>
    <w:rsid w:val="00D94C1C"/>
    <w:rsid w:val="00DB25F9"/>
    <w:rsid w:val="00DC0D4D"/>
    <w:rsid w:val="00DE7538"/>
    <w:rsid w:val="00DF489C"/>
    <w:rsid w:val="00DF7286"/>
    <w:rsid w:val="00E17A9C"/>
    <w:rsid w:val="00E2581E"/>
    <w:rsid w:val="00E3216C"/>
    <w:rsid w:val="00E328CC"/>
    <w:rsid w:val="00E60ACD"/>
    <w:rsid w:val="00E84D2B"/>
    <w:rsid w:val="00E90B89"/>
    <w:rsid w:val="00E93AB3"/>
    <w:rsid w:val="00EA632D"/>
    <w:rsid w:val="00EB4E56"/>
    <w:rsid w:val="00EC5272"/>
    <w:rsid w:val="00EC7FFC"/>
    <w:rsid w:val="00ED215C"/>
    <w:rsid w:val="00ED37B8"/>
    <w:rsid w:val="00ED3AC9"/>
    <w:rsid w:val="00EE05F4"/>
    <w:rsid w:val="00F04D8C"/>
    <w:rsid w:val="00F239D1"/>
    <w:rsid w:val="00F301E4"/>
    <w:rsid w:val="00F411C5"/>
    <w:rsid w:val="00F5610C"/>
    <w:rsid w:val="00F63474"/>
    <w:rsid w:val="00F637F3"/>
    <w:rsid w:val="00F71496"/>
    <w:rsid w:val="00F7675C"/>
    <w:rsid w:val="00F771D1"/>
    <w:rsid w:val="00F939B2"/>
    <w:rsid w:val="00FC2E70"/>
    <w:rsid w:val="00FC5399"/>
    <w:rsid w:val="00FE71EA"/>
    <w:rsid w:val="00FF6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1C721DF"/>
  <w15:docId w15:val="{CAF41CCA-D236-482F-AC95-895A7443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C1"/>
    <w:rPr>
      <w:rFonts w:ascii="Calibri" w:eastAsia="Calibri" w:hAnsi="Calibri" w:cs="Times New Roman"/>
    </w:rPr>
  </w:style>
  <w:style w:type="paragraph" w:styleId="Nagwek1">
    <w:name w:val="heading 1"/>
    <w:basedOn w:val="Normalny"/>
    <w:next w:val="Normalny"/>
    <w:link w:val="Nagwek1Znak"/>
    <w:uiPriority w:val="9"/>
    <w:qFormat/>
    <w:rsid w:val="003D54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2A2757"/>
    <w:pPr>
      <w:keepNext/>
      <w:spacing w:before="240" w:after="60" w:line="240" w:lineRule="auto"/>
      <w:outlineLvl w:val="1"/>
    </w:pPr>
    <w:rPr>
      <w:rFonts w:ascii="Cambria" w:eastAsia="Times New Roman" w:hAnsi="Cambria"/>
      <w:b/>
      <w:bCs/>
      <w:i/>
      <w:iCs/>
      <w:sz w:val="28"/>
      <w:szCs w:val="28"/>
      <w:lang w:eastAsia="pl-PL"/>
    </w:rPr>
  </w:style>
  <w:style w:type="paragraph" w:styleId="Nagwek3">
    <w:name w:val="heading 3"/>
    <w:basedOn w:val="Normalny"/>
    <w:next w:val="Normalny"/>
    <w:link w:val="Nagwek3Znak"/>
    <w:semiHidden/>
    <w:unhideWhenUsed/>
    <w:qFormat/>
    <w:rsid w:val="00EA63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rsid w:val="00EA632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C0D4D"/>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C0D4D"/>
    <w:rPr>
      <w:rFonts w:ascii="Tahoma" w:hAnsi="Tahoma" w:cs="Tahoma"/>
      <w:sz w:val="16"/>
      <w:szCs w:val="16"/>
    </w:rPr>
  </w:style>
  <w:style w:type="paragraph" w:styleId="Nagwek">
    <w:name w:val="header"/>
    <w:basedOn w:val="Normalny"/>
    <w:link w:val="NagwekZnak"/>
    <w:uiPriority w:val="99"/>
    <w:unhideWhenUsed/>
    <w:rsid w:val="00DC0D4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C0D4D"/>
  </w:style>
  <w:style w:type="paragraph" w:styleId="Stopka">
    <w:name w:val="footer"/>
    <w:basedOn w:val="Normalny"/>
    <w:link w:val="StopkaZnak"/>
    <w:uiPriority w:val="99"/>
    <w:unhideWhenUsed/>
    <w:rsid w:val="00DC0D4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C0D4D"/>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C8251B"/>
    <w:pPr>
      <w:ind w:left="720"/>
      <w:contextualSpacing/>
    </w:pPr>
  </w:style>
  <w:style w:type="table" w:styleId="Tabela-Siatka">
    <w:name w:val="Table Grid"/>
    <w:basedOn w:val="Standardowy"/>
    <w:rsid w:val="00E1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2A2757"/>
    <w:rPr>
      <w:rFonts w:ascii="Cambria" w:eastAsia="Times New Roman" w:hAnsi="Cambria" w:cs="Times New Roman"/>
      <w:b/>
      <w:bCs/>
      <w:i/>
      <w:iCs/>
      <w:sz w:val="28"/>
      <w:szCs w:val="28"/>
      <w:lang w:eastAsia="pl-PL"/>
    </w:rPr>
  </w:style>
  <w:style w:type="character" w:styleId="Hipercze">
    <w:name w:val="Hyperlink"/>
    <w:rsid w:val="002A2757"/>
    <w:rPr>
      <w:color w:val="0000FF"/>
      <w:u w:val="single"/>
    </w:rPr>
  </w:style>
  <w:style w:type="paragraph" w:styleId="Lista-kontynuacja2">
    <w:name w:val="List Continue 2"/>
    <w:basedOn w:val="Normalny"/>
    <w:uiPriority w:val="99"/>
    <w:semiHidden/>
    <w:unhideWhenUsed/>
    <w:rsid w:val="007B5A22"/>
    <w:pPr>
      <w:spacing w:after="120"/>
      <w:ind w:left="566"/>
      <w:contextualSpacing/>
    </w:pPr>
    <w:rPr>
      <w:rFonts w:asciiTheme="minorHAnsi" w:eastAsiaTheme="minorHAnsi" w:hAnsiTheme="minorHAnsi" w:cstheme="minorBidi"/>
    </w:rPr>
  </w:style>
  <w:style w:type="paragraph" w:customStyle="1" w:styleId="Standard">
    <w:name w:val="Standard"/>
    <w:uiPriority w:val="99"/>
    <w:qFormat/>
    <w:rsid w:val="007B5A22"/>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TableContents">
    <w:name w:val="Table Contents"/>
    <w:basedOn w:val="Standard"/>
    <w:rsid w:val="007B5A22"/>
    <w:pPr>
      <w:suppressLineNumbers/>
    </w:pPr>
    <w:rPr>
      <w:rFonts w:eastAsia="SimSun" w:cs="Arial"/>
      <w:lang w:eastAsia="zh-CN" w:bidi="hi-IN"/>
    </w:rPr>
  </w:style>
  <w:style w:type="paragraph" w:customStyle="1" w:styleId="TableParagraph">
    <w:name w:val="Table Paragraph"/>
    <w:basedOn w:val="Normalny"/>
    <w:uiPriority w:val="1"/>
    <w:qFormat/>
    <w:rsid w:val="007B5A22"/>
    <w:pPr>
      <w:widowControl w:val="0"/>
      <w:autoSpaceDE w:val="0"/>
      <w:autoSpaceDN w:val="0"/>
      <w:spacing w:after="0" w:line="240" w:lineRule="auto"/>
      <w:ind w:left="59"/>
    </w:pPr>
    <w:rPr>
      <w:rFonts w:ascii="Times New Roman" w:eastAsia="Times New Roman" w:hAnsi="Times New Roman"/>
    </w:rPr>
  </w:style>
  <w:style w:type="paragraph" w:customStyle="1" w:styleId="Style10">
    <w:name w:val="Style10"/>
    <w:basedOn w:val="Normalny"/>
    <w:uiPriority w:val="99"/>
    <w:rsid w:val="00800325"/>
    <w:pPr>
      <w:widowControl w:val="0"/>
      <w:autoSpaceDE w:val="0"/>
      <w:autoSpaceDN w:val="0"/>
      <w:adjustRightInd w:val="0"/>
      <w:spacing w:after="0" w:line="240" w:lineRule="auto"/>
      <w:jc w:val="center"/>
    </w:pPr>
    <w:rPr>
      <w:rFonts w:ascii="Trebuchet MS" w:eastAsia="Times New Roman" w:hAnsi="Trebuchet MS"/>
      <w:sz w:val="24"/>
      <w:szCs w:val="24"/>
      <w:lang w:eastAsia="pl-PL"/>
    </w:rPr>
  </w:style>
  <w:style w:type="table" w:customStyle="1" w:styleId="TableNormal">
    <w:name w:val="Table Normal"/>
    <w:uiPriority w:val="2"/>
    <w:semiHidden/>
    <w:qFormat/>
    <w:rsid w:val="0080032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3D540A"/>
    <w:rPr>
      <w:rFonts w:asciiTheme="majorHAnsi" w:eastAsiaTheme="majorEastAsia" w:hAnsiTheme="majorHAnsi" w:cstheme="majorBidi"/>
      <w:color w:val="365F91" w:themeColor="accent1" w:themeShade="BF"/>
      <w:sz w:val="32"/>
      <w:szCs w:val="32"/>
    </w:rPr>
  </w:style>
  <w:style w:type="paragraph" w:customStyle="1" w:styleId="Tekstpodstawowy21">
    <w:name w:val="Tekst podstawowy 21"/>
    <w:basedOn w:val="Normalny"/>
    <w:uiPriority w:val="99"/>
    <w:rsid w:val="003D540A"/>
    <w:pPr>
      <w:suppressAutoHyphens/>
      <w:spacing w:after="0" w:line="100" w:lineRule="atLeast"/>
    </w:pPr>
    <w:rPr>
      <w:rFonts w:eastAsia="Times New Roman"/>
      <w:b/>
      <w:bCs/>
      <w:color w:val="FF0000"/>
      <w:kern w:val="1"/>
      <w:sz w:val="24"/>
      <w:szCs w:val="24"/>
      <w:lang w:eastAsia="ar-SA"/>
    </w:rPr>
  </w:style>
  <w:style w:type="paragraph" w:customStyle="1" w:styleId="NormalnyWeb1">
    <w:name w:val="Normalny (Web)1"/>
    <w:basedOn w:val="Normalny"/>
    <w:uiPriority w:val="99"/>
    <w:rsid w:val="003D540A"/>
    <w:pPr>
      <w:widowControl w:val="0"/>
      <w:suppressAutoHyphens/>
      <w:spacing w:before="280" w:after="280" w:line="100" w:lineRule="atLeast"/>
    </w:pPr>
    <w:rPr>
      <w:kern w:val="1"/>
      <w:sz w:val="24"/>
      <w:szCs w:val="24"/>
      <w:lang w:eastAsia="ar-SA"/>
    </w:rPr>
  </w:style>
  <w:style w:type="paragraph" w:customStyle="1" w:styleId="NormalnyWeb11">
    <w:name w:val="Normalny (Web)11"/>
    <w:basedOn w:val="Normalny"/>
    <w:uiPriority w:val="99"/>
    <w:rsid w:val="003D540A"/>
    <w:pPr>
      <w:widowControl w:val="0"/>
      <w:suppressAutoHyphens/>
      <w:spacing w:before="280" w:after="280" w:line="100" w:lineRule="atLeast"/>
    </w:pPr>
    <w:rPr>
      <w:kern w:val="2"/>
      <w:sz w:val="24"/>
      <w:szCs w:val="24"/>
      <w:lang w:eastAsia="ar-SA"/>
    </w:rPr>
  </w:style>
  <w:style w:type="character" w:customStyle="1" w:styleId="Nagwek3Znak">
    <w:name w:val="Nagłówek 3 Znak"/>
    <w:basedOn w:val="Domylnaczcionkaakapitu"/>
    <w:link w:val="Nagwek3"/>
    <w:semiHidden/>
    <w:rsid w:val="00EA632D"/>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EA632D"/>
    <w:rPr>
      <w:rFonts w:asciiTheme="majorHAnsi" w:eastAsiaTheme="majorEastAsia" w:hAnsiTheme="majorHAnsi" w:cstheme="majorBidi"/>
      <w:i/>
      <w:iCs/>
      <w:color w:val="365F91" w:themeColor="accent1" w:themeShade="BF"/>
    </w:rPr>
  </w:style>
  <w:style w:type="paragraph" w:styleId="HTML-wstpniesformatowany">
    <w:name w:val="HTML Preformatted"/>
    <w:basedOn w:val="Normalny"/>
    <w:link w:val="HTML-wstpniesformatowanyZnak"/>
    <w:uiPriority w:val="99"/>
    <w:semiHidden/>
    <w:unhideWhenUsed/>
    <w:rsid w:val="00EA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EA632D"/>
    <w:rPr>
      <w:rFonts w:ascii="Courier New" w:eastAsia="Times New Roman" w:hAnsi="Courier New" w:cs="Courier New"/>
      <w:sz w:val="20"/>
      <w:szCs w:val="20"/>
      <w:lang w:eastAsia="pl-PL"/>
    </w:rPr>
  </w:style>
  <w:style w:type="paragraph" w:customStyle="1" w:styleId="msonormal0">
    <w:name w:val="msonormal"/>
    <w:basedOn w:val="Normalny"/>
    <w:uiPriority w:val="99"/>
    <w:rsid w:val="00EA632D"/>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EA632D"/>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1"/>
    <w:uiPriority w:val="99"/>
    <w:semiHidden/>
    <w:unhideWhenUsed/>
    <w:rsid w:val="00EA632D"/>
    <w:pPr>
      <w:suppressAutoHyphens/>
      <w:spacing w:after="0" w:line="240" w:lineRule="auto"/>
    </w:pPr>
    <w:rPr>
      <w:rFonts w:ascii="Times New Roman" w:eastAsia="Times New Roman" w:hAnsi="Times New Roman"/>
      <w:sz w:val="20"/>
      <w:szCs w:val="20"/>
      <w:lang w:val="x-none" w:eastAsia="zh-CN"/>
    </w:rPr>
  </w:style>
  <w:style w:type="character" w:customStyle="1" w:styleId="TekstprzypisudolnegoZnak">
    <w:name w:val="Tekst przypisu dolnego Znak"/>
    <w:basedOn w:val="Domylnaczcionkaakapitu"/>
    <w:uiPriority w:val="99"/>
    <w:semiHidden/>
    <w:rsid w:val="00EA632D"/>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EA632D"/>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EA632D"/>
    <w:rPr>
      <w:rFonts w:ascii="Times New Roman" w:eastAsia="Times New Roman" w:hAnsi="Times New Roman" w:cs="Times New Roman"/>
      <w:sz w:val="20"/>
      <w:szCs w:val="20"/>
      <w:lang w:eastAsia="pl-PL"/>
    </w:rPr>
  </w:style>
  <w:style w:type="paragraph" w:styleId="Mapadokumentu">
    <w:name w:val="Document Map"/>
    <w:basedOn w:val="Normalny"/>
    <w:link w:val="MapadokumentuZnak"/>
    <w:uiPriority w:val="99"/>
    <w:semiHidden/>
    <w:unhideWhenUsed/>
    <w:rsid w:val="00EA632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EA632D"/>
    <w:rPr>
      <w:rFonts w:ascii="Tahoma" w:eastAsia="Calibri" w:hAnsi="Tahoma" w:cs="Tahoma"/>
      <w:sz w:val="20"/>
      <w:szCs w:val="20"/>
      <w:shd w:val="clear" w:color="auto" w:fill="000080"/>
    </w:rPr>
  </w:style>
  <w:style w:type="paragraph" w:styleId="Bezodstpw">
    <w:name w:val="No Spacing"/>
    <w:uiPriority w:val="99"/>
    <w:qFormat/>
    <w:rsid w:val="00EA632D"/>
    <w:pPr>
      <w:suppressAutoHyphens/>
      <w:spacing w:after="0" w:line="240" w:lineRule="auto"/>
    </w:pPr>
    <w:rPr>
      <w:rFonts w:ascii="Times New Roman" w:eastAsia="Arial" w:hAnsi="Times New Roman" w:cs="Times New Roman"/>
      <w:sz w:val="24"/>
      <w:szCs w:val="24"/>
      <w:lang w:eastAsia="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A632D"/>
    <w:rPr>
      <w:rFonts w:ascii="Calibri" w:eastAsia="Calibri" w:hAnsi="Calibri" w:cs="Times New Roman"/>
    </w:rPr>
  </w:style>
  <w:style w:type="paragraph" w:customStyle="1" w:styleId="Default">
    <w:name w:val="Default"/>
    <w:uiPriority w:val="99"/>
    <w:rsid w:val="00EA63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
    <w:name w:val="Styl"/>
    <w:uiPriority w:val="99"/>
    <w:rsid w:val="00EA632D"/>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tbpoz">
    <w:name w:val="tbpoz"/>
    <w:basedOn w:val="Normalny"/>
    <w:uiPriority w:val="99"/>
    <w:rsid w:val="00EA632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a1">
    <w:name w:val="Pa1"/>
    <w:basedOn w:val="Default"/>
    <w:next w:val="Default"/>
    <w:uiPriority w:val="99"/>
    <w:rsid w:val="00EA632D"/>
    <w:pPr>
      <w:spacing w:line="241" w:lineRule="atLeast"/>
    </w:pPr>
    <w:rPr>
      <w:rFonts w:ascii="HelveticaNeueLT Std" w:eastAsia="Calibri" w:hAnsi="HelveticaNeueLT Std"/>
      <w:color w:val="auto"/>
      <w:lang w:eastAsia="pl-PL"/>
    </w:rPr>
  </w:style>
  <w:style w:type="paragraph" w:customStyle="1" w:styleId="Tekstwstpniesformatowany">
    <w:name w:val="Tekst wstępnie sformatowany"/>
    <w:basedOn w:val="Normalny"/>
    <w:uiPriority w:val="99"/>
    <w:rsid w:val="00EA632D"/>
    <w:pPr>
      <w:suppressAutoHyphens/>
      <w:spacing w:after="0" w:line="240" w:lineRule="auto"/>
    </w:pPr>
    <w:rPr>
      <w:rFonts w:ascii="Courier New" w:eastAsia="Courier New" w:hAnsi="Courier New" w:cs="Courier New"/>
      <w:sz w:val="20"/>
      <w:szCs w:val="20"/>
      <w:lang w:eastAsia="ar-SA"/>
    </w:rPr>
  </w:style>
  <w:style w:type="paragraph" w:customStyle="1" w:styleId="Normalny1">
    <w:name w:val="Normalny1"/>
    <w:uiPriority w:val="99"/>
    <w:rsid w:val="00EA632D"/>
    <w:pPr>
      <w:suppressAutoHyphens/>
    </w:pPr>
    <w:rPr>
      <w:rFonts w:ascii="Calibri" w:eastAsia="Calibri" w:hAnsi="Calibri" w:cs="Times New Roman"/>
    </w:rPr>
  </w:style>
  <w:style w:type="paragraph" w:customStyle="1" w:styleId="Pa7">
    <w:name w:val="Pa7"/>
    <w:basedOn w:val="Default"/>
    <w:next w:val="Default"/>
    <w:uiPriority w:val="99"/>
    <w:rsid w:val="00EA632D"/>
    <w:pPr>
      <w:spacing w:line="201" w:lineRule="atLeast"/>
    </w:pPr>
    <w:rPr>
      <w:rFonts w:ascii="Rotis Sans Serif Pro" w:eastAsiaTheme="minorEastAsia" w:hAnsi="Rotis Sans Serif Pro" w:cstheme="minorBidi"/>
      <w:color w:val="auto"/>
      <w:lang w:eastAsia="ja-JP"/>
      <w14:ligatures w14:val="standardContextual"/>
    </w:rPr>
  </w:style>
  <w:style w:type="character" w:customStyle="1" w:styleId="A4">
    <w:name w:val="A4"/>
    <w:uiPriority w:val="99"/>
    <w:rsid w:val="00EA632D"/>
    <w:rPr>
      <w:rFonts w:ascii="HelveticaNeueLT Std" w:hAnsi="HelveticaNeueLT Std" w:cs="HelveticaNeueLT Std" w:hint="default"/>
      <w:color w:val="000000"/>
      <w:sz w:val="16"/>
      <w:szCs w:val="16"/>
    </w:rPr>
  </w:style>
  <w:style w:type="character" w:customStyle="1" w:styleId="TekstprzypisudolnegoZnak1">
    <w:name w:val="Tekst przypisu dolnego Znak1"/>
    <w:link w:val="Tekstprzypisudolnego"/>
    <w:uiPriority w:val="99"/>
    <w:semiHidden/>
    <w:locked/>
    <w:rsid w:val="00EA632D"/>
    <w:rPr>
      <w:rFonts w:ascii="Times New Roman" w:eastAsia="Times New Roman" w:hAnsi="Times New Roman" w:cs="Times New Roman"/>
      <w:sz w:val="20"/>
      <w:szCs w:val="20"/>
      <w:lang w:val="x-none" w:eastAsia="zh-CN"/>
    </w:rPr>
  </w:style>
  <w:style w:type="character" w:customStyle="1" w:styleId="FontStyle90">
    <w:name w:val="Font Style90"/>
    <w:uiPriority w:val="99"/>
    <w:rsid w:val="00EA632D"/>
    <w:rPr>
      <w:rFonts w:ascii="Arial" w:hAnsi="Arial" w:cs="Arial" w:hint="default"/>
      <w:color w:val="000000"/>
      <w:sz w:val="14"/>
      <w:szCs w:val="14"/>
    </w:rPr>
  </w:style>
  <w:style w:type="numbering" w:customStyle="1" w:styleId="WWNum4">
    <w:name w:val="WWNum4"/>
    <w:rsid w:val="00EA632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8019">
      <w:bodyDiv w:val="1"/>
      <w:marLeft w:val="0"/>
      <w:marRight w:val="0"/>
      <w:marTop w:val="0"/>
      <w:marBottom w:val="0"/>
      <w:divBdr>
        <w:top w:val="none" w:sz="0" w:space="0" w:color="auto"/>
        <w:left w:val="none" w:sz="0" w:space="0" w:color="auto"/>
        <w:bottom w:val="none" w:sz="0" w:space="0" w:color="auto"/>
        <w:right w:val="none" w:sz="0" w:space="0" w:color="auto"/>
      </w:divBdr>
    </w:div>
    <w:div w:id="186528805">
      <w:bodyDiv w:val="1"/>
      <w:marLeft w:val="0"/>
      <w:marRight w:val="0"/>
      <w:marTop w:val="0"/>
      <w:marBottom w:val="0"/>
      <w:divBdr>
        <w:top w:val="none" w:sz="0" w:space="0" w:color="auto"/>
        <w:left w:val="none" w:sz="0" w:space="0" w:color="auto"/>
        <w:bottom w:val="none" w:sz="0" w:space="0" w:color="auto"/>
        <w:right w:val="none" w:sz="0" w:space="0" w:color="auto"/>
      </w:divBdr>
    </w:div>
    <w:div w:id="232542594">
      <w:bodyDiv w:val="1"/>
      <w:marLeft w:val="0"/>
      <w:marRight w:val="0"/>
      <w:marTop w:val="0"/>
      <w:marBottom w:val="0"/>
      <w:divBdr>
        <w:top w:val="none" w:sz="0" w:space="0" w:color="auto"/>
        <w:left w:val="none" w:sz="0" w:space="0" w:color="auto"/>
        <w:bottom w:val="none" w:sz="0" w:space="0" w:color="auto"/>
        <w:right w:val="none" w:sz="0" w:space="0" w:color="auto"/>
      </w:divBdr>
    </w:div>
    <w:div w:id="280697575">
      <w:bodyDiv w:val="1"/>
      <w:marLeft w:val="0"/>
      <w:marRight w:val="0"/>
      <w:marTop w:val="0"/>
      <w:marBottom w:val="0"/>
      <w:divBdr>
        <w:top w:val="none" w:sz="0" w:space="0" w:color="auto"/>
        <w:left w:val="none" w:sz="0" w:space="0" w:color="auto"/>
        <w:bottom w:val="none" w:sz="0" w:space="0" w:color="auto"/>
        <w:right w:val="none" w:sz="0" w:space="0" w:color="auto"/>
      </w:divBdr>
    </w:div>
    <w:div w:id="309486991">
      <w:bodyDiv w:val="1"/>
      <w:marLeft w:val="0"/>
      <w:marRight w:val="0"/>
      <w:marTop w:val="0"/>
      <w:marBottom w:val="0"/>
      <w:divBdr>
        <w:top w:val="none" w:sz="0" w:space="0" w:color="auto"/>
        <w:left w:val="none" w:sz="0" w:space="0" w:color="auto"/>
        <w:bottom w:val="none" w:sz="0" w:space="0" w:color="auto"/>
        <w:right w:val="none" w:sz="0" w:space="0" w:color="auto"/>
      </w:divBdr>
    </w:div>
    <w:div w:id="312805578">
      <w:bodyDiv w:val="1"/>
      <w:marLeft w:val="0"/>
      <w:marRight w:val="0"/>
      <w:marTop w:val="0"/>
      <w:marBottom w:val="0"/>
      <w:divBdr>
        <w:top w:val="none" w:sz="0" w:space="0" w:color="auto"/>
        <w:left w:val="none" w:sz="0" w:space="0" w:color="auto"/>
        <w:bottom w:val="none" w:sz="0" w:space="0" w:color="auto"/>
        <w:right w:val="none" w:sz="0" w:space="0" w:color="auto"/>
      </w:divBdr>
    </w:div>
    <w:div w:id="428502762">
      <w:bodyDiv w:val="1"/>
      <w:marLeft w:val="0"/>
      <w:marRight w:val="0"/>
      <w:marTop w:val="0"/>
      <w:marBottom w:val="0"/>
      <w:divBdr>
        <w:top w:val="none" w:sz="0" w:space="0" w:color="auto"/>
        <w:left w:val="none" w:sz="0" w:space="0" w:color="auto"/>
        <w:bottom w:val="none" w:sz="0" w:space="0" w:color="auto"/>
        <w:right w:val="none" w:sz="0" w:space="0" w:color="auto"/>
      </w:divBdr>
    </w:div>
    <w:div w:id="431165203">
      <w:bodyDiv w:val="1"/>
      <w:marLeft w:val="0"/>
      <w:marRight w:val="0"/>
      <w:marTop w:val="0"/>
      <w:marBottom w:val="0"/>
      <w:divBdr>
        <w:top w:val="none" w:sz="0" w:space="0" w:color="auto"/>
        <w:left w:val="none" w:sz="0" w:space="0" w:color="auto"/>
        <w:bottom w:val="none" w:sz="0" w:space="0" w:color="auto"/>
        <w:right w:val="none" w:sz="0" w:space="0" w:color="auto"/>
      </w:divBdr>
    </w:div>
    <w:div w:id="532429245">
      <w:bodyDiv w:val="1"/>
      <w:marLeft w:val="0"/>
      <w:marRight w:val="0"/>
      <w:marTop w:val="0"/>
      <w:marBottom w:val="0"/>
      <w:divBdr>
        <w:top w:val="none" w:sz="0" w:space="0" w:color="auto"/>
        <w:left w:val="none" w:sz="0" w:space="0" w:color="auto"/>
        <w:bottom w:val="none" w:sz="0" w:space="0" w:color="auto"/>
        <w:right w:val="none" w:sz="0" w:space="0" w:color="auto"/>
      </w:divBdr>
    </w:div>
    <w:div w:id="585188885">
      <w:bodyDiv w:val="1"/>
      <w:marLeft w:val="0"/>
      <w:marRight w:val="0"/>
      <w:marTop w:val="0"/>
      <w:marBottom w:val="0"/>
      <w:divBdr>
        <w:top w:val="none" w:sz="0" w:space="0" w:color="auto"/>
        <w:left w:val="none" w:sz="0" w:space="0" w:color="auto"/>
        <w:bottom w:val="none" w:sz="0" w:space="0" w:color="auto"/>
        <w:right w:val="none" w:sz="0" w:space="0" w:color="auto"/>
      </w:divBdr>
    </w:div>
    <w:div w:id="761416737">
      <w:bodyDiv w:val="1"/>
      <w:marLeft w:val="0"/>
      <w:marRight w:val="0"/>
      <w:marTop w:val="0"/>
      <w:marBottom w:val="0"/>
      <w:divBdr>
        <w:top w:val="none" w:sz="0" w:space="0" w:color="auto"/>
        <w:left w:val="none" w:sz="0" w:space="0" w:color="auto"/>
        <w:bottom w:val="none" w:sz="0" w:space="0" w:color="auto"/>
        <w:right w:val="none" w:sz="0" w:space="0" w:color="auto"/>
      </w:divBdr>
    </w:div>
    <w:div w:id="965350054">
      <w:bodyDiv w:val="1"/>
      <w:marLeft w:val="0"/>
      <w:marRight w:val="0"/>
      <w:marTop w:val="0"/>
      <w:marBottom w:val="0"/>
      <w:divBdr>
        <w:top w:val="none" w:sz="0" w:space="0" w:color="auto"/>
        <w:left w:val="none" w:sz="0" w:space="0" w:color="auto"/>
        <w:bottom w:val="none" w:sz="0" w:space="0" w:color="auto"/>
        <w:right w:val="none" w:sz="0" w:space="0" w:color="auto"/>
      </w:divBdr>
    </w:div>
    <w:div w:id="985473916">
      <w:bodyDiv w:val="1"/>
      <w:marLeft w:val="0"/>
      <w:marRight w:val="0"/>
      <w:marTop w:val="0"/>
      <w:marBottom w:val="0"/>
      <w:divBdr>
        <w:top w:val="none" w:sz="0" w:space="0" w:color="auto"/>
        <w:left w:val="none" w:sz="0" w:space="0" w:color="auto"/>
        <w:bottom w:val="none" w:sz="0" w:space="0" w:color="auto"/>
        <w:right w:val="none" w:sz="0" w:space="0" w:color="auto"/>
      </w:divBdr>
    </w:div>
    <w:div w:id="1040008330">
      <w:bodyDiv w:val="1"/>
      <w:marLeft w:val="0"/>
      <w:marRight w:val="0"/>
      <w:marTop w:val="0"/>
      <w:marBottom w:val="0"/>
      <w:divBdr>
        <w:top w:val="none" w:sz="0" w:space="0" w:color="auto"/>
        <w:left w:val="none" w:sz="0" w:space="0" w:color="auto"/>
        <w:bottom w:val="none" w:sz="0" w:space="0" w:color="auto"/>
        <w:right w:val="none" w:sz="0" w:space="0" w:color="auto"/>
      </w:divBdr>
    </w:div>
    <w:div w:id="1074278224">
      <w:bodyDiv w:val="1"/>
      <w:marLeft w:val="0"/>
      <w:marRight w:val="0"/>
      <w:marTop w:val="0"/>
      <w:marBottom w:val="0"/>
      <w:divBdr>
        <w:top w:val="none" w:sz="0" w:space="0" w:color="auto"/>
        <w:left w:val="none" w:sz="0" w:space="0" w:color="auto"/>
        <w:bottom w:val="none" w:sz="0" w:space="0" w:color="auto"/>
        <w:right w:val="none" w:sz="0" w:space="0" w:color="auto"/>
      </w:divBdr>
    </w:div>
    <w:div w:id="1296525040">
      <w:bodyDiv w:val="1"/>
      <w:marLeft w:val="0"/>
      <w:marRight w:val="0"/>
      <w:marTop w:val="0"/>
      <w:marBottom w:val="0"/>
      <w:divBdr>
        <w:top w:val="none" w:sz="0" w:space="0" w:color="auto"/>
        <w:left w:val="none" w:sz="0" w:space="0" w:color="auto"/>
        <w:bottom w:val="none" w:sz="0" w:space="0" w:color="auto"/>
        <w:right w:val="none" w:sz="0" w:space="0" w:color="auto"/>
      </w:divBdr>
    </w:div>
    <w:div w:id="1351223211">
      <w:bodyDiv w:val="1"/>
      <w:marLeft w:val="0"/>
      <w:marRight w:val="0"/>
      <w:marTop w:val="0"/>
      <w:marBottom w:val="0"/>
      <w:divBdr>
        <w:top w:val="none" w:sz="0" w:space="0" w:color="auto"/>
        <w:left w:val="none" w:sz="0" w:space="0" w:color="auto"/>
        <w:bottom w:val="none" w:sz="0" w:space="0" w:color="auto"/>
        <w:right w:val="none" w:sz="0" w:space="0" w:color="auto"/>
      </w:divBdr>
    </w:div>
    <w:div w:id="1582981410">
      <w:bodyDiv w:val="1"/>
      <w:marLeft w:val="0"/>
      <w:marRight w:val="0"/>
      <w:marTop w:val="0"/>
      <w:marBottom w:val="0"/>
      <w:divBdr>
        <w:top w:val="none" w:sz="0" w:space="0" w:color="auto"/>
        <w:left w:val="none" w:sz="0" w:space="0" w:color="auto"/>
        <w:bottom w:val="none" w:sz="0" w:space="0" w:color="auto"/>
        <w:right w:val="none" w:sz="0" w:space="0" w:color="auto"/>
      </w:divBdr>
    </w:div>
    <w:div w:id="1698851576">
      <w:bodyDiv w:val="1"/>
      <w:marLeft w:val="0"/>
      <w:marRight w:val="0"/>
      <w:marTop w:val="0"/>
      <w:marBottom w:val="0"/>
      <w:divBdr>
        <w:top w:val="none" w:sz="0" w:space="0" w:color="auto"/>
        <w:left w:val="none" w:sz="0" w:space="0" w:color="auto"/>
        <w:bottom w:val="none" w:sz="0" w:space="0" w:color="auto"/>
        <w:right w:val="none" w:sz="0" w:space="0" w:color="auto"/>
      </w:divBdr>
    </w:div>
    <w:div w:id="1765035984">
      <w:bodyDiv w:val="1"/>
      <w:marLeft w:val="0"/>
      <w:marRight w:val="0"/>
      <w:marTop w:val="0"/>
      <w:marBottom w:val="0"/>
      <w:divBdr>
        <w:top w:val="none" w:sz="0" w:space="0" w:color="auto"/>
        <w:left w:val="none" w:sz="0" w:space="0" w:color="auto"/>
        <w:bottom w:val="none" w:sz="0" w:space="0" w:color="auto"/>
        <w:right w:val="none" w:sz="0" w:space="0" w:color="auto"/>
      </w:divBdr>
    </w:div>
    <w:div w:id="1870023818">
      <w:bodyDiv w:val="1"/>
      <w:marLeft w:val="0"/>
      <w:marRight w:val="0"/>
      <w:marTop w:val="0"/>
      <w:marBottom w:val="0"/>
      <w:divBdr>
        <w:top w:val="none" w:sz="0" w:space="0" w:color="auto"/>
        <w:left w:val="none" w:sz="0" w:space="0" w:color="auto"/>
        <w:bottom w:val="none" w:sz="0" w:space="0" w:color="auto"/>
        <w:right w:val="none" w:sz="0" w:space="0" w:color="auto"/>
      </w:divBdr>
    </w:div>
    <w:div w:id="20880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18bfc8a-bf33-4875-b0fc-ab121a7aaba7">PFAX22JPUVXR-1-21093</_dlc_DocId>
    <_dlc_DocIdUrl xmlns="618bfc8a-bf33-4875-b0fc-ab121a7aaba7">
      <Url>https://intranet.local.umed.pl/bpm/app05_medicalapparatus/_layouts/15/DocIdRedir.aspx?ID=PFAX22JPUVXR-1-21093</Url>
      <Description>PFAX22JPUVXR-1-21093</Description>
    </_dlc_DocIdUrl>
    <archiveCategoryId xmlns="618bfc8a-bf33-4875-b0fc-ab121a7aaba7">"B10"</archiveCategoryId>
    <purchaseCategory xmlns="618bfc8a-bf33-4875-b0fc-ab121a7aaba7">"Aparatura"</purchaseCategory>
    <fileType xmlns="618bfc8a-bf33-4875-b0fc-ab121a7aaba7">"Załącznik"</fileType>
    <classificationKeywordName xmlns="618bfc8a-bf33-4875-b0fc-ab121a7aaba7">"Zaopatrzenie w sprzęt, materiały biurowe i inne"</classificationKeywordName>
    <Typ_x0020_pliku xmlns="618bfc8a-bf33-4875-b0fc-ab121a7aaba7">"Załącznik do zapotrzebowania"</Typ_x0020_pliku>
    <dateOfGenerated xmlns="618bfc8a-bf33-4875-b0fc-ab121a7aaba7">2024-09-10T04:12:16+00:00</dateOfGenerated>
    <Autor xmlns="618bfc8a-bf33-4875-b0fc-ab121a7aaba7">"Justyna Cisło"</Autor>
    <idProcessBPM xmlns="618bfc8a-bf33-4875-b0fc-ab121a7aaba7">"1661351"</idProcessBPM>
    <permissionGroup xmlns="618bfc8a-bf33-4875-b0fc-ab121a7aaba7">";KCKF_Team;KCKF_Manager;KCKK_Team;KCKK_Manager;KCK_Manager;RKC_Manager;ZKOR_Manager;ZKIT_Manager;BCKP_Team;KBKP_Manager;BDA_Manager;BDA_Team;BDZ_Manager;BDZ_Team;BDZP_Manager;BDZP_Team;KBZP_Manager;BDAS_ManagerBDAS_Manager;KBP_Team;KBP_Manager;BCKP_Manager;BDAS_Manager;BDAS_Team;"</permissionGroup>
    <permissionUser xmlns="618bfc8a-bf33-4875-b0fc-ab121a7aaba7">";73018;16899;"</permissionUser>
    <applicant xmlns="618bfc8a-bf33-4875-b0fc-ab121a7aaba7">"Justyna Cisło"</applicant>
    <classificationKeywordId xmlns="618bfc8a-bf33-4875-b0fc-ab121a7aaba7">"230"</classificationKeywordId>
    <organizationalUnitApplicant xmlns="618bfc8a-bf33-4875-b0fc-ab121a7aaba7">"Dział Aparatury i Serwisu"</organizationalUnitApplicant>
    <closure xmlns="618bfc8a-bf33-4875-b0fc-ab121a7aaba7" xsi:nil="true"/>
    <orderNumber xmlns="618bfc8a-bf33-4875-b0fc-ab121a7aaba7" xsi:nil="true"/>
    <otDocumentNumber xmlns="618bfc8a-bf33-4875-b0fc-ab121a7aaba7" xsi:nil="true"/>
    <subsystem xmlns="618bfc8a-bf33-4875-b0fc-ab121a7aaba7" xsi:nil="true"/>
    <systemInvoiceNumber xmlns="618bfc8a-bf33-4875-b0fc-ab121a7aaba7" xsi:nil="true"/>
    <typeOfAdmission xmlns="618bfc8a-bf33-4875-b0fc-ab121a7aaba7" xsi:nil="true"/>
    <scanNumber xmlns="618bfc8a-bf33-4875-b0fc-ab121a7aaba7" xsi:nil="true"/>
    <documentTypeInFix xmlns="618bfc8a-bf33-4875-b0fc-ab121a7aaba7" xsi:nil="true"/>
    <dateOfInvoice xmlns="618bfc8a-bf33-4875-b0fc-ab121a7aaba7" xsi:nil="true"/>
    <Podpisane_x0020_przez xmlns="618bfc8a-bf33-4875-b0fc-ab121a7aaba7" xsi:nil="true"/>
    <contractorNipPesel xmlns="618bfc8a-bf33-4875-b0fc-ab121a7aaba7">";;"</contractorNipPesel>
    <purchaseRequestNumber xmlns="618bfc8a-bf33-4875-b0fc-ab121a7aaba7">";AP/2024/09/00011;"</purchaseRequestNumber>
    <dateOfAccounting xmlns="618bfc8a-bf33-4875-b0fc-ab121a7aaba7" xsi:nil="true"/>
    <responsiblePerson xmlns="618bfc8a-bf33-4875-b0fc-ab121a7aaba7" xsi:nil="true"/>
    <status xmlns="618bfc8a-bf33-4875-b0fc-ab121a7aaba7">"Zaakceptowano formalnie w ramach PZP"</status>
    <account xmlns="618bfc8a-bf33-4875-b0fc-ab121a7aaba7">";085-05-001-07-11/9-716-26//401-02-0-08;"</account>
    <gusGroup xmlns="618bfc8a-bf33-4875-b0fc-ab121a7aaba7" xsi:nil="true"/>
    <hardwareType xmlns="618bfc8a-bf33-4875-b0fc-ab121a7aaba7" xsi:nil="true"/>
    <serviceCategory xmlns="618bfc8a-bf33-4875-b0fc-ab121a7aaba7" xsi:nil="true"/>
    <register xmlns="618bfc8a-bf33-4875-b0fc-ab121a7aaba7" xsi:nil="true"/>
    <contractorName xmlns="618bfc8a-bf33-4875-b0fc-ab121a7aaba7">";;"</contractorName>
    <location xmlns="618bfc8a-bf33-4875-b0fc-ab121a7aaba7" xsi:nil="true"/>
    <contractEndDate xmlns="618bfc8a-bf33-4875-b0fc-ab121a7aaba7" xsi:nil="true"/>
    <contractorInvoiceNumber xmlns="618bfc8a-bf33-4875-b0fc-ab121a7aaba7" xsi:nil="true"/>
    <orderSubnumber xmlns="618bfc8a-bf33-4875-b0fc-ab121a7aaba7" xsi:nil="true"/>
    <otDocumentDate xmlns="618bfc8a-bf33-4875-b0fc-ab121a7aaba7" xsi:nil="true"/>
    <assortment xmlns="618bfc8a-bf33-4875-b0fc-ab121a7aaba7" xsi:nil="true"/>
    <documentNumberInFix xmlns="618bfc8a-bf33-4875-b0fc-ab121a7aaba7" xsi:nil="true"/>
    <contractStartDate xmlns="618bfc8a-bf33-4875-b0fc-ab121a7aaba7" xsi:nil="true"/>
    <contractNumber xmlns="618bfc8a-bf33-4875-b0fc-ab121a7aaba7" xsi:nil="true"/>
    <inventoryNumber xmlns="618bfc8a-bf33-4875-b0fc-ab121a7aaba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hopping" ma:contentTypeID="0x010100E2FA2A3B09DA084690E019E1EF1A5A4A006DED2E5F37B1BD41B54ADEC8A50F110F" ma:contentTypeVersion="45" ma:contentTypeDescription="Utwórz nowy dokument." ma:contentTypeScope="" ma:versionID="4486a29b06b698e8cbd4d3d3a29b94c0">
  <xsd:schema xmlns:xsd="http://www.w3.org/2001/XMLSchema" xmlns:xs="http://www.w3.org/2001/XMLSchema" xmlns:p="http://schemas.microsoft.com/office/2006/metadata/properties" xmlns:ns2="618bfc8a-bf33-4875-b0fc-ab121a7aaba7" targetNamespace="http://schemas.microsoft.com/office/2006/metadata/properties" ma:root="true" ma:fieldsID="1b71b403628d1126a6aba508bbaaec86" ns2:_="">
    <xsd:import namespace="618bfc8a-bf33-4875-b0fc-ab121a7aaba7"/>
    <xsd:element name="properties">
      <xsd:complexType>
        <xsd:sequence>
          <xsd:element name="documentManagement">
            <xsd:complexType>
              <xsd:all>
                <xsd:element ref="ns2:_dlc_DocId" minOccurs="0"/>
                <xsd:element ref="ns2:_dlc_DocIdUrl" minOccurs="0"/>
                <xsd:element ref="ns2:_dlc_DocIdPersistId" minOccurs="0"/>
                <xsd:element ref="ns2:Autor" minOccurs="0"/>
                <xsd:element ref="ns2:dateOfGenerated" minOccurs="0"/>
                <xsd:element ref="ns2:Typ_x0020_pliku" minOccurs="0"/>
                <xsd:element ref="ns2:fileType" minOccurs="0"/>
                <xsd:element ref="ns2:idProcessBPM" minOccurs="0"/>
                <xsd:element ref="ns2:permissionGroup" minOccurs="0"/>
                <xsd:element ref="ns2:permissionUser" minOccurs="0"/>
                <xsd:element ref="ns2:Podpisane_x0020_przez" minOccurs="0"/>
                <xsd:element ref="ns2:closure" minOccurs="0"/>
                <xsd:element ref="ns2:classificationKeywordId" minOccurs="0"/>
                <xsd:element ref="ns2:classificationKeywordName" minOccurs="0"/>
                <xsd:element ref="ns2:archiveCategoryId" minOccurs="0"/>
                <xsd:element ref="ns2:applicant" minOccurs="0"/>
                <xsd:element ref="ns2:organizationalUnitApplicant" minOccurs="0"/>
                <xsd:element ref="ns2:status" minOccurs="0"/>
                <xsd:element ref="ns2:contractStartDate" minOccurs="0"/>
                <xsd:element ref="ns2:contractEndDate" minOccurs="0"/>
                <xsd:element ref="ns2:dateOfInvoice" minOccurs="0"/>
                <xsd:element ref="ns2:purchaseCategory" minOccurs="0"/>
                <xsd:element ref="ns2:account" minOccurs="0"/>
                <xsd:element ref="ns2:contractorNipPesel" minOccurs="0"/>
                <xsd:element ref="ns2:scanNumber" minOccurs="0"/>
                <xsd:element ref="ns2:contractNumber" minOccurs="0"/>
                <xsd:element ref="ns2:contractorInvoiceNumber" minOccurs="0"/>
                <xsd:element ref="ns2:orderNumber" minOccurs="0"/>
                <xsd:element ref="ns2:purchaseRequestNumber" minOccurs="0"/>
                <xsd:element ref="ns2:contractorName" minOccurs="0"/>
                <xsd:element ref="ns2:systemInvoiceNumber" minOccurs="0"/>
                <xsd:element ref="ns2:dateOfAccounting" minOccurs="0"/>
                <xsd:element ref="ns2:documentNumberInFix" minOccurs="0"/>
                <xsd:element ref="ns2:documentTypeInFix" minOccurs="0"/>
                <xsd:element ref="ns2:orderSubnumber" minOccurs="0"/>
                <xsd:element ref="ns2:otDocumentDate" minOccurs="0"/>
                <xsd:element ref="ns2:otDocumentNumber" minOccurs="0"/>
                <xsd:element ref="ns2:assortment" minOccurs="0"/>
                <xsd:element ref="ns2:gusGroup" minOccurs="0"/>
                <xsd:element ref="ns2:location" minOccurs="0"/>
                <xsd:element ref="ns2:inventoryNumber" minOccurs="0"/>
                <xsd:element ref="ns2:responsiblePerson" minOccurs="0"/>
                <xsd:element ref="ns2:subsystem" minOccurs="0"/>
                <xsd:element ref="ns2:typeOfAdmission" minOccurs="0"/>
                <xsd:element ref="ns2:hardwareType" minOccurs="0"/>
                <xsd:element ref="ns2:serviceCategory" minOccurs="0"/>
                <xsd:element ref="ns2:regi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bfc8a-bf33-4875-b0fc-ab121a7aaba7"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element name="Autor" ma:index="11" nillable="true" ma:displayName="Autor" ma:internalName="Autor">
      <xsd:simpleType>
        <xsd:restriction base="dms:Text"/>
      </xsd:simpleType>
    </xsd:element>
    <xsd:element name="dateOfGenerated" ma:index="12" nillable="true" ma:displayName="Data wygenerowania" ma:format="DateOnly" ma:internalName="dateOfGenerated">
      <xsd:simpleType>
        <xsd:restriction base="dms:DateTime"/>
      </xsd:simpleType>
    </xsd:element>
    <xsd:element name="Typ_x0020_pliku" ma:index="13" nillable="true" ma:displayName="Typ pliku" ma:internalName="Typ_x0020_pliku">
      <xsd:simpleType>
        <xsd:restriction base="dms:Text"/>
      </xsd:simpleType>
    </xsd:element>
    <xsd:element name="fileType" ma:index="14" nillable="true" ma:displayName="Rodzaj pliku" ma:internalName="fileType">
      <xsd:simpleType>
        <xsd:restriction base="dms:Text"/>
      </xsd:simpleType>
    </xsd:element>
    <xsd:element name="idProcessBPM" ma:index="15" nillable="true" ma:displayName="Id instancji procesu" ma:internalName="idProcessBPM">
      <xsd:simpleType>
        <xsd:restriction base="dms:Text"/>
      </xsd:simpleType>
    </xsd:element>
    <xsd:element name="permissionGroup" ma:index="16" nillable="true" ma:displayName="Uprawnienia grupa" ma:internalName="permissionGroup">
      <xsd:simpleType>
        <xsd:restriction base="dms:Note"/>
      </xsd:simpleType>
    </xsd:element>
    <xsd:element name="permissionUser" ma:index="17" nillable="true" ma:displayName="Uprawnienia użytkownik" ma:internalName="permissionUser">
      <xsd:simpleType>
        <xsd:restriction base="dms:Note"/>
      </xsd:simpleType>
    </xsd:element>
    <xsd:element name="Podpisane_x0020_przez" ma:index="18" nillable="true" ma:displayName="Podpisane przez" ma:internalName="Podpisane_x0020_przez">
      <xsd:simpleType>
        <xsd:restriction base="dms:Text"/>
      </xsd:simpleType>
    </xsd:element>
    <xsd:element name="closure" ma:index="19" nillable="true" ma:displayName="Zakończenie sprawy" ma:format="DateOnly" ma:internalName="closure">
      <xsd:simpleType>
        <xsd:restriction base="dms:DateTime"/>
      </xsd:simpleType>
    </xsd:element>
    <xsd:element name="classificationKeywordId" ma:index="20" nillable="true" ma:displayName="Hasło klasyfikacyjne - id" ma:internalName="classificationKeywordId">
      <xsd:simpleType>
        <xsd:restriction base="dms:Text"/>
      </xsd:simpleType>
    </xsd:element>
    <xsd:element name="classificationKeywordName" ma:index="21" nillable="true" ma:displayName="Hasło klasyfikacyjne - nazwa" ma:internalName="classificationKeywordName">
      <xsd:simpleType>
        <xsd:restriction base="dms:Text"/>
      </xsd:simpleType>
    </xsd:element>
    <xsd:element name="archiveCategoryId" ma:index="22" nillable="true" ma:displayName="Kategoria archiwalna - id" ma:internalName="archiveCategoryId">
      <xsd:simpleType>
        <xsd:restriction base="dms:Text"/>
      </xsd:simpleType>
    </xsd:element>
    <xsd:element name="applicant" ma:index="23" nillable="true" ma:displayName="Procedujący" ma:internalName="applicant">
      <xsd:simpleType>
        <xsd:restriction base="dms:Text">
          <xsd:maxLength value="255"/>
        </xsd:restriction>
      </xsd:simpleType>
    </xsd:element>
    <xsd:element name="organizationalUnitApplicant" ma:index="24" nillable="true" ma:displayName="Jednostka procedującego" ma:internalName="organizationalUnitApplicant">
      <xsd:simpleType>
        <xsd:restriction base="dms:Text"/>
      </xsd:simpleType>
    </xsd:element>
    <xsd:element name="status" ma:index="25" nillable="true" ma:displayName="Status" ma:internalName="status">
      <xsd:simpleType>
        <xsd:restriction base="dms:Text"/>
      </xsd:simpleType>
    </xsd:element>
    <xsd:element name="contractStartDate" ma:index="26" nillable="true" ma:displayName="Data początku umowy" ma:format="DateOnly" ma:internalName="contractStartDate">
      <xsd:simpleType>
        <xsd:restriction base="dms:DateTime"/>
      </xsd:simpleType>
    </xsd:element>
    <xsd:element name="contractEndDate" ma:index="27" nillable="true" ma:displayName="Data końca umowy" ma:format="DateOnly" ma:internalName="contractEndDate">
      <xsd:simpleType>
        <xsd:restriction base="dms:DateTime"/>
      </xsd:simpleType>
    </xsd:element>
    <xsd:element name="dateOfInvoice" ma:index="28" nillable="true" ma:displayName="Data wystawienia faktury" ma:format="DateOnly" ma:internalName="dateOfInvoice">
      <xsd:simpleType>
        <xsd:restriction base="dms:DateTime"/>
      </xsd:simpleType>
    </xsd:element>
    <xsd:element name="purchaseCategory" ma:index="29" nillable="true" ma:displayName="Kategoria wydatku" ma:internalName="purchaseCategory">
      <xsd:simpleType>
        <xsd:restriction base="dms:Text"/>
      </xsd:simpleType>
    </xsd:element>
    <xsd:element name="account" ma:index="30" nillable="true" ma:displayName="Konto" ma:internalName="account">
      <xsd:simpleType>
        <xsd:restriction base="dms:Note"/>
      </xsd:simpleType>
    </xsd:element>
    <xsd:element name="contractorNipPesel" ma:index="31" nillable="true" ma:displayName="Kontrahent NIP PESEL" ma:internalName="contractorNipPesel">
      <xsd:simpleType>
        <xsd:restriction base="dms:Note"/>
      </xsd:simpleType>
    </xsd:element>
    <xsd:element name="scanNumber" ma:index="32" nillable="true" ma:displayName="Numer ze skanowania" ma:internalName="scanNumber">
      <xsd:simpleType>
        <xsd:restriction base="dms:Text"/>
      </xsd:simpleType>
    </xsd:element>
    <xsd:element name="contractNumber" ma:index="33" nillable="true" ma:displayName="Numer umowy" ma:internalName="contractNumber">
      <xsd:simpleType>
        <xsd:restriction base="dms:Note"/>
      </xsd:simpleType>
    </xsd:element>
    <xsd:element name="contractorInvoiceNumber" ma:index="34" nillable="true" ma:displayName="Numer własny faktury" ma:internalName="contractorInvoiceNumber">
      <xsd:simpleType>
        <xsd:restriction base="dms:Text"/>
      </xsd:simpleType>
    </xsd:element>
    <xsd:element name="orderNumber" ma:index="35" nillable="true" ma:displayName="Numer zamówienia" ma:internalName="orderNumber">
      <xsd:simpleType>
        <xsd:restriction base="dms:Text"/>
      </xsd:simpleType>
    </xsd:element>
    <xsd:element name="purchaseRequestNumber" ma:index="36" nillable="true" ma:displayName="Numer zapotrzebowania" ma:internalName="purchaseRequestNumber">
      <xsd:simpleType>
        <xsd:restriction base="dms:Note"/>
      </xsd:simpleType>
    </xsd:element>
    <xsd:element name="contractorName" ma:index="37" nillable="true" ma:displayName="Kontrahent Nazwa" ma:internalName="contractorName">
      <xsd:simpleType>
        <xsd:restriction base="dms:Note"/>
      </xsd:simpleType>
    </xsd:element>
    <xsd:element name="systemInvoiceNumber" ma:index="38" nillable="true" ma:displayName="Numer systemowy faktury" ma:internalName="systemInvoiceNumber">
      <xsd:simpleType>
        <xsd:restriction base="dms:Text"/>
      </xsd:simpleType>
    </xsd:element>
    <xsd:element name="dateOfAccounting" ma:index="39" nillable="true" ma:displayName="Data księgowania" ma:format="DateOnly" ma:internalName="dateOfAccounting">
      <xsd:simpleType>
        <xsd:restriction base="dms:DateTime"/>
      </xsd:simpleType>
    </xsd:element>
    <xsd:element name="documentNumberInFix" ma:index="40" nillable="true" ma:displayName="Numer dokumentu w FIX" ma:internalName="documentNumberInFix">
      <xsd:simpleType>
        <xsd:restriction base="dms:Note"/>
      </xsd:simpleType>
    </xsd:element>
    <xsd:element name="documentTypeInFix" ma:index="41" nillable="true" ma:displayName="Typ dokumentu w FIX" ma:internalName="documentTypeInFix">
      <xsd:simpleType>
        <xsd:restriction base="dms:Note"/>
      </xsd:simpleType>
    </xsd:element>
    <xsd:element name="orderSubnumber" ma:index="42" nillable="true" ma:displayName="Subnumer zamówienia" ma:internalName="orderSubnumber">
      <xsd:simpleType>
        <xsd:restriction base="dms:Text"/>
      </xsd:simpleType>
    </xsd:element>
    <xsd:element name="otDocumentDate" ma:index="43" nillable="true" ma:displayName="Data dokumentu OT" ma:internalName="otDocumentDate">
      <xsd:simpleType>
        <xsd:restriction base="dms:DateTime"/>
      </xsd:simpleType>
    </xsd:element>
    <xsd:element name="otDocumentNumber" ma:index="44" nillable="true" ma:displayName="Numer dokumentu OT" ma:internalName="otDocumentNumber">
      <xsd:simpleType>
        <xsd:restriction base="dms:Text"/>
      </xsd:simpleType>
    </xsd:element>
    <xsd:element name="assortment" ma:index="45" nillable="true" ma:displayName="Asortyment" ma:internalName="assortment">
      <xsd:simpleType>
        <xsd:restriction base="dms:Text"/>
      </xsd:simpleType>
    </xsd:element>
    <xsd:element name="gusGroup" ma:index="46" nillable="true" ma:displayName="Grupa GUS" ma:internalName="gusGroup">
      <xsd:simpleType>
        <xsd:restriction base="dms:Text"/>
      </xsd:simpleType>
    </xsd:element>
    <xsd:element name="location" ma:index="47" nillable="true" ma:displayName="Miejsce położenia" ma:internalName="location">
      <xsd:simpleType>
        <xsd:restriction base="dms:Text"/>
      </xsd:simpleType>
    </xsd:element>
    <xsd:element name="inventoryNumber" ma:index="48" nillable="true" ma:displayName="Numer inwentarzowy" ma:internalName="inventoryNumber">
      <xsd:simpleType>
        <xsd:restriction base="dms:Text"/>
      </xsd:simpleType>
    </xsd:element>
    <xsd:element name="responsiblePerson" ma:index="49" nillable="true" ma:displayName="Osoba odpowiedzialna" ma:internalName="responsiblePerson">
      <xsd:simpleType>
        <xsd:restriction base="dms:Text"/>
      </xsd:simpleType>
    </xsd:element>
    <xsd:element name="subsystem" ma:index="50" nillable="true" ma:displayName="Podsystem" ma:internalName="subsystem">
      <xsd:simpleType>
        <xsd:restriction base="dms:Text"/>
      </xsd:simpleType>
    </xsd:element>
    <xsd:element name="typeOfAdmission" ma:index="51" nillable="true" ma:displayName="Rodzaj przyjęcia" ma:internalName="typeOfAdmission">
      <xsd:simpleType>
        <xsd:restriction base="dms:Text"/>
      </xsd:simpleType>
    </xsd:element>
    <xsd:element name="hardwareType" ma:index="52" nillable="true" ma:displayName="Typ sprzętu" ma:internalName="hardwareType">
      <xsd:simpleType>
        <xsd:restriction base="dms:Text"/>
      </xsd:simpleType>
    </xsd:element>
    <xsd:element name="serviceCategory" ma:index="53" nillable="true" ma:displayName="Kategoria usługi" ma:internalName="serviceCategory">
      <xsd:simpleType>
        <xsd:restriction base="dms:Text"/>
      </xsd:simpleType>
    </xsd:element>
    <xsd:element name="register" ma:index="54" nillable="true" ma:displayName="Rejestr" ma:internalName="regist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9AC6A-A6A2-4F75-829C-6FF3806B097C}">
  <ds:schemaRefs>
    <ds:schemaRef ds:uri="http://schemas.microsoft.com/sharepoint/v3/contenttype/forms"/>
  </ds:schemaRefs>
</ds:datastoreItem>
</file>

<file path=customXml/itemProps2.xml><?xml version="1.0" encoding="utf-8"?>
<ds:datastoreItem xmlns:ds="http://schemas.openxmlformats.org/officeDocument/2006/customXml" ds:itemID="{631FFDC2-BA8A-4FC1-896D-472AFD140DFE}">
  <ds:schemaRefs>
    <ds:schemaRef ds:uri="http://schemas.microsoft.com/office/2006/metadata/properties"/>
    <ds:schemaRef ds:uri="http://schemas.microsoft.com/office/infopath/2007/PartnerControls"/>
    <ds:schemaRef ds:uri="618bfc8a-bf33-4875-b0fc-ab121a7aaba7"/>
  </ds:schemaRefs>
</ds:datastoreItem>
</file>

<file path=customXml/itemProps3.xml><?xml version="1.0" encoding="utf-8"?>
<ds:datastoreItem xmlns:ds="http://schemas.openxmlformats.org/officeDocument/2006/customXml" ds:itemID="{5F0B84B3-3306-4CC1-9FDC-E8549E75549E}">
  <ds:schemaRefs>
    <ds:schemaRef ds:uri="http://schemas.microsoft.com/sharepoint/events"/>
  </ds:schemaRefs>
</ds:datastoreItem>
</file>

<file path=customXml/itemProps4.xml><?xml version="1.0" encoding="utf-8"?>
<ds:datastoreItem xmlns:ds="http://schemas.openxmlformats.org/officeDocument/2006/customXml" ds:itemID="{A12466B9-647F-4992-B81D-6F1D2DF2E2C4}">
  <ds:schemaRefs>
    <ds:schemaRef ds:uri="http://schemas.openxmlformats.org/officeDocument/2006/bibliography"/>
  </ds:schemaRefs>
</ds:datastoreItem>
</file>

<file path=customXml/itemProps5.xml><?xml version="1.0" encoding="utf-8"?>
<ds:datastoreItem xmlns:ds="http://schemas.openxmlformats.org/officeDocument/2006/customXml" ds:itemID="{8CE44FC4-2AE2-4EA9-8FB6-01F258681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bfc8a-bf33-4875-b0fc-ab121a7aa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3128</Words>
  <Characters>18774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Szymczyk</dc:creator>
  <cp:lastModifiedBy>Barbara Łabudzka</cp:lastModifiedBy>
  <cp:revision>3</cp:revision>
  <cp:lastPrinted>2024-08-21T16:12:00Z</cp:lastPrinted>
  <dcterms:created xsi:type="dcterms:W3CDTF">2024-10-07T08:34:00Z</dcterms:created>
  <dcterms:modified xsi:type="dcterms:W3CDTF">2024-10-07T09:08:00Z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561e7ef6e1de41fb096be783b4a439a80eb9efc461a02106c57bcc18507b503c</vt:lpwstr>
  </property>
  <property fmtid="{D5CDD505-2E9C-101B-9397-08002B2CF9AE}" pid="3" name="ContentTypeId">
    <vt:lpwstr>0x010100E2FA2A3B09DA084690E019E1EF1A5A4A006DED2E5F37B1BD41B54ADEC8A50F110F</vt:lpwstr>
  </property>
  <property fmtid="{D5CDD505-2E9C-101B-9397-08002B2CF9AE}" pid="4" name="_dlc_DocIdItemGuid">
    <vt:lpwstr>f6c67266-60c5-4c43-ab0f-daad983cc0d5</vt:lpwstr>
  </property>
</Properties>
</file>