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C799" w14:textId="77777777" w:rsidR="00BE1FB7" w:rsidRPr="00BE1FB7" w:rsidRDefault="00BE1FB7" w:rsidP="00BE1FB7">
      <w:pPr>
        <w:keepNext/>
        <w:widowControl/>
        <w:suppressAutoHyphens/>
        <w:autoSpaceDE/>
        <w:autoSpaceDN/>
        <w:spacing w:before="240" w:after="60" w:line="276" w:lineRule="auto"/>
        <w:jc w:val="center"/>
        <w:outlineLvl w:val="0"/>
        <w:rPr>
          <w:rFonts w:eastAsia="Times New Roman"/>
          <w:b/>
          <w:bCs/>
          <w:kern w:val="32"/>
          <w:sz w:val="18"/>
          <w:szCs w:val="18"/>
          <w:lang w:eastAsia="pl-PL"/>
        </w:rPr>
      </w:pPr>
      <w:r w:rsidRPr="00BE1FB7">
        <w:rPr>
          <w:rFonts w:eastAsia="Times New Roman"/>
          <w:b/>
          <w:bCs/>
          <w:kern w:val="32"/>
          <w:sz w:val="18"/>
          <w:szCs w:val="18"/>
          <w:lang w:eastAsia="pl-PL"/>
        </w:rPr>
        <w:t>Zaproszenie</w:t>
      </w:r>
    </w:p>
    <w:p w14:paraId="53A80888" w14:textId="77777777" w:rsidR="00BE1FB7" w:rsidRPr="00BE1FB7" w:rsidRDefault="00BE1FB7" w:rsidP="00BE1FB7">
      <w:pPr>
        <w:adjustRightInd w:val="0"/>
        <w:jc w:val="both"/>
        <w:rPr>
          <w:rFonts w:eastAsia="Times New Roman"/>
          <w:b/>
          <w:sz w:val="18"/>
          <w:szCs w:val="18"/>
          <w:lang w:eastAsia="pl-PL"/>
        </w:rPr>
      </w:pPr>
    </w:p>
    <w:p w14:paraId="705C1BF9" w14:textId="719AE61F" w:rsidR="00BE1FB7" w:rsidRPr="00BE1FB7" w:rsidRDefault="00BE1FB7" w:rsidP="00BE1FB7">
      <w:pPr>
        <w:adjustRightInd w:val="0"/>
        <w:jc w:val="both"/>
        <w:rPr>
          <w:rFonts w:eastAsia="Times New Roman"/>
          <w:b/>
          <w:sz w:val="18"/>
          <w:szCs w:val="18"/>
          <w:lang w:eastAsia="pl-PL"/>
        </w:rPr>
      </w:pPr>
      <w:r w:rsidRPr="00BE1FB7">
        <w:rPr>
          <w:rFonts w:eastAsia="Times New Roman"/>
          <w:b/>
          <w:sz w:val="18"/>
          <w:szCs w:val="18"/>
          <w:lang w:eastAsia="pl-PL"/>
        </w:rPr>
        <w:t>Wojewódzki Fundusz Ochrony Środowiska i Gospodarki Wodnej w Poznaniu w ramach procedury zapytania ofertowego zaprasza do składania ofert</w:t>
      </w:r>
      <w:r w:rsidRPr="00BE1FB7">
        <w:rPr>
          <w:rFonts w:eastAsia="Calibri"/>
          <w:kern w:val="1"/>
          <w:sz w:val="18"/>
          <w:szCs w:val="18"/>
        </w:rPr>
        <w:t xml:space="preserve"> </w:t>
      </w:r>
      <w:r w:rsidRPr="00BE1FB7">
        <w:rPr>
          <w:rFonts w:eastAsia="Calibri"/>
          <w:b/>
          <w:kern w:val="1"/>
          <w:sz w:val="18"/>
          <w:szCs w:val="18"/>
        </w:rPr>
        <w:t>na</w:t>
      </w:r>
      <w:r>
        <w:rPr>
          <w:rFonts w:eastAsia="Calibri"/>
          <w:b/>
          <w:kern w:val="1"/>
          <w:sz w:val="18"/>
          <w:szCs w:val="18"/>
        </w:rPr>
        <w:t>:</w:t>
      </w:r>
      <w:r w:rsidRPr="00BE1FB7">
        <w:rPr>
          <w:rFonts w:eastAsia="Calibri"/>
          <w:b/>
          <w:kern w:val="1"/>
          <w:sz w:val="18"/>
          <w:szCs w:val="18"/>
        </w:rPr>
        <w:t xml:space="preserve"> </w:t>
      </w:r>
      <w:bookmarkStart w:id="0" w:name="_Hlk113879668"/>
      <w:bookmarkStart w:id="1" w:name="_Hlk110948381"/>
      <w:r w:rsidRPr="00BE1FB7">
        <w:rPr>
          <w:rFonts w:eastAsia="Arial Unicode MS"/>
          <w:b/>
          <w:kern w:val="1"/>
          <w:sz w:val="18"/>
          <w:szCs w:val="18"/>
          <w:lang w:eastAsia="hi-IN" w:bidi="hi-IN"/>
        </w:rPr>
        <w:t xml:space="preserve">Opracowanie, wykonanie i dostawa materiałów informacyjno-promocyjnych do siedziby </w:t>
      </w:r>
      <w:proofErr w:type="spellStart"/>
      <w:r w:rsidRPr="00BE1FB7">
        <w:rPr>
          <w:rFonts w:eastAsia="Arial Unicode MS"/>
          <w:b/>
          <w:kern w:val="1"/>
          <w:sz w:val="18"/>
          <w:szCs w:val="18"/>
          <w:lang w:eastAsia="hi-IN" w:bidi="hi-IN"/>
        </w:rPr>
        <w:t>WFOŚiGW</w:t>
      </w:r>
      <w:proofErr w:type="spellEnd"/>
      <w:r w:rsidRPr="00BE1FB7">
        <w:rPr>
          <w:rFonts w:eastAsia="Arial Unicode MS"/>
          <w:b/>
          <w:kern w:val="1"/>
          <w:sz w:val="18"/>
          <w:szCs w:val="18"/>
          <w:lang w:eastAsia="hi-IN" w:bidi="hi-IN"/>
        </w:rPr>
        <w:t xml:space="preserve"> w Poznaniu w ramach projektu pn. „Ogólnopolski system wsparcia doradczego dla sektora publicznego, mieszkaniowego oraz przedsiębiorców w zakresie efektywności energetycznej oraz OZE”.</w:t>
      </w:r>
    </w:p>
    <w:bookmarkEnd w:id="0"/>
    <w:p w14:paraId="18AA261B" w14:textId="77777777" w:rsidR="00BE1FB7" w:rsidRPr="00BE1FB7" w:rsidRDefault="00BE1FB7" w:rsidP="00BE1FB7">
      <w:pPr>
        <w:adjustRightInd w:val="0"/>
        <w:jc w:val="both"/>
        <w:rPr>
          <w:rFonts w:eastAsia="Calibri"/>
          <w:b/>
          <w:bCs/>
          <w:kern w:val="1"/>
          <w:sz w:val="18"/>
          <w:szCs w:val="18"/>
          <w:lang w:bidi="pl-PL"/>
        </w:rPr>
      </w:pPr>
    </w:p>
    <w:bookmarkEnd w:id="1"/>
    <w:p w14:paraId="52849D05" w14:textId="77777777" w:rsidR="00BE1FB7" w:rsidRPr="00BE1FB7" w:rsidRDefault="00BE1FB7" w:rsidP="00BE1FB7">
      <w:pPr>
        <w:adjustRightInd w:val="0"/>
        <w:jc w:val="both"/>
        <w:rPr>
          <w:rFonts w:eastAsia="Calibri"/>
          <w:b/>
          <w:kern w:val="1"/>
          <w:sz w:val="18"/>
          <w:szCs w:val="18"/>
        </w:rPr>
      </w:pPr>
    </w:p>
    <w:p w14:paraId="4488A008" w14:textId="77777777" w:rsidR="00BE1FB7" w:rsidRPr="00BE1FB7" w:rsidRDefault="00BE1FB7" w:rsidP="00BE1FB7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Times New Roman"/>
          <w:b/>
          <w:sz w:val="18"/>
          <w:szCs w:val="18"/>
          <w:lang w:eastAsia="pl-PL"/>
        </w:rPr>
      </w:pPr>
      <w:r w:rsidRPr="00BE1FB7">
        <w:rPr>
          <w:rFonts w:eastAsia="Times New Roman"/>
          <w:b/>
          <w:sz w:val="18"/>
          <w:szCs w:val="18"/>
          <w:lang w:eastAsia="pl-PL"/>
        </w:rPr>
        <w:t>Zamawiający</w:t>
      </w:r>
    </w:p>
    <w:p w14:paraId="48703D3B" w14:textId="77777777" w:rsidR="00BE1FB7" w:rsidRPr="00BE1FB7" w:rsidRDefault="00BE1FB7" w:rsidP="00BE1FB7">
      <w:pPr>
        <w:widowControl/>
        <w:autoSpaceDE/>
        <w:autoSpaceDN/>
        <w:ind w:left="284"/>
        <w:jc w:val="both"/>
        <w:rPr>
          <w:rFonts w:eastAsia="Times New Roman"/>
          <w:sz w:val="18"/>
          <w:szCs w:val="18"/>
          <w:lang w:eastAsia="pl-PL"/>
        </w:rPr>
      </w:pPr>
      <w:r w:rsidRPr="00BE1FB7">
        <w:rPr>
          <w:rFonts w:eastAsia="Times New Roman"/>
          <w:sz w:val="18"/>
          <w:szCs w:val="18"/>
          <w:lang w:eastAsia="pl-PL"/>
        </w:rPr>
        <w:t>Wojewódzki Fundusz Ochrony Środowiska i Gospodarki Wodnej w Poznaniu, ul. Stanisława Szczepanowskiego 15A, 60-541 Poznań.</w:t>
      </w:r>
    </w:p>
    <w:p w14:paraId="14E9D09C" w14:textId="77777777" w:rsidR="00BE1FB7" w:rsidRPr="00BE1FB7" w:rsidRDefault="00BE1FB7" w:rsidP="00BE1FB7">
      <w:pPr>
        <w:widowControl/>
        <w:autoSpaceDE/>
        <w:autoSpaceDN/>
        <w:jc w:val="both"/>
        <w:rPr>
          <w:rFonts w:eastAsia="Times New Roman"/>
          <w:sz w:val="18"/>
          <w:szCs w:val="18"/>
          <w:lang w:eastAsia="pl-PL"/>
        </w:rPr>
      </w:pPr>
    </w:p>
    <w:p w14:paraId="68F4B1C8" w14:textId="77777777" w:rsidR="00BE1FB7" w:rsidRPr="00BE1FB7" w:rsidRDefault="00BE1FB7" w:rsidP="00BE1FB7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Times New Roman"/>
          <w:b/>
          <w:sz w:val="18"/>
          <w:szCs w:val="18"/>
          <w:lang w:eastAsia="pl-PL"/>
        </w:rPr>
      </w:pPr>
      <w:r w:rsidRPr="00BE1FB7">
        <w:rPr>
          <w:rFonts w:eastAsia="Times New Roman"/>
          <w:b/>
          <w:sz w:val="18"/>
          <w:szCs w:val="18"/>
          <w:lang w:eastAsia="pl-PL"/>
        </w:rPr>
        <w:t>Opis przedmiotu zamówienia</w:t>
      </w:r>
    </w:p>
    <w:p w14:paraId="2D6A827E" w14:textId="61E33722" w:rsidR="00BE1FB7" w:rsidRDefault="00BE1FB7" w:rsidP="00BE1FB7">
      <w:pPr>
        <w:widowControl/>
        <w:numPr>
          <w:ilvl w:val="0"/>
          <w:numId w:val="23"/>
        </w:numPr>
        <w:tabs>
          <w:tab w:val="left" w:pos="284"/>
        </w:tabs>
        <w:adjustRightInd w:val="0"/>
        <w:ind w:left="284" w:hanging="284"/>
        <w:contextualSpacing/>
        <w:jc w:val="both"/>
        <w:rPr>
          <w:rFonts w:eastAsia="Times New Roman"/>
          <w:sz w:val="18"/>
          <w:szCs w:val="18"/>
          <w:lang w:eastAsia="pl-PL"/>
        </w:rPr>
      </w:pPr>
      <w:r w:rsidRPr="00BE1FB7">
        <w:rPr>
          <w:rFonts w:eastAsia="Times New Roman"/>
          <w:bCs/>
          <w:sz w:val="18"/>
          <w:szCs w:val="18"/>
          <w:lang w:eastAsia="pl-PL" w:bidi="pl-PL"/>
        </w:rPr>
        <w:t xml:space="preserve">Przedmiotem zamówienia jest </w:t>
      </w:r>
      <w:r>
        <w:rPr>
          <w:rFonts w:eastAsia="Times New Roman"/>
          <w:sz w:val="18"/>
          <w:szCs w:val="18"/>
          <w:lang w:eastAsia="pl-PL"/>
        </w:rPr>
        <w:t>o</w:t>
      </w:r>
      <w:r w:rsidRPr="00BE1FB7">
        <w:rPr>
          <w:rFonts w:eastAsia="Times New Roman"/>
          <w:sz w:val="18"/>
          <w:szCs w:val="18"/>
          <w:lang w:eastAsia="pl-PL"/>
        </w:rPr>
        <w:t xml:space="preserve">pracowanie, wykonanie i dostawa materiałów informacyjno-promocyjnych do siedziby </w:t>
      </w:r>
      <w:proofErr w:type="spellStart"/>
      <w:r w:rsidRPr="00BE1FB7">
        <w:rPr>
          <w:rFonts w:eastAsia="Times New Roman"/>
          <w:sz w:val="18"/>
          <w:szCs w:val="18"/>
          <w:lang w:eastAsia="pl-PL"/>
        </w:rPr>
        <w:t>WFOŚiGW</w:t>
      </w:r>
      <w:proofErr w:type="spellEnd"/>
      <w:r w:rsidRPr="00BE1FB7">
        <w:rPr>
          <w:rFonts w:eastAsia="Times New Roman"/>
          <w:sz w:val="18"/>
          <w:szCs w:val="18"/>
          <w:lang w:eastAsia="pl-PL"/>
        </w:rPr>
        <w:t xml:space="preserve"> w Poznaniu w ramach projektu pn. „Ogólnopolski system wsparcia doradczego dla sektora publicznego, mieszkaniowego oraz przedsiębiorców w zakresie efektywności energetycznej oraz OZE”.</w:t>
      </w:r>
    </w:p>
    <w:p w14:paraId="64C6FE7F" w14:textId="08D5C395" w:rsidR="00BE1FB7" w:rsidRDefault="00BE1FB7" w:rsidP="00BE1FB7">
      <w:pPr>
        <w:widowControl/>
        <w:numPr>
          <w:ilvl w:val="0"/>
          <w:numId w:val="23"/>
        </w:numPr>
        <w:tabs>
          <w:tab w:val="left" w:pos="284"/>
        </w:tabs>
        <w:adjustRightInd w:val="0"/>
        <w:ind w:left="284" w:hanging="284"/>
        <w:contextualSpacing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Szczegółowy opis przedmiotu zamówienia został zawarty w </w:t>
      </w:r>
      <w:r w:rsidR="00104B4F">
        <w:rPr>
          <w:rFonts w:eastAsia="Times New Roman"/>
          <w:sz w:val="18"/>
          <w:szCs w:val="18"/>
          <w:lang w:eastAsia="pl-PL"/>
        </w:rPr>
        <w:t xml:space="preserve">załączniku nr </w:t>
      </w:r>
      <w:r w:rsidR="00D64D3D">
        <w:rPr>
          <w:rFonts w:eastAsia="Times New Roman"/>
          <w:sz w:val="18"/>
          <w:szCs w:val="18"/>
          <w:lang w:eastAsia="pl-PL"/>
        </w:rPr>
        <w:t>2</w:t>
      </w:r>
      <w:r w:rsidR="00104B4F">
        <w:rPr>
          <w:rFonts w:eastAsia="Times New Roman"/>
          <w:sz w:val="18"/>
          <w:szCs w:val="18"/>
          <w:lang w:eastAsia="pl-PL"/>
        </w:rPr>
        <w:t>.</w:t>
      </w:r>
    </w:p>
    <w:p w14:paraId="75C943E9" w14:textId="54DAF12E" w:rsidR="00BE1FB7" w:rsidRPr="00BE1FB7" w:rsidRDefault="00BE1FB7" w:rsidP="00BE1FB7">
      <w:pPr>
        <w:widowControl/>
        <w:numPr>
          <w:ilvl w:val="0"/>
          <w:numId w:val="23"/>
        </w:numPr>
        <w:tabs>
          <w:tab w:val="left" w:pos="284"/>
        </w:tabs>
        <w:adjustRightInd w:val="0"/>
        <w:ind w:left="284" w:hanging="284"/>
        <w:contextualSpacing/>
        <w:jc w:val="both"/>
        <w:rPr>
          <w:rFonts w:eastAsia="Times New Roman"/>
          <w:sz w:val="18"/>
          <w:szCs w:val="18"/>
          <w:lang w:eastAsia="pl-PL"/>
        </w:rPr>
      </w:pPr>
      <w:r w:rsidRPr="00BE1FB7">
        <w:rPr>
          <w:rFonts w:eastAsia="Times New Roman"/>
          <w:sz w:val="18"/>
          <w:szCs w:val="18"/>
          <w:lang w:eastAsia="pl-PL"/>
        </w:rPr>
        <w:t xml:space="preserve">Szczegóły współpracy zostały zawarte w projekcie umowy będącym </w:t>
      </w:r>
      <w:r w:rsidR="004E5508">
        <w:rPr>
          <w:rFonts w:eastAsia="Times New Roman"/>
          <w:sz w:val="18"/>
          <w:szCs w:val="18"/>
          <w:lang w:eastAsia="pl-PL"/>
        </w:rPr>
        <w:t>z</w:t>
      </w:r>
      <w:r w:rsidRPr="00BE1FB7">
        <w:rPr>
          <w:rFonts w:eastAsia="Times New Roman"/>
          <w:sz w:val="18"/>
          <w:szCs w:val="18"/>
          <w:lang w:eastAsia="pl-PL"/>
        </w:rPr>
        <w:t xml:space="preserve">ałącznikiem nr </w:t>
      </w:r>
      <w:r w:rsidR="00D64D3D">
        <w:rPr>
          <w:rFonts w:eastAsia="Times New Roman"/>
          <w:sz w:val="18"/>
          <w:szCs w:val="18"/>
          <w:lang w:eastAsia="pl-PL"/>
        </w:rPr>
        <w:t>3</w:t>
      </w:r>
      <w:r w:rsidRPr="00BE1FB7">
        <w:rPr>
          <w:rFonts w:eastAsia="Times New Roman"/>
          <w:sz w:val="18"/>
          <w:szCs w:val="18"/>
          <w:lang w:eastAsia="pl-PL"/>
        </w:rPr>
        <w:t xml:space="preserve">. </w:t>
      </w:r>
    </w:p>
    <w:p w14:paraId="37664C17" w14:textId="77777777" w:rsidR="00104B4F" w:rsidRPr="00BE1FB7" w:rsidRDefault="00104B4F" w:rsidP="00BE1FB7">
      <w:pPr>
        <w:widowControl/>
        <w:suppressAutoHyphens/>
        <w:autoSpaceDE/>
        <w:autoSpaceDN/>
        <w:spacing w:line="276" w:lineRule="auto"/>
        <w:ind w:left="351"/>
        <w:rPr>
          <w:rFonts w:eastAsia="Calibri"/>
          <w:b/>
          <w:kern w:val="1"/>
          <w:sz w:val="18"/>
          <w:szCs w:val="18"/>
        </w:rPr>
      </w:pPr>
    </w:p>
    <w:p w14:paraId="12F52C04" w14:textId="0399B660" w:rsidR="00104B4F" w:rsidRDefault="00104B4F" w:rsidP="00BE1FB7">
      <w:pPr>
        <w:widowControl/>
        <w:numPr>
          <w:ilvl w:val="0"/>
          <w:numId w:val="21"/>
        </w:numPr>
        <w:autoSpaceDE/>
        <w:autoSpaceDN/>
        <w:spacing w:line="276" w:lineRule="auto"/>
        <w:ind w:left="351" w:hanging="357"/>
        <w:rPr>
          <w:rFonts w:eastAsia="Calibri"/>
          <w:b/>
          <w:kern w:val="1"/>
          <w:sz w:val="18"/>
          <w:szCs w:val="18"/>
        </w:rPr>
      </w:pPr>
      <w:r>
        <w:rPr>
          <w:rFonts w:eastAsia="Calibri"/>
          <w:b/>
          <w:kern w:val="1"/>
          <w:sz w:val="18"/>
          <w:szCs w:val="18"/>
        </w:rPr>
        <w:t>Tryb udzielenia zamówienia</w:t>
      </w:r>
    </w:p>
    <w:p w14:paraId="0AC0C700" w14:textId="1B778BF3" w:rsidR="00104B4F" w:rsidRPr="00104B4F" w:rsidRDefault="00104B4F" w:rsidP="00104B4F">
      <w:pPr>
        <w:pStyle w:val="Akapitzlist"/>
        <w:ind w:left="360" w:firstLine="0"/>
        <w:rPr>
          <w:sz w:val="18"/>
          <w:szCs w:val="18"/>
          <w:lang w:eastAsia="ar-SA"/>
        </w:rPr>
      </w:pPr>
      <w:r w:rsidRPr="00104B4F">
        <w:rPr>
          <w:sz w:val="18"/>
          <w:szCs w:val="18"/>
        </w:rPr>
        <w:t xml:space="preserve">Na podstawie art. </w:t>
      </w:r>
      <w:r>
        <w:rPr>
          <w:sz w:val="18"/>
          <w:szCs w:val="18"/>
        </w:rPr>
        <w:t>2</w:t>
      </w:r>
      <w:r w:rsidRPr="00104B4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ust. 1 </w:t>
      </w:r>
      <w:r w:rsidRPr="00104B4F">
        <w:rPr>
          <w:sz w:val="18"/>
          <w:szCs w:val="18"/>
        </w:rPr>
        <w:t>pkt</w:t>
      </w:r>
      <w:r>
        <w:rPr>
          <w:sz w:val="18"/>
          <w:szCs w:val="18"/>
        </w:rPr>
        <w:t xml:space="preserve"> 1</w:t>
      </w:r>
      <w:r w:rsidRPr="00104B4F">
        <w:rPr>
          <w:sz w:val="18"/>
          <w:szCs w:val="18"/>
        </w:rPr>
        <w:t xml:space="preserve"> ustawy z dnia 11 września 2019 r. Prawo zamówień publicznych (Dz.U. z 2022 r., poz. 1710 ze zm.).</w:t>
      </w:r>
      <w:r w:rsidRPr="00104B4F">
        <w:rPr>
          <w:sz w:val="18"/>
          <w:szCs w:val="18"/>
          <w:lang w:eastAsia="ar-SA"/>
        </w:rPr>
        <w:t>z zachowaniem zasady konkurencyjności na warunkach określonych w „Wytycznych w zakresie kwalifikowalności wydatków w ramach Europejskiego Funduszu Rozwoju Regionalnego, Europejskiego Funduszu Społecznego oraz Funduszu Spójności na lata 2014-2020” z 22 sierpnia 2019 r.</w:t>
      </w:r>
    </w:p>
    <w:p w14:paraId="5E9DBC08" w14:textId="77777777" w:rsidR="00104B4F" w:rsidRDefault="00104B4F" w:rsidP="00104B4F">
      <w:pPr>
        <w:widowControl/>
        <w:autoSpaceDE/>
        <w:autoSpaceDN/>
        <w:spacing w:line="276" w:lineRule="auto"/>
        <w:ind w:left="-6"/>
        <w:rPr>
          <w:rFonts w:eastAsia="Calibri"/>
          <w:b/>
          <w:kern w:val="1"/>
          <w:sz w:val="18"/>
          <w:szCs w:val="18"/>
        </w:rPr>
      </w:pPr>
    </w:p>
    <w:p w14:paraId="1C7091B8" w14:textId="77777777" w:rsidR="009D2C0E" w:rsidRPr="009D2C0E" w:rsidRDefault="009D2C0E" w:rsidP="009D2C0E">
      <w:pPr>
        <w:widowControl/>
        <w:numPr>
          <w:ilvl w:val="0"/>
          <w:numId w:val="21"/>
        </w:numPr>
        <w:autoSpaceDE/>
        <w:autoSpaceDN/>
        <w:spacing w:line="276" w:lineRule="auto"/>
        <w:rPr>
          <w:rFonts w:eastAsia="Calibri"/>
          <w:b/>
          <w:kern w:val="1"/>
          <w:sz w:val="18"/>
          <w:szCs w:val="18"/>
        </w:rPr>
      </w:pPr>
      <w:r w:rsidRPr="009D2C0E">
        <w:rPr>
          <w:rFonts w:eastAsia="Calibri"/>
          <w:b/>
          <w:kern w:val="1"/>
          <w:sz w:val="18"/>
          <w:szCs w:val="18"/>
        </w:rPr>
        <w:t>CPV (Wspólny Słownik Zamówień)</w:t>
      </w:r>
    </w:p>
    <w:p w14:paraId="25930D3F" w14:textId="4FDB8893" w:rsidR="009D2C0E" w:rsidRPr="009D2C0E" w:rsidRDefault="009D2C0E" w:rsidP="009D2C0E">
      <w:pPr>
        <w:widowControl/>
        <w:autoSpaceDE/>
        <w:autoSpaceDN/>
        <w:spacing w:line="276" w:lineRule="auto"/>
        <w:ind w:left="360"/>
        <w:rPr>
          <w:rFonts w:eastAsia="Calibri"/>
          <w:b/>
          <w:kern w:val="1"/>
          <w:sz w:val="18"/>
          <w:szCs w:val="18"/>
        </w:rPr>
      </w:pPr>
      <w:r w:rsidRPr="009D2C0E">
        <w:rPr>
          <w:rFonts w:eastAsia="Calibri"/>
          <w:b/>
          <w:kern w:val="1"/>
          <w:sz w:val="18"/>
          <w:szCs w:val="18"/>
        </w:rPr>
        <w:t xml:space="preserve">39294100-0 - Artykuły informacyjne i promocyjne </w:t>
      </w:r>
    </w:p>
    <w:p w14:paraId="30675131" w14:textId="77777777" w:rsidR="009D2C0E" w:rsidRDefault="009D2C0E" w:rsidP="009D2C0E">
      <w:pPr>
        <w:widowControl/>
        <w:autoSpaceDE/>
        <w:autoSpaceDN/>
        <w:spacing w:line="276" w:lineRule="auto"/>
        <w:ind w:left="351"/>
        <w:rPr>
          <w:rFonts w:eastAsia="Calibri"/>
          <w:b/>
          <w:kern w:val="1"/>
          <w:sz w:val="18"/>
          <w:szCs w:val="18"/>
        </w:rPr>
      </w:pPr>
    </w:p>
    <w:p w14:paraId="2001209B" w14:textId="630ACCFF" w:rsidR="00BE1FB7" w:rsidRPr="00BE1FB7" w:rsidRDefault="00BE1FB7" w:rsidP="00BE1FB7">
      <w:pPr>
        <w:widowControl/>
        <w:numPr>
          <w:ilvl w:val="0"/>
          <w:numId w:val="21"/>
        </w:numPr>
        <w:autoSpaceDE/>
        <w:autoSpaceDN/>
        <w:spacing w:line="276" w:lineRule="auto"/>
        <w:ind w:left="351" w:hanging="357"/>
        <w:rPr>
          <w:rFonts w:eastAsia="Calibri"/>
          <w:b/>
          <w:kern w:val="1"/>
          <w:sz w:val="18"/>
          <w:szCs w:val="18"/>
        </w:rPr>
      </w:pPr>
      <w:r w:rsidRPr="00BE1FB7">
        <w:rPr>
          <w:rFonts w:eastAsia="Calibri"/>
          <w:b/>
          <w:kern w:val="1"/>
          <w:sz w:val="18"/>
          <w:szCs w:val="18"/>
        </w:rPr>
        <w:t>Dodatkowe informacje</w:t>
      </w:r>
    </w:p>
    <w:p w14:paraId="664C932D" w14:textId="76693A36" w:rsidR="00BE1FB7" w:rsidRPr="00BE1FB7" w:rsidRDefault="00BE1FB7" w:rsidP="00BE1FB7">
      <w:pPr>
        <w:widowControl/>
        <w:suppressAutoHyphens/>
        <w:autoSpaceDE/>
        <w:autoSpaceDN/>
        <w:spacing w:after="200" w:line="276" w:lineRule="auto"/>
        <w:ind w:left="357"/>
        <w:jc w:val="both"/>
        <w:rPr>
          <w:rFonts w:eastAsia="Calibri"/>
          <w:kern w:val="1"/>
          <w:sz w:val="18"/>
          <w:szCs w:val="18"/>
        </w:rPr>
      </w:pPr>
      <w:r w:rsidRPr="00BE1FB7">
        <w:rPr>
          <w:rFonts w:eastAsia="Calibri"/>
          <w:kern w:val="1"/>
          <w:sz w:val="18"/>
          <w:szCs w:val="18"/>
        </w:rPr>
        <w:t xml:space="preserve">Dodatkowych informacji w zakresie przedmiotu zamówienia udziela </w:t>
      </w:r>
      <w:r w:rsidR="00104B4F">
        <w:rPr>
          <w:rFonts w:eastAsia="Calibri"/>
          <w:kern w:val="1"/>
          <w:sz w:val="18"/>
          <w:szCs w:val="18"/>
        </w:rPr>
        <w:t>Magdalena Żelichowska</w:t>
      </w:r>
      <w:r w:rsidRPr="00BE1FB7">
        <w:rPr>
          <w:rFonts w:eastAsia="Calibri"/>
          <w:kern w:val="1"/>
          <w:sz w:val="18"/>
          <w:szCs w:val="18"/>
        </w:rPr>
        <w:t xml:space="preserve"> pod numerem </w:t>
      </w:r>
      <w:r w:rsidRPr="00BE1FB7">
        <w:rPr>
          <w:rFonts w:eastAsia="Calibri"/>
          <w:kern w:val="1"/>
          <w:sz w:val="18"/>
          <w:szCs w:val="18"/>
        </w:rPr>
        <w:br/>
        <w:t xml:space="preserve">telefonu: +48 61 845 62 </w:t>
      </w:r>
      <w:r>
        <w:rPr>
          <w:rFonts w:eastAsia="Calibri"/>
          <w:kern w:val="1"/>
          <w:sz w:val="18"/>
          <w:szCs w:val="18"/>
        </w:rPr>
        <w:t>44, kom. 887 447 749</w:t>
      </w:r>
      <w:r w:rsidRPr="00BE1FB7">
        <w:rPr>
          <w:rFonts w:eastAsia="Calibri"/>
          <w:kern w:val="1"/>
          <w:sz w:val="18"/>
          <w:szCs w:val="18"/>
        </w:rPr>
        <w:t>.</w:t>
      </w:r>
    </w:p>
    <w:p w14:paraId="22B72062" w14:textId="620416CE" w:rsidR="00BE1FB7" w:rsidRPr="00BE1FB7" w:rsidRDefault="00BE1FB7" w:rsidP="00BE1FB7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Times New Roman"/>
          <w:b/>
          <w:sz w:val="18"/>
          <w:szCs w:val="18"/>
          <w:lang w:eastAsia="pl-PL"/>
        </w:rPr>
      </w:pPr>
      <w:r w:rsidRPr="00BE1FB7">
        <w:rPr>
          <w:rFonts w:eastAsia="Times New Roman"/>
          <w:b/>
          <w:sz w:val="18"/>
          <w:szCs w:val="18"/>
          <w:lang w:eastAsia="pl-PL"/>
        </w:rPr>
        <w:t>Termin realizacji zamówienia:</w:t>
      </w:r>
      <w:r w:rsidR="004E5508">
        <w:rPr>
          <w:rFonts w:eastAsia="Times New Roman"/>
          <w:b/>
          <w:sz w:val="18"/>
          <w:szCs w:val="18"/>
          <w:lang w:eastAsia="pl-PL"/>
        </w:rPr>
        <w:t xml:space="preserve"> do 15</w:t>
      </w:r>
      <w:r w:rsidR="004E5508" w:rsidRPr="004E5508">
        <w:rPr>
          <w:rFonts w:eastAsia="Times New Roman"/>
          <w:b/>
          <w:sz w:val="18"/>
          <w:szCs w:val="18"/>
          <w:lang w:eastAsia="pl-PL"/>
        </w:rPr>
        <w:t xml:space="preserve"> dni roboczych od </w:t>
      </w:r>
      <w:r w:rsidR="004E5508">
        <w:rPr>
          <w:rFonts w:eastAsia="Times New Roman"/>
          <w:b/>
          <w:sz w:val="18"/>
          <w:szCs w:val="18"/>
          <w:lang w:eastAsia="pl-PL"/>
        </w:rPr>
        <w:t>dnia podpisania umowy</w:t>
      </w:r>
    </w:p>
    <w:p w14:paraId="78478B3E" w14:textId="77777777" w:rsidR="00BE1FB7" w:rsidRPr="00BE1FB7" w:rsidRDefault="00BE1FB7" w:rsidP="00C313C2">
      <w:pPr>
        <w:widowControl/>
        <w:autoSpaceDE/>
        <w:autoSpaceDN/>
        <w:contextualSpacing/>
        <w:jc w:val="both"/>
        <w:rPr>
          <w:rFonts w:eastAsia="Times New Roman"/>
          <w:b/>
          <w:sz w:val="18"/>
          <w:szCs w:val="18"/>
          <w:lang w:eastAsia="pl-PL"/>
        </w:rPr>
      </w:pPr>
    </w:p>
    <w:p w14:paraId="176A1917" w14:textId="77777777" w:rsidR="00C313C2" w:rsidRPr="00C313C2" w:rsidRDefault="00C313C2" w:rsidP="00C313C2">
      <w:pPr>
        <w:widowControl/>
        <w:numPr>
          <w:ilvl w:val="0"/>
          <w:numId w:val="21"/>
        </w:numPr>
        <w:autoSpaceDE/>
        <w:autoSpaceDN/>
        <w:ind w:left="284" w:hanging="284"/>
        <w:contextualSpacing/>
        <w:jc w:val="both"/>
        <w:rPr>
          <w:rFonts w:eastAsia="Times New Roman"/>
          <w:b/>
          <w:sz w:val="18"/>
          <w:szCs w:val="18"/>
          <w:lang w:eastAsia="pl-PL"/>
        </w:rPr>
      </w:pPr>
      <w:r w:rsidRPr="00C313C2">
        <w:rPr>
          <w:rFonts w:eastAsia="Calibri"/>
          <w:b/>
          <w:kern w:val="1"/>
          <w:sz w:val="18"/>
          <w:szCs w:val="18"/>
        </w:rPr>
        <w:t>Warunki udziału w postępowaniu</w:t>
      </w:r>
    </w:p>
    <w:p w14:paraId="5C514CBD" w14:textId="77777777" w:rsidR="00C313C2" w:rsidRPr="00C313C2" w:rsidRDefault="00C313C2" w:rsidP="00C313C2">
      <w:pPr>
        <w:widowControl/>
        <w:numPr>
          <w:ilvl w:val="1"/>
          <w:numId w:val="31"/>
        </w:numPr>
        <w:adjustRightInd w:val="0"/>
        <w:ind w:left="567" w:hanging="283"/>
        <w:jc w:val="both"/>
        <w:rPr>
          <w:rFonts w:eastAsia="Times New Roman"/>
          <w:color w:val="000000"/>
          <w:sz w:val="18"/>
          <w:szCs w:val="18"/>
          <w:lang w:eastAsia="pl-PL"/>
        </w:rPr>
      </w:pPr>
      <w:r w:rsidRPr="00C313C2">
        <w:rPr>
          <w:rFonts w:eastAsia="Times New Roman"/>
          <w:color w:val="000000"/>
          <w:sz w:val="18"/>
          <w:szCs w:val="18"/>
          <w:lang w:eastAsia="pl-PL"/>
        </w:rPr>
        <w:t>O zamówienie mogą ubiegać się Wykonawcy, którzy nie są powiązani osobowo lub kapitałowo z Zamawiającym.</w:t>
      </w:r>
    </w:p>
    <w:p w14:paraId="35F9D025" w14:textId="77777777" w:rsidR="00C313C2" w:rsidRPr="00C313C2" w:rsidRDefault="00C313C2" w:rsidP="00C313C2">
      <w:pPr>
        <w:widowControl/>
        <w:numPr>
          <w:ilvl w:val="1"/>
          <w:numId w:val="31"/>
        </w:numPr>
        <w:adjustRightInd w:val="0"/>
        <w:ind w:left="567" w:hanging="283"/>
        <w:jc w:val="both"/>
        <w:rPr>
          <w:rFonts w:eastAsia="Times New Roman"/>
          <w:color w:val="000000"/>
          <w:sz w:val="18"/>
          <w:szCs w:val="18"/>
          <w:lang w:eastAsia="pl-PL"/>
        </w:rPr>
      </w:pPr>
      <w:r w:rsidRPr="00C313C2">
        <w:rPr>
          <w:rFonts w:eastAsia="Times New Roman"/>
          <w:color w:val="000000"/>
          <w:sz w:val="18"/>
          <w:szCs w:val="18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BB2DAFB" w14:textId="77777777" w:rsidR="00C313C2" w:rsidRPr="00C313C2" w:rsidRDefault="00C313C2" w:rsidP="00C313C2">
      <w:pPr>
        <w:widowControl/>
        <w:numPr>
          <w:ilvl w:val="0"/>
          <w:numId w:val="32"/>
        </w:numPr>
        <w:adjustRightInd w:val="0"/>
        <w:ind w:left="851" w:hanging="284"/>
        <w:jc w:val="both"/>
        <w:rPr>
          <w:rFonts w:eastAsia="Times New Roman"/>
          <w:color w:val="000000"/>
          <w:sz w:val="18"/>
          <w:szCs w:val="18"/>
          <w:lang w:eastAsia="pl-PL"/>
        </w:rPr>
      </w:pPr>
      <w:r w:rsidRPr="00C313C2">
        <w:rPr>
          <w:rFonts w:eastAsia="Times New Roman"/>
          <w:color w:val="000000"/>
          <w:sz w:val="18"/>
          <w:szCs w:val="18"/>
          <w:lang w:eastAsia="pl-PL"/>
        </w:rPr>
        <w:t>uczestniczeniu w spółce jako wspólnik spółki cywilnej lub spółki osobowej;</w:t>
      </w:r>
    </w:p>
    <w:p w14:paraId="2787AA39" w14:textId="77777777" w:rsidR="00C313C2" w:rsidRPr="00C313C2" w:rsidRDefault="00C313C2" w:rsidP="00C313C2">
      <w:pPr>
        <w:widowControl/>
        <w:numPr>
          <w:ilvl w:val="0"/>
          <w:numId w:val="32"/>
        </w:numPr>
        <w:adjustRightInd w:val="0"/>
        <w:ind w:left="851" w:hanging="284"/>
        <w:jc w:val="both"/>
        <w:rPr>
          <w:rFonts w:eastAsia="Times New Roman"/>
          <w:color w:val="000000"/>
          <w:sz w:val="18"/>
          <w:szCs w:val="18"/>
          <w:lang w:eastAsia="pl-PL"/>
        </w:rPr>
      </w:pPr>
      <w:r w:rsidRPr="00C313C2">
        <w:rPr>
          <w:rFonts w:eastAsia="Times New Roman"/>
          <w:color w:val="000000"/>
          <w:sz w:val="18"/>
          <w:szCs w:val="18"/>
          <w:lang w:eastAsia="pl-PL"/>
        </w:rPr>
        <w:t>posiadaniu co najmniej 10% udziałów lub akcji, o ile niższy próg nie wynika z przepisów prawa;</w:t>
      </w:r>
    </w:p>
    <w:p w14:paraId="1A9A1AC9" w14:textId="77777777" w:rsidR="00C313C2" w:rsidRPr="00C313C2" w:rsidRDefault="00C313C2" w:rsidP="00C313C2">
      <w:pPr>
        <w:widowControl/>
        <w:numPr>
          <w:ilvl w:val="0"/>
          <w:numId w:val="32"/>
        </w:numPr>
        <w:adjustRightInd w:val="0"/>
        <w:ind w:left="851" w:hanging="284"/>
        <w:jc w:val="both"/>
        <w:rPr>
          <w:rFonts w:eastAsia="Times New Roman"/>
          <w:color w:val="000000"/>
          <w:sz w:val="18"/>
          <w:szCs w:val="18"/>
          <w:lang w:eastAsia="pl-PL"/>
        </w:rPr>
      </w:pPr>
      <w:r w:rsidRPr="00C313C2">
        <w:rPr>
          <w:rFonts w:eastAsia="Times New Roman"/>
          <w:color w:val="000000"/>
          <w:sz w:val="18"/>
          <w:szCs w:val="18"/>
          <w:lang w:eastAsia="pl-PL"/>
        </w:rPr>
        <w:t>pełnieniu funkcji członka organu nadzorczego lub zarządzającego, prokurenta, pełnomocnika;</w:t>
      </w:r>
    </w:p>
    <w:p w14:paraId="25024ED6" w14:textId="77777777" w:rsidR="00C313C2" w:rsidRPr="00C313C2" w:rsidRDefault="00C313C2" w:rsidP="00C313C2">
      <w:pPr>
        <w:widowControl/>
        <w:numPr>
          <w:ilvl w:val="0"/>
          <w:numId w:val="32"/>
        </w:numPr>
        <w:adjustRightInd w:val="0"/>
        <w:ind w:left="851" w:hanging="284"/>
        <w:jc w:val="both"/>
        <w:rPr>
          <w:rFonts w:eastAsia="Times New Roman"/>
          <w:color w:val="000000"/>
          <w:sz w:val="18"/>
          <w:szCs w:val="18"/>
          <w:lang w:eastAsia="pl-PL"/>
        </w:rPr>
      </w:pPr>
      <w:r w:rsidRPr="00C313C2">
        <w:rPr>
          <w:rFonts w:eastAsia="Times New Roman"/>
          <w:color w:val="000000"/>
          <w:sz w:val="18"/>
          <w:szCs w:val="18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4652E4C" w14:textId="37F74C6F" w:rsidR="00C313C2" w:rsidRPr="00D430BE" w:rsidRDefault="00C313C2" w:rsidP="00D64D3D">
      <w:pPr>
        <w:widowControl/>
        <w:numPr>
          <w:ilvl w:val="1"/>
          <w:numId w:val="31"/>
        </w:numPr>
        <w:adjustRightInd w:val="0"/>
        <w:ind w:left="567" w:hanging="283"/>
        <w:jc w:val="both"/>
        <w:rPr>
          <w:rFonts w:eastAsia="Times New Roman"/>
          <w:color w:val="000000"/>
          <w:sz w:val="18"/>
          <w:szCs w:val="18"/>
          <w:lang w:eastAsia="pl-PL"/>
        </w:rPr>
      </w:pPr>
      <w:r w:rsidRPr="00C313C2">
        <w:rPr>
          <w:rFonts w:eastAsia="Times New Roman"/>
          <w:iCs/>
          <w:color w:val="000000"/>
          <w:sz w:val="18"/>
          <w:szCs w:val="18"/>
          <w:lang w:eastAsia="pl-PL"/>
        </w:rPr>
        <w:t xml:space="preserve">Weryfikacja nastąpi na podstawie oświadczenia będącego </w:t>
      </w:r>
      <w:r w:rsidR="00D64D3D">
        <w:rPr>
          <w:rFonts w:eastAsia="Times New Roman"/>
          <w:iCs/>
          <w:color w:val="000000"/>
          <w:sz w:val="18"/>
          <w:szCs w:val="18"/>
          <w:lang w:eastAsia="pl-PL"/>
        </w:rPr>
        <w:t>z</w:t>
      </w:r>
      <w:r w:rsidRPr="00C313C2">
        <w:rPr>
          <w:rFonts w:eastAsia="Times New Roman"/>
          <w:iCs/>
          <w:color w:val="000000"/>
          <w:sz w:val="18"/>
          <w:szCs w:val="18"/>
          <w:lang w:eastAsia="pl-PL"/>
        </w:rPr>
        <w:t xml:space="preserve">ałącznikiem nr </w:t>
      </w:r>
      <w:r w:rsidR="00D64D3D">
        <w:rPr>
          <w:rFonts w:eastAsia="Times New Roman"/>
          <w:iCs/>
          <w:color w:val="000000"/>
          <w:sz w:val="18"/>
          <w:szCs w:val="18"/>
          <w:lang w:eastAsia="pl-PL"/>
        </w:rPr>
        <w:t>4</w:t>
      </w:r>
      <w:r w:rsidRPr="00C313C2">
        <w:rPr>
          <w:rFonts w:eastAsia="Times New Roman"/>
          <w:iCs/>
          <w:color w:val="000000"/>
          <w:sz w:val="18"/>
          <w:szCs w:val="18"/>
          <w:lang w:eastAsia="pl-PL"/>
        </w:rPr>
        <w:t>.</w:t>
      </w:r>
    </w:p>
    <w:p w14:paraId="35F84F95" w14:textId="14BDEAEA" w:rsidR="00D430BE" w:rsidRPr="00D430BE" w:rsidRDefault="00D430BE" w:rsidP="00D430BE">
      <w:pPr>
        <w:widowControl/>
        <w:numPr>
          <w:ilvl w:val="1"/>
          <w:numId w:val="31"/>
        </w:numPr>
        <w:adjustRightInd w:val="0"/>
        <w:ind w:left="567" w:hanging="283"/>
        <w:jc w:val="both"/>
        <w:rPr>
          <w:rFonts w:eastAsia="Times New Roman"/>
          <w:color w:val="000000"/>
          <w:sz w:val="18"/>
          <w:szCs w:val="18"/>
          <w:lang w:eastAsia="pl-PL"/>
        </w:rPr>
      </w:pPr>
      <w:r w:rsidRPr="00D430BE">
        <w:rPr>
          <w:rFonts w:eastAsia="Times New Roman"/>
          <w:color w:val="000000"/>
          <w:sz w:val="18"/>
          <w:szCs w:val="18"/>
          <w:lang w:eastAsia="pl-PL"/>
        </w:rPr>
        <w:t>Opis doświadczenia Wykonawcy w zakresie realizacji usługi objętej Zaproszeniem do składania ofert i spełniania wymagań:</w:t>
      </w:r>
    </w:p>
    <w:p w14:paraId="5729B1CC" w14:textId="344DDEE8" w:rsidR="00D430BE" w:rsidRPr="00D64D3D" w:rsidRDefault="00D430BE" w:rsidP="00D430BE">
      <w:pPr>
        <w:widowControl/>
        <w:adjustRightInd w:val="0"/>
        <w:ind w:left="567"/>
        <w:jc w:val="both"/>
        <w:rPr>
          <w:rFonts w:eastAsia="Times New Roman"/>
          <w:color w:val="000000"/>
          <w:sz w:val="18"/>
          <w:szCs w:val="18"/>
          <w:lang w:eastAsia="pl-PL"/>
        </w:rPr>
      </w:pPr>
      <w:r w:rsidRPr="00D430BE">
        <w:rPr>
          <w:rFonts w:eastAsia="Times New Roman"/>
          <w:color w:val="000000"/>
          <w:sz w:val="18"/>
          <w:szCs w:val="18"/>
          <w:lang w:eastAsia="pl-PL"/>
        </w:rPr>
        <w:t xml:space="preserve">Wykonawca zobowiązany jest do przedstawienia wykazu wykonanych w okresie ostatnich trzech lat przed upływem terminu składania ofert, a jeżeli okres prowadzenia działalności jest krótszy – w tym okresie, 3 usług (każda na podstawie odrębnej umowy o wartości min 10 000 zł brutto), z których każda obejmowała swoim zakresem przygotowanie wzorów graficznych i wykonanie materiałów promocyjnych z logotypem, z podaniem przedmiotu, dat wykonania i odbiorców – według wzoru stanowiącego załącznik nr </w:t>
      </w:r>
      <w:r>
        <w:rPr>
          <w:rFonts w:eastAsia="Times New Roman"/>
          <w:color w:val="000000"/>
          <w:sz w:val="18"/>
          <w:szCs w:val="18"/>
          <w:lang w:eastAsia="pl-PL"/>
        </w:rPr>
        <w:t>5</w:t>
      </w:r>
      <w:r w:rsidRPr="00D430BE">
        <w:rPr>
          <w:rFonts w:eastAsia="Times New Roman"/>
          <w:color w:val="000000"/>
          <w:sz w:val="18"/>
          <w:szCs w:val="18"/>
          <w:lang w:eastAsia="pl-PL"/>
        </w:rPr>
        <w:t>.</w:t>
      </w:r>
    </w:p>
    <w:p w14:paraId="0732DB1F" w14:textId="77777777" w:rsidR="00BE1FB7" w:rsidRPr="00BE1FB7" w:rsidRDefault="00BE1FB7" w:rsidP="00BE1FB7">
      <w:pPr>
        <w:widowControl/>
        <w:autoSpaceDE/>
        <w:autoSpaceDN/>
        <w:spacing w:after="200" w:line="276" w:lineRule="auto"/>
        <w:ind w:left="567"/>
        <w:contextualSpacing/>
        <w:jc w:val="both"/>
        <w:rPr>
          <w:rFonts w:eastAsia="Times New Roman"/>
          <w:bCs/>
          <w:sz w:val="18"/>
          <w:szCs w:val="18"/>
          <w:lang w:eastAsia="pl-PL"/>
        </w:rPr>
      </w:pPr>
    </w:p>
    <w:p w14:paraId="450CF3F3" w14:textId="77777777" w:rsidR="00BE1FB7" w:rsidRPr="00BE1FB7" w:rsidRDefault="00BE1FB7" w:rsidP="00BE1FB7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Times New Roman"/>
          <w:b/>
          <w:sz w:val="18"/>
          <w:szCs w:val="18"/>
          <w:lang w:eastAsia="pl-PL"/>
        </w:rPr>
      </w:pPr>
      <w:r w:rsidRPr="00BE1FB7">
        <w:rPr>
          <w:rFonts w:eastAsia="SimSun"/>
          <w:b/>
          <w:sz w:val="18"/>
          <w:szCs w:val="18"/>
          <w:lang w:eastAsia="pl-PL"/>
        </w:rPr>
        <w:t>Opis przygotowanej oferty</w:t>
      </w:r>
    </w:p>
    <w:p w14:paraId="1CF79A41" w14:textId="77777777" w:rsidR="00BE1FB7" w:rsidRPr="00BE1FB7" w:rsidRDefault="00BE1FB7" w:rsidP="00BE1FB7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18"/>
          <w:szCs w:val="18"/>
        </w:rPr>
      </w:pPr>
      <w:r w:rsidRPr="00BE1FB7">
        <w:rPr>
          <w:rFonts w:eastAsia="Calibri"/>
          <w:sz w:val="18"/>
          <w:szCs w:val="18"/>
        </w:rPr>
        <w:t>Wykonawca może złożyć tylko jedną ofertę.</w:t>
      </w:r>
    </w:p>
    <w:p w14:paraId="61E57572" w14:textId="77777777" w:rsidR="00BE1FB7" w:rsidRPr="00BE1FB7" w:rsidRDefault="00BE1FB7" w:rsidP="00BE1FB7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18"/>
          <w:szCs w:val="18"/>
        </w:rPr>
      </w:pPr>
      <w:r w:rsidRPr="00BE1FB7">
        <w:rPr>
          <w:rFonts w:eastAsia="Calibri"/>
          <w:sz w:val="18"/>
          <w:szCs w:val="18"/>
        </w:rPr>
        <w:t xml:space="preserve">Oferta powinna być przygotowana zgodnie z wymaganiami zawartymi w Zaproszeniu do składania ofert </w:t>
      </w:r>
      <w:r w:rsidRPr="00BE1FB7">
        <w:rPr>
          <w:rFonts w:eastAsia="Calibri"/>
          <w:sz w:val="18"/>
          <w:szCs w:val="18"/>
        </w:rPr>
        <w:br/>
        <w:t>i zawierać wszystkie wymagane dokumenty, oświadczenia i załączniki, o których mowa w treści Zaproszenia.</w:t>
      </w:r>
    </w:p>
    <w:p w14:paraId="3AD77B58" w14:textId="77777777" w:rsidR="00BE1FB7" w:rsidRPr="00BE1FB7" w:rsidRDefault="00BE1FB7" w:rsidP="00BE1FB7">
      <w:pPr>
        <w:widowControl/>
        <w:numPr>
          <w:ilvl w:val="0"/>
          <w:numId w:val="20"/>
        </w:numPr>
        <w:tabs>
          <w:tab w:val="num" w:pos="0"/>
          <w:tab w:val="left" w:pos="284"/>
          <w:tab w:val="left" w:pos="709"/>
        </w:tabs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18"/>
          <w:szCs w:val="18"/>
          <w:u w:val="single"/>
        </w:rPr>
      </w:pPr>
      <w:r w:rsidRPr="00BE1FB7">
        <w:rPr>
          <w:rFonts w:eastAsia="Calibri"/>
          <w:sz w:val="18"/>
          <w:szCs w:val="18"/>
        </w:rPr>
        <w:t>Zamawiający nie dopuszcza składania ofert wariantowych ani częściowych.</w:t>
      </w:r>
    </w:p>
    <w:p w14:paraId="77A3AC24" w14:textId="77777777" w:rsidR="00BE1FB7" w:rsidRPr="00BE1FB7" w:rsidRDefault="00BE1FB7" w:rsidP="00BE1FB7">
      <w:pPr>
        <w:widowControl/>
        <w:numPr>
          <w:ilvl w:val="0"/>
          <w:numId w:val="20"/>
        </w:numPr>
        <w:tabs>
          <w:tab w:val="num" w:pos="0"/>
          <w:tab w:val="left" w:pos="284"/>
          <w:tab w:val="left" w:pos="709"/>
        </w:tabs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18"/>
          <w:szCs w:val="18"/>
          <w:u w:val="single"/>
        </w:rPr>
      </w:pPr>
      <w:r w:rsidRPr="00BE1FB7">
        <w:rPr>
          <w:rFonts w:eastAsia="Calibri"/>
          <w:sz w:val="18"/>
          <w:szCs w:val="18"/>
        </w:rPr>
        <w:t>W ofercie Wykonawca winien skalkulować cenę dla całości przedmiotu zamówienia.</w:t>
      </w:r>
    </w:p>
    <w:p w14:paraId="5D0FE4BA" w14:textId="77777777" w:rsidR="00BE1FB7" w:rsidRPr="00BE1FB7" w:rsidRDefault="00BE1FB7" w:rsidP="00BE1FB7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200" w:line="276" w:lineRule="auto"/>
        <w:ind w:left="284" w:hanging="284"/>
        <w:contextualSpacing/>
        <w:jc w:val="both"/>
        <w:rPr>
          <w:rFonts w:eastAsia="Times New Roman"/>
          <w:sz w:val="18"/>
          <w:szCs w:val="18"/>
          <w:lang w:eastAsia="pl-PL"/>
        </w:rPr>
      </w:pPr>
      <w:r w:rsidRPr="00BE1FB7">
        <w:rPr>
          <w:rFonts w:eastAsia="Calibri"/>
          <w:sz w:val="18"/>
          <w:szCs w:val="18"/>
        </w:rPr>
        <w:t>Zamawiający nie żąda od Wykonawców zabezpieczenia oferty wadium.</w:t>
      </w:r>
    </w:p>
    <w:p w14:paraId="45C692F4" w14:textId="77777777" w:rsidR="00BE1FB7" w:rsidRPr="00BE1FB7" w:rsidRDefault="00BE1FB7" w:rsidP="00BE1FB7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200" w:line="276" w:lineRule="auto"/>
        <w:ind w:left="284" w:hanging="284"/>
        <w:contextualSpacing/>
        <w:jc w:val="both"/>
        <w:rPr>
          <w:rFonts w:eastAsia="Times New Roman"/>
          <w:sz w:val="18"/>
          <w:szCs w:val="18"/>
          <w:lang w:eastAsia="pl-PL"/>
        </w:rPr>
      </w:pPr>
      <w:r w:rsidRPr="00BE1FB7">
        <w:rPr>
          <w:rFonts w:eastAsia="Calibri"/>
          <w:sz w:val="18"/>
          <w:szCs w:val="18"/>
        </w:rPr>
        <w:lastRenderedPageBreak/>
        <w:t xml:space="preserve">Oferty wraz z załącznikami nie podlegają zwrotowi na rzecz Wykonawców. </w:t>
      </w:r>
    </w:p>
    <w:p w14:paraId="6E007D3E" w14:textId="77777777" w:rsidR="00BE1FB7" w:rsidRPr="00BE1FB7" w:rsidRDefault="00BE1FB7" w:rsidP="00BE1FB7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200" w:line="276" w:lineRule="auto"/>
        <w:ind w:left="284" w:hanging="284"/>
        <w:contextualSpacing/>
        <w:jc w:val="both"/>
        <w:rPr>
          <w:rFonts w:eastAsia="Times New Roman"/>
          <w:sz w:val="18"/>
          <w:szCs w:val="18"/>
          <w:lang w:eastAsia="pl-PL"/>
        </w:rPr>
      </w:pPr>
      <w:r w:rsidRPr="00BE1FB7">
        <w:rPr>
          <w:rFonts w:eastAsia="Times New Roman"/>
          <w:sz w:val="18"/>
          <w:szCs w:val="18"/>
          <w:lang w:eastAsia="pl-PL"/>
        </w:rPr>
        <w:t xml:space="preserve">Wykonawca ponosi wszelkie koszty związane z przygotowaniem i złożeniem oferty. </w:t>
      </w:r>
    </w:p>
    <w:p w14:paraId="23D1B53A" w14:textId="77777777" w:rsidR="00BE1FB7" w:rsidRPr="00BE1FB7" w:rsidRDefault="00BE1FB7" w:rsidP="00BE1FB7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kern w:val="1"/>
          <w:sz w:val="18"/>
          <w:szCs w:val="18"/>
        </w:rPr>
      </w:pPr>
      <w:r w:rsidRPr="00BE1FB7">
        <w:rPr>
          <w:rFonts w:eastAsia="Calibri"/>
          <w:kern w:val="1"/>
          <w:sz w:val="18"/>
          <w:szCs w:val="18"/>
        </w:rPr>
        <w:t>W toku badania i oceny ofert Zamawiający może dokonać poprawek oczywistych omyłek pisarskich oraz oczywistych omyłek rachunkowych z uwzględnieniem konsekwencji rachunkowych dokonanych poprawek, o czym zawiadomi Wykonawcę, którego oferta została poprawiona.</w:t>
      </w:r>
    </w:p>
    <w:p w14:paraId="3F2235BB" w14:textId="77777777" w:rsidR="00BE1FB7" w:rsidRPr="00BE1FB7" w:rsidRDefault="00BE1FB7" w:rsidP="00BE1FB7">
      <w:pPr>
        <w:widowControl/>
        <w:autoSpaceDE/>
        <w:autoSpaceDN/>
        <w:ind w:left="284"/>
        <w:contextualSpacing/>
        <w:jc w:val="both"/>
        <w:rPr>
          <w:rFonts w:eastAsia="Times New Roman"/>
          <w:sz w:val="18"/>
          <w:szCs w:val="18"/>
          <w:lang w:eastAsia="pl-PL"/>
        </w:rPr>
      </w:pPr>
    </w:p>
    <w:p w14:paraId="1E742199" w14:textId="77777777" w:rsidR="00BE1FB7" w:rsidRPr="00BE1FB7" w:rsidRDefault="00BE1FB7" w:rsidP="00BE1FB7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Times New Roman"/>
          <w:b/>
          <w:sz w:val="18"/>
          <w:szCs w:val="18"/>
          <w:lang w:eastAsia="pl-PL"/>
        </w:rPr>
      </w:pPr>
      <w:r w:rsidRPr="00BE1FB7">
        <w:rPr>
          <w:rFonts w:eastAsia="Calibri"/>
          <w:b/>
          <w:bCs/>
          <w:color w:val="000000"/>
          <w:sz w:val="18"/>
          <w:szCs w:val="18"/>
        </w:rPr>
        <w:t>Opis kryteriów, którymi Zamawiający będzie się kierował przy wyborze oferty wraz z podaniem znaczenia tych kryteriów i sposobu oceny ofert:</w:t>
      </w:r>
    </w:p>
    <w:p w14:paraId="6839BC2D" w14:textId="77777777" w:rsidR="00BE1FB7" w:rsidRPr="00BE1FB7" w:rsidRDefault="00BE1FB7" w:rsidP="00BE1FB7">
      <w:pPr>
        <w:widowControl/>
        <w:numPr>
          <w:ilvl w:val="0"/>
          <w:numId w:val="24"/>
        </w:numPr>
        <w:tabs>
          <w:tab w:val="num" w:pos="142"/>
          <w:tab w:val="num" w:pos="360"/>
        </w:tabs>
        <w:adjustRightInd w:val="0"/>
        <w:spacing w:line="276" w:lineRule="auto"/>
        <w:ind w:left="284" w:hanging="284"/>
        <w:jc w:val="both"/>
        <w:rPr>
          <w:rFonts w:eastAsia="Calibri"/>
          <w:color w:val="000000"/>
          <w:sz w:val="18"/>
          <w:szCs w:val="18"/>
        </w:rPr>
      </w:pPr>
      <w:r w:rsidRPr="00BE1FB7">
        <w:rPr>
          <w:rFonts w:eastAsia="Calibri"/>
          <w:color w:val="000000"/>
          <w:sz w:val="18"/>
          <w:szCs w:val="18"/>
        </w:rPr>
        <w:t>Oceniane kryteria i ich ranga:</w:t>
      </w:r>
    </w:p>
    <w:p w14:paraId="09F50323" w14:textId="775022FB" w:rsidR="00BE1FB7" w:rsidRPr="00BE1FB7" w:rsidRDefault="00BE1FB7" w:rsidP="00BE1FB7">
      <w:pPr>
        <w:widowControl/>
        <w:numPr>
          <w:ilvl w:val="0"/>
          <w:numId w:val="19"/>
        </w:numPr>
        <w:tabs>
          <w:tab w:val="num" w:pos="284"/>
          <w:tab w:val="left" w:pos="567"/>
          <w:tab w:val="left" w:pos="5245"/>
        </w:tabs>
        <w:adjustRightInd w:val="0"/>
        <w:spacing w:line="276" w:lineRule="auto"/>
        <w:ind w:left="568" w:hanging="284"/>
        <w:jc w:val="both"/>
        <w:rPr>
          <w:rFonts w:eastAsia="Calibri"/>
          <w:color w:val="000000"/>
          <w:sz w:val="18"/>
          <w:szCs w:val="18"/>
        </w:rPr>
      </w:pPr>
      <w:r w:rsidRPr="00BE1FB7">
        <w:rPr>
          <w:rFonts w:eastAsia="Calibri"/>
          <w:color w:val="000000"/>
          <w:sz w:val="18"/>
          <w:szCs w:val="18"/>
        </w:rPr>
        <w:t xml:space="preserve">cena brutto (z podatkiem VAT) - </w:t>
      </w:r>
      <w:r w:rsidR="00E27F70">
        <w:rPr>
          <w:rFonts w:eastAsia="Calibri"/>
          <w:color w:val="000000"/>
          <w:sz w:val="18"/>
          <w:szCs w:val="18"/>
        </w:rPr>
        <w:t>8</w:t>
      </w:r>
      <w:r w:rsidRPr="00BE1FB7">
        <w:rPr>
          <w:rFonts w:eastAsia="Calibri"/>
          <w:color w:val="000000"/>
          <w:sz w:val="18"/>
          <w:szCs w:val="18"/>
        </w:rPr>
        <w:t>0%</w:t>
      </w:r>
    </w:p>
    <w:p w14:paraId="178601B3" w14:textId="77777777" w:rsidR="00BE1FB7" w:rsidRPr="00BE1FB7" w:rsidRDefault="00BE1FB7" w:rsidP="00BE1FB7">
      <w:pPr>
        <w:suppressAutoHyphens/>
        <w:autoSpaceDE/>
        <w:autoSpaceDN/>
        <w:ind w:left="360"/>
        <w:jc w:val="both"/>
        <w:rPr>
          <w:rFonts w:eastAsia="Arial Unicode MS"/>
          <w:kern w:val="2"/>
          <w:sz w:val="18"/>
          <w:szCs w:val="18"/>
          <w:lang w:eastAsia="zh-CN" w:bidi="hi-IN"/>
        </w:rPr>
      </w:pPr>
      <w:bookmarkStart w:id="2" w:name="_Hlk110949712"/>
      <w:r w:rsidRPr="00BE1FB7">
        <w:rPr>
          <w:rFonts w:eastAsia="Arial Unicode MS"/>
          <w:kern w:val="1"/>
          <w:sz w:val="18"/>
          <w:szCs w:val="18"/>
          <w:lang w:eastAsia="zh-CN" w:bidi="hi-IN"/>
        </w:rPr>
        <w:t>Kryterium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cena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(C)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będzie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rozpatrywane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na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podstawie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bookmarkEnd w:id="2"/>
      <w:r w:rsidRPr="00BE1FB7">
        <w:rPr>
          <w:rFonts w:eastAsia="Arial Unicode MS"/>
          <w:kern w:val="1"/>
          <w:sz w:val="18"/>
          <w:szCs w:val="18"/>
          <w:lang w:eastAsia="zh-CN" w:bidi="hi-IN"/>
        </w:rPr>
        <w:t>ceny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brutto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za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wykonanie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przedmiotu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zamówienia,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podanej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przez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Wykonawcę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  <w:r w:rsidRPr="00BE1FB7">
        <w:rPr>
          <w:rFonts w:eastAsia="Arial Unicode MS"/>
          <w:kern w:val="1"/>
          <w:sz w:val="18"/>
          <w:szCs w:val="18"/>
          <w:lang w:eastAsia="zh-CN" w:bidi="hi-IN"/>
        </w:rPr>
        <w:t>w ofercie.</w:t>
      </w:r>
      <w:r w:rsidRPr="00BE1FB7">
        <w:rPr>
          <w:rFonts w:eastAsia="Verdana"/>
          <w:kern w:val="1"/>
          <w:sz w:val="18"/>
          <w:szCs w:val="18"/>
          <w:lang w:eastAsia="zh-CN" w:bidi="hi-IN"/>
        </w:rPr>
        <w:t xml:space="preserve"> </w:t>
      </w:r>
    </w:p>
    <w:p w14:paraId="0AFBFB69" w14:textId="77777777" w:rsidR="00BE1FB7" w:rsidRPr="00BE1FB7" w:rsidRDefault="00BE1FB7" w:rsidP="00BE1FB7">
      <w:pPr>
        <w:suppressAutoHyphens/>
        <w:autoSpaceDE/>
        <w:autoSpaceDN/>
        <w:ind w:left="360"/>
        <w:rPr>
          <w:rFonts w:eastAsia="Arial Unicode MS"/>
          <w:kern w:val="1"/>
          <w:sz w:val="18"/>
          <w:szCs w:val="18"/>
          <w:lang w:eastAsia="zh-CN" w:bidi="hi-IN"/>
        </w:rPr>
      </w:pPr>
      <w:r w:rsidRPr="00BE1FB7">
        <w:rPr>
          <w:rFonts w:eastAsia="Arial Unicode MS"/>
          <w:kern w:val="1"/>
          <w:sz w:val="18"/>
          <w:szCs w:val="18"/>
          <w:lang w:eastAsia="zh-CN" w:bidi="hi-IN"/>
        </w:rPr>
        <w:t>Zamawiający przyzna punkty na podstawie poniższego wzoru:</w:t>
      </w:r>
    </w:p>
    <w:p w14:paraId="7FE89447" w14:textId="77777777" w:rsidR="00BE1FB7" w:rsidRPr="00BE1FB7" w:rsidRDefault="00BE1FB7" w:rsidP="00BE1FB7">
      <w:pPr>
        <w:suppressAutoHyphens/>
        <w:autoSpaceDE/>
        <w:autoSpaceDN/>
        <w:ind w:left="360"/>
        <w:rPr>
          <w:rFonts w:eastAsia="Arial Unicode MS"/>
          <w:kern w:val="1"/>
          <w:sz w:val="18"/>
          <w:szCs w:val="18"/>
          <w:lang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497"/>
        <w:gridCol w:w="566"/>
        <w:gridCol w:w="2090"/>
      </w:tblGrid>
      <w:tr w:rsidR="00BE1FB7" w:rsidRPr="00BE1FB7" w14:paraId="4425981E" w14:textId="77777777" w:rsidTr="00D04CB0">
        <w:trPr>
          <w:cantSplit/>
          <w:trHeight w:val="186"/>
        </w:trPr>
        <w:tc>
          <w:tcPr>
            <w:tcW w:w="1180" w:type="dxa"/>
          </w:tcPr>
          <w:p w14:paraId="188D5D49" w14:textId="77777777" w:rsidR="00BE1FB7" w:rsidRPr="00BE1FB7" w:rsidRDefault="00BE1FB7" w:rsidP="00BE1FB7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</w:pPr>
            <w:bookmarkStart w:id="3" w:name="_Hlk110950566"/>
          </w:p>
        </w:tc>
        <w:tc>
          <w:tcPr>
            <w:tcW w:w="497" w:type="dxa"/>
            <w:vMerge w:val="restart"/>
            <w:vAlign w:val="center"/>
            <w:hideMark/>
          </w:tcPr>
          <w:p w14:paraId="024065CE" w14:textId="77777777" w:rsidR="00BE1FB7" w:rsidRPr="00BE1FB7" w:rsidRDefault="00BE1FB7" w:rsidP="00BE1FB7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</w:pPr>
            <w:r w:rsidRPr="00BE1FB7"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  <w:t>C</w:t>
            </w:r>
            <w:r w:rsidRPr="00BE1FB7">
              <w:rPr>
                <w:rFonts w:eastAsia="Verdana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BE1FB7"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  <w:t>=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8E50B8" w14:textId="77777777" w:rsidR="00BE1FB7" w:rsidRPr="00BE1FB7" w:rsidRDefault="00BE1FB7" w:rsidP="00BE1FB7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BE1FB7"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  <w:t>Cmin</w:t>
            </w:r>
            <w:proofErr w:type="spellEnd"/>
          </w:p>
        </w:tc>
        <w:tc>
          <w:tcPr>
            <w:tcW w:w="2089" w:type="dxa"/>
            <w:vMerge w:val="restart"/>
            <w:vAlign w:val="center"/>
            <w:hideMark/>
          </w:tcPr>
          <w:p w14:paraId="1DBBAE97" w14:textId="31A9A721" w:rsidR="00BE1FB7" w:rsidRPr="00BE1FB7" w:rsidRDefault="00BE1FB7" w:rsidP="00BE1FB7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</w:pPr>
            <w:r w:rsidRPr="00BE1FB7"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  <w:t xml:space="preserve"> x</w:t>
            </w:r>
            <w:r w:rsidRPr="00BE1FB7">
              <w:rPr>
                <w:rFonts w:eastAsia="Verdana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E27F70">
              <w:rPr>
                <w:rFonts w:eastAsia="Verdana"/>
                <w:kern w:val="1"/>
                <w:sz w:val="18"/>
                <w:szCs w:val="18"/>
                <w:lang w:eastAsia="zh-CN" w:bidi="hi-IN"/>
              </w:rPr>
              <w:t>8</w:t>
            </w:r>
            <w:r w:rsidRPr="00BE1FB7">
              <w:rPr>
                <w:rFonts w:eastAsia="Verdana"/>
                <w:kern w:val="1"/>
                <w:sz w:val="18"/>
                <w:szCs w:val="18"/>
                <w:lang w:eastAsia="zh-CN" w:bidi="hi-IN"/>
              </w:rPr>
              <w:t xml:space="preserve">0 </w:t>
            </w:r>
            <w:r w:rsidRPr="00BE1FB7"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  <w:t>pkt</w:t>
            </w:r>
          </w:p>
        </w:tc>
      </w:tr>
      <w:tr w:rsidR="00BE1FB7" w:rsidRPr="00BE1FB7" w14:paraId="183FF260" w14:textId="77777777" w:rsidTr="00D04CB0">
        <w:trPr>
          <w:cantSplit/>
          <w:trHeight w:val="186"/>
        </w:trPr>
        <w:tc>
          <w:tcPr>
            <w:tcW w:w="1180" w:type="dxa"/>
          </w:tcPr>
          <w:p w14:paraId="714998C1" w14:textId="77777777" w:rsidR="00BE1FB7" w:rsidRPr="00BE1FB7" w:rsidRDefault="00BE1FB7" w:rsidP="00BE1FB7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97" w:type="dxa"/>
            <w:vMerge/>
            <w:vAlign w:val="center"/>
            <w:hideMark/>
          </w:tcPr>
          <w:p w14:paraId="2F76067F" w14:textId="77777777" w:rsidR="00BE1FB7" w:rsidRPr="00BE1FB7" w:rsidRDefault="00BE1FB7" w:rsidP="00BE1FB7">
            <w:pPr>
              <w:widowControl/>
              <w:autoSpaceDE/>
              <w:autoSpaceDN/>
              <w:rPr>
                <w:rFonts w:eastAsia="Arial Unicode MS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DE3FCA5" w14:textId="77777777" w:rsidR="00BE1FB7" w:rsidRPr="00BE1FB7" w:rsidRDefault="00BE1FB7" w:rsidP="00BE1FB7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</w:pPr>
            <w:r w:rsidRPr="00BE1FB7"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  <w:t>Co</w:t>
            </w:r>
          </w:p>
        </w:tc>
        <w:tc>
          <w:tcPr>
            <w:tcW w:w="2089" w:type="dxa"/>
            <w:vMerge/>
            <w:vAlign w:val="center"/>
            <w:hideMark/>
          </w:tcPr>
          <w:p w14:paraId="0E601CDD" w14:textId="77777777" w:rsidR="00BE1FB7" w:rsidRPr="00BE1FB7" w:rsidRDefault="00BE1FB7" w:rsidP="00BE1FB7">
            <w:pPr>
              <w:widowControl/>
              <w:autoSpaceDE/>
              <w:autoSpaceDN/>
              <w:rPr>
                <w:rFonts w:eastAsia="Arial Unicode MS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E1FB7" w:rsidRPr="00BE1FB7" w14:paraId="0B0872CB" w14:textId="77777777" w:rsidTr="00D04CB0">
        <w:trPr>
          <w:trHeight w:val="197"/>
        </w:trPr>
        <w:tc>
          <w:tcPr>
            <w:tcW w:w="1180" w:type="dxa"/>
            <w:vAlign w:val="center"/>
          </w:tcPr>
          <w:p w14:paraId="4FC75CC1" w14:textId="77777777" w:rsidR="00BE1FB7" w:rsidRPr="00BE1FB7" w:rsidRDefault="00BE1FB7" w:rsidP="00BE1FB7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97" w:type="dxa"/>
            <w:vAlign w:val="center"/>
          </w:tcPr>
          <w:p w14:paraId="2E3E28D0" w14:textId="79BD603A" w:rsidR="00BE1FB7" w:rsidRPr="00BE1FB7" w:rsidRDefault="00BE1FB7" w:rsidP="00BE1FB7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656" w:type="dxa"/>
            <w:gridSpan w:val="2"/>
            <w:vAlign w:val="center"/>
          </w:tcPr>
          <w:p w14:paraId="21B07F18" w14:textId="5898D201" w:rsidR="00BE1FB7" w:rsidRPr="00BE1FB7" w:rsidRDefault="00BE1FB7" w:rsidP="00BE1FB7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bookmarkEnd w:id="3"/>
    <w:p w14:paraId="371ADB2C" w14:textId="77777777" w:rsidR="00D04CB0" w:rsidRDefault="00D04CB0" w:rsidP="00D04CB0">
      <w:pPr>
        <w:widowControl/>
        <w:tabs>
          <w:tab w:val="left" w:pos="567"/>
          <w:tab w:val="left" w:pos="5245"/>
        </w:tabs>
        <w:adjustRightInd w:val="0"/>
        <w:spacing w:line="276" w:lineRule="auto"/>
        <w:jc w:val="both"/>
        <w:rPr>
          <w:rFonts w:eastAsia="Calibri"/>
          <w:color w:val="000000"/>
          <w:sz w:val="18"/>
          <w:szCs w:val="18"/>
        </w:rPr>
      </w:pPr>
      <w:r w:rsidRPr="00D04CB0">
        <w:rPr>
          <w:rFonts w:eastAsia="Calibri"/>
          <w:color w:val="000000"/>
          <w:sz w:val="18"/>
          <w:szCs w:val="18"/>
        </w:rPr>
        <w:t xml:space="preserve">    gdzie:      </w:t>
      </w:r>
      <w:r w:rsidRPr="00D04CB0">
        <w:rPr>
          <w:rFonts w:eastAsia="Calibri"/>
          <w:color w:val="000000"/>
          <w:sz w:val="18"/>
          <w:szCs w:val="18"/>
        </w:rPr>
        <w:tab/>
      </w:r>
    </w:p>
    <w:p w14:paraId="5989BAF4" w14:textId="4F23C335" w:rsidR="00D04CB0" w:rsidRPr="00D04CB0" w:rsidRDefault="00D04CB0" w:rsidP="00D04CB0">
      <w:pPr>
        <w:widowControl/>
        <w:tabs>
          <w:tab w:val="left" w:pos="567"/>
          <w:tab w:val="left" w:pos="5245"/>
        </w:tabs>
        <w:adjustRightInd w:val="0"/>
        <w:spacing w:line="276" w:lineRule="auto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ab/>
      </w:r>
      <w:proofErr w:type="spellStart"/>
      <w:r w:rsidRPr="00D04CB0">
        <w:rPr>
          <w:rFonts w:eastAsia="Calibri"/>
          <w:color w:val="000000"/>
          <w:sz w:val="18"/>
          <w:szCs w:val="18"/>
        </w:rPr>
        <w:t>Cmin</w:t>
      </w:r>
      <w:proofErr w:type="spellEnd"/>
      <w:r w:rsidRPr="00D04CB0">
        <w:rPr>
          <w:rFonts w:eastAsia="Calibri"/>
          <w:color w:val="000000"/>
          <w:sz w:val="18"/>
          <w:szCs w:val="18"/>
        </w:rPr>
        <w:t xml:space="preserve"> – cena brutto oferty najtańszej</w:t>
      </w:r>
    </w:p>
    <w:p w14:paraId="047A35AC" w14:textId="0CE85A1F" w:rsidR="00D04CB0" w:rsidRDefault="00D04CB0" w:rsidP="00D04CB0">
      <w:pPr>
        <w:widowControl/>
        <w:tabs>
          <w:tab w:val="left" w:pos="567"/>
          <w:tab w:val="left" w:pos="5245"/>
        </w:tabs>
        <w:adjustRightInd w:val="0"/>
        <w:spacing w:line="276" w:lineRule="auto"/>
        <w:jc w:val="both"/>
        <w:rPr>
          <w:rFonts w:eastAsia="Calibri"/>
          <w:color w:val="000000"/>
          <w:sz w:val="18"/>
          <w:szCs w:val="18"/>
        </w:rPr>
      </w:pPr>
      <w:r w:rsidRPr="00D04CB0">
        <w:rPr>
          <w:rFonts w:eastAsia="Calibri"/>
          <w:color w:val="000000"/>
          <w:sz w:val="18"/>
          <w:szCs w:val="18"/>
        </w:rPr>
        <w:tab/>
        <w:t>Co</w:t>
      </w:r>
      <w:r>
        <w:rPr>
          <w:rFonts w:eastAsia="Calibri"/>
          <w:color w:val="000000"/>
          <w:sz w:val="18"/>
          <w:szCs w:val="18"/>
        </w:rPr>
        <w:t xml:space="preserve"> </w:t>
      </w:r>
      <w:r w:rsidRPr="00D04CB0">
        <w:rPr>
          <w:rFonts w:eastAsia="Calibri"/>
          <w:color w:val="000000"/>
          <w:sz w:val="18"/>
          <w:szCs w:val="18"/>
        </w:rPr>
        <w:t>– cena brutto oferty ocenianej</w:t>
      </w:r>
    </w:p>
    <w:p w14:paraId="3AB6B7B7" w14:textId="77777777" w:rsidR="00D04CB0" w:rsidRPr="00BE1FB7" w:rsidRDefault="00D04CB0" w:rsidP="00BE1FB7">
      <w:pPr>
        <w:widowControl/>
        <w:tabs>
          <w:tab w:val="left" w:pos="567"/>
          <w:tab w:val="left" w:pos="5245"/>
        </w:tabs>
        <w:adjustRightInd w:val="0"/>
        <w:spacing w:line="276" w:lineRule="auto"/>
        <w:jc w:val="both"/>
        <w:rPr>
          <w:rFonts w:eastAsia="Calibri"/>
          <w:color w:val="000000"/>
          <w:sz w:val="18"/>
          <w:szCs w:val="18"/>
        </w:rPr>
      </w:pPr>
    </w:p>
    <w:p w14:paraId="570D9FE2" w14:textId="45031722" w:rsidR="00BE1FB7" w:rsidRPr="00BE1FB7" w:rsidRDefault="00E27F70" w:rsidP="00BE1FB7">
      <w:pPr>
        <w:widowControl/>
        <w:numPr>
          <w:ilvl w:val="0"/>
          <w:numId w:val="19"/>
        </w:numPr>
        <w:tabs>
          <w:tab w:val="num" w:pos="284"/>
          <w:tab w:val="left" w:pos="567"/>
          <w:tab w:val="left" w:pos="5245"/>
        </w:tabs>
        <w:adjustRightInd w:val="0"/>
        <w:spacing w:line="276" w:lineRule="auto"/>
        <w:ind w:left="568" w:hanging="284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termin dostawy</w:t>
      </w:r>
      <w:r w:rsidR="00BE1FB7" w:rsidRPr="00BE1FB7">
        <w:rPr>
          <w:rFonts w:eastAsia="Calibri"/>
          <w:color w:val="000000"/>
          <w:sz w:val="18"/>
          <w:szCs w:val="18"/>
        </w:rPr>
        <w:t xml:space="preserve"> (</w:t>
      </w:r>
      <w:r>
        <w:rPr>
          <w:rFonts w:eastAsia="Calibri"/>
          <w:color w:val="000000"/>
          <w:sz w:val="18"/>
          <w:szCs w:val="18"/>
        </w:rPr>
        <w:t>T</w:t>
      </w:r>
      <w:r w:rsidR="00BE1FB7" w:rsidRPr="00BE1FB7">
        <w:rPr>
          <w:rFonts w:eastAsia="Calibri"/>
          <w:color w:val="000000"/>
          <w:sz w:val="18"/>
          <w:szCs w:val="18"/>
        </w:rPr>
        <w:t xml:space="preserve">) - </w:t>
      </w:r>
      <w:r>
        <w:rPr>
          <w:rFonts w:eastAsia="Calibri"/>
          <w:color w:val="000000"/>
          <w:sz w:val="18"/>
          <w:szCs w:val="18"/>
        </w:rPr>
        <w:t>2</w:t>
      </w:r>
      <w:r w:rsidR="00BE1FB7" w:rsidRPr="00BE1FB7">
        <w:rPr>
          <w:rFonts w:eastAsia="Calibri"/>
          <w:color w:val="000000"/>
          <w:sz w:val="18"/>
          <w:szCs w:val="18"/>
        </w:rPr>
        <w:t>0%</w:t>
      </w:r>
    </w:p>
    <w:p w14:paraId="32DA8B7D" w14:textId="3E977EBF" w:rsidR="00D430BE" w:rsidRPr="00D430BE" w:rsidRDefault="00BE1FB7" w:rsidP="00D430BE">
      <w:pPr>
        <w:widowControl/>
        <w:tabs>
          <w:tab w:val="left" w:pos="567"/>
          <w:tab w:val="left" w:pos="5245"/>
        </w:tabs>
        <w:adjustRightInd w:val="0"/>
        <w:spacing w:line="276" w:lineRule="auto"/>
        <w:ind w:left="284"/>
        <w:jc w:val="both"/>
        <w:rPr>
          <w:rFonts w:eastAsia="Calibri"/>
          <w:color w:val="000000"/>
          <w:sz w:val="18"/>
          <w:szCs w:val="18"/>
        </w:rPr>
      </w:pPr>
      <w:r w:rsidRPr="00BE1FB7">
        <w:rPr>
          <w:rFonts w:eastAsia="Calibri"/>
          <w:color w:val="000000"/>
          <w:sz w:val="18"/>
          <w:szCs w:val="18"/>
        </w:rPr>
        <w:t xml:space="preserve">Kryterium </w:t>
      </w:r>
      <w:r w:rsidR="00D430BE">
        <w:rPr>
          <w:rFonts w:eastAsia="Calibri"/>
          <w:color w:val="000000"/>
          <w:sz w:val="18"/>
          <w:szCs w:val="18"/>
        </w:rPr>
        <w:t>termin dostawy (T)</w:t>
      </w:r>
      <w:r w:rsidRPr="00BE1FB7">
        <w:rPr>
          <w:rFonts w:eastAsia="Calibri"/>
          <w:color w:val="000000"/>
          <w:sz w:val="18"/>
          <w:szCs w:val="18"/>
        </w:rPr>
        <w:t xml:space="preserve"> będzie rozpatrywane na podstawie w</w:t>
      </w:r>
      <w:r w:rsidR="00D430BE">
        <w:rPr>
          <w:rFonts w:eastAsia="Calibri"/>
          <w:color w:val="000000"/>
          <w:sz w:val="18"/>
          <w:szCs w:val="18"/>
        </w:rPr>
        <w:t>s</w:t>
      </w:r>
      <w:r w:rsidRPr="00BE1FB7">
        <w:rPr>
          <w:rFonts w:eastAsia="Calibri"/>
          <w:color w:val="000000"/>
          <w:sz w:val="18"/>
          <w:szCs w:val="18"/>
        </w:rPr>
        <w:t xml:space="preserve">kazanego przez Wykonawcę </w:t>
      </w:r>
      <w:r w:rsidR="00D430BE" w:rsidRPr="00D430BE">
        <w:rPr>
          <w:rFonts w:eastAsia="Calibri"/>
          <w:color w:val="000000"/>
          <w:sz w:val="18"/>
          <w:szCs w:val="18"/>
        </w:rPr>
        <w:t>termin</w:t>
      </w:r>
      <w:r w:rsidR="00D430BE">
        <w:rPr>
          <w:rFonts w:eastAsia="Calibri"/>
          <w:color w:val="000000"/>
          <w:sz w:val="18"/>
          <w:szCs w:val="18"/>
        </w:rPr>
        <w:t>u</w:t>
      </w:r>
      <w:r w:rsidR="00D430BE" w:rsidRPr="00D430BE">
        <w:rPr>
          <w:rFonts w:eastAsia="Calibri"/>
          <w:color w:val="000000"/>
          <w:sz w:val="18"/>
          <w:szCs w:val="18"/>
        </w:rPr>
        <w:t xml:space="preserve"> realizacji zamówienia</w:t>
      </w:r>
      <w:r w:rsidR="00D430BE">
        <w:rPr>
          <w:rFonts w:eastAsia="Calibri"/>
          <w:color w:val="000000"/>
          <w:sz w:val="18"/>
          <w:szCs w:val="18"/>
        </w:rPr>
        <w:t xml:space="preserve"> w formularzy oferty</w:t>
      </w:r>
      <w:r w:rsidR="00D430BE" w:rsidRPr="00D430BE">
        <w:rPr>
          <w:rFonts w:eastAsia="Calibri"/>
          <w:color w:val="000000"/>
          <w:sz w:val="18"/>
          <w:szCs w:val="18"/>
        </w:rPr>
        <w:t xml:space="preserve">: </w:t>
      </w:r>
    </w:p>
    <w:p w14:paraId="05260FAF" w14:textId="4A4CAC7A" w:rsidR="00D430BE" w:rsidRPr="00D430BE" w:rsidRDefault="00D430BE" w:rsidP="00D430BE">
      <w:pPr>
        <w:widowControl/>
        <w:tabs>
          <w:tab w:val="left" w:pos="567"/>
          <w:tab w:val="left" w:pos="5245"/>
        </w:tabs>
        <w:adjustRightInd w:val="0"/>
        <w:spacing w:line="276" w:lineRule="auto"/>
        <w:ind w:left="284"/>
        <w:jc w:val="both"/>
        <w:rPr>
          <w:rFonts w:eastAsia="Calibri"/>
          <w:color w:val="000000"/>
          <w:sz w:val="18"/>
          <w:szCs w:val="18"/>
        </w:rPr>
      </w:pPr>
      <w:r w:rsidRPr="00D430BE">
        <w:rPr>
          <w:rFonts w:eastAsia="Calibri"/>
          <w:color w:val="000000"/>
          <w:sz w:val="18"/>
          <w:szCs w:val="18"/>
        </w:rPr>
        <w:t xml:space="preserve">- dostawa do </w:t>
      </w:r>
      <w:r>
        <w:rPr>
          <w:rFonts w:eastAsia="Calibri"/>
          <w:color w:val="000000"/>
          <w:sz w:val="18"/>
          <w:szCs w:val="18"/>
        </w:rPr>
        <w:t>10</w:t>
      </w:r>
      <w:r w:rsidRPr="00D430BE">
        <w:rPr>
          <w:rFonts w:eastAsia="Calibri"/>
          <w:color w:val="000000"/>
          <w:sz w:val="18"/>
          <w:szCs w:val="18"/>
        </w:rPr>
        <w:t xml:space="preserve"> dni roboczych od podpisania umowy - </w:t>
      </w:r>
      <w:r>
        <w:rPr>
          <w:rFonts w:eastAsia="Calibri"/>
          <w:color w:val="000000"/>
          <w:sz w:val="18"/>
          <w:szCs w:val="18"/>
        </w:rPr>
        <w:t>2</w:t>
      </w:r>
      <w:r w:rsidRPr="00D430BE">
        <w:rPr>
          <w:rFonts w:eastAsia="Calibri"/>
          <w:color w:val="000000"/>
          <w:sz w:val="18"/>
          <w:szCs w:val="18"/>
        </w:rPr>
        <w:t>0 pkt</w:t>
      </w:r>
    </w:p>
    <w:p w14:paraId="203454D0" w14:textId="5921C220" w:rsidR="00D430BE" w:rsidRPr="00D430BE" w:rsidRDefault="00D430BE" w:rsidP="00D430BE">
      <w:pPr>
        <w:widowControl/>
        <w:tabs>
          <w:tab w:val="left" w:pos="567"/>
          <w:tab w:val="left" w:pos="5245"/>
        </w:tabs>
        <w:adjustRightInd w:val="0"/>
        <w:spacing w:line="276" w:lineRule="auto"/>
        <w:ind w:left="284"/>
        <w:jc w:val="both"/>
        <w:rPr>
          <w:rFonts w:eastAsia="Calibri"/>
          <w:color w:val="000000"/>
          <w:sz w:val="18"/>
          <w:szCs w:val="18"/>
        </w:rPr>
      </w:pPr>
      <w:r w:rsidRPr="00D430BE">
        <w:rPr>
          <w:rFonts w:eastAsia="Calibri"/>
          <w:color w:val="000000"/>
          <w:sz w:val="18"/>
          <w:szCs w:val="18"/>
        </w:rPr>
        <w:t>- dostawa do 1</w:t>
      </w:r>
      <w:r>
        <w:rPr>
          <w:rFonts w:eastAsia="Calibri"/>
          <w:color w:val="000000"/>
          <w:sz w:val="18"/>
          <w:szCs w:val="18"/>
        </w:rPr>
        <w:t>2</w:t>
      </w:r>
      <w:r w:rsidRPr="00D430BE">
        <w:rPr>
          <w:rFonts w:eastAsia="Calibri"/>
          <w:color w:val="000000"/>
          <w:sz w:val="18"/>
          <w:szCs w:val="18"/>
        </w:rPr>
        <w:t xml:space="preserve"> dni roboczych od podpisania umowy - 1</w:t>
      </w:r>
      <w:r>
        <w:rPr>
          <w:rFonts w:eastAsia="Calibri"/>
          <w:color w:val="000000"/>
          <w:sz w:val="18"/>
          <w:szCs w:val="18"/>
        </w:rPr>
        <w:t>0</w:t>
      </w:r>
      <w:r w:rsidRPr="00D430BE">
        <w:rPr>
          <w:rFonts w:eastAsia="Calibri"/>
          <w:color w:val="000000"/>
          <w:sz w:val="18"/>
          <w:szCs w:val="18"/>
        </w:rPr>
        <w:t xml:space="preserve"> pkt</w:t>
      </w:r>
    </w:p>
    <w:p w14:paraId="12A677CC" w14:textId="2272F375" w:rsidR="00D430BE" w:rsidRDefault="00D430BE" w:rsidP="00D430BE">
      <w:pPr>
        <w:widowControl/>
        <w:tabs>
          <w:tab w:val="left" w:pos="567"/>
          <w:tab w:val="left" w:pos="5245"/>
        </w:tabs>
        <w:adjustRightInd w:val="0"/>
        <w:spacing w:line="276" w:lineRule="auto"/>
        <w:ind w:left="284"/>
        <w:jc w:val="both"/>
        <w:rPr>
          <w:rFonts w:eastAsia="Calibri"/>
          <w:color w:val="000000"/>
          <w:sz w:val="18"/>
          <w:szCs w:val="18"/>
        </w:rPr>
      </w:pPr>
      <w:r w:rsidRPr="00D430BE">
        <w:rPr>
          <w:rFonts w:eastAsia="Calibri"/>
          <w:color w:val="000000"/>
          <w:sz w:val="18"/>
          <w:szCs w:val="18"/>
        </w:rPr>
        <w:t>- dostawa powyżej 1</w:t>
      </w:r>
      <w:r>
        <w:rPr>
          <w:rFonts w:eastAsia="Calibri"/>
          <w:color w:val="000000"/>
          <w:sz w:val="18"/>
          <w:szCs w:val="18"/>
        </w:rPr>
        <w:t>2</w:t>
      </w:r>
      <w:r w:rsidRPr="00D430BE">
        <w:rPr>
          <w:rFonts w:eastAsia="Calibri"/>
          <w:color w:val="000000"/>
          <w:sz w:val="18"/>
          <w:szCs w:val="18"/>
        </w:rPr>
        <w:t xml:space="preserve"> dni roboczych od podpisania umowy - 0 pkt.</w:t>
      </w:r>
    </w:p>
    <w:p w14:paraId="2EF29D22" w14:textId="6A65452F" w:rsidR="006C2BA1" w:rsidRPr="00D430BE" w:rsidRDefault="006C2BA1" w:rsidP="00D430BE">
      <w:pPr>
        <w:widowControl/>
        <w:tabs>
          <w:tab w:val="left" w:pos="567"/>
          <w:tab w:val="left" w:pos="5245"/>
        </w:tabs>
        <w:adjustRightInd w:val="0"/>
        <w:spacing w:line="276" w:lineRule="auto"/>
        <w:ind w:left="284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Zaproponowanie terminu dłuższego niż 15 dni roboczych spowoduje odrzucenie oferty.</w:t>
      </w:r>
    </w:p>
    <w:p w14:paraId="174E847C" w14:textId="77777777" w:rsidR="00D430BE" w:rsidRPr="00D430BE" w:rsidRDefault="00D430BE" w:rsidP="00D430BE">
      <w:pPr>
        <w:widowControl/>
        <w:tabs>
          <w:tab w:val="left" w:pos="567"/>
          <w:tab w:val="left" w:pos="5245"/>
        </w:tabs>
        <w:adjustRightInd w:val="0"/>
        <w:spacing w:line="276" w:lineRule="auto"/>
        <w:ind w:left="284"/>
        <w:jc w:val="both"/>
        <w:rPr>
          <w:rFonts w:eastAsia="Calibri"/>
          <w:color w:val="000000"/>
          <w:sz w:val="18"/>
          <w:szCs w:val="18"/>
        </w:rPr>
      </w:pPr>
    </w:p>
    <w:p w14:paraId="3A3D4571" w14:textId="77777777" w:rsidR="00D430BE" w:rsidRPr="00D430BE" w:rsidRDefault="00D430BE" w:rsidP="00D430BE">
      <w:pPr>
        <w:widowControl/>
        <w:tabs>
          <w:tab w:val="left" w:pos="567"/>
          <w:tab w:val="left" w:pos="5245"/>
        </w:tabs>
        <w:adjustRightInd w:val="0"/>
        <w:spacing w:line="276" w:lineRule="auto"/>
        <w:ind w:left="284"/>
        <w:jc w:val="both"/>
        <w:rPr>
          <w:rFonts w:eastAsia="Calibri"/>
          <w:color w:val="000000"/>
          <w:sz w:val="18"/>
          <w:szCs w:val="18"/>
        </w:rPr>
      </w:pPr>
      <w:r w:rsidRPr="00D430BE">
        <w:rPr>
          <w:rFonts w:eastAsia="Calibri"/>
          <w:color w:val="000000"/>
          <w:sz w:val="18"/>
          <w:szCs w:val="18"/>
        </w:rPr>
        <w:t>2.</w:t>
      </w:r>
      <w:r w:rsidRPr="00D430BE">
        <w:rPr>
          <w:rFonts w:eastAsia="Calibri"/>
          <w:color w:val="000000"/>
          <w:sz w:val="18"/>
          <w:szCs w:val="18"/>
        </w:rPr>
        <w:tab/>
        <w:t>Za najkorzystniejszą uważa się ofertę, która otrzymała najwyższą liczbę punktów, zgodnie ze wzorem:</w:t>
      </w:r>
    </w:p>
    <w:p w14:paraId="247BE249" w14:textId="6EEF3759" w:rsidR="00D430BE" w:rsidRDefault="00D430BE" w:rsidP="00D430BE">
      <w:pPr>
        <w:widowControl/>
        <w:tabs>
          <w:tab w:val="left" w:pos="567"/>
          <w:tab w:val="left" w:pos="5245"/>
        </w:tabs>
        <w:adjustRightInd w:val="0"/>
        <w:spacing w:line="276" w:lineRule="auto"/>
        <w:ind w:left="284"/>
        <w:jc w:val="both"/>
        <w:rPr>
          <w:rFonts w:eastAsia="Calibri"/>
          <w:color w:val="000000"/>
          <w:sz w:val="18"/>
          <w:szCs w:val="18"/>
        </w:rPr>
      </w:pPr>
      <w:r w:rsidRPr="00D430BE">
        <w:rPr>
          <w:rFonts w:eastAsia="Calibri"/>
          <w:color w:val="000000"/>
          <w:sz w:val="18"/>
          <w:szCs w:val="18"/>
        </w:rPr>
        <w:tab/>
        <w:t>P = C + T</w:t>
      </w:r>
    </w:p>
    <w:p w14:paraId="2895580D" w14:textId="77777777" w:rsidR="00BE1FB7" w:rsidRPr="00BE1FB7" w:rsidRDefault="00BE1FB7" w:rsidP="00D430BE">
      <w:pPr>
        <w:widowControl/>
        <w:tabs>
          <w:tab w:val="left" w:pos="567"/>
          <w:tab w:val="left" w:pos="5245"/>
        </w:tabs>
        <w:adjustRightInd w:val="0"/>
        <w:spacing w:line="276" w:lineRule="auto"/>
        <w:jc w:val="both"/>
        <w:rPr>
          <w:rFonts w:eastAsia="Calibri"/>
          <w:color w:val="000000"/>
          <w:sz w:val="18"/>
          <w:szCs w:val="18"/>
        </w:rPr>
      </w:pPr>
    </w:p>
    <w:p w14:paraId="045FBC53" w14:textId="77777777" w:rsidR="00BE1FB7" w:rsidRPr="00BE1FB7" w:rsidRDefault="00BE1FB7" w:rsidP="00BE1FB7">
      <w:pPr>
        <w:widowControl/>
        <w:numPr>
          <w:ilvl w:val="0"/>
          <w:numId w:val="24"/>
        </w:numPr>
        <w:tabs>
          <w:tab w:val="left" w:pos="284"/>
          <w:tab w:val="num" w:pos="360"/>
          <w:tab w:val="num" w:pos="426"/>
        </w:tabs>
        <w:autoSpaceDE/>
        <w:autoSpaceDN/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18"/>
          <w:szCs w:val="18"/>
        </w:rPr>
      </w:pPr>
      <w:r w:rsidRPr="00BE1FB7">
        <w:rPr>
          <w:rFonts w:eastAsia="Calibri"/>
          <w:color w:val="000000"/>
          <w:sz w:val="18"/>
          <w:szCs w:val="18"/>
        </w:rPr>
        <w:t>Zamawiający udzieli zamówienia Wykonawcy, którego oferta:</w:t>
      </w:r>
    </w:p>
    <w:p w14:paraId="67C86835" w14:textId="77777777" w:rsidR="00BE1FB7" w:rsidRPr="00BE1FB7" w:rsidRDefault="00BE1FB7" w:rsidP="00BE1FB7">
      <w:pPr>
        <w:widowControl/>
        <w:numPr>
          <w:ilvl w:val="0"/>
          <w:numId w:val="25"/>
        </w:numPr>
        <w:tabs>
          <w:tab w:val="num" w:pos="567"/>
        </w:tabs>
        <w:autoSpaceDE/>
        <w:autoSpaceDN/>
        <w:spacing w:after="200" w:line="276" w:lineRule="auto"/>
        <w:ind w:left="426" w:hanging="142"/>
        <w:contextualSpacing/>
        <w:jc w:val="both"/>
        <w:rPr>
          <w:rFonts w:eastAsia="Calibri"/>
          <w:color w:val="000000"/>
          <w:sz w:val="18"/>
          <w:szCs w:val="18"/>
        </w:rPr>
      </w:pPr>
      <w:r w:rsidRPr="00BE1FB7">
        <w:rPr>
          <w:rFonts w:eastAsia="Calibri"/>
          <w:color w:val="000000"/>
          <w:sz w:val="18"/>
          <w:szCs w:val="18"/>
        </w:rPr>
        <w:t>odpowiada wszystkim wymaganiom stawianym w Zaproszeniu do składania ofert,</w:t>
      </w:r>
    </w:p>
    <w:p w14:paraId="0E52B1F7" w14:textId="77777777" w:rsidR="00BE1FB7" w:rsidRPr="00BE1FB7" w:rsidRDefault="00BE1FB7" w:rsidP="00BE1FB7">
      <w:pPr>
        <w:widowControl/>
        <w:numPr>
          <w:ilvl w:val="0"/>
          <w:numId w:val="25"/>
        </w:numPr>
        <w:tabs>
          <w:tab w:val="num" w:pos="567"/>
        </w:tabs>
        <w:autoSpaceDE/>
        <w:autoSpaceDN/>
        <w:spacing w:after="200" w:line="276" w:lineRule="auto"/>
        <w:ind w:left="426" w:hanging="142"/>
        <w:contextualSpacing/>
        <w:jc w:val="both"/>
        <w:rPr>
          <w:rFonts w:eastAsia="Calibri"/>
          <w:color w:val="000000"/>
          <w:sz w:val="18"/>
          <w:szCs w:val="18"/>
        </w:rPr>
      </w:pPr>
      <w:r w:rsidRPr="00BE1FB7">
        <w:rPr>
          <w:rFonts w:eastAsia="Calibri"/>
          <w:color w:val="000000"/>
          <w:sz w:val="18"/>
          <w:szCs w:val="18"/>
        </w:rPr>
        <w:t>została uznana przez Zamawiającego za najkorzystniejszą.</w:t>
      </w:r>
    </w:p>
    <w:p w14:paraId="15821C1C" w14:textId="77777777" w:rsidR="00BE1FB7" w:rsidRPr="00BE1FB7" w:rsidRDefault="00BE1FB7" w:rsidP="00BE1FB7">
      <w:pPr>
        <w:widowControl/>
        <w:autoSpaceDE/>
        <w:autoSpaceDN/>
        <w:ind w:left="567"/>
        <w:contextualSpacing/>
        <w:jc w:val="both"/>
        <w:rPr>
          <w:rFonts w:eastAsia="Calibri"/>
          <w:color w:val="000000"/>
          <w:sz w:val="18"/>
          <w:szCs w:val="18"/>
        </w:rPr>
      </w:pPr>
      <w:r w:rsidRPr="00BE1FB7">
        <w:rPr>
          <w:rFonts w:eastAsia="Calibri"/>
          <w:color w:val="000000"/>
          <w:sz w:val="18"/>
          <w:szCs w:val="18"/>
        </w:rPr>
        <w:t>Najkorzystniejszą ofertą będzie oferta z najniższą ceną brutto.</w:t>
      </w:r>
    </w:p>
    <w:p w14:paraId="3B7D2DAC" w14:textId="77777777" w:rsidR="00BE1FB7" w:rsidRPr="00BE1FB7" w:rsidRDefault="00BE1FB7" w:rsidP="00BE1FB7">
      <w:pPr>
        <w:widowControl/>
        <w:autoSpaceDE/>
        <w:autoSpaceDN/>
        <w:contextualSpacing/>
        <w:jc w:val="both"/>
        <w:rPr>
          <w:rFonts w:eastAsia="Calibri"/>
          <w:b/>
          <w:bCs/>
          <w:color w:val="000000"/>
          <w:sz w:val="18"/>
          <w:szCs w:val="18"/>
        </w:rPr>
      </w:pPr>
    </w:p>
    <w:p w14:paraId="4C4DEE9C" w14:textId="77777777" w:rsidR="00BE1FB7" w:rsidRPr="00BE1FB7" w:rsidRDefault="00BE1FB7" w:rsidP="00BE1FB7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Times New Roman"/>
          <w:b/>
          <w:sz w:val="18"/>
          <w:szCs w:val="18"/>
          <w:lang w:eastAsia="pl-PL"/>
        </w:rPr>
      </w:pPr>
      <w:r w:rsidRPr="00BE1FB7">
        <w:rPr>
          <w:rFonts w:eastAsia="Calibri"/>
          <w:b/>
          <w:color w:val="000000"/>
          <w:sz w:val="18"/>
          <w:szCs w:val="18"/>
        </w:rPr>
        <w:t>Miejsce oraz termin składania ofert:</w:t>
      </w:r>
    </w:p>
    <w:p w14:paraId="64C7A951" w14:textId="77777777" w:rsidR="00BE1FB7" w:rsidRPr="00BE1FB7" w:rsidRDefault="00BE1FB7" w:rsidP="00BE1FB7">
      <w:pPr>
        <w:widowControl/>
        <w:numPr>
          <w:ilvl w:val="3"/>
          <w:numId w:val="18"/>
        </w:numPr>
        <w:tabs>
          <w:tab w:val="left" w:pos="284"/>
          <w:tab w:val="num" w:pos="2520"/>
        </w:tabs>
        <w:autoSpaceDE/>
        <w:autoSpaceDN/>
        <w:spacing w:line="276" w:lineRule="auto"/>
        <w:ind w:left="567" w:hanging="567"/>
        <w:jc w:val="both"/>
        <w:rPr>
          <w:rFonts w:eastAsia="Times New Roman"/>
          <w:sz w:val="18"/>
          <w:szCs w:val="18"/>
          <w:lang w:eastAsia="pl-PL"/>
        </w:rPr>
      </w:pPr>
      <w:r w:rsidRPr="00BE1FB7">
        <w:rPr>
          <w:rFonts w:eastAsia="Times New Roman"/>
          <w:sz w:val="18"/>
          <w:szCs w:val="18"/>
          <w:lang w:eastAsia="pl-PL"/>
        </w:rPr>
        <w:t xml:space="preserve">Oferta powinna zostać złożona w formie elektronicznej za pośrednictwem Platformy: </w:t>
      </w:r>
      <w:hyperlink r:id="rId8" w:history="1">
        <w:r w:rsidRPr="00BE1FB7">
          <w:rPr>
            <w:rFonts w:eastAsia="Times New Roman"/>
            <w:color w:val="0563C1"/>
            <w:sz w:val="18"/>
            <w:szCs w:val="18"/>
            <w:u w:val="single"/>
            <w:lang w:eastAsia="pl-PL"/>
          </w:rPr>
          <w:t>www.platformazakupowa.pl</w:t>
        </w:r>
      </w:hyperlink>
      <w:r w:rsidRPr="00BE1FB7">
        <w:rPr>
          <w:rFonts w:eastAsia="Times New Roman"/>
          <w:sz w:val="18"/>
          <w:szCs w:val="18"/>
          <w:lang w:eastAsia="pl-PL"/>
        </w:rPr>
        <w:t xml:space="preserve">  </w:t>
      </w:r>
    </w:p>
    <w:p w14:paraId="5AB76FAD" w14:textId="77777777" w:rsidR="00BE1FB7" w:rsidRPr="00BE1FB7" w:rsidRDefault="00BE1FB7" w:rsidP="00BE1FB7">
      <w:pPr>
        <w:widowControl/>
        <w:tabs>
          <w:tab w:val="left" w:pos="284"/>
        </w:tabs>
        <w:autoSpaceDE/>
        <w:autoSpaceDN/>
        <w:ind w:left="284"/>
        <w:jc w:val="center"/>
        <w:rPr>
          <w:rFonts w:eastAsia="Times New Roman"/>
          <w:b/>
          <w:sz w:val="18"/>
          <w:szCs w:val="18"/>
          <w:lang w:eastAsia="pl-PL"/>
        </w:rPr>
      </w:pPr>
    </w:p>
    <w:p w14:paraId="4A44253A" w14:textId="086D38E9" w:rsidR="00BE1FB7" w:rsidRPr="00BE1FB7" w:rsidRDefault="00BE1FB7" w:rsidP="00BE1FB7">
      <w:pPr>
        <w:widowControl/>
        <w:tabs>
          <w:tab w:val="left" w:pos="284"/>
        </w:tabs>
        <w:autoSpaceDE/>
        <w:autoSpaceDN/>
        <w:ind w:left="284"/>
        <w:jc w:val="center"/>
        <w:rPr>
          <w:rFonts w:eastAsia="Times New Roman"/>
          <w:sz w:val="18"/>
          <w:szCs w:val="18"/>
          <w:lang w:eastAsia="pl-PL"/>
        </w:rPr>
      </w:pPr>
      <w:r w:rsidRPr="00BE1FB7">
        <w:rPr>
          <w:rFonts w:eastAsia="Times New Roman"/>
          <w:b/>
          <w:sz w:val="18"/>
          <w:szCs w:val="18"/>
          <w:lang w:eastAsia="pl-PL"/>
        </w:rPr>
        <w:t xml:space="preserve">do dnia </w:t>
      </w:r>
      <w:r w:rsidR="004E5508">
        <w:rPr>
          <w:rFonts w:eastAsia="Times New Roman"/>
          <w:b/>
          <w:sz w:val="18"/>
          <w:szCs w:val="18"/>
          <w:lang w:eastAsia="pl-PL"/>
        </w:rPr>
        <w:t>…….09</w:t>
      </w:r>
      <w:r w:rsidRPr="00BE1FB7">
        <w:rPr>
          <w:rFonts w:eastAsia="Times New Roman"/>
          <w:b/>
          <w:sz w:val="18"/>
          <w:szCs w:val="18"/>
          <w:lang w:eastAsia="pl-PL"/>
        </w:rPr>
        <w:t>.2022 r. do godz. 12:00</w:t>
      </w:r>
    </w:p>
    <w:p w14:paraId="3354F2B2" w14:textId="77777777" w:rsidR="00BE1FB7" w:rsidRPr="00BE1FB7" w:rsidRDefault="00BE1FB7" w:rsidP="00BE1FB7">
      <w:pPr>
        <w:widowControl/>
        <w:tabs>
          <w:tab w:val="left" w:pos="284"/>
        </w:tabs>
        <w:autoSpaceDE/>
        <w:autoSpaceDN/>
        <w:jc w:val="both"/>
        <w:rPr>
          <w:rFonts w:eastAsia="Times New Roman"/>
          <w:sz w:val="18"/>
          <w:szCs w:val="18"/>
          <w:lang w:eastAsia="pl-PL"/>
        </w:rPr>
      </w:pPr>
    </w:p>
    <w:p w14:paraId="5CEF5B39" w14:textId="77777777" w:rsidR="00BE1FB7" w:rsidRPr="00BE1FB7" w:rsidRDefault="00BE1FB7" w:rsidP="00BE1FB7">
      <w:pPr>
        <w:widowControl/>
        <w:numPr>
          <w:ilvl w:val="3"/>
          <w:numId w:val="18"/>
        </w:numPr>
        <w:tabs>
          <w:tab w:val="left" w:pos="284"/>
          <w:tab w:val="num" w:pos="2520"/>
        </w:tabs>
        <w:autoSpaceDE/>
        <w:autoSpaceDN/>
        <w:spacing w:line="276" w:lineRule="auto"/>
        <w:ind w:left="284" w:hanging="284"/>
        <w:jc w:val="both"/>
        <w:rPr>
          <w:rFonts w:eastAsia="Times New Roman"/>
          <w:sz w:val="18"/>
          <w:szCs w:val="18"/>
          <w:lang w:eastAsia="pl-PL"/>
        </w:rPr>
      </w:pPr>
      <w:r w:rsidRPr="00BE1FB7">
        <w:rPr>
          <w:rFonts w:eastAsia="Times New Roman"/>
          <w:sz w:val="18"/>
          <w:szCs w:val="18"/>
          <w:lang w:eastAsia="pl-PL"/>
        </w:rPr>
        <w:t xml:space="preserve">Oferta, która wpłynie do Zamawiającego po terminie zostanie odrzucona. </w:t>
      </w:r>
    </w:p>
    <w:p w14:paraId="658B7B43" w14:textId="77777777" w:rsidR="00BE1FB7" w:rsidRPr="00BE1FB7" w:rsidRDefault="00BE1FB7" w:rsidP="00BE1FB7">
      <w:pPr>
        <w:widowControl/>
        <w:numPr>
          <w:ilvl w:val="3"/>
          <w:numId w:val="18"/>
        </w:numPr>
        <w:tabs>
          <w:tab w:val="left" w:pos="284"/>
          <w:tab w:val="num" w:pos="2520"/>
        </w:tabs>
        <w:autoSpaceDE/>
        <w:autoSpaceDN/>
        <w:spacing w:line="276" w:lineRule="auto"/>
        <w:ind w:left="284" w:hanging="284"/>
        <w:jc w:val="both"/>
        <w:rPr>
          <w:rFonts w:eastAsia="Times New Roman"/>
          <w:sz w:val="18"/>
          <w:szCs w:val="18"/>
          <w:lang w:eastAsia="pl-PL"/>
        </w:rPr>
      </w:pPr>
      <w:r w:rsidRPr="00BE1FB7">
        <w:rPr>
          <w:rFonts w:eastAsia="Times New Roman"/>
          <w:sz w:val="18"/>
          <w:szCs w:val="18"/>
          <w:lang w:eastAsia="pl-PL"/>
        </w:rPr>
        <w:t xml:space="preserve">Ryzyko złożenia oferty w terminie spoczywa na Wykonawcy. </w:t>
      </w:r>
    </w:p>
    <w:p w14:paraId="3304A636" w14:textId="77777777" w:rsidR="00BE1FB7" w:rsidRPr="00BE1FB7" w:rsidRDefault="00BE1FB7" w:rsidP="00BE1FB7">
      <w:pPr>
        <w:widowControl/>
        <w:tabs>
          <w:tab w:val="left" w:pos="284"/>
        </w:tabs>
        <w:autoSpaceDE/>
        <w:autoSpaceDN/>
        <w:ind w:left="284"/>
        <w:jc w:val="both"/>
        <w:rPr>
          <w:rFonts w:eastAsia="Times New Roman"/>
          <w:sz w:val="18"/>
          <w:szCs w:val="18"/>
          <w:lang w:eastAsia="pl-PL"/>
        </w:rPr>
      </w:pPr>
    </w:p>
    <w:p w14:paraId="54693C88" w14:textId="77777777" w:rsidR="00BE1FB7" w:rsidRPr="00BE1FB7" w:rsidRDefault="00BE1FB7" w:rsidP="00BE1FB7">
      <w:pPr>
        <w:widowControl/>
        <w:numPr>
          <w:ilvl w:val="0"/>
          <w:numId w:val="21"/>
        </w:numPr>
        <w:tabs>
          <w:tab w:val="left" w:pos="426"/>
        </w:tabs>
        <w:autoSpaceDE/>
        <w:autoSpaceDN/>
        <w:spacing w:after="200" w:line="276" w:lineRule="auto"/>
        <w:ind w:left="284" w:hanging="284"/>
        <w:contextualSpacing/>
        <w:jc w:val="both"/>
        <w:rPr>
          <w:rFonts w:eastAsia="Times New Roman"/>
          <w:b/>
          <w:sz w:val="18"/>
          <w:szCs w:val="18"/>
          <w:lang w:eastAsia="pl-PL"/>
        </w:rPr>
      </w:pPr>
      <w:r w:rsidRPr="00BE1FB7">
        <w:rPr>
          <w:rFonts w:eastAsia="Calibri"/>
          <w:b/>
          <w:sz w:val="18"/>
          <w:szCs w:val="18"/>
        </w:rPr>
        <w:t>Zamawiający ma prawo unieważnienia postępowania w każdym czasie przed podpisaniem umowy, bez podania przyczyny.</w:t>
      </w:r>
    </w:p>
    <w:p w14:paraId="64442238" w14:textId="77777777" w:rsidR="00BE1FB7" w:rsidRPr="00BE1FB7" w:rsidRDefault="00BE1FB7" w:rsidP="00BE1FB7">
      <w:pPr>
        <w:widowControl/>
        <w:tabs>
          <w:tab w:val="left" w:pos="142"/>
          <w:tab w:val="left" w:pos="284"/>
        </w:tabs>
        <w:autoSpaceDE/>
        <w:autoSpaceDN/>
        <w:ind w:left="284"/>
        <w:contextualSpacing/>
        <w:jc w:val="both"/>
        <w:rPr>
          <w:rFonts w:eastAsia="Calibri"/>
          <w:sz w:val="18"/>
          <w:szCs w:val="18"/>
        </w:rPr>
      </w:pPr>
      <w:r w:rsidRPr="00BE1FB7">
        <w:rPr>
          <w:rFonts w:eastAsia="Calibri"/>
          <w:sz w:val="18"/>
          <w:szCs w:val="18"/>
        </w:rPr>
        <w:t xml:space="preserve">W szczególności Fundusz unieważnia postępowanie jeżeli: </w:t>
      </w:r>
    </w:p>
    <w:p w14:paraId="24E19F01" w14:textId="77777777" w:rsidR="00BE1FB7" w:rsidRPr="00BE1FB7" w:rsidRDefault="00BE1FB7" w:rsidP="00BE1FB7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18"/>
          <w:szCs w:val="18"/>
        </w:rPr>
      </w:pPr>
      <w:r w:rsidRPr="00BE1FB7">
        <w:rPr>
          <w:rFonts w:eastAsia="Calibri"/>
          <w:sz w:val="18"/>
          <w:szCs w:val="18"/>
        </w:rPr>
        <w:t xml:space="preserve">cena najkorzystniejszej oferty przewyższa kwotę, którą Zamawiający może przeznaczyć na finansowanie zamówienia, </w:t>
      </w:r>
    </w:p>
    <w:p w14:paraId="7E9DA8F9" w14:textId="77777777" w:rsidR="00BE1FB7" w:rsidRPr="00BE1FB7" w:rsidRDefault="00BE1FB7" w:rsidP="00BE1FB7">
      <w:pPr>
        <w:widowControl/>
        <w:tabs>
          <w:tab w:val="left" w:pos="142"/>
          <w:tab w:val="left" w:pos="284"/>
        </w:tabs>
        <w:autoSpaceDE/>
        <w:autoSpaceDN/>
        <w:spacing w:before="120" w:after="120" w:line="276" w:lineRule="auto"/>
        <w:ind w:left="284"/>
        <w:contextualSpacing/>
        <w:jc w:val="both"/>
        <w:rPr>
          <w:rFonts w:eastAsia="Calibri"/>
          <w:sz w:val="18"/>
          <w:szCs w:val="18"/>
        </w:rPr>
      </w:pPr>
      <w:r w:rsidRPr="00BE1FB7">
        <w:rPr>
          <w:rFonts w:eastAsia="Calibri"/>
          <w:sz w:val="18"/>
          <w:szCs w:val="18"/>
        </w:rPr>
        <w:t xml:space="preserve">lub </w:t>
      </w:r>
    </w:p>
    <w:p w14:paraId="016860D5" w14:textId="77777777" w:rsidR="00BE1FB7" w:rsidRPr="00BE1FB7" w:rsidRDefault="00BE1FB7" w:rsidP="00BE1FB7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spacing w:before="120" w:after="120" w:line="276" w:lineRule="auto"/>
        <w:ind w:left="284" w:hanging="284"/>
        <w:contextualSpacing/>
        <w:jc w:val="both"/>
        <w:rPr>
          <w:rFonts w:eastAsia="Calibri"/>
          <w:sz w:val="18"/>
          <w:szCs w:val="18"/>
        </w:rPr>
      </w:pPr>
      <w:r w:rsidRPr="00BE1FB7">
        <w:rPr>
          <w:rFonts w:eastAsia="Calibri"/>
          <w:sz w:val="18"/>
          <w:szCs w:val="18"/>
        </w:rPr>
        <w:t>wystąpiła istotna zmiana okoliczności powodująca, że dalsze prowadzenie postępowania lub realizacja zamówienia jest bezprzedmiotowa lub nie jest zasadna lub jest niekorzystna dla Funduszu.</w:t>
      </w:r>
    </w:p>
    <w:p w14:paraId="1C576EF9" w14:textId="77777777" w:rsidR="00BE1FB7" w:rsidRPr="00BE1FB7" w:rsidRDefault="00BE1FB7" w:rsidP="00BE1FB7">
      <w:pPr>
        <w:widowControl/>
        <w:tabs>
          <w:tab w:val="left" w:pos="284"/>
        </w:tabs>
        <w:autoSpaceDE/>
        <w:autoSpaceDN/>
        <w:spacing w:before="120" w:after="120"/>
        <w:contextualSpacing/>
        <w:jc w:val="both"/>
        <w:rPr>
          <w:rFonts w:eastAsia="Calibri"/>
          <w:sz w:val="18"/>
          <w:szCs w:val="18"/>
        </w:rPr>
      </w:pPr>
    </w:p>
    <w:p w14:paraId="614904A6" w14:textId="77777777" w:rsidR="00BE1FB7" w:rsidRPr="00BE1FB7" w:rsidRDefault="00BE1FB7" w:rsidP="00BE1FB7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spacing w:before="120" w:after="120" w:line="276" w:lineRule="auto"/>
        <w:contextualSpacing/>
        <w:jc w:val="both"/>
        <w:rPr>
          <w:rFonts w:eastAsia="Calibri"/>
          <w:sz w:val="18"/>
          <w:szCs w:val="18"/>
        </w:rPr>
      </w:pPr>
      <w:r w:rsidRPr="00BE1FB7">
        <w:rPr>
          <w:rFonts w:eastAsia="Calibri"/>
          <w:b/>
          <w:sz w:val="18"/>
          <w:szCs w:val="18"/>
        </w:rPr>
        <w:t>Zamawiający odrzuci ofertę niezgodną z zaproszeniem lub obowiązującymi przepisami.</w:t>
      </w:r>
    </w:p>
    <w:p w14:paraId="49443081" w14:textId="77777777" w:rsidR="00BE1FB7" w:rsidRPr="00BE1FB7" w:rsidRDefault="00BE1FB7" w:rsidP="00BE1FB7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spacing w:before="120" w:after="120" w:line="276" w:lineRule="auto"/>
        <w:contextualSpacing/>
        <w:jc w:val="both"/>
        <w:rPr>
          <w:rFonts w:eastAsia="Calibri"/>
          <w:sz w:val="18"/>
          <w:szCs w:val="18"/>
        </w:rPr>
      </w:pPr>
      <w:r w:rsidRPr="00BE1FB7">
        <w:rPr>
          <w:rFonts w:eastAsia="Calibri"/>
          <w:b/>
          <w:sz w:val="18"/>
          <w:szCs w:val="18"/>
        </w:rPr>
        <w:t>Zamawiający wyklucza wykonawcę w sytuacji określonej w art. 7 ust. 1 ustawy z 13.04.2022 r. o szczególnych rozwiązaniach w zakresie przeciwdziałania wspieraniu agresji na Ukrainę oraz służących ochronie bezpieczeństwa narodowego</w:t>
      </w:r>
    </w:p>
    <w:p w14:paraId="58059F13" w14:textId="77777777" w:rsidR="00BE1FB7" w:rsidRPr="00BE1FB7" w:rsidRDefault="00BE1FB7" w:rsidP="00BE1FB7">
      <w:pPr>
        <w:widowControl/>
        <w:tabs>
          <w:tab w:val="left" w:pos="284"/>
        </w:tabs>
        <w:suppressAutoHyphens/>
        <w:autoSpaceDE/>
        <w:autoSpaceDN/>
        <w:spacing w:before="120" w:after="120" w:line="276" w:lineRule="auto"/>
        <w:ind w:left="360"/>
        <w:contextualSpacing/>
        <w:jc w:val="both"/>
        <w:rPr>
          <w:rFonts w:eastAsia="Calibri"/>
          <w:sz w:val="18"/>
          <w:szCs w:val="18"/>
        </w:rPr>
      </w:pPr>
    </w:p>
    <w:p w14:paraId="6AB4906A" w14:textId="77777777" w:rsidR="00BE1FB7" w:rsidRPr="00BE1FB7" w:rsidRDefault="00BE1FB7" w:rsidP="00BE1FB7">
      <w:pPr>
        <w:widowControl/>
        <w:numPr>
          <w:ilvl w:val="0"/>
          <w:numId w:val="21"/>
        </w:numPr>
        <w:autoSpaceDE/>
        <w:autoSpaceDN/>
        <w:spacing w:before="120" w:after="120"/>
        <w:ind w:left="284" w:hanging="284"/>
        <w:contextualSpacing/>
        <w:jc w:val="both"/>
        <w:rPr>
          <w:rFonts w:eastAsia="Times New Roman"/>
          <w:b/>
          <w:sz w:val="18"/>
          <w:szCs w:val="18"/>
          <w:lang w:eastAsia="pl-PL"/>
        </w:rPr>
      </w:pPr>
      <w:r w:rsidRPr="00BE1FB7">
        <w:rPr>
          <w:rFonts w:eastAsia="Times New Roman"/>
          <w:b/>
          <w:sz w:val="18"/>
          <w:szCs w:val="18"/>
          <w:lang w:eastAsia="pl-PL"/>
        </w:rPr>
        <w:t>Zamawiający ma prawo zmiany treści zaproszenia i załączników do momentu upływu terminu składania ofert.</w:t>
      </w:r>
    </w:p>
    <w:p w14:paraId="2C151DA8" w14:textId="77777777" w:rsidR="00BE1FB7" w:rsidRPr="00BE1FB7" w:rsidRDefault="00BE1FB7" w:rsidP="00BE1FB7">
      <w:pPr>
        <w:widowControl/>
        <w:numPr>
          <w:ilvl w:val="0"/>
          <w:numId w:val="21"/>
        </w:numPr>
        <w:autoSpaceDE/>
        <w:autoSpaceDN/>
        <w:spacing w:before="120" w:after="120"/>
        <w:ind w:left="284" w:hanging="284"/>
        <w:contextualSpacing/>
        <w:jc w:val="both"/>
        <w:rPr>
          <w:rFonts w:eastAsia="Times New Roman"/>
          <w:b/>
          <w:sz w:val="18"/>
          <w:szCs w:val="18"/>
          <w:lang w:eastAsia="pl-PL"/>
        </w:rPr>
      </w:pPr>
      <w:r w:rsidRPr="00BE1FB7">
        <w:rPr>
          <w:rFonts w:eastAsia="Times New Roman"/>
          <w:b/>
          <w:sz w:val="18"/>
          <w:szCs w:val="18"/>
          <w:lang w:eastAsia="pl-PL"/>
        </w:rPr>
        <w:t>Klauzula obowiązku informacyjnego stanowi Załącznik do Zaproszenia.</w:t>
      </w:r>
    </w:p>
    <w:p w14:paraId="7773602D" w14:textId="5A680C7C" w:rsidR="00BE1FB7" w:rsidRPr="00BE1FB7" w:rsidRDefault="00BE1FB7" w:rsidP="00BE1FB7">
      <w:pPr>
        <w:widowControl/>
        <w:autoSpaceDE/>
        <w:autoSpaceDN/>
        <w:jc w:val="both"/>
        <w:rPr>
          <w:rFonts w:eastAsia="Calibri"/>
          <w:bCs/>
          <w:iCs/>
          <w:color w:val="000000"/>
          <w:sz w:val="18"/>
          <w:szCs w:val="18"/>
        </w:rPr>
      </w:pPr>
      <w:r w:rsidRPr="00BE1FB7">
        <w:rPr>
          <w:rFonts w:eastAsia="Arial Unicode MS"/>
          <w:noProof/>
          <w:kern w:val="1"/>
          <w:sz w:val="18"/>
          <w:szCs w:val="18"/>
          <w:lang w:eastAsia="hi-IN" w:bidi="hi-IN"/>
        </w:rPr>
        <w:lastRenderedPageBreak/>
        <w:drawing>
          <wp:anchor distT="0" distB="0" distL="0" distR="0" simplePos="0" relativeHeight="251659264" behindDoc="1" locked="0" layoutInCell="1" allowOverlap="1" wp14:anchorId="3BEC759A" wp14:editId="67C29F70">
            <wp:simplePos x="0" y="0"/>
            <wp:positionH relativeFrom="page">
              <wp:align>center</wp:align>
            </wp:positionH>
            <wp:positionV relativeFrom="page">
              <wp:posOffset>9954260</wp:posOffset>
            </wp:positionV>
            <wp:extent cx="6210300" cy="467360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7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1FB7" w:rsidRPr="00BE1FB7" w:rsidSect="00EC6FD3">
      <w:headerReference w:type="default" r:id="rId10"/>
      <w:footerReference w:type="default" r:id="rId11"/>
      <w:pgSz w:w="11906" w:h="16838"/>
      <w:pgMar w:top="1417" w:right="1133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93AA" w14:textId="77777777" w:rsidR="00092E8A" w:rsidRDefault="00092E8A" w:rsidP="00894E9E">
      <w:r>
        <w:separator/>
      </w:r>
    </w:p>
  </w:endnote>
  <w:endnote w:type="continuationSeparator" w:id="0">
    <w:p w14:paraId="51BFE983" w14:textId="77777777" w:rsidR="00092E8A" w:rsidRDefault="00092E8A" w:rsidP="0089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C736" w14:textId="4207C877" w:rsidR="00112C05" w:rsidRDefault="00112C0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A25CC4" wp14:editId="03D4463D">
          <wp:simplePos x="0" y="0"/>
          <wp:positionH relativeFrom="column">
            <wp:posOffset>-859155</wp:posOffset>
          </wp:positionH>
          <wp:positionV relativeFrom="paragraph">
            <wp:posOffset>-290195</wp:posOffset>
          </wp:positionV>
          <wp:extent cx="7799705" cy="1000125"/>
          <wp:effectExtent l="0" t="0" r="0" b="9525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70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BBA2" w14:textId="77777777" w:rsidR="00092E8A" w:rsidRDefault="00092E8A" w:rsidP="00894E9E">
      <w:r>
        <w:separator/>
      </w:r>
    </w:p>
  </w:footnote>
  <w:footnote w:type="continuationSeparator" w:id="0">
    <w:p w14:paraId="1618B428" w14:textId="77777777" w:rsidR="00092E8A" w:rsidRDefault="00092E8A" w:rsidP="0089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3D17" w14:textId="5776C257" w:rsidR="00894E9E" w:rsidRDefault="0081604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A592D" wp14:editId="39772D1F">
          <wp:simplePos x="0" y="0"/>
          <wp:positionH relativeFrom="column">
            <wp:posOffset>-382905</wp:posOffset>
          </wp:positionH>
          <wp:positionV relativeFrom="paragraph">
            <wp:posOffset>128270</wp:posOffset>
          </wp:positionV>
          <wp:extent cx="7176770" cy="466725"/>
          <wp:effectExtent l="0" t="0" r="508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EA1"/>
    <w:multiLevelType w:val="hybridMultilevel"/>
    <w:tmpl w:val="D8AE16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4F3"/>
    <w:multiLevelType w:val="hybridMultilevel"/>
    <w:tmpl w:val="1A00CF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D08F4"/>
    <w:multiLevelType w:val="hybridMultilevel"/>
    <w:tmpl w:val="4CAA635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6354"/>
    <w:multiLevelType w:val="hybridMultilevel"/>
    <w:tmpl w:val="8D380E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2165"/>
    <w:multiLevelType w:val="hybridMultilevel"/>
    <w:tmpl w:val="5DA614AE"/>
    <w:lvl w:ilvl="0" w:tplc="44B424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CE65BC"/>
    <w:multiLevelType w:val="hybridMultilevel"/>
    <w:tmpl w:val="5D46D8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D5F2F"/>
    <w:multiLevelType w:val="hybridMultilevel"/>
    <w:tmpl w:val="C31231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B06D4F"/>
    <w:multiLevelType w:val="hybridMultilevel"/>
    <w:tmpl w:val="2CCC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3EB"/>
    <w:multiLevelType w:val="hybridMultilevel"/>
    <w:tmpl w:val="B9DE0A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C0350"/>
    <w:multiLevelType w:val="hybridMultilevel"/>
    <w:tmpl w:val="1B480E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9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51D1A"/>
    <w:multiLevelType w:val="hybridMultilevel"/>
    <w:tmpl w:val="233AE6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CA3A0C"/>
    <w:multiLevelType w:val="hybridMultilevel"/>
    <w:tmpl w:val="928EF3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F5D74"/>
    <w:multiLevelType w:val="hybridMultilevel"/>
    <w:tmpl w:val="D2B60592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FE8138B"/>
    <w:multiLevelType w:val="hybridMultilevel"/>
    <w:tmpl w:val="D47C33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7114B"/>
    <w:multiLevelType w:val="hybridMultilevel"/>
    <w:tmpl w:val="32960C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6F11"/>
    <w:multiLevelType w:val="hybridMultilevel"/>
    <w:tmpl w:val="51AA66FC"/>
    <w:lvl w:ilvl="0" w:tplc="ADA40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E0653"/>
    <w:multiLevelType w:val="hybridMultilevel"/>
    <w:tmpl w:val="D2E63DA6"/>
    <w:lvl w:ilvl="0" w:tplc="ADA404B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B5A81"/>
    <w:multiLevelType w:val="hybridMultilevel"/>
    <w:tmpl w:val="3B72E4FA"/>
    <w:lvl w:ilvl="0" w:tplc="D2DA93A4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B6C41"/>
    <w:multiLevelType w:val="hybridMultilevel"/>
    <w:tmpl w:val="C85057B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BC6410E"/>
    <w:multiLevelType w:val="hybridMultilevel"/>
    <w:tmpl w:val="03867A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42DD8"/>
    <w:multiLevelType w:val="hybridMultilevel"/>
    <w:tmpl w:val="E2F43F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97EE8"/>
    <w:multiLevelType w:val="hybridMultilevel"/>
    <w:tmpl w:val="DF78A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B4FF3"/>
    <w:multiLevelType w:val="hybridMultilevel"/>
    <w:tmpl w:val="CECAD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F2412"/>
    <w:multiLevelType w:val="hybridMultilevel"/>
    <w:tmpl w:val="69AC7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A7AA7"/>
    <w:multiLevelType w:val="hybridMultilevel"/>
    <w:tmpl w:val="63F87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5D02"/>
    <w:multiLevelType w:val="hybridMultilevel"/>
    <w:tmpl w:val="C6FAE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01845"/>
    <w:multiLevelType w:val="hybridMultilevel"/>
    <w:tmpl w:val="8AD8F2DE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 w15:restartNumberingAfterBreak="0">
    <w:nsid w:val="66052AEB"/>
    <w:multiLevelType w:val="hybridMultilevel"/>
    <w:tmpl w:val="36860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748E4"/>
    <w:multiLevelType w:val="hybridMultilevel"/>
    <w:tmpl w:val="D1261464"/>
    <w:lvl w:ilvl="0" w:tplc="BB369CCE">
      <w:start w:val="1"/>
      <w:numFmt w:val="decimal"/>
      <w:lvlText w:val="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ABC4A9F"/>
    <w:multiLevelType w:val="hybridMultilevel"/>
    <w:tmpl w:val="06C402D2"/>
    <w:lvl w:ilvl="0" w:tplc="2902A19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D141E5"/>
    <w:multiLevelType w:val="hybridMultilevel"/>
    <w:tmpl w:val="A6F20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7325381">
    <w:abstractNumId w:val="11"/>
  </w:num>
  <w:num w:numId="2" w16cid:durableId="1941333191">
    <w:abstractNumId w:val="9"/>
  </w:num>
  <w:num w:numId="3" w16cid:durableId="1877501164">
    <w:abstractNumId w:val="25"/>
  </w:num>
  <w:num w:numId="4" w16cid:durableId="309285624">
    <w:abstractNumId w:val="2"/>
  </w:num>
  <w:num w:numId="5" w16cid:durableId="1945071239">
    <w:abstractNumId w:val="14"/>
  </w:num>
  <w:num w:numId="6" w16cid:durableId="1989434513">
    <w:abstractNumId w:val="0"/>
  </w:num>
  <w:num w:numId="7" w16cid:durableId="1920169241">
    <w:abstractNumId w:val="20"/>
  </w:num>
  <w:num w:numId="8" w16cid:durableId="270432914">
    <w:abstractNumId w:val="5"/>
  </w:num>
  <w:num w:numId="9" w16cid:durableId="708065145">
    <w:abstractNumId w:val="8"/>
  </w:num>
  <w:num w:numId="10" w16cid:durableId="1311135554">
    <w:abstractNumId w:val="21"/>
  </w:num>
  <w:num w:numId="11" w16cid:durableId="1742365024">
    <w:abstractNumId w:val="13"/>
  </w:num>
  <w:num w:numId="12" w16cid:durableId="260185663">
    <w:abstractNumId w:val="19"/>
  </w:num>
  <w:num w:numId="13" w16cid:durableId="242420474">
    <w:abstractNumId w:val="3"/>
  </w:num>
  <w:num w:numId="14" w16cid:durableId="1167550690">
    <w:abstractNumId w:val="22"/>
  </w:num>
  <w:num w:numId="15" w16cid:durableId="1278176393">
    <w:abstractNumId w:val="29"/>
  </w:num>
  <w:num w:numId="16" w16cid:durableId="1211067068">
    <w:abstractNumId w:val="23"/>
  </w:num>
  <w:num w:numId="17" w16cid:durableId="104540305">
    <w:abstractNumId w:val="4"/>
  </w:num>
  <w:num w:numId="18" w16cid:durableId="160387403">
    <w:abstractNumId w:val="30"/>
  </w:num>
  <w:num w:numId="19" w16cid:durableId="2031642573">
    <w:abstractNumId w:val="18"/>
  </w:num>
  <w:num w:numId="20" w16cid:durableId="2065133645">
    <w:abstractNumId w:val="7"/>
  </w:num>
  <w:num w:numId="21" w16cid:durableId="386296931">
    <w:abstractNumId w:val="17"/>
  </w:num>
  <w:num w:numId="22" w16cid:durableId="1379013156">
    <w:abstractNumId w:val="16"/>
  </w:num>
  <w:num w:numId="23" w16cid:durableId="880243706">
    <w:abstractNumId w:val="28"/>
  </w:num>
  <w:num w:numId="24" w16cid:durableId="3917387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198997">
    <w:abstractNumId w:val="10"/>
  </w:num>
  <w:num w:numId="26" w16cid:durableId="1521624142">
    <w:abstractNumId w:val="15"/>
  </w:num>
  <w:num w:numId="27" w16cid:durableId="847258294">
    <w:abstractNumId w:val="12"/>
  </w:num>
  <w:num w:numId="28" w16cid:durableId="472331510">
    <w:abstractNumId w:val="24"/>
  </w:num>
  <w:num w:numId="29" w16cid:durableId="107555319">
    <w:abstractNumId w:val="1"/>
  </w:num>
  <w:num w:numId="30" w16cid:durableId="551842973">
    <w:abstractNumId w:val="26"/>
  </w:num>
  <w:num w:numId="31" w16cid:durableId="572198941">
    <w:abstractNumId w:val="27"/>
  </w:num>
  <w:num w:numId="32" w16cid:durableId="163703138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90"/>
    <w:rsid w:val="00013D61"/>
    <w:rsid w:val="0003165D"/>
    <w:rsid w:val="00056067"/>
    <w:rsid w:val="000569B3"/>
    <w:rsid w:val="000616C5"/>
    <w:rsid w:val="0007776E"/>
    <w:rsid w:val="00082FE7"/>
    <w:rsid w:val="00083A78"/>
    <w:rsid w:val="00092E8A"/>
    <w:rsid w:val="000A6E59"/>
    <w:rsid w:val="000C3D15"/>
    <w:rsid w:val="000D13CF"/>
    <w:rsid w:val="000D5BD3"/>
    <w:rsid w:val="000E1D76"/>
    <w:rsid w:val="000E4B23"/>
    <w:rsid w:val="000F6004"/>
    <w:rsid w:val="000F7BE3"/>
    <w:rsid w:val="00100E42"/>
    <w:rsid w:val="00102DF7"/>
    <w:rsid w:val="00104B4F"/>
    <w:rsid w:val="00112C05"/>
    <w:rsid w:val="0014072B"/>
    <w:rsid w:val="00146A29"/>
    <w:rsid w:val="00147329"/>
    <w:rsid w:val="00161818"/>
    <w:rsid w:val="00170B22"/>
    <w:rsid w:val="0018639C"/>
    <w:rsid w:val="0019462D"/>
    <w:rsid w:val="001A3E8B"/>
    <w:rsid w:val="001B030A"/>
    <w:rsid w:val="001D368C"/>
    <w:rsid w:val="001E1022"/>
    <w:rsid w:val="001E4A74"/>
    <w:rsid w:val="001E6352"/>
    <w:rsid w:val="00201263"/>
    <w:rsid w:val="00222EE1"/>
    <w:rsid w:val="0022350B"/>
    <w:rsid w:val="002277DA"/>
    <w:rsid w:val="00241272"/>
    <w:rsid w:val="00263B4F"/>
    <w:rsid w:val="00263D28"/>
    <w:rsid w:val="00266D1E"/>
    <w:rsid w:val="00280450"/>
    <w:rsid w:val="00292BCC"/>
    <w:rsid w:val="002A4D4E"/>
    <w:rsid w:val="002D517B"/>
    <w:rsid w:val="00315E4E"/>
    <w:rsid w:val="00321C05"/>
    <w:rsid w:val="00327523"/>
    <w:rsid w:val="003A53AA"/>
    <w:rsid w:val="003A69D1"/>
    <w:rsid w:val="003B19D2"/>
    <w:rsid w:val="003B3B7E"/>
    <w:rsid w:val="003C2C6D"/>
    <w:rsid w:val="003D2D7A"/>
    <w:rsid w:val="003F4C2C"/>
    <w:rsid w:val="00404ED0"/>
    <w:rsid w:val="00422529"/>
    <w:rsid w:val="00431E35"/>
    <w:rsid w:val="0045151F"/>
    <w:rsid w:val="004A0313"/>
    <w:rsid w:val="004D3F1A"/>
    <w:rsid w:val="004E5508"/>
    <w:rsid w:val="004E79AB"/>
    <w:rsid w:val="004E7E1C"/>
    <w:rsid w:val="004F3225"/>
    <w:rsid w:val="005473F8"/>
    <w:rsid w:val="0057122F"/>
    <w:rsid w:val="00576140"/>
    <w:rsid w:val="005856A7"/>
    <w:rsid w:val="005A4B3A"/>
    <w:rsid w:val="005A6DFF"/>
    <w:rsid w:val="005C4321"/>
    <w:rsid w:val="0062097B"/>
    <w:rsid w:val="0064591A"/>
    <w:rsid w:val="006523AE"/>
    <w:rsid w:val="00676D3C"/>
    <w:rsid w:val="006A647A"/>
    <w:rsid w:val="006B6983"/>
    <w:rsid w:val="006C2BA1"/>
    <w:rsid w:val="006E26A4"/>
    <w:rsid w:val="00714A69"/>
    <w:rsid w:val="007405AE"/>
    <w:rsid w:val="007532E8"/>
    <w:rsid w:val="007A427D"/>
    <w:rsid w:val="007C5119"/>
    <w:rsid w:val="00806673"/>
    <w:rsid w:val="00813531"/>
    <w:rsid w:val="008149D7"/>
    <w:rsid w:val="0081604D"/>
    <w:rsid w:val="00846957"/>
    <w:rsid w:val="0086076B"/>
    <w:rsid w:val="00886D02"/>
    <w:rsid w:val="00894E9E"/>
    <w:rsid w:val="008B63F6"/>
    <w:rsid w:val="008F1D0C"/>
    <w:rsid w:val="00915B0C"/>
    <w:rsid w:val="0092026A"/>
    <w:rsid w:val="00922A51"/>
    <w:rsid w:val="00924884"/>
    <w:rsid w:val="00941338"/>
    <w:rsid w:val="00956D95"/>
    <w:rsid w:val="0098033F"/>
    <w:rsid w:val="0098339A"/>
    <w:rsid w:val="00990C3E"/>
    <w:rsid w:val="00993390"/>
    <w:rsid w:val="009A0C00"/>
    <w:rsid w:val="009D2C0E"/>
    <w:rsid w:val="00A0271D"/>
    <w:rsid w:val="00A06356"/>
    <w:rsid w:val="00A27B06"/>
    <w:rsid w:val="00A5259E"/>
    <w:rsid w:val="00A567D9"/>
    <w:rsid w:val="00A63137"/>
    <w:rsid w:val="00AB5D88"/>
    <w:rsid w:val="00AB676B"/>
    <w:rsid w:val="00AE094D"/>
    <w:rsid w:val="00AE4E36"/>
    <w:rsid w:val="00AE56F6"/>
    <w:rsid w:val="00B10D65"/>
    <w:rsid w:val="00B646B4"/>
    <w:rsid w:val="00B72ABC"/>
    <w:rsid w:val="00B72C3D"/>
    <w:rsid w:val="00B7475D"/>
    <w:rsid w:val="00B84F04"/>
    <w:rsid w:val="00B924D3"/>
    <w:rsid w:val="00B9376E"/>
    <w:rsid w:val="00BA114E"/>
    <w:rsid w:val="00BA1D27"/>
    <w:rsid w:val="00BB1977"/>
    <w:rsid w:val="00BE1FB7"/>
    <w:rsid w:val="00BE27AF"/>
    <w:rsid w:val="00BF7127"/>
    <w:rsid w:val="00C01275"/>
    <w:rsid w:val="00C12148"/>
    <w:rsid w:val="00C1538F"/>
    <w:rsid w:val="00C244B9"/>
    <w:rsid w:val="00C313C2"/>
    <w:rsid w:val="00C35EAF"/>
    <w:rsid w:val="00C415EE"/>
    <w:rsid w:val="00C73651"/>
    <w:rsid w:val="00C870CD"/>
    <w:rsid w:val="00CA6D4F"/>
    <w:rsid w:val="00CA7A24"/>
    <w:rsid w:val="00CD5D71"/>
    <w:rsid w:val="00CD7EB1"/>
    <w:rsid w:val="00CE2762"/>
    <w:rsid w:val="00CE2CD1"/>
    <w:rsid w:val="00CF34E1"/>
    <w:rsid w:val="00D04CB0"/>
    <w:rsid w:val="00D11EB5"/>
    <w:rsid w:val="00D14461"/>
    <w:rsid w:val="00D17FB5"/>
    <w:rsid w:val="00D409BE"/>
    <w:rsid w:val="00D430BE"/>
    <w:rsid w:val="00D64D3D"/>
    <w:rsid w:val="00DB2690"/>
    <w:rsid w:val="00DC30E0"/>
    <w:rsid w:val="00DC63A3"/>
    <w:rsid w:val="00DF0F45"/>
    <w:rsid w:val="00DF4EEC"/>
    <w:rsid w:val="00E015BA"/>
    <w:rsid w:val="00E15DB3"/>
    <w:rsid w:val="00E27F70"/>
    <w:rsid w:val="00E3697D"/>
    <w:rsid w:val="00E41B12"/>
    <w:rsid w:val="00E45271"/>
    <w:rsid w:val="00E7087F"/>
    <w:rsid w:val="00E77AF2"/>
    <w:rsid w:val="00E83842"/>
    <w:rsid w:val="00E9532A"/>
    <w:rsid w:val="00EA503E"/>
    <w:rsid w:val="00EB71F0"/>
    <w:rsid w:val="00EC0250"/>
    <w:rsid w:val="00EC6FD3"/>
    <w:rsid w:val="00ED53D8"/>
    <w:rsid w:val="00F06708"/>
    <w:rsid w:val="00F11770"/>
    <w:rsid w:val="00F1334F"/>
    <w:rsid w:val="00F405F8"/>
    <w:rsid w:val="00F6102D"/>
    <w:rsid w:val="00F637F9"/>
    <w:rsid w:val="00F766D1"/>
    <w:rsid w:val="00F84650"/>
    <w:rsid w:val="00F95F0F"/>
    <w:rsid w:val="00FB1510"/>
    <w:rsid w:val="00FE0DEB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E8AF41"/>
  <w15:chartTrackingRefBased/>
  <w15:docId w15:val="{B9B0D6FA-B71F-4F4F-84A5-ED548BD4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33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agwek4"/>
    <w:link w:val="Nagwek2Znak"/>
    <w:uiPriority w:val="1"/>
    <w:qFormat/>
    <w:rsid w:val="00993390"/>
    <w:pPr>
      <w:keepNext w:val="0"/>
      <w:keepLines w:val="0"/>
      <w:spacing w:before="0"/>
      <w:ind w:left="644" w:right="646"/>
      <w:jc w:val="center"/>
      <w:outlineLvl w:val="1"/>
    </w:pPr>
    <w:rPr>
      <w:rFonts w:ascii="Times New Roman" w:eastAsia="Arial" w:hAnsi="Times New Roman" w:cs="Times New Roman"/>
      <w:b/>
      <w:bCs/>
      <w:i w:val="0"/>
      <w:iCs w:val="0"/>
      <w:color w:val="auto"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993390"/>
    <w:pPr>
      <w:widowControl/>
      <w:tabs>
        <w:tab w:val="left" w:pos="284"/>
      </w:tabs>
      <w:autoSpaceDE/>
      <w:autoSpaceDN/>
      <w:contextualSpacing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3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93390"/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993390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RYS"/>
    <w:basedOn w:val="Normalny"/>
    <w:link w:val="AkapitzlistZnak"/>
    <w:uiPriority w:val="34"/>
    <w:qFormat/>
    <w:rsid w:val="00993390"/>
    <w:pPr>
      <w:ind w:left="401" w:hanging="283"/>
      <w:jc w:val="both"/>
    </w:pPr>
  </w:style>
  <w:style w:type="character" w:customStyle="1" w:styleId="AkapitzlistZnak">
    <w:name w:val="Akapit z listą Znak"/>
    <w:aliases w:val="RYS Znak"/>
    <w:link w:val="Akapitzlist"/>
    <w:uiPriority w:val="34"/>
    <w:rsid w:val="00993390"/>
    <w:rPr>
      <w:rFonts w:ascii="Arial" w:eastAsia="Arial" w:hAnsi="Arial" w:cs="Arial"/>
    </w:rPr>
  </w:style>
  <w:style w:type="character" w:styleId="Hipercze">
    <w:name w:val="Hyperlink"/>
    <w:rsid w:val="00993390"/>
    <w:rPr>
      <w:rFonts w:ascii="Times New Roman" w:hAnsi="Times New Roman" w:cs="Times New Roman" w:hint="default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3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EB71F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E9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E9E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B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B0C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B0C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B0C"/>
    <w:rPr>
      <w:rFonts w:ascii="Segoe UI" w:eastAsia="Arial" w:hAnsi="Segoe UI" w:cs="Segoe UI"/>
      <w:sz w:val="18"/>
      <w:szCs w:val="18"/>
    </w:rPr>
  </w:style>
  <w:style w:type="paragraph" w:styleId="Bezodstpw">
    <w:name w:val="No Spacing"/>
    <w:uiPriority w:val="1"/>
    <w:qFormat/>
    <w:rsid w:val="00223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813531"/>
    <w:pPr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083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80BF-132B-4C84-AC7C-CDDCD637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Gacek</dc:creator>
  <cp:keywords/>
  <dc:description/>
  <cp:lastModifiedBy>Iwańska, Karolina</cp:lastModifiedBy>
  <cp:revision>5</cp:revision>
  <cp:lastPrinted>2018-11-08T08:22:00Z</cp:lastPrinted>
  <dcterms:created xsi:type="dcterms:W3CDTF">2022-09-12T10:59:00Z</dcterms:created>
  <dcterms:modified xsi:type="dcterms:W3CDTF">2022-09-20T08:49:00Z</dcterms:modified>
</cp:coreProperties>
</file>