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3E08078F" w:rsidR="00B501C5" w:rsidRPr="004C5774" w:rsidRDefault="00241D88" w:rsidP="00B501C5">
      <w:pPr>
        <w:pStyle w:val="Nagwek3"/>
        <w:rPr>
          <w:color w:val="000000" w:themeColor="text1"/>
          <w:sz w:val="22"/>
          <w:szCs w:val="22"/>
        </w:rPr>
      </w:pPr>
      <w:r w:rsidRPr="004C5774">
        <w:rPr>
          <w:color w:val="000000" w:themeColor="text1"/>
          <w:sz w:val="22"/>
          <w:szCs w:val="22"/>
        </w:rPr>
        <w:t>CUW-SAZ.4440.34.2023</w:t>
      </w:r>
    </w:p>
    <w:p w14:paraId="5C76BCF8" w14:textId="3EEAB234" w:rsidR="00643D50" w:rsidRPr="004C5774" w:rsidRDefault="00B501C5" w:rsidP="008D30E2">
      <w:pPr>
        <w:pStyle w:val="Nagwek3"/>
        <w:rPr>
          <w:color w:val="000000" w:themeColor="text1"/>
          <w:sz w:val="22"/>
          <w:szCs w:val="22"/>
        </w:rPr>
      </w:pPr>
      <w:r w:rsidRPr="004C5774">
        <w:rPr>
          <w:color w:val="000000" w:themeColor="text1"/>
          <w:sz w:val="22"/>
          <w:szCs w:val="22"/>
        </w:rPr>
        <w:t>SPECYFIKACJA WARUNKÓW ZAMÓWIENIA zwana dalej SWZ</w:t>
      </w:r>
      <w:r w:rsidR="008D30E2" w:rsidRPr="004C5774">
        <w:rPr>
          <w:color w:val="000000" w:themeColor="text1"/>
          <w:sz w:val="22"/>
          <w:szCs w:val="22"/>
        </w:rPr>
        <w:t xml:space="preserve"> </w:t>
      </w:r>
      <w:bookmarkStart w:id="0" w:name="_Hlk76035187"/>
      <w:r w:rsidR="009D479F" w:rsidRPr="004C5774">
        <w:rPr>
          <w:color w:val="000000" w:themeColor="text1"/>
          <w:sz w:val="22"/>
          <w:szCs w:val="22"/>
        </w:rPr>
        <w:t>na</w:t>
      </w:r>
      <w:r w:rsidR="00995054" w:rsidRPr="004C5774">
        <w:rPr>
          <w:color w:val="000000" w:themeColor="text1"/>
          <w:sz w:val="22"/>
          <w:szCs w:val="22"/>
        </w:rPr>
        <w:t xml:space="preserve"> </w:t>
      </w:r>
    </w:p>
    <w:p w14:paraId="7B658F86" w14:textId="60B2A787" w:rsidR="00400CD5" w:rsidRPr="004C5774" w:rsidRDefault="004863C4" w:rsidP="004863C4">
      <w:pPr>
        <w:pStyle w:val="Nagwek3"/>
        <w:rPr>
          <w:color w:val="000000" w:themeColor="text1"/>
          <w:sz w:val="22"/>
          <w:szCs w:val="22"/>
        </w:rPr>
      </w:pPr>
      <w:r w:rsidRPr="004C5774">
        <w:rPr>
          <w:color w:val="000000" w:themeColor="text1"/>
          <w:sz w:val="22"/>
          <w:szCs w:val="22"/>
        </w:rPr>
        <w:t xml:space="preserve">na remont </w:t>
      </w:r>
      <w:r w:rsidR="00127A1D" w:rsidRPr="004C5774">
        <w:rPr>
          <w:color w:val="000000" w:themeColor="text1"/>
          <w:sz w:val="22"/>
          <w:szCs w:val="22"/>
        </w:rPr>
        <w:t xml:space="preserve">w </w:t>
      </w:r>
      <w:r w:rsidR="004C5774" w:rsidRPr="004C5774">
        <w:rPr>
          <w:color w:val="000000" w:themeColor="text1"/>
          <w:sz w:val="22"/>
          <w:szCs w:val="22"/>
        </w:rPr>
        <w:t xml:space="preserve">placówce </w:t>
      </w:r>
      <w:r w:rsidR="004C5774" w:rsidRPr="004C5774">
        <w:rPr>
          <w:sz w:val="22"/>
          <w:szCs w:val="22"/>
        </w:rPr>
        <w:t xml:space="preserve">Poznańskiego Zespołu Żłobków w </w:t>
      </w:r>
      <w:r w:rsidR="00127A1D" w:rsidRPr="004C5774">
        <w:rPr>
          <w:color w:val="000000" w:themeColor="text1"/>
          <w:sz w:val="22"/>
          <w:szCs w:val="22"/>
        </w:rPr>
        <w:t>żłobku Miś Uszatek</w:t>
      </w:r>
      <w:r w:rsidRPr="004C5774">
        <w:rPr>
          <w:color w:val="000000" w:themeColor="text1"/>
          <w:sz w:val="22"/>
          <w:szCs w:val="22"/>
        </w:rPr>
        <w:t xml:space="preserve">  </w:t>
      </w:r>
    </w:p>
    <w:bookmarkEnd w:id="0"/>
    <w:p w14:paraId="30634D83" w14:textId="77777777" w:rsidR="00B501C5" w:rsidRPr="004C5774" w:rsidRDefault="00B501C5" w:rsidP="00B501C5">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Nazw</w:t>
      </w:r>
      <w:r w:rsidRPr="004C5774">
        <w:rPr>
          <w:rFonts w:eastAsia="TimesNewRoman"/>
          <w:color w:val="000000" w:themeColor="text1"/>
          <w:lang w:val="pl-PL"/>
        </w:rPr>
        <w:t xml:space="preserve">a </w:t>
      </w:r>
      <w:r w:rsidRPr="004C5774">
        <w:rPr>
          <w:color w:val="000000" w:themeColor="text1"/>
          <w:lang w:val="pl-PL"/>
        </w:rPr>
        <w:t>oraz adres Zamawiaj</w:t>
      </w:r>
      <w:r w:rsidRPr="004C5774">
        <w:rPr>
          <w:rFonts w:eastAsia="TimesNewRoman"/>
          <w:color w:val="000000" w:themeColor="text1"/>
          <w:lang w:val="pl-PL"/>
        </w:rPr>
        <w:t>ą</w:t>
      </w:r>
      <w:r w:rsidRPr="004C5774">
        <w:rPr>
          <w:color w:val="000000" w:themeColor="text1"/>
          <w:lang w:val="pl-PL"/>
        </w:rPr>
        <w:t>cego</w:t>
      </w:r>
    </w:p>
    <w:p w14:paraId="5EF2AFCE" w14:textId="77777777" w:rsidR="008A394E" w:rsidRPr="004C5774" w:rsidRDefault="008A394E" w:rsidP="008A394E">
      <w:pPr>
        <w:spacing w:line="276" w:lineRule="auto"/>
        <w:jc w:val="both"/>
        <w:rPr>
          <w:rFonts w:ascii="Arial" w:hAnsi="Arial" w:cs="Arial"/>
          <w:color w:val="000000" w:themeColor="text1"/>
          <w:sz w:val="22"/>
          <w:szCs w:val="22"/>
        </w:rPr>
      </w:pPr>
      <w:bookmarkStart w:id="1" w:name="_Hlk111532484"/>
      <w:r w:rsidRPr="004C5774">
        <w:rPr>
          <w:rFonts w:ascii="Arial" w:hAnsi="Arial" w:cs="Arial"/>
          <w:color w:val="000000" w:themeColor="text1"/>
          <w:sz w:val="22"/>
          <w:szCs w:val="22"/>
        </w:rPr>
        <w:t xml:space="preserve">Miasto Poznań Centrum Usług Wspólnych w Poznaniu </w:t>
      </w:r>
    </w:p>
    <w:p w14:paraId="1F4F636E" w14:textId="77777777" w:rsidR="008A394E" w:rsidRPr="004C5774" w:rsidRDefault="008A394E" w:rsidP="008A394E">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Aleje Niepodległości 27,  </w:t>
      </w:r>
    </w:p>
    <w:p w14:paraId="43A63486" w14:textId="77777777" w:rsidR="008A394E" w:rsidRPr="004C5774" w:rsidRDefault="008A394E" w:rsidP="008A394E">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61-714 Poznań</w:t>
      </w:r>
    </w:p>
    <w:p w14:paraId="5A39D00B" w14:textId="77777777" w:rsidR="008A394E" w:rsidRPr="004C5774" w:rsidRDefault="008A394E" w:rsidP="008A394E">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Nr telefonu. +48 61 10 21 700,</w:t>
      </w:r>
    </w:p>
    <w:p w14:paraId="76EF2E41" w14:textId="77777777" w:rsidR="008A394E" w:rsidRPr="004C5774" w:rsidRDefault="008A394E" w:rsidP="008A394E">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Adres poczty elektronicznej  </w:t>
      </w:r>
      <w:hyperlink r:id="rId8" w:history="1">
        <w:r w:rsidRPr="004C5774">
          <w:rPr>
            <w:rFonts w:ascii="Arial" w:hAnsi="Arial" w:cs="Arial"/>
            <w:color w:val="000000" w:themeColor="text1"/>
            <w:sz w:val="22"/>
            <w:szCs w:val="22"/>
          </w:rPr>
          <w:t>cuw@m.poznan.pl</w:t>
        </w:r>
      </w:hyperlink>
    </w:p>
    <w:p w14:paraId="50CE61E8" w14:textId="77777777" w:rsidR="008A394E" w:rsidRPr="004C5774" w:rsidRDefault="008A394E" w:rsidP="008A394E">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Adres strony internetowej Centrum Usług Wspólnych: </w:t>
      </w:r>
      <w:hyperlink r:id="rId9" w:history="1">
        <w:r w:rsidRPr="004C5774">
          <w:rPr>
            <w:rFonts w:ascii="Arial" w:hAnsi="Arial" w:cs="Arial"/>
            <w:color w:val="000000" w:themeColor="text1"/>
            <w:sz w:val="22"/>
            <w:szCs w:val="22"/>
          </w:rPr>
          <w:t>https://www.poznan.pl/cuw</w:t>
        </w:r>
      </w:hyperlink>
    </w:p>
    <w:p w14:paraId="1782073E" w14:textId="77777777" w:rsidR="00E01C42" w:rsidRPr="004C5774" w:rsidRDefault="00E01C42" w:rsidP="00E01C42">
      <w:pPr>
        <w:spacing w:line="276" w:lineRule="auto"/>
        <w:jc w:val="both"/>
        <w:rPr>
          <w:rFonts w:ascii="Arial" w:hAnsi="Arial" w:cs="Arial"/>
          <w:color w:val="000000" w:themeColor="text1"/>
          <w:sz w:val="22"/>
          <w:szCs w:val="22"/>
        </w:rPr>
      </w:pPr>
    </w:p>
    <w:p w14:paraId="2389F8BA" w14:textId="77777777" w:rsidR="00241D88" w:rsidRPr="004C5774" w:rsidRDefault="00241D88" w:rsidP="00241D88">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działające w imieniu i na rzecz</w:t>
      </w:r>
    </w:p>
    <w:p w14:paraId="7F17BC47" w14:textId="77777777" w:rsidR="00241D88" w:rsidRPr="004C5774" w:rsidRDefault="00241D88" w:rsidP="00241D88">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Miasto Poznań Poznański Zespół Żłobków </w:t>
      </w:r>
    </w:p>
    <w:p w14:paraId="4C9EDF49" w14:textId="77777777" w:rsidR="00241D88" w:rsidRPr="004C5774" w:rsidRDefault="00241D88" w:rsidP="00241D88">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os. Bolesława Chrobrego 108, </w:t>
      </w:r>
    </w:p>
    <w:p w14:paraId="05E8D827" w14:textId="77777777" w:rsidR="00241D88" w:rsidRPr="004C5774" w:rsidRDefault="00241D88" w:rsidP="00241D88">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60-681 Poznań</w:t>
      </w:r>
    </w:p>
    <w:p w14:paraId="50B90178" w14:textId="77777777" w:rsidR="00241D88" w:rsidRPr="004C5774" w:rsidRDefault="00241D88" w:rsidP="00241D88">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Nr telefonu. +48 61 822 36 41,</w:t>
      </w:r>
    </w:p>
    <w:p w14:paraId="647A465D" w14:textId="77777777" w:rsidR="00241D88" w:rsidRPr="004C5774" w:rsidRDefault="00241D88" w:rsidP="00241D88">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Adres strony internetowej Poznańskiego Zespołu Żłobków :  https://zlobekpoznan.pl/</w:t>
      </w:r>
    </w:p>
    <w:p w14:paraId="33D1B2F2" w14:textId="77777777" w:rsidR="008A394E" w:rsidRPr="004C5774" w:rsidRDefault="008A394E" w:rsidP="008A394E">
      <w:pPr>
        <w:pStyle w:val="Akapitzlist"/>
        <w:spacing w:line="276" w:lineRule="auto"/>
        <w:ind w:left="1022"/>
        <w:jc w:val="both"/>
        <w:rPr>
          <w:rFonts w:ascii="Arial" w:hAnsi="Arial" w:cs="Arial"/>
          <w:color w:val="000000" w:themeColor="text1"/>
          <w:sz w:val="22"/>
          <w:szCs w:val="22"/>
        </w:rPr>
      </w:pPr>
    </w:p>
    <w:p w14:paraId="1A5F7B92" w14:textId="387A92A5" w:rsidR="005146DE" w:rsidRPr="004C5774" w:rsidRDefault="005146DE" w:rsidP="005A6D58">
      <w:pPr>
        <w:spacing w:line="276" w:lineRule="auto"/>
        <w:jc w:val="center"/>
        <w:rPr>
          <w:rFonts w:ascii="Arial" w:hAnsi="Arial" w:cs="Arial"/>
          <w:color w:val="000000" w:themeColor="text1"/>
          <w:sz w:val="22"/>
          <w:szCs w:val="22"/>
        </w:rPr>
      </w:pPr>
      <w:r w:rsidRPr="004C5774">
        <w:rPr>
          <w:rFonts w:ascii="Arial" w:hAnsi="Arial" w:cs="Arial"/>
          <w:color w:val="000000" w:themeColor="text1"/>
          <w:sz w:val="22"/>
          <w:szCs w:val="22"/>
        </w:rPr>
        <w:t>Adres strona internetowej prowadzonego postępowania:</w:t>
      </w:r>
    </w:p>
    <w:p w14:paraId="5C14484F" w14:textId="2E9229B3" w:rsidR="005146DE" w:rsidRPr="004C5774" w:rsidRDefault="00F36B2F" w:rsidP="005A6D58">
      <w:pPr>
        <w:spacing w:line="276" w:lineRule="auto"/>
        <w:jc w:val="center"/>
        <w:rPr>
          <w:rFonts w:ascii="Arial" w:hAnsi="Arial" w:cs="Arial"/>
          <w:color w:val="000000" w:themeColor="text1"/>
          <w:sz w:val="22"/>
          <w:szCs w:val="22"/>
        </w:rPr>
      </w:pPr>
      <w:r w:rsidRPr="004C5774">
        <w:rPr>
          <w:rFonts w:ascii="Arial" w:hAnsi="Arial" w:cs="Arial"/>
          <w:sz w:val="22"/>
          <w:szCs w:val="22"/>
        </w:rPr>
        <w:t>https://platformazakupowa.pl/transakcja/</w:t>
      </w:r>
      <w:r w:rsidR="004C5774" w:rsidRPr="004C5774">
        <w:rPr>
          <w:rFonts w:ascii="Arial" w:hAnsi="Arial" w:cs="Arial"/>
          <w:sz w:val="22"/>
          <w:szCs w:val="22"/>
        </w:rPr>
        <w:t>799516</w:t>
      </w:r>
    </w:p>
    <w:bookmarkEnd w:id="1"/>
    <w:p w14:paraId="3DD64AF9" w14:textId="1A9EEDBC" w:rsidR="00B501C5" w:rsidRPr="004C5774" w:rsidRDefault="00B501C5" w:rsidP="00B501C5">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 xml:space="preserve">Adres strony internetowej na której udostępnianie będą zmiany i wyjaśnienia treści SWZ </w:t>
      </w:r>
      <w:r w:rsidR="00F63CD4" w:rsidRPr="004C5774">
        <w:rPr>
          <w:color w:val="000000" w:themeColor="text1"/>
          <w:lang w:val="pl-PL"/>
        </w:rPr>
        <w:t>oraz inne</w:t>
      </w:r>
      <w:r w:rsidRPr="004C5774">
        <w:rPr>
          <w:color w:val="000000" w:themeColor="text1"/>
          <w:lang w:val="pl-PL"/>
        </w:rPr>
        <w:t xml:space="preserve"> dokumenty zamówienia bezpośrednio związane z postępowaniem o udzielenie zamówienia:</w:t>
      </w:r>
    </w:p>
    <w:p w14:paraId="7D075DCC" w14:textId="1C4DE3C5" w:rsidR="009D2B36" w:rsidRPr="004C5774" w:rsidRDefault="00000000" w:rsidP="009D2B36">
      <w:pPr>
        <w:spacing w:line="276" w:lineRule="auto"/>
        <w:jc w:val="both"/>
        <w:rPr>
          <w:rStyle w:val="Hipercze"/>
          <w:rFonts w:ascii="Arial" w:hAnsi="Arial" w:cs="Arial"/>
          <w:color w:val="000000" w:themeColor="text1"/>
          <w:sz w:val="22"/>
          <w:szCs w:val="22"/>
        </w:rPr>
      </w:pPr>
      <w:hyperlink r:id="rId10" w:history="1">
        <w:r w:rsidR="00B501C5" w:rsidRPr="004C5774">
          <w:rPr>
            <w:rStyle w:val="Hipercze"/>
            <w:rFonts w:ascii="Arial" w:hAnsi="Arial" w:cs="Arial"/>
            <w:color w:val="000000" w:themeColor="text1"/>
            <w:sz w:val="22"/>
            <w:szCs w:val="22"/>
            <w:u w:val="none"/>
          </w:rPr>
          <w:t>https://platformazakupowa.pl/transakcja/</w:t>
        </w:r>
      </w:hyperlink>
      <w:r w:rsidR="004C5774" w:rsidRPr="004C5774">
        <w:rPr>
          <w:rFonts w:ascii="Arial" w:hAnsi="Arial" w:cs="Arial"/>
          <w:sz w:val="22"/>
          <w:szCs w:val="22"/>
        </w:rPr>
        <w:t>799516</w:t>
      </w:r>
    </w:p>
    <w:p w14:paraId="6413EC70" w14:textId="77777777" w:rsidR="00B501C5" w:rsidRPr="004C5774" w:rsidRDefault="00B501C5" w:rsidP="00B501C5">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Tryb udzielenia zamówienia</w:t>
      </w:r>
    </w:p>
    <w:p w14:paraId="6B627381" w14:textId="48B8EFCA" w:rsidR="00B501C5" w:rsidRPr="004C5774" w:rsidRDefault="00B501C5" w:rsidP="00963195">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Postępowanie o udzielenie zamówienia prowadzone jest w trybie podstawowym na podstawie </w:t>
      </w:r>
      <w:r w:rsidRPr="004C5774">
        <w:rPr>
          <w:rFonts w:ascii="Arial" w:hAnsi="Arial" w:cs="Arial"/>
          <w:color w:val="000000" w:themeColor="text1"/>
          <w:sz w:val="22"/>
          <w:szCs w:val="22"/>
        </w:rPr>
        <w:br/>
        <w:t xml:space="preserve">art. 275 pkt  1 ustawy  z dnia 11 września 2019 r. Prawo zamówień publicznych ( </w:t>
      </w:r>
      <w:r w:rsidR="008D37BD" w:rsidRPr="004C5774">
        <w:rPr>
          <w:rFonts w:ascii="Arial" w:hAnsi="Arial" w:cs="Arial"/>
          <w:color w:val="000000" w:themeColor="text1"/>
          <w:sz w:val="22"/>
          <w:szCs w:val="22"/>
        </w:rPr>
        <w:t xml:space="preserve">tj. </w:t>
      </w:r>
      <w:r w:rsidRPr="004C5774">
        <w:rPr>
          <w:rFonts w:ascii="Arial" w:hAnsi="Arial" w:cs="Arial"/>
          <w:color w:val="000000" w:themeColor="text1"/>
          <w:sz w:val="22"/>
          <w:szCs w:val="22"/>
        </w:rPr>
        <w:t>Dz.U z 202</w:t>
      </w:r>
      <w:r w:rsidR="00205A57" w:rsidRPr="004C5774">
        <w:rPr>
          <w:rFonts w:ascii="Arial" w:hAnsi="Arial" w:cs="Arial"/>
          <w:color w:val="000000" w:themeColor="text1"/>
          <w:sz w:val="22"/>
          <w:szCs w:val="22"/>
        </w:rPr>
        <w:t>2</w:t>
      </w:r>
      <w:r w:rsidRPr="004C5774">
        <w:rPr>
          <w:rFonts w:ascii="Arial" w:hAnsi="Arial" w:cs="Arial"/>
          <w:color w:val="000000" w:themeColor="text1"/>
          <w:sz w:val="22"/>
          <w:szCs w:val="22"/>
        </w:rPr>
        <w:t xml:space="preserve">r. </w:t>
      </w:r>
      <w:r w:rsidRPr="004C5774">
        <w:rPr>
          <w:rFonts w:ascii="Arial" w:hAnsi="Arial" w:cs="Arial"/>
          <w:color w:val="000000" w:themeColor="text1"/>
          <w:sz w:val="22"/>
          <w:szCs w:val="22"/>
        </w:rPr>
        <w:br/>
        <w:t>poz. 1</w:t>
      </w:r>
      <w:r w:rsidR="00205A57" w:rsidRPr="004C5774">
        <w:rPr>
          <w:rFonts w:ascii="Arial" w:hAnsi="Arial" w:cs="Arial"/>
          <w:color w:val="000000" w:themeColor="text1"/>
          <w:sz w:val="22"/>
          <w:szCs w:val="22"/>
        </w:rPr>
        <w:t>710</w:t>
      </w:r>
      <w:r w:rsidR="00423771"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 zwana dalej ustawą.</w:t>
      </w:r>
    </w:p>
    <w:p w14:paraId="3AF60E81" w14:textId="77777777" w:rsidR="00B501C5" w:rsidRPr="004C5774" w:rsidRDefault="00B501C5" w:rsidP="00B501C5">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Informacja, czy zamawiający przewiduje wybór najkorzystniejszej oferty z możliwością prowadzenia negocjacji.</w:t>
      </w:r>
    </w:p>
    <w:p w14:paraId="0C974169" w14:textId="7206FB65" w:rsidR="00B501C5" w:rsidRPr="004C5774" w:rsidRDefault="00B501C5" w:rsidP="00963195">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Zamawiający nie przewiduje wyboru najkorzystniejszej oferty z możliwością przeprowadzenia negocjacji.</w:t>
      </w:r>
    </w:p>
    <w:p w14:paraId="21B504C1" w14:textId="5534980C" w:rsidR="00B501C5" w:rsidRPr="004C5774" w:rsidRDefault="00D51B24" w:rsidP="00127A1D">
      <w:pPr>
        <w:pStyle w:val="Nagwek1"/>
        <w:numPr>
          <w:ilvl w:val="0"/>
          <w:numId w:val="1"/>
        </w:numPr>
        <w:tabs>
          <w:tab w:val="left" w:pos="348"/>
        </w:tabs>
        <w:spacing w:before="93" w:line="276" w:lineRule="auto"/>
        <w:ind w:left="0" w:right="120" w:hanging="100"/>
        <w:rPr>
          <w:color w:val="000000" w:themeColor="text1"/>
          <w:shd w:val="clear" w:color="auto" w:fill="FFFFFF"/>
        </w:rPr>
      </w:pPr>
      <w:r w:rsidRPr="004C5774">
        <w:rPr>
          <w:color w:val="000000" w:themeColor="text1"/>
          <w:shd w:val="clear" w:color="auto" w:fill="FFFFFF"/>
        </w:rPr>
        <w:t>Przedmiot</w:t>
      </w:r>
      <w:r w:rsidR="00B501C5" w:rsidRPr="004C5774">
        <w:rPr>
          <w:color w:val="000000" w:themeColor="text1"/>
          <w:shd w:val="clear" w:color="auto" w:fill="FFFFFF"/>
        </w:rPr>
        <w:t xml:space="preserve"> zamówienia</w:t>
      </w:r>
    </w:p>
    <w:p w14:paraId="4DCC697E" w14:textId="382D1880" w:rsidR="00241D88" w:rsidRPr="004C5774" w:rsidRDefault="00B90479" w:rsidP="00241D88">
      <w:pPr>
        <w:spacing w:line="276" w:lineRule="auto"/>
        <w:jc w:val="both"/>
        <w:rPr>
          <w:rFonts w:ascii="Arial" w:hAnsi="Arial" w:cs="Arial"/>
          <w:color w:val="000000" w:themeColor="text1"/>
          <w:sz w:val="22"/>
          <w:szCs w:val="22"/>
          <w:shd w:val="clear" w:color="auto" w:fill="FFFFFF"/>
        </w:rPr>
      </w:pPr>
      <w:r w:rsidRPr="004C5774">
        <w:rPr>
          <w:rFonts w:ascii="Arial" w:hAnsi="Arial" w:cs="Arial"/>
          <w:color w:val="000000" w:themeColor="text1"/>
          <w:sz w:val="22"/>
          <w:szCs w:val="22"/>
          <w:shd w:val="clear" w:color="auto" w:fill="FFFFFF"/>
        </w:rPr>
        <w:t>Remont</w:t>
      </w:r>
      <w:r w:rsidR="00127A1D" w:rsidRPr="004C5774">
        <w:rPr>
          <w:rFonts w:ascii="Arial" w:hAnsi="Arial" w:cs="Arial"/>
          <w:color w:val="000000" w:themeColor="text1"/>
          <w:sz w:val="22"/>
          <w:szCs w:val="22"/>
          <w:shd w:val="clear" w:color="auto" w:fill="FFFFFF"/>
        </w:rPr>
        <w:t xml:space="preserve"> pomieszcze</w:t>
      </w:r>
      <w:r w:rsidR="00B63932">
        <w:rPr>
          <w:rFonts w:ascii="Arial" w:hAnsi="Arial" w:cs="Arial"/>
          <w:color w:val="000000" w:themeColor="text1"/>
          <w:sz w:val="22"/>
          <w:szCs w:val="22"/>
          <w:shd w:val="clear" w:color="auto" w:fill="FFFFFF"/>
        </w:rPr>
        <w:t>nia</w:t>
      </w:r>
      <w:r w:rsidR="00127A1D" w:rsidRPr="004C5774">
        <w:rPr>
          <w:rFonts w:ascii="Arial" w:hAnsi="Arial" w:cs="Arial"/>
          <w:color w:val="000000" w:themeColor="text1"/>
          <w:sz w:val="22"/>
          <w:szCs w:val="22"/>
          <w:shd w:val="clear" w:color="auto" w:fill="FFFFFF"/>
        </w:rPr>
        <w:t xml:space="preserve"> </w:t>
      </w:r>
      <w:r w:rsidR="00241D88" w:rsidRPr="004C5774">
        <w:rPr>
          <w:rFonts w:ascii="Arial" w:hAnsi="Arial" w:cs="Arial"/>
          <w:color w:val="000000" w:themeColor="text1"/>
          <w:sz w:val="22"/>
          <w:szCs w:val="22"/>
          <w:shd w:val="clear" w:color="auto" w:fill="FFFFFF"/>
        </w:rPr>
        <w:t>w</w:t>
      </w:r>
      <w:r w:rsidR="006B44B1">
        <w:rPr>
          <w:rFonts w:ascii="Arial" w:hAnsi="Arial" w:cs="Arial"/>
          <w:color w:val="000000" w:themeColor="text1"/>
          <w:sz w:val="22"/>
          <w:szCs w:val="22"/>
          <w:shd w:val="clear" w:color="auto" w:fill="FFFFFF"/>
        </w:rPr>
        <w:t xml:space="preserve"> placówce Poznańskiego Zespołu Żłobków w</w:t>
      </w:r>
      <w:r w:rsidR="00241D88" w:rsidRPr="004C5774">
        <w:rPr>
          <w:rFonts w:ascii="Arial" w:hAnsi="Arial" w:cs="Arial"/>
          <w:color w:val="000000" w:themeColor="text1"/>
          <w:sz w:val="22"/>
          <w:szCs w:val="22"/>
          <w:shd w:val="clear" w:color="auto" w:fill="FFFFFF"/>
        </w:rPr>
        <w:t xml:space="preserve"> żłobku Miś Uszatek  zlokalizowanym w Poznaniu przy ul. Prądzyńskiego 16, 61-527 Poznań</w:t>
      </w:r>
      <w:bookmarkStart w:id="2" w:name="_Hlk141438081"/>
      <w:r w:rsidR="00241D88" w:rsidRPr="004C5774">
        <w:rPr>
          <w:rFonts w:ascii="Arial" w:hAnsi="Arial" w:cs="Arial"/>
          <w:color w:val="000000" w:themeColor="text1"/>
          <w:sz w:val="22"/>
          <w:szCs w:val="22"/>
          <w:shd w:val="clear" w:color="auto" w:fill="FFFFFF"/>
        </w:rPr>
        <w:t xml:space="preserve">. Remont obejmuje remont sali </w:t>
      </w:r>
      <w:r w:rsidR="00127A1D" w:rsidRPr="004C5774">
        <w:rPr>
          <w:rFonts w:ascii="Arial" w:hAnsi="Arial" w:cs="Arial"/>
          <w:color w:val="000000" w:themeColor="text1"/>
          <w:sz w:val="22"/>
          <w:szCs w:val="22"/>
          <w:shd w:val="clear" w:color="auto" w:fill="FFFFFF"/>
        </w:rPr>
        <w:t>grupy I</w:t>
      </w:r>
      <w:r w:rsidR="00241D88" w:rsidRPr="004C5774">
        <w:rPr>
          <w:rFonts w:ascii="Arial" w:hAnsi="Arial" w:cs="Arial"/>
          <w:color w:val="000000" w:themeColor="text1"/>
          <w:sz w:val="22"/>
          <w:szCs w:val="22"/>
          <w:shd w:val="clear" w:color="auto" w:fill="FFFFFF"/>
        </w:rPr>
        <w:t>.</w:t>
      </w:r>
    </w:p>
    <w:bookmarkEnd w:id="2"/>
    <w:p w14:paraId="0D216F4C" w14:textId="77777777" w:rsidR="005A6D58" w:rsidRPr="004C5774" w:rsidRDefault="00B22FB1" w:rsidP="0074762F">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Przedmiot zamówienia należy wykonać zgodnie z zapisami projektu umowy stanowiącego  załącznik nr 1 do SWZ</w:t>
      </w:r>
      <w:r w:rsidR="0074762F" w:rsidRPr="004C5774">
        <w:rPr>
          <w:rFonts w:ascii="Arial" w:hAnsi="Arial" w:cs="Arial"/>
          <w:color w:val="000000" w:themeColor="text1"/>
          <w:sz w:val="22"/>
          <w:szCs w:val="22"/>
        </w:rPr>
        <w:t xml:space="preserve">. </w:t>
      </w:r>
    </w:p>
    <w:p w14:paraId="12D8B43B" w14:textId="23123900" w:rsidR="00B22FB1" w:rsidRPr="004C5774" w:rsidRDefault="00B22FB1" w:rsidP="0074762F">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Na opis przedmiotu zamówienia, wskazujący zakres wykonywanych robót będących przedmiotem zamówienia składają się:</w:t>
      </w:r>
    </w:p>
    <w:p w14:paraId="0FF95AE5" w14:textId="77777777" w:rsidR="00B20FB2" w:rsidRPr="004C5774" w:rsidRDefault="00B20FB2" w:rsidP="00B20FB2">
      <w:pPr>
        <w:pStyle w:val="Akapitzlist"/>
        <w:numPr>
          <w:ilvl w:val="0"/>
          <w:numId w:val="19"/>
        </w:numPr>
        <w:spacing w:line="276" w:lineRule="auto"/>
        <w:ind w:left="568" w:hanging="284"/>
        <w:jc w:val="both"/>
        <w:rPr>
          <w:rFonts w:ascii="Arial" w:hAnsi="Arial" w:cs="Arial"/>
          <w:color w:val="000000" w:themeColor="text1"/>
          <w:sz w:val="22"/>
          <w:szCs w:val="22"/>
        </w:rPr>
      </w:pPr>
      <w:r w:rsidRPr="004C5774">
        <w:rPr>
          <w:rFonts w:ascii="Arial" w:hAnsi="Arial" w:cs="Arial"/>
          <w:b/>
          <w:color w:val="000000" w:themeColor="text1"/>
          <w:sz w:val="22"/>
          <w:szCs w:val="22"/>
        </w:rPr>
        <w:t>dokumentacja projektowa</w:t>
      </w:r>
      <w:r w:rsidRPr="004C5774">
        <w:rPr>
          <w:rFonts w:ascii="Arial" w:hAnsi="Arial" w:cs="Arial"/>
          <w:color w:val="000000" w:themeColor="text1"/>
          <w:sz w:val="22"/>
          <w:szCs w:val="22"/>
        </w:rPr>
        <w:t xml:space="preserve"> - załącznik nr 1 do umowy zawierająca załączniki o następującym oznaczeniu w formacie *pdf </w:t>
      </w:r>
    </w:p>
    <w:p w14:paraId="6C20CFB1" w14:textId="2C5398C8" w:rsidR="00B20FB2" w:rsidRPr="004C5774" w:rsidRDefault="00B20FB2" w:rsidP="00B20FB2">
      <w:pPr>
        <w:pStyle w:val="Akapitzlist"/>
        <w:spacing w:line="276" w:lineRule="auto"/>
        <w:ind w:left="568"/>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ZAŁ 1 DOKUMENTACJA </w:t>
      </w:r>
      <w:r w:rsidR="009D0B19" w:rsidRPr="004C5774">
        <w:rPr>
          <w:rFonts w:ascii="Arial" w:hAnsi="Arial" w:cs="Arial"/>
          <w:color w:val="000000" w:themeColor="text1"/>
          <w:sz w:val="22"/>
          <w:szCs w:val="22"/>
        </w:rPr>
        <w:t xml:space="preserve"> rzut </w:t>
      </w:r>
      <w:r w:rsidR="003A3F89">
        <w:rPr>
          <w:rFonts w:ascii="Arial" w:hAnsi="Arial" w:cs="Arial"/>
          <w:color w:val="000000" w:themeColor="text1"/>
          <w:sz w:val="22"/>
          <w:szCs w:val="22"/>
        </w:rPr>
        <w:t>s</w:t>
      </w:r>
      <w:r w:rsidR="0037555E" w:rsidRPr="004C5774">
        <w:rPr>
          <w:rFonts w:ascii="Arial" w:hAnsi="Arial" w:cs="Arial"/>
          <w:color w:val="000000" w:themeColor="text1"/>
          <w:sz w:val="22"/>
          <w:szCs w:val="22"/>
        </w:rPr>
        <w:t>ali nr 1</w:t>
      </w:r>
    </w:p>
    <w:p w14:paraId="3A57F252" w14:textId="117491C2" w:rsidR="00B20FB2" w:rsidRPr="004C5774" w:rsidRDefault="00B20FB2" w:rsidP="00B20FB2">
      <w:pPr>
        <w:pStyle w:val="Akapitzlist"/>
        <w:numPr>
          <w:ilvl w:val="0"/>
          <w:numId w:val="19"/>
        </w:numPr>
        <w:spacing w:line="276" w:lineRule="auto"/>
        <w:ind w:left="511" w:hanging="284"/>
        <w:jc w:val="both"/>
        <w:rPr>
          <w:rFonts w:ascii="Arial" w:hAnsi="Arial" w:cs="Arial"/>
          <w:color w:val="000000" w:themeColor="text1"/>
          <w:sz w:val="22"/>
          <w:szCs w:val="22"/>
        </w:rPr>
      </w:pPr>
      <w:r w:rsidRPr="004C5774">
        <w:rPr>
          <w:rFonts w:ascii="Arial" w:hAnsi="Arial" w:cs="Arial"/>
          <w:b/>
          <w:color w:val="000000" w:themeColor="text1"/>
          <w:sz w:val="22"/>
          <w:szCs w:val="22"/>
        </w:rPr>
        <w:t>specyfikacja techniczna wykonania i odbioru robót</w:t>
      </w:r>
      <w:r w:rsidRPr="004C5774">
        <w:rPr>
          <w:rFonts w:ascii="Arial" w:hAnsi="Arial" w:cs="Arial"/>
          <w:color w:val="000000" w:themeColor="text1"/>
          <w:sz w:val="22"/>
          <w:szCs w:val="22"/>
        </w:rPr>
        <w:t xml:space="preserve"> - załącznik nr 2 do umowy zawierająca załącznik o następującym oznaczeniu w formacie *</w:t>
      </w:r>
      <w:proofErr w:type="spellStart"/>
      <w:r w:rsidR="0037555E" w:rsidRPr="004C5774">
        <w:rPr>
          <w:rFonts w:ascii="Arial" w:hAnsi="Arial" w:cs="Arial"/>
          <w:color w:val="000000" w:themeColor="text1"/>
          <w:sz w:val="22"/>
          <w:szCs w:val="22"/>
        </w:rPr>
        <w:t>word</w:t>
      </w:r>
      <w:proofErr w:type="spellEnd"/>
      <w:r w:rsidRPr="004C5774">
        <w:rPr>
          <w:rFonts w:ascii="Arial" w:hAnsi="Arial" w:cs="Arial"/>
          <w:color w:val="000000" w:themeColor="text1"/>
          <w:sz w:val="22"/>
          <w:szCs w:val="22"/>
        </w:rPr>
        <w:t xml:space="preserve"> </w:t>
      </w:r>
    </w:p>
    <w:p w14:paraId="5AF808AE" w14:textId="7F09D48C" w:rsidR="00B20FB2" w:rsidRPr="004C5774" w:rsidRDefault="00B20FB2" w:rsidP="00B20FB2">
      <w:pPr>
        <w:pStyle w:val="Akapitzlist"/>
        <w:spacing w:line="276" w:lineRule="auto"/>
        <w:ind w:left="511"/>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ZAŁ 2 </w:t>
      </w:r>
      <w:r w:rsidR="005760A1">
        <w:rPr>
          <w:rFonts w:ascii="Arial" w:hAnsi="Arial" w:cs="Arial"/>
          <w:color w:val="000000" w:themeColor="text1"/>
          <w:sz w:val="22"/>
          <w:szCs w:val="22"/>
        </w:rPr>
        <w:t>STWIOR</w:t>
      </w:r>
    </w:p>
    <w:p w14:paraId="7871F3B1" w14:textId="77777777" w:rsidR="00B20FB2" w:rsidRPr="004C5774" w:rsidRDefault="00B20FB2" w:rsidP="00B20FB2">
      <w:pPr>
        <w:pStyle w:val="Akapitzlist"/>
        <w:numPr>
          <w:ilvl w:val="0"/>
          <w:numId w:val="19"/>
        </w:numPr>
        <w:spacing w:line="276" w:lineRule="auto"/>
        <w:ind w:left="511" w:hanging="284"/>
        <w:jc w:val="both"/>
        <w:rPr>
          <w:rFonts w:ascii="Arial" w:hAnsi="Arial" w:cs="Arial"/>
          <w:b/>
          <w:bCs/>
          <w:color w:val="000000" w:themeColor="text1"/>
          <w:sz w:val="22"/>
          <w:szCs w:val="22"/>
        </w:rPr>
      </w:pPr>
      <w:r w:rsidRPr="004C5774">
        <w:rPr>
          <w:rFonts w:ascii="Arial" w:hAnsi="Arial" w:cs="Arial"/>
          <w:b/>
          <w:color w:val="000000" w:themeColor="text1"/>
          <w:sz w:val="22"/>
          <w:szCs w:val="22"/>
        </w:rPr>
        <w:lastRenderedPageBreak/>
        <w:t>przedmiar robót</w:t>
      </w:r>
      <w:r w:rsidRPr="004C5774">
        <w:rPr>
          <w:rFonts w:ascii="Arial" w:hAnsi="Arial" w:cs="Arial"/>
          <w:color w:val="000000" w:themeColor="text1"/>
          <w:sz w:val="22"/>
          <w:szCs w:val="22"/>
        </w:rPr>
        <w:t xml:space="preserve"> - załącznik nr 3 do umowy zawierająca załącznik o następującym oznaczeniu w formacie *pdf </w:t>
      </w:r>
    </w:p>
    <w:p w14:paraId="469ED080" w14:textId="374759BC" w:rsidR="00B20FB2" w:rsidRPr="004C5774" w:rsidRDefault="00B20FB2" w:rsidP="00B20FB2">
      <w:pPr>
        <w:pStyle w:val="Akapitzlist"/>
        <w:spacing w:line="276" w:lineRule="auto"/>
        <w:ind w:left="511"/>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ZAŁ 3 PRZEDMIAR </w:t>
      </w:r>
    </w:p>
    <w:p w14:paraId="243C4115" w14:textId="0115F65D" w:rsidR="00B501C5" w:rsidRPr="004C5774" w:rsidRDefault="00B501C5" w:rsidP="00B501C5">
      <w:pPr>
        <w:pStyle w:val="Akapitzlist"/>
        <w:spacing w:line="276" w:lineRule="auto"/>
        <w:ind w:left="142"/>
        <w:jc w:val="both"/>
        <w:rPr>
          <w:rFonts w:ascii="Arial" w:hAnsi="Arial" w:cs="Arial"/>
          <w:b/>
          <w:bCs/>
          <w:color w:val="000000" w:themeColor="text1"/>
          <w:sz w:val="22"/>
          <w:szCs w:val="22"/>
        </w:rPr>
      </w:pPr>
      <w:r w:rsidRPr="004C5774">
        <w:rPr>
          <w:rFonts w:ascii="Arial" w:hAnsi="Arial" w:cs="Arial"/>
          <w:b/>
          <w:bCs/>
          <w:color w:val="000000" w:themeColor="text1"/>
          <w:sz w:val="22"/>
          <w:szCs w:val="22"/>
        </w:rPr>
        <w:t>Wymóg zatrudnienia na umowę o pracę</w:t>
      </w:r>
    </w:p>
    <w:p w14:paraId="3699931A" w14:textId="7B5421E3" w:rsidR="00B501C5" w:rsidRPr="004C5774" w:rsidRDefault="00B501C5" w:rsidP="00B501C5">
      <w:pPr>
        <w:pStyle w:val="Akapitzlist"/>
        <w:spacing w:line="276" w:lineRule="auto"/>
        <w:ind w:left="142"/>
        <w:jc w:val="both"/>
        <w:rPr>
          <w:rFonts w:ascii="Arial" w:hAnsi="Arial" w:cs="Arial"/>
          <w:color w:val="000000" w:themeColor="text1"/>
          <w:sz w:val="22"/>
          <w:szCs w:val="22"/>
        </w:rPr>
      </w:pPr>
      <w:r w:rsidRPr="004C5774">
        <w:rPr>
          <w:rFonts w:ascii="Arial" w:hAnsi="Arial" w:cs="Arial"/>
          <w:color w:val="000000" w:themeColor="text1"/>
          <w:sz w:val="22"/>
          <w:szCs w:val="22"/>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5137647A" w14:textId="77777777" w:rsidR="00241D88" w:rsidRPr="004C5774" w:rsidRDefault="00241D88" w:rsidP="00241D88">
      <w:pPr>
        <w:pStyle w:val="Akapitzlist"/>
        <w:numPr>
          <w:ilvl w:val="0"/>
          <w:numId w:val="12"/>
        </w:numPr>
        <w:spacing w:line="276" w:lineRule="auto"/>
        <w:jc w:val="both"/>
        <w:rPr>
          <w:rFonts w:ascii="Arial" w:hAnsi="Arial" w:cs="Arial"/>
          <w:sz w:val="22"/>
          <w:szCs w:val="22"/>
        </w:rPr>
      </w:pPr>
      <w:bookmarkStart w:id="3" w:name="_Hlk72488161"/>
      <w:bookmarkStart w:id="4" w:name="_Hlk141438110"/>
      <w:r w:rsidRPr="004C5774">
        <w:rPr>
          <w:rFonts w:ascii="Arial" w:hAnsi="Arial" w:cs="Arial"/>
          <w:sz w:val="22"/>
          <w:szCs w:val="22"/>
        </w:rPr>
        <w:t>roboty remontowe i renowacyjne</w:t>
      </w:r>
    </w:p>
    <w:p w14:paraId="55168E0F" w14:textId="77777777" w:rsidR="00241D88" w:rsidRPr="004C5774" w:rsidRDefault="00241D88" w:rsidP="00241D88">
      <w:pPr>
        <w:pStyle w:val="Akapitzlist"/>
        <w:numPr>
          <w:ilvl w:val="0"/>
          <w:numId w:val="12"/>
        </w:numPr>
        <w:spacing w:line="276" w:lineRule="auto"/>
        <w:jc w:val="both"/>
        <w:rPr>
          <w:rFonts w:ascii="Arial" w:hAnsi="Arial" w:cs="Arial"/>
          <w:sz w:val="22"/>
          <w:szCs w:val="22"/>
        </w:rPr>
      </w:pPr>
      <w:r w:rsidRPr="004C5774">
        <w:rPr>
          <w:rFonts w:ascii="Arial" w:hAnsi="Arial" w:cs="Arial"/>
          <w:sz w:val="22"/>
          <w:szCs w:val="22"/>
        </w:rPr>
        <w:t>roboty malarskie</w:t>
      </w:r>
    </w:p>
    <w:p w14:paraId="5D54CB4F" w14:textId="77777777" w:rsidR="00241D88" w:rsidRPr="004C5774" w:rsidRDefault="00241D88" w:rsidP="00241D88">
      <w:pPr>
        <w:pStyle w:val="Akapitzlist"/>
        <w:numPr>
          <w:ilvl w:val="0"/>
          <w:numId w:val="12"/>
        </w:numPr>
        <w:spacing w:line="276" w:lineRule="auto"/>
        <w:jc w:val="both"/>
        <w:rPr>
          <w:rFonts w:ascii="Arial" w:hAnsi="Arial" w:cs="Arial"/>
          <w:sz w:val="22"/>
          <w:szCs w:val="22"/>
        </w:rPr>
      </w:pPr>
      <w:r w:rsidRPr="004C5774">
        <w:rPr>
          <w:rFonts w:ascii="Arial" w:hAnsi="Arial" w:cs="Arial"/>
          <w:sz w:val="22"/>
          <w:szCs w:val="22"/>
        </w:rPr>
        <w:t xml:space="preserve">roboty rozbiórkowe, demontażowe, przygotowawcze </w:t>
      </w:r>
    </w:p>
    <w:p w14:paraId="19088B31" w14:textId="77777777" w:rsidR="00241D88" w:rsidRPr="004C5774" w:rsidRDefault="00241D88" w:rsidP="00241D88">
      <w:pPr>
        <w:pStyle w:val="Akapitzlist"/>
        <w:numPr>
          <w:ilvl w:val="0"/>
          <w:numId w:val="12"/>
        </w:numPr>
        <w:spacing w:line="276" w:lineRule="auto"/>
        <w:jc w:val="both"/>
        <w:rPr>
          <w:rFonts w:ascii="Arial" w:hAnsi="Arial" w:cs="Arial"/>
          <w:sz w:val="22"/>
          <w:szCs w:val="22"/>
        </w:rPr>
      </w:pPr>
      <w:r w:rsidRPr="004C5774">
        <w:rPr>
          <w:rFonts w:ascii="Arial" w:hAnsi="Arial" w:cs="Arial"/>
          <w:sz w:val="22"/>
          <w:szCs w:val="22"/>
        </w:rPr>
        <w:t>roboty w zakresie usuwania gruzu</w:t>
      </w:r>
    </w:p>
    <w:bookmarkEnd w:id="3"/>
    <w:p w14:paraId="77D08315" w14:textId="77777777" w:rsidR="00241D88" w:rsidRPr="004C5774" w:rsidRDefault="00241D88" w:rsidP="00241D88">
      <w:pPr>
        <w:pStyle w:val="Akapitzlist"/>
        <w:numPr>
          <w:ilvl w:val="0"/>
          <w:numId w:val="12"/>
        </w:numPr>
        <w:spacing w:line="276" w:lineRule="auto"/>
        <w:jc w:val="both"/>
        <w:rPr>
          <w:rFonts w:ascii="Arial" w:hAnsi="Arial" w:cs="Arial"/>
          <w:sz w:val="22"/>
          <w:szCs w:val="22"/>
        </w:rPr>
      </w:pPr>
      <w:r w:rsidRPr="004C5774">
        <w:rPr>
          <w:rFonts w:ascii="Arial" w:hAnsi="Arial" w:cs="Arial"/>
          <w:sz w:val="22"/>
          <w:szCs w:val="22"/>
        </w:rPr>
        <w:t>roboty wykończeniowe w zakresie obiektów budowlanych</w:t>
      </w:r>
    </w:p>
    <w:p w14:paraId="1541A3E2" w14:textId="77777777" w:rsidR="00241D88" w:rsidRPr="004C5774" w:rsidRDefault="00241D88" w:rsidP="00241D88">
      <w:pPr>
        <w:pStyle w:val="Akapitzlist"/>
        <w:numPr>
          <w:ilvl w:val="0"/>
          <w:numId w:val="12"/>
        </w:numPr>
        <w:spacing w:line="276" w:lineRule="auto"/>
        <w:jc w:val="both"/>
        <w:rPr>
          <w:rFonts w:ascii="Arial" w:hAnsi="Arial" w:cs="Arial"/>
          <w:sz w:val="22"/>
          <w:szCs w:val="22"/>
        </w:rPr>
      </w:pPr>
      <w:r w:rsidRPr="004C5774">
        <w:rPr>
          <w:rFonts w:ascii="Arial" w:hAnsi="Arial" w:cs="Arial"/>
          <w:sz w:val="22"/>
          <w:szCs w:val="22"/>
        </w:rPr>
        <w:t>roboty instalacyjne</w:t>
      </w:r>
    </w:p>
    <w:bookmarkEnd w:id="4"/>
    <w:p w14:paraId="15746C36" w14:textId="5BE8BDAA" w:rsidR="00E02F7E" w:rsidRPr="004C5774" w:rsidRDefault="00E02F7E" w:rsidP="00D54347">
      <w:pPr>
        <w:pStyle w:val="Akapitzlist"/>
        <w:spacing w:line="276" w:lineRule="auto"/>
        <w:ind w:left="142"/>
        <w:jc w:val="both"/>
        <w:rPr>
          <w:rFonts w:ascii="Arial" w:hAnsi="Arial" w:cs="Arial"/>
          <w:b/>
          <w:bCs/>
          <w:color w:val="000000" w:themeColor="text1"/>
          <w:sz w:val="22"/>
          <w:szCs w:val="22"/>
        </w:rPr>
      </w:pPr>
      <w:r w:rsidRPr="004C5774">
        <w:rPr>
          <w:rFonts w:ascii="Arial" w:hAnsi="Arial" w:cs="Arial"/>
          <w:b/>
          <w:bCs/>
          <w:color w:val="000000" w:themeColor="text1"/>
          <w:sz w:val="22"/>
          <w:szCs w:val="22"/>
        </w:rPr>
        <w:t>Aspekt środowiskowy</w:t>
      </w:r>
    </w:p>
    <w:p w14:paraId="2E68017A" w14:textId="0058CCE6" w:rsidR="00E02F7E" w:rsidRPr="004C5774" w:rsidRDefault="00A74252" w:rsidP="00D54347">
      <w:pPr>
        <w:pStyle w:val="Akapitzlist"/>
        <w:spacing w:line="276" w:lineRule="auto"/>
        <w:ind w:left="142"/>
        <w:jc w:val="both"/>
        <w:rPr>
          <w:rFonts w:ascii="Arial" w:hAnsi="Arial" w:cs="Arial"/>
          <w:color w:val="000000" w:themeColor="text1"/>
          <w:sz w:val="22"/>
          <w:szCs w:val="22"/>
        </w:rPr>
      </w:pPr>
      <w:r w:rsidRPr="004C5774">
        <w:rPr>
          <w:rFonts w:ascii="Arial" w:hAnsi="Arial" w:cs="Arial"/>
          <w:color w:val="000000" w:themeColor="text1"/>
          <w:sz w:val="22"/>
          <w:szCs w:val="22"/>
        </w:rPr>
        <w:t xml:space="preserve">Wybrany </w:t>
      </w:r>
      <w:r w:rsidR="00E02F7E" w:rsidRPr="004C5774">
        <w:rPr>
          <w:rFonts w:ascii="Arial" w:hAnsi="Arial" w:cs="Arial"/>
          <w:color w:val="000000" w:themeColor="text1"/>
          <w:sz w:val="22"/>
          <w:szCs w:val="22"/>
        </w:rPr>
        <w:t>Wykonawca zapewni</w:t>
      </w:r>
      <w:r w:rsidR="001E382B" w:rsidRPr="004C5774">
        <w:rPr>
          <w:rFonts w:ascii="Arial" w:hAnsi="Arial" w:cs="Arial"/>
          <w:color w:val="000000" w:themeColor="text1"/>
          <w:sz w:val="22"/>
          <w:szCs w:val="22"/>
        </w:rPr>
        <w:t xml:space="preserve"> w ramach realizacji </w:t>
      </w:r>
      <w:r w:rsidRPr="004C5774">
        <w:rPr>
          <w:rFonts w:ascii="Arial" w:hAnsi="Arial" w:cs="Arial"/>
          <w:color w:val="000000" w:themeColor="text1"/>
          <w:sz w:val="22"/>
          <w:szCs w:val="22"/>
        </w:rPr>
        <w:t>umow</w:t>
      </w:r>
      <w:r w:rsidR="001E382B" w:rsidRPr="004C5774">
        <w:rPr>
          <w:rFonts w:ascii="Arial" w:hAnsi="Arial" w:cs="Arial"/>
          <w:color w:val="000000" w:themeColor="text1"/>
          <w:sz w:val="22"/>
          <w:szCs w:val="22"/>
        </w:rPr>
        <w:t>y</w:t>
      </w:r>
      <w:r w:rsidR="00205A57" w:rsidRPr="004C5774">
        <w:rPr>
          <w:rFonts w:ascii="Arial" w:hAnsi="Arial" w:cs="Arial"/>
          <w:color w:val="000000" w:themeColor="text1"/>
          <w:sz w:val="22"/>
          <w:szCs w:val="22"/>
        </w:rPr>
        <w:t>,</w:t>
      </w:r>
      <w:r w:rsidR="00E02F7E" w:rsidRPr="004C5774">
        <w:rPr>
          <w:rFonts w:ascii="Arial" w:hAnsi="Arial" w:cs="Arial"/>
          <w:color w:val="000000" w:themeColor="text1"/>
          <w:sz w:val="22"/>
          <w:szCs w:val="22"/>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4C5774" w:rsidRDefault="00E02F7E" w:rsidP="00D54347">
      <w:pPr>
        <w:pStyle w:val="Akapitzlist"/>
        <w:spacing w:line="276" w:lineRule="auto"/>
        <w:ind w:left="142"/>
        <w:jc w:val="both"/>
        <w:rPr>
          <w:rFonts w:ascii="Arial" w:hAnsi="Arial" w:cs="Arial"/>
          <w:color w:val="000000" w:themeColor="text1"/>
          <w:sz w:val="22"/>
          <w:szCs w:val="22"/>
        </w:rPr>
      </w:pPr>
      <w:r w:rsidRPr="004C5774">
        <w:rPr>
          <w:rFonts w:ascii="Arial" w:hAnsi="Arial" w:cs="Arial"/>
          <w:color w:val="000000" w:themeColor="text1"/>
          <w:sz w:val="22"/>
          <w:szCs w:val="22"/>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4C5774" w:rsidRDefault="00E02F7E" w:rsidP="00D54347">
      <w:pPr>
        <w:pStyle w:val="Akapitzlist"/>
        <w:spacing w:line="276" w:lineRule="auto"/>
        <w:ind w:left="142"/>
        <w:jc w:val="both"/>
        <w:rPr>
          <w:rFonts w:ascii="Arial" w:hAnsi="Arial" w:cs="Arial"/>
          <w:color w:val="000000" w:themeColor="text1"/>
          <w:sz w:val="22"/>
          <w:szCs w:val="22"/>
        </w:rPr>
      </w:pPr>
      <w:r w:rsidRPr="004C5774">
        <w:rPr>
          <w:rFonts w:ascii="Arial" w:hAnsi="Arial" w:cs="Arial"/>
          <w:color w:val="000000" w:themeColor="text1"/>
          <w:sz w:val="22"/>
          <w:szCs w:val="22"/>
        </w:rPr>
        <w:t xml:space="preserve">Ponadto w czasie wykonywania robót Wykonawca ma obowiązek znać i stosować przepisy dotyczące ochrony środowiska naturalnego. </w:t>
      </w:r>
    </w:p>
    <w:p w14:paraId="124C1DC5" w14:textId="402C0A2F" w:rsidR="00B040D9" w:rsidRPr="004C5774" w:rsidRDefault="00B040D9" w:rsidP="00727A5F">
      <w:pPr>
        <w:pStyle w:val="Akapitzlist"/>
        <w:spacing w:line="276" w:lineRule="auto"/>
        <w:ind w:left="142"/>
        <w:jc w:val="both"/>
        <w:rPr>
          <w:rFonts w:ascii="Arial" w:hAnsi="Arial" w:cs="Arial"/>
          <w:b/>
          <w:bCs/>
          <w:color w:val="000000" w:themeColor="text1"/>
          <w:sz w:val="22"/>
          <w:szCs w:val="22"/>
        </w:rPr>
      </w:pPr>
      <w:r w:rsidRPr="004C5774">
        <w:rPr>
          <w:rFonts w:ascii="Arial" w:hAnsi="Arial" w:cs="Arial"/>
          <w:b/>
          <w:bCs/>
          <w:color w:val="000000" w:themeColor="text1"/>
          <w:sz w:val="22"/>
          <w:szCs w:val="22"/>
        </w:rPr>
        <w:t xml:space="preserve">Kody CPV </w:t>
      </w:r>
    </w:p>
    <w:p w14:paraId="3CE4FD77" w14:textId="77777777" w:rsidR="00241D88" w:rsidRPr="004C5774" w:rsidRDefault="00000000" w:rsidP="004C5774">
      <w:pPr>
        <w:spacing w:line="276" w:lineRule="auto"/>
        <w:ind w:firstLine="142"/>
        <w:jc w:val="both"/>
        <w:rPr>
          <w:rFonts w:ascii="Arial" w:hAnsi="Arial" w:cs="Arial"/>
          <w:sz w:val="22"/>
          <w:szCs w:val="22"/>
        </w:rPr>
      </w:pPr>
      <w:hyperlink r:id="rId11" w:history="1">
        <w:r w:rsidR="00241D88" w:rsidRPr="004C5774">
          <w:rPr>
            <w:rFonts w:ascii="Arial" w:hAnsi="Arial" w:cs="Arial"/>
            <w:sz w:val="22"/>
            <w:szCs w:val="22"/>
          </w:rPr>
          <w:t>45453000-7</w:t>
        </w:r>
      </w:hyperlink>
      <w:r w:rsidR="00241D88" w:rsidRPr="004C5774">
        <w:rPr>
          <w:rFonts w:ascii="Arial" w:hAnsi="Arial" w:cs="Arial"/>
          <w:sz w:val="22"/>
          <w:szCs w:val="22"/>
        </w:rPr>
        <w:t xml:space="preserve"> roboty remontowe i renowacyjne </w:t>
      </w:r>
    </w:p>
    <w:p w14:paraId="37DC9260" w14:textId="77777777" w:rsidR="00241D88" w:rsidRPr="004C5774" w:rsidRDefault="00241D88" w:rsidP="004C5774">
      <w:pPr>
        <w:spacing w:line="276" w:lineRule="auto"/>
        <w:ind w:firstLine="142"/>
        <w:jc w:val="both"/>
        <w:rPr>
          <w:rFonts w:ascii="Arial" w:hAnsi="Arial" w:cs="Arial"/>
          <w:sz w:val="22"/>
          <w:szCs w:val="22"/>
        </w:rPr>
      </w:pPr>
      <w:r w:rsidRPr="004C5774">
        <w:rPr>
          <w:rFonts w:ascii="Arial" w:hAnsi="Arial" w:cs="Arial"/>
          <w:sz w:val="22"/>
          <w:szCs w:val="22"/>
        </w:rPr>
        <w:t>45442110-1 roboty malarskie</w:t>
      </w:r>
    </w:p>
    <w:p w14:paraId="23E8460B" w14:textId="77777777" w:rsidR="00241D88" w:rsidRPr="004C5774" w:rsidRDefault="00000000" w:rsidP="004C5774">
      <w:pPr>
        <w:spacing w:line="276" w:lineRule="auto"/>
        <w:ind w:firstLine="142"/>
        <w:jc w:val="both"/>
        <w:rPr>
          <w:rFonts w:ascii="Arial" w:hAnsi="Arial" w:cs="Arial"/>
          <w:sz w:val="22"/>
          <w:szCs w:val="22"/>
        </w:rPr>
      </w:pPr>
      <w:hyperlink r:id="rId12" w:history="1">
        <w:r w:rsidR="00241D88" w:rsidRPr="004C5774">
          <w:rPr>
            <w:rFonts w:ascii="Arial" w:hAnsi="Arial" w:cs="Arial"/>
            <w:sz w:val="22"/>
            <w:szCs w:val="22"/>
          </w:rPr>
          <w:t>45400000-1</w:t>
        </w:r>
      </w:hyperlink>
      <w:r w:rsidR="00241D88" w:rsidRPr="004C5774">
        <w:rPr>
          <w:rFonts w:ascii="Arial" w:hAnsi="Arial" w:cs="Arial"/>
          <w:sz w:val="22"/>
          <w:szCs w:val="22"/>
        </w:rPr>
        <w:t xml:space="preserve"> roboty wykończeniowe w zakresie obiektów budowlanych </w:t>
      </w:r>
    </w:p>
    <w:p w14:paraId="20D3CD52" w14:textId="77777777" w:rsidR="00241D88" w:rsidRPr="004C5774" w:rsidRDefault="00241D88" w:rsidP="004C5774">
      <w:pPr>
        <w:spacing w:line="276" w:lineRule="auto"/>
        <w:ind w:firstLine="142"/>
        <w:jc w:val="both"/>
        <w:rPr>
          <w:rFonts w:ascii="Arial" w:hAnsi="Arial" w:cs="Arial"/>
          <w:sz w:val="22"/>
          <w:szCs w:val="22"/>
        </w:rPr>
      </w:pPr>
      <w:r w:rsidRPr="004C5774">
        <w:rPr>
          <w:rFonts w:ascii="Arial" w:hAnsi="Arial" w:cs="Arial"/>
          <w:sz w:val="22"/>
          <w:szCs w:val="22"/>
        </w:rPr>
        <w:t>45300000-0 roboty instalacyjne</w:t>
      </w:r>
    </w:p>
    <w:p w14:paraId="281B26C2" w14:textId="1799C409" w:rsidR="00B040D9" w:rsidRPr="004C5774" w:rsidRDefault="00B040D9" w:rsidP="00727A5F">
      <w:pPr>
        <w:pStyle w:val="Akapitzlist"/>
        <w:spacing w:line="276" w:lineRule="auto"/>
        <w:ind w:left="142"/>
        <w:jc w:val="both"/>
        <w:rPr>
          <w:rFonts w:ascii="Arial" w:hAnsi="Arial" w:cs="Arial"/>
          <w:b/>
          <w:bCs/>
          <w:color w:val="000000" w:themeColor="text1"/>
          <w:sz w:val="22"/>
          <w:szCs w:val="22"/>
        </w:rPr>
      </w:pPr>
      <w:r w:rsidRPr="004C5774">
        <w:rPr>
          <w:rFonts w:ascii="Arial" w:hAnsi="Arial" w:cs="Arial"/>
          <w:b/>
          <w:bCs/>
          <w:color w:val="000000" w:themeColor="text1"/>
          <w:sz w:val="22"/>
          <w:szCs w:val="22"/>
        </w:rPr>
        <w:t>Gwarancja jakości i rękojmia:</w:t>
      </w:r>
    </w:p>
    <w:p w14:paraId="34AAA111" w14:textId="3E8BAE69" w:rsidR="00B040D9" w:rsidRPr="004C5774" w:rsidRDefault="00B040D9" w:rsidP="00727A5F">
      <w:pPr>
        <w:spacing w:line="276" w:lineRule="auto"/>
        <w:ind w:left="142"/>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Zamawiający wymaga udzielenia na zastosowane materiały i wykonane roboty budowlane minimum </w:t>
      </w:r>
      <w:r w:rsidR="00241D88" w:rsidRPr="004C5774">
        <w:rPr>
          <w:rFonts w:ascii="Arial" w:hAnsi="Arial" w:cs="Arial"/>
          <w:color w:val="000000" w:themeColor="text1"/>
          <w:sz w:val="22"/>
          <w:szCs w:val="22"/>
        </w:rPr>
        <w:t>24</w:t>
      </w:r>
      <w:r w:rsidRPr="004C5774">
        <w:rPr>
          <w:rFonts w:ascii="Arial" w:hAnsi="Arial" w:cs="Arial"/>
          <w:color w:val="000000" w:themeColor="text1"/>
          <w:sz w:val="22"/>
          <w:szCs w:val="22"/>
        </w:rPr>
        <w:t xml:space="preserve"> miesięcznej rękojmi oraz minimum </w:t>
      </w:r>
      <w:r w:rsidR="00241D88" w:rsidRPr="004C5774">
        <w:rPr>
          <w:rFonts w:ascii="Arial" w:hAnsi="Arial" w:cs="Arial"/>
          <w:color w:val="000000" w:themeColor="text1"/>
          <w:sz w:val="22"/>
          <w:szCs w:val="22"/>
        </w:rPr>
        <w:t>24</w:t>
      </w:r>
      <w:r w:rsidRPr="004C5774">
        <w:rPr>
          <w:rFonts w:ascii="Arial" w:hAnsi="Arial" w:cs="Arial"/>
          <w:color w:val="000000" w:themeColor="text1"/>
          <w:sz w:val="22"/>
          <w:szCs w:val="22"/>
        </w:rPr>
        <w:t xml:space="preserve"> miesięcznej gwarancji jakości licząc od dnia podpisania odbioru końcowego bez uwag</w:t>
      </w:r>
      <w:r w:rsidR="00E520AD" w:rsidRPr="004C5774">
        <w:rPr>
          <w:rFonts w:ascii="Arial" w:hAnsi="Arial" w:cs="Arial"/>
          <w:color w:val="000000" w:themeColor="text1"/>
          <w:sz w:val="22"/>
          <w:szCs w:val="22"/>
        </w:rPr>
        <w:t xml:space="preserve"> </w:t>
      </w:r>
      <w:r w:rsidR="00C63B44" w:rsidRPr="004C5774">
        <w:rPr>
          <w:rFonts w:ascii="Arial" w:hAnsi="Arial" w:cs="Arial"/>
          <w:color w:val="000000" w:themeColor="text1"/>
          <w:sz w:val="22"/>
          <w:szCs w:val="22"/>
        </w:rPr>
        <w:t xml:space="preserve">z zastrzeżeniem, że w przypadku uzyskania przez </w:t>
      </w:r>
      <w:r w:rsidR="00E520AD" w:rsidRPr="004C5774">
        <w:rPr>
          <w:rFonts w:ascii="Arial" w:hAnsi="Arial" w:cs="Arial"/>
          <w:color w:val="000000" w:themeColor="text1"/>
          <w:sz w:val="22"/>
          <w:szCs w:val="22"/>
        </w:rPr>
        <w:t>Wykonawc</w:t>
      </w:r>
      <w:r w:rsidR="00C63B44" w:rsidRPr="004C5774">
        <w:rPr>
          <w:rFonts w:ascii="Arial" w:hAnsi="Arial" w:cs="Arial"/>
          <w:color w:val="000000" w:themeColor="text1"/>
          <w:sz w:val="22"/>
          <w:szCs w:val="22"/>
        </w:rPr>
        <w:t>ę</w:t>
      </w:r>
      <w:r w:rsidR="00E520AD" w:rsidRPr="004C5774">
        <w:rPr>
          <w:rFonts w:ascii="Arial" w:hAnsi="Arial" w:cs="Arial"/>
          <w:color w:val="000000" w:themeColor="text1"/>
          <w:sz w:val="22"/>
          <w:szCs w:val="22"/>
        </w:rPr>
        <w:t xml:space="preserve"> od producentów dłuższych okresów obowiązywania gwarancji bądź rękojmi niż okres, o którym mowa powyżej zastosowanie będą miały okresy dłuższe. </w:t>
      </w:r>
    </w:p>
    <w:p w14:paraId="282C3E52" w14:textId="0A0A37AD" w:rsidR="00B040D9" w:rsidRPr="003A3F89" w:rsidRDefault="00B040D9" w:rsidP="003A3F89">
      <w:pPr>
        <w:spacing w:line="276" w:lineRule="auto"/>
        <w:ind w:left="142"/>
        <w:jc w:val="both"/>
        <w:rPr>
          <w:rFonts w:ascii="Arial" w:hAnsi="Arial" w:cs="Arial"/>
          <w:b/>
          <w:bCs/>
          <w:color w:val="000000" w:themeColor="text1"/>
          <w:sz w:val="22"/>
          <w:szCs w:val="22"/>
        </w:rPr>
      </w:pPr>
      <w:bookmarkStart w:id="5" w:name="_Hlk8128287"/>
      <w:r w:rsidRPr="003A3F89">
        <w:rPr>
          <w:rFonts w:ascii="Arial" w:hAnsi="Arial" w:cs="Arial"/>
          <w:b/>
          <w:bCs/>
          <w:color w:val="000000" w:themeColor="text1"/>
          <w:sz w:val="22"/>
          <w:szCs w:val="22"/>
        </w:rPr>
        <w:t xml:space="preserve">Standardy jakościowe: </w:t>
      </w:r>
    </w:p>
    <w:bookmarkEnd w:id="5"/>
    <w:p w14:paraId="25174589" w14:textId="77777777" w:rsidR="00934764" w:rsidRPr="004C5774" w:rsidRDefault="00934764" w:rsidP="003A3F89">
      <w:pPr>
        <w:spacing w:line="276" w:lineRule="auto"/>
        <w:ind w:left="142"/>
        <w:jc w:val="both"/>
        <w:rPr>
          <w:rFonts w:ascii="Arial" w:hAnsi="Arial" w:cs="Arial"/>
          <w:color w:val="000000" w:themeColor="text1"/>
          <w:sz w:val="22"/>
          <w:szCs w:val="22"/>
        </w:rPr>
      </w:pPr>
      <w:r w:rsidRPr="004C5774">
        <w:rPr>
          <w:rFonts w:ascii="Arial" w:hAnsi="Arial" w:cs="Arial"/>
          <w:color w:val="000000" w:themeColor="text1"/>
          <w:sz w:val="22"/>
          <w:szCs w:val="22"/>
        </w:rPr>
        <w:t>Standardy jakościowe zostały określone w treści specyfikacji technicznej wykonania i odbioru robót, przedmiarze robót oraz w dokumentacji projektowej.</w:t>
      </w:r>
    </w:p>
    <w:p w14:paraId="08D368F2" w14:textId="1914CE8C" w:rsidR="00934764" w:rsidRPr="004C5774" w:rsidRDefault="00934764" w:rsidP="00774864">
      <w:pPr>
        <w:spacing w:line="276" w:lineRule="auto"/>
        <w:ind w:left="142"/>
        <w:jc w:val="both"/>
        <w:rPr>
          <w:rFonts w:ascii="Arial" w:hAnsi="Arial" w:cs="Arial"/>
          <w:color w:val="000000" w:themeColor="text1"/>
          <w:sz w:val="22"/>
          <w:szCs w:val="22"/>
        </w:rPr>
      </w:pPr>
      <w:r w:rsidRPr="004C5774">
        <w:rPr>
          <w:rFonts w:ascii="Arial" w:hAnsi="Arial" w:cs="Arial"/>
          <w:color w:val="000000" w:themeColor="text1"/>
          <w:sz w:val="22"/>
          <w:szCs w:val="22"/>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4C5774">
        <w:rPr>
          <w:rFonts w:ascii="Arial" w:hAnsi="Arial" w:cs="Arial"/>
          <w:color w:val="000000" w:themeColor="text1"/>
          <w:sz w:val="22"/>
          <w:szCs w:val="22"/>
        </w:rPr>
        <w:t>przyjąć,</w:t>
      </w:r>
      <w:r w:rsidRPr="004C5774">
        <w:rPr>
          <w:rFonts w:ascii="Arial" w:hAnsi="Arial" w:cs="Arial"/>
          <w:color w:val="000000" w:themeColor="text1"/>
          <w:sz w:val="22"/>
          <w:szCs w:val="22"/>
        </w:rPr>
        <w:t xml:space="preserve"> że w każdym przypadku towarzyszą im wyrazy ,,lub równoważne’’.</w:t>
      </w:r>
    </w:p>
    <w:p w14:paraId="316DCD07" w14:textId="260AC62E" w:rsidR="00934764" w:rsidRPr="004C5774" w:rsidRDefault="00934764" w:rsidP="00774864">
      <w:pPr>
        <w:spacing w:line="276" w:lineRule="auto"/>
        <w:ind w:left="142"/>
        <w:jc w:val="both"/>
        <w:rPr>
          <w:rFonts w:ascii="Arial" w:hAnsi="Arial" w:cs="Arial"/>
          <w:color w:val="000000" w:themeColor="text1"/>
          <w:sz w:val="22"/>
          <w:szCs w:val="22"/>
        </w:rPr>
      </w:pPr>
      <w:r w:rsidRPr="004C5774">
        <w:rPr>
          <w:rFonts w:ascii="Arial" w:hAnsi="Arial" w:cs="Arial"/>
          <w:color w:val="000000" w:themeColor="text1"/>
          <w:sz w:val="22"/>
          <w:szCs w:val="22"/>
        </w:rPr>
        <w:t xml:space="preserve">Ilekroć SWZ opisuje przedmiot zamówienia przez odniesienie do norm, ocen technicznych, specyfikacji technicznych i systemów referencji technicznych zamawiający dopuszcza rozwiązania równoważne opisywanym (należy </w:t>
      </w:r>
      <w:r w:rsidR="00031D85" w:rsidRPr="004C5774">
        <w:rPr>
          <w:rFonts w:ascii="Arial" w:hAnsi="Arial" w:cs="Arial"/>
          <w:color w:val="000000" w:themeColor="text1"/>
          <w:sz w:val="22"/>
          <w:szCs w:val="22"/>
        </w:rPr>
        <w:t>przyjąć,</w:t>
      </w:r>
      <w:r w:rsidRPr="004C5774">
        <w:rPr>
          <w:rFonts w:ascii="Arial" w:hAnsi="Arial" w:cs="Arial"/>
          <w:color w:val="000000" w:themeColor="text1"/>
          <w:sz w:val="22"/>
          <w:szCs w:val="22"/>
        </w:rPr>
        <w:t xml:space="preserve"> że każdemu odniesieniu towarzyszą wyrazy lub równoważne). </w:t>
      </w:r>
    </w:p>
    <w:p w14:paraId="34EA457B" w14:textId="77777777" w:rsidR="003A3480" w:rsidRPr="004C5774" w:rsidRDefault="003A3480" w:rsidP="003A3480">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lastRenderedPageBreak/>
        <w:t>Wykonawca, który powołuje się na rozwiązania równoważne jest obowiązany wykazać, że to co oferuje spełnia wymagania określone przez Zamawiającego załączając wykaz i opis do druku oferta.</w:t>
      </w:r>
    </w:p>
    <w:p w14:paraId="1A7840A6" w14:textId="5A089A8D" w:rsidR="003A3480" w:rsidRPr="004C5774" w:rsidRDefault="003A3480" w:rsidP="003A3480">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Przy ocenie równoważności za parametry równoważne Zamawiający uzna nie gorsze niż wskazane parametry w specyfikacji.</w:t>
      </w:r>
    </w:p>
    <w:p w14:paraId="52F22353" w14:textId="49A09D55" w:rsidR="00241D88" w:rsidRPr="003A3F89" w:rsidRDefault="00241D88" w:rsidP="003A3480">
      <w:pPr>
        <w:spacing w:line="276" w:lineRule="auto"/>
        <w:jc w:val="both"/>
        <w:rPr>
          <w:rFonts w:ascii="Arial" w:hAnsi="Arial" w:cs="Arial"/>
          <w:sz w:val="22"/>
          <w:szCs w:val="22"/>
        </w:rPr>
      </w:pPr>
      <w:r w:rsidRPr="004C5774">
        <w:rPr>
          <w:rFonts w:ascii="Arial" w:hAnsi="Arial" w:cs="Arial"/>
          <w:sz w:val="22"/>
          <w:szCs w:val="22"/>
        </w:rPr>
        <w:t xml:space="preserve">Zamawiający przewiduje możliwość przeprowadzenia przez Wykonawców wizji lokalnej w remontowanym żłobku. Wizja lokalna ma charakter fakultatywny. Zamawiający wyznacza termin </w:t>
      </w:r>
      <w:r w:rsidRPr="00550C57">
        <w:rPr>
          <w:rFonts w:ascii="Arial" w:hAnsi="Arial" w:cs="Arial"/>
          <w:sz w:val="22"/>
          <w:szCs w:val="22"/>
        </w:rPr>
        <w:t xml:space="preserve">wizji na dzień : </w:t>
      </w:r>
      <w:r w:rsidR="00550C57" w:rsidRPr="00550C57">
        <w:rPr>
          <w:rFonts w:ascii="Arial" w:hAnsi="Arial" w:cs="Arial"/>
          <w:b/>
          <w:bCs/>
          <w:sz w:val="22"/>
          <w:szCs w:val="22"/>
        </w:rPr>
        <w:t>03</w:t>
      </w:r>
      <w:r w:rsidRPr="00550C57">
        <w:rPr>
          <w:rFonts w:ascii="Arial" w:hAnsi="Arial" w:cs="Arial"/>
          <w:b/>
          <w:bCs/>
          <w:sz w:val="22"/>
          <w:szCs w:val="22"/>
        </w:rPr>
        <w:t>.0</w:t>
      </w:r>
      <w:r w:rsidR="00550C57" w:rsidRPr="00550C57">
        <w:rPr>
          <w:rFonts w:ascii="Arial" w:hAnsi="Arial" w:cs="Arial"/>
          <w:b/>
          <w:bCs/>
          <w:sz w:val="22"/>
          <w:szCs w:val="22"/>
        </w:rPr>
        <w:t>8</w:t>
      </w:r>
      <w:r w:rsidRPr="00550C57">
        <w:rPr>
          <w:rFonts w:ascii="Arial" w:hAnsi="Arial" w:cs="Arial"/>
          <w:b/>
          <w:bCs/>
          <w:sz w:val="22"/>
          <w:szCs w:val="22"/>
        </w:rPr>
        <w:t>.2023 g. 1</w:t>
      </w:r>
      <w:r w:rsidR="00550C57">
        <w:rPr>
          <w:rFonts w:ascii="Arial" w:hAnsi="Arial" w:cs="Arial"/>
          <w:b/>
          <w:bCs/>
          <w:sz w:val="22"/>
          <w:szCs w:val="22"/>
        </w:rPr>
        <w:t>2</w:t>
      </w:r>
      <w:r w:rsidRPr="00550C57">
        <w:rPr>
          <w:rFonts w:ascii="Arial" w:hAnsi="Arial" w:cs="Arial"/>
          <w:b/>
          <w:bCs/>
          <w:sz w:val="22"/>
          <w:szCs w:val="22"/>
        </w:rPr>
        <w:t>.00</w:t>
      </w:r>
      <w:r w:rsidR="003A3F89">
        <w:rPr>
          <w:rFonts w:ascii="Arial" w:hAnsi="Arial" w:cs="Arial"/>
          <w:b/>
          <w:bCs/>
          <w:sz w:val="22"/>
          <w:szCs w:val="22"/>
        </w:rPr>
        <w:t xml:space="preserve">. </w:t>
      </w:r>
      <w:r w:rsidRPr="00550C57">
        <w:rPr>
          <w:rFonts w:ascii="Arial" w:hAnsi="Arial" w:cs="Arial"/>
          <w:sz w:val="22"/>
          <w:szCs w:val="22"/>
        </w:rPr>
        <w:t>Miejsce spotkania z przedstawicielami żłobka  - wejście do budynku żłobka</w:t>
      </w:r>
      <w:r w:rsidR="00550C57" w:rsidRPr="00550C57">
        <w:rPr>
          <w:rFonts w:ascii="Arial" w:hAnsi="Arial" w:cs="Arial"/>
          <w:sz w:val="22"/>
          <w:szCs w:val="22"/>
        </w:rPr>
        <w:t xml:space="preserve"> Mi</w:t>
      </w:r>
      <w:r w:rsidR="00774864">
        <w:rPr>
          <w:rFonts w:ascii="Arial" w:hAnsi="Arial" w:cs="Arial"/>
          <w:sz w:val="22"/>
          <w:szCs w:val="22"/>
        </w:rPr>
        <w:t>ś</w:t>
      </w:r>
      <w:r w:rsidR="00550C57" w:rsidRPr="00550C57">
        <w:rPr>
          <w:rFonts w:ascii="Arial" w:hAnsi="Arial" w:cs="Arial"/>
          <w:sz w:val="22"/>
          <w:szCs w:val="22"/>
        </w:rPr>
        <w:t xml:space="preserve"> Uszatek os.  Prądzyńskiego 16,  Poznań</w:t>
      </w:r>
    </w:p>
    <w:p w14:paraId="45A5199C" w14:textId="225305A6" w:rsidR="00AA7920" w:rsidRPr="004C5774" w:rsidRDefault="00AA7920"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 xml:space="preserve">Terminy wykonania </w:t>
      </w:r>
      <w:r w:rsidR="00426B68" w:rsidRPr="004C5774">
        <w:rPr>
          <w:color w:val="000000" w:themeColor="text1"/>
          <w:lang w:val="pl-PL"/>
        </w:rPr>
        <w:t>zamówienia</w:t>
      </w:r>
    </w:p>
    <w:p w14:paraId="229A5AF3" w14:textId="035A120D" w:rsidR="00955F49" w:rsidRPr="004C5774" w:rsidRDefault="00955F49" w:rsidP="00955F49">
      <w:pPr>
        <w:spacing w:line="276" w:lineRule="auto"/>
        <w:jc w:val="both"/>
        <w:rPr>
          <w:rFonts w:ascii="Arial" w:hAnsi="Arial" w:cs="Arial"/>
          <w:color w:val="000000" w:themeColor="text1"/>
          <w:sz w:val="22"/>
          <w:szCs w:val="22"/>
        </w:rPr>
      </w:pPr>
      <w:bookmarkStart w:id="6" w:name="_Hlk78370010"/>
      <w:r w:rsidRPr="004C5774">
        <w:rPr>
          <w:rFonts w:ascii="Arial" w:hAnsi="Arial" w:cs="Arial"/>
          <w:color w:val="000000" w:themeColor="text1"/>
          <w:sz w:val="22"/>
          <w:szCs w:val="22"/>
        </w:rPr>
        <w:t xml:space="preserve">Termin zakończenia prac nie później niż </w:t>
      </w:r>
      <w:r w:rsidR="00F27E5B" w:rsidRPr="004C5774">
        <w:rPr>
          <w:rFonts w:ascii="Arial" w:hAnsi="Arial" w:cs="Arial"/>
          <w:color w:val="000000" w:themeColor="text1"/>
          <w:sz w:val="22"/>
          <w:szCs w:val="22"/>
        </w:rPr>
        <w:t>2</w:t>
      </w:r>
      <w:r w:rsidR="00B44CD6" w:rsidRPr="004C5774">
        <w:rPr>
          <w:rFonts w:ascii="Arial" w:hAnsi="Arial" w:cs="Arial"/>
          <w:color w:val="000000" w:themeColor="text1"/>
          <w:sz w:val="22"/>
          <w:szCs w:val="22"/>
        </w:rPr>
        <w:t>0 dni</w:t>
      </w:r>
      <w:r w:rsidR="00D55283" w:rsidRPr="004C5774">
        <w:rPr>
          <w:rFonts w:ascii="Arial" w:hAnsi="Arial" w:cs="Arial"/>
          <w:color w:val="000000" w:themeColor="text1"/>
          <w:sz w:val="22"/>
          <w:szCs w:val="22"/>
        </w:rPr>
        <w:t xml:space="preserve"> od podpisania umowy </w:t>
      </w:r>
      <w:r w:rsidRPr="004C5774">
        <w:rPr>
          <w:rFonts w:ascii="Arial" w:hAnsi="Arial" w:cs="Arial"/>
          <w:color w:val="000000" w:themeColor="text1"/>
          <w:sz w:val="22"/>
          <w:szCs w:val="22"/>
        </w:rPr>
        <w:t xml:space="preserve">. </w:t>
      </w:r>
    </w:p>
    <w:p w14:paraId="6C53E9C3" w14:textId="0633CE2E" w:rsidR="00241D88" w:rsidRPr="004C5774" w:rsidRDefault="000A2ED3" w:rsidP="00DF1BA7">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Termin zakończenia prac obejmuje również pozytywny odbiór prac.</w:t>
      </w:r>
      <w:r w:rsidR="005A6D58" w:rsidRPr="004C5774">
        <w:rPr>
          <w:rFonts w:ascii="Arial" w:hAnsi="Arial" w:cs="Arial"/>
          <w:color w:val="000000" w:themeColor="text1"/>
          <w:sz w:val="22"/>
          <w:szCs w:val="22"/>
        </w:rPr>
        <w:t xml:space="preserve"> </w:t>
      </w:r>
      <w:bookmarkEnd w:id="6"/>
      <w:r w:rsidR="00DF1BA7" w:rsidRPr="004C5774">
        <w:rPr>
          <w:rFonts w:ascii="Arial" w:hAnsi="Arial" w:cs="Arial"/>
          <w:color w:val="000000" w:themeColor="text1"/>
          <w:sz w:val="22"/>
          <w:szCs w:val="22"/>
        </w:rPr>
        <w:t xml:space="preserve">Przekazanie placu budowy nastąpi najpóźniej w terminie 3 dni kalendarzowych </w:t>
      </w:r>
      <w:r w:rsidR="00647F1F" w:rsidRPr="004C5774">
        <w:rPr>
          <w:rFonts w:ascii="Arial" w:hAnsi="Arial" w:cs="Arial"/>
          <w:color w:val="000000" w:themeColor="text1"/>
          <w:sz w:val="22"/>
          <w:szCs w:val="22"/>
        </w:rPr>
        <w:t>od dnia zaw</w:t>
      </w:r>
      <w:r w:rsidR="00063A09" w:rsidRPr="004C5774">
        <w:rPr>
          <w:rFonts w:ascii="Arial" w:hAnsi="Arial" w:cs="Arial"/>
          <w:color w:val="000000" w:themeColor="text1"/>
          <w:sz w:val="22"/>
          <w:szCs w:val="22"/>
        </w:rPr>
        <w:t>a</w:t>
      </w:r>
      <w:r w:rsidR="00647F1F" w:rsidRPr="004C5774">
        <w:rPr>
          <w:rFonts w:ascii="Arial" w:hAnsi="Arial" w:cs="Arial"/>
          <w:color w:val="000000" w:themeColor="text1"/>
          <w:sz w:val="22"/>
          <w:szCs w:val="22"/>
        </w:rPr>
        <w:t>rcia u</w:t>
      </w:r>
      <w:r w:rsidR="00DF1BA7" w:rsidRPr="004C5774">
        <w:rPr>
          <w:rFonts w:ascii="Arial" w:hAnsi="Arial" w:cs="Arial"/>
          <w:color w:val="000000" w:themeColor="text1"/>
          <w:sz w:val="22"/>
          <w:szCs w:val="22"/>
        </w:rPr>
        <w:t>mowy.</w:t>
      </w:r>
    </w:p>
    <w:p w14:paraId="5AAE20F6" w14:textId="386E0CE6" w:rsidR="00EF3FCD" w:rsidRPr="004C5774" w:rsidRDefault="00EF3FCD"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 xml:space="preserve">Projektowane postanowienia umowy w sprawie zamówienia publicznego </w:t>
      </w:r>
    </w:p>
    <w:p w14:paraId="4658F0EB" w14:textId="6B366C52" w:rsidR="00D44F54" w:rsidRPr="004C5774" w:rsidRDefault="000E6058" w:rsidP="00A37E2A">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Projektowane postanowienia umowy w sprawie niniejszego zamówienia zostały zawarte w załączniku </w:t>
      </w:r>
      <w:r w:rsidR="00FA63C6" w:rsidRPr="004C5774">
        <w:rPr>
          <w:rFonts w:ascii="Arial" w:hAnsi="Arial" w:cs="Arial"/>
          <w:color w:val="000000" w:themeColor="text1"/>
          <w:sz w:val="22"/>
          <w:szCs w:val="22"/>
        </w:rPr>
        <w:t xml:space="preserve">nr 1 do SWZ. </w:t>
      </w:r>
      <w:r w:rsidR="00A35BDD" w:rsidRPr="004C5774">
        <w:rPr>
          <w:rFonts w:ascii="Arial" w:hAnsi="Arial" w:cs="Arial"/>
          <w:color w:val="000000" w:themeColor="text1"/>
          <w:sz w:val="22"/>
          <w:szCs w:val="22"/>
        </w:rPr>
        <w:t>Zamawiający przewiduje możliwość wprowadzenia zmian umowy w stosunku do treści oferty, na podstawie której dokonano wyboru Wykonawcy zgodnie z zapisami § 1</w:t>
      </w:r>
      <w:r w:rsidR="00AE19E4" w:rsidRPr="004C5774">
        <w:rPr>
          <w:rFonts w:ascii="Arial" w:hAnsi="Arial" w:cs="Arial"/>
          <w:color w:val="000000" w:themeColor="text1"/>
          <w:sz w:val="22"/>
          <w:szCs w:val="22"/>
        </w:rPr>
        <w:t>2</w:t>
      </w:r>
      <w:r w:rsidR="00A35BDD" w:rsidRPr="004C5774">
        <w:rPr>
          <w:rFonts w:ascii="Arial" w:hAnsi="Arial" w:cs="Arial"/>
          <w:color w:val="000000" w:themeColor="text1"/>
          <w:sz w:val="22"/>
          <w:szCs w:val="22"/>
        </w:rPr>
        <w:t xml:space="preserve"> projektu umow</w:t>
      </w:r>
      <w:r w:rsidR="00121A4E" w:rsidRPr="004C5774">
        <w:rPr>
          <w:rFonts w:ascii="Arial" w:hAnsi="Arial" w:cs="Arial"/>
          <w:color w:val="000000" w:themeColor="text1"/>
          <w:sz w:val="22"/>
          <w:szCs w:val="22"/>
        </w:rPr>
        <w:t>y</w:t>
      </w:r>
      <w:r w:rsidR="00A35BDD" w:rsidRPr="004C5774">
        <w:rPr>
          <w:rFonts w:ascii="Arial" w:hAnsi="Arial" w:cs="Arial"/>
          <w:color w:val="000000" w:themeColor="text1"/>
          <w:sz w:val="22"/>
          <w:szCs w:val="22"/>
        </w:rPr>
        <w:t>.</w:t>
      </w:r>
      <w:r w:rsidR="0077473A" w:rsidRPr="004C5774">
        <w:rPr>
          <w:rFonts w:ascii="Arial" w:hAnsi="Arial" w:cs="Arial"/>
          <w:color w:val="000000" w:themeColor="text1"/>
          <w:sz w:val="22"/>
          <w:szCs w:val="22"/>
        </w:rPr>
        <w:t xml:space="preserve"> </w:t>
      </w:r>
      <w:r w:rsidR="00D44F54" w:rsidRPr="004C5774">
        <w:rPr>
          <w:rFonts w:ascii="Arial" w:hAnsi="Arial" w:cs="Arial"/>
          <w:color w:val="000000" w:themeColor="text1"/>
          <w:sz w:val="22"/>
          <w:szCs w:val="22"/>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4C5774">
        <w:rPr>
          <w:rFonts w:ascii="Arial" w:hAnsi="Arial" w:cs="Arial"/>
          <w:color w:val="000000" w:themeColor="text1"/>
          <w:sz w:val="22"/>
          <w:szCs w:val="22"/>
        </w:rPr>
        <w:t>.</w:t>
      </w:r>
    </w:p>
    <w:p w14:paraId="7BC78823" w14:textId="712924B6" w:rsidR="0004541D" w:rsidRPr="004C5774" w:rsidRDefault="00445862"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I</w:t>
      </w:r>
      <w:r w:rsidR="0004541D" w:rsidRPr="004C5774">
        <w:rPr>
          <w:color w:val="000000" w:themeColor="text1"/>
          <w:lang w:val="pl-PL"/>
        </w:rPr>
        <w:t>nformację o warunkach udziału w postępowaniu</w:t>
      </w:r>
      <w:r w:rsidR="00574E0C" w:rsidRPr="004C5774">
        <w:rPr>
          <w:color w:val="000000" w:themeColor="text1"/>
          <w:lang w:val="pl-PL"/>
        </w:rPr>
        <w:t>:</w:t>
      </w:r>
    </w:p>
    <w:p w14:paraId="49490DFF" w14:textId="77777777" w:rsidR="00D51D96" w:rsidRPr="004C5774" w:rsidRDefault="00D51D96" w:rsidP="00565704">
      <w:pPr>
        <w:pStyle w:val="Akapitzlist"/>
        <w:numPr>
          <w:ilvl w:val="0"/>
          <w:numId w:val="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O udzielenie zamówienia mogą ubiegać się Wykonawcy, którzy:</w:t>
      </w:r>
    </w:p>
    <w:p w14:paraId="12AAC7FB" w14:textId="45C74D4E" w:rsidR="00D51D96" w:rsidRPr="004C5774" w:rsidRDefault="00D51D96" w:rsidP="00565704">
      <w:pPr>
        <w:pStyle w:val="Akapitzlist"/>
        <w:numPr>
          <w:ilvl w:val="0"/>
          <w:numId w:val="11"/>
        </w:numPr>
        <w:spacing w:line="276" w:lineRule="auto"/>
        <w:ind w:left="397" w:hanging="397"/>
        <w:jc w:val="both"/>
        <w:rPr>
          <w:rFonts w:ascii="Arial" w:hAnsi="Arial" w:cs="Arial"/>
          <w:color w:val="000000" w:themeColor="text1"/>
          <w:sz w:val="22"/>
          <w:szCs w:val="22"/>
        </w:rPr>
      </w:pPr>
      <w:r w:rsidRPr="004C5774">
        <w:rPr>
          <w:rFonts w:ascii="Arial" w:hAnsi="Arial" w:cs="Arial"/>
          <w:color w:val="000000" w:themeColor="text1"/>
          <w:sz w:val="22"/>
          <w:szCs w:val="22"/>
        </w:rPr>
        <w:t xml:space="preserve">nie podlegają wykluczeniu na podstawie art. 108 ust. 1 Ustawy </w:t>
      </w:r>
      <w:r w:rsidR="00AC1030" w:rsidRPr="004C5774">
        <w:rPr>
          <w:rFonts w:ascii="Arial" w:hAnsi="Arial" w:cs="Arial"/>
          <w:color w:val="000000" w:themeColor="text1"/>
          <w:sz w:val="22"/>
          <w:szCs w:val="22"/>
        </w:rPr>
        <w:t xml:space="preserve">i </w:t>
      </w:r>
      <w:r w:rsidRPr="004C5774">
        <w:rPr>
          <w:rFonts w:ascii="Arial" w:hAnsi="Arial" w:cs="Arial"/>
          <w:color w:val="000000" w:themeColor="text1"/>
          <w:sz w:val="22"/>
          <w:szCs w:val="22"/>
        </w:rPr>
        <w:t>art.</w:t>
      </w:r>
      <w:r w:rsidR="00187287"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109 ust 1 pkt 4</w:t>
      </w:r>
      <w:r w:rsidR="00062A3F" w:rsidRPr="004C5774">
        <w:rPr>
          <w:rFonts w:ascii="Arial" w:hAnsi="Arial" w:cs="Arial"/>
          <w:color w:val="000000" w:themeColor="text1"/>
          <w:sz w:val="22"/>
          <w:szCs w:val="22"/>
        </w:rPr>
        <w:t xml:space="preserve"> </w:t>
      </w:r>
      <w:r w:rsidR="00AC1030" w:rsidRPr="004C5774">
        <w:rPr>
          <w:rFonts w:ascii="Arial" w:hAnsi="Arial" w:cs="Arial"/>
          <w:color w:val="000000" w:themeColor="text1"/>
          <w:sz w:val="22"/>
          <w:szCs w:val="22"/>
        </w:rPr>
        <w:t>-10</w:t>
      </w:r>
      <w:r w:rsidRPr="004C5774">
        <w:rPr>
          <w:rFonts w:ascii="Arial" w:hAnsi="Arial" w:cs="Arial"/>
          <w:color w:val="000000" w:themeColor="text1"/>
          <w:sz w:val="22"/>
          <w:szCs w:val="22"/>
        </w:rPr>
        <w:t xml:space="preserve"> Ustawy</w:t>
      </w:r>
      <w:r w:rsidR="00AC1030" w:rsidRPr="004C5774">
        <w:rPr>
          <w:rFonts w:ascii="Arial" w:hAnsi="Arial" w:cs="Arial"/>
          <w:color w:val="000000" w:themeColor="text1"/>
          <w:sz w:val="22"/>
          <w:szCs w:val="22"/>
        </w:rPr>
        <w:t xml:space="preserve"> oraz art. 7 ust. 1 ustawy z dnia 13 kwietnia 2022 r. o szczególnych rozwiązaniach  w zakresie </w:t>
      </w:r>
      <w:r w:rsidR="00031D85" w:rsidRPr="004C5774">
        <w:rPr>
          <w:rFonts w:ascii="Arial" w:hAnsi="Arial" w:cs="Arial"/>
          <w:color w:val="000000" w:themeColor="text1"/>
          <w:sz w:val="22"/>
          <w:szCs w:val="22"/>
        </w:rPr>
        <w:t xml:space="preserve">przeciwdziałania </w:t>
      </w:r>
      <w:r w:rsidR="00AC1030" w:rsidRPr="004C5774">
        <w:rPr>
          <w:rFonts w:ascii="Arial" w:hAnsi="Arial" w:cs="Arial"/>
          <w:color w:val="000000" w:themeColor="text1"/>
          <w:sz w:val="22"/>
          <w:szCs w:val="22"/>
        </w:rPr>
        <w:t xml:space="preserve">wspieraniu agresji na </w:t>
      </w:r>
      <w:r w:rsidR="00031D85" w:rsidRPr="004C5774">
        <w:rPr>
          <w:rFonts w:ascii="Arial" w:hAnsi="Arial" w:cs="Arial"/>
          <w:color w:val="000000" w:themeColor="text1"/>
          <w:sz w:val="22"/>
          <w:szCs w:val="22"/>
        </w:rPr>
        <w:t>U</w:t>
      </w:r>
      <w:r w:rsidR="00AC1030" w:rsidRPr="004C5774">
        <w:rPr>
          <w:rFonts w:ascii="Arial" w:hAnsi="Arial" w:cs="Arial"/>
          <w:color w:val="000000" w:themeColor="text1"/>
          <w:sz w:val="22"/>
          <w:szCs w:val="22"/>
        </w:rPr>
        <w:t>krainę oraz służących ochronie bezpieczeństwa narodowego</w:t>
      </w:r>
      <w:r w:rsidRPr="004C5774">
        <w:rPr>
          <w:rFonts w:ascii="Arial" w:hAnsi="Arial" w:cs="Arial"/>
          <w:color w:val="000000" w:themeColor="text1"/>
          <w:sz w:val="22"/>
          <w:szCs w:val="22"/>
        </w:rPr>
        <w:t>;</w:t>
      </w:r>
    </w:p>
    <w:p w14:paraId="3CC6A194" w14:textId="6A5A3B25" w:rsidR="00D51D96" w:rsidRPr="004C5774" w:rsidRDefault="00D51D96" w:rsidP="00565704">
      <w:pPr>
        <w:pStyle w:val="Akapitzlist"/>
        <w:numPr>
          <w:ilvl w:val="0"/>
          <w:numId w:val="11"/>
        </w:numPr>
        <w:spacing w:line="276" w:lineRule="auto"/>
        <w:ind w:left="397" w:hanging="397"/>
        <w:jc w:val="both"/>
        <w:rPr>
          <w:rFonts w:ascii="Arial" w:hAnsi="Arial" w:cs="Arial"/>
          <w:color w:val="000000" w:themeColor="text1"/>
          <w:sz w:val="22"/>
          <w:szCs w:val="22"/>
        </w:rPr>
      </w:pPr>
      <w:r w:rsidRPr="004C5774">
        <w:rPr>
          <w:rFonts w:ascii="Arial" w:hAnsi="Arial" w:cs="Arial"/>
          <w:color w:val="000000" w:themeColor="text1"/>
          <w:sz w:val="22"/>
          <w:szCs w:val="22"/>
        </w:rPr>
        <w:t>spełniają warunki udziału w postępowaniu dotyczące zdolności technicznej lub zawodowej, w zakresie</w:t>
      </w:r>
      <w:r w:rsidR="00420E36"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w:t>
      </w:r>
    </w:p>
    <w:p w14:paraId="56318086" w14:textId="7D8311B8" w:rsidR="00D55283" w:rsidRPr="004C5774" w:rsidRDefault="002F62E5" w:rsidP="00B81E42">
      <w:pPr>
        <w:pStyle w:val="Akapitzlist"/>
        <w:numPr>
          <w:ilvl w:val="0"/>
          <w:numId w:val="31"/>
        </w:numPr>
        <w:shd w:val="clear" w:color="auto" w:fill="FFFFFF"/>
        <w:tabs>
          <w:tab w:val="left" w:pos="284"/>
        </w:tabs>
        <w:autoSpaceDE w:val="0"/>
        <w:autoSpaceDN w:val="0"/>
        <w:adjustRightInd w:val="0"/>
        <w:spacing w:after="160"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wykonania w okresie ostatnich 5 lat przed upływem terminu składania ofert, a jeśli okres prowadzenia działalności jest </w:t>
      </w:r>
      <w:r w:rsidRPr="004C5774">
        <w:rPr>
          <w:rFonts w:ascii="Arial" w:hAnsi="Arial" w:cs="Arial"/>
          <w:sz w:val="22"/>
          <w:szCs w:val="22"/>
        </w:rPr>
        <w:t>krótszy</w:t>
      </w:r>
      <w:r w:rsidR="009D3A5E" w:rsidRPr="004C5774">
        <w:rPr>
          <w:rFonts w:ascii="Arial" w:hAnsi="Arial" w:cs="Arial"/>
          <w:sz w:val="22"/>
          <w:szCs w:val="22"/>
        </w:rPr>
        <w:t xml:space="preserve"> </w:t>
      </w:r>
      <w:r w:rsidRPr="004C5774">
        <w:rPr>
          <w:rFonts w:ascii="Arial" w:hAnsi="Arial" w:cs="Arial"/>
          <w:sz w:val="22"/>
          <w:szCs w:val="22"/>
        </w:rPr>
        <w:t xml:space="preserve">w tym okresie </w:t>
      </w:r>
      <w:r w:rsidR="003216AE" w:rsidRPr="004C5774">
        <w:rPr>
          <w:rFonts w:ascii="Arial" w:hAnsi="Arial" w:cs="Arial"/>
          <w:sz w:val="22"/>
          <w:szCs w:val="22"/>
        </w:rPr>
        <w:t xml:space="preserve">co najmniej </w:t>
      </w:r>
      <w:r w:rsidR="003A2349">
        <w:rPr>
          <w:rFonts w:ascii="Arial" w:hAnsi="Arial" w:cs="Arial"/>
          <w:sz w:val="22"/>
          <w:szCs w:val="22"/>
        </w:rPr>
        <w:t xml:space="preserve">jedną </w:t>
      </w:r>
      <w:r w:rsidRPr="004C5774">
        <w:rPr>
          <w:rFonts w:ascii="Arial" w:hAnsi="Arial" w:cs="Arial"/>
          <w:sz w:val="22"/>
          <w:szCs w:val="22"/>
        </w:rPr>
        <w:t>należycie wykonan</w:t>
      </w:r>
      <w:r w:rsidR="003A2349">
        <w:rPr>
          <w:rFonts w:ascii="Arial" w:hAnsi="Arial" w:cs="Arial"/>
          <w:sz w:val="22"/>
          <w:szCs w:val="22"/>
        </w:rPr>
        <w:t>ą</w:t>
      </w:r>
      <w:r w:rsidRPr="004C5774">
        <w:rPr>
          <w:rFonts w:ascii="Arial" w:hAnsi="Arial" w:cs="Arial"/>
          <w:sz w:val="22"/>
          <w:szCs w:val="22"/>
        </w:rPr>
        <w:t xml:space="preserve"> rob</w:t>
      </w:r>
      <w:r w:rsidR="003A2349">
        <w:rPr>
          <w:rFonts w:ascii="Arial" w:hAnsi="Arial" w:cs="Arial"/>
          <w:sz w:val="22"/>
          <w:szCs w:val="22"/>
        </w:rPr>
        <w:t>o</w:t>
      </w:r>
      <w:r w:rsidRPr="004C5774">
        <w:rPr>
          <w:rFonts w:ascii="Arial" w:hAnsi="Arial" w:cs="Arial"/>
          <w:sz w:val="22"/>
          <w:szCs w:val="22"/>
        </w:rPr>
        <w:t>t</w:t>
      </w:r>
      <w:r w:rsidR="003A2349">
        <w:rPr>
          <w:rFonts w:ascii="Arial" w:hAnsi="Arial" w:cs="Arial"/>
          <w:sz w:val="22"/>
          <w:szCs w:val="22"/>
        </w:rPr>
        <w:t>ę</w:t>
      </w:r>
      <w:r w:rsidRPr="004C5774">
        <w:rPr>
          <w:rFonts w:ascii="Arial" w:hAnsi="Arial" w:cs="Arial"/>
          <w:sz w:val="22"/>
          <w:szCs w:val="22"/>
        </w:rPr>
        <w:t xml:space="preserve"> budowlan</w:t>
      </w:r>
      <w:r w:rsidR="003A2349">
        <w:rPr>
          <w:rFonts w:ascii="Arial" w:hAnsi="Arial" w:cs="Arial"/>
          <w:sz w:val="22"/>
          <w:szCs w:val="22"/>
        </w:rPr>
        <w:t>ą</w:t>
      </w:r>
      <w:r w:rsidRPr="004C5774">
        <w:rPr>
          <w:rFonts w:ascii="Arial" w:hAnsi="Arial" w:cs="Arial"/>
          <w:sz w:val="22"/>
          <w:szCs w:val="22"/>
        </w:rPr>
        <w:t xml:space="preserve"> polegając</w:t>
      </w:r>
      <w:r w:rsidR="00C55E72">
        <w:rPr>
          <w:rFonts w:ascii="Arial" w:hAnsi="Arial" w:cs="Arial"/>
          <w:sz w:val="22"/>
          <w:szCs w:val="22"/>
        </w:rPr>
        <w:t>ą</w:t>
      </w:r>
      <w:r w:rsidRPr="004C5774">
        <w:rPr>
          <w:rFonts w:ascii="Arial" w:hAnsi="Arial" w:cs="Arial"/>
          <w:sz w:val="22"/>
          <w:szCs w:val="22"/>
        </w:rPr>
        <w:t xml:space="preserve"> na wykonaniu prac związanych</w:t>
      </w:r>
      <w:r w:rsidR="0077473A" w:rsidRPr="004C5774">
        <w:rPr>
          <w:rFonts w:ascii="Arial" w:hAnsi="Arial" w:cs="Arial"/>
          <w:sz w:val="22"/>
          <w:szCs w:val="22"/>
        </w:rPr>
        <w:br/>
      </w:r>
      <w:r w:rsidRPr="004C5774">
        <w:rPr>
          <w:rFonts w:ascii="Arial" w:hAnsi="Arial" w:cs="Arial"/>
          <w:color w:val="000000" w:themeColor="text1"/>
          <w:sz w:val="22"/>
          <w:szCs w:val="22"/>
        </w:rPr>
        <w:t xml:space="preserve">z </w:t>
      </w:r>
      <w:r w:rsidRPr="004C5774">
        <w:rPr>
          <w:rFonts w:ascii="Arial" w:hAnsi="Arial" w:cs="Arial"/>
          <w:sz w:val="22"/>
          <w:szCs w:val="22"/>
        </w:rPr>
        <w:t xml:space="preserve">remontem </w:t>
      </w:r>
      <w:r w:rsidR="00241D88" w:rsidRPr="004C5774">
        <w:rPr>
          <w:rFonts w:ascii="Arial" w:hAnsi="Arial" w:cs="Arial"/>
          <w:sz w:val="22"/>
          <w:szCs w:val="22"/>
        </w:rPr>
        <w:t xml:space="preserve">ogólnobudowlanym </w:t>
      </w:r>
      <w:r w:rsidRPr="004C5774">
        <w:rPr>
          <w:rFonts w:ascii="Arial" w:hAnsi="Arial" w:cs="Arial"/>
          <w:sz w:val="22"/>
          <w:szCs w:val="22"/>
        </w:rPr>
        <w:t xml:space="preserve">o wartości </w:t>
      </w:r>
      <w:r w:rsidRPr="004C5774">
        <w:rPr>
          <w:rFonts w:ascii="Arial" w:hAnsi="Arial" w:cs="Arial"/>
          <w:color w:val="000000" w:themeColor="text1"/>
          <w:sz w:val="22"/>
          <w:szCs w:val="22"/>
        </w:rPr>
        <w:t xml:space="preserve">nie mniejszej niż </w:t>
      </w:r>
      <w:r w:rsidR="00C55E72">
        <w:rPr>
          <w:rFonts w:ascii="Arial" w:hAnsi="Arial" w:cs="Arial"/>
          <w:color w:val="000000" w:themeColor="text1"/>
          <w:sz w:val="22"/>
          <w:szCs w:val="22"/>
        </w:rPr>
        <w:t>25</w:t>
      </w:r>
      <w:r w:rsidRPr="004C5774">
        <w:rPr>
          <w:rFonts w:ascii="Arial" w:hAnsi="Arial" w:cs="Arial"/>
          <w:color w:val="000000" w:themeColor="text1"/>
          <w:sz w:val="22"/>
          <w:szCs w:val="22"/>
        </w:rPr>
        <w:t xml:space="preserve"> 000 PLN </w:t>
      </w:r>
    </w:p>
    <w:p w14:paraId="42272FEE" w14:textId="77777777" w:rsidR="008A4058" w:rsidRPr="004C5774" w:rsidRDefault="008A4058" w:rsidP="008A4058">
      <w:pPr>
        <w:pStyle w:val="Akapitzlist"/>
        <w:numPr>
          <w:ilvl w:val="0"/>
          <w:numId w:val="31"/>
        </w:numPr>
        <w:shd w:val="clear" w:color="auto" w:fill="FFFFFF"/>
        <w:tabs>
          <w:tab w:val="left" w:pos="284"/>
        </w:tabs>
        <w:autoSpaceDE w:val="0"/>
        <w:autoSpaceDN w:val="0"/>
        <w:adjustRightInd w:val="0"/>
        <w:spacing w:after="160" w:line="276" w:lineRule="auto"/>
        <w:jc w:val="both"/>
        <w:rPr>
          <w:rFonts w:ascii="Arial" w:hAnsi="Arial" w:cs="Arial"/>
          <w:sz w:val="22"/>
          <w:szCs w:val="22"/>
        </w:rPr>
      </w:pPr>
      <w:r w:rsidRPr="004C5774">
        <w:rPr>
          <w:rFonts w:ascii="Arial" w:hAnsi="Arial" w:cs="Arial"/>
          <w:sz w:val="22"/>
          <w:szCs w:val="22"/>
        </w:rPr>
        <w:t>dysponowanie co najmniej jedną osobą, która będzie pełnić funkcję kierownika robót</w:t>
      </w:r>
      <w:r w:rsidRPr="004C5774">
        <w:rPr>
          <w:rFonts w:ascii="Arial" w:hAnsi="Arial" w:cs="Arial"/>
          <w:sz w:val="22"/>
          <w:szCs w:val="22"/>
        </w:rPr>
        <w:br/>
        <w:t xml:space="preserve">z uprawnieniami budowlanymi bez ograniczeń do kierowania robotami w specjalności konstrukcyjno budowlanej  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4C5774" w:rsidRDefault="00D51D96" w:rsidP="00071C4E">
      <w:pPr>
        <w:pStyle w:val="Nagwek4"/>
        <w:rPr>
          <w:rFonts w:ascii="Arial" w:hAnsi="Arial" w:cs="Arial"/>
          <w:i w:val="0"/>
          <w:iCs w:val="0"/>
          <w:color w:val="000000" w:themeColor="text1"/>
          <w:sz w:val="22"/>
          <w:szCs w:val="22"/>
        </w:rPr>
      </w:pPr>
      <w:r w:rsidRPr="004C5774">
        <w:rPr>
          <w:rFonts w:ascii="Arial" w:hAnsi="Arial" w:cs="Arial"/>
          <w:i w:val="0"/>
          <w:iCs w:val="0"/>
          <w:color w:val="000000" w:themeColor="text1"/>
          <w:sz w:val="22"/>
          <w:szCs w:val="22"/>
        </w:rPr>
        <w:t xml:space="preserve">W przypadku Wykonawców wspólnie ubiegających się o udzielenie zamówienia </w:t>
      </w:r>
    </w:p>
    <w:p w14:paraId="0C2749FB" w14:textId="39890C37" w:rsidR="00D51D96" w:rsidRPr="004C5774" w:rsidRDefault="00D51D96" w:rsidP="00565704">
      <w:pPr>
        <w:pStyle w:val="Akapitzlist"/>
        <w:numPr>
          <w:ilvl w:val="0"/>
          <w:numId w:val="21"/>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warunek określony w pkt. 1.2</w:t>
      </w:r>
      <w:r w:rsidR="008D13D2"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 xml:space="preserve">musi spełnić co najmniej jeden z wykonawców składających ofertę wspólnie. Zamawiający nie dopuszcza sumowania potencjałów wykonawców występujących wspólnie, w zakresie posiadanego </w:t>
      </w:r>
      <w:r w:rsidR="00F67751" w:rsidRPr="004C5774">
        <w:rPr>
          <w:rFonts w:ascii="Arial" w:hAnsi="Arial" w:cs="Arial"/>
          <w:color w:val="000000" w:themeColor="text1"/>
          <w:sz w:val="22"/>
          <w:szCs w:val="22"/>
        </w:rPr>
        <w:t>doświadczenia zawodowego</w:t>
      </w:r>
      <w:r w:rsidRPr="004C5774">
        <w:rPr>
          <w:rFonts w:ascii="Arial" w:hAnsi="Arial" w:cs="Arial"/>
          <w:color w:val="000000" w:themeColor="text1"/>
          <w:sz w:val="22"/>
          <w:szCs w:val="22"/>
        </w:rPr>
        <w:t>;</w:t>
      </w:r>
    </w:p>
    <w:p w14:paraId="5A4DCC38" w14:textId="598B3364" w:rsidR="00D51D96" w:rsidRPr="004C5774" w:rsidRDefault="00D51D96" w:rsidP="00565704">
      <w:pPr>
        <w:pStyle w:val="Akapitzlist"/>
        <w:numPr>
          <w:ilvl w:val="0"/>
          <w:numId w:val="21"/>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Wykonawcy występujący wspólnie zobowiązani są do dołączenia do oferty wypełnionego załącznika nr </w:t>
      </w:r>
      <w:r w:rsidR="00B74979" w:rsidRPr="004C5774">
        <w:rPr>
          <w:rFonts w:ascii="Arial" w:hAnsi="Arial" w:cs="Arial"/>
          <w:color w:val="000000" w:themeColor="text1"/>
          <w:sz w:val="22"/>
          <w:szCs w:val="22"/>
        </w:rPr>
        <w:t>5 do SWZ</w:t>
      </w:r>
      <w:r w:rsidRPr="004C5774">
        <w:rPr>
          <w:rFonts w:ascii="Arial" w:hAnsi="Arial" w:cs="Arial"/>
          <w:color w:val="000000" w:themeColor="text1"/>
          <w:sz w:val="22"/>
          <w:szCs w:val="22"/>
        </w:rPr>
        <w:t xml:space="preserve"> stanowiącego oświadczenie, z którego będzie jednoznacznie wynikać które roboty budowlane/ dostawy/usługi </w:t>
      </w:r>
      <w:r w:rsidR="00F67751" w:rsidRPr="004C5774">
        <w:rPr>
          <w:rFonts w:ascii="Arial" w:hAnsi="Arial" w:cs="Arial"/>
          <w:color w:val="000000" w:themeColor="text1"/>
          <w:sz w:val="22"/>
          <w:szCs w:val="22"/>
        </w:rPr>
        <w:t>wykonają poszczególni</w:t>
      </w:r>
      <w:r w:rsidRPr="004C5774">
        <w:rPr>
          <w:rFonts w:ascii="Arial" w:hAnsi="Arial" w:cs="Arial"/>
          <w:color w:val="000000" w:themeColor="text1"/>
          <w:sz w:val="22"/>
          <w:szCs w:val="22"/>
        </w:rPr>
        <w:t xml:space="preserve"> wykonawcy.</w:t>
      </w:r>
    </w:p>
    <w:p w14:paraId="231DF558" w14:textId="5FAD863A" w:rsidR="00D51D96" w:rsidRPr="004C5774" w:rsidRDefault="00D51D96" w:rsidP="00565704">
      <w:pPr>
        <w:pStyle w:val="Akapitzlist"/>
        <w:numPr>
          <w:ilvl w:val="0"/>
          <w:numId w:val="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Wykonawca może w celu potwierdzenia spełniania warunków, o których mowa w pkt. VIII</w:t>
      </w:r>
      <w:r w:rsidR="000C2D67" w:rsidRPr="004C5774">
        <w:rPr>
          <w:rFonts w:ascii="Arial" w:hAnsi="Arial" w:cs="Arial"/>
          <w:color w:val="000000" w:themeColor="text1"/>
          <w:sz w:val="22"/>
          <w:szCs w:val="22"/>
        </w:rPr>
        <w:t>.2</w:t>
      </w:r>
      <w:r w:rsidRPr="004C5774">
        <w:rPr>
          <w:rFonts w:ascii="Arial" w:hAnsi="Arial" w:cs="Arial"/>
          <w:color w:val="000000" w:themeColor="text1"/>
          <w:sz w:val="22"/>
          <w:szCs w:val="22"/>
        </w:rPr>
        <w:t xml:space="preserve"> SWZ w stosownych sytuacjach, polegać na zdolnościach technicznych lub zawodowych podmiotów </w:t>
      </w:r>
      <w:r w:rsidRPr="004C5774">
        <w:rPr>
          <w:rFonts w:ascii="Arial" w:hAnsi="Arial" w:cs="Arial"/>
          <w:color w:val="000000" w:themeColor="text1"/>
          <w:sz w:val="22"/>
          <w:szCs w:val="22"/>
        </w:rPr>
        <w:lastRenderedPageBreak/>
        <w:t>udostępniających zasoby, niezależnie od charakteru prawnego łączących go z nim stosunków prawnych.</w:t>
      </w:r>
    </w:p>
    <w:p w14:paraId="4F59F66D" w14:textId="600DCC89" w:rsidR="00D51D96" w:rsidRPr="004C5774" w:rsidRDefault="00D51D96" w:rsidP="00565704">
      <w:pPr>
        <w:pStyle w:val="Akapitzlist"/>
        <w:numPr>
          <w:ilvl w:val="0"/>
          <w:numId w:val="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Zamawiający jednocześnie informuje, iż „stosowna sytuacja”, o której mowa w pkt. VIII.2 SWZ wystąpi wyłącznie w przypadku spełnienia poniższych warunków:</w:t>
      </w:r>
    </w:p>
    <w:p w14:paraId="494F9C0C" w14:textId="5870E50F" w:rsidR="00D51D96" w:rsidRPr="004C5774" w:rsidRDefault="00D51D96" w:rsidP="00565704">
      <w:pPr>
        <w:pStyle w:val="Akapitzlist"/>
        <w:numPr>
          <w:ilvl w:val="0"/>
          <w:numId w:val="15"/>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4C5774">
        <w:rPr>
          <w:rFonts w:ascii="Arial" w:hAnsi="Arial" w:cs="Arial"/>
          <w:color w:val="000000" w:themeColor="text1"/>
          <w:sz w:val="22"/>
          <w:szCs w:val="22"/>
        </w:rPr>
        <w:t xml:space="preserve">wzór stanowi </w:t>
      </w:r>
      <w:r w:rsidRPr="004C5774">
        <w:rPr>
          <w:rFonts w:ascii="Arial" w:hAnsi="Arial" w:cs="Arial"/>
          <w:color w:val="000000" w:themeColor="text1"/>
          <w:sz w:val="22"/>
          <w:szCs w:val="22"/>
        </w:rPr>
        <w:t xml:space="preserve">załącznik nr </w:t>
      </w:r>
      <w:r w:rsidR="00E11EDB" w:rsidRPr="004C5774">
        <w:rPr>
          <w:rFonts w:ascii="Arial" w:hAnsi="Arial" w:cs="Arial"/>
          <w:color w:val="000000" w:themeColor="text1"/>
          <w:sz w:val="22"/>
          <w:szCs w:val="22"/>
        </w:rPr>
        <w:t>4</w:t>
      </w:r>
      <w:r w:rsidRPr="004C5774">
        <w:rPr>
          <w:rFonts w:ascii="Arial" w:hAnsi="Arial" w:cs="Arial"/>
          <w:color w:val="000000" w:themeColor="text1"/>
          <w:sz w:val="22"/>
          <w:szCs w:val="22"/>
        </w:rPr>
        <w:t xml:space="preserve"> do SWZ) lub inny podmiotowy środek dowodowy potwierdzający, że wykonawca realizując zamówienie będzie dysponował niezbędnymi zasobami tych podmiotów;</w:t>
      </w:r>
    </w:p>
    <w:p w14:paraId="0E225A25" w14:textId="473B58D8" w:rsidR="00D51D96" w:rsidRPr="004C5774" w:rsidRDefault="00D51D96" w:rsidP="00565704">
      <w:pPr>
        <w:pStyle w:val="Akapitzlist"/>
        <w:numPr>
          <w:ilvl w:val="0"/>
          <w:numId w:val="15"/>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4C5774" w:rsidRDefault="00D51D96" w:rsidP="00565704">
      <w:pPr>
        <w:pStyle w:val="Akapitzlist"/>
        <w:numPr>
          <w:ilvl w:val="0"/>
          <w:numId w:val="13"/>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zakres dostępnych wykonawcy zasobów </w:t>
      </w:r>
      <w:r w:rsidR="00D8307D" w:rsidRPr="004C5774">
        <w:rPr>
          <w:rFonts w:ascii="Arial" w:hAnsi="Arial" w:cs="Arial"/>
          <w:color w:val="000000" w:themeColor="text1"/>
          <w:sz w:val="22"/>
          <w:szCs w:val="22"/>
        </w:rPr>
        <w:t>podmiotu udostępniającego</w:t>
      </w:r>
      <w:r w:rsidRPr="004C5774">
        <w:rPr>
          <w:rFonts w:ascii="Arial" w:hAnsi="Arial" w:cs="Arial"/>
          <w:color w:val="000000" w:themeColor="text1"/>
          <w:sz w:val="22"/>
          <w:szCs w:val="22"/>
        </w:rPr>
        <w:t xml:space="preserve"> zasoby,</w:t>
      </w:r>
    </w:p>
    <w:p w14:paraId="41AB9654" w14:textId="3014FF28" w:rsidR="00D51D96" w:rsidRPr="004C5774" w:rsidRDefault="00D51D96" w:rsidP="00565704">
      <w:pPr>
        <w:pStyle w:val="Akapitzlist"/>
        <w:numPr>
          <w:ilvl w:val="0"/>
          <w:numId w:val="13"/>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sposób i okres udostępnienia wykonawcy i wykorzystania przez niego zasobów podmiotu udostępniającego te zasoby przy wykonaniu zamówienia,</w:t>
      </w:r>
    </w:p>
    <w:p w14:paraId="6EB2E416" w14:textId="0A2CE0B4" w:rsidR="00D51D96" w:rsidRPr="004C5774" w:rsidRDefault="00D51D96" w:rsidP="00565704">
      <w:pPr>
        <w:pStyle w:val="Akapitzlist"/>
        <w:numPr>
          <w:ilvl w:val="0"/>
          <w:numId w:val="13"/>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4C5774" w:rsidRDefault="00D51D96" w:rsidP="00565704">
      <w:pPr>
        <w:pStyle w:val="Akapitzlist"/>
        <w:numPr>
          <w:ilvl w:val="0"/>
          <w:numId w:val="15"/>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4C5774">
        <w:rPr>
          <w:rFonts w:ascii="Arial" w:hAnsi="Arial" w:cs="Arial"/>
          <w:color w:val="000000" w:themeColor="text1"/>
          <w:sz w:val="22"/>
          <w:szCs w:val="22"/>
        </w:rPr>
        <w:t>zachodzą,</w:t>
      </w:r>
      <w:r w:rsidRPr="004C5774">
        <w:rPr>
          <w:rFonts w:ascii="Arial" w:hAnsi="Arial" w:cs="Arial"/>
          <w:color w:val="000000" w:themeColor="text1"/>
          <w:sz w:val="22"/>
          <w:szCs w:val="22"/>
        </w:rPr>
        <w:t xml:space="preserve"> wobec tego podmiotu podstawy wykluczenia, które zostały przewidziane względem wykonawcy.</w:t>
      </w:r>
    </w:p>
    <w:p w14:paraId="3F0FEF78" w14:textId="6552AFB4" w:rsidR="00D51D96" w:rsidRPr="004C5774" w:rsidRDefault="00D51D96" w:rsidP="00D54347">
      <w:pPr>
        <w:pStyle w:val="Akapitzlist"/>
        <w:spacing w:line="276" w:lineRule="auto"/>
        <w:ind w:left="142"/>
        <w:jc w:val="both"/>
        <w:rPr>
          <w:rFonts w:ascii="Arial" w:hAnsi="Arial" w:cs="Arial"/>
          <w:color w:val="000000" w:themeColor="text1"/>
          <w:sz w:val="22"/>
          <w:szCs w:val="22"/>
        </w:rPr>
      </w:pPr>
      <w:r w:rsidRPr="004C5774">
        <w:rPr>
          <w:rFonts w:ascii="Arial" w:hAnsi="Arial" w:cs="Arial"/>
          <w:color w:val="000000" w:themeColor="text1"/>
          <w:sz w:val="22"/>
          <w:szCs w:val="22"/>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4C5774">
        <w:rPr>
          <w:rFonts w:ascii="Arial" w:hAnsi="Arial" w:cs="Arial"/>
          <w:color w:val="000000" w:themeColor="text1"/>
          <w:sz w:val="22"/>
          <w:szCs w:val="22"/>
        </w:rPr>
        <w:t>VIII</w:t>
      </w:r>
      <w:r w:rsidRPr="004C5774">
        <w:rPr>
          <w:rFonts w:ascii="Arial" w:hAnsi="Arial" w:cs="Arial"/>
          <w:color w:val="000000" w:themeColor="text1"/>
          <w:sz w:val="22"/>
          <w:szCs w:val="22"/>
        </w:rPr>
        <w:t>.</w:t>
      </w:r>
      <w:r w:rsidR="000C2D67" w:rsidRPr="004C5774">
        <w:rPr>
          <w:rFonts w:ascii="Arial" w:hAnsi="Arial" w:cs="Arial"/>
          <w:color w:val="000000" w:themeColor="text1"/>
          <w:sz w:val="22"/>
          <w:szCs w:val="22"/>
        </w:rPr>
        <w:t>3.2)</w:t>
      </w:r>
      <w:r w:rsidRPr="004C5774">
        <w:rPr>
          <w:rFonts w:ascii="Arial" w:hAnsi="Arial" w:cs="Arial"/>
          <w:color w:val="000000" w:themeColor="text1"/>
          <w:sz w:val="22"/>
          <w:szCs w:val="22"/>
        </w:rPr>
        <w:t xml:space="preserve"> musi jednoznacznie wskazywać na przyszły udział w realizacji zamówienia podmiotu udostępniającego zasoby w charakterze podwykonawcy (dotyczy doświadczenia zawodowego).</w:t>
      </w:r>
    </w:p>
    <w:p w14:paraId="66F645CA" w14:textId="77777777" w:rsidR="00883FAC" w:rsidRPr="004C5774" w:rsidRDefault="00883FAC" w:rsidP="00D54347">
      <w:pPr>
        <w:pStyle w:val="Akapitzlist"/>
        <w:spacing w:line="276" w:lineRule="auto"/>
        <w:ind w:left="142"/>
        <w:jc w:val="both"/>
        <w:rPr>
          <w:rFonts w:ascii="Arial" w:hAnsi="Arial" w:cs="Arial"/>
          <w:color w:val="000000" w:themeColor="text1"/>
          <w:sz w:val="22"/>
          <w:szCs w:val="22"/>
        </w:rPr>
      </w:pPr>
    </w:p>
    <w:p w14:paraId="2179F546" w14:textId="0741FA4F" w:rsidR="00D51D96" w:rsidRPr="004C5774" w:rsidRDefault="00D51D96"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Oświadczenie, o którym mowa w art. 125 ust. 1 Ustawy i wykaz podmiotowych środków dowodowych:</w:t>
      </w:r>
    </w:p>
    <w:p w14:paraId="28D9D3BA" w14:textId="322C83F4" w:rsidR="00BB63E7" w:rsidRPr="004C5774" w:rsidRDefault="00BB63E7" w:rsidP="00565704">
      <w:pPr>
        <w:pStyle w:val="Nagwek1"/>
        <w:numPr>
          <w:ilvl w:val="0"/>
          <w:numId w:val="27"/>
        </w:numPr>
        <w:tabs>
          <w:tab w:val="left" w:pos="348"/>
        </w:tabs>
        <w:spacing w:before="93" w:line="276" w:lineRule="auto"/>
        <w:ind w:right="120"/>
        <w:rPr>
          <w:color w:val="000000" w:themeColor="text1"/>
          <w:lang w:val="pl-PL"/>
        </w:rPr>
      </w:pPr>
      <w:r w:rsidRPr="004C5774">
        <w:rPr>
          <w:color w:val="000000" w:themeColor="text1"/>
          <w:lang w:val="pl-PL"/>
        </w:rPr>
        <w:t xml:space="preserve">Dokumenty składane wraz z ofertą </w:t>
      </w:r>
    </w:p>
    <w:p w14:paraId="5EC34157" w14:textId="7AA1B641" w:rsidR="00D51D96" w:rsidRPr="004C5774" w:rsidRDefault="00D51D96" w:rsidP="00565704">
      <w:pPr>
        <w:pStyle w:val="Akapitzlist"/>
        <w:numPr>
          <w:ilvl w:val="0"/>
          <w:numId w:val="16"/>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4C5774">
        <w:rPr>
          <w:rFonts w:ascii="Arial" w:hAnsi="Arial" w:cs="Arial"/>
          <w:b/>
          <w:color w:val="000000" w:themeColor="text1"/>
          <w:sz w:val="22"/>
          <w:szCs w:val="22"/>
        </w:rPr>
        <w:t xml:space="preserve">załączniku nr </w:t>
      </w:r>
      <w:r w:rsidR="00B74979" w:rsidRPr="004C5774">
        <w:rPr>
          <w:rFonts w:ascii="Arial" w:hAnsi="Arial" w:cs="Arial"/>
          <w:b/>
          <w:color w:val="000000" w:themeColor="text1"/>
          <w:sz w:val="22"/>
          <w:szCs w:val="22"/>
        </w:rPr>
        <w:t>3</w:t>
      </w:r>
      <w:r w:rsidRPr="004C5774">
        <w:rPr>
          <w:rFonts w:ascii="Arial" w:hAnsi="Arial" w:cs="Arial"/>
          <w:b/>
          <w:color w:val="000000" w:themeColor="text1"/>
          <w:sz w:val="22"/>
          <w:szCs w:val="22"/>
        </w:rPr>
        <w:t xml:space="preserve"> do SWZ</w:t>
      </w:r>
      <w:r w:rsidRPr="004C5774">
        <w:rPr>
          <w:rFonts w:ascii="Arial" w:hAnsi="Arial" w:cs="Arial"/>
          <w:color w:val="000000" w:themeColor="text1"/>
          <w:sz w:val="22"/>
          <w:szCs w:val="22"/>
        </w:rPr>
        <w:t>.</w:t>
      </w:r>
    </w:p>
    <w:p w14:paraId="03AE8851" w14:textId="30B7A29F" w:rsidR="00D51D96" w:rsidRPr="004C5774" w:rsidRDefault="00D51D96" w:rsidP="00565704">
      <w:pPr>
        <w:pStyle w:val="Akapitzlist"/>
        <w:numPr>
          <w:ilvl w:val="0"/>
          <w:numId w:val="16"/>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W przypadku wspólnego ubiegania się o zamówienie przez wykonawców </w:t>
      </w:r>
      <w:r w:rsidR="00952209" w:rsidRPr="004C5774">
        <w:rPr>
          <w:rFonts w:ascii="Arial" w:hAnsi="Arial" w:cs="Arial"/>
          <w:color w:val="000000" w:themeColor="text1"/>
          <w:sz w:val="22"/>
          <w:szCs w:val="22"/>
        </w:rPr>
        <w:t xml:space="preserve">powyższe </w:t>
      </w:r>
      <w:r w:rsidRPr="004C5774">
        <w:rPr>
          <w:rFonts w:ascii="Arial" w:hAnsi="Arial" w:cs="Arial"/>
          <w:color w:val="000000" w:themeColor="text1"/>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76094662" w14:textId="32FE0CF6" w:rsidR="004B0DAB" w:rsidRPr="004C5774" w:rsidRDefault="00D51D96" w:rsidP="004B0DAB">
      <w:pPr>
        <w:pStyle w:val="Akapitzlist"/>
        <w:numPr>
          <w:ilvl w:val="0"/>
          <w:numId w:val="16"/>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Wykonawca, w przypadku polegania na zdolnościach podmiotów udostępniających zasoby, przedstawia, wraz z oświadczeniem, o którym mowa w p</w:t>
      </w:r>
      <w:r w:rsidR="00952209" w:rsidRPr="004C5774">
        <w:rPr>
          <w:rFonts w:ascii="Arial" w:hAnsi="Arial" w:cs="Arial"/>
          <w:color w:val="000000" w:themeColor="text1"/>
          <w:sz w:val="22"/>
          <w:szCs w:val="22"/>
        </w:rPr>
        <w:t>owyżej</w:t>
      </w:r>
      <w:r w:rsidRPr="004C5774">
        <w:rPr>
          <w:rFonts w:ascii="Arial" w:hAnsi="Arial" w:cs="Arial"/>
          <w:color w:val="000000" w:themeColor="text1"/>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69830B1F" w:rsidR="00BB63E7" w:rsidRPr="004C5774" w:rsidRDefault="00BB63E7" w:rsidP="00565704">
      <w:pPr>
        <w:pStyle w:val="Nagwek1"/>
        <w:numPr>
          <w:ilvl w:val="0"/>
          <w:numId w:val="27"/>
        </w:numPr>
        <w:tabs>
          <w:tab w:val="left" w:pos="348"/>
        </w:tabs>
        <w:spacing w:before="93" w:line="276" w:lineRule="auto"/>
        <w:ind w:right="120"/>
        <w:rPr>
          <w:color w:val="000000" w:themeColor="text1"/>
          <w:lang w:val="pl-PL"/>
        </w:rPr>
      </w:pPr>
      <w:r w:rsidRPr="004C5774">
        <w:rPr>
          <w:color w:val="000000" w:themeColor="text1"/>
          <w:lang w:val="pl-PL"/>
        </w:rPr>
        <w:lastRenderedPageBreak/>
        <w:t>Dokumenty składane na wezwanie</w:t>
      </w:r>
    </w:p>
    <w:p w14:paraId="4D31B31E" w14:textId="4822BB36" w:rsidR="00D51D96" w:rsidRPr="004C5774" w:rsidRDefault="00D8307D" w:rsidP="001E5B87">
      <w:pPr>
        <w:pStyle w:val="Akapitzlist"/>
        <w:spacing w:line="276" w:lineRule="auto"/>
        <w:ind w:left="284"/>
        <w:jc w:val="both"/>
        <w:rPr>
          <w:rFonts w:ascii="Arial" w:hAnsi="Arial" w:cs="Arial"/>
          <w:color w:val="000000" w:themeColor="text1"/>
          <w:sz w:val="22"/>
          <w:szCs w:val="22"/>
        </w:rPr>
      </w:pPr>
      <w:bookmarkStart w:id="7" w:name="_Hlk111639740"/>
      <w:r w:rsidRPr="004C5774">
        <w:rPr>
          <w:rFonts w:ascii="Arial" w:hAnsi="Arial" w:cs="Arial"/>
          <w:color w:val="000000" w:themeColor="text1"/>
          <w:sz w:val="22"/>
          <w:szCs w:val="22"/>
        </w:rPr>
        <w:t>Wykonawca, którego oferta została najwyżej oceniona</w:t>
      </w:r>
      <w:r w:rsidR="00D51D96" w:rsidRPr="004C5774">
        <w:rPr>
          <w:rFonts w:ascii="Arial" w:hAnsi="Arial" w:cs="Arial"/>
          <w:color w:val="000000" w:themeColor="text1"/>
          <w:sz w:val="22"/>
          <w:szCs w:val="22"/>
        </w:rPr>
        <w:t xml:space="preserve">,  </w:t>
      </w:r>
      <w:r w:rsidR="001E5B87" w:rsidRPr="004C5774">
        <w:rPr>
          <w:rFonts w:ascii="Arial" w:hAnsi="Arial" w:cs="Arial"/>
          <w:color w:val="000000" w:themeColor="text1"/>
          <w:sz w:val="22"/>
          <w:szCs w:val="22"/>
        </w:rPr>
        <w:t xml:space="preserve">składa na </w:t>
      </w:r>
      <w:r w:rsidRPr="004C5774">
        <w:rPr>
          <w:rFonts w:ascii="Arial" w:hAnsi="Arial" w:cs="Arial"/>
          <w:color w:val="000000" w:themeColor="text1"/>
          <w:sz w:val="22"/>
          <w:szCs w:val="22"/>
        </w:rPr>
        <w:t>wezwanie w</w:t>
      </w:r>
      <w:r w:rsidR="00D51D96" w:rsidRPr="004C5774">
        <w:rPr>
          <w:rFonts w:ascii="Arial" w:hAnsi="Arial" w:cs="Arial"/>
          <w:b/>
          <w:bCs/>
          <w:color w:val="000000" w:themeColor="text1"/>
          <w:sz w:val="22"/>
          <w:szCs w:val="22"/>
        </w:rPr>
        <w:t xml:space="preserve"> wyznaczonym, nie krótszym niż 5 dni, terminie aktualnych na dzień złożenia następując</w:t>
      </w:r>
      <w:r w:rsidR="001E5B87" w:rsidRPr="004C5774">
        <w:rPr>
          <w:rFonts w:ascii="Arial" w:hAnsi="Arial" w:cs="Arial"/>
          <w:b/>
          <w:bCs/>
          <w:color w:val="000000" w:themeColor="text1"/>
          <w:sz w:val="22"/>
          <w:szCs w:val="22"/>
        </w:rPr>
        <w:t>e</w:t>
      </w:r>
      <w:r w:rsidR="00D51D96" w:rsidRPr="004C5774">
        <w:rPr>
          <w:rFonts w:ascii="Arial" w:hAnsi="Arial" w:cs="Arial"/>
          <w:b/>
          <w:bCs/>
          <w:color w:val="000000" w:themeColor="text1"/>
          <w:sz w:val="22"/>
          <w:szCs w:val="22"/>
        </w:rPr>
        <w:t xml:space="preserve"> </w:t>
      </w:r>
      <w:r w:rsidRPr="004C5774">
        <w:rPr>
          <w:rFonts w:ascii="Arial" w:hAnsi="Arial" w:cs="Arial"/>
          <w:b/>
          <w:bCs/>
          <w:color w:val="000000" w:themeColor="text1"/>
          <w:sz w:val="22"/>
          <w:szCs w:val="22"/>
        </w:rPr>
        <w:t>podmiotowe środki</w:t>
      </w:r>
      <w:r w:rsidR="00D51D96" w:rsidRPr="004C5774">
        <w:rPr>
          <w:rFonts w:ascii="Arial" w:hAnsi="Arial" w:cs="Arial"/>
          <w:b/>
          <w:bCs/>
          <w:color w:val="000000" w:themeColor="text1"/>
          <w:sz w:val="22"/>
          <w:szCs w:val="22"/>
        </w:rPr>
        <w:t xml:space="preserve"> dowodow</w:t>
      </w:r>
      <w:r w:rsidR="001E5B87" w:rsidRPr="004C5774">
        <w:rPr>
          <w:rFonts w:ascii="Arial" w:hAnsi="Arial" w:cs="Arial"/>
          <w:b/>
          <w:bCs/>
          <w:color w:val="000000" w:themeColor="text1"/>
          <w:sz w:val="22"/>
          <w:szCs w:val="22"/>
        </w:rPr>
        <w:t>e</w:t>
      </w:r>
      <w:r w:rsidR="00D51D96" w:rsidRPr="004C5774">
        <w:rPr>
          <w:rFonts w:ascii="Arial" w:hAnsi="Arial" w:cs="Arial"/>
          <w:b/>
          <w:bCs/>
          <w:color w:val="000000" w:themeColor="text1"/>
          <w:sz w:val="22"/>
          <w:szCs w:val="22"/>
        </w:rPr>
        <w:t>:</w:t>
      </w:r>
    </w:p>
    <w:p w14:paraId="06B15F84" w14:textId="7A00E480" w:rsidR="00D51D96" w:rsidRPr="004C5774" w:rsidRDefault="00D51D96" w:rsidP="00565704">
      <w:pPr>
        <w:pStyle w:val="Akapitzlist"/>
        <w:numPr>
          <w:ilvl w:val="0"/>
          <w:numId w:val="14"/>
        </w:numPr>
        <w:spacing w:line="276" w:lineRule="auto"/>
        <w:jc w:val="both"/>
        <w:rPr>
          <w:rFonts w:ascii="Arial" w:hAnsi="Arial" w:cs="Arial"/>
          <w:color w:val="000000" w:themeColor="text1"/>
          <w:sz w:val="22"/>
          <w:szCs w:val="22"/>
        </w:rPr>
      </w:pPr>
      <w:r w:rsidRPr="004C5774">
        <w:rPr>
          <w:rFonts w:ascii="Arial" w:hAnsi="Arial" w:cs="Arial"/>
          <w:b/>
          <w:bCs/>
          <w:color w:val="000000" w:themeColor="text1"/>
          <w:sz w:val="22"/>
          <w:szCs w:val="22"/>
        </w:rPr>
        <w:t>odpis lub informacji z Krajowego Rejestru Sądowego lub z Centralnej Ewidencji i Informacji o Działalności Gospodarczej</w:t>
      </w:r>
      <w:r w:rsidRPr="004C5774">
        <w:rPr>
          <w:rFonts w:ascii="Arial" w:hAnsi="Arial" w:cs="Arial"/>
          <w:color w:val="000000" w:themeColor="text1"/>
          <w:sz w:val="22"/>
          <w:szCs w:val="22"/>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4C5774">
        <w:rPr>
          <w:rFonts w:ascii="Arial" w:hAnsi="Arial" w:cs="Arial"/>
          <w:color w:val="000000" w:themeColor="text1"/>
          <w:sz w:val="22"/>
          <w:szCs w:val="22"/>
        </w:rPr>
        <w:t>I</w:t>
      </w:r>
      <w:r w:rsidR="007E0D59" w:rsidRPr="004C5774">
        <w:rPr>
          <w:rFonts w:ascii="Arial" w:hAnsi="Arial" w:cs="Arial"/>
          <w:color w:val="000000" w:themeColor="text1"/>
          <w:sz w:val="22"/>
          <w:szCs w:val="22"/>
        </w:rPr>
        <w:t>X</w:t>
      </w:r>
      <w:r w:rsidR="008D13D2" w:rsidRPr="004C5774">
        <w:rPr>
          <w:rFonts w:ascii="Arial" w:hAnsi="Arial" w:cs="Arial"/>
          <w:color w:val="000000" w:themeColor="text1"/>
          <w:sz w:val="22"/>
          <w:szCs w:val="22"/>
        </w:rPr>
        <w:t>.A</w:t>
      </w:r>
      <w:r w:rsidR="007E0D59" w:rsidRPr="004C5774">
        <w:rPr>
          <w:rFonts w:ascii="Arial" w:hAnsi="Arial" w:cs="Arial"/>
          <w:color w:val="000000" w:themeColor="text1"/>
          <w:sz w:val="22"/>
          <w:szCs w:val="22"/>
        </w:rPr>
        <w:t>.1</w:t>
      </w:r>
      <w:r w:rsidRPr="004C5774">
        <w:rPr>
          <w:rFonts w:ascii="Arial" w:hAnsi="Arial" w:cs="Arial"/>
          <w:color w:val="000000" w:themeColor="text1"/>
          <w:sz w:val="22"/>
          <w:szCs w:val="22"/>
        </w:rPr>
        <w:t xml:space="preserve"> SWZ adresem, Zamawiający samodzielnie pobierze go z bazy danych);</w:t>
      </w:r>
    </w:p>
    <w:p w14:paraId="5DAA07B8" w14:textId="57F5EA36" w:rsidR="00D51D96" w:rsidRPr="004C5774" w:rsidRDefault="00D51D96" w:rsidP="00565704">
      <w:pPr>
        <w:pStyle w:val="Akapitzlist"/>
        <w:numPr>
          <w:ilvl w:val="0"/>
          <w:numId w:val="14"/>
        </w:numPr>
        <w:spacing w:line="276" w:lineRule="auto"/>
        <w:jc w:val="both"/>
        <w:rPr>
          <w:rFonts w:ascii="Arial" w:hAnsi="Arial" w:cs="Arial"/>
          <w:color w:val="000000" w:themeColor="text1"/>
          <w:sz w:val="22"/>
          <w:szCs w:val="22"/>
        </w:rPr>
      </w:pPr>
      <w:r w:rsidRPr="004C5774">
        <w:rPr>
          <w:rFonts w:ascii="Arial" w:hAnsi="Arial" w:cs="Arial"/>
          <w:b/>
          <w:bCs/>
          <w:color w:val="000000" w:themeColor="text1"/>
          <w:sz w:val="22"/>
          <w:szCs w:val="22"/>
        </w:rPr>
        <w:t>wykaz robót budowlanych</w:t>
      </w:r>
      <w:r w:rsidRPr="004C5774">
        <w:rPr>
          <w:rFonts w:ascii="Arial" w:hAnsi="Arial" w:cs="Arial"/>
          <w:color w:val="000000" w:themeColor="text1"/>
          <w:sz w:val="22"/>
          <w:szCs w:val="22"/>
        </w:rPr>
        <w:t xml:space="preserve"> w zakresie określonym w pkt. </w:t>
      </w:r>
      <w:r w:rsidR="00CF5C79" w:rsidRPr="004C5774">
        <w:rPr>
          <w:rFonts w:ascii="Arial" w:hAnsi="Arial" w:cs="Arial"/>
          <w:color w:val="000000" w:themeColor="text1"/>
          <w:sz w:val="22"/>
          <w:szCs w:val="22"/>
        </w:rPr>
        <w:t>VIII.</w:t>
      </w:r>
      <w:r w:rsidR="007E0D59" w:rsidRPr="004C5774">
        <w:rPr>
          <w:rFonts w:ascii="Arial" w:hAnsi="Arial" w:cs="Arial"/>
          <w:color w:val="000000" w:themeColor="text1"/>
          <w:sz w:val="22"/>
          <w:szCs w:val="22"/>
        </w:rPr>
        <w:t>1.</w:t>
      </w:r>
      <w:r w:rsidR="00CF5C79" w:rsidRPr="004C5774">
        <w:rPr>
          <w:rFonts w:ascii="Arial" w:hAnsi="Arial" w:cs="Arial"/>
          <w:color w:val="000000" w:themeColor="text1"/>
          <w:sz w:val="22"/>
          <w:szCs w:val="22"/>
        </w:rPr>
        <w:t>2.</w:t>
      </w:r>
      <w:r w:rsidR="004D04F9" w:rsidRPr="004C5774">
        <w:rPr>
          <w:rFonts w:ascii="Arial" w:hAnsi="Arial" w:cs="Arial"/>
          <w:color w:val="000000" w:themeColor="text1"/>
          <w:sz w:val="22"/>
          <w:szCs w:val="22"/>
        </w:rPr>
        <w:t xml:space="preserve">ppkt </w:t>
      </w:r>
      <w:r w:rsidR="003C2803" w:rsidRPr="004C5774">
        <w:rPr>
          <w:rFonts w:ascii="Arial" w:hAnsi="Arial" w:cs="Arial"/>
          <w:color w:val="000000" w:themeColor="text1"/>
          <w:sz w:val="22"/>
          <w:szCs w:val="22"/>
        </w:rPr>
        <w:t>a</w:t>
      </w:r>
      <w:r w:rsidR="00CD6ACA"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 inne odpowiednie dokumenty (</w:t>
      </w:r>
      <w:r w:rsidR="00423884" w:rsidRPr="004C5774">
        <w:rPr>
          <w:rFonts w:ascii="Arial" w:hAnsi="Arial" w:cs="Arial"/>
          <w:color w:val="000000" w:themeColor="text1"/>
          <w:sz w:val="22"/>
          <w:szCs w:val="22"/>
        </w:rPr>
        <w:t xml:space="preserve">wzór stanowi </w:t>
      </w:r>
      <w:r w:rsidRPr="004C5774">
        <w:rPr>
          <w:rFonts w:ascii="Arial" w:hAnsi="Arial" w:cs="Arial"/>
          <w:b/>
          <w:color w:val="000000" w:themeColor="text1"/>
          <w:sz w:val="22"/>
          <w:szCs w:val="22"/>
        </w:rPr>
        <w:t xml:space="preserve">załącznik nr </w:t>
      </w:r>
      <w:r w:rsidR="008A394E" w:rsidRPr="004C5774">
        <w:rPr>
          <w:rFonts w:ascii="Arial" w:hAnsi="Arial" w:cs="Arial"/>
          <w:b/>
          <w:color w:val="000000" w:themeColor="text1"/>
          <w:sz w:val="22"/>
          <w:szCs w:val="22"/>
        </w:rPr>
        <w:t>6</w:t>
      </w:r>
      <w:r w:rsidRPr="004C5774">
        <w:rPr>
          <w:rFonts w:ascii="Arial" w:hAnsi="Arial" w:cs="Arial"/>
          <w:b/>
          <w:color w:val="000000" w:themeColor="text1"/>
          <w:sz w:val="22"/>
          <w:szCs w:val="22"/>
        </w:rPr>
        <w:t xml:space="preserve"> do SWZ</w:t>
      </w:r>
      <w:r w:rsidRPr="004C5774">
        <w:rPr>
          <w:rFonts w:ascii="Arial" w:hAnsi="Arial" w:cs="Arial"/>
          <w:color w:val="000000" w:themeColor="text1"/>
          <w:sz w:val="22"/>
          <w:szCs w:val="22"/>
        </w:rPr>
        <w:t>);</w:t>
      </w:r>
    </w:p>
    <w:p w14:paraId="4551D1AF" w14:textId="1088560C" w:rsidR="00D51D96" w:rsidRPr="004C5774" w:rsidRDefault="00D51D96" w:rsidP="00092379">
      <w:pPr>
        <w:pStyle w:val="Akapitzlist"/>
        <w:spacing w:line="276" w:lineRule="auto"/>
        <w:ind w:left="709"/>
        <w:jc w:val="both"/>
        <w:rPr>
          <w:rFonts w:ascii="Arial" w:hAnsi="Arial" w:cs="Arial"/>
          <w:color w:val="000000" w:themeColor="text1"/>
          <w:sz w:val="22"/>
          <w:szCs w:val="22"/>
        </w:rPr>
      </w:pPr>
      <w:r w:rsidRPr="004C5774">
        <w:rPr>
          <w:rFonts w:ascii="Arial" w:hAnsi="Arial" w:cs="Arial"/>
          <w:color w:val="000000" w:themeColor="text1"/>
          <w:sz w:val="22"/>
          <w:szCs w:val="22"/>
        </w:rPr>
        <w:t>Uwaga!</w:t>
      </w:r>
    </w:p>
    <w:p w14:paraId="6EE5FCE4" w14:textId="77777777" w:rsidR="00D51D96" w:rsidRPr="004C5774" w:rsidRDefault="00D51D96" w:rsidP="00092379">
      <w:pPr>
        <w:pStyle w:val="Akapitzlist"/>
        <w:spacing w:line="276" w:lineRule="auto"/>
        <w:ind w:left="709"/>
        <w:jc w:val="both"/>
        <w:rPr>
          <w:rFonts w:ascii="Arial" w:hAnsi="Arial" w:cs="Arial"/>
          <w:color w:val="000000" w:themeColor="text1"/>
          <w:sz w:val="22"/>
          <w:szCs w:val="22"/>
        </w:rPr>
      </w:pPr>
      <w:r w:rsidRPr="004C5774">
        <w:rPr>
          <w:rFonts w:ascii="Arial" w:hAnsi="Arial" w:cs="Arial"/>
          <w:color w:val="000000" w:themeColor="text1"/>
          <w:sz w:val="22"/>
          <w:szCs w:val="22"/>
        </w:rPr>
        <w:t>Jeżeli Wykonawca powołuje się na doświadczenie w realizacji robót budowlanych wykonywanych wspólnie z innymi wykonawcami, ww. wykaz musi dotyczyć robót budowlanych, w których wykonaniu wykonawca ten bezpośrednio uczestniczył.</w:t>
      </w:r>
    </w:p>
    <w:p w14:paraId="597A6517" w14:textId="29F332E0" w:rsidR="008A4058" w:rsidRPr="004C5774" w:rsidRDefault="008A4058" w:rsidP="008A4058">
      <w:pPr>
        <w:pStyle w:val="Akapitzlist"/>
        <w:numPr>
          <w:ilvl w:val="0"/>
          <w:numId w:val="14"/>
        </w:numPr>
        <w:spacing w:line="276" w:lineRule="auto"/>
        <w:jc w:val="both"/>
        <w:rPr>
          <w:rFonts w:ascii="Arial" w:hAnsi="Arial" w:cs="Arial"/>
          <w:b/>
          <w:bCs/>
          <w:sz w:val="22"/>
          <w:szCs w:val="22"/>
        </w:rPr>
      </w:pPr>
      <w:r w:rsidRPr="004C5774">
        <w:rPr>
          <w:rFonts w:ascii="Arial" w:hAnsi="Arial" w:cs="Arial"/>
          <w:b/>
          <w:bCs/>
          <w:sz w:val="22"/>
          <w:szCs w:val="22"/>
        </w:rPr>
        <w:t>wykaz osób</w:t>
      </w:r>
      <w:r w:rsidRPr="004C5774">
        <w:rPr>
          <w:rFonts w:ascii="Arial" w:hAnsi="Arial" w:cs="Arial"/>
          <w:sz w:val="22"/>
          <w:szCs w:val="22"/>
        </w:rPr>
        <w:t xml:space="preserve"> w zakresie określonym w pkt. VIII.1.2.ppkt </w:t>
      </w:r>
      <w:r w:rsidR="00774864">
        <w:rPr>
          <w:rFonts w:ascii="Arial" w:hAnsi="Arial" w:cs="Arial"/>
          <w:sz w:val="22"/>
          <w:szCs w:val="22"/>
        </w:rPr>
        <w:t>b</w:t>
      </w:r>
      <w:r w:rsidRPr="004C5774">
        <w:rPr>
          <w:rFonts w:ascii="Arial" w:hAnsi="Arial" w:cs="Arial"/>
          <w:sz w:val="22"/>
          <w:szCs w:val="22"/>
        </w:rPr>
        <w:t xml:space="preserve"> odpowiednio dla danej części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4C5774">
        <w:rPr>
          <w:rFonts w:ascii="Arial" w:hAnsi="Arial" w:cs="Arial"/>
          <w:b/>
          <w:sz w:val="22"/>
          <w:szCs w:val="22"/>
        </w:rPr>
        <w:t>załącznik nr 7 do SWZ</w:t>
      </w:r>
      <w:r w:rsidRPr="004C5774">
        <w:rPr>
          <w:rFonts w:ascii="Arial" w:hAnsi="Arial" w:cs="Arial"/>
          <w:sz w:val="22"/>
          <w:szCs w:val="22"/>
        </w:rPr>
        <w:t xml:space="preserve">) </w:t>
      </w:r>
    </w:p>
    <w:p w14:paraId="655C3402" w14:textId="06AD50A4" w:rsidR="00D51D96" w:rsidRPr="004C5774" w:rsidRDefault="00D51D96" w:rsidP="00565704">
      <w:pPr>
        <w:pStyle w:val="Akapitzlist"/>
        <w:numPr>
          <w:ilvl w:val="0"/>
          <w:numId w:val="14"/>
        </w:numPr>
        <w:spacing w:line="276" w:lineRule="auto"/>
        <w:jc w:val="both"/>
        <w:rPr>
          <w:rFonts w:ascii="Arial" w:hAnsi="Arial" w:cs="Arial"/>
          <w:color w:val="000000" w:themeColor="text1"/>
          <w:sz w:val="22"/>
          <w:szCs w:val="22"/>
        </w:rPr>
      </w:pPr>
      <w:r w:rsidRPr="004C5774">
        <w:rPr>
          <w:rFonts w:ascii="Arial" w:hAnsi="Arial" w:cs="Arial"/>
          <w:b/>
          <w:bCs/>
          <w:color w:val="000000" w:themeColor="text1"/>
          <w:sz w:val="22"/>
          <w:szCs w:val="22"/>
        </w:rPr>
        <w:t>oświadczenia wykonawcy</w:t>
      </w:r>
      <w:r w:rsidRPr="004C5774">
        <w:rPr>
          <w:rFonts w:ascii="Arial" w:hAnsi="Arial" w:cs="Arial"/>
          <w:color w:val="000000" w:themeColor="text1"/>
          <w:sz w:val="22"/>
          <w:szCs w:val="22"/>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4C5774">
        <w:rPr>
          <w:rFonts w:ascii="Arial" w:hAnsi="Arial" w:cs="Arial"/>
          <w:color w:val="000000" w:themeColor="text1"/>
          <w:sz w:val="22"/>
          <w:szCs w:val="22"/>
        </w:rPr>
        <w:t xml:space="preserve">wzór stanowi </w:t>
      </w:r>
      <w:r w:rsidRPr="004C5774">
        <w:rPr>
          <w:rFonts w:ascii="Arial" w:hAnsi="Arial" w:cs="Arial"/>
          <w:b/>
          <w:color w:val="000000" w:themeColor="text1"/>
          <w:sz w:val="22"/>
          <w:szCs w:val="22"/>
        </w:rPr>
        <w:t xml:space="preserve">załącznik nr </w:t>
      </w:r>
      <w:r w:rsidR="008A4058" w:rsidRPr="004C5774">
        <w:rPr>
          <w:rFonts w:ascii="Arial" w:hAnsi="Arial" w:cs="Arial"/>
          <w:b/>
          <w:color w:val="000000" w:themeColor="text1"/>
          <w:sz w:val="22"/>
          <w:szCs w:val="22"/>
        </w:rPr>
        <w:t>8</w:t>
      </w:r>
      <w:r w:rsidRPr="004C5774">
        <w:rPr>
          <w:rFonts w:ascii="Arial" w:hAnsi="Arial" w:cs="Arial"/>
          <w:b/>
          <w:color w:val="000000" w:themeColor="text1"/>
          <w:sz w:val="22"/>
          <w:szCs w:val="22"/>
        </w:rPr>
        <w:t xml:space="preserve"> do SWZ</w:t>
      </w:r>
      <w:r w:rsidRPr="004C5774">
        <w:rPr>
          <w:rFonts w:ascii="Arial" w:hAnsi="Arial" w:cs="Arial"/>
          <w:color w:val="000000" w:themeColor="text1"/>
          <w:sz w:val="22"/>
          <w:szCs w:val="22"/>
        </w:rPr>
        <w:t>);</w:t>
      </w:r>
    </w:p>
    <w:p w14:paraId="1D442ACA" w14:textId="64780C8A" w:rsidR="00D51D96" w:rsidRPr="004C5774" w:rsidRDefault="00D51D96" w:rsidP="00565704">
      <w:pPr>
        <w:pStyle w:val="Akapitzlist"/>
        <w:numPr>
          <w:ilvl w:val="0"/>
          <w:numId w:val="14"/>
        </w:numPr>
        <w:spacing w:line="276" w:lineRule="auto"/>
        <w:jc w:val="both"/>
        <w:rPr>
          <w:rFonts w:ascii="Arial" w:hAnsi="Arial" w:cs="Arial"/>
          <w:color w:val="000000" w:themeColor="text1"/>
          <w:sz w:val="22"/>
          <w:szCs w:val="22"/>
        </w:rPr>
      </w:pPr>
      <w:r w:rsidRPr="004C5774">
        <w:rPr>
          <w:rFonts w:ascii="Arial" w:hAnsi="Arial" w:cs="Arial"/>
          <w:b/>
          <w:bCs/>
          <w:color w:val="000000" w:themeColor="text1"/>
          <w:sz w:val="22"/>
          <w:szCs w:val="22"/>
        </w:rPr>
        <w:t>oświadczenie o aktualności informacji zawartych w oświadczeniu</w:t>
      </w:r>
      <w:r w:rsidRPr="004C5774">
        <w:rPr>
          <w:rFonts w:ascii="Arial" w:hAnsi="Arial" w:cs="Arial"/>
          <w:color w:val="000000" w:themeColor="text1"/>
          <w:sz w:val="22"/>
          <w:szCs w:val="22"/>
        </w:rPr>
        <w:t>, o którym mowa w pkt.</w:t>
      </w:r>
      <w:r w:rsidR="00952209" w:rsidRPr="004C5774">
        <w:rPr>
          <w:rFonts w:ascii="Arial" w:hAnsi="Arial" w:cs="Arial"/>
          <w:color w:val="000000" w:themeColor="text1"/>
          <w:sz w:val="22"/>
          <w:szCs w:val="22"/>
        </w:rPr>
        <w:t xml:space="preserve"> </w:t>
      </w:r>
      <w:r w:rsidR="00CF5C79" w:rsidRPr="004C5774">
        <w:rPr>
          <w:rFonts w:ascii="Arial" w:hAnsi="Arial" w:cs="Arial"/>
          <w:color w:val="000000" w:themeColor="text1"/>
          <w:sz w:val="22"/>
          <w:szCs w:val="22"/>
        </w:rPr>
        <w:t>IX.</w:t>
      </w:r>
      <w:r w:rsidRPr="004C5774">
        <w:rPr>
          <w:rFonts w:ascii="Arial" w:hAnsi="Arial" w:cs="Arial"/>
          <w:color w:val="000000" w:themeColor="text1"/>
          <w:sz w:val="22"/>
          <w:szCs w:val="22"/>
        </w:rPr>
        <w:t>1 SWZ (</w:t>
      </w:r>
      <w:r w:rsidR="00423884" w:rsidRPr="004C5774">
        <w:rPr>
          <w:rFonts w:ascii="Arial" w:hAnsi="Arial" w:cs="Arial"/>
          <w:color w:val="000000" w:themeColor="text1"/>
          <w:sz w:val="22"/>
          <w:szCs w:val="22"/>
        </w:rPr>
        <w:t xml:space="preserve">wzór stanowi </w:t>
      </w:r>
      <w:r w:rsidRPr="004C5774">
        <w:rPr>
          <w:rFonts w:ascii="Arial" w:hAnsi="Arial" w:cs="Arial"/>
          <w:b/>
          <w:color w:val="000000" w:themeColor="text1"/>
          <w:sz w:val="22"/>
          <w:szCs w:val="22"/>
        </w:rPr>
        <w:t xml:space="preserve">załącznik </w:t>
      </w:r>
      <w:r w:rsidR="00D8307D" w:rsidRPr="004C5774">
        <w:rPr>
          <w:rFonts w:ascii="Arial" w:hAnsi="Arial" w:cs="Arial"/>
          <w:b/>
          <w:color w:val="000000" w:themeColor="text1"/>
          <w:sz w:val="22"/>
          <w:szCs w:val="22"/>
        </w:rPr>
        <w:t xml:space="preserve">nr </w:t>
      </w:r>
      <w:r w:rsidR="008A4058" w:rsidRPr="004C5774">
        <w:rPr>
          <w:rFonts w:ascii="Arial" w:hAnsi="Arial" w:cs="Arial"/>
          <w:b/>
          <w:color w:val="000000" w:themeColor="text1"/>
          <w:sz w:val="22"/>
          <w:szCs w:val="22"/>
        </w:rPr>
        <w:t>9</w:t>
      </w:r>
      <w:r w:rsidR="00B74979" w:rsidRPr="004C5774">
        <w:rPr>
          <w:rFonts w:ascii="Arial" w:hAnsi="Arial" w:cs="Arial"/>
          <w:b/>
          <w:color w:val="000000" w:themeColor="text1"/>
          <w:sz w:val="22"/>
          <w:szCs w:val="22"/>
        </w:rPr>
        <w:t xml:space="preserve"> </w:t>
      </w:r>
      <w:r w:rsidRPr="004C5774">
        <w:rPr>
          <w:rFonts w:ascii="Arial" w:hAnsi="Arial" w:cs="Arial"/>
          <w:b/>
          <w:color w:val="000000" w:themeColor="text1"/>
          <w:sz w:val="22"/>
          <w:szCs w:val="22"/>
        </w:rPr>
        <w:t>do SWZ</w:t>
      </w:r>
      <w:r w:rsidRPr="004C5774">
        <w:rPr>
          <w:rFonts w:ascii="Arial" w:hAnsi="Arial" w:cs="Arial"/>
          <w:color w:val="000000" w:themeColor="text1"/>
          <w:sz w:val="22"/>
          <w:szCs w:val="22"/>
        </w:rPr>
        <w:t>);</w:t>
      </w:r>
    </w:p>
    <w:p w14:paraId="7D82C2B4" w14:textId="2F458C49" w:rsidR="00D51D96" w:rsidRPr="004C5774" w:rsidRDefault="00D51D96" w:rsidP="00905107">
      <w:pPr>
        <w:pStyle w:val="Akapitzlist"/>
        <w:spacing w:line="276" w:lineRule="auto"/>
        <w:ind w:left="708"/>
        <w:jc w:val="both"/>
        <w:rPr>
          <w:rFonts w:ascii="Arial" w:hAnsi="Arial" w:cs="Arial"/>
          <w:color w:val="000000" w:themeColor="text1"/>
          <w:sz w:val="22"/>
          <w:szCs w:val="22"/>
        </w:rPr>
      </w:pPr>
      <w:r w:rsidRPr="004C5774">
        <w:rPr>
          <w:rFonts w:ascii="Arial" w:hAnsi="Arial" w:cs="Arial"/>
          <w:color w:val="000000" w:themeColor="text1"/>
          <w:sz w:val="22"/>
          <w:szCs w:val="22"/>
        </w:rPr>
        <w:t>Jeżeli Wykonawca ma siedzibę lub miejsce zamieszkania poza granicami Rzeczypospolitej Polskiej, zamias</w:t>
      </w:r>
      <w:r w:rsidR="004D04F9" w:rsidRPr="004C5774">
        <w:rPr>
          <w:rFonts w:ascii="Arial" w:hAnsi="Arial" w:cs="Arial"/>
          <w:color w:val="000000" w:themeColor="text1"/>
          <w:sz w:val="22"/>
          <w:szCs w:val="22"/>
        </w:rPr>
        <w:t xml:space="preserve">t dokumentów, o których mowa w </w:t>
      </w:r>
      <w:r w:rsidRPr="004C5774">
        <w:rPr>
          <w:rFonts w:ascii="Arial" w:hAnsi="Arial" w:cs="Arial"/>
          <w:color w:val="000000" w:themeColor="text1"/>
          <w:sz w:val="22"/>
          <w:szCs w:val="22"/>
        </w:rPr>
        <w:t>pkt.</w:t>
      </w:r>
      <w:r w:rsidR="004D04F9" w:rsidRPr="004C5774">
        <w:rPr>
          <w:rFonts w:ascii="Arial" w:hAnsi="Arial" w:cs="Arial"/>
          <w:color w:val="000000" w:themeColor="text1"/>
          <w:sz w:val="22"/>
          <w:szCs w:val="22"/>
        </w:rPr>
        <w:t xml:space="preserve"> IX.</w:t>
      </w:r>
      <w:r w:rsidR="00015BDC" w:rsidRPr="004C5774">
        <w:rPr>
          <w:rFonts w:ascii="Arial" w:hAnsi="Arial" w:cs="Arial"/>
          <w:color w:val="000000" w:themeColor="text1"/>
          <w:sz w:val="22"/>
          <w:szCs w:val="22"/>
        </w:rPr>
        <w:t>B</w:t>
      </w:r>
      <w:r w:rsidR="004D04F9" w:rsidRPr="004C5774">
        <w:rPr>
          <w:rFonts w:ascii="Arial" w:hAnsi="Arial" w:cs="Arial"/>
          <w:color w:val="000000" w:themeColor="text1"/>
          <w:sz w:val="22"/>
          <w:szCs w:val="22"/>
        </w:rPr>
        <w:t>.</w:t>
      </w:r>
      <w:r w:rsidRPr="004C5774">
        <w:rPr>
          <w:rFonts w:ascii="Arial" w:hAnsi="Arial" w:cs="Arial"/>
          <w:color w:val="000000" w:themeColor="text1"/>
          <w:sz w:val="22"/>
          <w:szCs w:val="22"/>
        </w:rPr>
        <w:t xml:space="preserve"> </w:t>
      </w:r>
      <w:r w:rsidR="00CF5C79" w:rsidRPr="004C5774">
        <w:rPr>
          <w:rFonts w:ascii="Arial" w:hAnsi="Arial" w:cs="Arial"/>
          <w:color w:val="000000" w:themeColor="text1"/>
          <w:sz w:val="22"/>
          <w:szCs w:val="22"/>
        </w:rPr>
        <w:t>1</w:t>
      </w:r>
      <w:r w:rsidRPr="004C5774">
        <w:rPr>
          <w:rFonts w:ascii="Arial" w:hAnsi="Arial" w:cs="Arial"/>
          <w:color w:val="000000" w:themeColor="text1"/>
          <w:sz w:val="22"/>
          <w:szCs w:val="22"/>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8A445FA" w:rsidR="00485134" w:rsidRPr="004C5774" w:rsidRDefault="00D51D96" w:rsidP="00B80B70">
      <w:pPr>
        <w:pStyle w:val="Akapitzlist"/>
        <w:spacing w:line="276" w:lineRule="auto"/>
        <w:ind w:left="708"/>
        <w:jc w:val="both"/>
        <w:rPr>
          <w:rFonts w:ascii="Arial" w:hAnsi="Arial" w:cs="Arial"/>
          <w:color w:val="000000" w:themeColor="text1"/>
          <w:sz w:val="22"/>
          <w:szCs w:val="22"/>
        </w:rPr>
      </w:pPr>
      <w:r w:rsidRPr="004C5774">
        <w:rPr>
          <w:rFonts w:ascii="Arial" w:hAnsi="Arial" w:cs="Arial"/>
          <w:color w:val="000000" w:themeColor="text1"/>
          <w:sz w:val="22"/>
          <w:szCs w:val="22"/>
        </w:rPr>
        <w:t xml:space="preserve">Jeżeli w </w:t>
      </w:r>
      <w:r w:rsidR="00D8307D" w:rsidRPr="004C5774">
        <w:rPr>
          <w:rFonts w:ascii="Arial" w:hAnsi="Arial" w:cs="Arial"/>
          <w:color w:val="000000" w:themeColor="text1"/>
          <w:sz w:val="22"/>
          <w:szCs w:val="22"/>
        </w:rPr>
        <w:t>kraju,</w:t>
      </w:r>
      <w:r w:rsidRPr="004C5774">
        <w:rPr>
          <w:rFonts w:ascii="Arial" w:hAnsi="Arial" w:cs="Arial"/>
          <w:color w:val="000000" w:themeColor="text1"/>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 </w:t>
      </w:r>
      <w:r w:rsidRPr="004C5774">
        <w:rPr>
          <w:rFonts w:ascii="Arial" w:hAnsi="Arial" w:cs="Arial"/>
          <w:color w:val="000000" w:themeColor="text1"/>
          <w:sz w:val="22"/>
          <w:szCs w:val="22"/>
        </w:rPr>
        <w:lastRenderedPageBreak/>
        <w:t>sprawie podmiotowych środków dowodowych oraz innych dokumentów lub oświadczeń, jakich może żądać zamawiający od wykonawcy.</w:t>
      </w:r>
    </w:p>
    <w:p w14:paraId="111D640F" w14:textId="2156F47B" w:rsidR="004B0DAB" w:rsidRPr="004C5774" w:rsidRDefault="004B0DAB" w:rsidP="00B80B70">
      <w:pPr>
        <w:pStyle w:val="Akapitzlist"/>
        <w:spacing w:line="276" w:lineRule="auto"/>
        <w:ind w:left="708"/>
        <w:jc w:val="both"/>
        <w:rPr>
          <w:rFonts w:ascii="Arial" w:hAnsi="Arial" w:cs="Arial"/>
          <w:color w:val="000000" w:themeColor="text1"/>
          <w:sz w:val="22"/>
          <w:szCs w:val="22"/>
        </w:rPr>
      </w:pPr>
    </w:p>
    <w:bookmarkEnd w:id="7"/>
    <w:p w14:paraId="1DD758D7" w14:textId="73CA9636" w:rsidR="00E1402F" w:rsidRPr="004C5774" w:rsidRDefault="00E1402F"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Informacja o środkach komunikacji elektronicznej</w:t>
      </w:r>
      <w:r w:rsidR="00EF3FCD" w:rsidRPr="004C5774">
        <w:rPr>
          <w:color w:val="000000" w:themeColor="text1"/>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4C5774"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4C5774"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Zamawiający nie przewiduje </w:t>
      </w:r>
      <w:r w:rsidR="007D6AD7" w:rsidRPr="004C5774">
        <w:rPr>
          <w:rFonts w:ascii="Arial" w:hAnsi="Arial" w:cs="Arial"/>
          <w:color w:val="000000" w:themeColor="text1"/>
          <w:sz w:val="22"/>
          <w:szCs w:val="22"/>
        </w:rPr>
        <w:t xml:space="preserve">innego </w:t>
      </w:r>
      <w:r w:rsidRPr="004C5774">
        <w:rPr>
          <w:rFonts w:ascii="Arial" w:hAnsi="Arial" w:cs="Arial"/>
          <w:color w:val="000000" w:themeColor="text1"/>
          <w:sz w:val="22"/>
          <w:szCs w:val="22"/>
        </w:rPr>
        <w:t>sposobu komunikowania się z Wykonawcami niż przy użyciu środków komunikacji elektronicznej, wskazanych w SWZ.</w:t>
      </w:r>
    </w:p>
    <w:p w14:paraId="2F325EB2" w14:textId="77777777" w:rsidR="00862A09" w:rsidRPr="004C5774"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Postępowanie prowadzone jest za </w:t>
      </w:r>
      <w:r w:rsidR="00A23B0F" w:rsidRPr="004C5774">
        <w:rPr>
          <w:rFonts w:ascii="Arial" w:hAnsi="Arial" w:cs="Arial"/>
          <w:color w:val="000000" w:themeColor="text1"/>
          <w:sz w:val="22"/>
          <w:szCs w:val="22"/>
        </w:rPr>
        <w:t>pośrednictwem</w:t>
      </w:r>
      <w:r w:rsidRPr="004C5774">
        <w:rPr>
          <w:rFonts w:ascii="Arial" w:hAnsi="Arial" w:cs="Arial"/>
          <w:color w:val="000000" w:themeColor="text1"/>
          <w:sz w:val="22"/>
          <w:szCs w:val="22"/>
        </w:rPr>
        <w:t xml:space="preserve"> platformazakupowa.pl, dalej: „platforma”. Link do prowadzonego postępowania znajduje się na stronie:  </w:t>
      </w:r>
    </w:p>
    <w:p w14:paraId="3A67AF6D" w14:textId="40EA0DCF" w:rsidR="00862A09" w:rsidRPr="004C5774" w:rsidRDefault="00F36B2F" w:rsidP="009D2B36">
      <w:pPr>
        <w:spacing w:line="276" w:lineRule="auto"/>
        <w:ind w:firstLine="284"/>
        <w:jc w:val="both"/>
        <w:rPr>
          <w:rStyle w:val="Hipercze"/>
          <w:rFonts w:ascii="Arial" w:hAnsi="Arial" w:cs="Arial"/>
          <w:color w:val="000000" w:themeColor="text1"/>
          <w:sz w:val="22"/>
          <w:szCs w:val="22"/>
        </w:rPr>
      </w:pPr>
      <w:r w:rsidRPr="004C5774">
        <w:rPr>
          <w:rFonts w:ascii="Arial" w:hAnsi="Arial" w:cs="Arial"/>
          <w:color w:val="000000" w:themeColor="text1"/>
          <w:sz w:val="22"/>
          <w:szCs w:val="22"/>
        </w:rPr>
        <w:t>https://platformazakupowa.pl/transakcja/</w:t>
      </w:r>
      <w:r w:rsidR="004C5774" w:rsidRPr="004C5774">
        <w:rPr>
          <w:rFonts w:ascii="Arial" w:hAnsi="Arial" w:cs="Arial"/>
          <w:sz w:val="22"/>
          <w:szCs w:val="22"/>
        </w:rPr>
        <w:t>799516</w:t>
      </w:r>
    </w:p>
    <w:p w14:paraId="6F237F78" w14:textId="633B0BFD" w:rsidR="00EF3FCD" w:rsidRPr="004C5774"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Funkcjonalność platformy gwarantuje złożenie przez Wykonawcę w postępowaniu </w:t>
      </w:r>
      <w:r w:rsidR="00A23B0F" w:rsidRPr="004C5774">
        <w:rPr>
          <w:rFonts w:ascii="Arial" w:hAnsi="Arial" w:cs="Arial"/>
          <w:color w:val="000000" w:themeColor="text1"/>
          <w:sz w:val="22"/>
          <w:szCs w:val="22"/>
        </w:rPr>
        <w:t>zaszyfrowanej</w:t>
      </w:r>
      <w:r w:rsidRPr="004C5774">
        <w:rPr>
          <w:rFonts w:ascii="Arial" w:hAnsi="Arial" w:cs="Arial"/>
          <w:color w:val="000000" w:themeColor="text1"/>
          <w:sz w:val="22"/>
          <w:szCs w:val="22"/>
        </w:rPr>
        <w:t xml:space="preserve"> oferty wraz z załącznikami, w sposób uniemożliwiający Zamawiającemu zapoznanie się z treścią oferty przed upływem terminu składania ofert.</w:t>
      </w:r>
    </w:p>
    <w:p w14:paraId="7DF01A8F" w14:textId="3FDE0D1D" w:rsidR="00EF3FCD" w:rsidRPr="004C5774"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4C5774"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4C5774" w:rsidRDefault="00174E69"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Ni</w:t>
      </w:r>
      <w:r w:rsidR="00EF3FCD" w:rsidRPr="004C5774">
        <w:rPr>
          <w:rFonts w:ascii="Arial" w:hAnsi="Arial" w:cs="Arial"/>
          <w:color w:val="000000" w:themeColor="text1"/>
          <w:sz w:val="22"/>
          <w:szCs w:val="22"/>
        </w:rPr>
        <w:t>ezbędne wymagania sprzętowo - aplikacyjne umożliwiające pracę na platformie:</w:t>
      </w:r>
    </w:p>
    <w:p w14:paraId="10AD8B26" w14:textId="4F1CEB2E" w:rsidR="00EF3FCD" w:rsidRPr="004C5774" w:rsidRDefault="00EF3FCD" w:rsidP="00565704">
      <w:pPr>
        <w:pStyle w:val="Akapitzlist"/>
        <w:numPr>
          <w:ilvl w:val="0"/>
          <w:numId w:val="6"/>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stały dostęp do sieci Internet o gwarantowanej przepustowości nie mniejszej niż 512 </w:t>
      </w:r>
      <w:proofErr w:type="spellStart"/>
      <w:r w:rsidRPr="004C5774">
        <w:rPr>
          <w:rFonts w:ascii="Arial" w:hAnsi="Arial" w:cs="Arial"/>
          <w:color w:val="000000" w:themeColor="text1"/>
          <w:sz w:val="22"/>
          <w:szCs w:val="22"/>
        </w:rPr>
        <w:t>kb</w:t>
      </w:r>
      <w:proofErr w:type="spellEnd"/>
      <w:r w:rsidRPr="004C5774">
        <w:rPr>
          <w:rFonts w:ascii="Arial" w:hAnsi="Arial" w:cs="Arial"/>
          <w:color w:val="000000" w:themeColor="text1"/>
          <w:sz w:val="22"/>
          <w:szCs w:val="22"/>
        </w:rPr>
        <w:t>/s,</w:t>
      </w:r>
    </w:p>
    <w:p w14:paraId="6CBFF61C" w14:textId="459DA4F0" w:rsidR="00EF3FCD" w:rsidRPr="004C5774" w:rsidRDefault="00EF3FCD" w:rsidP="00565704">
      <w:pPr>
        <w:pStyle w:val="Akapitzlist"/>
        <w:numPr>
          <w:ilvl w:val="0"/>
          <w:numId w:val="6"/>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8551528" w14:textId="77777777" w:rsidR="0072273F" w:rsidRPr="004C5774" w:rsidRDefault="0072273F" w:rsidP="0072273F">
      <w:pPr>
        <w:pStyle w:val="Akapitzlist"/>
        <w:numPr>
          <w:ilvl w:val="0"/>
          <w:numId w:val="6"/>
        </w:numPr>
        <w:spacing w:line="276" w:lineRule="auto"/>
        <w:jc w:val="both"/>
        <w:rPr>
          <w:rFonts w:ascii="Arial" w:hAnsi="Arial" w:cs="Arial"/>
          <w:color w:val="000000" w:themeColor="text1"/>
          <w:sz w:val="22"/>
          <w:szCs w:val="22"/>
        </w:rPr>
      </w:pPr>
      <w:bookmarkStart w:id="8" w:name="_Hlk128047408"/>
      <w:r w:rsidRPr="004C5774">
        <w:rPr>
          <w:rFonts w:ascii="Arial" w:hAnsi="Arial" w:cs="Arial"/>
          <w:color w:val="000000" w:themeColor="text1"/>
          <w:sz w:val="22"/>
          <w:szCs w:val="22"/>
        </w:rPr>
        <w:t>zainstalowana dowolna, inna przeglądarka internetowa niż Internet Explorer</w:t>
      </w:r>
      <w:bookmarkEnd w:id="8"/>
      <w:r w:rsidRPr="004C5774">
        <w:rPr>
          <w:rFonts w:ascii="Arial" w:hAnsi="Arial" w:cs="Arial"/>
          <w:color w:val="000000" w:themeColor="text1"/>
          <w:sz w:val="22"/>
          <w:szCs w:val="22"/>
        </w:rPr>
        <w:t>,</w:t>
      </w:r>
    </w:p>
    <w:p w14:paraId="23366363" w14:textId="2202AB35" w:rsidR="00EF3FCD" w:rsidRPr="004C5774" w:rsidRDefault="00EF3FCD" w:rsidP="00565704">
      <w:pPr>
        <w:pStyle w:val="Akapitzlist"/>
        <w:numPr>
          <w:ilvl w:val="0"/>
          <w:numId w:val="6"/>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włączona obsługa JavaScript,</w:t>
      </w:r>
    </w:p>
    <w:p w14:paraId="788F8143" w14:textId="5B6EDCFB" w:rsidR="00EF3FCD" w:rsidRPr="004C5774" w:rsidRDefault="00EF3FCD" w:rsidP="00565704">
      <w:pPr>
        <w:pStyle w:val="Akapitzlist"/>
        <w:numPr>
          <w:ilvl w:val="0"/>
          <w:numId w:val="6"/>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zainstalowany program Adobe </w:t>
      </w:r>
      <w:proofErr w:type="spellStart"/>
      <w:r w:rsidRPr="004C5774">
        <w:rPr>
          <w:rFonts w:ascii="Arial" w:hAnsi="Arial" w:cs="Arial"/>
          <w:color w:val="000000" w:themeColor="text1"/>
          <w:sz w:val="22"/>
          <w:szCs w:val="22"/>
        </w:rPr>
        <w:t>Acrobat</w:t>
      </w:r>
      <w:proofErr w:type="spellEnd"/>
      <w:r w:rsidRPr="004C5774">
        <w:rPr>
          <w:rFonts w:ascii="Arial" w:hAnsi="Arial" w:cs="Arial"/>
          <w:color w:val="000000" w:themeColor="text1"/>
          <w:sz w:val="22"/>
          <w:szCs w:val="22"/>
        </w:rPr>
        <w:t xml:space="preserve"> Reader lub inny obsługujący format plików .pdf,</w:t>
      </w:r>
    </w:p>
    <w:p w14:paraId="345EDF4D" w14:textId="47206306" w:rsidR="00EF3FCD" w:rsidRPr="004C5774" w:rsidRDefault="00EF3FCD" w:rsidP="00565704">
      <w:pPr>
        <w:pStyle w:val="Akapitzlist"/>
        <w:numPr>
          <w:ilvl w:val="0"/>
          <w:numId w:val="6"/>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platforma działa według standardu przyjętego w komunikacji sieciowej – kodowanie UTF8,</w:t>
      </w:r>
    </w:p>
    <w:p w14:paraId="310543FA" w14:textId="1141FB2C" w:rsidR="00EF3FCD" w:rsidRPr="004C5774" w:rsidRDefault="00EF3FCD" w:rsidP="00565704">
      <w:pPr>
        <w:pStyle w:val="Akapitzlist"/>
        <w:numPr>
          <w:ilvl w:val="0"/>
          <w:numId w:val="6"/>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oznaczenie czasu odbioru danych przez platformę stanowi datę oraz dokładny czas (</w:t>
      </w:r>
      <w:proofErr w:type="spellStart"/>
      <w:r w:rsidRPr="004C5774">
        <w:rPr>
          <w:rFonts w:ascii="Arial" w:hAnsi="Arial" w:cs="Arial"/>
          <w:color w:val="000000" w:themeColor="text1"/>
          <w:sz w:val="22"/>
          <w:szCs w:val="22"/>
        </w:rPr>
        <w:t>hh:mm:ss</w:t>
      </w:r>
      <w:proofErr w:type="spellEnd"/>
      <w:r w:rsidRPr="004C5774">
        <w:rPr>
          <w:rFonts w:ascii="Arial" w:hAnsi="Arial" w:cs="Arial"/>
          <w:color w:val="000000" w:themeColor="text1"/>
          <w:sz w:val="22"/>
          <w:szCs w:val="22"/>
        </w:rPr>
        <w:t>) generowany wg. czasu lokalnego serwera synchronizowanego z zegarem Głównego Urzędu Miar.</w:t>
      </w:r>
    </w:p>
    <w:p w14:paraId="2A50D672" w14:textId="4C6C7663" w:rsidR="00EF3FCD" w:rsidRPr="004C5774"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Wykonawca, przystępując do niniejszego postępowania o udzielenie zamówienia publicznego akceptuje warunki korzystania z platformy, określone w Regulaminie zamieszczonym na stronie </w:t>
      </w:r>
      <w:r w:rsidR="00D8307D" w:rsidRPr="004C5774">
        <w:rPr>
          <w:rFonts w:ascii="Arial" w:hAnsi="Arial" w:cs="Arial"/>
          <w:color w:val="000000" w:themeColor="text1"/>
          <w:sz w:val="22"/>
          <w:szCs w:val="22"/>
        </w:rPr>
        <w:t>internetowej platformazakupowa.pl</w:t>
      </w:r>
      <w:r w:rsidRPr="004C5774">
        <w:rPr>
          <w:rFonts w:ascii="Arial" w:hAnsi="Arial" w:cs="Arial"/>
          <w:color w:val="000000" w:themeColor="text1"/>
          <w:sz w:val="22"/>
          <w:szCs w:val="22"/>
        </w:rPr>
        <w:t xml:space="preserve"> oraz uznaje go za wiążący.</w:t>
      </w:r>
    </w:p>
    <w:p w14:paraId="7A3F902D" w14:textId="72A44EDA" w:rsidR="00EF3FCD" w:rsidRPr="004C5774"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lastRenderedPageBreak/>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3" w:history="1">
        <w:r w:rsidR="00071C4E" w:rsidRPr="004C5774">
          <w:rPr>
            <w:rStyle w:val="Hipercze"/>
            <w:rFonts w:ascii="Arial" w:hAnsi="Arial" w:cs="Arial"/>
            <w:color w:val="000000" w:themeColor="text1"/>
            <w:sz w:val="22"/>
            <w:szCs w:val="22"/>
          </w:rPr>
          <w:t>https://platformazakupowa.pl/strona/45-instrukcje</w:t>
        </w:r>
      </w:hyperlink>
      <w:r w:rsidRPr="004C5774">
        <w:rPr>
          <w:rFonts w:ascii="Arial" w:hAnsi="Arial" w:cs="Arial"/>
          <w:color w:val="000000" w:themeColor="text1"/>
          <w:sz w:val="22"/>
          <w:szCs w:val="22"/>
        </w:rPr>
        <w:t xml:space="preserve"> oraz w zakładce prowadzonego postępowania.</w:t>
      </w:r>
    </w:p>
    <w:p w14:paraId="738B1A76" w14:textId="400A8C07" w:rsidR="00EF3FCD" w:rsidRPr="004C5774" w:rsidRDefault="00EF3FCD" w:rsidP="00574E0C">
      <w:pPr>
        <w:pStyle w:val="Akapitzlist"/>
        <w:numPr>
          <w:ilvl w:val="0"/>
          <w:numId w:val="25"/>
        </w:numPr>
        <w:spacing w:line="276" w:lineRule="auto"/>
        <w:ind w:left="142" w:hanging="142"/>
        <w:jc w:val="both"/>
        <w:rPr>
          <w:rFonts w:ascii="Arial" w:hAnsi="Arial" w:cs="Arial"/>
          <w:color w:val="000000" w:themeColor="text1"/>
          <w:sz w:val="22"/>
          <w:szCs w:val="22"/>
        </w:rPr>
      </w:pPr>
      <w:r w:rsidRPr="004C5774">
        <w:rPr>
          <w:rFonts w:ascii="Arial" w:hAnsi="Arial" w:cs="Arial"/>
          <w:color w:val="000000" w:themeColor="text1"/>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6FE8457" w:rsidR="00EF3FCD" w:rsidRPr="004C5774" w:rsidRDefault="00EF3FCD" w:rsidP="00565704">
      <w:pPr>
        <w:pStyle w:val="Akapitzlist"/>
        <w:numPr>
          <w:ilvl w:val="0"/>
          <w:numId w:val="2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Wykonawca może również komunikować się z Zamawiającym za pomocą poczty elektronicznej, e-mail: </w:t>
      </w:r>
      <w:r w:rsidR="00071C4E" w:rsidRPr="004C5774">
        <w:rPr>
          <w:rFonts w:ascii="Arial" w:hAnsi="Arial" w:cs="Arial"/>
          <w:color w:val="000000" w:themeColor="text1"/>
          <w:sz w:val="22"/>
          <w:szCs w:val="22"/>
        </w:rPr>
        <w:t>cuw@m.poznan.pl</w:t>
      </w:r>
      <w:r w:rsidRPr="004C5774">
        <w:rPr>
          <w:rFonts w:ascii="Arial" w:hAnsi="Arial" w:cs="Arial"/>
          <w:color w:val="000000" w:themeColor="text1"/>
          <w:sz w:val="22"/>
          <w:szCs w:val="22"/>
        </w:rPr>
        <w:t xml:space="preserve"> (za wyjątkiem przekazania oferty z załącznikami).</w:t>
      </w:r>
    </w:p>
    <w:p w14:paraId="494B20F8" w14:textId="77777777" w:rsidR="004278D1" w:rsidRPr="004C5774" w:rsidRDefault="004278D1" w:rsidP="004278D1">
      <w:pPr>
        <w:pStyle w:val="Akapitzlist"/>
        <w:spacing w:line="276" w:lineRule="auto"/>
        <w:ind w:left="284"/>
        <w:jc w:val="both"/>
        <w:rPr>
          <w:rFonts w:ascii="Arial" w:hAnsi="Arial" w:cs="Arial"/>
          <w:color w:val="000000" w:themeColor="text1"/>
          <w:sz w:val="22"/>
          <w:szCs w:val="22"/>
        </w:rPr>
      </w:pPr>
    </w:p>
    <w:p w14:paraId="0E6CEF43" w14:textId="1863F98B" w:rsidR="00E1402F" w:rsidRPr="004C5774" w:rsidRDefault="007953CD"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 xml:space="preserve">Informacja o </w:t>
      </w:r>
      <w:r w:rsidR="006C7490" w:rsidRPr="004C5774">
        <w:rPr>
          <w:color w:val="000000" w:themeColor="text1"/>
          <w:lang w:val="pl-PL"/>
        </w:rPr>
        <w:t>sposobie komunikowania</w:t>
      </w:r>
      <w:r w:rsidRPr="004C5774">
        <w:rPr>
          <w:color w:val="000000" w:themeColor="text1"/>
          <w:lang w:val="pl-PL"/>
        </w:rPr>
        <w:t xml:space="preserve"> s</w:t>
      </w:r>
      <w:r w:rsidR="00E1402F" w:rsidRPr="004C5774">
        <w:rPr>
          <w:color w:val="000000" w:themeColor="text1"/>
          <w:lang w:val="pl-PL"/>
        </w:rPr>
        <w:t xml:space="preserve">ię zamawiającego z wykonawcami w </w:t>
      </w:r>
      <w:r w:rsidRPr="004C5774">
        <w:rPr>
          <w:color w:val="000000" w:themeColor="text1"/>
          <w:lang w:val="pl-PL"/>
        </w:rPr>
        <w:t>inny</w:t>
      </w:r>
      <w:r w:rsidR="00E1402F" w:rsidRPr="004C5774">
        <w:rPr>
          <w:color w:val="000000" w:themeColor="text1"/>
          <w:lang w:val="pl-PL"/>
        </w:rPr>
        <w:t xml:space="preserve"> sposób niż przy użyciu </w:t>
      </w:r>
      <w:r w:rsidRPr="004C5774">
        <w:rPr>
          <w:color w:val="000000" w:themeColor="text1"/>
          <w:lang w:val="pl-PL"/>
        </w:rPr>
        <w:t>środków</w:t>
      </w:r>
      <w:r w:rsidR="00E1402F" w:rsidRPr="004C5774">
        <w:rPr>
          <w:color w:val="000000" w:themeColor="text1"/>
          <w:lang w:val="pl-PL"/>
        </w:rPr>
        <w:t xml:space="preserve"> komunikacji elektronicznej </w:t>
      </w:r>
    </w:p>
    <w:p w14:paraId="38B9D543" w14:textId="09C7D653" w:rsidR="00103F5C" w:rsidRPr="004C5774" w:rsidRDefault="00103F5C" w:rsidP="00D54347">
      <w:pPr>
        <w:pStyle w:val="Akapitzlist"/>
        <w:spacing w:line="276" w:lineRule="auto"/>
        <w:ind w:left="142"/>
        <w:jc w:val="both"/>
        <w:rPr>
          <w:rFonts w:ascii="Arial" w:hAnsi="Arial" w:cs="Arial"/>
          <w:color w:val="000000" w:themeColor="text1"/>
          <w:sz w:val="22"/>
          <w:szCs w:val="22"/>
        </w:rPr>
      </w:pPr>
      <w:r w:rsidRPr="004C5774">
        <w:rPr>
          <w:rFonts w:ascii="Arial" w:hAnsi="Arial" w:cs="Arial"/>
          <w:color w:val="000000" w:themeColor="text1"/>
          <w:sz w:val="22"/>
          <w:szCs w:val="22"/>
        </w:rPr>
        <w:t>Zamawiający nie przewiduje sposobu komunikowania się z Wykonawcami w inny sposób niż przy użyciu środków komunikacji elektronicznej wskazanych w SWZ.</w:t>
      </w:r>
    </w:p>
    <w:p w14:paraId="4B52DA88" w14:textId="77777777" w:rsidR="004278D1" w:rsidRPr="004C5774" w:rsidRDefault="004278D1" w:rsidP="00D54347">
      <w:pPr>
        <w:pStyle w:val="Akapitzlist"/>
        <w:spacing w:line="276" w:lineRule="auto"/>
        <w:ind w:left="142"/>
        <w:jc w:val="both"/>
        <w:rPr>
          <w:rFonts w:ascii="Arial" w:hAnsi="Arial" w:cs="Arial"/>
          <w:color w:val="000000" w:themeColor="text1"/>
          <w:sz w:val="22"/>
          <w:szCs w:val="22"/>
        </w:rPr>
      </w:pPr>
    </w:p>
    <w:p w14:paraId="4BDDA0C0" w14:textId="7373B5D2" w:rsidR="00E1402F" w:rsidRPr="004C5774" w:rsidRDefault="00E1402F"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Wskazanie osób uprawnionych do komunikowania się z wykonawcami</w:t>
      </w:r>
    </w:p>
    <w:p w14:paraId="3E639992" w14:textId="5EA3A29A" w:rsidR="00CF5C79" w:rsidRPr="004C5774"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Do kontaktu z Wykonawcami</w:t>
      </w:r>
      <w:r w:rsidR="00AE2DE1" w:rsidRPr="004C5774">
        <w:rPr>
          <w:rFonts w:ascii="Arial" w:hAnsi="Arial" w:cs="Arial"/>
          <w:color w:val="000000" w:themeColor="text1"/>
          <w:sz w:val="22"/>
          <w:szCs w:val="22"/>
        </w:rPr>
        <w:t xml:space="preserve"> wyłącznie za pośrednictwem środków komunikacji elektronicznej</w:t>
      </w:r>
      <w:r w:rsidRPr="004C5774">
        <w:rPr>
          <w:rFonts w:ascii="Arial" w:hAnsi="Arial" w:cs="Arial"/>
          <w:color w:val="000000" w:themeColor="text1"/>
          <w:sz w:val="22"/>
          <w:szCs w:val="22"/>
        </w:rPr>
        <w:t xml:space="preserve"> Zamawiający wyznacza: Aldon</w:t>
      </w:r>
      <w:r w:rsidR="00AE2DE1" w:rsidRPr="004C5774">
        <w:rPr>
          <w:rFonts w:ascii="Arial" w:hAnsi="Arial" w:cs="Arial"/>
          <w:color w:val="000000" w:themeColor="text1"/>
          <w:sz w:val="22"/>
          <w:szCs w:val="22"/>
        </w:rPr>
        <w:t>ę</w:t>
      </w:r>
      <w:r w:rsidRPr="004C5774">
        <w:rPr>
          <w:rFonts w:ascii="Arial" w:hAnsi="Arial" w:cs="Arial"/>
          <w:color w:val="000000" w:themeColor="text1"/>
          <w:sz w:val="22"/>
          <w:szCs w:val="22"/>
        </w:rPr>
        <w:t xml:space="preserve"> Szubert</w:t>
      </w:r>
      <w:r w:rsidR="00AE2DE1" w:rsidRPr="004C5774">
        <w:rPr>
          <w:rFonts w:ascii="Arial" w:hAnsi="Arial" w:cs="Arial"/>
          <w:color w:val="000000" w:themeColor="text1"/>
          <w:sz w:val="22"/>
          <w:szCs w:val="22"/>
        </w:rPr>
        <w:t>.</w:t>
      </w:r>
    </w:p>
    <w:p w14:paraId="570CE74D" w14:textId="77777777" w:rsidR="00CF5C79" w:rsidRPr="004C5774"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Wykonawca może zwrócić się do Zamawiającego z wnioskiem o wyjaśnienie treści SWZ.</w:t>
      </w:r>
    </w:p>
    <w:p w14:paraId="52C0C1F1" w14:textId="2702F362" w:rsidR="00103F5C" w:rsidRPr="004C5774"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Zamawiający jest obowiązany udzielić wyjaśnień niezwłocznie, jednak nie później niż na 2 dni przed upływem terminu składania odpowiednio ofert, pod </w:t>
      </w:r>
      <w:r w:rsidR="006C7490" w:rsidRPr="004C5774">
        <w:rPr>
          <w:rFonts w:ascii="Arial" w:hAnsi="Arial" w:cs="Arial"/>
          <w:color w:val="000000" w:themeColor="text1"/>
          <w:sz w:val="22"/>
          <w:szCs w:val="22"/>
        </w:rPr>
        <w:t>warunkiem,</w:t>
      </w:r>
      <w:r w:rsidRPr="004C5774">
        <w:rPr>
          <w:rFonts w:ascii="Arial" w:hAnsi="Arial" w:cs="Arial"/>
          <w:color w:val="000000" w:themeColor="text1"/>
          <w:sz w:val="22"/>
          <w:szCs w:val="22"/>
        </w:rPr>
        <w:t xml:space="preserve"> że wniosek o wyjaśnienie treści SWZ wpłynął do Zamawiającego nie później niż na 4 dni przed upływem terminu składania ofert.</w:t>
      </w:r>
    </w:p>
    <w:p w14:paraId="47DD1DFB" w14:textId="1FFCAC56" w:rsidR="00103F5C" w:rsidRPr="004C5774"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4C5774"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4C5774"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Przedłużenie terminu składania ofert, o którym mowa w pkt. 4, nie wpływa na bieg terminu składania wniosku o wyjaśnienie treści SWZ.</w:t>
      </w:r>
    </w:p>
    <w:p w14:paraId="04CA8B9E" w14:textId="1D67F000" w:rsidR="00103F5C" w:rsidRPr="004C5774" w:rsidRDefault="00103F5C" w:rsidP="008B0CB6">
      <w:pPr>
        <w:pStyle w:val="Akapitzlist"/>
        <w:numPr>
          <w:ilvl w:val="0"/>
          <w:numId w:val="35"/>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Zamawiający nie będzie zwoływać zebrania wszystkich Wykonawców w celu wyjaśnienia wątpliwości dotyczących treści SWZ.</w:t>
      </w:r>
    </w:p>
    <w:p w14:paraId="5909A5A5" w14:textId="77777777" w:rsidR="004278D1" w:rsidRPr="004C5774" w:rsidRDefault="004278D1" w:rsidP="004278D1">
      <w:pPr>
        <w:pStyle w:val="Akapitzlist"/>
        <w:spacing w:line="276" w:lineRule="auto"/>
        <w:ind w:left="284"/>
        <w:jc w:val="both"/>
        <w:rPr>
          <w:rFonts w:ascii="Arial" w:hAnsi="Arial" w:cs="Arial"/>
          <w:color w:val="000000" w:themeColor="text1"/>
          <w:sz w:val="22"/>
          <w:szCs w:val="22"/>
        </w:rPr>
      </w:pPr>
    </w:p>
    <w:p w14:paraId="7C6C21F9" w14:textId="77777777" w:rsidR="00865BC1" w:rsidRPr="004C5774" w:rsidRDefault="00865BC1"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 xml:space="preserve">Termin związania ofertą </w:t>
      </w:r>
    </w:p>
    <w:p w14:paraId="5B605321" w14:textId="064464FE" w:rsidR="00865BC1" w:rsidRPr="004C5774" w:rsidRDefault="00865BC1" w:rsidP="006D0D91">
      <w:pPr>
        <w:pStyle w:val="Akapitzlist"/>
        <w:numPr>
          <w:ilvl w:val="0"/>
          <w:numId w:val="1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Wykonawca jest związany ofertą od dnia upływu terminu składania </w:t>
      </w:r>
      <w:r w:rsidR="006C7490" w:rsidRPr="004C5774">
        <w:rPr>
          <w:rFonts w:ascii="Arial" w:hAnsi="Arial" w:cs="Arial"/>
          <w:color w:val="000000" w:themeColor="text1"/>
          <w:sz w:val="22"/>
          <w:szCs w:val="22"/>
        </w:rPr>
        <w:t xml:space="preserve">ofert do dnia </w:t>
      </w:r>
      <w:r w:rsidR="006C02A2" w:rsidRPr="004C5774">
        <w:rPr>
          <w:rFonts w:ascii="Arial" w:hAnsi="Arial" w:cs="Arial"/>
          <w:color w:val="000000" w:themeColor="text1"/>
          <w:sz w:val="22"/>
          <w:szCs w:val="22"/>
        </w:rPr>
        <w:br/>
      </w:r>
      <w:r w:rsidR="00670127" w:rsidRPr="00670127">
        <w:rPr>
          <w:rFonts w:ascii="Arial" w:hAnsi="Arial" w:cs="Arial"/>
          <w:b/>
          <w:bCs/>
          <w:color w:val="000000" w:themeColor="text1"/>
          <w:sz w:val="22"/>
          <w:szCs w:val="22"/>
        </w:rPr>
        <w:t>15</w:t>
      </w:r>
      <w:r w:rsidR="004949DA" w:rsidRPr="00670127">
        <w:rPr>
          <w:rFonts w:ascii="Arial" w:hAnsi="Arial" w:cs="Arial"/>
          <w:b/>
          <w:bCs/>
          <w:color w:val="000000" w:themeColor="text1"/>
          <w:sz w:val="22"/>
          <w:szCs w:val="22"/>
        </w:rPr>
        <w:t>.</w:t>
      </w:r>
      <w:r w:rsidR="00B20FB2" w:rsidRPr="00670127">
        <w:rPr>
          <w:rFonts w:ascii="Arial" w:hAnsi="Arial" w:cs="Arial"/>
          <w:b/>
          <w:bCs/>
          <w:color w:val="000000" w:themeColor="text1"/>
          <w:sz w:val="22"/>
          <w:szCs w:val="22"/>
        </w:rPr>
        <w:t>0</w:t>
      </w:r>
      <w:r w:rsidR="00670127" w:rsidRPr="00670127">
        <w:rPr>
          <w:rFonts w:ascii="Arial" w:hAnsi="Arial" w:cs="Arial"/>
          <w:b/>
          <w:bCs/>
          <w:color w:val="000000" w:themeColor="text1"/>
          <w:sz w:val="22"/>
          <w:szCs w:val="22"/>
        </w:rPr>
        <w:t>9</w:t>
      </w:r>
      <w:r w:rsidR="004949DA" w:rsidRPr="00670127">
        <w:rPr>
          <w:rFonts w:ascii="Arial" w:hAnsi="Arial" w:cs="Arial"/>
          <w:b/>
          <w:bCs/>
          <w:color w:val="000000" w:themeColor="text1"/>
          <w:sz w:val="22"/>
          <w:szCs w:val="22"/>
        </w:rPr>
        <w:t>.202</w:t>
      </w:r>
      <w:r w:rsidR="00B20FB2" w:rsidRPr="00670127">
        <w:rPr>
          <w:rFonts w:ascii="Arial" w:hAnsi="Arial" w:cs="Arial"/>
          <w:b/>
          <w:bCs/>
          <w:color w:val="000000" w:themeColor="text1"/>
          <w:sz w:val="22"/>
          <w:szCs w:val="22"/>
        </w:rPr>
        <w:t>3</w:t>
      </w:r>
      <w:r w:rsidRPr="00670127">
        <w:rPr>
          <w:rFonts w:ascii="Arial" w:hAnsi="Arial" w:cs="Arial"/>
          <w:b/>
          <w:bCs/>
          <w:color w:val="000000" w:themeColor="text1"/>
          <w:sz w:val="22"/>
          <w:szCs w:val="22"/>
        </w:rPr>
        <w:t xml:space="preserve"> r.,</w:t>
      </w:r>
      <w:r w:rsidRPr="004C5774">
        <w:rPr>
          <w:rFonts w:ascii="Arial" w:hAnsi="Arial" w:cs="Arial"/>
          <w:b/>
          <w:bCs/>
          <w:color w:val="000000" w:themeColor="text1"/>
          <w:sz w:val="22"/>
          <w:szCs w:val="22"/>
        </w:rPr>
        <w:t xml:space="preserve"> </w:t>
      </w:r>
      <w:r w:rsidRPr="004C5774">
        <w:rPr>
          <w:rFonts w:ascii="Arial" w:hAnsi="Arial" w:cs="Arial"/>
          <w:color w:val="000000" w:themeColor="text1"/>
          <w:sz w:val="22"/>
          <w:szCs w:val="22"/>
        </w:rPr>
        <w:t>przy czym pierwszym dniem terminu związania ofertą jest dzień, w którym upływa termin składania ofert.</w:t>
      </w:r>
    </w:p>
    <w:p w14:paraId="1961F4A1" w14:textId="6F325755" w:rsidR="00865BC1" w:rsidRPr="004C5774" w:rsidRDefault="00865BC1" w:rsidP="006D0D91">
      <w:pPr>
        <w:pStyle w:val="Akapitzlist"/>
        <w:numPr>
          <w:ilvl w:val="0"/>
          <w:numId w:val="1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4C5774">
        <w:rPr>
          <w:rFonts w:ascii="Arial" w:hAnsi="Arial" w:cs="Arial"/>
          <w:color w:val="000000" w:themeColor="text1"/>
          <w:sz w:val="22"/>
          <w:szCs w:val="22"/>
        </w:rPr>
        <w:t>terminu o</w:t>
      </w:r>
      <w:r w:rsidRPr="004C5774">
        <w:rPr>
          <w:rFonts w:ascii="Arial" w:hAnsi="Arial" w:cs="Arial"/>
          <w:color w:val="000000" w:themeColor="text1"/>
          <w:sz w:val="22"/>
          <w:szCs w:val="22"/>
        </w:rPr>
        <w:t xml:space="preserve"> wskazywany przez niego okres, nie dłuższy niż </w:t>
      </w:r>
      <w:r w:rsidR="00B541A0" w:rsidRPr="004C5774">
        <w:rPr>
          <w:rFonts w:ascii="Arial" w:hAnsi="Arial" w:cs="Arial"/>
          <w:color w:val="000000" w:themeColor="text1"/>
          <w:sz w:val="22"/>
          <w:szCs w:val="22"/>
        </w:rPr>
        <w:t>3</w:t>
      </w:r>
      <w:r w:rsidRPr="004C5774">
        <w:rPr>
          <w:rFonts w:ascii="Arial" w:hAnsi="Arial" w:cs="Arial"/>
          <w:color w:val="000000" w:themeColor="text1"/>
          <w:sz w:val="22"/>
          <w:szCs w:val="22"/>
        </w:rPr>
        <w:t>0 dni.</w:t>
      </w:r>
    </w:p>
    <w:p w14:paraId="5DF27D95" w14:textId="671DF79B" w:rsidR="00865BC1" w:rsidRPr="004C5774" w:rsidRDefault="00865BC1" w:rsidP="006D0D91">
      <w:pPr>
        <w:pStyle w:val="Akapitzlist"/>
        <w:numPr>
          <w:ilvl w:val="0"/>
          <w:numId w:val="1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Przedłużenie terminu związania ofertą, wymaga złożenia przez wykonawcę pisemnego </w:t>
      </w:r>
      <w:r w:rsidR="00B541A0" w:rsidRPr="004C5774">
        <w:rPr>
          <w:rFonts w:ascii="Arial" w:hAnsi="Arial" w:cs="Arial"/>
          <w:color w:val="000000" w:themeColor="text1"/>
          <w:sz w:val="22"/>
          <w:szCs w:val="22"/>
        </w:rPr>
        <w:t xml:space="preserve">(wyrażonego przy użyciu wyrazów, cyfr, lub innych znaków pisarskich, które można odczytać lub powielić) </w:t>
      </w:r>
      <w:r w:rsidRPr="004C5774">
        <w:rPr>
          <w:rFonts w:ascii="Arial" w:hAnsi="Arial" w:cs="Arial"/>
          <w:color w:val="000000" w:themeColor="text1"/>
          <w:sz w:val="22"/>
          <w:szCs w:val="22"/>
        </w:rPr>
        <w:t>oświadczenia o wyrażeniu zgody na przedłużenie terminu związania ofertą.</w:t>
      </w:r>
    </w:p>
    <w:p w14:paraId="3AC8A6B4" w14:textId="372A4DB0" w:rsidR="00865BC1" w:rsidRPr="004C5774" w:rsidRDefault="00865BC1" w:rsidP="006D0D91">
      <w:pPr>
        <w:pStyle w:val="Akapitzlist"/>
        <w:numPr>
          <w:ilvl w:val="0"/>
          <w:numId w:val="1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lastRenderedPageBreak/>
        <w:t xml:space="preserve">W przypadku gdy zamawiający żąda wniesienia wadium, przedłużenie terminu związania ofertą, następuje wraz z przedłużeniem okresu ważności wadium </w:t>
      </w:r>
      <w:r w:rsidR="006C7490" w:rsidRPr="004C5774">
        <w:rPr>
          <w:rFonts w:ascii="Arial" w:hAnsi="Arial" w:cs="Arial"/>
          <w:color w:val="000000" w:themeColor="text1"/>
          <w:sz w:val="22"/>
          <w:szCs w:val="22"/>
        </w:rPr>
        <w:t>albo</w:t>
      </w:r>
      <w:r w:rsidRPr="004C5774">
        <w:rPr>
          <w:rFonts w:ascii="Arial" w:hAnsi="Arial" w:cs="Arial"/>
          <w:color w:val="000000" w:themeColor="text1"/>
          <w:sz w:val="22"/>
          <w:szCs w:val="22"/>
        </w:rPr>
        <w:t xml:space="preserve"> jeżeli nie jest to możliwe, z wniesieniem nowego wadium na przedłużony okres związania ofertą.</w:t>
      </w:r>
    </w:p>
    <w:p w14:paraId="30232604" w14:textId="77777777" w:rsidR="004278D1" w:rsidRPr="004C5774" w:rsidRDefault="004278D1" w:rsidP="004278D1">
      <w:pPr>
        <w:pStyle w:val="Akapitzlist"/>
        <w:spacing w:line="276" w:lineRule="auto"/>
        <w:ind w:left="284"/>
        <w:jc w:val="both"/>
        <w:rPr>
          <w:rFonts w:ascii="Arial" w:hAnsi="Arial" w:cs="Arial"/>
          <w:color w:val="000000" w:themeColor="text1"/>
          <w:sz w:val="22"/>
          <w:szCs w:val="22"/>
        </w:rPr>
      </w:pPr>
    </w:p>
    <w:p w14:paraId="7B544F7C" w14:textId="77777777" w:rsidR="003A3BC3" w:rsidRPr="004C5774" w:rsidRDefault="003A3BC3"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Opis sposobu przygotowania oferty</w:t>
      </w:r>
    </w:p>
    <w:p w14:paraId="4BECEB98" w14:textId="77777777" w:rsidR="00862A09" w:rsidRPr="004C5774" w:rsidRDefault="003A3BC3"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 xml:space="preserve">Wykonawca składa ofertę wraz z załącznikami poprzez platformę, która zapewnia szyfrowanie ofert. Składanie ofert odbywa się poprzez stronę postępowania - link postępowania, dostępny jest na stronie </w:t>
      </w:r>
    </w:p>
    <w:p w14:paraId="0E8DD348" w14:textId="1B2DD27E" w:rsidR="006C27A8" w:rsidRPr="004C5774" w:rsidRDefault="00F36B2F" w:rsidP="006D0D91">
      <w:pPr>
        <w:pStyle w:val="Akapitzlist"/>
        <w:spacing w:line="276" w:lineRule="auto"/>
        <w:ind w:left="284"/>
        <w:jc w:val="both"/>
        <w:rPr>
          <w:rFonts w:ascii="Arial" w:hAnsi="Arial" w:cs="Arial"/>
          <w:color w:val="000000" w:themeColor="text1"/>
          <w:sz w:val="22"/>
          <w:szCs w:val="22"/>
        </w:rPr>
      </w:pPr>
      <w:r w:rsidRPr="004C5774">
        <w:rPr>
          <w:rFonts w:ascii="Arial" w:hAnsi="Arial" w:cs="Arial"/>
          <w:color w:val="000000" w:themeColor="text1"/>
          <w:sz w:val="22"/>
          <w:szCs w:val="22"/>
        </w:rPr>
        <w:t>https://platformazakupowa.pl/transakcja/</w:t>
      </w:r>
      <w:r w:rsidR="004C5774" w:rsidRPr="004C5774">
        <w:rPr>
          <w:rFonts w:ascii="Arial" w:hAnsi="Arial" w:cs="Arial"/>
          <w:sz w:val="22"/>
          <w:szCs w:val="22"/>
        </w:rPr>
        <w:t>799516</w:t>
      </w:r>
    </w:p>
    <w:p w14:paraId="0FD3A9B9"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78DB5776"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11B73ED5"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DF239AF"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Oferta powinna być:</w:t>
      </w:r>
    </w:p>
    <w:p w14:paraId="109BD348" w14:textId="77777777" w:rsidR="009770FB" w:rsidRPr="004C5774" w:rsidRDefault="009770FB" w:rsidP="009770FB">
      <w:pPr>
        <w:pStyle w:val="NormalnyWeb"/>
        <w:numPr>
          <w:ilvl w:val="0"/>
          <w:numId w:val="39"/>
        </w:numPr>
        <w:spacing w:before="0" w:beforeAutospacing="0" w:after="0" w:afterAutospacing="0" w:line="276" w:lineRule="auto"/>
        <w:jc w:val="both"/>
        <w:textAlignment w:val="baseline"/>
        <w:rPr>
          <w:rFonts w:ascii="Arial" w:hAnsi="Arial" w:cs="Arial"/>
          <w:color w:val="000000" w:themeColor="text1"/>
          <w:sz w:val="22"/>
          <w:szCs w:val="22"/>
        </w:rPr>
      </w:pPr>
      <w:r w:rsidRPr="004C5774">
        <w:rPr>
          <w:rFonts w:ascii="Arial" w:hAnsi="Arial" w:cs="Arial"/>
          <w:color w:val="000000" w:themeColor="text1"/>
          <w:sz w:val="22"/>
          <w:szCs w:val="22"/>
        </w:rPr>
        <w:t>sporządzona na podstawie załączników niniejszej SWZ w języku polskim,</w:t>
      </w:r>
    </w:p>
    <w:p w14:paraId="4505296D" w14:textId="77777777" w:rsidR="009770FB" w:rsidRPr="004C5774" w:rsidRDefault="009770FB" w:rsidP="009770FB">
      <w:pPr>
        <w:pStyle w:val="NormalnyWeb"/>
        <w:numPr>
          <w:ilvl w:val="0"/>
          <w:numId w:val="39"/>
        </w:numPr>
        <w:spacing w:before="0" w:beforeAutospacing="0" w:after="0" w:afterAutospacing="0" w:line="276" w:lineRule="auto"/>
        <w:jc w:val="both"/>
        <w:textAlignment w:val="baseline"/>
        <w:rPr>
          <w:rFonts w:ascii="Arial" w:hAnsi="Arial" w:cs="Arial"/>
          <w:color w:val="000000" w:themeColor="text1"/>
          <w:sz w:val="22"/>
          <w:szCs w:val="22"/>
        </w:rPr>
      </w:pPr>
      <w:r w:rsidRPr="004C5774">
        <w:rPr>
          <w:rFonts w:ascii="Arial" w:hAnsi="Arial" w:cs="Arial"/>
          <w:color w:val="000000" w:themeColor="text1"/>
          <w:sz w:val="22"/>
          <w:szCs w:val="22"/>
        </w:rPr>
        <w:t xml:space="preserve">złożona przy użyciu środków komunikacji elektronicznej tzn. za pośrednictwem </w:t>
      </w:r>
      <w:hyperlink r:id="rId14" w:history="1">
        <w:r w:rsidRPr="004C5774">
          <w:rPr>
            <w:rStyle w:val="Hipercze"/>
            <w:rFonts w:ascii="Arial" w:hAnsi="Arial" w:cs="Arial"/>
            <w:color w:val="000000" w:themeColor="text1"/>
            <w:sz w:val="22"/>
            <w:szCs w:val="22"/>
          </w:rPr>
          <w:t>platformazakupowa.pl</w:t>
        </w:r>
      </w:hyperlink>
      <w:r w:rsidRPr="004C5774">
        <w:rPr>
          <w:rFonts w:ascii="Arial" w:hAnsi="Arial" w:cs="Arial"/>
          <w:color w:val="000000" w:themeColor="text1"/>
          <w:sz w:val="22"/>
          <w:szCs w:val="22"/>
        </w:rPr>
        <w:t>,</w:t>
      </w:r>
    </w:p>
    <w:p w14:paraId="7213243E" w14:textId="77777777" w:rsidR="009770FB" w:rsidRPr="004C5774" w:rsidRDefault="009770FB" w:rsidP="009770FB">
      <w:pPr>
        <w:pStyle w:val="NormalnyWeb"/>
        <w:numPr>
          <w:ilvl w:val="0"/>
          <w:numId w:val="39"/>
        </w:numPr>
        <w:spacing w:before="0" w:beforeAutospacing="0" w:after="0" w:afterAutospacing="0" w:line="276" w:lineRule="auto"/>
        <w:jc w:val="both"/>
        <w:textAlignment w:val="baseline"/>
        <w:rPr>
          <w:rFonts w:ascii="Arial" w:hAnsi="Arial" w:cs="Arial"/>
          <w:color w:val="000000" w:themeColor="text1"/>
          <w:sz w:val="22"/>
          <w:szCs w:val="22"/>
        </w:rPr>
      </w:pPr>
      <w:r w:rsidRPr="004C5774">
        <w:rPr>
          <w:rFonts w:ascii="Arial" w:hAnsi="Arial" w:cs="Arial"/>
          <w:color w:val="000000" w:themeColor="text1"/>
          <w:sz w:val="22"/>
          <w:szCs w:val="22"/>
        </w:rPr>
        <w:t xml:space="preserve">podpisana </w:t>
      </w:r>
      <w:hyperlink r:id="rId15" w:history="1">
        <w:r w:rsidRPr="004C5774">
          <w:rPr>
            <w:rFonts w:ascii="Arial" w:hAnsi="Arial" w:cs="Arial"/>
            <w:color w:val="000000" w:themeColor="text1"/>
            <w:sz w:val="22"/>
            <w:szCs w:val="22"/>
          </w:rPr>
          <w:t>kwalifikowanym podpisem elektronicznym</w:t>
        </w:r>
      </w:hyperlink>
      <w:r w:rsidRPr="004C5774">
        <w:rPr>
          <w:rFonts w:ascii="Arial" w:hAnsi="Arial" w:cs="Arial"/>
          <w:color w:val="000000" w:themeColor="text1"/>
          <w:sz w:val="22"/>
          <w:szCs w:val="22"/>
        </w:rPr>
        <w:t xml:space="preserve"> lub elektronicznym </w:t>
      </w:r>
      <w:hyperlink r:id="rId16" w:history="1">
        <w:r w:rsidRPr="004C5774">
          <w:rPr>
            <w:rFonts w:ascii="Arial" w:hAnsi="Arial" w:cs="Arial"/>
            <w:color w:val="000000" w:themeColor="text1"/>
            <w:sz w:val="22"/>
            <w:szCs w:val="22"/>
          </w:rPr>
          <w:t>podpisem zaufanym</w:t>
        </w:r>
      </w:hyperlink>
      <w:r w:rsidRPr="004C5774">
        <w:rPr>
          <w:rFonts w:ascii="Arial" w:hAnsi="Arial" w:cs="Arial"/>
          <w:color w:val="000000" w:themeColor="text1"/>
          <w:sz w:val="22"/>
          <w:szCs w:val="22"/>
        </w:rPr>
        <w:t xml:space="preserve"> lub elektronicznym </w:t>
      </w:r>
      <w:hyperlink r:id="rId17" w:history="1">
        <w:r w:rsidRPr="004C5774">
          <w:rPr>
            <w:rFonts w:ascii="Arial" w:hAnsi="Arial" w:cs="Arial"/>
            <w:color w:val="000000" w:themeColor="text1"/>
            <w:sz w:val="22"/>
            <w:szCs w:val="22"/>
          </w:rPr>
          <w:t>podpisem osobistym</w:t>
        </w:r>
      </w:hyperlink>
      <w:r w:rsidRPr="004C5774">
        <w:rPr>
          <w:rFonts w:ascii="Arial" w:hAnsi="Arial" w:cs="Arial"/>
          <w:color w:val="000000" w:themeColor="text1"/>
          <w:sz w:val="22"/>
          <w:szCs w:val="22"/>
        </w:rPr>
        <w:t xml:space="preserve"> przez osobę/osoby upoważnioną/upoważnione.</w:t>
      </w:r>
    </w:p>
    <w:p w14:paraId="63626312"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5774">
        <w:rPr>
          <w:rFonts w:ascii="Arial" w:hAnsi="Arial" w:cs="Arial"/>
          <w:color w:val="000000" w:themeColor="text1"/>
          <w:sz w:val="22"/>
          <w:szCs w:val="22"/>
        </w:rPr>
        <w:t>eIDAS</w:t>
      </w:r>
      <w:proofErr w:type="spellEnd"/>
      <w:r w:rsidRPr="004C5774">
        <w:rPr>
          <w:rFonts w:ascii="Arial" w:hAnsi="Arial" w:cs="Arial"/>
          <w:color w:val="000000" w:themeColor="text1"/>
          <w:sz w:val="22"/>
          <w:szCs w:val="22"/>
        </w:rPr>
        <w:t>) (UE) nr 910/2014 - od 1 lipca 2016 roku”.</w:t>
      </w:r>
    </w:p>
    <w:p w14:paraId="507F8FD1"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 xml:space="preserve">W przypadku wykorzystania formatu podpisu </w:t>
      </w:r>
      <w:proofErr w:type="spellStart"/>
      <w:r w:rsidRPr="004C5774">
        <w:rPr>
          <w:rFonts w:ascii="Arial" w:hAnsi="Arial" w:cs="Arial"/>
          <w:color w:val="000000" w:themeColor="text1"/>
          <w:sz w:val="22"/>
          <w:szCs w:val="22"/>
        </w:rPr>
        <w:t>XAdES</w:t>
      </w:r>
      <w:proofErr w:type="spellEnd"/>
      <w:r w:rsidRPr="004C5774">
        <w:rPr>
          <w:rFonts w:ascii="Arial" w:hAnsi="Arial" w:cs="Arial"/>
          <w:color w:val="000000" w:themeColor="text1"/>
          <w:sz w:val="22"/>
          <w:szCs w:val="22"/>
        </w:rPr>
        <w:t xml:space="preserve"> zewnętrzny. Zamawiający wymaga dołączenia odpowiedniej ilości plików tj. podpisywanych plików z danymi oraz plików </w:t>
      </w:r>
      <w:proofErr w:type="spellStart"/>
      <w:r w:rsidRPr="004C5774">
        <w:rPr>
          <w:rFonts w:ascii="Arial" w:hAnsi="Arial" w:cs="Arial"/>
          <w:color w:val="000000" w:themeColor="text1"/>
          <w:sz w:val="22"/>
          <w:szCs w:val="22"/>
        </w:rPr>
        <w:t>XAdES</w:t>
      </w:r>
      <w:proofErr w:type="spellEnd"/>
      <w:r w:rsidRPr="004C5774">
        <w:rPr>
          <w:rFonts w:ascii="Arial" w:hAnsi="Arial" w:cs="Arial"/>
          <w:color w:val="000000" w:themeColor="text1"/>
          <w:sz w:val="22"/>
          <w:szCs w:val="22"/>
        </w:rPr>
        <w:t>.</w:t>
      </w:r>
    </w:p>
    <w:p w14:paraId="48BD1C71"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9F8FAE3"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lastRenderedPageBreak/>
        <w:t xml:space="preserve">Wykonawca, za pośrednictwem </w:t>
      </w:r>
      <w:hyperlink r:id="rId18" w:history="1">
        <w:r w:rsidRPr="004C5774">
          <w:rPr>
            <w:rStyle w:val="Hipercze"/>
            <w:rFonts w:ascii="Arial" w:hAnsi="Arial" w:cs="Arial"/>
            <w:color w:val="000000" w:themeColor="text1"/>
            <w:sz w:val="22"/>
            <w:szCs w:val="22"/>
          </w:rPr>
          <w:t>platformazakupowa.pl</w:t>
        </w:r>
      </w:hyperlink>
      <w:r w:rsidRPr="004C5774">
        <w:rPr>
          <w:rFonts w:ascii="Arial" w:hAnsi="Arial" w:cs="Arial"/>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w:t>
      </w:r>
    </w:p>
    <w:p w14:paraId="7FBD9626" w14:textId="77777777" w:rsidR="009770FB" w:rsidRPr="004C5774" w:rsidRDefault="00000000" w:rsidP="009770FB">
      <w:pPr>
        <w:pStyle w:val="NormalnyWeb"/>
        <w:spacing w:before="0" w:beforeAutospacing="0" w:after="0" w:afterAutospacing="0" w:line="276" w:lineRule="auto"/>
        <w:ind w:left="154" w:firstLine="708"/>
        <w:jc w:val="both"/>
        <w:rPr>
          <w:rFonts w:ascii="Arial" w:hAnsi="Arial" w:cs="Arial"/>
          <w:color w:val="000000" w:themeColor="text1"/>
          <w:sz w:val="22"/>
          <w:szCs w:val="22"/>
        </w:rPr>
      </w:pPr>
      <w:hyperlink r:id="rId19" w:history="1">
        <w:r w:rsidR="009770FB" w:rsidRPr="004C5774">
          <w:rPr>
            <w:rStyle w:val="Hipercze"/>
            <w:rFonts w:ascii="Arial" w:hAnsi="Arial" w:cs="Arial"/>
            <w:color w:val="000000" w:themeColor="text1"/>
            <w:sz w:val="22"/>
            <w:szCs w:val="22"/>
          </w:rPr>
          <w:t>https://platformazakupowa.pl/strona/45-instrukcje</w:t>
        </w:r>
      </w:hyperlink>
    </w:p>
    <w:p w14:paraId="27363F25"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Każdy z Wykonawców może złożyć tylko jedną ofertę. Złożenie większej liczby ofert lub oferty zawierającej propozycje wariantowe spowoduje podlegać będzie odrzuceniu.</w:t>
      </w:r>
    </w:p>
    <w:p w14:paraId="29E68C29"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FE2263A" w14:textId="31D3EAE1"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E16E7E"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60588F25"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786132"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Zamawiający rekomenduje wykorzystanie formatów: .pdf .</w:t>
      </w:r>
      <w:proofErr w:type="spellStart"/>
      <w:r w:rsidRPr="004C5774">
        <w:rPr>
          <w:rFonts w:ascii="Arial" w:hAnsi="Arial" w:cs="Arial"/>
          <w:color w:val="000000" w:themeColor="text1"/>
          <w:sz w:val="22"/>
          <w:szCs w:val="22"/>
        </w:rPr>
        <w:t>doc</w:t>
      </w:r>
      <w:proofErr w:type="spellEnd"/>
      <w:r w:rsidRPr="004C5774">
        <w:rPr>
          <w:rFonts w:ascii="Arial" w:hAnsi="Arial" w:cs="Arial"/>
          <w:color w:val="000000" w:themeColor="text1"/>
          <w:sz w:val="22"/>
          <w:szCs w:val="22"/>
        </w:rPr>
        <w:t xml:space="preserve"> .</w:t>
      </w:r>
      <w:proofErr w:type="spellStart"/>
      <w:r w:rsidRPr="004C5774">
        <w:rPr>
          <w:rFonts w:ascii="Arial" w:hAnsi="Arial" w:cs="Arial"/>
          <w:color w:val="000000" w:themeColor="text1"/>
          <w:sz w:val="22"/>
          <w:szCs w:val="22"/>
        </w:rPr>
        <w:t>docx</w:t>
      </w:r>
      <w:proofErr w:type="spellEnd"/>
      <w:r w:rsidRPr="004C5774">
        <w:rPr>
          <w:rFonts w:ascii="Arial" w:hAnsi="Arial" w:cs="Arial"/>
          <w:color w:val="000000" w:themeColor="text1"/>
          <w:sz w:val="22"/>
          <w:szCs w:val="22"/>
        </w:rPr>
        <w:t xml:space="preserve"> .xls .</w:t>
      </w:r>
      <w:proofErr w:type="spellStart"/>
      <w:r w:rsidRPr="004C5774">
        <w:rPr>
          <w:rFonts w:ascii="Arial" w:hAnsi="Arial" w:cs="Arial"/>
          <w:color w:val="000000" w:themeColor="text1"/>
          <w:sz w:val="22"/>
          <w:szCs w:val="22"/>
        </w:rPr>
        <w:t>xlsx</w:t>
      </w:r>
      <w:proofErr w:type="spellEnd"/>
      <w:r w:rsidRPr="004C5774">
        <w:rPr>
          <w:rFonts w:ascii="Arial" w:hAnsi="Arial" w:cs="Arial"/>
          <w:color w:val="000000" w:themeColor="text1"/>
          <w:sz w:val="22"/>
          <w:szCs w:val="22"/>
        </w:rPr>
        <w:t xml:space="preserve"> .jpg (.</w:t>
      </w:r>
      <w:proofErr w:type="spellStart"/>
      <w:r w:rsidRPr="004C5774">
        <w:rPr>
          <w:rFonts w:ascii="Arial" w:hAnsi="Arial" w:cs="Arial"/>
          <w:color w:val="000000" w:themeColor="text1"/>
          <w:sz w:val="22"/>
          <w:szCs w:val="22"/>
        </w:rPr>
        <w:t>jpeg</w:t>
      </w:r>
      <w:proofErr w:type="spellEnd"/>
      <w:r w:rsidRPr="004C5774">
        <w:rPr>
          <w:rFonts w:ascii="Arial" w:hAnsi="Arial" w:cs="Arial"/>
          <w:color w:val="000000" w:themeColor="text1"/>
          <w:sz w:val="22"/>
          <w:szCs w:val="22"/>
        </w:rPr>
        <w:t>) ze szczególnym wskazaniem na .pdf</w:t>
      </w:r>
    </w:p>
    <w:p w14:paraId="6535A470" w14:textId="77777777" w:rsidR="009770FB" w:rsidRPr="004C5774" w:rsidRDefault="009770FB" w:rsidP="009770FB">
      <w:pPr>
        <w:pStyle w:val="Akapitzlist"/>
        <w:numPr>
          <w:ilvl w:val="0"/>
          <w:numId w:val="40"/>
        </w:numPr>
        <w:spacing w:line="276" w:lineRule="auto"/>
        <w:ind w:left="284" w:hanging="426"/>
        <w:jc w:val="both"/>
        <w:rPr>
          <w:rFonts w:ascii="Arial" w:hAnsi="Arial" w:cs="Arial"/>
          <w:color w:val="000000" w:themeColor="text1"/>
          <w:sz w:val="22"/>
          <w:szCs w:val="22"/>
        </w:rPr>
      </w:pPr>
      <w:r w:rsidRPr="004C5774">
        <w:rPr>
          <w:rFonts w:ascii="Arial" w:hAnsi="Arial" w:cs="Arial"/>
          <w:color w:val="000000" w:themeColor="text1"/>
          <w:sz w:val="22"/>
          <w:szCs w:val="22"/>
        </w:rPr>
        <w:t>W celu ewentualnej kompresji danych Zamawiający rekomenduje wykorzystanie jednego z rozszerzeń:</w:t>
      </w:r>
    </w:p>
    <w:p w14:paraId="55F23E65" w14:textId="77777777" w:rsidR="009770FB" w:rsidRPr="004C5774" w:rsidRDefault="009770FB" w:rsidP="009770FB">
      <w:pPr>
        <w:pStyle w:val="NormalnyWeb"/>
        <w:numPr>
          <w:ilvl w:val="0"/>
          <w:numId w:val="37"/>
        </w:numPr>
        <w:spacing w:before="0" w:beforeAutospacing="0" w:after="0" w:afterAutospacing="0" w:line="276" w:lineRule="auto"/>
        <w:jc w:val="both"/>
        <w:textAlignment w:val="baseline"/>
        <w:rPr>
          <w:rFonts w:ascii="Arial" w:hAnsi="Arial" w:cs="Arial"/>
          <w:color w:val="000000" w:themeColor="text1"/>
          <w:sz w:val="22"/>
          <w:szCs w:val="22"/>
        </w:rPr>
      </w:pPr>
      <w:r w:rsidRPr="004C5774">
        <w:rPr>
          <w:rFonts w:ascii="Arial" w:hAnsi="Arial" w:cs="Arial"/>
          <w:color w:val="000000" w:themeColor="text1"/>
          <w:sz w:val="22"/>
          <w:szCs w:val="22"/>
        </w:rPr>
        <w:t>.zip </w:t>
      </w:r>
    </w:p>
    <w:p w14:paraId="49507D23" w14:textId="77777777" w:rsidR="009770FB" w:rsidRPr="004C5774" w:rsidRDefault="009770FB" w:rsidP="009770FB">
      <w:pPr>
        <w:pStyle w:val="NormalnyWeb"/>
        <w:numPr>
          <w:ilvl w:val="0"/>
          <w:numId w:val="37"/>
        </w:numPr>
        <w:spacing w:before="0" w:beforeAutospacing="0" w:after="0" w:afterAutospacing="0" w:line="276" w:lineRule="auto"/>
        <w:jc w:val="both"/>
        <w:textAlignment w:val="baseline"/>
        <w:rPr>
          <w:rFonts w:ascii="Arial" w:hAnsi="Arial" w:cs="Arial"/>
          <w:color w:val="000000" w:themeColor="text1"/>
          <w:sz w:val="22"/>
          <w:szCs w:val="22"/>
        </w:rPr>
      </w:pPr>
      <w:r w:rsidRPr="004C5774">
        <w:rPr>
          <w:rFonts w:ascii="Arial" w:hAnsi="Arial" w:cs="Arial"/>
          <w:color w:val="000000" w:themeColor="text1"/>
          <w:sz w:val="22"/>
          <w:szCs w:val="22"/>
        </w:rPr>
        <w:t>.7Z</w:t>
      </w:r>
    </w:p>
    <w:p w14:paraId="2FDD7664" w14:textId="77777777" w:rsidR="009770FB" w:rsidRPr="004C5774" w:rsidRDefault="009770FB"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Wśród rozszerzeń powszechnych a </w:t>
      </w:r>
      <w:r w:rsidRPr="004C5774">
        <w:rPr>
          <w:rFonts w:ascii="Arial" w:hAnsi="Arial" w:cs="Arial"/>
          <w:b/>
          <w:bCs/>
          <w:color w:val="000000" w:themeColor="text1"/>
          <w:sz w:val="22"/>
          <w:szCs w:val="22"/>
        </w:rPr>
        <w:t>niewystępujących</w:t>
      </w:r>
      <w:r w:rsidRPr="004C5774">
        <w:rPr>
          <w:rFonts w:ascii="Arial" w:hAnsi="Arial" w:cs="Arial"/>
          <w:color w:val="000000" w:themeColor="text1"/>
          <w:sz w:val="22"/>
          <w:szCs w:val="22"/>
        </w:rPr>
        <w:t xml:space="preserve"> w Rozporządzeniu KRI występują: .</w:t>
      </w:r>
      <w:proofErr w:type="spellStart"/>
      <w:r w:rsidRPr="004C5774">
        <w:rPr>
          <w:rFonts w:ascii="Arial" w:hAnsi="Arial" w:cs="Arial"/>
          <w:color w:val="000000" w:themeColor="text1"/>
          <w:sz w:val="22"/>
          <w:szCs w:val="22"/>
        </w:rPr>
        <w:t>rar</w:t>
      </w:r>
      <w:proofErr w:type="spellEnd"/>
      <w:r w:rsidRPr="004C5774">
        <w:rPr>
          <w:rFonts w:ascii="Arial" w:hAnsi="Arial" w:cs="Arial"/>
          <w:color w:val="000000" w:themeColor="text1"/>
          <w:sz w:val="22"/>
          <w:szCs w:val="22"/>
        </w:rPr>
        <w:t xml:space="preserve"> .gif .</w:t>
      </w:r>
      <w:proofErr w:type="spellStart"/>
      <w:r w:rsidRPr="004C5774">
        <w:rPr>
          <w:rFonts w:ascii="Arial" w:hAnsi="Arial" w:cs="Arial"/>
          <w:color w:val="000000" w:themeColor="text1"/>
          <w:sz w:val="22"/>
          <w:szCs w:val="22"/>
        </w:rPr>
        <w:t>bmp</w:t>
      </w:r>
      <w:proofErr w:type="spellEnd"/>
      <w:r w:rsidRPr="004C5774">
        <w:rPr>
          <w:rFonts w:ascii="Arial" w:hAnsi="Arial" w:cs="Arial"/>
          <w:color w:val="000000" w:themeColor="text1"/>
          <w:sz w:val="22"/>
          <w:szCs w:val="22"/>
        </w:rPr>
        <w:t xml:space="preserve"> .</w:t>
      </w:r>
      <w:proofErr w:type="spellStart"/>
      <w:r w:rsidRPr="004C5774">
        <w:rPr>
          <w:rFonts w:ascii="Arial" w:hAnsi="Arial" w:cs="Arial"/>
          <w:color w:val="000000" w:themeColor="text1"/>
          <w:sz w:val="22"/>
          <w:szCs w:val="22"/>
        </w:rPr>
        <w:t>numbers</w:t>
      </w:r>
      <w:proofErr w:type="spellEnd"/>
      <w:r w:rsidRPr="004C5774">
        <w:rPr>
          <w:rFonts w:ascii="Arial" w:hAnsi="Arial" w:cs="Arial"/>
          <w:color w:val="000000" w:themeColor="text1"/>
          <w:sz w:val="22"/>
          <w:szCs w:val="22"/>
        </w:rPr>
        <w:t xml:space="preserve"> .</w:t>
      </w:r>
      <w:proofErr w:type="spellStart"/>
      <w:r w:rsidRPr="004C5774">
        <w:rPr>
          <w:rFonts w:ascii="Arial" w:hAnsi="Arial" w:cs="Arial"/>
          <w:color w:val="000000" w:themeColor="text1"/>
          <w:sz w:val="22"/>
          <w:szCs w:val="22"/>
        </w:rPr>
        <w:t>pages</w:t>
      </w:r>
      <w:proofErr w:type="spellEnd"/>
      <w:r w:rsidRPr="004C5774">
        <w:rPr>
          <w:rFonts w:ascii="Arial" w:hAnsi="Arial" w:cs="Arial"/>
          <w:color w:val="000000" w:themeColor="text1"/>
          <w:sz w:val="22"/>
          <w:szCs w:val="22"/>
        </w:rPr>
        <w:t>. Dokumenty złożone w takich plikach zostaną uznane za złożone nieskutecznie.</w:t>
      </w:r>
    </w:p>
    <w:p w14:paraId="5E13A987" w14:textId="77777777" w:rsidR="009770FB" w:rsidRPr="004C5774" w:rsidRDefault="009770FB"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4C5774">
        <w:rPr>
          <w:rFonts w:ascii="Arial" w:hAnsi="Arial" w:cs="Arial"/>
          <w:color w:val="000000" w:themeColor="text1"/>
          <w:sz w:val="22"/>
          <w:szCs w:val="22"/>
        </w:rPr>
        <w:t>eDoApp</w:t>
      </w:r>
      <w:proofErr w:type="spellEnd"/>
      <w:r w:rsidRPr="004C5774">
        <w:rPr>
          <w:rFonts w:ascii="Arial" w:hAnsi="Arial" w:cs="Arial"/>
          <w:color w:val="000000" w:themeColor="text1"/>
          <w:sz w:val="22"/>
          <w:szCs w:val="22"/>
        </w:rPr>
        <w:t xml:space="preserve"> służącej do składania podpisu osobistego, który wynosi maksymalnie 5MB.</w:t>
      </w:r>
    </w:p>
    <w:p w14:paraId="335B79A9" w14:textId="77777777" w:rsidR="009770FB" w:rsidRPr="004C5774" w:rsidRDefault="009770FB"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 przypadku stosowania przez wykonawcę kwalifikowanego podpisu elektronicznego:</w:t>
      </w:r>
    </w:p>
    <w:p w14:paraId="57570529" w14:textId="77777777" w:rsidR="009770FB" w:rsidRPr="004C5774" w:rsidRDefault="009770FB" w:rsidP="009770FB">
      <w:pPr>
        <w:pStyle w:val="NormalnyWeb"/>
        <w:numPr>
          <w:ilvl w:val="0"/>
          <w:numId w:val="38"/>
        </w:numPr>
        <w:spacing w:before="0" w:beforeAutospacing="0" w:after="0" w:afterAutospacing="0" w:line="276" w:lineRule="auto"/>
        <w:jc w:val="both"/>
        <w:textAlignment w:val="baseline"/>
        <w:rPr>
          <w:rFonts w:ascii="Arial" w:hAnsi="Arial" w:cs="Arial"/>
          <w:color w:val="000000" w:themeColor="text1"/>
          <w:sz w:val="22"/>
          <w:szCs w:val="22"/>
        </w:rPr>
      </w:pPr>
      <w:r w:rsidRPr="004C5774">
        <w:rPr>
          <w:rFonts w:ascii="Arial" w:hAnsi="Arial" w:cs="Arial"/>
          <w:color w:val="000000" w:themeColor="text1"/>
          <w:sz w:val="22"/>
          <w:szCs w:val="22"/>
        </w:rPr>
        <w:t xml:space="preserve">Ze względu na niskie ryzyko naruszenia integralności pliku oraz łatwiejszą weryfikację podpisu zamawiający zaleca, w miarę możliwości, </w:t>
      </w:r>
      <w:r w:rsidRPr="004C5774">
        <w:rPr>
          <w:rFonts w:ascii="Arial" w:hAnsi="Arial" w:cs="Arial"/>
          <w:b/>
          <w:bCs/>
          <w:color w:val="000000" w:themeColor="text1"/>
          <w:sz w:val="22"/>
          <w:szCs w:val="22"/>
        </w:rPr>
        <w:t xml:space="preserve">przekonwertowanie plików składających się na ofertę na rozszerzenie .pdf  i opatrzenie ich podpisem kwalifikowanym w formacie </w:t>
      </w:r>
      <w:proofErr w:type="spellStart"/>
      <w:r w:rsidRPr="004C5774">
        <w:rPr>
          <w:rFonts w:ascii="Arial" w:hAnsi="Arial" w:cs="Arial"/>
          <w:b/>
          <w:bCs/>
          <w:color w:val="000000" w:themeColor="text1"/>
          <w:sz w:val="22"/>
          <w:szCs w:val="22"/>
        </w:rPr>
        <w:t>PAdES</w:t>
      </w:r>
      <w:proofErr w:type="spellEnd"/>
      <w:r w:rsidRPr="004C5774">
        <w:rPr>
          <w:rFonts w:ascii="Arial" w:hAnsi="Arial" w:cs="Arial"/>
          <w:b/>
          <w:bCs/>
          <w:color w:val="000000" w:themeColor="text1"/>
          <w:sz w:val="22"/>
          <w:szCs w:val="22"/>
        </w:rPr>
        <w:t>. </w:t>
      </w:r>
    </w:p>
    <w:p w14:paraId="406DDBA6" w14:textId="77777777" w:rsidR="009770FB" w:rsidRPr="004C5774" w:rsidRDefault="009770FB" w:rsidP="009770FB">
      <w:pPr>
        <w:pStyle w:val="NormalnyWeb"/>
        <w:numPr>
          <w:ilvl w:val="0"/>
          <w:numId w:val="38"/>
        </w:numPr>
        <w:spacing w:before="0" w:beforeAutospacing="0" w:after="0" w:afterAutospacing="0" w:line="276" w:lineRule="auto"/>
        <w:jc w:val="both"/>
        <w:textAlignment w:val="baseline"/>
        <w:rPr>
          <w:rFonts w:ascii="Arial" w:hAnsi="Arial" w:cs="Arial"/>
          <w:color w:val="000000" w:themeColor="text1"/>
          <w:sz w:val="22"/>
          <w:szCs w:val="22"/>
        </w:rPr>
      </w:pPr>
      <w:r w:rsidRPr="004C5774">
        <w:rPr>
          <w:rFonts w:ascii="Arial" w:hAnsi="Arial" w:cs="Arial"/>
          <w:color w:val="000000" w:themeColor="text1"/>
          <w:sz w:val="22"/>
          <w:szCs w:val="22"/>
        </w:rPr>
        <w:t xml:space="preserve">Pliki w innych formatach niż PDF </w:t>
      </w:r>
      <w:r w:rsidRPr="004C5774">
        <w:rPr>
          <w:rFonts w:ascii="Arial" w:hAnsi="Arial" w:cs="Arial"/>
          <w:b/>
          <w:bCs/>
          <w:color w:val="000000" w:themeColor="text1"/>
          <w:sz w:val="22"/>
          <w:szCs w:val="22"/>
        </w:rPr>
        <w:t xml:space="preserve">zaleca się opatrzyć podpisem w formacie </w:t>
      </w:r>
      <w:proofErr w:type="spellStart"/>
      <w:r w:rsidRPr="004C5774">
        <w:rPr>
          <w:rFonts w:ascii="Arial" w:hAnsi="Arial" w:cs="Arial"/>
          <w:b/>
          <w:bCs/>
          <w:color w:val="000000" w:themeColor="text1"/>
          <w:sz w:val="22"/>
          <w:szCs w:val="22"/>
        </w:rPr>
        <w:t>XAdES</w:t>
      </w:r>
      <w:proofErr w:type="spellEnd"/>
      <w:r w:rsidRPr="004C5774">
        <w:rPr>
          <w:rFonts w:ascii="Arial" w:hAnsi="Arial" w:cs="Arial"/>
          <w:b/>
          <w:bCs/>
          <w:color w:val="000000" w:themeColor="text1"/>
          <w:sz w:val="22"/>
          <w:szCs w:val="22"/>
        </w:rPr>
        <w:t xml:space="preserve"> o typie zewnętrznym</w:t>
      </w:r>
      <w:r w:rsidRPr="004C5774">
        <w:rPr>
          <w:rFonts w:ascii="Arial" w:hAnsi="Arial" w:cs="Arial"/>
          <w:color w:val="000000" w:themeColor="text1"/>
          <w:sz w:val="22"/>
          <w:szCs w:val="22"/>
        </w:rPr>
        <w:t>. Wykonawca powinien pamiętać, aby plik z podpisem przekazywać łącznie z dokumentem podpisywanym.</w:t>
      </w:r>
    </w:p>
    <w:p w14:paraId="51903C68" w14:textId="77777777" w:rsidR="009770FB" w:rsidRPr="004C5774" w:rsidRDefault="009770FB" w:rsidP="009770FB">
      <w:pPr>
        <w:pStyle w:val="NormalnyWeb"/>
        <w:numPr>
          <w:ilvl w:val="0"/>
          <w:numId w:val="38"/>
        </w:numPr>
        <w:spacing w:before="0" w:beforeAutospacing="0" w:after="0" w:afterAutospacing="0" w:line="276" w:lineRule="auto"/>
        <w:jc w:val="both"/>
        <w:textAlignment w:val="baseline"/>
        <w:rPr>
          <w:rFonts w:ascii="Arial" w:hAnsi="Arial" w:cs="Arial"/>
          <w:color w:val="000000" w:themeColor="text1"/>
          <w:sz w:val="22"/>
          <w:szCs w:val="22"/>
        </w:rPr>
      </w:pPr>
      <w:r w:rsidRPr="004C5774">
        <w:rPr>
          <w:rFonts w:ascii="Arial" w:hAnsi="Arial" w:cs="Arial"/>
          <w:color w:val="000000" w:themeColor="text1"/>
          <w:sz w:val="22"/>
          <w:szCs w:val="22"/>
        </w:rPr>
        <w:t>Zamawiający rekomenduje wykorzystanie podpisu z kwalifikowanym znacznikiem czasu.</w:t>
      </w:r>
    </w:p>
    <w:p w14:paraId="256A381A" w14:textId="77777777" w:rsidR="009770FB" w:rsidRPr="004C5774" w:rsidRDefault="009770FB"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Zamawiający zaleca, aby w przypadku podpisywania pliku przez kilka osób, stosować podpisy tego samego rodzaju. </w:t>
      </w:r>
    </w:p>
    <w:p w14:paraId="76F6FA82" w14:textId="77777777" w:rsidR="009770FB" w:rsidRPr="004C5774" w:rsidRDefault="009770FB"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Zamawiający zaleca, aby Wykonawca z odpowiednim wyprzedzeniem przetestował możliwość prawidłowego wykorzystania wybranej metody podpisania plików oferty.</w:t>
      </w:r>
    </w:p>
    <w:p w14:paraId="7BF54ED9" w14:textId="77777777" w:rsidR="009770FB" w:rsidRPr="004C5774" w:rsidRDefault="009770FB"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Osobą składającą ofertę powinna być osoba kontaktowa podawana w dokumentacji.</w:t>
      </w:r>
    </w:p>
    <w:p w14:paraId="0CDEE454" w14:textId="77777777" w:rsidR="009770FB" w:rsidRPr="004C5774" w:rsidRDefault="009770FB"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DEA29FA" w14:textId="77777777" w:rsidR="009770FB" w:rsidRPr="004C5774" w:rsidRDefault="009770FB"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Jeśli Wykonawca pakuje dokumenty np. w plik o rozszerzeniu .zip, zaleca się wcześniejsze podpisanie każdego ze skompresowanych plików. </w:t>
      </w:r>
    </w:p>
    <w:p w14:paraId="7B595640" w14:textId="77777777" w:rsidR="009770FB" w:rsidRPr="004C5774" w:rsidRDefault="009770FB"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764D944" w14:textId="5B99DC39" w:rsidR="003A3BC3" w:rsidRPr="004C5774" w:rsidRDefault="003A3BC3" w:rsidP="00883FAC">
      <w:pPr>
        <w:pStyle w:val="Akapitzlist"/>
        <w:numPr>
          <w:ilvl w:val="0"/>
          <w:numId w:val="40"/>
        </w:numPr>
        <w:spacing w:line="276" w:lineRule="auto"/>
        <w:jc w:val="both"/>
        <w:rPr>
          <w:rFonts w:ascii="Arial" w:hAnsi="Arial" w:cs="Arial"/>
          <w:b/>
          <w:bCs/>
          <w:color w:val="000000" w:themeColor="text1"/>
          <w:sz w:val="22"/>
          <w:szCs w:val="22"/>
        </w:rPr>
      </w:pPr>
      <w:r w:rsidRPr="004C5774">
        <w:rPr>
          <w:rFonts w:ascii="Arial" w:hAnsi="Arial" w:cs="Arial"/>
          <w:b/>
          <w:bCs/>
          <w:color w:val="000000" w:themeColor="text1"/>
          <w:sz w:val="22"/>
          <w:szCs w:val="22"/>
        </w:rPr>
        <w:t>Ofertę wraz z załącznikami stanowią</w:t>
      </w:r>
      <w:r w:rsidR="009723BF" w:rsidRPr="004C5774">
        <w:rPr>
          <w:rFonts w:ascii="Arial" w:hAnsi="Arial" w:cs="Arial"/>
          <w:b/>
          <w:bCs/>
          <w:color w:val="000000" w:themeColor="text1"/>
          <w:sz w:val="22"/>
          <w:szCs w:val="22"/>
        </w:rPr>
        <w:t xml:space="preserve"> dokumenty podpisane zgodnie z </w:t>
      </w:r>
      <w:r w:rsidR="004D04F9" w:rsidRPr="004C5774">
        <w:rPr>
          <w:rFonts w:ascii="Arial" w:hAnsi="Arial" w:cs="Arial"/>
          <w:b/>
          <w:bCs/>
          <w:color w:val="000000" w:themeColor="text1"/>
          <w:sz w:val="22"/>
          <w:szCs w:val="22"/>
        </w:rPr>
        <w:t xml:space="preserve">pkt </w:t>
      </w:r>
      <w:r w:rsidR="009723BF" w:rsidRPr="004C5774">
        <w:rPr>
          <w:rFonts w:ascii="Arial" w:hAnsi="Arial" w:cs="Arial"/>
          <w:b/>
          <w:bCs/>
          <w:color w:val="000000" w:themeColor="text1"/>
          <w:sz w:val="22"/>
          <w:szCs w:val="22"/>
        </w:rPr>
        <w:t>X</w:t>
      </w:r>
      <w:r w:rsidR="00800D29" w:rsidRPr="004C5774">
        <w:rPr>
          <w:rFonts w:ascii="Arial" w:hAnsi="Arial" w:cs="Arial"/>
          <w:b/>
          <w:bCs/>
          <w:color w:val="000000" w:themeColor="text1"/>
          <w:sz w:val="22"/>
          <w:szCs w:val="22"/>
        </w:rPr>
        <w:t>I</w:t>
      </w:r>
      <w:r w:rsidR="009723BF" w:rsidRPr="004C5774">
        <w:rPr>
          <w:rFonts w:ascii="Arial" w:hAnsi="Arial" w:cs="Arial"/>
          <w:b/>
          <w:bCs/>
          <w:color w:val="000000" w:themeColor="text1"/>
          <w:sz w:val="22"/>
          <w:szCs w:val="22"/>
        </w:rPr>
        <w:t>V</w:t>
      </w:r>
      <w:r w:rsidR="004D04F9" w:rsidRPr="004C5774">
        <w:rPr>
          <w:rFonts w:ascii="Arial" w:hAnsi="Arial" w:cs="Arial"/>
          <w:b/>
          <w:bCs/>
          <w:color w:val="000000" w:themeColor="text1"/>
          <w:sz w:val="22"/>
          <w:szCs w:val="22"/>
        </w:rPr>
        <w:t xml:space="preserve"> SWZ</w:t>
      </w:r>
      <w:r w:rsidRPr="004C5774">
        <w:rPr>
          <w:rFonts w:ascii="Arial" w:hAnsi="Arial" w:cs="Arial"/>
          <w:b/>
          <w:bCs/>
          <w:color w:val="000000" w:themeColor="text1"/>
          <w:sz w:val="22"/>
          <w:szCs w:val="22"/>
        </w:rPr>
        <w:t>:</w:t>
      </w:r>
    </w:p>
    <w:p w14:paraId="52EFEBE8" w14:textId="00EB1193" w:rsidR="003A3BC3" w:rsidRPr="004C5774" w:rsidRDefault="009723BF" w:rsidP="00565704">
      <w:pPr>
        <w:pStyle w:val="Akapitzlist"/>
        <w:numPr>
          <w:ilvl w:val="0"/>
          <w:numId w:val="1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formularz ofertowy – wypełniony </w:t>
      </w:r>
      <w:r w:rsidR="003A3BC3" w:rsidRPr="004C5774">
        <w:rPr>
          <w:rFonts w:ascii="Arial" w:hAnsi="Arial" w:cs="Arial"/>
          <w:color w:val="000000" w:themeColor="text1"/>
          <w:sz w:val="22"/>
          <w:szCs w:val="22"/>
        </w:rPr>
        <w:t xml:space="preserve">załącznik </w:t>
      </w:r>
      <w:r w:rsidR="006C7490" w:rsidRPr="004C5774">
        <w:rPr>
          <w:rFonts w:ascii="Arial" w:hAnsi="Arial" w:cs="Arial"/>
          <w:color w:val="000000" w:themeColor="text1"/>
          <w:sz w:val="22"/>
          <w:szCs w:val="22"/>
        </w:rPr>
        <w:t>nr 2</w:t>
      </w:r>
      <w:r w:rsidR="003A3BC3" w:rsidRPr="004C5774">
        <w:rPr>
          <w:rFonts w:ascii="Arial" w:hAnsi="Arial" w:cs="Arial"/>
          <w:color w:val="000000" w:themeColor="text1"/>
          <w:sz w:val="22"/>
          <w:szCs w:val="22"/>
        </w:rPr>
        <w:t xml:space="preserve"> do SWZ,</w:t>
      </w:r>
    </w:p>
    <w:p w14:paraId="5939F3D4" w14:textId="19D54937" w:rsidR="003A3BC3" w:rsidRPr="004C5774" w:rsidRDefault="003A3BC3" w:rsidP="00565704">
      <w:pPr>
        <w:pStyle w:val="Akapitzlist"/>
        <w:numPr>
          <w:ilvl w:val="0"/>
          <w:numId w:val="1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oświadczenie o niepodleganiu wykluczeniu i spełnianiu </w:t>
      </w:r>
      <w:r w:rsidR="009723BF" w:rsidRPr="004C5774">
        <w:rPr>
          <w:rFonts w:ascii="Arial" w:hAnsi="Arial" w:cs="Arial"/>
          <w:color w:val="000000" w:themeColor="text1"/>
          <w:sz w:val="22"/>
          <w:szCs w:val="22"/>
        </w:rPr>
        <w:t>warunków udziału w postępowaniu –</w:t>
      </w:r>
      <w:r w:rsidRPr="004C5774">
        <w:rPr>
          <w:rFonts w:ascii="Arial" w:hAnsi="Arial" w:cs="Arial"/>
          <w:color w:val="000000" w:themeColor="text1"/>
          <w:sz w:val="22"/>
          <w:szCs w:val="22"/>
        </w:rPr>
        <w:t xml:space="preserve"> </w:t>
      </w:r>
      <w:r w:rsidR="009723BF" w:rsidRPr="004C5774">
        <w:rPr>
          <w:rFonts w:ascii="Arial" w:hAnsi="Arial" w:cs="Arial"/>
          <w:color w:val="000000" w:themeColor="text1"/>
          <w:sz w:val="22"/>
          <w:szCs w:val="22"/>
        </w:rPr>
        <w:t xml:space="preserve">wypełniony </w:t>
      </w:r>
      <w:r w:rsidRPr="004C5774">
        <w:rPr>
          <w:rFonts w:ascii="Arial" w:hAnsi="Arial" w:cs="Arial"/>
          <w:color w:val="000000" w:themeColor="text1"/>
          <w:sz w:val="22"/>
          <w:szCs w:val="22"/>
        </w:rPr>
        <w:t xml:space="preserve">załącznik nr </w:t>
      </w:r>
      <w:r w:rsidR="00B74979" w:rsidRPr="004C5774">
        <w:rPr>
          <w:rFonts w:ascii="Arial" w:hAnsi="Arial" w:cs="Arial"/>
          <w:color w:val="000000" w:themeColor="text1"/>
          <w:sz w:val="22"/>
          <w:szCs w:val="22"/>
        </w:rPr>
        <w:t>3</w:t>
      </w:r>
      <w:r w:rsidRPr="004C5774">
        <w:rPr>
          <w:rFonts w:ascii="Arial" w:hAnsi="Arial" w:cs="Arial"/>
          <w:color w:val="000000" w:themeColor="text1"/>
          <w:sz w:val="22"/>
          <w:szCs w:val="22"/>
        </w:rPr>
        <w:t xml:space="preserve"> do SWZ,</w:t>
      </w:r>
    </w:p>
    <w:p w14:paraId="1F4BEFF9" w14:textId="1F2A66FE" w:rsidR="003A3BC3" w:rsidRPr="004C5774" w:rsidRDefault="009723BF" w:rsidP="00565704">
      <w:pPr>
        <w:pStyle w:val="Akapitzlist"/>
        <w:numPr>
          <w:ilvl w:val="0"/>
          <w:numId w:val="1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zobowiązanie do udostępniania zasobów </w:t>
      </w:r>
      <w:r w:rsidR="00AC1030"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wypełniony załącznik nr 4 do SWZ (jeżeli dotyczy)</w:t>
      </w:r>
      <w:r w:rsidR="003A3BC3" w:rsidRPr="004C5774">
        <w:rPr>
          <w:rFonts w:ascii="Arial" w:hAnsi="Arial" w:cs="Arial"/>
          <w:color w:val="000000" w:themeColor="text1"/>
          <w:sz w:val="22"/>
          <w:szCs w:val="22"/>
        </w:rPr>
        <w:t>,</w:t>
      </w:r>
    </w:p>
    <w:p w14:paraId="3BC1E34B" w14:textId="3FA35359" w:rsidR="009723BF" w:rsidRPr="004C5774" w:rsidRDefault="009723BF" w:rsidP="00565704">
      <w:pPr>
        <w:pStyle w:val="Akapitzlist"/>
        <w:numPr>
          <w:ilvl w:val="0"/>
          <w:numId w:val="1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wypełnione oświadczenie dot. podziału prac realizowanych przez podmioty występujące wspólnie</w:t>
      </w:r>
      <w:r w:rsidR="00BB5291" w:rsidRPr="004C5774">
        <w:rPr>
          <w:rFonts w:ascii="Arial" w:hAnsi="Arial" w:cs="Arial"/>
          <w:color w:val="000000" w:themeColor="text1"/>
          <w:sz w:val="22"/>
          <w:szCs w:val="22"/>
        </w:rPr>
        <w:t xml:space="preserve"> - </w:t>
      </w:r>
      <w:r w:rsidRPr="004C5774">
        <w:rPr>
          <w:rFonts w:ascii="Arial" w:hAnsi="Arial" w:cs="Arial"/>
          <w:color w:val="000000" w:themeColor="text1"/>
          <w:sz w:val="22"/>
          <w:szCs w:val="22"/>
        </w:rPr>
        <w:t xml:space="preserve">wypełniony załącznik nr </w:t>
      </w:r>
      <w:r w:rsidR="00EA2084" w:rsidRPr="004C5774">
        <w:rPr>
          <w:rFonts w:ascii="Arial" w:hAnsi="Arial" w:cs="Arial"/>
          <w:color w:val="000000" w:themeColor="text1"/>
          <w:sz w:val="22"/>
          <w:szCs w:val="22"/>
        </w:rPr>
        <w:t>5</w:t>
      </w:r>
      <w:r w:rsidRPr="004C5774">
        <w:rPr>
          <w:rFonts w:ascii="Arial" w:hAnsi="Arial" w:cs="Arial"/>
          <w:color w:val="000000" w:themeColor="text1"/>
          <w:sz w:val="22"/>
          <w:szCs w:val="22"/>
        </w:rPr>
        <w:t xml:space="preserve"> do SWZ (jeżeli dotyczy)</w:t>
      </w:r>
    </w:p>
    <w:p w14:paraId="5DA58C10" w14:textId="05B8BDEF" w:rsidR="003A3BC3" w:rsidRPr="004C5774" w:rsidRDefault="003A3BC3" w:rsidP="00565704">
      <w:pPr>
        <w:pStyle w:val="Akapitzlist"/>
        <w:numPr>
          <w:ilvl w:val="0"/>
          <w:numId w:val="1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4C5774" w:rsidRDefault="003A3BC3"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Wykonawca w postępowaniu ma prawo złożyć tylko jedną ofertę.</w:t>
      </w:r>
    </w:p>
    <w:p w14:paraId="1733DD1F" w14:textId="77777777" w:rsidR="003A3BC3" w:rsidRPr="004C5774" w:rsidRDefault="003A3BC3"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Treść oferty musi odpowiadać treści SWZ.</w:t>
      </w:r>
    </w:p>
    <w:p w14:paraId="3BB6BF7C" w14:textId="77777777" w:rsidR="003A3BC3" w:rsidRPr="004C5774" w:rsidRDefault="003A3BC3"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Wykonawcy ponoszą wszelkie koszty związane z przygotowaniem i złożeniem oferty, w tym koszty poniesione z tytułu nabycia kwalifikowanego podpisu elektronicznego.</w:t>
      </w:r>
    </w:p>
    <w:p w14:paraId="6CDCCDFD" w14:textId="7595D171" w:rsidR="004D04F9" w:rsidRPr="004C5774" w:rsidRDefault="003A3BC3" w:rsidP="009770FB">
      <w:pPr>
        <w:pStyle w:val="Akapitzlist"/>
        <w:numPr>
          <w:ilvl w:val="0"/>
          <w:numId w:val="4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4C5774">
        <w:rPr>
          <w:rFonts w:ascii="Arial" w:hAnsi="Arial" w:cs="Arial"/>
          <w:color w:val="000000" w:themeColor="text1"/>
          <w:sz w:val="22"/>
          <w:szCs w:val="22"/>
        </w:rPr>
        <w:t>przypadku,</w:t>
      </w:r>
      <w:r w:rsidRPr="004C5774">
        <w:rPr>
          <w:rFonts w:ascii="Arial" w:hAnsi="Arial" w:cs="Arial"/>
          <w:color w:val="000000" w:themeColor="text1"/>
          <w:sz w:val="22"/>
          <w:szCs w:val="22"/>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4C5774" w:rsidRDefault="003A3BC3" w:rsidP="005318E0">
      <w:pPr>
        <w:pStyle w:val="Nagwek1"/>
        <w:numPr>
          <w:ilvl w:val="0"/>
          <w:numId w:val="1"/>
        </w:numPr>
        <w:tabs>
          <w:tab w:val="left" w:pos="348"/>
        </w:tabs>
        <w:spacing w:before="93" w:line="276" w:lineRule="auto"/>
        <w:ind w:left="0" w:right="120" w:hanging="100"/>
        <w:rPr>
          <w:bCs w:val="0"/>
          <w:color w:val="000000" w:themeColor="text1"/>
          <w:lang w:val="pl-PL"/>
        </w:rPr>
      </w:pPr>
      <w:r w:rsidRPr="004C5774">
        <w:rPr>
          <w:color w:val="000000" w:themeColor="text1"/>
          <w:lang w:val="pl-PL"/>
        </w:rPr>
        <w:t>Sposób oraz termin składania ofert</w:t>
      </w:r>
    </w:p>
    <w:p w14:paraId="77396CF0" w14:textId="77777777" w:rsidR="003A3BC3" w:rsidRPr="004C5774" w:rsidRDefault="003A3BC3" w:rsidP="00614997">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70F0ABE8" w:rsidR="003A3BC3" w:rsidRPr="00B23EAC" w:rsidRDefault="003A3BC3" w:rsidP="00614997">
      <w:pPr>
        <w:spacing w:line="276" w:lineRule="auto"/>
        <w:jc w:val="both"/>
        <w:rPr>
          <w:rFonts w:ascii="Arial" w:hAnsi="Arial" w:cs="Arial"/>
          <w:b/>
          <w:bCs/>
          <w:color w:val="000000" w:themeColor="text1"/>
          <w:sz w:val="22"/>
          <w:szCs w:val="22"/>
        </w:rPr>
      </w:pPr>
      <w:r w:rsidRPr="004C5774">
        <w:rPr>
          <w:rFonts w:ascii="Arial" w:hAnsi="Arial" w:cs="Arial"/>
          <w:color w:val="000000" w:themeColor="text1"/>
          <w:sz w:val="22"/>
          <w:szCs w:val="22"/>
        </w:rPr>
        <w:t xml:space="preserve">Ofertę wraz z wymaganymi załącznikami należy złożyć w terminie do dnia </w:t>
      </w:r>
      <w:r w:rsidR="00515D53" w:rsidRPr="00B23EAC">
        <w:rPr>
          <w:rFonts w:ascii="Arial" w:hAnsi="Arial" w:cs="Arial"/>
          <w:b/>
          <w:bCs/>
          <w:color w:val="000000" w:themeColor="text1"/>
          <w:sz w:val="22"/>
          <w:szCs w:val="22"/>
        </w:rPr>
        <w:t>1</w:t>
      </w:r>
      <w:r w:rsidR="00B23EAC" w:rsidRPr="00B23EAC">
        <w:rPr>
          <w:rFonts w:ascii="Arial" w:hAnsi="Arial" w:cs="Arial"/>
          <w:b/>
          <w:bCs/>
          <w:color w:val="000000" w:themeColor="text1"/>
          <w:sz w:val="22"/>
          <w:szCs w:val="22"/>
        </w:rPr>
        <w:t>7</w:t>
      </w:r>
      <w:r w:rsidR="00B20FB2" w:rsidRPr="00B23EAC">
        <w:rPr>
          <w:rFonts w:ascii="Arial" w:hAnsi="Arial" w:cs="Arial"/>
          <w:b/>
          <w:bCs/>
          <w:color w:val="000000" w:themeColor="text1"/>
          <w:sz w:val="22"/>
          <w:szCs w:val="22"/>
        </w:rPr>
        <w:t>.0</w:t>
      </w:r>
      <w:r w:rsidR="00515D53" w:rsidRPr="00B23EAC">
        <w:rPr>
          <w:rFonts w:ascii="Arial" w:hAnsi="Arial" w:cs="Arial"/>
          <w:b/>
          <w:bCs/>
          <w:color w:val="000000" w:themeColor="text1"/>
          <w:sz w:val="22"/>
          <w:szCs w:val="22"/>
        </w:rPr>
        <w:t>8</w:t>
      </w:r>
      <w:r w:rsidR="00B20FB2" w:rsidRPr="00B23EAC">
        <w:rPr>
          <w:rFonts w:ascii="Arial" w:hAnsi="Arial" w:cs="Arial"/>
          <w:b/>
          <w:bCs/>
          <w:color w:val="000000" w:themeColor="text1"/>
          <w:sz w:val="22"/>
          <w:szCs w:val="22"/>
        </w:rPr>
        <w:t>.2023</w:t>
      </w:r>
      <w:r w:rsidRPr="00B23EAC">
        <w:rPr>
          <w:rFonts w:ascii="Arial" w:hAnsi="Arial" w:cs="Arial"/>
          <w:b/>
          <w:bCs/>
          <w:color w:val="000000" w:themeColor="text1"/>
          <w:sz w:val="22"/>
          <w:szCs w:val="22"/>
        </w:rPr>
        <w:t xml:space="preserve"> r</w:t>
      </w:r>
      <w:r w:rsidR="00BB5291" w:rsidRPr="00B23EAC">
        <w:rPr>
          <w:rFonts w:ascii="Arial" w:hAnsi="Arial" w:cs="Arial"/>
          <w:b/>
          <w:bCs/>
          <w:color w:val="000000" w:themeColor="text1"/>
          <w:sz w:val="22"/>
          <w:szCs w:val="22"/>
        </w:rPr>
        <w:t>.</w:t>
      </w:r>
      <w:r w:rsidRPr="00B23EAC">
        <w:rPr>
          <w:rFonts w:ascii="Arial" w:hAnsi="Arial" w:cs="Arial"/>
          <w:b/>
          <w:bCs/>
          <w:color w:val="000000" w:themeColor="text1"/>
          <w:sz w:val="22"/>
          <w:szCs w:val="22"/>
        </w:rPr>
        <w:t>, do godz.</w:t>
      </w:r>
      <w:r w:rsidR="000E6058" w:rsidRPr="00B23EAC">
        <w:rPr>
          <w:rFonts w:ascii="Arial" w:hAnsi="Arial" w:cs="Arial"/>
          <w:b/>
          <w:bCs/>
          <w:color w:val="000000" w:themeColor="text1"/>
          <w:sz w:val="22"/>
          <w:szCs w:val="22"/>
        </w:rPr>
        <w:t xml:space="preserve"> </w:t>
      </w:r>
      <w:r w:rsidR="004B0DAB" w:rsidRPr="00B23EAC">
        <w:rPr>
          <w:rFonts w:ascii="Arial" w:hAnsi="Arial" w:cs="Arial"/>
          <w:b/>
          <w:bCs/>
          <w:color w:val="000000" w:themeColor="text1"/>
          <w:sz w:val="22"/>
          <w:szCs w:val="22"/>
        </w:rPr>
        <w:t>9</w:t>
      </w:r>
      <w:r w:rsidRPr="00B23EAC">
        <w:rPr>
          <w:rFonts w:ascii="Arial" w:hAnsi="Arial" w:cs="Arial"/>
          <w:b/>
          <w:bCs/>
          <w:color w:val="000000" w:themeColor="text1"/>
          <w:sz w:val="22"/>
          <w:szCs w:val="22"/>
        </w:rPr>
        <w:t>:00.</w:t>
      </w:r>
    </w:p>
    <w:p w14:paraId="008B897D" w14:textId="223EFBD5" w:rsidR="003A3BC3" w:rsidRPr="004C5774" w:rsidRDefault="003A3BC3" w:rsidP="00614997">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Wykonawca może złożyć tylko jedną ofertę.</w:t>
      </w:r>
      <w:r w:rsidR="00320853"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Zamawiający odrzuci ofertę złożoną po terminie składania ofert.</w:t>
      </w:r>
      <w:r w:rsidR="00830F6B"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Wykonawca</w:t>
      </w:r>
      <w:r w:rsidR="00830F6B"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przed upływem terminu do składania ofert może wycofać ofertę. Sposób wycofania oferty został opisany w Instrukcji dla Wykonawców dostępnej na Platformie Zakupowej.</w:t>
      </w:r>
    </w:p>
    <w:p w14:paraId="04264414" w14:textId="49EF8EE1" w:rsidR="003A3BC3" w:rsidRPr="004C5774" w:rsidRDefault="003A3BC3" w:rsidP="00614997">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Wykonawca po upływie terminu do składania ofert nie może wycofać złożonej oferty.</w:t>
      </w:r>
    </w:p>
    <w:p w14:paraId="005A784D" w14:textId="77777777" w:rsidR="003A3BC3" w:rsidRPr="004C5774" w:rsidRDefault="003A3BC3" w:rsidP="005318E0">
      <w:pPr>
        <w:pStyle w:val="Nagwek1"/>
        <w:numPr>
          <w:ilvl w:val="0"/>
          <w:numId w:val="1"/>
        </w:numPr>
        <w:tabs>
          <w:tab w:val="left" w:pos="348"/>
        </w:tabs>
        <w:spacing w:before="93" w:line="276" w:lineRule="auto"/>
        <w:ind w:left="0" w:right="120" w:hanging="100"/>
        <w:rPr>
          <w:bCs w:val="0"/>
          <w:color w:val="000000" w:themeColor="text1"/>
          <w:lang w:val="pl-PL"/>
        </w:rPr>
      </w:pPr>
      <w:r w:rsidRPr="004C5774">
        <w:rPr>
          <w:color w:val="000000" w:themeColor="text1"/>
          <w:lang w:val="pl-PL"/>
        </w:rPr>
        <w:t>Termin otwarcia ofert</w:t>
      </w:r>
    </w:p>
    <w:p w14:paraId="29C5CA83" w14:textId="221A2CC5" w:rsidR="003A3BC3" w:rsidRPr="003A3F89" w:rsidRDefault="00D936B3" w:rsidP="00C96DF2">
      <w:pPr>
        <w:pStyle w:val="Akapitzlist"/>
        <w:spacing w:line="276" w:lineRule="auto"/>
        <w:ind w:left="0"/>
        <w:jc w:val="both"/>
        <w:rPr>
          <w:rFonts w:ascii="Arial" w:hAnsi="Arial" w:cs="Arial"/>
          <w:b/>
          <w:bCs/>
          <w:color w:val="000000" w:themeColor="text1"/>
          <w:sz w:val="22"/>
          <w:szCs w:val="22"/>
        </w:rPr>
      </w:pPr>
      <w:r w:rsidRPr="004C5774">
        <w:rPr>
          <w:rFonts w:ascii="Arial" w:hAnsi="Arial" w:cs="Arial"/>
          <w:color w:val="000000" w:themeColor="text1"/>
          <w:sz w:val="22"/>
          <w:szCs w:val="22"/>
        </w:rPr>
        <w:t xml:space="preserve">Otwarcie ofert nastąpi w dniu </w:t>
      </w:r>
      <w:r w:rsidR="00B23EAC" w:rsidRPr="003A3F89">
        <w:rPr>
          <w:rFonts w:ascii="Arial" w:hAnsi="Arial" w:cs="Arial"/>
          <w:b/>
          <w:bCs/>
          <w:color w:val="000000" w:themeColor="text1"/>
          <w:sz w:val="22"/>
          <w:szCs w:val="22"/>
        </w:rPr>
        <w:t>17</w:t>
      </w:r>
      <w:r w:rsidR="00B20FB2" w:rsidRPr="003A3F89">
        <w:rPr>
          <w:rFonts w:ascii="Arial" w:hAnsi="Arial" w:cs="Arial"/>
          <w:b/>
          <w:bCs/>
          <w:color w:val="000000" w:themeColor="text1"/>
          <w:sz w:val="22"/>
          <w:szCs w:val="22"/>
        </w:rPr>
        <w:t>.0</w:t>
      </w:r>
      <w:r w:rsidR="00515D53" w:rsidRPr="003A3F89">
        <w:rPr>
          <w:rFonts w:ascii="Arial" w:hAnsi="Arial" w:cs="Arial"/>
          <w:b/>
          <w:bCs/>
          <w:color w:val="000000" w:themeColor="text1"/>
          <w:sz w:val="22"/>
          <w:szCs w:val="22"/>
        </w:rPr>
        <w:t>8</w:t>
      </w:r>
      <w:r w:rsidR="00B20FB2" w:rsidRPr="003A3F89">
        <w:rPr>
          <w:rFonts w:ascii="Arial" w:hAnsi="Arial" w:cs="Arial"/>
          <w:b/>
          <w:bCs/>
          <w:color w:val="000000" w:themeColor="text1"/>
          <w:sz w:val="22"/>
          <w:szCs w:val="22"/>
        </w:rPr>
        <w:t>.2023</w:t>
      </w:r>
      <w:r w:rsidRPr="003A3F89">
        <w:rPr>
          <w:rFonts w:ascii="Arial" w:hAnsi="Arial" w:cs="Arial"/>
          <w:b/>
          <w:bCs/>
          <w:color w:val="000000" w:themeColor="text1"/>
          <w:sz w:val="22"/>
          <w:szCs w:val="22"/>
        </w:rPr>
        <w:t xml:space="preserve"> r., o godzinie </w:t>
      </w:r>
      <w:r w:rsidR="00775178" w:rsidRPr="003A3F89">
        <w:rPr>
          <w:rFonts w:ascii="Arial" w:hAnsi="Arial" w:cs="Arial"/>
          <w:b/>
          <w:bCs/>
          <w:color w:val="000000" w:themeColor="text1"/>
          <w:sz w:val="22"/>
          <w:szCs w:val="22"/>
        </w:rPr>
        <w:t>09</w:t>
      </w:r>
      <w:r w:rsidR="003A3BC3" w:rsidRPr="003A3F89">
        <w:rPr>
          <w:rFonts w:ascii="Arial" w:hAnsi="Arial" w:cs="Arial"/>
          <w:b/>
          <w:bCs/>
          <w:color w:val="000000" w:themeColor="text1"/>
          <w:sz w:val="22"/>
          <w:szCs w:val="22"/>
        </w:rPr>
        <w:t>:</w:t>
      </w:r>
      <w:r w:rsidR="00B20FB2" w:rsidRPr="003A3F89">
        <w:rPr>
          <w:rFonts w:ascii="Arial" w:hAnsi="Arial" w:cs="Arial"/>
          <w:b/>
          <w:bCs/>
          <w:color w:val="000000" w:themeColor="text1"/>
          <w:sz w:val="22"/>
          <w:szCs w:val="22"/>
        </w:rPr>
        <w:t>0</w:t>
      </w:r>
      <w:r w:rsidR="002264CF" w:rsidRPr="003A3F89">
        <w:rPr>
          <w:rFonts w:ascii="Arial" w:hAnsi="Arial" w:cs="Arial"/>
          <w:b/>
          <w:bCs/>
          <w:color w:val="000000" w:themeColor="text1"/>
          <w:sz w:val="22"/>
          <w:szCs w:val="22"/>
        </w:rPr>
        <w:t>5</w:t>
      </w:r>
      <w:r w:rsidR="003A3BC3" w:rsidRPr="003A3F89">
        <w:rPr>
          <w:rFonts w:ascii="Arial" w:hAnsi="Arial" w:cs="Arial"/>
          <w:b/>
          <w:bCs/>
          <w:color w:val="000000" w:themeColor="text1"/>
          <w:sz w:val="22"/>
          <w:szCs w:val="22"/>
        </w:rPr>
        <w:t>.</w:t>
      </w:r>
    </w:p>
    <w:p w14:paraId="23F6C156" w14:textId="77777777" w:rsidR="003A3BC3" w:rsidRPr="004C5774" w:rsidRDefault="003A3BC3" w:rsidP="00C96DF2">
      <w:pPr>
        <w:pStyle w:val="Akapitzlist"/>
        <w:spacing w:line="276" w:lineRule="auto"/>
        <w:ind w:left="0"/>
        <w:jc w:val="both"/>
        <w:rPr>
          <w:rFonts w:ascii="Arial" w:hAnsi="Arial" w:cs="Arial"/>
          <w:color w:val="000000" w:themeColor="text1"/>
          <w:sz w:val="22"/>
          <w:szCs w:val="22"/>
        </w:rPr>
      </w:pPr>
      <w:r w:rsidRPr="004C5774">
        <w:rPr>
          <w:rFonts w:ascii="Arial" w:hAnsi="Arial" w:cs="Arial"/>
          <w:color w:val="000000" w:themeColor="text1"/>
          <w:sz w:val="22"/>
          <w:szCs w:val="22"/>
        </w:rPr>
        <w:t>Otwarcie ofert jest niejawne.</w:t>
      </w:r>
    </w:p>
    <w:p w14:paraId="4C63B584" w14:textId="77777777" w:rsidR="003A3BC3" w:rsidRPr="004C5774" w:rsidRDefault="003A3BC3" w:rsidP="00C96DF2">
      <w:pPr>
        <w:pStyle w:val="Akapitzlist"/>
        <w:spacing w:line="276" w:lineRule="auto"/>
        <w:ind w:left="0"/>
        <w:jc w:val="both"/>
        <w:rPr>
          <w:rFonts w:ascii="Arial" w:hAnsi="Arial" w:cs="Arial"/>
          <w:color w:val="000000" w:themeColor="text1"/>
          <w:sz w:val="22"/>
          <w:szCs w:val="22"/>
        </w:rPr>
      </w:pPr>
      <w:r w:rsidRPr="004C5774">
        <w:rPr>
          <w:rFonts w:ascii="Arial" w:hAnsi="Arial" w:cs="Arial"/>
          <w:color w:val="000000" w:themeColor="text1"/>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4C5774" w:rsidRDefault="003A3BC3" w:rsidP="00C96DF2">
      <w:pPr>
        <w:pStyle w:val="Akapitzlist"/>
        <w:spacing w:line="276" w:lineRule="auto"/>
        <w:ind w:left="0"/>
        <w:jc w:val="both"/>
        <w:rPr>
          <w:rFonts w:ascii="Arial" w:hAnsi="Arial" w:cs="Arial"/>
          <w:color w:val="000000" w:themeColor="text1"/>
          <w:sz w:val="22"/>
          <w:szCs w:val="22"/>
        </w:rPr>
      </w:pPr>
      <w:r w:rsidRPr="004C5774">
        <w:rPr>
          <w:rFonts w:ascii="Arial" w:hAnsi="Arial" w:cs="Arial"/>
          <w:color w:val="000000" w:themeColor="text1"/>
          <w:sz w:val="22"/>
          <w:szCs w:val="22"/>
        </w:rPr>
        <w:t>Zamawiający, niezwłocznie po otwarciu ofert, udostępnia na stronie internetowej prowadzonego postępowania informacje o:</w:t>
      </w:r>
    </w:p>
    <w:p w14:paraId="70AD6DB7" w14:textId="77777777" w:rsidR="003A3BC3" w:rsidRPr="004C5774" w:rsidRDefault="003A3BC3" w:rsidP="00565704">
      <w:pPr>
        <w:pStyle w:val="Akapitzlist"/>
        <w:numPr>
          <w:ilvl w:val="0"/>
          <w:numId w:val="2"/>
        </w:numPr>
        <w:tabs>
          <w:tab w:val="left" w:pos="284"/>
        </w:tabs>
        <w:spacing w:line="276" w:lineRule="auto"/>
        <w:ind w:left="0" w:firstLine="0"/>
        <w:jc w:val="both"/>
        <w:rPr>
          <w:rFonts w:ascii="Arial" w:hAnsi="Arial" w:cs="Arial"/>
          <w:color w:val="000000" w:themeColor="text1"/>
          <w:sz w:val="22"/>
          <w:szCs w:val="22"/>
        </w:rPr>
      </w:pPr>
      <w:r w:rsidRPr="004C5774">
        <w:rPr>
          <w:rFonts w:ascii="Arial" w:hAnsi="Arial" w:cs="Arial"/>
          <w:color w:val="000000" w:themeColor="text1"/>
          <w:sz w:val="22"/>
          <w:szCs w:val="22"/>
        </w:rPr>
        <w:lastRenderedPageBreak/>
        <w:t>nazwach albo imionach i nazwiskach oraz siedzibach lub miejscach prowadzonej działalności gospodarczej albo miejscach zamieszkania wykonawców, których oferty zostały otwarte;</w:t>
      </w:r>
    </w:p>
    <w:p w14:paraId="4857030F" w14:textId="77777777" w:rsidR="003A3BC3" w:rsidRPr="004C5774" w:rsidRDefault="003A3BC3" w:rsidP="00565704">
      <w:pPr>
        <w:pStyle w:val="Akapitzlist"/>
        <w:numPr>
          <w:ilvl w:val="0"/>
          <w:numId w:val="2"/>
        </w:numPr>
        <w:tabs>
          <w:tab w:val="left" w:pos="284"/>
        </w:tabs>
        <w:spacing w:line="276" w:lineRule="auto"/>
        <w:ind w:left="0" w:firstLine="0"/>
        <w:jc w:val="both"/>
        <w:rPr>
          <w:rFonts w:ascii="Arial" w:hAnsi="Arial" w:cs="Arial"/>
          <w:color w:val="000000" w:themeColor="text1"/>
          <w:sz w:val="22"/>
          <w:szCs w:val="22"/>
        </w:rPr>
      </w:pPr>
      <w:r w:rsidRPr="004C5774">
        <w:rPr>
          <w:rFonts w:ascii="Arial" w:hAnsi="Arial" w:cs="Arial"/>
          <w:color w:val="000000" w:themeColor="text1"/>
          <w:sz w:val="22"/>
          <w:szCs w:val="22"/>
        </w:rPr>
        <w:t>cenach lub kosztach zawartych w ofertach.</w:t>
      </w:r>
    </w:p>
    <w:p w14:paraId="4D1D40C6" w14:textId="2CD064F2" w:rsidR="003A3BC3" w:rsidRPr="004C5774" w:rsidRDefault="003A3BC3" w:rsidP="00C96DF2">
      <w:pPr>
        <w:pStyle w:val="Akapitzlist"/>
        <w:spacing w:line="276" w:lineRule="auto"/>
        <w:ind w:left="0"/>
        <w:jc w:val="both"/>
        <w:rPr>
          <w:rFonts w:ascii="Arial" w:hAnsi="Arial" w:cs="Arial"/>
          <w:color w:val="000000" w:themeColor="text1"/>
          <w:sz w:val="22"/>
          <w:szCs w:val="22"/>
        </w:rPr>
      </w:pPr>
      <w:r w:rsidRPr="004C5774">
        <w:rPr>
          <w:rFonts w:ascii="Arial" w:hAnsi="Arial" w:cs="Arial"/>
          <w:color w:val="000000" w:themeColor="text1"/>
          <w:sz w:val="22"/>
          <w:szCs w:val="22"/>
        </w:rPr>
        <w:t xml:space="preserve">W przypadku wystąpienia awarii systemu teleinformatycznego, która spowoduje brak możliwości otwarcia ofert w terminie określonym przez Zamawiającego, otwarcie </w:t>
      </w:r>
      <w:r w:rsidR="006C7490" w:rsidRPr="004C5774">
        <w:rPr>
          <w:rFonts w:ascii="Arial" w:hAnsi="Arial" w:cs="Arial"/>
          <w:color w:val="000000" w:themeColor="text1"/>
          <w:sz w:val="22"/>
          <w:szCs w:val="22"/>
        </w:rPr>
        <w:t>ofert nastąpi</w:t>
      </w:r>
      <w:r w:rsidRPr="004C5774">
        <w:rPr>
          <w:rFonts w:ascii="Arial" w:hAnsi="Arial" w:cs="Arial"/>
          <w:color w:val="000000" w:themeColor="text1"/>
          <w:sz w:val="22"/>
          <w:szCs w:val="22"/>
        </w:rPr>
        <w:t xml:space="preserve"> niezwłocznie po usunięciu awarii.</w:t>
      </w:r>
    </w:p>
    <w:p w14:paraId="764ABC1A" w14:textId="77777777" w:rsidR="003A3BC3" w:rsidRPr="004C5774" w:rsidRDefault="003A3BC3" w:rsidP="00C96DF2">
      <w:pPr>
        <w:pStyle w:val="Akapitzlist"/>
        <w:spacing w:line="276" w:lineRule="auto"/>
        <w:ind w:left="0"/>
        <w:jc w:val="both"/>
        <w:rPr>
          <w:rFonts w:ascii="Arial" w:hAnsi="Arial" w:cs="Arial"/>
          <w:color w:val="000000" w:themeColor="text1"/>
          <w:sz w:val="22"/>
          <w:szCs w:val="22"/>
        </w:rPr>
      </w:pPr>
      <w:r w:rsidRPr="004C5774">
        <w:rPr>
          <w:rFonts w:ascii="Arial" w:hAnsi="Arial" w:cs="Arial"/>
          <w:color w:val="000000" w:themeColor="text1"/>
          <w:sz w:val="22"/>
          <w:szCs w:val="22"/>
        </w:rPr>
        <w:t>Zamawiający poinformuje o zmianie terminu otwarcia ofert na stronie internetowej prowadzonego postępowania.</w:t>
      </w:r>
    </w:p>
    <w:p w14:paraId="2C1F18EC" w14:textId="77777777" w:rsidR="003A3BC3" w:rsidRPr="004C5774" w:rsidRDefault="003A3BC3" w:rsidP="00C96DF2">
      <w:pPr>
        <w:pStyle w:val="Akapitzlist"/>
        <w:spacing w:line="276" w:lineRule="auto"/>
        <w:ind w:left="0"/>
        <w:jc w:val="both"/>
        <w:rPr>
          <w:rFonts w:ascii="Arial" w:hAnsi="Arial" w:cs="Arial"/>
          <w:color w:val="000000" w:themeColor="text1"/>
          <w:sz w:val="22"/>
          <w:szCs w:val="22"/>
        </w:rPr>
      </w:pPr>
      <w:r w:rsidRPr="004C5774">
        <w:rPr>
          <w:rFonts w:ascii="Arial" w:hAnsi="Arial" w:cs="Arial"/>
          <w:color w:val="000000" w:themeColor="text1"/>
          <w:sz w:val="22"/>
          <w:szCs w:val="22"/>
        </w:rPr>
        <w:t>Zamawiający poprawi w ofercie:</w:t>
      </w:r>
    </w:p>
    <w:p w14:paraId="400BE9BB" w14:textId="77777777" w:rsidR="003A3BC3" w:rsidRPr="004C5774" w:rsidRDefault="003A3BC3" w:rsidP="00565704">
      <w:pPr>
        <w:pStyle w:val="Akapitzlist"/>
        <w:numPr>
          <w:ilvl w:val="0"/>
          <w:numId w:val="2"/>
        </w:numPr>
        <w:tabs>
          <w:tab w:val="left" w:pos="284"/>
        </w:tabs>
        <w:spacing w:line="276" w:lineRule="auto"/>
        <w:ind w:left="0" w:firstLine="0"/>
        <w:jc w:val="both"/>
        <w:rPr>
          <w:rFonts w:ascii="Arial" w:hAnsi="Arial" w:cs="Arial"/>
          <w:color w:val="000000" w:themeColor="text1"/>
          <w:sz w:val="22"/>
          <w:szCs w:val="22"/>
        </w:rPr>
      </w:pPr>
      <w:r w:rsidRPr="004C5774">
        <w:rPr>
          <w:rFonts w:ascii="Arial" w:hAnsi="Arial" w:cs="Arial"/>
          <w:color w:val="000000" w:themeColor="text1"/>
          <w:sz w:val="22"/>
          <w:szCs w:val="22"/>
        </w:rPr>
        <w:t>oczywiste omyłki pisarskie,</w:t>
      </w:r>
    </w:p>
    <w:p w14:paraId="2412762A" w14:textId="77777777" w:rsidR="003A3BC3" w:rsidRPr="004C5774" w:rsidRDefault="003A3BC3" w:rsidP="00565704">
      <w:pPr>
        <w:pStyle w:val="Akapitzlist"/>
        <w:numPr>
          <w:ilvl w:val="0"/>
          <w:numId w:val="2"/>
        </w:numPr>
        <w:tabs>
          <w:tab w:val="left" w:pos="284"/>
        </w:tabs>
        <w:spacing w:line="276" w:lineRule="auto"/>
        <w:ind w:left="0" w:firstLine="0"/>
        <w:jc w:val="both"/>
        <w:rPr>
          <w:rFonts w:ascii="Arial" w:hAnsi="Arial" w:cs="Arial"/>
          <w:color w:val="000000" w:themeColor="text1"/>
          <w:sz w:val="22"/>
          <w:szCs w:val="22"/>
        </w:rPr>
      </w:pPr>
      <w:r w:rsidRPr="004C5774">
        <w:rPr>
          <w:rFonts w:ascii="Arial" w:hAnsi="Arial" w:cs="Arial"/>
          <w:color w:val="000000" w:themeColor="text1"/>
          <w:sz w:val="22"/>
          <w:szCs w:val="22"/>
        </w:rPr>
        <w:t>oczywiste omyłki rachunkowe, z uwzględnieniem konsekwencji rachunkowych dokonanych poprawek,</w:t>
      </w:r>
    </w:p>
    <w:p w14:paraId="46895E40" w14:textId="172C5A3D" w:rsidR="004B0DAB" w:rsidRDefault="003A3BC3" w:rsidP="004B0DAB">
      <w:pPr>
        <w:pStyle w:val="Akapitzlist"/>
        <w:numPr>
          <w:ilvl w:val="0"/>
          <w:numId w:val="2"/>
        </w:numPr>
        <w:tabs>
          <w:tab w:val="left" w:pos="284"/>
        </w:tabs>
        <w:spacing w:line="276" w:lineRule="auto"/>
        <w:ind w:left="0" w:firstLine="0"/>
        <w:jc w:val="both"/>
        <w:rPr>
          <w:rFonts w:ascii="Arial" w:hAnsi="Arial" w:cs="Arial"/>
          <w:color w:val="000000" w:themeColor="text1"/>
          <w:sz w:val="22"/>
          <w:szCs w:val="22"/>
        </w:rPr>
      </w:pPr>
      <w:r w:rsidRPr="004C5774">
        <w:rPr>
          <w:rFonts w:ascii="Arial" w:hAnsi="Arial" w:cs="Arial"/>
          <w:color w:val="000000" w:themeColor="text1"/>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4C5774">
        <w:rPr>
          <w:rFonts w:ascii="Arial" w:hAnsi="Arial" w:cs="Arial"/>
          <w:color w:val="000000" w:themeColor="text1"/>
          <w:sz w:val="22"/>
          <w:szCs w:val="22"/>
        </w:rPr>
        <w:t>przypadku,</w:t>
      </w:r>
      <w:r w:rsidRPr="004C5774">
        <w:rPr>
          <w:rFonts w:ascii="Arial" w:hAnsi="Arial" w:cs="Arial"/>
          <w:color w:val="000000" w:themeColor="text1"/>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53F00880" w14:textId="77777777" w:rsidR="006B44B1" w:rsidRPr="004C5774" w:rsidRDefault="006B44B1" w:rsidP="006B44B1">
      <w:pPr>
        <w:pStyle w:val="Akapitzlist"/>
        <w:tabs>
          <w:tab w:val="left" w:pos="284"/>
        </w:tabs>
        <w:spacing w:line="276" w:lineRule="auto"/>
        <w:ind w:left="0"/>
        <w:jc w:val="both"/>
        <w:rPr>
          <w:rFonts w:ascii="Arial" w:hAnsi="Arial" w:cs="Arial"/>
          <w:color w:val="000000" w:themeColor="text1"/>
          <w:sz w:val="22"/>
          <w:szCs w:val="22"/>
        </w:rPr>
      </w:pPr>
    </w:p>
    <w:p w14:paraId="62010A84" w14:textId="3E426499" w:rsidR="00445862" w:rsidRPr="004C5774" w:rsidRDefault="00FC7CEA"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W</w:t>
      </w:r>
      <w:r w:rsidR="00445862" w:rsidRPr="004C5774">
        <w:rPr>
          <w:color w:val="000000" w:themeColor="text1"/>
          <w:lang w:val="pl-PL"/>
        </w:rPr>
        <w:t>ymagania dotyczące wadium</w:t>
      </w:r>
    </w:p>
    <w:p w14:paraId="27DD2804" w14:textId="48B96EBF" w:rsidR="001E382B" w:rsidRDefault="00C7001D" w:rsidP="00320853">
      <w:pPr>
        <w:pStyle w:val="Akapitzlist"/>
        <w:spacing w:line="276" w:lineRule="auto"/>
        <w:ind w:left="0"/>
        <w:jc w:val="both"/>
        <w:rPr>
          <w:rFonts w:ascii="Arial" w:hAnsi="Arial" w:cs="Arial"/>
          <w:color w:val="000000" w:themeColor="text1"/>
          <w:sz w:val="22"/>
          <w:szCs w:val="22"/>
        </w:rPr>
      </w:pPr>
      <w:r w:rsidRPr="004C5774">
        <w:rPr>
          <w:rFonts w:ascii="Arial" w:hAnsi="Arial" w:cs="Arial"/>
          <w:color w:val="000000" w:themeColor="text1"/>
          <w:sz w:val="22"/>
          <w:szCs w:val="22"/>
        </w:rPr>
        <w:t>Wadium nie jest wymagane.</w:t>
      </w:r>
    </w:p>
    <w:p w14:paraId="4C340C50" w14:textId="77777777" w:rsidR="006B44B1" w:rsidRPr="004C5774" w:rsidRDefault="006B44B1" w:rsidP="00320853">
      <w:pPr>
        <w:pStyle w:val="Akapitzlist"/>
        <w:spacing w:line="276" w:lineRule="auto"/>
        <w:ind w:left="0"/>
        <w:jc w:val="both"/>
        <w:rPr>
          <w:rFonts w:ascii="Arial" w:hAnsi="Arial" w:cs="Arial"/>
          <w:color w:val="000000" w:themeColor="text1"/>
          <w:sz w:val="22"/>
          <w:szCs w:val="22"/>
        </w:rPr>
      </w:pPr>
    </w:p>
    <w:p w14:paraId="51643FD4" w14:textId="5603AB0B" w:rsidR="00445862" w:rsidRPr="004C5774" w:rsidRDefault="007953CD"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Sposób obliczenia ceny</w:t>
      </w:r>
    </w:p>
    <w:p w14:paraId="1D6924B5" w14:textId="748CBF3B" w:rsidR="008A78D6" w:rsidRPr="004C5774" w:rsidRDefault="008A78D6" w:rsidP="008A78D6">
      <w:pPr>
        <w:pStyle w:val="Tekstpodstawowy"/>
        <w:jc w:val="both"/>
        <w:rPr>
          <w:rFonts w:ascii="Arial" w:hAnsi="Arial" w:cs="Arial"/>
          <w:sz w:val="22"/>
          <w:szCs w:val="22"/>
        </w:rPr>
      </w:pPr>
      <w:r w:rsidRPr="004C5774">
        <w:rPr>
          <w:rFonts w:ascii="Arial" w:hAnsi="Arial" w:cs="Arial"/>
          <w:sz w:val="22"/>
          <w:szCs w:val="22"/>
        </w:rPr>
        <w:t xml:space="preserve">Cena oferty musi zawierać wszelkie koszty jakie poniesie Wykonawca z tytułu należytej oraz zgodnej z przepisami prawa realizacji przedmiotu umowy. Cena podana w Formularzu ofertowym za całość przedmiotu zamówienia jest ceną ryczałtową. </w:t>
      </w:r>
    </w:p>
    <w:p w14:paraId="65B1F7B6" w14:textId="77777777" w:rsidR="008A78D6" w:rsidRPr="004C5774" w:rsidRDefault="008A78D6" w:rsidP="008A78D6">
      <w:pPr>
        <w:pStyle w:val="Tekstpodstawowy"/>
        <w:jc w:val="both"/>
        <w:rPr>
          <w:rFonts w:ascii="Arial" w:hAnsi="Arial" w:cs="Arial"/>
          <w:sz w:val="22"/>
          <w:szCs w:val="22"/>
        </w:rPr>
      </w:pPr>
      <w:r w:rsidRPr="004C5774">
        <w:rPr>
          <w:rFonts w:ascii="Arial" w:hAnsi="Arial" w:cs="Arial"/>
          <w:sz w:val="22"/>
          <w:szCs w:val="22"/>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7778F7A7" w14:textId="363BD339" w:rsidR="008A78D6" w:rsidRPr="004C5774" w:rsidRDefault="008A78D6" w:rsidP="008A78D6">
      <w:pPr>
        <w:pStyle w:val="Tekstpodstawowy"/>
        <w:jc w:val="both"/>
        <w:rPr>
          <w:rFonts w:ascii="Arial" w:hAnsi="Arial" w:cs="Arial"/>
          <w:sz w:val="22"/>
          <w:szCs w:val="22"/>
        </w:rPr>
      </w:pPr>
      <w:r w:rsidRPr="004C5774">
        <w:rPr>
          <w:rFonts w:ascii="Arial" w:hAnsi="Arial" w:cs="Arial"/>
          <w:sz w:val="22"/>
          <w:szCs w:val="22"/>
        </w:rPr>
        <w:t>Cena oferty musi być wyrażona w polskich złotych, liczbowo z dokładnością do dwóch miejsc po przecinku. Łączną oferowaną cenę należy podać w Formularzu Ofertowym – załącznik nr 2 do SWZ.</w:t>
      </w:r>
    </w:p>
    <w:p w14:paraId="76C1A924" w14:textId="77777777" w:rsidR="008A78D6" w:rsidRPr="004C5774" w:rsidRDefault="008A78D6" w:rsidP="008A78D6">
      <w:pPr>
        <w:pStyle w:val="Tekstpodstawowy"/>
        <w:jc w:val="both"/>
        <w:rPr>
          <w:rFonts w:ascii="Arial" w:hAnsi="Arial" w:cs="Arial"/>
          <w:sz w:val="22"/>
          <w:szCs w:val="22"/>
        </w:rPr>
      </w:pPr>
      <w:r w:rsidRPr="004C5774">
        <w:rPr>
          <w:rFonts w:ascii="Arial" w:hAnsi="Arial" w:cs="Arial"/>
          <w:sz w:val="22"/>
          <w:szCs w:val="22"/>
        </w:rPr>
        <w:t xml:space="preserve">Obowiązująca w odniesieniu do niniejszego zamówienia stawka podatku VAT wynosi: 23%. </w:t>
      </w:r>
    </w:p>
    <w:p w14:paraId="7E82C46F" w14:textId="77777777" w:rsidR="008A78D6" w:rsidRPr="004C5774" w:rsidRDefault="008A78D6" w:rsidP="008A78D6">
      <w:pPr>
        <w:pStyle w:val="Tekstpodstawowy"/>
        <w:jc w:val="both"/>
        <w:rPr>
          <w:rFonts w:ascii="Arial" w:hAnsi="Arial" w:cs="Arial"/>
          <w:sz w:val="22"/>
          <w:szCs w:val="22"/>
        </w:rPr>
      </w:pPr>
      <w:r w:rsidRPr="004C5774">
        <w:rPr>
          <w:rFonts w:ascii="Arial" w:hAnsi="Arial" w:cs="Arial"/>
          <w:sz w:val="22"/>
          <w:szCs w:val="22"/>
        </w:rPr>
        <w:t>Jeżeli Wykonawca zastosuje stawkę VAT odmienną niż wskazana zobowiązany jest wskazać razem z ofertę podstawę jej przyjęcia (przepisy prawa lub posiadane indywidualne interpretacje).</w:t>
      </w:r>
    </w:p>
    <w:p w14:paraId="39646666" w14:textId="79B6C7FD" w:rsidR="004B0DAB" w:rsidRPr="004C5774" w:rsidRDefault="008A78D6" w:rsidP="008A78D6">
      <w:pPr>
        <w:pStyle w:val="Tekstpodstawowy"/>
        <w:jc w:val="both"/>
        <w:rPr>
          <w:rFonts w:ascii="Arial" w:hAnsi="Arial" w:cs="Arial"/>
          <w:color w:val="000000" w:themeColor="text1"/>
          <w:sz w:val="22"/>
          <w:szCs w:val="22"/>
        </w:rPr>
      </w:pPr>
      <w:r w:rsidRPr="004C5774">
        <w:rPr>
          <w:rFonts w:ascii="Arial" w:hAnsi="Arial" w:cs="Arial"/>
          <w:sz w:val="22"/>
          <w:szCs w:val="22"/>
        </w:rPr>
        <w:t>Prawidłowe ustalenie podatku VAT należy do obowiązku Wykonawcy.</w:t>
      </w:r>
    </w:p>
    <w:p w14:paraId="367D8B40" w14:textId="141A15F4" w:rsidR="007953CD" w:rsidRPr="004C5774" w:rsidRDefault="007953CD"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Opis kryteriów oceny ofert, wraz z podaniem wag tych kryteriów i sposobu oceny ofert</w:t>
      </w:r>
    </w:p>
    <w:p w14:paraId="7E3A83F8" w14:textId="08AB9645" w:rsidR="00A96638" w:rsidRPr="004C5774" w:rsidRDefault="00A96638" w:rsidP="00A96638">
      <w:pPr>
        <w:pStyle w:val="Tekstpodstawowy"/>
        <w:rPr>
          <w:rFonts w:ascii="Arial" w:hAnsi="Arial" w:cs="Arial"/>
          <w:color w:val="000000" w:themeColor="text1"/>
          <w:sz w:val="22"/>
          <w:szCs w:val="22"/>
        </w:rPr>
      </w:pPr>
      <w:r w:rsidRPr="004C5774">
        <w:rPr>
          <w:rFonts w:ascii="Arial" w:hAnsi="Arial" w:cs="Arial"/>
          <w:color w:val="000000" w:themeColor="text1"/>
          <w:sz w:val="22"/>
          <w:szCs w:val="22"/>
        </w:rPr>
        <w:t>Za ofertę najkorzystniejszą zostanie uznana oferta zawierająca najkorzystniejszy bilans punktów w kryteriach:</w:t>
      </w:r>
    </w:p>
    <w:p w14:paraId="25E5B05D" w14:textId="207BE331" w:rsidR="00A96638" w:rsidRPr="004C5774" w:rsidRDefault="00A96638" w:rsidP="00565704">
      <w:pPr>
        <w:pStyle w:val="Akapitzlist"/>
        <w:numPr>
          <w:ilvl w:val="0"/>
          <w:numId w:val="18"/>
        </w:numPr>
        <w:spacing w:line="276" w:lineRule="auto"/>
        <w:jc w:val="both"/>
        <w:rPr>
          <w:rFonts w:ascii="Arial" w:hAnsi="Arial" w:cs="Arial"/>
          <w:b/>
          <w:color w:val="000000" w:themeColor="text1"/>
          <w:sz w:val="22"/>
          <w:szCs w:val="22"/>
        </w:rPr>
      </w:pPr>
      <w:r w:rsidRPr="004C5774">
        <w:rPr>
          <w:rFonts w:ascii="Arial" w:hAnsi="Arial" w:cs="Arial"/>
          <w:b/>
          <w:color w:val="000000" w:themeColor="text1"/>
          <w:sz w:val="22"/>
          <w:szCs w:val="22"/>
        </w:rPr>
        <w:t xml:space="preserve">Cena: 60 % </w:t>
      </w:r>
      <w:r w:rsidR="00A37E2A" w:rsidRPr="004C5774">
        <w:rPr>
          <w:rFonts w:ascii="Arial" w:hAnsi="Arial" w:cs="Arial"/>
          <w:b/>
          <w:color w:val="000000" w:themeColor="text1"/>
          <w:sz w:val="22"/>
          <w:szCs w:val="22"/>
        </w:rPr>
        <w:t xml:space="preserve"> </w:t>
      </w:r>
    </w:p>
    <w:p w14:paraId="77ABAF95" w14:textId="518C7C61" w:rsidR="00A96638" w:rsidRPr="004C5774" w:rsidRDefault="00A96638" w:rsidP="00A96638">
      <w:pPr>
        <w:pStyle w:val="Tekstpodstawowyzwciciem2"/>
        <w:rPr>
          <w:rFonts w:ascii="Arial" w:hAnsi="Arial" w:cs="Arial"/>
          <w:color w:val="000000" w:themeColor="text1"/>
          <w:sz w:val="22"/>
          <w:szCs w:val="22"/>
        </w:rPr>
      </w:pPr>
      <w:r w:rsidRPr="004C5774">
        <w:rPr>
          <w:rFonts w:ascii="Arial" w:hAnsi="Arial" w:cs="Arial"/>
          <w:color w:val="000000" w:themeColor="text1"/>
          <w:sz w:val="22"/>
          <w:szCs w:val="22"/>
        </w:rPr>
        <w:t xml:space="preserve">                                                </w:t>
      </w:r>
      <w:r w:rsidR="00A37E2A"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 xml:space="preserve">  cena brutto oferty najniższej</w:t>
      </w:r>
    </w:p>
    <w:p w14:paraId="107BD221" w14:textId="24E85B6D" w:rsidR="00A96638" w:rsidRPr="004C5774" w:rsidRDefault="00A37E2A" w:rsidP="00A96638">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          </w:t>
      </w:r>
      <w:r w:rsidR="00A96638" w:rsidRPr="004C5774">
        <w:rPr>
          <w:rFonts w:ascii="Arial" w:hAnsi="Arial" w:cs="Arial"/>
          <w:color w:val="000000" w:themeColor="text1"/>
          <w:sz w:val="22"/>
          <w:szCs w:val="22"/>
        </w:rPr>
        <w:t>ilość punktów (max 60 pkt)</w:t>
      </w:r>
      <w:r w:rsidR="00A96638" w:rsidRPr="004C5774">
        <w:rPr>
          <w:rFonts w:ascii="Arial" w:hAnsi="Arial" w:cs="Arial"/>
          <w:color w:val="000000" w:themeColor="text1"/>
          <w:sz w:val="22"/>
          <w:szCs w:val="22"/>
        </w:rPr>
        <w:tab/>
        <w:t>=</w:t>
      </w:r>
      <w:r w:rsidR="00A96638" w:rsidRPr="004C5774">
        <w:rPr>
          <w:rFonts w:ascii="Arial" w:hAnsi="Arial" w:cs="Arial"/>
          <w:color w:val="000000" w:themeColor="text1"/>
          <w:sz w:val="22"/>
          <w:szCs w:val="22"/>
        </w:rPr>
        <w:tab/>
        <w:t>--------------------------------------x 60</w:t>
      </w:r>
    </w:p>
    <w:p w14:paraId="7938FE26" w14:textId="1D6E4DD2" w:rsidR="00A96638" w:rsidRPr="004C5774" w:rsidRDefault="00A96638" w:rsidP="00A96638">
      <w:p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ab/>
      </w:r>
      <w:r w:rsidRPr="004C5774">
        <w:rPr>
          <w:rFonts w:ascii="Arial" w:hAnsi="Arial" w:cs="Arial"/>
          <w:color w:val="000000" w:themeColor="text1"/>
          <w:sz w:val="22"/>
          <w:szCs w:val="22"/>
        </w:rPr>
        <w:tab/>
        <w:t xml:space="preserve">                                  </w:t>
      </w:r>
      <w:r w:rsidR="00A37E2A"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 xml:space="preserve">   cena brutto oferty badanej</w:t>
      </w:r>
    </w:p>
    <w:p w14:paraId="3048DEF0" w14:textId="77777777" w:rsidR="00882B77" w:rsidRDefault="00882B77" w:rsidP="00A96638">
      <w:pPr>
        <w:spacing w:line="276" w:lineRule="auto"/>
        <w:jc w:val="both"/>
        <w:rPr>
          <w:rFonts w:ascii="Arial" w:hAnsi="Arial" w:cs="Arial"/>
          <w:color w:val="000000" w:themeColor="text1"/>
          <w:sz w:val="22"/>
          <w:szCs w:val="22"/>
        </w:rPr>
      </w:pPr>
    </w:p>
    <w:p w14:paraId="25906ED5" w14:textId="77777777" w:rsidR="004A770B" w:rsidRDefault="004A770B" w:rsidP="00A96638">
      <w:pPr>
        <w:spacing w:line="276" w:lineRule="auto"/>
        <w:jc w:val="both"/>
        <w:rPr>
          <w:rFonts w:ascii="Arial" w:hAnsi="Arial" w:cs="Arial"/>
          <w:color w:val="000000" w:themeColor="text1"/>
          <w:sz w:val="22"/>
          <w:szCs w:val="22"/>
        </w:rPr>
      </w:pPr>
    </w:p>
    <w:p w14:paraId="7EA13A86" w14:textId="77777777" w:rsidR="00FA3065" w:rsidRDefault="00FA3065" w:rsidP="00A96638">
      <w:pPr>
        <w:spacing w:line="276" w:lineRule="auto"/>
        <w:jc w:val="both"/>
        <w:rPr>
          <w:rFonts w:ascii="Arial" w:hAnsi="Arial" w:cs="Arial"/>
          <w:color w:val="000000" w:themeColor="text1"/>
          <w:sz w:val="22"/>
          <w:szCs w:val="22"/>
        </w:rPr>
      </w:pPr>
    </w:p>
    <w:p w14:paraId="18A208B7" w14:textId="77777777" w:rsidR="00FA3065" w:rsidRDefault="00FA3065" w:rsidP="00A96638">
      <w:pPr>
        <w:spacing w:line="276" w:lineRule="auto"/>
        <w:jc w:val="both"/>
        <w:rPr>
          <w:rFonts w:ascii="Arial" w:hAnsi="Arial" w:cs="Arial"/>
          <w:color w:val="000000" w:themeColor="text1"/>
          <w:sz w:val="22"/>
          <w:szCs w:val="22"/>
        </w:rPr>
      </w:pPr>
    </w:p>
    <w:p w14:paraId="50DA0906" w14:textId="77777777" w:rsidR="004A770B" w:rsidRPr="004C5774" w:rsidRDefault="004A770B" w:rsidP="00A96638">
      <w:pPr>
        <w:spacing w:line="276" w:lineRule="auto"/>
        <w:jc w:val="both"/>
        <w:rPr>
          <w:rFonts w:ascii="Arial" w:hAnsi="Arial" w:cs="Arial"/>
          <w:color w:val="000000" w:themeColor="text1"/>
          <w:sz w:val="22"/>
          <w:szCs w:val="22"/>
        </w:rPr>
      </w:pPr>
    </w:p>
    <w:p w14:paraId="3DF8D052" w14:textId="77777777" w:rsidR="008A4058" w:rsidRPr="004C5774" w:rsidRDefault="008A4058" w:rsidP="008A4058">
      <w:pPr>
        <w:pStyle w:val="Akapitzlist"/>
        <w:numPr>
          <w:ilvl w:val="0"/>
          <w:numId w:val="46"/>
        </w:numPr>
        <w:spacing w:line="276" w:lineRule="auto"/>
        <w:jc w:val="both"/>
        <w:rPr>
          <w:rFonts w:ascii="Arial" w:hAnsi="Arial" w:cs="Arial"/>
          <w:sz w:val="22"/>
          <w:szCs w:val="22"/>
          <w:shd w:val="clear" w:color="auto" w:fill="FFFFFF"/>
        </w:rPr>
      </w:pPr>
      <w:r w:rsidRPr="004C5774">
        <w:rPr>
          <w:rFonts w:ascii="Arial" w:hAnsi="Arial" w:cs="Arial"/>
          <w:b/>
          <w:sz w:val="22"/>
          <w:szCs w:val="22"/>
          <w:shd w:val="clear" w:color="auto" w:fill="FFFFFF"/>
        </w:rPr>
        <w:lastRenderedPageBreak/>
        <w:t>Wysokość kary umownej za każdy dzień zwłoki w zakończeniu prac : 20% - 20 pkt</w:t>
      </w:r>
    </w:p>
    <w:p w14:paraId="0D5CBFEB" w14:textId="77777777" w:rsidR="008A4058" w:rsidRPr="004C5774" w:rsidRDefault="008A4058" w:rsidP="008A4058">
      <w:pPr>
        <w:pStyle w:val="Akapitzlist"/>
        <w:spacing w:line="276" w:lineRule="auto"/>
        <w:jc w:val="both"/>
        <w:rPr>
          <w:rFonts w:ascii="Arial" w:hAnsi="Arial" w:cs="Arial"/>
          <w:sz w:val="22"/>
          <w:szCs w:val="22"/>
          <w:shd w:val="clear" w:color="auto" w:fill="FFFFFF"/>
        </w:rPr>
      </w:pPr>
      <w:r w:rsidRPr="004C5774">
        <w:rPr>
          <w:rFonts w:ascii="Arial" w:hAnsi="Arial" w:cs="Arial"/>
          <w:sz w:val="22"/>
          <w:szCs w:val="22"/>
          <w:shd w:val="clear" w:color="auto" w:fill="FFFFFF"/>
        </w:rPr>
        <w:t>Sposób oceny:  Wykonawca, który zaoferuje karę umową za każdy dzień niedotrzymania terminu zakończenia prac w wysokości:</w:t>
      </w:r>
    </w:p>
    <w:p w14:paraId="3A3B63F4" w14:textId="77777777" w:rsidR="008A4058" w:rsidRPr="004C5774" w:rsidRDefault="008A4058" w:rsidP="008A4058">
      <w:pPr>
        <w:pStyle w:val="Akapitzlist"/>
        <w:spacing w:line="276" w:lineRule="auto"/>
        <w:jc w:val="both"/>
        <w:rPr>
          <w:rFonts w:ascii="Arial" w:hAnsi="Arial" w:cs="Arial"/>
          <w:sz w:val="22"/>
          <w:szCs w:val="22"/>
          <w:shd w:val="clear" w:color="auto" w:fill="FFFFFF"/>
        </w:rPr>
      </w:pPr>
      <w:r w:rsidRPr="004C5774">
        <w:rPr>
          <w:rFonts w:ascii="Arial" w:hAnsi="Arial" w:cs="Arial"/>
          <w:sz w:val="22"/>
          <w:szCs w:val="22"/>
          <w:shd w:val="clear" w:color="auto" w:fill="FFFFFF"/>
        </w:rPr>
        <w:t xml:space="preserve">1% - otrzyma 20 punktów </w:t>
      </w:r>
    </w:p>
    <w:p w14:paraId="1376495B" w14:textId="77777777" w:rsidR="008A4058" w:rsidRPr="004C5774" w:rsidRDefault="008A4058" w:rsidP="008A4058">
      <w:pPr>
        <w:pStyle w:val="Akapitzlist"/>
        <w:spacing w:line="276" w:lineRule="auto"/>
        <w:jc w:val="both"/>
        <w:rPr>
          <w:rFonts w:ascii="Arial" w:hAnsi="Arial" w:cs="Arial"/>
          <w:sz w:val="22"/>
          <w:szCs w:val="22"/>
          <w:shd w:val="clear" w:color="auto" w:fill="FFFFFF"/>
        </w:rPr>
      </w:pPr>
      <w:r w:rsidRPr="004C5774">
        <w:rPr>
          <w:rFonts w:ascii="Arial" w:hAnsi="Arial" w:cs="Arial"/>
          <w:sz w:val="22"/>
          <w:szCs w:val="22"/>
          <w:shd w:val="clear" w:color="auto" w:fill="FFFFFF"/>
        </w:rPr>
        <w:t xml:space="preserve">0,5% - otrzyma 15 punktów </w:t>
      </w:r>
    </w:p>
    <w:p w14:paraId="3BE8E700" w14:textId="77777777" w:rsidR="008A4058" w:rsidRPr="004C5774" w:rsidRDefault="008A4058" w:rsidP="008A4058">
      <w:pPr>
        <w:pStyle w:val="Akapitzlist"/>
        <w:spacing w:line="276" w:lineRule="auto"/>
        <w:jc w:val="both"/>
        <w:rPr>
          <w:rFonts w:ascii="Arial" w:hAnsi="Arial" w:cs="Arial"/>
          <w:sz w:val="22"/>
          <w:szCs w:val="22"/>
          <w:shd w:val="clear" w:color="auto" w:fill="FFFFFF"/>
        </w:rPr>
      </w:pPr>
      <w:r w:rsidRPr="004C5774">
        <w:rPr>
          <w:rFonts w:ascii="Arial" w:hAnsi="Arial" w:cs="Arial"/>
          <w:sz w:val="22"/>
          <w:szCs w:val="22"/>
          <w:shd w:val="clear" w:color="auto" w:fill="FFFFFF"/>
        </w:rPr>
        <w:t xml:space="preserve">0,25% - otrzyma 10 punktów </w:t>
      </w:r>
    </w:p>
    <w:p w14:paraId="70F2B4A7" w14:textId="77777777" w:rsidR="008A4058" w:rsidRPr="004C5774" w:rsidRDefault="008A4058" w:rsidP="008A4058">
      <w:pPr>
        <w:pStyle w:val="Akapitzlist"/>
        <w:spacing w:line="276" w:lineRule="auto"/>
        <w:jc w:val="both"/>
        <w:rPr>
          <w:rFonts w:ascii="Arial" w:hAnsi="Arial" w:cs="Arial"/>
          <w:sz w:val="22"/>
          <w:szCs w:val="22"/>
          <w:shd w:val="clear" w:color="auto" w:fill="FFFFFF"/>
        </w:rPr>
      </w:pPr>
      <w:r w:rsidRPr="004C5774">
        <w:rPr>
          <w:rFonts w:ascii="Arial" w:hAnsi="Arial" w:cs="Arial"/>
          <w:sz w:val="22"/>
          <w:szCs w:val="22"/>
          <w:shd w:val="clear" w:color="auto" w:fill="FFFFFF"/>
        </w:rPr>
        <w:t xml:space="preserve">0,15% - otrzyma 5 punkty </w:t>
      </w:r>
    </w:p>
    <w:p w14:paraId="3D8A1FBE" w14:textId="77777777" w:rsidR="008A4058" w:rsidRPr="00DD0A41" w:rsidRDefault="008A4058" w:rsidP="008A4058">
      <w:pPr>
        <w:pStyle w:val="Akapitzlist"/>
        <w:spacing w:line="276" w:lineRule="auto"/>
        <w:jc w:val="both"/>
        <w:rPr>
          <w:rFonts w:ascii="Arial" w:hAnsi="Arial" w:cs="Arial"/>
          <w:i/>
          <w:iCs/>
          <w:sz w:val="22"/>
          <w:szCs w:val="22"/>
          <w:shd w:val="clear" w:color="auto" w:fill="FFFFFF"/>
        </w:rPr>
      </w:pPr>
      <w:r w:rsidRPr="00DD0A41">
        <w:rPr>
          <w:rFonts w:ascii="Arial" w:hAnsi="Arial" w:cs="Arial"/>
          <w:i/>
          <w:iCs/>
          <w:sz w:val="22"/>
          <w:szCs w:val="22"/>
          <w:shd w:val="clear" w:color="auto" w:fill="FFFFFF"/>
        </w:rPr>
        <w:t>Jeżeli Wykonawca w formularzu ofertowym nie określi wysokości kary umownej, Zamawiający uzna, że wysokość kary umownej wynosi  0,1 % a w kryterium tym Wykonawca otrzyma 0 punktów.</w:t>
      </w:r>
    </w:p>
    <w:p w14:paraId="5FA2D171" w14:textId="77777777" w:rsidR="00DD0A41" w:rsidRPr="004C5774" w:rsidRDefault="00DD0A41" w:rsidP="008A4058">
      <w:pPr>
        <w:pStyle w:val="Akapitzlist"/>
        <w:spacing w:line="276" w:lineRule="auto"/>
        <w:jc w:val="both"/>
        <w:rPr>
          <w:rFonts w:ascii="Arial" w:hAnsi="Arial" w:cs="Arial"/>
          <w:sz w:val="22"/>
          <w:szCs w:val="22"/>
          <w:shd w:val="clear" w:color="auto" w:fill="FFFFFF"/>
        </w:rPr>
      </w:pPr>
    </w:p>
    <w:p w14:paraId="76F09F4D" w14:textId="77777777" w:rsidR="008A4058" w:rsidRPr="004C5774" w:rsidRDefault="008A4058" w:rsidP="008A4058">
      <w:pPr>
        <w:pStyle w:val="Akapitzlist"/>
        <w:numPr>
          <w:ilvl w:val="0"/>
          <w:numId w:val="46"/>
        </w:numPr>
        <w:spacing w:line="276" w:lineRule="auto"/>
        <w:jc w:val="both"/>
        <w:rPr>
          <w:rFonts w:ascii="Arial" w:hAnsi="Arial" w:cs="Arial"/>
          <w:b/>
          <w:sz w:val="22"/>
          <w:szCs w:val="22"/>
          <w:shd w:val="clear" w:color="auto" w:fill="FFFFFF"/>
        </w:rPr>
      </w:pPr>
      <w:r w:rsidRPr="004C5774">
        <w:rPr>
          <w:rFonts w:ascii="Arial" w:hAnsi="Arial" w:cs="Arial"/>
          <w:b/>
          <w:sz w:val="22"/>
          <w:szCs w:val="22"/>
          <w:shd w:val="clear" w:color="auto" w:fill="FFFFFF"/>
        </w:rPr>
        <w:t>Czas usunięcia wad przedmiotu umowy w okresie gwarancji lub rękojmi:  20%-20 pkt</w:t>
      </w:r>
    </w:p>
    <w:p w14:paraId="081C40AA" w14:textId="77777777" w:rsidR="008A4058" w:rsidRPr="004C5774" w:rsidRDefault="008A4058" w:rsidP="008A4058">
      <w:pPr>
        <w:pStyle w:val="Akapitzlist"/>
        <w:spacing w:line="276" w:lineRule="auto"/>
        <w:jc w:val="both"/>
        <w:rPr>
          <w:rFonts w:ascii="Arial" w:hAnsi="Arial" w:cs="Arial"/>
          <w:sz w:val="22"/>
          <w:szCs w:val="22"/>
          <w:shd w:val="clear" w:color="auto" w:fill="FFFFFF"/>
        </w:rPr>
      </w:pPr>
      <w:r w:rsidRPr="004C5774">
        <w:rPr>
          <w:rFonts w:ascii="Arial" w:hAnsi="Arial" w:cs="Arial"/>
          <w:sz w:val="22"/>
          <w:szCs w:val="22"/>
          <w:shd w:val="clear" w:color="auto" w:fill="FFFFFF"/>
        </w:rPr>
        <w:t>Sposób oceny: Wykonawca, który zaoferuje czas (liczba dni kalendarzowych) przewidzianych na usunięcie wady przedmiotu umowy w okresie gwarancji lub rękojmi za zaoferowanie:</w:t>
      </w:r>
    </w:p>
    <w:p w14:paraId="3EE97E9E" w14:textId="77777777" w:rsidR="008A4058" w:rsidRPr="004C5774" w:rsidRDefault="008A4058" w:rsidP="008A4058">
      <w:pPr>
        <w:pStyle w:val="Akapitzlist"/>
        <w:spacing w:line="276" w:lineRule="auto"/>
        <w:jc w:val="both"/>
        <w:rPr>
          <w:rFonts w:ascii="Arial" w:hAnsi="Arial" w:cs="Arial"/>
          <w:sz w:val="22"/>
          <w:szCs w:val="22"/>
          <w:shd w:val="clear" w:color="auto" w:fill="FFFFFF"/>
        </w:rPr>
      </w:pPr>
      <w:r w:rsidRPr="004C5774">
        <w:rPr>
          <w:rFonts w:ascii="Arial" w:hAnsi="Arial" w:cs="Arial"/>
          <w:sz w:val="22"/>
          <w:szCs w:val="22"/>
          <w:shd w:val="clear" w:color="auto" w:fill="FFFFFF"/>
        </w:rPr>
        <w:t>2 dni kalendarzowe - otrzyma 20 punktów</w:t>
      </w:r>
    </w:p>
    <w:p w14:paraId="1EAB4A78" w14:textId="77777777" w:rsidR="008A4058" w:rsidRPr="004C5774" w:rsidRDefault="008A4058" w:rsidP="008A4058">
      <w:pPr>
        <w:pStyle w:val="Akapitzlist"/>
        <w:spacing w:line="276" w:lineRule="auto"/>
        <w:jc w:val="both"/>
        <w:rPr>
          <w:rFonts w:ascii="Arial" w:hAnsi="Arial" w:cs="Arial"/>
          <w:sz w:val="22"/>
          <w:szCs w:val="22"/>
          <w:shd w:val="clear" w:color="auto" w:fill="FFFFFF"/>
        </w:rPr>
      </w:pPr>
      <w:r w:rsidRPr="004C5774">
        <w:rPr>
          <w:rFonts w:ascii="Arial" w:hAnsi="Arial" w:cs="Arial"/>
          <w:sz w:val="22"/>
          <w:szCs w:val="22"/>
          <w:shd w:val="clear" w:color="auto" w:fill="FFFFFF"/>
        </w:rPr>
        <w:t xml:space="preserve">4 dni kalendarzowych </w:t>
      </w:r>
      <w:r w:rsidRPr="004C5774">
        <w:rPr>
          <w:rFonts w:ascii="Arial" w:hAnsi="Arial" w:cs="Arial"/>
          <w:sz w:val="22"/>
          <w:szCs w:val="22"/>
          <w:shd w:val="clear" w:color="auto" w:fill="FFFFFF"/>
        </w:rPr>
        <w:softHyphen/>
        <w:t xml:space="preserve">- otrzyma 15 punktów </w:t>
      </w:r>
      <w:r w:rsidRPr="004C5774">
        <w:rPr>
          <w:rFonts w:ascii="Arial" w:hAnsi="Arial" w:cs="Arial"/>
          <w:sz w:val="22"/>
          <w:szCs w:val="22"/>
          <w:shd w:val="clear" w:color="auto" w:fill="FFFFFF"/>
        </w:rPr>
        <w:softHyphen/>
      </w:r>
    </w:p>
    <w:p w14:paraId="2C54939E" w14:textId="77777777" w:rsidR="008A4058" w:rsidRPr="004C5774" w:rsidRDefault="008A4058" w:rsidP="008A4058">
      <w:pPr>
        <w:pStyle w:val="Akapitzlist"/>
        <w:spacing w:line="276" w:lineRule="auto"/>
        <w:jc w:val="both"/>
        <w:rPr>
          <w:rFonts w:ascii="Arial" w:hAnsi="Arial" w:cs="Arial"/>
          <w:sz w:val="22"/>
          <w:szCs w:val="22"/>
          <w:shd w:val="clear" w:color="auto" w:fill="FFFFFF"/>
        </w:rPr>
      </w:pPr>
      <w:r w:rsidRPr="004C5774">
        <w:rPr>
          <w:rFonts w:ascii="Arial" w:hAnsi="Arial" w:cs="Arial"/>
          <w:sz w:val="22"/>
          <w:szCs w:val="22"/>
          <w:shd w:val="clear" w:color="auto" w:fill="FFFFFF"/>
        </w:rPr>
        <w:t xml:space="preserve">7 dni kalendarzowych </w:t>
      </w:r>
      <w:r w:rsidRPr="004C5774">
        <w:rPr>
          <w:rFonts w:ascii="Arial" w:hAnsi="Arial" w:cs="Arial"/>
          <w:sz w:val="22"/>
          <w:szCs w:val="22"/>
          <w:shd w:val="clear" w:color="auto" w:fill="FFFFFF"/>
        </w:rPr>
        <w:softHyphen/>
        <w:t>- otrzyma 10 punkt</w:t>
      </w:r>
    </w:p>
    <w:p w14:paraId="43AFECD0" w14:textId="77777777" w:rsidR="008A4058" w:rsidRPr="004C5774" w:rsidRDefault="008A4058" w:rsidP="008A4058">
      <w:pPr>
        <w:pStyle w:val="Akapitzlist"/>
        <w:spacing w:line="276" w:lineRule="auto"/>
        <w:jc w:val="both"/>
        <w:rPr>
          <w:rFonts w:ascii="Arial" w:hAnsi="Arial" w:cs="Arial"/>
          <w:sz w:val="22"/>
          <w:szCs w:val="22"/>
          <w:shd w:val="clear" w:color="auto" w:fill="FFFFFF"/>
        </w:rPr>
      </w:pPr>
      <w:r w:rsidRPr="004C5774">
        <w:rPr>
          <w:rFonts w:ascii="Arial" w:hAnsi="Arial" w:cs="Arial"/>
          <w:sz w:val="22"/>
          <w:szCs w:val="22"/>
          <w:shd w:val="clear" w:color="auto" w:fill="FFFFFF"/>
        </w:rPr>
        <w:t xml:space="preserve">10 dni kalendarzowych </w:t>
      </w:r>
      <w:r w:rsidRPr="004C5774">
        <w:rPr>
          <w:rFonts w:ascii="Arial" w:hAnsi="Arial" w:cs="Arial"/>
          <w:sz w:val="22"/>
          <w:szCs w:val="22"/>
          <w:shd w:val="clear" w:color="auto" w:fill="FFFFFF"/>
        </w:rPr>
        <w:softHyphen/>
        <w:t>- otrzyma 5 punkt</w:t>
      </w:r>
    </w:p>
    <w:p w14:paraId="4F1CCE4A" w14:textId="77777777" w:rsidR="008A4058" w:rsidRPr="00DD0A41" w:rsidRDefault="008A4058" w:rsidP="008A4058">
      <w:pPr>
        <w:pStyle w:val="Akapitzlist"/>
        <w:spacing w:line="276" w:lineRule="auto"/>
        <w:jc w:val="both"/>
        <w:rPr>
          <w:rFonts w:ascii="Arial" w:hAnsi="Arial" w:cs="Arial"/>
          <w:i/>
          <w:iCs/>
          <w:sz w:val="22"/>
          <w:szCs w:val="22"/>
        </w:rPr>
      </w:pPr>
      <w:r w:rsidRPr="00DD0A41">
        <w:rPr>
          <w:rFonts w:ascii="Arial" w:hAnsi="Arial" w:cs="Arial"/>
          <w:i/>
          <w:iCs/>
          <w:sz w:val="22"/>
          <w:szCs w:val="22"/>
        </w:rPr>
        <w:t xml:space="preserve">Jeżeli Wykonawca w formularzu ofertowym nie określi ilości dni Zamawiający uzna, że Wykonawca oferuje 14 dni kalendarzowych, a w kryterium tym Wykonawca otrzyma 0 punktów. </w:t>
      </w:r>
    </w:p>
    <w:p w14:paraId="1F22C7D9" w14:textId="77777777" w:rsidR="008A4058" w:rsidRPr="004C5774" w:rsidRDefault="008A4058" w:rsidP="008A4058">
      <w:pPr>
        <w:pStyle w:val="Tekstpodstawowy31"/>
        <w:tabs>
          <w:tab w:val="left" w:pos="2552"/>
        </w:tabs>
        <w:spacing w:after="0" w:line="312" w:lineRule="auto"/>
        <w:ind w:left="480" w:hanging="480"/>
        <w:rPr>
          <w:rFonts w:ascii="Arial" w:hAnsi="Arial" w:cs="Arial"/>
          <w:sz w:val="22"/>
          <w:szCs w:val="22"/>
        </w:rPr>
      </w:pPr>
    </w:p>
    <w:p w14:paraId="145996F1" w14:textId="77777777" w:rsidR="008A4058" w:rsidRPr="004C5774" w:rsidRDefault="008A4058" w:rsidP="008A4058">
      <w:pPr>
        <w:pStyle w:val="Tekstpodstawowy31"/>
        <w:tabs>
          <w:tab w:val="left" w:pos="2552"/>
        </w:tabs>
        <w:spacing w:after="0" w:line="312" w:lineRule="auto"/>
        <w:ind w:left="480" w:hanging="480"/>
        <w:rPr>
          <w:rFonts w:ascii="Arial" w:hAnsi="Arial" w:cs="Arial"/>
          <w:sz w:val="22"/>
          <w:szCs w:val="22"/>
        </w:rPr>
      </w:pPr>
      <w:r w:rsidRPr="004C5774">
        <w:rPr>
          <w:rFonts w:ascii="Arial" w:hAnsi="Arial" w:cs="Arial"/>
          <w:sz w:val="22"/>
          <w:szCs w:val="22"/>
        </w:rPr>
        <w:t>Końcowa ocena oferty  Wykonawcy będzie dokonywana według wzoru:</w:t>
      </w:r>
    </w:p>
    <w:p w14:paraId="4C005D7D" w14:textId="77777777" w:rsidR="008A4058" w:rsidRPr="004C5774" w:rsidRDefault="008A4058" w:rsidP="008A4058">
      <w:pPr>
        <w:pStyle w:val="Tekstpodstawowy31"/>
        <w:tabs>
          <w:tab w:val="left" w:pos="2552"/>
        </w:tabs>
        <w:spacing w:after="0" w:line="312" w:lineRule="auto"/>
        <w:ind w:left="480" w:hanging="480"/>
        <w:jc w:val="center"/>
        <w:rPr>
          <w:rFonts w:ascii="Arial" w:hAnsi="Arial" w:cs="Arial"/>
          <w:b w:val="0"/>
          <w:sz w:val="22"/>
          <w:szCs w:val="22"/>
          <w:vertAlign w:val="subscript"/>
        </w:rPr>
      </w:pPr>
      <w:r w:rsidRPr="004C5774">
        <w:rPr>
          <w:rFonts w:ascii="Arial" w:hAnsi="Arial" w:cs="Arial"/>
          <w:b w:val="0"/>
          <w:sz w:val="22"/>
          <w:szCs w:val="22"/>
        </w:rPr>
        <w:t>W = W</w:t>
      </w:r>
      <w:r w:rsidRPr="004C5774">
        <w:rPr>
          <w:rFonts w:ascii="Arial" w:hAnsi="Arial" w:cs="Arial"/>
          <w:b w:val="0"/>
          <w:sz w:val="22"/>
          <w:szCs w:val="22"/>
          <w:vertAlign w:val="subscript"/>
        </w:rPr>
        <w:t xml:space="preserve">1 </w:t>
      </w:r>
      <w:r w:rsidRPr="004C5774">
        <w:rPr>
          <w:rFonts w:ascii="Arial" w:hAnsi="Arial" w:cs="Arial"/>
          <w:b w:val="0"/>
          <w:sz w:val="22"/>
          <w:szCs w:val="22"/>
        </w:rPr>
        <w:t>+ W</w:t>
      </w:r>
      <w:r w:rsidRPr="004C5774">
        <w:rPr>
          <w:rFonts w:ascii="Arial" w:hAnsi="Arial" w:cs="Arial"/>
          <w:b w:val="0"/>
          <w:sz w:val="22"/>
          <w:szCs w:val="22"/>
          <w:vertAlign w:val="subscript"/>
        </w:rPr>
        <w:t xml:space="preserve">2 </w:t>
      </w:r>
      <w:r w:rsidRPr="004C5774">
        <w:rPr>
          <w:rFonts w:ascii="Arial" w:hAnsi="Arial" w:cs="Arial"/>
          <w:b w:val="0"/>
          <w:sz w:val="22"/>
          <w:szCs w:val="22"/>
        </w:rPr>
        <w:t>+ W</w:t>
      </w:r>
      <w:r w:rsidRPr="004C5774">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8A4058" w:rsidRPr="004C5774" w14:paraId="0339B5E0" w14:textId="77777777" w:rsidTr="00443C12">
        <w:tc>
          <w:tcPr>
            <w:tcW w:w="709" w:type="dxa"/>
            <w:hideMark/>
          </w:tcPr>
          <w:p w14:paraId="450F5841" w14:textId="77777777" w:rsidR="008A4058" w:rsidRPr="004C5774" w:rsidRDefault="008A4058" w:rsidP="00443C12">
            <w:pPr>
              <w:suppressAutoHyphens/>
              <w:overflowPunct w:val="0"/>
              <w:autoSpaceDE w:val="0"/>
              <w:spacing w:line="312" w:lineRule="auto"/>
              <w:ind w:right="-72"/>
              <w:rPr>
                <w:rFonts w:ascii="Arial" w:hAnsi="Arial" w:cs="Arial"/>
                <w:sz w:val="22"/>
                <w:szCs w:val="22"/>
                <w:lang w:eastAsia="en-US"/>
              </w:rPr>
            </w:pPr>
            <w:r w:rsidRPr="004C5774">
              <w:rPr>
                <w:rFonts w:ascii="Arial" w:hAnsi="Arial" w:cs="Arial"/>
                <w:sz w:val="22"/>
                <w:szCs w:val="22"/>
                <w:lang w:eastAsia="en-US"/>
              </w:rPr>
              <w:t>gdzie:</w:t>
            </w:r>
          </w:p>
        </w:tc>
        <w:tc>
          <w:tcPr>
            <w:tcW w:w="8931" w:type="dxa"/>
            <w:hideMark/>
          </w:tcPr>
          <w:p w14:paraId="78B99944" w14:textId="77777777" w:rsidR="008A4058" w:rsidRPr="004C5774" w:rsidRDefault="008A4058" w:rsidP="00443C12">
            <w:pPr>
              <w:suppressAutoHyphens/>
              <w:overflowPunct w:val="0"/>
              <w:autoSpaceDE w:val="0"/>
              <w:spacing w:line="312" w:lineRule="auto"/>
              <w:ind w:left="-778" w:firstLine="709"/>
              <w:rPr>
                <w:rFonts w:ascii="Arial" w:hAnsi="Arial" w:cs="Arial"/>
                <w:sz w:val="22"/>
                <w:szCs w:val="22"/>
                <w:lang w:eastAsia="en-US"/>
              </w:rPr>
            </w:pPr>
            <w:r w:rsidRPr="004C5774">
              <w:rPr>
                <w:rFonts w:ascii="Arial" w:hAnsi="Arial" w:cs="Arial"/>
                <w:sz w:val="22"/>
                <w:szCs w:val="22"/>
                <w:lang w:eastAsia="en-US"/>
              </w:rPr>
              <w:t>W</w:t>
            </w:r>
            <w:r w:rsidRPr="004C5774">
              <w:rPr>
                <w:rFonts w:ascii="Arial" w:hAnsi="Arial" w:cs="Arial"/>
                <w:sz w:val="22"/>
                <w:szCs w:val="22"/>
                <w:vertAlign w:val="subscript"/>
                <w:lang w:eastAsia="en-US"/>
              </w:rPr>
              <w:t xml:space="preserve"> </w:t>
            </w:r>
            <w:r w:rsidRPr="004C5774">
              <w:rPr>
                <w:rFonts w:ascii="Arial" w:hAnsi="Arial" w:cs="Arial"/>
                <w:sz w:val="22"/>
                <w:szCs w:val="22"/>
                <w:lang w:eastAsia="en-US"/>
              </w:rPr>
              <w:t xml:space="preserve">– suma punktów uzyskanych przez Wykonawcę „badanego” w kryteriach oceny oferty </w:t>
            </w:r>
          </w:p>
        </w:tc>
      </w:tr>
      <w:tr w:rsidR="008A4058" w:rsidRPr="004C5774" w14:paraId="339ECEA2" w14:textId="77777777" w:rsidTr="00443C12">
        <w:tc>
          <w:tcPr>
            <w:tcW w:w="709" w:type="dxa"/>
          </w:tcPr>
          <w:p w14:paraId="580302B4" w14:textId="77777777" w:rsidR="008A4058" w:rsidRPr="004C5774" w:rsidRDefault="008A4058" w:rsidP="00443C12">
            <w:pPr>
              <w:suppressAutoHyphens/>
              <w:overflowPunct w:val="0"/>
              <w:autoSpaceDE w:val="0"/>
              <w:spacing w:line="312" w:lineRule="auto"/>
              <w:ind w:right="37"/>
              <w:rPr>
                <w:rFonts w:ascii="Arial" w:hAnsi="Arial" w:cs="Arial"/>
                <w:sz w:val="22"/>
                <w:szCs w:val="22"/>
                <w:lang w:eastAsia="en-US"/>
              </w:rPr>
            </w:pPr>
          </w:p>
        </w:tc>
        <w:tc>
          <w:tcPr>
            <w:tcW w:w="8931" w:type="dxa"/>
            <w:hideMark/>
          </w:tcPr>
          <w:p w14:paraId="068B934E" w14:textId="77777777" w:rsidR="008A4058" w:rsidRPr="004C5774" w:rsidRDefault="008A4058" w:rsidP="00443C12">
            <w:pPr>
              <w:suppressAutoHyphens/>
              <w:overflowPunct w:val="0"/>
              <w:autoSpaceDE w:val="0"/>
              <w:spacing w:line="312" w:lineRule="auto"/>
              <w:ind w:left="526" w:hanging="540"/>
              <w:rPr>
                <w:rFonts w:ascii="Arial" w:hAnsi="Arial" w:cs="Arial"/>
                <w:b/>
                <w:sz w:val="22"/>
                <w:szCs w:val="22"/>
                <w:lang w:eastAsia="en-US"/>
              </w:rPr>
            </w:pPr>
            <w:r w:rsidRPr="004C5774">
              <w:rPr>
                <w:rFonts w:ascii="Arial" w:hAnsi="Arial" w:cs="Arial"/>
                <w:sz w:val="22"/>
                <w:szCs w:val="22"/>
                <w:lang w:eastAsia="en-US"/>
              </w:rPr>
              <w:t>W</w:t>
            </w:r>
            <w:r w:rsidRPr="004C5774">
              <w:rPr>
                <w:rFonts w:ascii="Arial" w:hAnsi="Arial" w:cs="Arial"/>
                <w:sz w:val="22"/>
                <w:szCs w:val="22"/>
                <w:vertAlign w:val="subscript"/>
                <w:lang w:eastAsia="en-US"/>
              </w:rPr>
              <w:t>1</w:t>
            </w:r>
            <w:r w:rsidRPr="004C5774">
              <w:rPr>
                <w:rFonts w:ascii="Arial" w:hAnsi="Arial" w:cs="Arial"/>
                <w:sz w:val="22"/>
                <w:szCs w:val="22"/>
                <w:lang w:eastAsia="en-US"/>
              </w:rPr>
              <w:t xml:space="preserve"> – liczba punktów uzyskanych przez Wykonawcę „badanego” w kryterium nr 1 </w:t>
            </w:r>
          </w:p>
        </w:tc>
      </w:tr>
      <w:tr w:rsidR="008A4058" w:rsidRPr="004C5774" w14:paraId="785DAC00" w14:textId="77777777" w:rsidTr="00443C12">
        <w:tc>
          <w:tcPr>
            <w:tcW w:w="709" w:type="dxa"/>
          </w:tcPr>
          <w:p w14:paraId="6E69F8A3" w14:textId="77777777" w:rsidR="008A4058" w:rsidRPr="004C5774" w:rsidRDefault="008A4058" w:rsidP="00443C12">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7274729B" w14:textId="77777777" w:rsidR="008A4058" w:rsidRPr="004C5774" w:rsidRDefault="008A4058" w:rsidP="00443C12">
            <w:pPr>
              <w:suppressAutoHyphens/>
              <w:overflowPunct w:val="0"/>
              <w:autoSpaceDE w:val="0"/>
              <w:spacing w:line="312" w:lineRule="auto"/>
              <w:ind w:left="526" w:hanging="540"/>
              <w:jc w:val="both"/>
              <w:rPr>
                <w:rFonts w:ascii="Arial" w:hAnsi="Arial" w:cs="Arial"/>
                <w:b/>
                <w:sz w:val="22"/>
                <w:szCs w:val="22"/>
                <w:lang w:eastAsia="en-US"/>
              </w:rPr>
            </w:pPr>
            <w:r w:rsidRPr="004C5774">
              <w:rPr>
                <w:rFonts w:ascii="Arial" w:hAnsi="Arial" w:cs="Arial"/>
                <w:sz w:val="22"/>
                <w:szCs w:val="22"/>
                <w:lang w:eastAsia="en-US"/>
              </w:rPr>
              <w:t>W</w:t>
            </w:r>
            <w:r w:rsidRPr="004C5774">
              <w:rPr>
                <w:rFonts w:ascii="Arial" w:hAnsi="Arial" w:cs="Arial"/>
                <w:sz w:val="22"/>
                <w:szCs w:val="22"/>
                <w:vertAlign w:val="subscript"/>
                <w:lang w:eastAsia="en-US"/>
              </w:rPr>
              <w:t>2</w:t>
            </w:r>
            <w:r w:rsidRPr="004C5774">
              <w:rPr>
                <w:rFonts w:ascii="Arial" w:hAnsi="Arial" w:cs="Arial"/>
                <w:sz w:val="22"/>
                <w:szCs w:val="22"/>
                <w:lang w:eastAsia="en-US"/>
              </w:rPr>
              <w:t xml:space="preserve"> – liczba punktów uzyskanych przez Wykonawcę „badanego” w kryterium nr 2</w:t>
            </w:r>
          </w:p>
        </w:tc>
      </w:tr>
      <w:tr w:rsidR="008A4058" w:rsidRPr="004C5774" w14:paraId="4C996832" w14:textId="77777777" w:rsidTr="00443C12">
        <w:tc>
          <w:tcPr>
            <w:tcW w:w="709" w:type="dxa"/>
          </w:tcPr>
          <w:p w14:paraId="3C9C7A68" w14:textId="77777777" w:rsidR="008A4058" w:rsidRPr="004C5774" w:rsidRDefault="008A4058" w:rsidP="00443C12">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5A10ABBD" w14:textId="77777777" w:rsidR="008A4058" w:rsidRPr="004C5774" w:rsidRDefault="008A4058" w:rsidP="00443C12">
            <w:pPr>
              <w:suppressAutoHyphens/>
              <w:overflowPunct w:val="0"/>
              <w:autoSpaceDE w:val="0"/>
              <w:spacing w:line="312" w:lineRule="auto"/>
              <w:ind w:left="526" w:hanging="540"/>
              <w:jc w:val="both"/>
              <w:rPr>
                <w:rFonts w:ascii="Arial" w:hAnsi="Arial" w:cs="Arial"/>
                <w:b/>
                <w:sz w:val="22"/>
                <w:szCs w:val="22"/>
                <w:lang w:eastAsia="en-US"/>
              </w:rPr>
            </w:pPr>
            <w:r w:rsidRPr="004C5774">
              <w:rPr>
                <w:rFonts w:ascii="Arial" w:hAnsi="Arial" w:cs="Arial"/>
                <w:sz w:val="22"/>
                <w:szCs w:val="22"/>
                <w:lang w:eastAsia="en-US"/>
              </w:rPr>
              <w:t>W</w:t>
            </w:r>
            <w:r w:rsidRPr="004C5774">
              <w:rPr>
                <w:rFonts w:ascii="Arial" w:hAnsi="Arial" w:cs="Arial"/>
                <w:sz w:val="22"/>
                <w:szCs w:val="22"/>
                <w:vertAlign w:val="subscript"/>
                <w:lang w:eastAsia="en-US"/>
              </w:rPr>
              <w:t>3</w:t>
            </w:r>
            <w:r w:rsidRPr="004C5774">
              <w:rPr>
                <w:rFonts w:ascii="Arial" w:hAnsi="Arial" w:cs="Arial"/>
                <w:sz w:val="22"/>
                <w:szCs w:val="22"/>
                <w:lang w:eastAsia="en-US"/>
              </w:rPr>
              <w:t xml:space="preserve"> – liczba punktów uzyskanych przez Wykonawcę „badanego” w kryterium nr 3</w:t>
            </w:r>
          </w:p>
        </w:tc>
      </w:tr>
    </w:tbl>
    <w:p w14:paraId="5C73754D" w14:textId="09C22284" w:rsidR="00445862" w:rsidRPr="004C5774" w:rsidRDefault="007953CD"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Informacje o formalnościach jakie muszą zostać dopełnione po wyborze oferty w celu zawarcia umowy w sprawie zamówienia publicznego</w:t>
      </w:r>
    </w:p>
    <w:p w14:paraId="5597FA0C" w14:textId="6CE313C9" w:rsidR="00A34494" w:rsidRPr="004C5774"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Zamawiający, po wykonaniu czynności związanych z wyborem najkorzystniejszej oferty, </w:t>
      </w:r>
      <w:r w:rsidRPr="004C5774">
        <w:rPr>
          <w:rFonts w:ascii="Arial" w:hAnsi="Arial" w:cs="Arial"/>
          <w:color w:val="000000" w:themeColor="text1"/>
          <w:sz w:val="22"/>
          <w:szCs w:val="22"/>
        </w:rPr>
        <w:br/>
        <w:t>w terminie przewidzianym ustawą, przekaże</w:t>
      </w:r>
      <w:r w:rsidR="00BC3DCE" w:rsidRPr="004C5774">
        <w:rPr>
          <w:rFonts w:ascii="Arial" w:hAnsi="Arial" w:cs="Arial"/>
          <w:color w:val="000000" w:themeColor="text1"/>
          <w:sz w:val="22"/>
          <w:szCs w:val="22"/>
        </w:rPr>
        <w:t xml:space="preserve"> </w:t>
      </w:r>
      <w:r w:rsidR="00031D85" w:rsidRPr="004C5774">
        <w:rPr>
          <w:rFonts w:ascii="Arial" w:hAnsi="Arial" w:cs="Arial"/>
          <w:color w:val="000000" w:themeColor="text1"/>
          <w:sz w:val="22"/>
          <w:szCs w:val="22"/>
        </w:rPr>
        <w:t>Wykonawcy,</w:t>
      </w:r>
      <w:r w:rsidR="00BC3DCE" w:rsidRPr="004C5774">
        <w:rPr>
          <w:rFonts w:ascii="Arial" w:hAnsi="Arial" w:cs="Arial"/>
          <w:color w:val="000000" w:themeColor="text1"/>
          <w:sz w:val="22"/>
          <w:szCs w:val="22"/>
        </w:rPr>
        <w:t xml:space="preserve"> którego oferta została uznana za najkorzystniejszą</w:t>
      </w:r>
      <w:r w:rsidRPr="004C5774">
        <w:rPr>
          <w:rFonts w:ascii="Arial" w:hAnsi="Arial" w:cs="Arial"/>
          <w:color w:val="000000" w:themeColor="text1"/>
          <w:sz w:val="22"/>
          <w:szCs w:val="22"/>
        </w:rPr>
        <w:t xml:space="preserve"> pisemne zawiadomienie informujące o terminie i miejscu podpisania umowy.</w:t>
      </w:r>
    </w:p>
    <w:p w14:paraId="426090A0" w14:textId="77777777" w:rsidR="00A34494" w:rsidRPr="004C5774"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4C5774"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W przypadku wskazania pełnomocnika do podpisania umowy wymaga się </w:t>
      </w:r>
      <w:r w:rsidR="001D2728" w:rsidRPr="004C5774">
        <w:rPr>
          <w:rFonts w:ascii="Arial" w:hAnsi="Arial" w:cs="Arial"/>
          <w:color w:val="000000" w:themeColor="text1"/>
          <w:sz w:val="22"/>
          <w:szCs w:val="22"/>
        </w:rPr>
        <w:t xml:space="preserve">w dniu zawarcia umowy </w:t>
      </w:r>
      <w:r w:rsidRPr="004C5774">
        <w:rPr>
          <w:rFonts w:ascii="Arial" w:hAnsi="Arial" w:cs="Arial"/>
          <w:color w:val="000000" w:themeColor="text1"/>
          <w:sz w:val="22"/>
          <w:szCs w:val="22"/>
        </w:rPr>
        <w:t xml:space="preserve">a </w:t>
      </w:r>
      <w:r w:rsidR="00BC3DCE" w:rsidRPr="004C5774">
        <w:rPr>
          <w:rFonts w:ascii="Arial" w:hAnsi="Arial" w:cs="Arial"/>
          <w:color w:val="000000" w:themeColor="text1"/>
          <w:sz w:val="22"/>
          <w:szCs w:val="22"/>
        </w:rPr>
        <w:t xml:space="preserve">przed podpisaniem przedłożenia </w:t>
      </w:r>
      <w:r w:rsidRPr="004C5774">
        <w:rPr>
          <w:rFonts w:ascii="Arial" w:hAnsi="Arial" w:cs="Arial"/>
          <w:color w:val="000000" w:themeColor="text1"/>
          <w:sz w:val="22"/>
          <w:szCs w:val="22"/>
        </w:rPr>
        <w:t xml:space="preserve">pełnomocnictwa. </w:t>
      </w:r>
    </w:p>
    <w:p w14:paraId="47086C46" w14:textId="77777777" w:rsidR="00A34494" w:rsidRPr="004C5774"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Przed zawarciem umowy Zamawiający dopuszcza możliwość żądania umowy regulującej współpracę Wykonawców występujących wspólnie.</w:t>
      </w:r>
    </w:p>
    <w:p w14:paraId="292E8EB3" w14:textId="77777777" w:rsidR="00A34494" w:rsidRPr="004C5774"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bookmarkStart w:id="9" w:name="_Hlk520121110"/>
      <w:r w:rsidRPr="004C5774">
        <w:rPr>
          <w:rFonts w:ascii="Arial" w:hAnsi="Arial" w:cs="Arial"/>
          <w:color w:val="000000" w:themeColor="text1"/>
          <w:sz w:val="22"/>
          <w:szCs w:val="22"/>
        </w:rPr>
        <w:t>Warunkiem zawarciem umowy jest przedłożenie lub dostarczenie w wersji elektronicznej</w:t>
      </w:r>
    </w:p>
    <w:bookmarkEnd w:id="9"/>
    <w:p w14:paraId="12FE8A73" w14:textId="6EC9EFF1" w:rsidR="0039692C" w:rsidRPr="00DD0A41" w:rsidRDefault="0039692C" w:rsidP="00565704">
      <w:pPr>
        <w:pStyle w:val="Akapitzlist"/>
        <w:numPr>
          <w:ilvl w:val="0"/>
          <w:numId w:val="32"/>
        </w:numPr>
        <w:spacing w:line="276" w:lineRule="auto"/>
        <w:jc w:val="both"/>
        <w:rPr>
          <w:rFonts w:ascii="Arial" w:hAnsi="Arial" w:cs="Arial"/>
          <w:color w:val="000000" w:themeColor="text1"/>
          <w:sz w:val="22"/>
          <w:szCs w:val="22"/>
        </w:rPr>
      </w:pPr>
      <w:r w:rsidRPr="00DD0A41">
        <w:rPr>
          <w:rFonts w:ascii="Arial" w:hAnsi="Arial" w:cs="Arial"/>
          <w:color w:val="000000" w:themeColor="text1"/>
          <w:sz w:val="22"/>
          <w:szCs w:val="22"/>
        </w:rPr>
        <w:t xml:space="preserve">oryginału polisy </w:t>
      </w:r>
      <w:proofErr w:type="spellStart"/>
      <w:r w:rsidRPr="00DD0A41">
        <w:rPr>
          <w:rFonts w:ascii="Arial" w:hAnsi="Arial" w:cs="Arial"/>
          <w:color w:val="000000" w:themeColor="text1"/>
          <w:sz w:val="22"/>
          <w:szCs w:val="22"/>
        </w:rPr>
        <w:t>oc</w:t>
      </w:r>
      <w:proofErr w:type="spellEnd"/>
      <w:r w:rsidRPr="00DD0A41">
        <w:rPr>
          <w:rFonts w:ascii="Arial" w:hAnsi="Arial" w:cs="Arial"/>
          <w:color w:val="000000" w:themeColor="text1"/>
          <w:sz w:val="22"/>
          <w:szCs w:val="22"/>
        </w:rPr>
        <w:t xml:space="preserve"> lub innego dokumentu potwierdzającego, że Wykonawca posiada ubezpieczenie odpowiedzialności cywilnej z tytułu wykonywanej działalności na sumę gwarancyjną minimalną równowartości </w:t>
      </w:r>
      <w:r w:rsidR="0058172D" w:rsidRPr="00DD0A41">
        <w:rPr>
          <w:rFonts w:ascii="Arial" w:hAnsi="Arial" w:cs="Arial"/>
          <w:color w:val="000000" w:themeColor="text1"/>
          <w:sz w:val="22"/>
          <w:szCs w:val="22"/>
        </w:rPr>
        <w:t>5</w:t>
      </w:r>
      <w:r w:rsidRPr="00DD0A41">
        <w:rPr>
          <w:rFonts w:ascii="Arial" w:hAnsi="Arial" w:cs="Arial"/>
          <w:color w:val="000000" w:themeColor="text1"/>
          <w:sz w:val="22"/>
          <w:szCs w:val="22"/>
        </w:rPr>
        <w:t>0 000 PLN</w:t>
      </w:r>
      <w:r w:rsidR="00685EB9" w:rsidRPr="00DD0A41">
        <w:rPr>
          <w:rFonts w:ascii="Arial" w:hAnsi="Arial" w:cs="Arial"/>
          <w:color w:val="000000" w:themeColor="text1"/>
          <w:sz w:val="22"/>
          <w:szCs w:val="22"/>
        </w:rPr>
        <w:t xml:space="preserve"> </w:t>
      </w:r>
    </w:p>
    <w:p w14:paraId="2FFD3C8C" w14:textId="0A455BAD" w:rsidR="00B3416C" w:rsidRPr="004C5774" w:rsidRDefault="00B3416C" w:rsidP="00565704">
      <w:pPr>
        <w:pStyle w:val="Akapitzlist"/>
        <w:numPr>
          <w:ilvl w:val="0"/>
          <w:numId w:val="32"/>
        </w:numPr>
        <w:spacing w:line="276" w:lineRule="auto"/>
        <w:jc w:val="both"/>
        <w:rPr>
          <w:rFonts w:ascii="Arial" w:hAnsi="Arial" w:cs="Arial"/>
          <w:color w:val="000000" w:themeColor="text1"/>
          <w:sz w:val="22"/>
          <w:szCs w:val="22"/>
        </w:rPr>
      </w:pPr>
      <w:r w:rsidRPr="00DD0A41">
        <w:rPr>
          <w:rFonts w:ascii="Arial" w:hAnsi="Arial" w:cs="Arial"/>
          <w:color w:val="000000" w:themeColor="text1"/>
          <w:sz w:val="22"/>
          <w:szCs w:val="22"/>
        </w:rPr>
        <w:lastRenderedPageBreak/>
        <w:t>oświadczenia potwierdzającego zatrudnienie na podstawie umowy</w:t>
      </w:r>
      <w:r w:rsidRPr="004C5774">
        <w:rPr>
          <w:rFonts w:ascii="Arial" w:hAnsi="Arial" w:cs="Arial"/>
          <w:color w:val="000000" w:themeColor="text1"/>
          <w:sz w:val="22"/>
          <w:szCs w:val="22"/>
        </w:rPr>
        <w:t xml:space="preserve"> o pracę osób za pomocą których wykona przedmiot niniejszej umowy, </w:t>
      </w:r>
    </w:p>
    <w:p w14:paraId="2108929D" w14:textId="38CC9D5F" w:rsidR="00B3416C" w:rsidRPr="004C5774" w:rsidRDefault="00B3416C" w:rsidP="00565704">
      <w:pPr>
        <w:pStyle w:val="Akapitzlist"/>
        <w:numPr>
          <w:ilvl w:val="0"/>
          <w:numId w:val="32"/>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wniesienie zabezpieczenia należytego wykonania umowy,</w:t>
      </w:r>
    </w:p>
    <w:p w14:paraId="630CB43E" w14:textId="04133C1B" w:rsidR="00BE27EF" w:rsidRPr="004C5774" w:rsidRDefault="00BE27EF" w:rsidP="00565704">
      <w:pPr>
        <w:pStyle w:val="Akapitzlist"/>
        <w:numPr>
          <w:ilvl w:val="0"/>
          <w:numId w:val="32"/>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wykaz pojazdów samochodowych użytkowanych przez Wykonawcę do realizacji zamówienia  </w:t>
      </w:r>
      <w:r w:rsidR="00121266" w:rsidRPr="004C5774">
        <w:rPr>
          <w:rFonts w:ascii="Arial" w:hAnsi="Arial" w:cs="Arial"/>
          <w:color w:val="000000" w:themeColor="text1"/>
          <w:sz w:val="22"/>
          <w:szCs w:val="22"/>
        </w:rPr>
        <w:t xml:space="preserve">wypełniony </w:t>
      </w:r>
      <w:r w:rsidR="006E0E60" w:rsidRPr="004C5774">
        <w:rPr>
          <w:rFonts w:ascii="Arial" w:hAnsi="Arial" w:cs="Arial"/>
          <w:color w:val="000000" w:themeColor="text1"/>
          <w:sz w:val="22"/>
          <w:szCs w:val="22"/>
        </w:rPr>
        <w:t>załącznik</w:t>
      </w:r>
      <w:r w:rsidR="00121266" w:rsidRPr="004C5774">
        <w:rPr>
          <w:rFonts w:ascii="Arial" w:hAnsi="Arial" w:cs="Arial"/>
          <w:color w:val="000000" w:themeColor="text1"/>
          <w:sz w:val="22"/>
          <w:szCs w:val="22"/>
        </w:rPr>
        <w:t xml:space="preserve"> nr </w:t>
      </w:r>
      <w:r w:rsidR="00A104D1" w:rsidRPr="004C5774">
        <w:rPr>
          <w:rFonts w:ascii="Arial" w:hAnsi="Arial" w:cs="Arial"/>
          <w:color w:val="000000" w:themeColor="text1"/>
          <w:sz w:val="22"/>
          <w:szCs w:val="22"/>
        </w:rPr>
        <w:t>10</w:t>
      </w:r>
      <w:r w:rsidR="00121266" w:rsidRPr="004C5774">
        <w:rPr>
          <w:rFonts w:ascii="Arial" w:hAnsi="Arial" w:cs="Arial"/>
          <w:color w:val="000000" w:themeColor="text1"/>
          <w:sz w:val="22"/>
          <w:szCs w:val="22"/>
        </w:rPr>
        <w:t xml:space="preserve"> do swz </w:t>
      </w:r>
      <w:r w:rsidRPr="004C5774">
        <w:rPr>
          <w:rFonts w:ascii="Arial" w:hAnsi="Arial" w:cs="Arial"/>
          <w:color w:val="000000" w:themeColor="text1"/>
          <w:sz w:val="22"/>
          <w:szCs w:val="22"/>
        </w:rPr>
        <w:t xml:space="preserve"> - </w:t>
      </w:r>
      <w:r w:rsidR="00C83D99" w:rsidRPr="004C5774">
        <w:rPr>
          <w:rFonts w:ascii="Arial" w:hAnsi="Arial" w:cs="Arial"/>
          <w:color w:val="000000" w:themeColor="text1"/>
          <w:sz w:val="22"/>
          <w:szCs w:val="22"/>
        </w:rPr>
        <w:t xml:space="preserve">dotyczy wyłącznie Wykonawcy który </w:t>
      </w:r>
      <w:r w:rsidRPr="004C5774">
        <w:rPr>
          <w:rFonts w:ascii="Arial" w:hAnsi="Arial" w:cs="Arial"/>
          <w:color w:val="000000" w:themeColor="text1"/>
          <w:sz w:val="22"/>
          <w:szCs w:val="22"/>
        </w:rPr>
        <w:t>złoż</w:t>
      </w:r>
      <w:r w:rsidR="00C83D99" w:rsidRPr="004C5774">
        <w:rPr>
          <w:rFonts w:ascii="Arial" w:hAnsi="Arial" w:cs="Arial"/>
          <w:color w:val="000000" w:themeColor="text1"/>
          <w:sz w:val="22"/>
          <w:szCs w:val="22"/>
        </w:rPr>
        <w:t>ył w</w:t>
      </w:r>
      <w:r w:rsidRPr="004C5774">
        <w:rPr>
          <w:rFonts w:ascii="Arial" w:hAnsi="Arial" w:cs="Arial"/>
          <w:color w:val="000000" w:themeColor="text1"/>
          <w:sz w:val="22"/>
          <w:szCs w:val="22"/>
        </w:rPr>
        <w:t>raz z ofertą oświadczeni</w:t>
      </w:r>
      <w:r w:rsidR="00C83D99" w:rsidRPr="004C5774">
        <w:rPr>
          <w:rFonts w:ascii="Arial" w:hAnsi="Arial" w:cs="Arial"/>
          <w:color w:val="000000" w:themeColor="text1"/>
          <w:sz w:val="22"/>
          <w:szCs w:val="22"/>
        </w:rPr>
        <w:t>e</w:t>
      </w:r>
      <w:r w:rsidRPr="004C5774">
        <w:rPr>
          <w:rFonts w:ascii="Arial" w:hAnsi="Arial" w:cs="Arial"/>
          <w:color w:val="000000" w:themeColor="text1"/>
          <w:sz w:val="22"/>
          <w:szCs w:val="22"/>
        </w:rPr>
        <w:t xml:space="preserve"> o dysponowaniu odpowiednim udziałem pojazdów elektrycznych lub napędzanych gazem ziemnym, </w:t>
      </w:r>
    </w:p>
    <w:p w14:paraId="0F29120F" w14:textId="3B256B54" w:rsidR="00A34494" w:rsidRPr="004C5774"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Wykonawca, o którym mowa w ust. 1, ma obowiązek zawrzeć umowę w sprawie zamówienia na warunkach określonych w projektowanych postanowieniach umowy, które stanowią załącznik nr </w:t>
      </w:r>
      <w:r w:rsidR="00C934EC" w:rsidRPr="004C5774">
        <w:rPr>
          <w:rFonts w:ascii="Arial" w:hAnsi="Arial" w:cs="Arial"/>
          <w:color w:val="000000" w:themeColor="text1"/>
          <w:sz w:val="22"/>
          <w:szCs w:val="22"/>
        </w:rPr>
        <w:t>1</w:t>
      </w:r>
      <w:r w:rsidR="00591313" w:rsidRPr="004C5774">
        <w:rPr>
          <w:rFonts w:ascii="Arial" w:hAnsi="Arial" w:cs="Arial"/>
          <w:color w:val="000000" w:themeColor="text1"/>
          <w:sz w:val="22"/>
          <w:szCs w:val="22"/>
        </w:rPr>
        <w:t xml:space="preserve"> </w:t>
      </w:r>
      <w:r w:rsidR="00C934EC"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do SWZ. Umowa zostanie uzupełniona o zapisy wynikające ze złożonej oferty.</w:t>
      </w:r>
    </w:p>
    <w:p w14:paraId="35A67CED" w14:textId="77777777" w:rsidR="00A34494" w:rsidRPr="004C5774"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4C5774" w:rsidRDefault="00A34494"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Pr="004C5774" w:rsidRDefault="00BB7E1B" w:rsidP="00565704">
      <w:pPr>
        <w:pStyle w:val="Akapitzlist"/>
        <w:numPr>
          <w:ilvl w:val="0"/>
          <w:numId w:val="4"/>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4C5774" w:rsidRDefault="008B3E1D"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I</w:t>
      </w:r>
      <w:r w:rsidR="00445862" w:rsidRPr="004C5774">
        <w:rPr>
          <w:color w:val="000000" w:themeColor="text1"/>
          <w:lang w:val="pl-PL"/>
        </w:rPr>
        <w:t>nformacje dotyczące zabezpieczenia należytego wykonania umowy, jeżeli zamawiający je przewiduje</w:t>
      </w:r>
    </w:p>
    <w:p w14:paraId="60B9C182" w14:textId="44979370" w:rsidR="0087406B" w:rsidRPr="004C5774" w:rsidRDefault="001D2728"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Wymagane jest</w:t>
      </w:r>
      <w:r w:rsidR="0087406B" w:rsidRPr="004C5774">
        <w:rPr>
          <w:rFonts w:ascii="Arial" w:hAnsi="Arial" w:cs="Arial"/>
          <w:color w:val="000000" w:themeColor="text1"/>
          <w:sz w:val="22"/>
          <w:szCs w:val="22"/>
        </w:rPr>
        <w:t xml:space="preserve"> wniesienia zabezpieczenia należytego wykonania umowy</w:t>
      </w:r>
      <w:r w:rsidR="00D34D09" w:rsidRPr="004C5774">
        <w:rPr>
          <w:rFonts w:ascii="Arial" w:hAnsi="Arial" w:cs="Arial"/>
          <w:color w:val="000000" w:themeColor="text1"/>
          <w:sz w:val="22"/>
          <w:szCs w:val="22"/>
        </w:rPr>
        <w:t>.</w:t>
      </w:r>
    </w:p>
    <w:p w14:paraId="51416F5E" w14:textId="6C89085F" w:rsidR="0087406B" w:rsidRPr="004C5774"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Od Wykonawcy, którego oferta zostanie </w:t>
      </w:r>
      <w:r w:rsidR="00151009" w:rsidRPr="004C5774">
        <w:rPr>
          <w:rFonts w:ascii="Arial" w:hAnsi="Arial" w:cs="Arial"/>
          <w:color w:val="000000" w:themeColor="text1"/>
          <w:sz w:val="22"/>
          <w:szCs w:val="22"/>
        </w:rPr>
        <w:t xml:space="preserve">wybrana </w:t>
      </w:r>
      <w:r w:rsidRPr="004C5774">
        <w:rPr>
          <w:rFonts w:ascii="Arial" w:hAnsi="Arial" w:cs="Arial"/>
          <w:color w:val="000000" w:themeColor="text1"/>
          <w:sz w:val="22"/>
          <w:szCs w:val="22"/>
        </w:rPr>
        <w:t>jako najkorzystniejsza wymagane będzie wniesienie</w:t>
      </w:r>
      <w:r w:rsidR="00151009" w:rsidRPr="004C5774">
        <w:rPr>
          <w:rFonts w:ascii="Arial" w:hAnsi="Arial" w:cs="Arial"/>
          <w:color w:val="000000" w:themeColor="text1"/>
          <w:sz w:val="22"/>
          <w:szCs w:val="22"/>
        </w:rPr>
        <w:t xml:space="preserve"> przed zawarciem umowy </w:t>
      </w:r>
      <w:r w:rsidRPr="004C5774">
        <w:rPr>
          <w:rFonts w:ascii="Arial" w:hAnsi="Arial" w:cs="Arial"/>
          <w:color w:val="000000" w:themeColor="text1"/>
          <w:sz w:val="22"/>
          <w:szCs w:val="22"/>
        </w:rPr>
        <w:t xml:space="preserve">zabezpieczenia należytego wykonania umowy w wysokości </w:t>
      </w:r>
      <w:r w:rsidR="006F1DF7" w:rsidRPr="004C5774">
        <w:rPr>
          <w:rFonts w:ascii="Arial" w:hAnsi="Arial" w:cs="Arial"/>
          <w:color w:val="000000" w:themeColor="text1"/>
          <w:sz w:val="22"/>
          <w:szCs w:val="22"/>
        </w:rPr>
        <w:t>3</w:t>
      </w:r>
      <w:r w:rsidRPr="004C5774">
        <w:rPr>
          <w:rFonts w:ascii="Arial" w:hAnsi="Arial" w:cs="Arial"/>
          <w:b/>
          <w:color w:val="000000" w:themeColor="text1"/>
          <w:sz w:val="22"/>
          <w:szCs w:val="22"/>
        </w:rPr>
        <w:t>%</w:t>
      </w:r>
      <w:r w:rsidRPr="004C5774">
        <w:rPr>
          <w:rFonts w:ascii="Arial" w:hAnsi="Arial" w:cs="Arial"/>
          <w:color w:val="000000" w:themeColor="text1"/>
          <w:sz w:val="22"/>
          <w:szCs w:val="22"/>
        </w:rPr>
        <w:t xml:space="preserve"> ceny całkowitej brutto podanej w ofercie.</w:t>
      </w:r>
    </w:p>
    <w:p w14:paraId="565A4C81" w14:textId="77777777" w:rsidR="0087406B" w:rsidRPr="004C5774"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Zabezpieczenie należytego wykonania umowy może być wniesione według wyboru Wykonawcy w jednej lub w kilku następujących formach:</w:t>
      </w:r>
    </w:p>
    <w:p w14:paraId="6135C528" w14:textId="77777777" w:rsidR="0087406B" w:rsidRPr="004C5774" w:rsidRDefault="0087406B" w:rsidP="00565704">
      <w:pPr>
        <w:pStyle w:val="Akapitzlist"/>
        <w:numPr>
          <w:ilvl w:val="0"/>
          <w:numId w:val="2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pieniądzu;</w:t>
      </w:r>
    </w:p>
    <w:p w14:paraId="66D976A1" w14:textId="5324807D" w:rsidR="0087406B" w:rsidRPr="004C5774" w:rsidRDefault="0087406B" w:rsidP="00565704">
      <w:pPr>
        <w:pStyle w:val="Akapitzlist"/>
        <w:numPr>
          <w:ilvl w:val="0"/>
          <w:numId w:val="2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poręczeniach bankowych lub poręczeniach spółdzielczej kasy oszczędnościowo- kredytowej, z </w:t>
      </w:r>
      <w:r w:rsidR="00031D85" w:rsidRPr="004C5774">
        <w:rPr>
          <w:rFonts w:ascii="Arial" w:hAnsi="Arial" w:cs="Arial"/>
          <w:color w:val="000000" w:themeColor="text1"/>
          <w:sz w:val="22"/>
          <w:szCs w:val="22"/>
        </w:rPr>
        <w:t>tym,</w:t>
      </w:r>
      <w:r w:rsidRPr="004C5774">
        <w:rPr>
          <w:rFonts w:ascii="Arial" w:hAnsi="Arial" w:cs="Arial"/>
          <w:color w:val="000000" w:themeColor="text1"/>
          <w:sz w:val="22"/>
          <w:szCs w:val="22"/>
        </w:rPr>
        <w:t xml:space="preserve"> że zobowiązanie kasy jest zawsze zobowiązaniem pieniężnym;</w:t>
      </w:r>
    </w:p>
    <w:p w14:paraId="3FA8FC4B" w14:textId="77777777" w:rsidR="0087406B" w:rsidRPr="004C5774" w:rsidRDefault="0087406B" w:rsidP="00565704">
      <w:pPr>
        <w:pStyle w:val="Akapitzlist"/>
        <w:numPr>
          <w:ilvl w:val="0"/>
          <w:numId w:val="2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gwarancjach bankowych;</w:t>
      </w:r>
    </w:p>
    <w:p w14:paraId="50E3A21C" w14:textId="77777777" w:rsidR="0087406B" w:rsidRPr="004C5774" w:rsidRDefault="0087406B" w:rsidP="00565704">
      <w:pPr>
        <w:pStyle w:val="Akapitzlist"/>
        <w:numPr>
          <w:ilvl w:val="0"/>
          <w:numId w:val="2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gwarancjach ubezpieczeniowych;</w:t>
      </w:r>
    </w:p>
    <w:p w14:paraId="47CEF658" w14:textId="77777777" w:rsidR="0087406B" w:rsidRPr="004C5774" w:rsidRDefault="0087406B" w:rsidP="00565704">
      <w:pPr>
        <w:pStyle w:val="Akapitzlist"/>
        <w:numPr>
          <w:ilvl w:val="0"/>
          <w:numId w:val="20"/>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poręczeniach udzielanych przez podmioty, o których mowa w art. 6b ust. 5 pkt 2 ustawy z dnia 9 listopada 2000 r. o utworzeniu Polskiej Agencji Rozwoju Przedsiębiorczości</w:t>
      </w:r>
    </w:p>
    <w:p w14:paraId="69CD7691" w14:textId="3F53C400" w:rsidR="0087406B" w:rsidRPr="004C5774" w:rsidRDefault="0087406B" w:rsidP="00B3416C">
      <w:pPr>
        <w:pStyle w:val="Akapitzlist"/>
        <w:spacing w:line="276" w:lineRule="auto"/>
        <w:ind w:left="862"/>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Zabezpieczenie wnoszone w pieniądzu Wykonawca wnosi przelewem na rachunek bankowy </w:t>
      </w:r>
      <w:r w:rsidR="00D936B3" w:rsidRPr="004C5774">
        <w:rPr>
          <w:rFonts w:ascii="Arial" w:hAnsi="Arial" w:cs="Arial"/>
          <w:b/>
          <w:color w:val="000000" w:themeColor="text1"/>
          <w:sz w:val="22"/>
          <w:szCs w:val="22"/>
        </w:rPr>
        <w:t xml:space="preserve">Centrum Usług Wspólnych w Poznaniu nr rachunku bankowego 64 1020 4027 0000 1002 1506 2020 </w:t>
      </w:r>
      <w:r w:rsidRPr="004C5774">
        <w:rPr>
          <w:rFonts w:ascii="Arial" w:hAnsi="Arial" w:cs="Arial"/>
          <w:color w:val="000000" w:themeColor="text1"/>
          <w:sz w:val="22"/>
          <w:szCs w:val="22"/>
        </w:rPr>
        <w:t>.</w:t>
      </w:r>
    </w:p>
    <w:p w14:paraId="0A4A8866" w14:textId="77777777" w:rsidR="0087406B" w:rsidRPr="004C5774"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Zabezpieczenie należytego wykonania umowy winno być wniesione na okres od dnia zawarcia umowy do dnia odbioru i uznania przez Zamawiającego, że umowa była wykonana należycie.</w:t>
      </w:r>
    </w:p>
    <w:p w14:paraId="685F5DDC" w14:textId="77777777" w:rsidR="0087406B" w:rsidRPr="004C5774"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Zabezpieczenie służy pokryciu roszczeń z tytułu niewykonania lub nienależytego wykonania umowy.</w:t>
      </w:r>
    </w:p>
    <w:p w14:paraId="7D249035" w14:textId="5D34624C" w:rsidR="0087406B" w:rsidRPr="004C5774"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Jeżeli zabezpieczenie wniesiono w pieniądzu, Zamawiający przechowuje je na oprocentowanym rachunku bankowym. Zamawiający zwraca zabezpieczenie wniesione w pieniądzu z odsetkami wynikającymi z </w:t>
      </w:r>
      <w:r w:rsidR="00D8307D" w:rsidRPr="004C5774">
        <w:rPr>
          <w:rFonts w:ascii="Arial" w:hAnsi="Arial" w:cs="Arial"/>
          <w:color w:val="000000" w:themeColor="text1"/>
          <w:sz w:val="22"/>
          <w:szCs w:val="22"/>
        </w:rPr>
        <w:t>umowy rachunku</w:t>
      </w:r>
      <w:r w:rsidRPr="004C5774">
        <w:rPr>
          <w:rFonts w:ascii="Arial" w:hAnsi="Arial" w:cs="Arial"/>
          <w:color w:val="000000" w:themeColor="text1"/>
          <w:sz w:val="22"/>
          <w:szCs w:val="22"/>
        </w:rPr>
        <w:t xml:space="preserve"> bankowego, na którym </w:t>
      </w:r>
      <w:r w:rsidR="00D8307D" w:rsidRPr="004C5774">
        <w:rPr>
          <w:rFonts w:ascii="Arial" w:hAnsi="Arial" w:cs="Arial"/>
          <w:color w:val="000000" w:themeColor="text1"/>
          <w:sz w:val="22"/>
          <w:szCs w:val="22"/>
        </w:rPr>
        <w:t>było ono</w:t>
      </w:r>
      <w:r w:rsidR="00D0233C"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przechowywane, pomniejszone o koszt prowadzenia tego rachunku oraz prowizji bankowej za przelew pieniędzy na rachunek bankowy Wykonawcy.</w:t>
      </w:r>
    </w:p>
    <w:p w14:paraId="7EBD39E3" w14:textId="77777777" w:rsidR="0087406B" w:rsidRPr="004C5774"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lastRenderedPageBreak/>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4C5774"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4C5774" w:rsidRDefault="0087406B" w:rsidP="006D0D91">
      <w:pPr>
        <w:pStyle w:val="Akapitzlist"/>
        <w:numPr>
          <w:ilvl w:val="0"/>
          <w:numId w:val="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Zamawiający zwróci 70% zabezpieczenia w terminie 30 dni od dnia wykonania zamówienia i uznania przez Zamawiającego za należycie wykonane.</w:t>
      </w:r>
    </w:p>
    <w:p w14:paraId="29E5FA0F" w14:textId="77777777" w:rsidR="0087406B" w:rsidRPr="004C5774" w:rsidRDefault="0087406B" w:rsidP="004B0DAB">
      <w:pPr>
        <w:pStyle w:val="Akapitzlist"/>
        <w:numPr>
          <w:ilvl w:val="0"/>
          <w:numId w:val="7"/>
        </w:numPr>
        <w:spacing w:line="276" w:lineRule="auto"/>
        <w:ind w:left="0" w:firstLine="0"/>
        <w:jc w:val="both"/>
        <w:rPr>
          <w:rFonts w:ascii="Arial" w:hAnsi="Arial" w:cs="Arial"/>
          <w:color w:val="000000" w:themeColor="text1"/>
          <w:sz w:val="22"/>
          <w:szCs w:val="22"/>
        </w:rPr>
      </w:pPr>
      <w:r w:rsidRPr="004C5774">
        <w:rPr>
          <w:rFonts w:ascii="Arial" w:hAnsi="Arial" w:cs="Arial"/>
          <w:color w:val="000000" w:themeColor="text1"/>
          <w:sz w:val="22"/>
          <w:szCs w:val="22"/>
        </w:rPr>
        <w:t>Zamawiający pozostawi na okres rękojmi za wady i gwarancji 30% wartości zabezpieczenia.</w:t>
      </w:r>
    </w:p>
    <w:p w14:paraId="76B6E43E" w14:textId="473EBE99" w:rsidR="0087406B" w:rsidRPr="004C5774" w:rsidRDefault="0087406B" w:rsidP="00C00096">
      <w:pPr>
        <w:pStyle w:val="Akapitzlist"/>
        <w:numPr>
          <w:ilvl w:val="0"/>
          <w:numId w:val="7"/>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K</w:t>
      </w:r>
      <w:r w:rsidR="003138D0" w:rsidRPr="004C5774">
        <w:rPr>
          <w:rFonts w:ascii="Arial" w:hAnsi="Arial" w:cs="Arial"/>
          <w:color w:val="000000" w:themeColor="text1"/>
          <w:sz w:val="22"/>
          <w:szCs w:val="22"/>
        </w:rPr>
        <w:t>wota, o której mowa w punkcie 10</w:t>
      </w:r>
      <w:r w:rsidRPr="004C5774">
        <w:rPr>
          <w:rFonts w:ascii="Arial" w:hAnsi="Arial" w:cs="Arial"/>
          <w:color w:val="000000" w:themeColor="text1"/>
          <w:sz w:val="22"/>
          <w:szCs w:val="22"/>
        </w:rPr>
        <w:t xml:space="preserve"> jest zwracana nie później niż w 15. dniu po upływie okresu rękojmi za wady i gwarancji.</w:t>
      </w:r>
    </w:p>
    <w:p w14:paraId="5D17ECC7" w14:textId="3AF57126" w:rsidR="007953CD" w:rsidRPr="004C5774" w:rsidRDefault="007953CD" w:rsidP="005318E0">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Pouczenia o środkach ochrony prawnej przysługujących zamawiającemu</w:t>
      </w:r>
      <w:r w:rsidR="003A692B" w:rsidRPr="004C5774">
        <w:rPr>
          <w:color w:val="000000" w:themeColor="text1"/>
          <w:lang w:val="pl-PL"/>
        </w:rPr>
        <w:t>.</w:t>
      </w:r>
    </w:p>
    <w:p w14:paraId="703D6F5D" w14:textId="7FB801D4" w:rsidR="00435CA5" w:rsidRPr="004C5774" w:rsidRDefault="003A692B" w:rsidP="005D6F6F">
      <w:pPr>
        <w:pStyle w:val="Akapitzlist"/>
        <w:spacing w:line="276" w:lineRule="auto"/>
        <w:ind w:left="142"/>
        <w:jc w:val="both"/>
        <w:rPr>
          <w:rFonts w:ascii="Arial" w:hAnsi="Arial" w:cs="Arial"/>
          <w:color w:val="000000" w:themeColor="text1"/>
          <w:sz w:val="22"/>
          <w:szCs w:val="22"/>
        </w:rPr>
      </w:pPr>
      <w:r w:rsidRPr="004C5774">
        <w:rPr>
          <w:rFonts w:ascii="Arial" w:hAnsi="Arial" w:cs="Arial"/>
          <w:color w:val="000000" w:themeColor="text1"/>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4C5774" w:rsidRDefault="004D04F9" w:rsidP="005318E0">
      <w:pPr>
        <w:pStyle w:val="Nagwek1"/>
        <w:numPr>
          <w:ilvl w:val="0"/>
          <w:numId w:val="1"/>
        </w:numPr>
        <w:tabs>
          <w:tab w:val="left" w:pos="348"/>
        </w:tabs>
        <w:spacing w:before="93" w:line="276" w:lineRule="auto"/>
        <w:ind w:left="0" w:right="120" w:hanging="100"/>
        <w:rPr>
          <w:bCs w:val="0"/>
          <w:color w:val="000000" w:themeColor="text1"/>
          <w:lang w:val="pl-PL"/>
        </w:rPr>
      </w:pPr>
      <w:r w:rsidRPr="004C5774">
        <w:rPr>
          <w:color w:val="000000" w:themeColor="text1"/>
          <w:lang w:val="pl-PL"/>
        </w:rPr>
        <w:t>I</w:t>
      </w:r>
      <w:r w:rsidR="000743EE" w:rsidRPr="004C5774">
        <w:rPr>
          <w:color w:val="000000" w:themeColor="text1"/>
          <w:lang w:val="pl-PL"/>
        </w:rPr>
        <w:t>nformacje</w:t>
      </w:r>
      <w:r w:rsidR="006A1DB1" w:rsidRPr="004C5774">
        <w:rPr>
          <w:bCs w:val="0"/>
          <w:color w:val="000000" w:themeColor="text1"/>
          <w:lang w:val="pl-PL"/>
        </w:rPr>
        <w:t xml:space="preserve"> o przetwarzaniu danych osobowych</w:t>
      </w:r>
    </w:p>
    <w:p w14:paraId="12A793E2" w14:textId="77777777" w:rsidR="006A1DB1" w:rsidRPr="004C5774"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Zgodnie z art. 13 ust. 1 i ust. 2 ogólnego rozporządzenia parlamentu Europejskiego i rady (UE) 2016/679 o ochronie danych osobowych z dnia 27 kwietnia 2016 r.  uprzejmie informuję, iż:</w:t>
      </w:r>
    </w:p>
    <w:p w14:paraId="41E11174" w14:textId="66C9CAC1" w:rsidR="006A1DB1" w:rsidRPr="004C5774" w:rsidRDefault="006A1DB1" w:rsidP="006D0D91">
      <w:pPr>
        <w:pStyle w:val="Akapitzlist"/>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Administratorem danych osobowych przekazanych w związku z udziałem w postępowaniu </w:t>
      </w:r>
      <w:r w:rsidR="00241D88" w:rsidRPr="004C5774">
        <w:rPr>
          <w:rFonts w:ascii="Arial" w:hAnsi="Arial" w:cs="Arial"/>
          <w:color w:val="000000" w:themeColor="text1"/>
          <w:sz w:val="22"/>
          <w:szCs w:val="22"/>
        </w:rPr>
        <w:t>CUW-SAZ.4440.34.2023</w:t>
      </w:r>
      <w:r w:rsidRPr="004C5774">
        <w:rPr>
          <w:rFonts w:ascii="Arial" w:hAnsi="Arial" w:cs="Arial"/>
          <w:color w:val="000000" w:themeColor="text1"/>
          <w:sz w:val="22"/>
          <w:szCs w:val="22"/>
        </w:rPr>
        <w:t xml:space="preserve"> jest Miasto Poznań Centrum Usług Wspólnych z siedzibą przy </w:t>
      </w:r>
      <w:r w:rsidR="00C6746B" w:rsidRPr="004C5774">
        <w:rPr>
          <w:rFonts w:ascii="Arial" w:hAnsi="Arial" w:cs="Arial"/>
          <w:color w:val="000000" w:themeColor="text1"/>
          <w:sz w:val="22"/>
          <w:szCs w:val="22"/>
        </w:rPr>
        <w:t>a</w:t>
      </w:r>
      <w:r w:rsidRPr="004C5774">
        <w:rPr>
          <w:rFonts w:ascii="Arial" w:hAnsi="Arial" w:cs="Arial"/>
          <w:color w:val="000000" w:themeColor="text1"/>
          <w:sz w:val="22"/>
          <w:szCs w:val="22"/>
        </w:rPr>
        <w:t>l. Niepodległości 27 w Poznaniu.</w:t>
      </w:r>
    </w:p>
    <w:p w14:paraId="72676C80" w14:textId="7770B49A" w:rsidR="006A1DB1" w:rsidRPr="004C5774"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Wyznaczono inspektora ochrony danych, z którym można się kontaktować poprzez e-mail: </w:t>
      </w:r>
      <w:hyperlink r:id="rId20" w:history="1">
        <w:r w:rsidR="00071C4E" w:rsidRPr="004C5774">
          <w:rPr>
            <w:rStyle w:val="Hipercze"/>
            <w:rFonts w:ascii="Arial" w:hAnsi="Arial" w:cs="Arial"/>
            <w:color w:val="000000" w:themeColor="text1"/>
            <w:sz w:val="22"/>
            <w:szCs w:val="22"/>
            <w:u w:val="none"/>
          </w:rPr>
          <w:t>iod7_mjo@um.poznan.pl</w:t>
        </w:r>
      </w:hyperlink>
      <w:r w:rsidRPr="004C5774">
        <w:rPr>
          <w:rFonts w:ascii="Arial" w:hAnsi="Arial" w:cs="Arial"/>
          <w:color w:val="000000" w:themeColor="text1"/>
          <w:sz w:val="22"/>
          <w:szCs w:val="22"/>
        </w:rPr>
        <w:t xml:space="preserve"> </w:t>
      </w:r>
    </w:p>
    <w:p w14:paraId="04BA50C8" w14:textId="77777777" w:rsidR="006A1DB1" w:rsidRPr="004C5774"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4C5774"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4C5774" w:rsidRDefault="00D8307D"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Osoba,</w:t>
      </w:r>
      <w:r w:rsidR="006A1DB1" w:rsidRPr="004C5774">
        <w:rPr>
          <w:rFonts w:ascii="Arial" w:hAnsi="Arial" w:cs="Arial"/>
          <w:color w:val="000000" w:themeColor="text1"/>
          <w:sz w:val="22"/>
          <w:szCs w:val="22"/>
        </w:rPr>
        <w:t xml:space="preserve"> której dane dotyczą ma prawo do:</w:t>
      </w:r>
    </w:p>
    <w:p w14:paraId="6CABF4D9" w14:textId="026CC915" w:rsidR="006A1DB1" w:rsidRPr="004C5774" w:rsidRDefault="006A1DB1" w:rsidP="00565704">
      <w:pPr>
        <w:pStyle w:val="Akapitzlist"/>
        <w:numPr>
          <w:ilvl w:val="0"/>
          <w:numId w:val="3"/>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dostępu do swoich danych osobowych,</w:t>
      </w:r>
    </w:p>
    <w:p w14:paraId="23F6790C" w14:textId="77777777" w:rsidR="006A1DB1" w:rsidRPr="004C5774" w:rsidRDefault="006A1DB1" w:rsidP="00565704">
      <w:pPr>
        <w:pStyle w:val="Akapitzlist"/>
        <w:numPr>
          <w:ilvl w:val="0"/>
          <w:numId w:val="3"/>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żądania sprostowania danych, które są nieprawidłowe,</w:t>
      </w:r>
    </w:p>
    <w:p w14:paraId="0B0F578A" w14:textId="4BBCC5A0" w:rsidR="006A1DB1" w:rsidRPr="004C5774" w:rsidRDefault="006A1DB1" w:rsidP="00565704">
      <w:pPr>
        <w:pStyle w:val="Akapitzlist"/>
        <w:numPr>
          <w:ilvl w:val="0"/>
          <w:numId w:val="3"/>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żądania usunięcia danych, gdy:</w:t>
      </w:r>
    </w:p>
    <w:p w14:paraId="05D30171" w14:textId="77777777" w:rsidR="006A1DB1" w:rsidRPr="004C5774" w:rsidRDefault="006A1DB1" w:rsidP="00A37E2A">
      <w:pPr>
        <w:pStyle w:val="Akapitzlist"/>
        <w:spacing w:line="276" w:lineRule="auto"/>
        <w:ind w:left="142" w:firstLine="566"/>
        <w:jc w:val="both"/>
        <w:rPr>
          <w:rFonts w:ascii="Arial" w:hAnsi="Arial" w:cs="Arial"/>
          <w:color w:val="000000" w:themeColor="text1"/>
          <w:sz w:val="22"/>
          <w:szCs w:val="22"/>
        </w:rPr>
      </w:pPr>
      <w:r w:rsidRPr="004C5774">
        <w:rPr>
          <w:rFonts w:ascii="Arial" w:hAnsi="Arial" w:cs="Arial"/>
          <w:color w:val="000000" w:themeColor="text1"/>
          <w:sz w:val="22"/>
          <w:szCs w:val="22"/>
        </w:rPr>
        <w:t>- dane nie są już niezbędne do celów, dla których zostały zebrane,</w:t>
      </w:r>
    </w:p>
    <w:p w14:paraId="569A56B6" w14:textId="76CC5385" w:rsidR="006A1DB1" w:rsidRPr="004C5774" w:rsidRDefault="006A1DB1" w:rsidP="00A37E2A">
      <w:pPr>
        <w:pStyle w:val="Akapitzlist"/>
        <w:spacing w:line="276" w:lineRule="auto"/>
        <w:ind w:left="142" w:firstLine="566"/>
        <w:jc w:val="both"/>
        <w:rPr>
          <w:rFonts w:ascii="Arial" w:hAnsi="Arial" w:cs="Arial"/>
          <w:color w:val="000000" w:themeColor="text1"/>
          <w:sz w:val="22"/>
          <w:szCs w:val="22"/>
        </w:rPr>
      </w:pPr>
      <w:r w:rsidRPr="004C5774">
        <w:rPr>
          <w:rFonts w:ascii="Arial" w:hAnsi="Arial" w:cs="Arial"/>
          <w:color w:val="000000" w:themeColor="text1"/>
          <w:sz w:val="22"/>
          <w:szCs w:val="22"/>
        </w:rPr>
        <w:t>- dane przetwarzane są niezgodnie z prawem,</w:t>
      </w:r>
    </w:p>
    <w:p w14:paraId="79FD76E7" w14:textId="13D40882" w:rsidR="006A1DB1" w:rsidRPr="004C5774" w:rsidRDefault="006A1DB1" w:rsidP="00565704">
      <w:pPr>
        <w:pStyle w:val="Akapitzlist"/>
        <w:numPr>
          <w:ilvl w:val="0"/>
          <w:numId w:val="3"/>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żądania ograniczenia przetwarzania, gdy:</w:t>
      </w:r>
    </w:p>
    <w:p w14:paraId="0BC7869D" w14:textId="39CD6C9C" w:rsidR="006A1DB1" w:rsidRPr="004C5774" w:rsidRDefault="006A1DB1" w:rsidP="00A37E2A">
      <w:pPr>
        <w:pStyle w:val="Akapitzlist"/>
        <w:spacing w:line="276" w:lineRule="auto"/>
        <w:ind w:left="142" w:firstLine="566"/>
        <w:jc w:val="both"/>
        <w:rPr>
          <w:rFonts w:ascii="Arial" w:hAnsi="Arial" w:cs="Arial"/>
          <w:color w:val="000000" w:themeColor="text1"/>
          <w:sz w:val="22"/>
          <w:szCs w:val="22"/>
        </w:rPr>
      </w:pPr>
      <w:r w:rsidRPr="004C5774">
        <w:rPr>
          <w:rFonts w:ascii="Arial" w:hAnsi="Arial" w:cs="Arial"/>
          <w:color w:val="000000" w:themeColor="text1"/>
          <w:sz w:val="22"/>
          <w:szCs w:val="22"/>
        </w:rPr>
        <w:t>- osoby te kwestionują prawidłowość danych,</w:t>
      </w:r>
    </w:p>
    <w:p w14:paraId="0083F0E8" w14:textId="18CC6F78" w:rsidR="006A1DB1" w:rsidRPr="004C5774" w:rsidRDefault="006A1DB1" w:rsidP="00A37E2A">
      <w:pPr>
        <w:pStyle w:val="Akapitzlist"/>
        <w:spacing w:line="276" w:lineRule="auto"/>
        <w:ind w:left="142" w:firstLine="566"/>
        <w:jc w:val="both"/>
        <w:rPr>
          <w:rFonts w:ascii="Arial" w:hAnsi="Arial" w:cs="Arial"/>
          <w:color w:val="000000" w:themeColor="text1"/>
          <w:sz w:val="22"/>
          <w:szCs w:val="22"/>
        </w:rPr>
      </w:pPr>
      <w:r w:rsidRPr="004C5774">
        <w:rPr>
          <w:rFonts w:ascii="Arial" w:hAnsi="Arial" w:cs="Arial"/>
          <w:color w:val="000000" w:themeColor="text1"/>
          <w:sz w:val="22"/>
          <w:szCs w:val="22"/>
        </w:rPr>
        <w:t xml:space="preserve">- przetwarzanie jest niezgodne z prawem, a osoby te sprzeciwiają się usunięciu danych, </w:t>
      </w:r>
    </w:p>
    <w:p w14:paraId="60BDACC7" w14:textId="75DD1D6A" w:rsidR="006A1DB1" w:rsidRPr="004C5774" w:rsidRDefault="006A1DB1" w:rsidP="00A37E2A">
      <w:pPr>
        <w:pStyle w:val="Akapitzlist"/>
        <w:spacing w:line="276" w:lineRule="auto"/>
        <w:ind w:left="708"/>
        <w:jc w:val="both"/>
        <w:rPr>
          <w:rFonts w:ascii="Arial" w:hAnsi="Arial" w:cs="Arial"/>
          <w:color w:val="000000" w:themeColor="text1"/>
          <w:sz w:val="22"/>
          <w:szCs w:val="22"/>
        </w:rPr>
      </w:pPr>
      <w:r w:rsidRPr="004C5774">
        <w:rPr>
          <w:rFonts w:ascii="Arial" w:hAnsi="Arial" w:cs="Arial"/>
          <w:color w:val="000000" w:themeColor="text1"/>
          <w:sz w:val="22"/>
          <w:szCs w:val="22"/>
        </w:rPr>
        <w:t>- Administrator nie potrzebuje już danych osobowych do celów przetwarzania, ale są one potrzebne osobom, których dane dotyczą, do ustalenia, dochodzenia lub obrony roszczeń.</w:t>
      </w:r>
    </w:p>
    <w:p w14:paraId="679A267C" w14:textId="56B4FAF3" w:rsidR="006A1DB1" w:rsidRPr="004C5774" w:rsidRDefault="00D8307D"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Osoba,</w:t>
      </w:r>
      <w:r w:rsidR="006A1DB1" w:rsidRPr="004C5774">
        <w:rPr>
          <w:rFonts w:ascii="Arial" w:hAnsi="Arial" w:cs="Arial"/>
          <w:color w:val="000000" w:themeColor="text1"/>
          <w:sz w:val="22"/>
          <w:szCs w:val="22"/>
        </w:rPr>
        <w:t xml:space="preserve"> której dane dotyczą ma prawo do wniesienia skargi do organu nadzorczego, którym jest Prezes Urzędu Ochrony Danych Osobowych.</w:t>
      </w:r>
    </w:p>
    <w:p w14:paraId="1FC34056" w14:textId="77777777" w:rsidR="006A1DB1" w:rsidRPr="004C5774"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4C5774"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Dane osobowe, o których mowa w pkt 1 nie będą przetwarzane w sposób opierający się wyłącznie na zautomatyzowanym przetwarzaniu, w tym profilowaniu.</w:t>
      </w:r>
    </w:p>
    <w:p w14:paraId="1716F914" w14:textId="68BB19D6" w:rsidR="006A1DB1" w:rsidRPr="004C5774" w:rsidRDefault="006A1DB1" w:rsidP="006D0D91">
      <w:pPr>
        <w:pStyle w:val="Akapitzlist"/>
        <w:numPr>
          <w:ilvl w:val="0"/>
          <w:numId w:val="8"/>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lastRenderedPageBreak/>
        <w:t>Odbiorcami danych osobowych, o których mowa w pkt 1 będą osoby lub podmioty, którym udostępniona zostanie dokumentacja postępowania w oparciu o przepisy ustawy z dnia 11</w:t>
      </w:r>
      <w:r w:rsidR="005378FA"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wrze</w:t>
      </w:r>
      <w:r w:rsidR="001567B7" w:rsidRPr="004C5774">
        <w:rPr>
          <w:rFonts w:ascii="Arial" w:hAnsi="Arial" w:cs="Arial"/>
          <w:color w:val="000000" w:themeColor="text1"/>
          <w:sz w:val="22"/>
          <w:szCs w:val="22"/>
        </w:rPr>
        <w:t>ś</w:t>
      </w:r>
      <w:r w:rsidRPr="004C5774">
        <w:rPr>
          <w:rFonts w:ascii="Arial" w:hAnsi="Arial" w:cs="Arial"/>
          <w:color w:val="000000" w:themeColor="text1"/>
          <w:sz w:val="22"/>
          <w:szCs w:val="22"/>
        </w:rPr>
        <w:t>nia 2019 r. – Prawo zamówień publicznych.</w:t>
      </w:r>
    </w:p>
    <w:p w14:paraId="6749BA7E" w14:textId="03160524" w:rsidR="00945F3F" w:rsidRPr="004C5774" w:rsidRDefault="00945F3F" w:rsidP="00625462">
      <w:pPr>
        <w:pStyle w:val="Nagwek1"/>
        <w:numPr>
          <w:ilvl w:val="0"/>
          <w:numId w:val="1"/>
        </w:numPr>
        <w:tabs>
          <w:tab w:val="left" w:pos="348"/>
        </w:tabs>
        <w:spacing w:before="93" w:line="276" w:lineRule="auto"/>
        <w:ind w:left="0" w:right="120" w:hanging="100"/>
        <w:rPr>
          <w:color w:val="000000" w:themeColor="text1"/>
          <w:lang w:val="pl-PL"/>
        </w:rPr>
      </w:pPr>
      <w:r w:rsidRPr="004C5774">
        <w:rPr>
          <w:color w:val="000000" w:themeColor="text1"/>
          <w:lang w:val="pl-PL"/>
        </w:rPr>
        <w:t>Pozostałe</w:t>
      </w:r>
      <w:r w:rsidRPr="004C5774">
        <w:rPr>
          <w:color w:val="000000" w:themeColor="text1"/>
          <w:spacing w:val="-11"/>
          <w:lang w:val="pl-PL"/>
        </w:rPr>
        <w:t xml:space="preserve"> </w:t>
      </w:r>
      <w:r w:rsidRPr="004C5774">
        <w:rPr>
          <w:color w:val="000000" w:themeColor="text1"/>
          <w:lang w:val="pl-PL"/>
        </w:rPr>
        <w:t>informacje</w:t>
      </w:r>
    </w:p>
    <w:p w14:paraId="7DE3952E" w14:textId="77777777" w:rsidR="00945F3F" w:rsidRPr="004C5774" w:rsidRDefault="00945F3F" w:rsidP="006D0D91">
      <w:pPr>
        <w:pStyle w:val="Akapitzlist"/>
        <w:numPr>
          <w:ilvl w:val="0"/>
          <w:numId w:val="9"/>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W niniejszym postępowaniu Zamawiający nie przewiduje:</w:t>
      </w:r>
    </w:p>
    <w:p w14:paraId="11C5D576" w14:textId="41730EC1" w:rsidR="00945F3F" w:rsidRPr="004C5774" w:rsidRDefault="001D2728" w:rsidP="00565704">
      <w:pPr>
        <w:pStyle w:val="Akapitzlist"/>
        <w:numPr>
          <w:ilvl w:val="0"/>
          <w:numId w:val="29"/>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s</w:t>
      </w:r>
      <w:r w:rsidR="00945F3F" w:rsidRPr="004C5774">
        <w:rPr>
          <w:rFonts w:ascii="Arial" w:hAnsi="Arial" w:cs="Arial"/>
          <w:color w:val="000000" w:themeColor="text1"/>
          <w:sz w:val="22"/>
          <w:szCs w:val="22"/>
        </w:rPr>
        <w:t>kładania ofert wariantowych,</w:t>
      </w:r>
    </w:p>
    <w:p w14:paraId="5035E0DA" w14:textId="6F55A502" w:rsidR="00945F3F" w:rsidRPr="004C5774" w:rsidRDefault="001D2728" w:rsidP="00565704">
      <w:pPr>
        <w:pStyle w:val="Akapitzlist"/>
        <w:numPr>
          <w:ilvl w:val="0"/>
          <w:numId w:val="29"/>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a</w:t>
      </w:r>
      <w:r w:rsidR="00945F3F" w:rsidRPr="004C5774">
        <w:rPr>
          <w:rFonts w:ascii="Arial" w:hAnsi="Arial" w:cs="Arial"/>
          <w:color w:val="000000" w:themeColor="text1"/>
          <w:sz w:val="22"/>
          <w:szCs w:val="22"/>
        </w:rPr>
        <w:t>ukcji elektronicznej,</w:t>
      </w:r>
    </w:p>
    <w:p w14:paraId="6BBA7C19" w14:textId="3087848A" w:rsidR="001D2728" w:rsidRPr="004C5774" w:rsidRDefault="001D2728" w:rsidP="00565704">
      <w:pPr>
        <w:pStyle w:val="Akapitzlist"/>
        <w:numPr>
          <w:ilvl w:val="0"/>
          <w:numId w:val="29"/>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zawarcia umowy ramowej</w:t>
      </w:r>
      <w:r w:rsidR="00450423" w:rsidRPr="004C5774">
        <w:rPr>
          <w:rFonts w:ascii="Arial" w:hAnsi="Arial" w:cs="Arial"/>
          <w:color w:val="000000" w:themeColor="text1"/>
          <w:sz w:val="22"/>
          <w:szCs w:val="22"/>
        </w:rPr>
        <w:t>,</w:t>
      </w:r>
    </w:p>
    <w:p w14:paraId="4FE4CFFD" w14:textId="668ECBF2" w:rsidR="001D2728" w:rsidRPr="004C5774" w:rsidRDefault="001D2728" w:rsidP="00565704">
      <w:pPr>
        <w:pStyle w:val="Akapitzlist"/>
        <w:numPr>
          <w:ilvl w:val="0"/>
          <w:numId w:val="29"/>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zwrotu kosztów udziału w postępowaniu, z </w:t>
      </w:r>
      <w:r w:rsidR="00D8307D" w:rsidRPr="004C5774">
        <w:rPr>
          <w:rFonts w:ascii="Arial" w:hAnsi="Arial" w:cs="Arial"/>
          <w:color w:val="000000" w:themeColor="text1"/>
          <w:sz w:val="22"/>
          <w:szCs w:val="22"/>
        </w:rPr>
        <w:t>zastrzeżeniem art.</w:t>
      </w:r>
      <w:r w:rsidRPr="004C5774">
        <w:rPr>
          <w:rFonts w:ascii="Arial" w:hAnsi="Arial" w:cs="Arial"/>
          <w:color w:val="000000" w:themeColor="text1"/>
          <w:sz w:val="22"/>
          <w:szCs w:val="22"/>
        </w:rPr>
        <w:t xml:space="preserve"> 261 ustawy</w:t>
      </w:r>
      <w:r w:rsidR="00450423" w:rsidRPr="004C5774">
        <w:rPr>
          <w:rFonts w:ascii="Arial" w:hAnsi="Arial" w:cs="Arial"/>
          <w:color w:val="000000" w:themeColor="text1"/>
          <w:sz w:val="22"/>
          <w:szCs w:val="22"/>
        </w:rPr>
        <w:t>,</w:t>
      </w:r>
    </w:p>
    <w:p w14:paraId="6A70290C" w14:textId="59F47DEB" w:rsidR="001D2728" w:rsidRPr="004C5774" w:rsidRDefault="001D2728" w:rsidP="00565704">
      <w:pPr>
        <w:pStyle w:val="Akapitzlist"/>
        <w:numPr>
          <w:ilvl w:val="0"/>
          <w:numId w:val="29"/>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możliwości prowadzenia rozliczeń z Wykonawcą w walutach obcych</w:t>
      </w:r>
    </w:p>
    <w:p w14:paraId="5D67FE18" w14:textId="138F8DC5" w:rsidR="00D42CF1" w:rsidRPr="004C5774" w:rsidRDefault="00D42CF1" w:rsidP="00565704">
      <w:pPr>
        <w:pStyle w:val="Akapitzlist"/>
        <w:numPr>
          <w:ilvl w:val="0"/>
          <w:numId w:val="29"/>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możliwość udzielenia zamówień z wolnej ręki o których mowa w art. 214 ust.1 pkt. 7 ustawy</w:t>
      </w:r>
      <w:r w:rsidR="00450423" w:rsidRPr="004C5774">
        <w:rPr>
          <w:rFonts w:ascii="Arial" w:hAnsi="Arial" w:cs="Arial"/>
          <w:color w:val="000000" w:themeColor="text1"/>
          <w:sz w:val="22"/>
          <w:szCs w:val="22"/>
        </w:rPr>
        <w:t>.</w:t>
      </w:r>
    </w:p>
    <w:p w14:paraId="074B0A19" w14:textId="77777777" w:rsidR="000C4353" w:rsidRPr="004C5774" w:rsidRDefault="000C4353" w:rsidP="000C4353">
      <w:pPr>
        <w:pStyle w:val="Akapitzlist"/>
        <w:numPr>
          <w:ilvl w:val="0"/>
          <w:numId w:val="9"/>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Zamawiający nie zastrzega:</w:t>
      </w:r>
    </w:p>
    <w:p w14:paraId="64CF15E8" w14:textId="77777777" w:rsidR="000C4353" w:rsidRPr="004C5774" w:rsidRDefault="000C4353" w:rsidP="000C4353">
      <w:pPr>
        <w:pStyle w:val="Akapitzlist"/>
        <w:numPr>
          <w:ilvl w:val="0"/>
          <w:numId w:val="28"/>
        </w:numPr>
        <w:spacing w:line="276" w:lineRule="auto"/>
        <w:ind w:left="862"/>
        <w:jc w:val="both"/>
        <w:rPr>
          <w:rFonts w:ascii="Arial" w:hAnsi="Arial" w:cs="Arial"/>
          <w:color w:val="000000" w:themeColor="text1"/>
          <w:sz w:val="22"/>
          <w:szCs w:val="22"/>
        </w:rPr>
      </w:pPr>
      <w:r w:rsidRPr="004C5774">
        <w:rPr>
          <w:rFonts w:ascii="Arial" w:hAnsi="Arial" w:cs="Arial"/>
          <w:color w:val="000000" w:themeColor="text1"/>
          <w:sz w:val="22"/>
          <w:szCs w:val="22"/>
        </w:rPr>
        <w:t>możliwości ubiegania się o udzielenie zamówienia wyłącznie wykonawców, o których mowa w art. 94 ustawy.</w:t>
      </w:r>
    </w:p>
    <w:p w14:paraId="7788414A" w14:textId="77777777" w:rsidR="000C4353" w:rsidRPr="004C5774" w:rsidRDefault="000C4353" w:rsidP="000C4353">
      <w:pPr>
        <w:pStyle w:val="Akapitzlist"/>
        <w:numPr>
          <w:ilvl w:val="0"/>
          <w:numId w:val="28"/>
        </w:numPr>
        <w:spacing w:line="276" w:lineRule="auto"/>
        <w:ind w:left="862"/>
        <w:jc w:val="both"/>
        <w:rPr>
          <w:rFonts w:ascii="Arial" w:hAnsi="Arial" w:cs="Arial"/>
          <w:color w:val="000000" w:themeColor="text1"/>
          <w:sz w:val="22"/>
          <w:szCs w:val="22"/>
        </w:rPr>
      </w:pPr>
      <w:r w:rsidRPr="004C5774">
        <w:rPr>
          <w:rFonts w:ascii="Arial" w:hAnsi="Arial" w:cs="Arial"/>
          <w:color w:val="000000" w:themeColor="text1"/>
          <w:sz w:val="22"/>
          <w:szCs w:val="22"/>
        </w:rPr>
        <w:t>odbycia przez Wykonawcę wizji lokalnej lub sprawdzenia przez niego dokumentów niezbędnych do realizacji zamówienia.</w:t>
      </w:r>
    </w:p>
    <w:p w14:paraId="413DB62F" w14:textId="77777777" w:rsidR="000C4353" w:rsidRPr="004C5774" w:rsidRDefault="000C4353" w:rsidP="000C4353">
      <w:pPr>
        <w:pStyle w:val="Akapitzlist"/>
        <w:numPr>
          <w:ilvl w:val="0"/>
          <w:numId w:val="28"/>
        </w:numPr>
        <w:spacing w:line="276" w:lineRule="auto"/>
        <w:ind w:left="862"/>
        <w:jc w:val="both"/>
        <w:rPr>
          <w:rFonts w:ascii="Arial" w:hAnsi="Arial" w:cs="Arial"/>
          <w:color w:val="000000" w:themeColor="text1"/>
          <w:sz w:val="22"/>
          <w:szCs w:val="22"/>
        </w:rPr>
      </w:pPr>
      <w:r w:rsidRPr="004C5774">
        <w:rPr>
          <w:rFonts w:ascii="Arial" w:hAnsi="Arial" w:cs="Arial"/>
          <w:color w:val="000000" w:themeColor="text1"/>
          <w:sz w:val="22"/>
          <w:szCs w:val="22"/>
        </w:rPr>
        <w:t>obowiązku osobistego wykonania przez Wykonawcę kluczowych zadań.</w:t>
      </w:r>
    </w:p>
    <w:p w14:paraId="3BCE59E5" w14:textId="1AEE8F81" w:rsidR="00945F3F" w:rsidRPr="004C5774" w:rsidRDefault="00945F3F" w:rsidP="006D0D91">
      <w:pPr>
        <w:pStyle w:val="Akapitzlist"/>
        <w:numPr>
          <w:ilvl w:val="0"/>
          <w:numId w:val="9"/>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4C5774" w:rsidRDefault="00945F3F" w:rsidP="006D0D91">
      <w:pPr>
        <w:pStyle w:val="Akapitzlist"/>
        <w:numPr>
          <w:ilvl w:val="0"/>
          <w:numId w:val="9"/>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W sprawach nieuregulowanych w niniejszej Specyfikacji Warunków Zamówienia zastosowanie mają przepisy ustawy.</w:t>
      </w:r>
    </w:p>
    <w:p w14:paraId="2E90ACFC" w14:textId="77777777" w:rsidR="00945F3F" w:rsidRPr="004C5774" w:rsidRDefault="00945F3F" w:rsidP="006D0D91">
      <w:pPr>
        <w:pStyle w:val="Akapitzlist"/>
        <w:numPr>
          <w:ilvl w:val="0"/>
          <w:numId w:val="9"/>
        </w:numPr>
        <w:spacing w:line="276" w:lineRule="auto"/>
        <w:ind w:left="284" w:hanging="284"/>
        <w:jc w:val="both"/>
        <w:rPr>
          <w:rFonts w:ascii="Arial" w:hAnsi="Arial" w:cs="Arial"/>
          <w:color w:val="000000" w:themeColor="text1"/>
          <w:sz w:val="22"/>
          <w:szCs w:val="22"/>
        </w:rPr>
      </w:pPr>
      <w:r w:rsidRPr="004C5774">
        <w:rPr>
          <w:rFonts w:ascii="Arial" w:hAnsi="Arial" w:cs="Arial"/>
          <w:color w:val="000000" w:themeColor="text1"/>
          <w:sz w:val="22"/>
          <w:szCs w:val="22"/>
        </w:rPr>
        <w:t>Integralną częścią SWZ są załączniki:</w:t>
      </w:r>
    </w:p>
    <w:p w14:paraId="087800C9" w14:textId="0BDBA947" w:rsidR="00465EB0" w:rsidRPr="004C5774" w:rsidRDefault="00465EB0" w:rsidP="00565704">
      <w:pPr>
        <w:pStyle w:val="Akapitzlist"/>
        <w:numPr>
          <w:ilvl w:val="0"/>
          <w:numId w:val="24"/>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Załącznik Nr 1 – Wzór umowy,</w:t>
      </w:r>
    </w:p>
    <w:p w14:paraId="109646C2" w14:textId="4225295C" w:rsidR="000E6058" w:rsidRPr="004C5774" w:rsidRDefault="000E6058" w:rsidP="00565704">
      <w:pPr>
        <w:pStyle w:val="Akapitzlist"/>
        <w:numPr>
          <w:ilvl w:val="0"/>
          <w:numId w:val="24"/>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załącznik Nr 1 do wzoru </w:t>
      </w:r>
      <w:r w:rsidR="00D8307D" w:rsidRPr="004C5774">
        <w:rPr>
          <w:rFonts w:ascii="Arial" w:hAnsi="Arial" w:cs="Arial"/>
          <w:color w:val="000000" w:themeColor="text1"/>
          <w:sz w:val="22"/>
          <w:szCs w:val="22"/>
        </w:rPr>
        <w:t>umowy –</w:t>
      </w:r>
      <w:r w:rsidRPr="004C5774">
        <w:rPr>
          <w:rFonts w:ascii="Arial" w:hAnsi="Arial" w:cs="Arial"/>
          <w:color w:val="000000" w:themeColor="text1"/>
          <w:sz w:val="22"/>
          <w:szCs w:val="22"/>
        </w:rPr>
        <w:t xml:space="preserve"> Dokumentacja projektowa </w:t>
      </w:r>
    </w:p>
    <w:p w14:paraId="70253380" w14:textId="49659EAD" w:rsidR="000E6058" w:rsidRPr="004C5774" w:rsidRDefault="000E6058" w:rsidP="00565704">
      <w:pPr>
        <w:pStyle w:val="Akapitzlist"/>
        <w:numPr>
          <w:ilvl w:val="0"/>
          <w:numId w:val="24"/>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załącznik Nr 2 do wzoru umowy – Specyfikacj</w:t>
      </w:r>
      <w:r w:rsidR="00C51A55">
        <w:rPr>
          <w:rFonts w:ascii="Arial" w:hAnsi="Arial" w:cs="Arial"/>
          <w:color w:val="000000" w:themeColor="text1"/>
          <w:sz w:val="22"/>
          <w:szCs w:val="22"/>
        </w:rPr>
        <w:t>a</w:t>
      </w:r>
      <w:r w:rsidRPr="004C5774">
        <w:rPr>
          <w:rFonts w:ascii="Arial" w:hAnsi="Arial" w:cs="Arial"/>
          <w:color w:val="000000" w:themeColor="text1"/>
          <w:sz w:val="22"/>
          <w:szCs w:val="22"/>
        </w:rPr>
        <w:t xml:space="preserve"> techniczn</w:t>
      </w:r>
      <w:r w:rsidR="00C51A55">
        <w:rPr>
          <w:rFonts w:ascii="Arial" w:hAnsi="Arial" w:cs="Arial"/>
          <w:color w:val="000000" w:themeColor="text1"/>
          <w:sz w:val="22"/>
          <w:szCs w:val="22"/>
        </w:rPr>
        <w:t>a</w:t>
      </w:r>
      <w:r w:rsidRPr="004C5774">
        <w:rPr>
          <w:rFonts w:ascii="Arial" w:hAnsi="Arial" w:cs="Arial"/>
          <w:color w:val="000000" w:themeColor="text1"/>
          <w:sz w:val="22"/>
          <w:szCs w:val="22"/>
        </w:rPr>
        <w:t xml:space="preserve"> wykonania i odbioru robót budowlanych, </w:t>
      </w:r>
    </w:p>
    <w:p w14:paraId="5E35AA16" w14:textId="44509E6A" w:rsidR="000E6058" w:rsidRPr="004C5774" w:rsidRDefault="000E6058" w:rsidP="00565704">
      <w:pPr>
        <w:pStyle w:val="Akapitzlist"/>
        <w:numPr>
          <w:ilvl w:val="0"/>
          <w:numId w:val="24"/>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 xml:space="preserve">załącznik Nr 3 do wzoru </w:t>
      </w:r>
      <w:r w:rsidR="00D8307D" w:rsidRPr="004C5774">
        <w:rPr>
          <w:rFonts w:ascii="Arial" w:hAnsi="Arial" w:cs="Arial"/>
          <w:color w:val="000000" w:themeColor="text1"/>
          <w:sz w:val="22"/>
          <w:szCs w:val="22"/>
        </w:rPr>
        <w:t>umowy –</w:t>
      </w:r>
      <w:r w:rsidRPr="004C5774">
        <w:rPr>
          <w:rFonts w:ascii="Arial" w:hAnsi="Arial" w:cs="Arial"/>
          <w:color w:val="000000" w:themeColor="text1"/>
          <w:sz w:val="22"/>
          <w:szCs w:val="22"/>
        </w:rPr>
        <w:t xml:space="preserve"> Przedmiar robót</w:t>
      </w:r>
    </w:p>
    <w:p w14:paraId="37340C49" w14:textId="650CEE01" w:rsidR="00465EB0" w:rsidRPr="004C5774" w:rsidRDefault="00465EB0" w:rsidP="00565704">
      <w:pPr>
        <w:pStyle w:val="Akapitzlist"/>
        <w:numPr>
          <w:ilvl w:val="0"/>
          <w:numId w:val="24"/>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Załącznik Nr 2 – Formularz ofertowy,</w:t>
      </w:r>
    </w:p>
    <w:p w14:paraId="62C8107A" w14:textId="144131EC" w:rsidR="00465EB0" w:rsidRPr="004C5774" w:rsidRDefault="00465EB0" w:rsidP="00565704">
      <w:pPr>
        <w:pStyle w:val="Akapitzlist"/>
        <w:numPr>
          <w:ilvl w:val="0"/>
          <w:numId w:val="24"/>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Załącznik Nr 3 – Oświadczenie,</w:t>
      </w:r>
    </w:p>
    <w:p w14:paraId="302D0EDC" w14:textId="378CD6D9" w:rsidR="00465EB0" w:rsidRPr="004C5774" w:rsidRDefault="00465EB0" w:rsidP="00565704">
      <w:pPr>
        <w:pStyle w:val="Akapitzlist"/>
        <w:numPr>
          <w:ilvl w:val="0"/>
          <w:numId w:val="24"/>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Załącznik Nr 4 – Zobowiązanie do udostępnienia zasobów.</w:t>
      </w:r>
    </w:p>
    <w:p w14:paraId="0CB78997" w14:textId="4EEFC053" w:rsidR="00591313" w:rsidRPr="00C51A55" w:rsidRDefault="00465EB0" w:rsidP="008A394E">
      <w:pPr>
        <w:pStyle w:val="Akapitzlist"/>
        <w:numPr>
          <w:ilvl w:val="0"/>
          <w:numId w:val="24"/>
        </w:numPr>
        <w:spacing w:line="276" w:lineRule="auto"/>
        <w:jc w:val="both"/>
        <w:rPr>
          <w:rFonts w:ascii="Arial" w:hAnsi="Arial" w:cs="Arial"/>
          <w:color w:val="000000" w:themeColor="text1"/>
          <w:sz w:val="22"/>
          <w:szCs w:val="22"/>
        </w:rPr>
      </w:pPr>
      <w:r w:rsidRPr="004C5774">
        <w:rPr>
          <w:rFonts w:ascii="Arial" w:hAnsi="Arial" w:cs="Arial"/>
          <w:color w:val="000000" w:themeColor="text1"/>
          <w:sz w:val="22"/>
          <w:szCs w:val="22"/>
        </w:rPr>
        <w:t>Załącznik</w:t>
      </w:r>
      <w:r w:rsidR="005318E0" w:rsidRPr="004C5774">
        <w:rPr>
          <w:rFonts w:ascii="Arial" w:hAnsi="Arial" w:cs="Arial"/>
          <w:color w:val="000000" w:themeColor="text1"/>
          <w:sz w:val="22"/>
          <w:szCs w:val="22"/>
        </w:rPr>
        <w:t xml:space="preserve"> </w:t>
      </w:r>
      <w:r w:rsidRPr="004C5774">
        <w:rPr>
          <w:rFonts w:ascii="Arial" w:hAnsi="Arial" w:cs="Arial"/>
          <w:color w:val="000000" w:themeColor="text1"/>
          <w:sz w:val="22"/>
          <w:szCs w:val="22"/>
        </w:rPr>
        <w:t xml:space="preserve">Nr 5 - </w:t>
      </w:r>
      <w:r w:rsidRPr="00C51A55">
        <w:rPr>
          <w:rFonts w:ascii="Arial" w:hAnsi="Arial" w:cs="Arial"/>
          <w:color w:val="000000" w:themeColor="text1"/>
          <w:sz w:val="22"/>
          <w:szCs w:val="22"/>
        </w:rPr>
        <w:t>Oświadczenie dot. podziału prac realizowanych przez podmioty występujące wspólnie</w:t>
      </w:r>
      <w:r w:rsidR="00591313" w:rsidRPr="00C51A55">
        <w:rPr>
          <w:rFonts w:ascii="Arial" w:hAnsi="Arial" w:cs="Arial"/>
          <w:color w:val="000000" w:themeColor="text1"/>
          <w:sz w:val="22"/>
          <w:szCs w:val="22"/>
        </w:rPr>
        <w:t xml:space="preserve"> </w:t>
      </w:r>
    </w:p>
    <w:p w14:paraId="0A916C7D" w14:textId="2380EC16" w:rsidR="005318E0" w:rsidRPr="00C51A55" w:rsidRDefault="005318E0" w:rsidP="00565704">
      <w:pPr>
        <w:pStyle w:val="Akapitzlist"/>
        <w:numPr>
          <w:ilvl w:val="0"/>
          <w:numId w:val="24"/>
        </w:numPr>
        <w:spacing w:line="276" w:lineRule="auto"/>
        <w:jc w:val="both"/>
        <w:rPr>
          <w:rFonts w:ascii="Arial" w:hAnsi="Arial" w:cs="Arial"/>
          <w:color w:val="000000" w:themeColor="text1"/>
          <w:sz w:val="22"/>
          <w:szCs w:val="22"/>
        </w:rPr>
      </w:pPr>
      <w:r w:rsidRPr="00C51A55">
        <w:rPr>
          <w:rFonts w:ascii="Arial" w:hAnsi="Arial" w:cs="Arial"/>
          <w:color w:val="000000" w:themeColor="text1"/>
          <w:sz w:val="22"/>
          <w:szCs w:val="22"/>
        </w:rPr>
        <w:t xml:space="preserve">Załącznik Nr </w:t>
      </w:r>
      <w:r w:rsidR="008A394E" w:rsidRPr="00C51A55">
        <w:rPr>
          <w:rFonts w:ascii="Arial" w:hAnsi="Arial" w:cs="Arial"/>
          <w:color w:val="000000" w:themeColor="text1"/>
          <w:sz w:val="22"/>
          <w:szCs w:val="22"/>
        </w:rPr>
        <w:t>6</w:t>
      </w:r>
      <w:r w:rsidR="00465EB0" w:rsidRPr="00C51A55">
        <w:rPr>
          <w:rFonts w:ascii="Arial" w:hAnsi="Arial" w:cs="Arial"/>
          <w:color w:val="000000" w:themeColor="text1"/>
          <w:sz w:val="22"/>
          <w:szCs w:val="22"/>
        </w:rPr>
        <w:t xml:space="preserve"> – </w:t>
      </w:r>
      <w:r w:rsidRPr="00C51A55">
        <w:rPr>
          <w:rFonts w:ascii="Arial" w:hAnsi="Arial" w:cs="Arial"/>
          <w:color w:val="000000" w:themeColor="text1"/>
          <w:sz w:val="22"/>
          <w:szCs w:val="22"/>
        </w:rPr>
        <w:t xml:space="preserve">Wykaz robót </w:t>
      </w:r>
      <w:r w:rsidR="00C51A55" w:rsidRPr="00C51A55">
        <w:rPr>
          <w:rFonts w:ascii="Arial" w:hAnsi="Arial" w:cs="Arial"/>
          <w:color w:val="000000" w:themeColor="text1"/>
          <w:sz w:val="22"/>
          <w:szCs w:val="22"/>
        </w:rPr>
        <w:t xml:space="preserve">– załącznik wypełnia </w:t>
      </w:r>
      <w:r w:rsidRPr="00C51A55">
        <w:rPr>
          <w:rFonts w:ascii="Arial" w:hAnsi="Arial" w:cs="Arial"/>
          <w:color w:val="000000" w:themeColor="text1"/>
          <w:sz w:val="22"/>
          <w:szCs w:val="22"/>
        </w:rPr>
        <w:t>Wykonawc</w:t>
      </w:r>
      <w:r w:rsidR="00C51A55" w:rsidRPr="00C51A55">
        <w:rPr>
          <w:rFonts w:ascii="Arial" w:hAnsi="Arial" w:cs="Arial"/>
          <w:color w:val="000000" w:themeColor="text1"/>
          <w:sz w:val="22"/>
          <w:szCs w:val="22"/>
        </w:rPr>
        <w:t>a</w:t>
      </w:r>
      <w:r w:rsidRPr="00C51A55">
        <w:rPr>
          <w:rFonts w:ascii="Arial" w:hAnsi="Arial" w:cs="Arial"/>
          <w:color w:val="000000" w:themeColor="text1"/>
          <w:sz w:val="22"/>
          <w:szCs w:val="22"/>
        </w:rPr>
        <w:t xml:space="preserve">, którego oferta została najwyżej oceniona </w:t>
      </w:r>
      <w:r w:rsidRPr="00C51A55">
        <w:rPr>
          <w:rFonts w:ascii="Arial" w:hAnsi="Arial" w:cs="Arial"/>
          <w:color w:val="000000" w:themeColor="text1"/>
          <w:sz w:val="22"/>
          <w:szCs w:val="22"/>
        </w:rPr>
        <w:softHyphen/>
      </w:r>
    </w:p>
    <w:p w14:paraId="3D1F1665" w14:textId="6468EB98" w:rsidR="00A104D1" w:rsidRPr="00C51A55" w:rsidRDefault="00A104D1" w:rsidP="00565704">
      <w:pPr>
        <w:pStyle w:val="Akapitzlist"/>
        <w:numPr>
          <w:ilvl w:val="0"/>
          <w:numId w:val="24"/>
        </w:numPr>
        <w:spacing w:line="276" w:lineRule="auto"/>
        <w:jc w:val="both"/>
        <w:rPr>
          <w:rFonts w:ascii="Arial" w:hAnsi="Arial" w:cs="Arial"/>
          <w:color w:val="000000" w:themeColor="text1"/>
          <w:sz w:val="22"/>
          <w:szCs w:val="22"/>
        </w:rPr>
      </w:pPr>
      <w:r w:rsidRPr="00C51A55">
        <w:rPr>
          <w:rFonts w:ascii="Arial" w:hAnsi="Arial" w:cs="Arial"/>
          <w:sz w:val="22"/>
          <w:szCs w:val="22"/>
        </w:rPr>
        <w:t xml:space="preserve">Załącznik Nr 7 – Wykaz osób </w:t>
      </w:r>
      <w:r w:rsidR="00C51A55" w:rsidRPr="00C51A55">
        <w:rPr>
          <w:rFonts w:ascii="Arial" w:hAnsi="Arial" w:cs="Arial"/>
          <w:sz w:val="22"/>
          <w:szCs w:val="22"/>
        </w:rPr>
        <w:t xml:space="preserve">- </w:t>
      </w:r>
      <w:r w:rsidR="00C51A55" w:rsidRPr="00C51A55">
        <w:rPr>
          <w:rFonts w:ascii="Arial" w:hAnsi="Arial" w:cs="Arial"/>
          <w:color w:val="000000" w:themeColor="text1"/>
          <w:sz w:val="22"/>
          <w:szCs w:val="22"/>
        </w:rPr>
        <w:t>załącznik wypełnia Wykonawca</w:t>
      </w:r>
      <w:r w:rsidRPr="00C51A55">
        <w:rPr>
          <w:rFonts w:ascii="Arial" w:hAnsi="Arial" w:cs="Arial"/>
          <w:sz w:val="22"/>
          <w:szCs w:val="22"/>
        </w:rPr>
        <w:t xml:space="preserve">, którego oferta została najwyżej oceniona </w:t>
      </w:r>
      <w:r w:rsidRPr="00C51A55">
        <w:rPr>
          <w:rFonts w:ascii="Arial" w:hAnsi="Arial" w:cs="Arial"/>
          <w:sz w:val="22"/>
          <w:szCs w:val="22"/>
        </w:rPr>
        <w:softHyphen/>
      </w:r>
    </w:p>
    <w:p w14:paraId="04507969" w14:textId="6444B4DA" w:rsidR="00465EB0" w:rsidRPr="00C51A55" w:rsidRDefault="005318E0" w:rsidP="00565704">
      <w:pPr>
        <w:pStyle w:val="Akapitzlist"/>
        <w:numPr>
          <w:ilvl w:val="0"/>
          <w:numId w:val="24"/>
        </w:numPr>
        <w:spacing w:line="276" w:lineRule="auto"/>
        <w:jc w:val="both"/>
        <w:rPr>
          <w:rFonts w:ascii="Arial" w:hAnsi="Arial" w:cs="Arial"/>
          <w:color w:val="000000" w:themeColor="text1"/>
          <w:sz w:val="22"/>
          <w:szCs w:val="22"/>
        </w:rPr>
      </w:pPr>
      <w:r w:rsidRPr="00C51A55">
        <w:rPr>
          <w:rFonts w:ascii="Arial" w:hAnsi="Arial" w:cs="Arial"/>
          <w:color w:val="000000" w:themeColor="text1"/>
          <w:sz w:val="22"/>
          <w:szCs w:val="22"/>
        </w:rPr>
        <w:t xml:space="preserve">Załącznik Nr </w:t>
      </w:r>
      <w:r w:rsidR="00A104D1" w:rsidRPr="00C51A55">
        <w:rPr>
          <w:rFonts w:ascii="Arial" w:hAnsi="Arial" w:cs="Arial"/>
          <w:color w:val="000000" w:themeColor="text1"/>
          <w:sz w:val="22"/>
          <w:szCs w:val="22"/>
        </w:rPr>
        <w:t>8</w:t>
      </w:r>
      <w:r w:rsidRPr="00C51A55">
        <w:rPr>
          <w:rFonts w:ascii="Arial" w:hAnsi="Arial" w:cs="Arial"/>
          <w:color w:val="000000" w:themeColor="text1"/>
          <w:sz w:val="22"/>
          <w:szCs w:val="22"/>
        </w:rPr>
        <w:t xml:space="preserve"> </w:t>
      </w:r>
      <w:r w:rsidR="00465EB0" w:rsidRPr="00C51A55">
        <w:rPr>
          <w:rFonts w:ascii="Arial" w:hAnsi="Arial" w:cs="Arial"/>
          <w:color w:val="000000" w:themeColor="text1"/>
          <w:sz w:val="22"/>
          <w:szCs w:val="22"/>
        </w:rPr>
        <w:t>– Oświadczenie grup</w:t>
      </w:r>
      <w:r w:rsidR="00C51A55" w:rsidRPr="00C51A55">
        <w:rPr>
          <w:rFonts w:ascii="Arial" w:hAnsi="Arial" w:cs="Arial"/>
          <w:color w:val="000000" w:themeColor="text1"/>
          <w:sz w:val="22"/>
          <w:szCs w:val="22"/>
        </w:rPr>
        <w:t>a</w:t>
      </w:r>
      <w:r w:rsidR="00465EB0" w:rsidRPr="00C51A55">
        <w:rPr>
          <w:rFonts w:ascii="Arial" w:hAnsi="Arial" w:cs="Arial"/>
          <w:color w:val="000000" w:themeColor="text1"/>
          <w:sz w:val="22"/>
          <w:szCs w:val="22"/>
        </w:rPr>
        <w:t xml:space="preserve"> kapitałow</w:t>
      </w:r>
      <w:r w:rsidR="00C51A55" w:rsidRPr="00C51A55">
        <w:rPr>
          <w:rFonts w:ascii="Arial" w:hAnsi="Arial" w:cs="Arial"/>
          <w:color w:val="000000" w:themeColor="text1"/>
          <w:sz w:val="22"/>
          <w:szCs w:val="22"/>
        </w:rPr>
        <w:t xml:space="preserve">a - </w:t>
      </w:r>
      <w:r w:rsidRPr="00C51A55">
        <w:rPr>
          <w:rFonts w:ascii="Arial" w:hAnsi="Arial" w:cs="Arial"/>
          <w:color w:val="000000" w:themeColor="text1"/>
          <w:sz w:val="22"/>
          <w:szCs w:val="22"/>
        </w:rPr>
        <w:t xml:space="preserve"> </w:t>
      </w:r>
      <w:r w:rsidR="00C51A55" w:rsidRPr="00C51A55">
        <w:rPr>
          <w:rFonts w:ascii="Arial" w:hAnsi="Arial" w:cs="Arial"/>
          <w:color w:val="000000" w:themeColor="text1"/>
          <w:sz w:val="22"/>
          <w:szCs w:val="22"/>
        </w:rPr>
        <w:t>załącznik wypełnia Wykonawca</w:t>
      </w:r>
      <w:r w:rsidRPr="00C51A55">
        <w:rPr>
          <w:rFonts w:ascii="Arial" w:hAnsi="Arial" w:cs="Arial"/>
          <w:color w:val="000000" w:themeColor="text1"/>
          <w:sz w:val="22"/>
          <w:szCs w:val="22"/>
        </w:rPr>
        <w:t>, którego oferta została najwyżej oceniona,</w:t>
      </w:r>
    </w:p>
    <w:p w14:paraId="1E4E6752" w14:textId="003575E1" w:rsidR="00465EB0" w:rsidRPr="00C51A55" w:rsidRDefault="005318E0" w:rsidP="00565704">
      <w:pPr>
        <w:pStyle w:val="Akapitzlist"/>
        <w:numPr>
          <w:ilvl w:val="0"/>
          <w:numId w:val="24"/>
        </w:numPr>
        <w:spacing w:line="276" w:lineRule="auto"/>
        <w:jc w:val="both"/>
        <w:rPr>
          <w:rFonts w:ascii="Arial" w:hAnsi="Arial" w:cs="Arial"/>
          <w:color w:val="000000" w:themeColor="text1"/>
          <w:sz w:val="22"/>
          <w:szCs w:val="22"/>
        </w:rPr>
      </w:pPr>
      <w:r w:rsidRPr="00C51A55">
        <w:rPr>
          <w:rFonts w:ascii="Arial" w:hAnsi="Arial" w:cs="Arial"/>
          <w:color w:val="000000" w:themeColor="text1"/>
          <w:sz w:val="22"/>
          <w:szCs w:val="22"/>
        </w:rPr>
        <w:t>Załącznik Nr</w:t>
      </w:r>
      <w:r w:rsidR="008A394E" w:rsidRPr="00C51A55">
        <w:rPr>
          <w:rFonts w:ascii="Arial" w:hAnsi="Arial" w:cs="Arial"/>
          <w:color w:val="000000" w:themeColor="text1"/>
          <w:sz w:val="22"/>
          <w:szCs w:val="22"/>
        </w:rPr>
        <w:t xml:space="preserve"> </w:t>
      </w:r>
      <w:r w:rsidR="00A104D1" w:rsidRPr="00C51A55">
        <w:rPr>
          <w:rFonts w:ascii="Arial" w:hAnsi="Arial" w:cs="Arial"/>
          <w:color w:val="000000" w:themeColor="text1"/>
          <w:sz w:val="22"/>
          <w:szCs w:val="22"/>
        </w:rPr>
        <w:t>9</w:t>
      </w:r>
      <w:r w:rsidR="00465EB0" w:rsidRPr="00C51A55">
        <w:rPr>
          <w:rFonts w:ascii="Arial" w:hAnsi="Arial" w:cs="Arial"/>
          <w:color w:val="000000" w:themeColor="text1"/>
          <w:sz w:val="22"/>
          <w:szCs w:val="22"/>
        </w:rPr>
        <w:t xml:space="preserve"> – Oświadczenie</w:t>
      </w:r>
      <w:r w:rsidRPr="00C51A55">
        <w:rPr>
          <w:rFonts w:ascii="Arial" w:hAnsi="Arial" w:cs="Arial"/>
          <w:color w:val="000000" w:themeColor="text1"/>
          <w:sz w:val="22"/>
          <w:szCs w:val="22"/>
        </w:rPr>
        <w:t xml:space="preserve"> </w:t>
      </w:r>
      <w:r w:rsidR="00C51A55" w:rsidRPr="00C51A55">
        <w:rPr>
          <w:rFonts w:ascii="Arial" w:hAnsi="Arial" w:cs="Arial"/>
          <w:color w:val="000000" w:themeColor="text1"/>
          <w:sz w:val="22"/>
          <w:szCs w:val="22"/>
        </w:rPr>
        <w:t>- załącznik wypełnia Wykonawca</w:t>
      </w:r>
      <w:r w:rsidRPr="00C51A55">
        <w:rPr>
          <w:rFonts w:ascii="Arial" w:hAnsi="Arial" w:cs="Arial"/>
          <w:color w:val="000000" w:themeColor="text1"/>
          <w:sz w:val="22"/>
          <w:szCs w:val="22"/>
        </w:rPr>
        <w:t>, którego oferta została najwyżej oceniona</w:t>
      </w:r>
    </w:p>
    <w:p w14:paraId="11D066C2" w14:textId="37F90899" w:rsidR="00BE27EF" w:rsidRPr="00C51A55" w:rsidRDefault="006E0E60" w:rsidP="00565704">
      <w:pPr>
        <w:pStyle w:val="Akapitzlist"/>
        <w:numPr>
          <w:ilvl w:val="0"/>
          <w:numId w:val="24"/>
        </w:numPr>
        <w:spacing w:line="276" w:lineRule="auto"/>
        <w:jc w:val="both"/>
        <w:rPr>
          <w:rFonts w:ascii="Arial" w:hAnsi="Arial" w:cs="Arial"/>
          <w:color w:val="000000" w:themeColor="text1"/>
          <w:sz w:val="22"/>
          <w:szCs w:val="22"/>
        </w:rPr>
      </w:pPr>
      <w:r w:rsidRPr="00C51A55">
        <w:rPr>
          <w:rFonts w:ascii="Arial" w:hAnsi="Arial" w:cs="Arial"/>
          <w:color w:val="000000" w:themeColor="text1"/>
          <w:sz w:val="22"/>
          <w:szCs w:val="22"/>
        </w:rPr>
        <w:t>Załącznik</w:t>
      </w:r>
      <w:r w:rsidR="00BE27EF" w:rsidRPr="00C51A55">
        <w:rPr>
          <w:rFonts w:ascii="Arial" w:hAnsi="Arial" w:cs="Arial"/>
          <w:color w:val="000000" w:themeColor="text1"/>
          <w:sz w:val="22"/>
          <w:szCs w:val="22"/>
        </w:rPr>
        <w:t xml:space="preserve"> nr </w:t>
      </w:r>
      <w:r w:rsidR="00A104D1" w:rsidRPr="00C51A55">
        <w:rPr>
          <w:rFonts w:ascii="Arial" w:hAnsi="Arial" w:cs="Arial"/>
          <w:color w:val="000000" w:themeColor="text1"/>
          <w:sz w:val="22"/>
          <w:szCs w:val="22"/>
        </w:rPr>
        <w:t>10</w:t>
      </w:r>
      <w:r w:rsidR="00BE27EF" w:rsidRPr="00C51A55">
        <w:rPr>
          <w:rFonts w:ascii="Arial" w:hAnsi="Arial" w:cs="Arial"/>
          <w:color w:val="000000" w:themeColor="text1"/>
          <w:sz w:val="22"/>
          <w:szCs w:val="22"/>
        </w:rPr>
        <w:t xml:space="preserve"> - Wykaz pojazdów</w:t>
      </w:r>
      <w:r w:rsidR="006D2E46" w:rsidRPr="00C51A55">
        <w:rPr>
          <w:rFonts w:ascii="Arial" w:hAnsi="Arial" w:cs="Arial"/>
          <w:color w:val="000000" w:themeColor="text1"/>
          <w:sz w:val="22"/>
          <w:szCs w:val="22"/>
        </w:rPr>
        <w:t xml:space="preserve"> samochodowych </w:t>
      </w:r>
    </w:p>
    <w:p w14:paraId="2BDF8D08" w14:textId="77777777" w:rsidR="00CA1B11" w:rsidRPr="00C51A55" w:rsidRDefault="00CA1B11" w:rsidP="005D6F6F">
      <w:pPr>
        <w:spacing w:line="276" w:lineRule="auto"/>
        <w:ind w:left="360"/>
        <w:jc w:val="both"/>
        <w:rPr>
          <w:rFonts w:ascii="Arial" w:hAnsi="Arial" w:cs="Arial"/>
          <w:color w:val="000000" w:themeColor="text1"/>
          <w:sz w:val="22"/>
          <w:szCs w:val="22"/>
        </w:rPr>
      </w:pPr>
    </w:p>
    <w:p w14:paraId="70CC13B5" w14:textId="3428B556" w:rsidR="004278D1" w:rsidRPr="004C5774" w:rsidRDefault="004278D1" w:rsidP="005D6F6F">
      <w:pPr>
        <w:spacing w:line="276" w:lineRule="auto"/>
        <w:ind w:left="360"/>
        <w:jc w:val="both"/>
        <w:rPr>
          <w:rFonts w:ascii="Arial" w:hAnsi="Arial" w:cs="Arial"/>
          <w:color w:val="000000" w:themeColor="text1"/>
          <w:sz w:val="22"/>
          <w:szCs w:val="22"/>
        </w:rPr>
      </w:pPr>
    </w:p>
    <w:p w14:paraId="2DC92D00" w14:textId="6C006452" w:rsidR="005318E0" w:rsidRPr="004C5774" w:rsidRDefault="00320853" w:rsidP="00A54A0B">
      <w:pPr>
        <w:pStyle w:val="Textbody"/>
        <w:spacing w:after="0" w:line="276" w:lineRule="auto"/>
        <w:ind w:left="2844" w:firstLine="696"/>
        <w:rPr>
          <w:rFonts w:ascii="Arial" w:hAnsi="Arial" w:cs="Arial"/>
          <w:color w:val="000000" w:themeColor="text1"/>
          <w:sz w:val="22"/>
          <w:szCs w:val="22"/>
        </w:rPr>
      </w:pPr>
      <w:r w:rsidRPr="004C5774">
        <w:rPr>
          <w:rFonts w:ascii="Arial" w:eastAsia="Calibri" w:hAnsi="Arial" w:cs="Arial"/>
          <w:color w:val="000000" w:themeColor="text1"/>
          <w:sz w:val="22"/>
          <w:szCs w:val="22"/>
        </w:rPr>
        <w:t xml:space="preserve">                </w:t>
      </w:r>
      <w:r w:rsidR="006E0E60" w:rsidRPr="004C5774">
        <w:rPr>
          <w:rFonts w:ascii="Arial" w:eastAsia="Calibri" w:hAnsi="Arial" w:cs="Arial"/>
          <w:color w:val="000000" w:themeColor="text1"/>
          <w:sz w:val="22"/>
          <w:szCs w:val="22"/>
        </w:rPr>
        <w:t xml:space="preserve">    </w:t>
      </w:r>
      <w:r w:rsidRPr="004C5774">
        <w:rPr>
          <w:rFonts w:ascii="Arial" w:eastAsia="Calibri" w:hAnsi="Arial" w:cs="Arial"/>
          <w:color w:val="000000" w:themeColor="text1"/>
          <w:sz w:val="22"/>
          <w:szCs w:val="22"/>
        </w:rPr>
        <w:t xml:space="preserve"> </w:t>
      </w:r>
      <w:r w:rsidR="006E0E60" w:rsidRPr="004C5774">
        <w:rPr>
          <w:rFonts w:ascii="Arial" w:eastAsia="Calibri" w:hAnsi="Arial" w:cs="Arial"/>
          <w:color w:val="000000" w:themeColor="text1"/>
          <w:sz w:val="22"/>
          <w:szCs w:val="22"/>
        </w:rPr>
        <w:t xml:space="preserve">    </w:t>
      </w:r>
      <w:r w:rsidRPr="004C5774">
        <w:rPr>
          <w:rFonts w:ascii="Arial" w:eastAsia="Calibri" w:hAnsi="Arial" w:cs="Arial"/>
          <w:color w:val="000000" w:themeColor="text1"/>
          <w:sz w:val="22"/>
          <w:szCs w:val="22"/>
        </w:rPr>
        <w:t xml:space="preserve">   </w:t>
      </w:r>
      <w:r w:rsidR="00C51A55">
        <w:rPr>
          <w:rFonts w:ascii="Arial" w:eastAsia="Calibri" w:hAnsi="Arial" w:cs="Arial"/>
          <w:color w:val="000000" w:themeColor="text1"/>
          <w:sz w:val="22"/>
          <w:szCs w:val="22"/>
        </w:rPr>
        <w:t xml:space="preserve">Katarzyna Kruk - Choniawko </w:t>
      </w:r>
      <w:r w:rsidR="007A3F4C" w:rsidRPr="004C5774">
        <w:rPr>
          <w:rFonts w:ascii="Arial" w:eastAsia="Calibri" w:hAnsi="Arial" w:cs="Arial"/>
          <w:color w:val="000000" w:themeColor="text1"/>
          <w:sz w:val="22"/>
          <w:szCs w:val="22"/>
        </w:rPr>
        <w:t xml:space="preserve"> </w:t>
      </w:r>
      <w:r w:rsidR="006809AC" w:rsidRPr="004C5774">
        <w:rPr>
          <w:rFonts w:ascii="Arial" w:eastAsia="Calibri" w:hAnsi="Arial" w:cs="Arial"/>
          <w:color w:val="000000" w:themeColor="text1"/>
          <w:sz w:val="22"/>
          <w:szCs w:val="22"/>
        </w:rPr>
        <w:t xml:space="preserve"> </w:t>
      </w:r>
      <w:r w:rsidR="006E0E60" w:rsidRPr="004C5774">
        <w:rPr>
          <w:rFonts w:ascii="Arial" w:eastAsia="Calibri" w:hAnsi="Arial" w:cs="Arial"/>
          <w:color w:val="000000" w:themeColor="text1"/>
          <w:sz w:val="22"/>
          <w:szCs w:val="22"/>
        </w:rPr>
        <w:t xml:space="preserve"> </w:t>
      </w:r>
    </w:p>
    <w:p w14:paraId="1D77DE32" w14:textId="1D7E5E08" w:rsidR="00A54A0B" w:rsidRPr="004C5774" w:rsidRDefault="00022D84" w:rsidP="005318E0">
      <w:pPr>
        <w:pStyle w:val="Akapitzlist"/>
        <w:ind w:left="2136" w:firstLine="696"/>
        <w:jc w:val="center"/>
        <w:rPr>
          <w:rFonts w:ascii="Arial" w:eastAsia="Calibri" w:hAnsi="Arial" w:cs="Arial"/>
          <w:color w:val="000000" w:themeColor="text1"/>
          <w:sz w:val="22"/>
          <w:szCs w:val="22"/>
        </w:rPr>
      </w:pPr>
      <w:r w:rsidRPr="004C5774">
        <w:rPr>
          <w:rFonts w:ascii="Arial" w:eastAsia="Calibri" w:hAnsi="Arial" w:cs="Arial"/>
          <w:color w:val="000000" w:themeColor="text1"/>
          <w:sz w:val="22"/>
          <w:szCs w:val="22"/>
        </w:rPr>
        <w:t xml:space="preserve">      </w:t>
      </w:r>
      <w:r w:rsidR="00C51A55">
        <w:rPr>
          <w:rFonts w:ascii="Arial" w:eastAsia="Calibri" w:hAnsi="Arial" w:cs="Arial"/>
          <w:color w:val="000000" w:themeColor="text1"/>
          <w:sz w:val="22"/>
          <w:szCs w:val="22"/>
        </w:rPr>
        <w:t xml:space="preserve">Zastępca </w:t>
      </w:r>
      <w:r w:rsidR="005318E0" w:rsidRPr="004C5774">
        <w:rPr>
          <w:rFonts w:ascii="Arial" w:eastAsia="Calibri" w:hAnsi="Arial" w:cs="Arial"/>
          <w:color w:val="000000" w:themeColor="text1"/>
          <w:sz w:val="22"/>
          <w:szCs w:val="22"/>
        </w:rPr>
        <w:t>Dyrektor</w:t>
      </w:r>
      <w:r w:rsidR="00C51A55">
        <w:rPr>
          <w:rFonts w:ascii="Arial" w:eastAsia="Calibri" w:hAnsi="Arial" w:cs="Arial"/>
          <w:color w:val="000000" w:themeColor="text1"/>
          <w:sz w:val="22"/>
          <w:szCs w:val="22"/>
        </w:rPr>
        <w:t>a</w:t>
      </w:r>
      <w:r w:rsidR="005318E0" w:rsidRPr="004C5774">
        <w:rPr>
          <w:rFonts w:ascii="Arial" w:eastAsia="Calibri" w:hAnsi="Arial" w:cs="Arial"/>
          <w:color w:val="000000" w:themeColor="text1"/>
          <w:sz w:val="22"/>
          <w:szCs w:val="22"/>
        </w:rPr>
        <w:t xml:space="preserve"> </w:t>
      </w:r>
    </w:p>
    <w:p w14:paraId="19D0176B" w14:textId="639A9B27" w:rsidR="005318E0" w:rsidRPr="004C5774" w:rsidRDefault="00022D84" w:rsidP="005318E0">
      <w:pPr>
        <w:pStyle w:val="Akapitzlist"/>
        <w:ind w:left="2136" w:firstLine="696"/>
        <w:jc w:val="center"/>
        <w:rPr>
          <w:rFonts w:ascii="Arial" w:eastAsia="Calibri" w:hAnsi="Arial" w:cs="Arial"/>
          <w:color w:val="000000" w:themeColor="text1"/>
          <w:sz w:val="22"/>
          <w:szCs w:val="22"/>
        </w:rPr>
      </w:pPr>
      <w:r w:rsidRPr="004C5774">
        <w:rPr>
          <w:rFonts w:ascii="Arial" w:eastAsia="Calibri" w:hAnsi="Arial" w:cs="Arial"/>
          <w:color w:val="000000" w:themeColor="text1"/>
          <w:sz w:val="22"/>
          <w:szCs w:val="22"/>
        </w:rPr>
        <w:t xml:space="preserve">            </w:t>
      </w:r>
      <w:r w:rsidR="005318E0" w:rsidRPr="004C5774">
        <w:rPr>
          <w:rFonts w:ascii="Arial" w:eastAsia="Calibri" w:hAnsi="Arial" w:cs="Arial"/>
          <w:color w:val="000000" w:themeColor="text1"/>
          <w:sz w:val="22"/>
          <w:szCs w:val="22"/>
        </w:rPr>
        <w:t>Centrum Usług Wspólnych w Poznaniu</w:t>
      </w:r>
    </w:p>
    <w:sectPr w:rsidR="005318E0" w:rsidRPr="004C5774" w:rsidSect="004E0CD8">
      <w:footerReference w:type="even" r:id="rId21"/>
      <w:footerReference w:type="default" r:id="rId22"/>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2D14" w14:textId="77777777" w:rsidR="00DC6D23" w:rsidRDefault="00DC6D23">
      <w:r>
        <w:separator/>
      </w:r>
    </w:p>
  </w:endnote>
  <w:endnote w:type="continuationSeparator" w:id="0">
    <w:p w14:paraId="77226E21" w14:textId="77777777" w:rsidR="00DC6D23" w:rsidRDefault="00DC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397C" w14:textId="77777777" w:rsidR="00DC6D23" w:rsidRDefault="00DC6D23">
      <w:r>
        <w:separator/>
      </w:r>
    </w:p>
  </w:footnote>
  <w:footnote w:type="continuationSeparator" w:id="0">
    <w:p w14:paraId="227F9DB1" w14:textId="77777777" w:rsidR="00DC6D23" w:rsidRDefault="00DC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981" w:hanging="360"/>
      </w:p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77E23"/>
    <w:multiLevelType w:val="hybridMultilevel"/>
    <w:tmpl w:val="61544C06"/>
    <w:lvl w:ilvl="0" w:tplc="1380626A">
      <w:start w:val="1"/>
      <w:numFmt w:val="decimal"/>
      <w:lvlText w:val="%1)"/>
      <w:lvlJc w:val="left"/>
      <w:pPr>
        <w:ind w:left="862" w:hanging="360"/>
      </w:pPr>
      <w:rPr>
        <w:rFonts w:ascii="Calibri" w:hAnsi="Calibri" w:cs="Arial"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92D85"/>
    <w:multiLevelType w:val="hybridMultilevel"/>
    <w:tmpl w:val="FB06C4D4"/>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776059"/>
    <w:multiLevelType w:val="hybridMultilevel"/>
    <w:tmpl w:val="FC5CFBF8"/>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C319BA"/>
    <w:multiLevelType w:val="hybridMultilevel"/>
    <w:tmpl w:val="65FA873C"/>
    <w:lvl w:ilvl="0" w:tplc="3B684E7C">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8612E04"/>
    <w:multiLevelType w:val="hybridMultilevel"/>
    <w:tmpl w:val="FB06C4D4"/>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7D5C71"/>
    <w:multiLevelType w:val="hybridMultilevel"/>
    <w:tmpl w:val="59322F7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5"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A254A1"/>
    <w:multiLevelType w:val="hybridMultilevel"/>
    <w:tmpl w:val="FB06C4D4"/>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61140C45"/>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4"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32510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F5E47F4"/>
    <w:multiLevelType w:val="hybridMultilevel"/>
    <w:tmpl w:val="6BF4FACC"/>
    <w:lvl w:ilvl="0" w:tplc="0415000B">
      <w:start w:val="1"/>
      <w:numFmt w:val="bullet"/>
      <w:lvlText w:val=""/>
      <w:lvlJc w:val="left"/>
      <w:pPr>
        <w:ind w:left="720" w:hanging="360"/>
      </w:pPr>
      <w:rPr>
        <w:rFonts w:ascii="Wingdings" w:hAnsi="Wingding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40"/>
  </w:num>
  <w:num w:numId="2" w16cid:durableId="983118748">
    <w:abstractNumId w:val="18"/>
  </w:num>
  <w:num w:numId="3" w16cid:durableId="73015732">
    <w:abstractNumId w:val="43"/>
  </w:num>
  <w:num w:numId="4" w16cid:durableId="1682120377">
    <w:abstractNumId w:val="21"/>
  </w:num>
  <w:num w:numId="5" w16cid:durableId="1708026629">
    <w:abstractNumId w:val="41"/>
  </w:num>
  <w:num w:numId="6" w16cid:durableId="1359085657">
    <w:abstractNumId w:val="26"/>
  </w:num>
  <w:num w:numId="7" w16cid:durableId="71314123">
    <w:abstractNumId w:val="36"/>
  </w:num>
  <w:num w:numId="8" w16cid:durableId="285625655">
    <w:abstractNumId w:val="42"/>
  </w:num>
  <w:num w:numId="9" w16cid:durableId="2021541108">
    <w:abstractNumId w:val="15"/>
  </w:num>
  <w:num w:numId="10" w16cid:durableId="1615020292">
    <w:abstractNumId w:val="32"/>
  </w:num>
  <w:num w:numId="11" w16cid:durableId="942884334">
    <w:abstractNumId w:val="4"/>
  </w:num>
  <w:num w:numId="12" w16cid:durableId="1787120664">
    <w:abstractNumId w:val="25"/>
  </w:num>
  <w:num w:numId="13" w16cid:durableId="1879932514">
    <w:abstractNumId w:val="8"/>
  </w:num>
  <w:num w:numId="14" w16cid:durableId="1814369067">
    <w:abstractNumId w:val="28"/>
  </w:num>
  <w:num w:numId="15" w16cid:durableId="440958790">
    <w:abstractNumId w:val="29"/>
  </w:num>
  <w:num w:numId="16" w16cid:durableId="128401467">
    <w:abstractNumId w:val="38"/>
  </w:num>
  <w:num w:numId="17" w16cid:durableId="1341934561">
    <w:abstractNumId w:val="13"/>
  </w:num>
  <w:num w:numId="18" w16cid:durableId="1432705262">
    <w:abstractNumId w:val="16"/>
  </w:num>
  <w:num w:numId="19" w16cid:durableId="2125490850">
    <w:abstractNumId w:val="24"/>
  </w:num>
  <w:num w:numId="20" w16cid:durableId="960919475">
    <w:abstractNumId w:val="34"/>
  </w:num>
  <w:num w:numId="21" w16cid:durableId="242644859">
    <w:abstractNumId w:val="5"/>
  </w:num>
  <w:num w:numId="22" w16cid:durableId="709653175">
    <w:abstractNumId w:val="27"/>
  </w:num>
  <w:num w:numId="23" w16cid:durableId="904992583">
    <w:abstractNumId w:val="7"/>
  </w:num>
  <w:num w:numId="24" w16cid:durableId="2106879779">
    <w:abstractNumId w:val="11"/>
  </w:num>
  <w:num w:numId="25" w16cid:durableId="1924753700">
    <w:abstractNumId w:val="19"/>
  </w:num>
  <w:num w:numId="26" w16cid:durableId="351614538">
    <w:abstractNumId w:val="17"/>
  </w:num>
  <w:num w:numId="27" w16cid:durableId="306711560">
    <w:abstractNumId w:val="44"/>
  </w:num>
  <w:num w:numId="28" w16cid:durableId="1847479981">
    <w:abstractNumId w:val="0"/>
  </w:num>
  <w:num w:numId="29" w16cid:durableId="1313870031">
    <w:abstractNumId w:val="1"/>
  </w:num>
  <w:num w:numId="30" w16cid:durableId="955604513">
    <w:abstractNumId w:val="3"/>
  </w:num>
  <w:num w:numId="31" w16cid:durableId="789594131">
    <w:abstractNumId w:val="45"/>
  </w:num>
  <w:num w:numId="32" w16cid:durableId="435712355">
    <w:abstractNumId w:val="31"/>
  </w:num>
  <w:num w:numId="33" w16cid:durableId="710767262">
    <w:abstractNumId w:val="14"/>
  </w:num>
  <w:num w:numId="34" w16cid:durableId="501774564">
    <w:abstractNumId w:val="6"/>
  </w:num>
  <w:num w:numId="35" w16cid:durableId="817770640">
    <w:abstractNumId w:val="37"/>
  </w:num>
  <w:num w:numId="36" w16cid:durableId="2013606293">
    <w:abstractNumId w:val="33"/>
  </w:num>
  <w:num w:numId="37" w16cid:durableId="2099861974">
    <w:abstractNumId w:val="23"/>
  </w:num>
  <w:num w:numId="38" w16cid:durableId="935747287">
    <w:abstractNumId w:val="22"/>
  </w:num>
  <w:num w:numId="39" w16cid:durableId="390495303">
    <w:abstractNumId w:val="2"/>
  </w:num>
  <w:num w:numId="40" w16cid:durableId="1983535926">
    <w:abstractNumId w:val="10"/>
  </w:num>
  <w:num w:numId="41" w16cid:durableId="683165972">
    <w:abstractNumId w:val="35"/>
  </w:num>
  <w:num w:numId="42" w16cid:durableId="542329904">
    <w:abstractNumId w:val="39"/>
  </w:num>
  <w:num w:numId="43" w16cid:durableId="2033341167">
    <w:abstractNumId w:val="30"/>
  </w:num>
  <w:num w:numId="44" w16cid:durableId="1868328067">
    <w:abstractNumId w:val="12"/>
  </w:num>
  <w:num w:numId="45" w16cid:durableId="191311457">
    <w:abstractNumId w:val="20"/>
  </w:num>
  <w:num w:numId="46" w16cid:durableId="224800863">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4703"/>
    <w:rsid w:val="00015BDC"/>
    <w:rsid w:val="00020E45"/>
    <w:rsid w:val="00022D84"/>
    <w:rsid w:val="000233DE"/>
    <w:rsid w:val="00023F2C"/>
    <w:rsid w:val="00024A34"/>
    <w:rsid w:val="00025C28"/>
    <w:rsid w:val="00031D85"/>
    <w:rsid w:val="000360F1"/>
    <w:rsid w:val="00043EFB"/>
    <w:rsid w:val="0004541D"/>
    <w:rsid w:val="00047770"/>
    <w:rsid w:val="000510F1"/>
    <w:rsid w:val="00052E3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773EB"/>
    <w:rsid w:val="00092379"/>
    <w:rsid w:val="000A2ED3"/>
    <w:rsid w:val="000A4086"/>
    <w:rsid w:val="000A4289"/>
    <w:rsid w:val="000B361C"/>
    <w:rsid w:val="000B39D6"/>
    <w:rsid w:val="000B6C42"/>
    <w:rsid w:val="000C0557"/>
    <w:rsid w:val="000C106C"/>
    <w:rsid w:val="000C1932"/>
    <w:rsid w:val="000C29D0"/>
    <w:rsid w:val="000C2D67"/>
    <w:rsid w:val="000C306E"/>
    <w:rsid w:val="000C4353"/>
    <w:rsid w:val="000E1CAC"/>
    <w:rsid w:val="000E555E"/>
    <w:rsid w:val="000E5870"/>
    <w:rsid w:val="000E6058"/>
    <w:rsid w:val="000F2309"/>
    <w:rsid w:val="0010226E"/>
    <w:rsid w:val="00102ADD"/>
    <w:rsid w:val="0010383B"/>
    <w:rsid w:val="00103F5C"/>
    <w:rsid w:val="00104263"/>
    <w:rsid w:val="00106B8A"/>
    <w:rsid w:val="00116173"/>
    <w:rsid w:val="001208F4"/>
    <w:rsid w:val="00121266"/>
    <w:rsid w:val="00121A4E"/>
    <w:rsid w:val="00127A1D"/>
    <w:rsid w:val="00133D7F"/>
    <w:rsid w:val="0013445B"/>
    <w:rsid w:val="00134F5B"/>
    <w:rsid w:val="001351D8"/>
    <w:rsid w:val="0014127C"/>
    <w:rsid w:val="00142CC4"/>
    <w:rsid w:val="0014461D"/>
    <w:rsid w:val="001471A1"/>
    <w:rsid w:val="00151009"/>
    <w:rsid w:val="00151C21"/>
    <w:rsid w:val="0015310D"/>
    <w:rsid w:val="00153F26"/>
    <w:rsid w:val="00153FC6"/>
    <w:rsid w:val="001567B7"/>
    <w:rsid w:val="001617D5"/>
    <w:rsid w:val="00165D95"/>
    <w:rsid w:val="00165EC0"/>
    <w:rsid w:val="00172115"/>
    <w:rsid w:val="00174E69"/>
    <w:rsid w:val="00175880"/>
    <w:rsid w:val="001776BB"/>
    <w:rsid w:val="001779AE"/>
    <w:rsid w:val="00177F21"/>
    <w:rsid w:val="00180982"/>
    <w:rsid w:val="00182185"/>
    <w:rsid w:val="00186C22"/>
    <w:rsid w:val="00187287"/>
    <w:rsid w:val="00193739"/>
    <w:rsid w:val="00194EEA"/>
    <w:rsid w:val="00196FDD"/>
    <w:rsid w:val="001A10BE"/>
    <w:rsid w:val="001A22E4"/>
    <w:rsid w:val="001A3E34"/>
    <w:rsid w:val="001A7360"/>
    <w:rsid w:val="001B1877"/>
    <w:rsid w:val="001C51D9"/>
    <w:rsid w:val="001D0144"/>
    <w:rsid w:val="001D2728"/>
    <w:rsid w:val="001D3AB0"/>
    <w:rsid w:val="001D59AB"/>
    <w:rsid w:val="001E01CC"/>
    <w:rsid w:val="001E10B4"/>
    <w:rsid w:val="001E382B"/>
    <w:rsid w:val="001E5B56"/>
    <w:rsid w:val="001E5B87"/>
    <w:rsid w:val="001E65CC"/>
    <w:rsid w:val="001F47CC"/>
    <w:rsid w:val="001F77A8"/>
    <w:rsid w:val="00200F72"/>
    <w:rsid w:val="00205A57"/>
    <w:rsid w:val="0021287E"/>
    <w:rsid w:val="00221924"/>
    <w:rsid w:val="00222044"/>
    <w:rsid w:val="00223445"/>
    <w:rsid w:val="00223598"/>
    <w:rsid w:val="002264CF"/>
    <w:rsid w:val="00227793"/>
    <w:rsid w:val="00231DF9"/>
    <w:rsid w:val="00235B73"/>
    <w:rsid w:val="00241D88"/>
    <w:rsid w:val="002426AA"/>
    <w:rsid w:val="00252E15"/>
    <w:rsid w:val="00257B81"/>
    <w:rsid w:val="00261BD0"/>
    <w:rsid w:val="00274191"/>
    <w:rsid w:val="00282320"/>
    <w:rsid w:val="00293CFA"/>
    <w:rsid w:val="002A0676"/>
    <w:rsid w:val="002A4DAD"/>
    <w:rsid w:val="002B5D4C"/>
    <w:rsid w:val="002C1376"/>
    <w:rsid w:val="002D4505"/>
    <w:rsid w:val="002D672E"/>
    <w:rsid w:val="002E2D7E"/>
    <w:rsid w:val="002F055E"/>
    <w:rsid w:val="002F62E5"/>
    <w:rsid w:val="002F6488"/>
    <w:rsid w:val="002F6CD9"/>
    <w:rsid w:val="00303BA1"/>
    <w:rsid w:val="0030793B"/>
    <w:rsid w:val="003122A8"/>
    <w:rsid w:val="003138D0"/>
    <w:rsid w:val="00313E04"/>
    <w:rsid w:val="00314F9A"/>
    <w:rsid w:val="00316410"/>
    <w:rsid w:val="00316C76"/>
    <w:rsid w:val="00320853"/>
    <w:rsid w:val="003216AE"/>
    <w:rsid w:val="00322E59"/>
    <w:rsid w:val="00322F21"/>
    <w:rsid w:val="00324F75"/>
    <w:rsid w:val="0032542A"/>
    <w:rsid w:val="00327597"/>
    <w:rsid w:val="00334526"/>
    <w:rsid w:val="00334995"/>
    <w:rsid w:val="0033560B"/>
    <w:rsid w:val="003361C3"/>
    <w:rsid w:val="00337115"/>
    <w:rsid w:val="00350CCA"/>
    <w:rsid w:val="00351165"/>
    <w:rsid w:val="00360988"/>
    <w:rsid w:val="00367734"/>
    <w:rsid w:val="00370C79"/>
    <w:rsid w:val="003742D4"/>
    <w:rsid w:val="00374518"/>
    <w:rsid w:val="0037555E"/>
    <w:rsid w:val="00375C83"/>
    <w:rsid w:val="0038424B"/>
    <w:rsid w:val="00386F88"/>
    <w:rsid w:val="00387559"/>
    <w:rsid w:val="00392904"/>
    <w:rsid w:val="00394E33"/>
    <w:rsid w:val="0039692C"/>
    <w:rsid w:val="00396D4C"/>
    <w:rsid w:val="00397E21"/>
    <w:rsid w:val="003A05BB"/>
    <w:rsid w:val="003A2349"/>
    <w:rsid w:val="003A3480"/>
    <w:rsid w:val="003A3BC3"/>
    <w:rsid w:val="003A3F89"/>
    <w:rsid w:val="003A4728"/>
    <w:rsid w:val="003A692B"/>
    <w:rsid w:val="003A74E2"/>
    <w:rsid w:val="003B0C98"/>
    <w:rsid w:val="003B0CBB"/>
    <w:rsid w:val="003B5116"/>
    <w:rsid w:val="003B6C26"/>
    <w:rsid w:val="003B7960"/>
    <w:rsid w:val="003C0DB7"/>
    <w:rsid w:val="003C2803"/>
    <w:rsid w:val="003C3C57"/>
    <w:rsid w:val="003D1513"/>
    <w:rsid w:val="003D36DE"/>
    <w:rsid w:val="003D4E09"/>
    <w:rsid w:val="003D7FF2"/>
    <w:rsid w:val="003E5223"/>
    <w:rsid w:val="003E77C2"/>
    <w:rsid w:val="003F21B6"/>
    <w:rsid w:val="003F6821"/>
    <w:rsid w:val="004005DE"/>
    <w:rsid w:val="00400CD5"/>
    <w:rsid w:val="00402FBC"/>
    <w:rsid w:val="00403465"/>
    <w:rsid w:val="0040717B"/>
    <w:rsid w:val="0041114E"/>
    <w:rsid w:val="00411AA0"/>
    <w:rsid w:val="00413311"/>
    <w:rsid w:val="00414951"/>
    <w:rsid w:val="00420146"/>
    <w:rsid w:val="00420A9F"/>
    <w:rsid w:val="00420E36"/>
    <w:rsid w:val="004230AB"/>
    <w:rsid w:val="00423771"/>
    <w:rsid w:val="00423884"/>
    <w:rsid w:val="00424E84"/>
    <w:rsid w:val="00425318"/>
    <w:rsid w:val="00426B68"/>
    <w:rsid w:val="00426CBD"/>
    <w:rsid w:val="004278D1"/>
    <w:rsid w:val="00431712"/>
    <w:rsid w:val="004339DE"/>
    <w:rsid w:val="00435CA5"/>
    <w:rsid w:val="004413E7"/>
    <w:rsid w:val="004427FD"/>
    <w:rsid w:val="00444F83"/>
    <w:rsid w:val="00445735"/>
    <w:rsid w:val="00445862"/>
    <w:rsid w:val="004459A6"/>
    <w:rsid w:val="00450423"/>
    <w:rsid w:val="00453D14"/>
    <w:rsid w:val="00456956"/>
    <w:rsid w:val="00457C4B"/>
    <w:rsid w:val="0046145F"/>
    <w:rsid w:val="0046158C"/>
    <w:rsid w:val="00464A8B"/>
    <w:rsid w:val="00465EB0"/>
    <w:rsid w:val="00472E21"/>
    <w:rsid w:val="00481D4F"/>
    <w:rsid w:val="00483F5A"/>
    <w:rsid w:val="00485134"/>
    <w:rsid w:val="004863C4"/>
    <w:rsid w:val="004949DA"/>
    <w:rsid w:val="004A0F08"/>
    <w:rsid w:val="004A3371"/>
    <w:rsid w:val="004A770B"/>
    <w:rsid w:val="004A7AC4"/>
    <w:rsid w:val="004B0DAB"/>
    <w:rsid w:val="004B1505"/>
    <w:rsid w:val="004B7E21"/>
    <w:rsid w:val="004C3655"/>
    <w:rsid w:val="004C5774"/>
    <w:rsid w:val="004D04F9"/>
    <w:rsid w:val="004D05F3"/>
    <w:rsid w:val="004D07F4"/>
    <w:rsid w:val="004D3CE9"/>
    <w:rsid w:val="004D55DA"/>
    <w:rsid w:val="004E0CD8"/>
    <w:rsid w:val="004E4354"/>
    <w:rsid w:val="005043E7"/>
    <w:rsid w:val="00504AE3"/>
    <w:rsid w:val="00506D0A"/>
    <w:rsid w:val="00511CC9"/>
    <w:rsid w:val="005146A1"/>
    <w:rsid w:val="005146DE"/>
    <w:rsid w:val="00515D53"/>
    <w:rsid w:val="0052354F"/>
    <w:rsid w:val="0052473A"/>
    <w:rsid w:val="00530662"/>
    <w:rsid w:val="005318E0"/>
    <w:rsid w:val="0053331D"/>
    <w:rsid w:val="005378FA"/>
    <w:rsid w:val="00541D53"/>
    <w:rsid w:val="0054258E"/>
    <w:rsid w:val="00545D77"/>
    <w:rsid w:val="00550C57"/>
    <w:rsid w:val="00554135"/>
    <w:rsid w:val="005548FD"/>
    <w:rsid w:val="00555B6E"/>
    <w:rsid w:val="00556A6A"/>
    <w:rsid w:val="00557915"/>
    <w:rsid w:val="0056266D"/>
    <w:rsid w:val="00565704"/>
    <w:rsid w:val="005657D1"/>
    <w:rsid w:val="00571B54"/>
    <w:rsid w:val="00572EAD"/>
    <w:rsid w:val="00573213"/>
    <w:rsid w:val="00574E0C"/>
    <w:rsid w:val="005760A1"/>
    <w:rsid w:val="00576A1C"/>
    <w:rsid w:val="00576FF0"/>
    <w:rsid w:val="0058172D"/>
    <w:rsid w:val="0058424B"/>
    <w:rsid w:val="005842B7"/>
    <w:rsid w:val="005900C8"/>
    <w:rsid w:val="00591313"/>
    <w:rsid w:val="00593128"/>
    <w:rsid w:val="0059334F"/>
    <w:rsid w:val="005A2BBC"/>
    <w:rsid w:val="005A6D58"/>
    <w:rsid w:val="005A72E8"/>
    <w:rsid w:val="005B588E"/>
    <w:rsid w:val="005B5CFD"/>
    <w:rsid w:val="005B61EB"/>
    <w:rsid w:val="005B66D3"/>
    <w:rsid w:val="005B6E52"/>
    <w:rsid w:val="005C5630"/>
    <w:rsid w:val="005C5F7D"/>
    <w:rsid w:val="005C68CD"/>
    <w:rsid w:val="005D11B0"/>
    <w:rsid w:val="005D5303"/>
    <w:rsid w:val="005D6F6F"/>
    <w:rsid w:val="005E311B"/>
    <w:rsid w:val="005E3EDD"/>
    <w:rsid w:val="005E561A"/>
    <w:rsid w:val="005E724B"/>
    <w:rsid w:val="005F0A0C"/>
    <w:rsid w:val="005F7388"/>
    <w:rsid w:val="00606BBD"/>
    <w:rsid w:val="00614943"/>
    <w:rsid w:val="00614997"/>
    <w:rsid w:val="00614A71"/>
    <w:rsid w:val="00614DE4"/>
    <w:rsid w:val="00624C34"/>
    <w:rsid w:val="00625462"/>
    <w:rsid w:val="00633F0B"/>
    <w:rsid w:val="0064228A"/>
    <w:rsid w:val="00643D50"/>
    <w:rsid w:val="0064400E"/>
    <w:rsid w:val="00646284"/>
    <w:rsid w:val="00646AE0"/>
    <w:rsid w:val="00647F1F"/>
    <w:rsid w:val="0065107D"/>
    <w:rsid w:val="00653738"/>
    <w:rsid w:val="00664B44"/>
    <w:rsid w:val="006658C1"/>
    <w:rsid w:val="00667C56"/>
    <w:rsid w:val="00670127"/>
    <w:rsid w:val="00673413"/>
    <w:rsid w:val="006734B1"/>
    <w:rsid w:val="006809AC"/>
    <w:rsid w:val="006826FF"/>
    <w:rsid w:val="00685EB9"/>
    <w:rsid w:val="00690689"/>
    <w:rsid w:val="00690F49"/>
    <w:rsid w:val="0069251B"/>
    <w:rsid w:val="006952E4"/>
    <w:rsid w:val="006A18B9"/>
    <w:rsid w:val="006A1DB1"/>
    <w:rsid w:val="006A7545"/>
    <w:rsid w:val="006B010D"/>
    <w:rsid w:val="006B44B1"/>
    <w:rsid w:val="006C02A2"/>
    <w:rsid w:val="006C05F1"/>
    <w:rsid w:val="006C27A8"/>
    <w:rsid w:val="006C7490"/>
    <w:rsid w:val="006D0D91"/>
    <w:rsid w:val="006D2E46"/>
    <w:rsid w:val="006E0E60"/>
    <w:rsid w:val="006E776C"/>
    <w:rsid w:val="006E7C39"/>
    <w:rsid w:val="006F1938"/>
    <w:rsid w:val="006F1DF7"/>
    <w:rsid w:val="006F7A59"/>
    <w:rsid w:val="007001BD"/>
    <w:rsid w:val="007001E9"/>
    <w:rsid w:val="007013EE"/>
    <w:rsid w:val="00701C10"/>
    <w:rsid w:val="00704297"/>
    <w:rsid w:val="007117DC"/>
    <w:rsid w:val="00711BA4"/>
    <w:rsid w:val="00714978"/>
    <w:rsid w:val="0072273F"/>
    <w:rsid w:val="00725F68"/>
    <w:rsid w:val="00727A5F"/>
    <w:rsid w:val="0073172C"/>
    <w:rsid w:val="007317EB"/>
    <w:rsid w:val="007325E9"/>
    <w:rsid w:val="0073260B"/>
    <w:rsid w:val="0074762F"/>
    <w:rsid w:val="0075784B"/>
    <w:rsid w:val="007624C7"/>
    <w:rsid w:val="0076328E"/>
    <w:rsid w:val="00766C41"/>
    <w:rsid w:val="007675A9"/>
    <w:rsid w:val="00771509"/>
    <w:rsid w:val="0077174C"/>
    <w:rsid w:val="007719F6"/>
    <w:rsid w:val="0077473A"/>
    <w:rsid w:val="00774864"/>
    <w:rsid w:val="00775178"/>
    <w:rsid w:val="00776268"/>
    <w:rsid w:val="0078033E"/>
    <w:rsid w:val="007808D6"/>
    <w:rsid w:val="00782E5E"/>
    <w:rsid w:val="007914B5"/>
    <w:rsid w:val="0079247D"/>
    <w:rsid w:val="007953CD"/>
    <w:rsid w:val="00795964"/>
    <w:rsid w:val="00795DB4"/>
    <w:rsid w:val="007A051B"/>
    <w:rsid w:val="007A237F"/>
    <w:rsid w:val="007A338C"/>
    <w:rsid w:val="007A3F4C"/>
    <w:rsid w:val="007B44B8"/>
    <w:rsid w:val="007B5955"/>
    <w:rsid w:val="007B69FD"/>
    <w:rsid w:val="007D0BEA"/>
    <w:rsid w:val="007D47F5"/>
    <w:rsid w:val="007D6AD7"/>
    <w:rsid w:val="007D7B98"/>
    <w:rsid w:val="007D7E30"/>
    <w:rsid w:val="007E0D59"/>
    <w:rsid w:val="007E1DB1"/>
    <w:rsid w:val="007F4112"/>
    <w:rsid w:val="007F60C5"/>
    <w:rsid w:val="007F6E79"/>
    <w:rsid w:val="00800D29"/>
    <w:rsid w:val="00801EF0"/>
    <w:rsid w:val="00811E82"/>
    <w:rsid w:val="00813960"/>
    <w:rsid w:val="0081585C"/>
    <w:rsid w:val="008158CF"/>
    <w:rsid w:val="008178A8"/>
    <w:rsid w:val="0081796B"/>
    <w:rsid w:val="00820D79"/>
    <w:rsid w:val="00830F05"/>
    <w:rsid w:val="00830F6B"/>
    <w:rsid w:val="00831A43"/>
    <w:rsid w:val="00840304"/>
    <w:rsid w:val="00842BF2"/>
    <w:rsid w:val="00843E7B"/>
    <w:rsid w:val="00844EA9"/>
    <w:rsid w:val="00851312"/>
    <w:rsid w:val="00852139"/>
    <w:rsid w:val="00853176"/>
    <w:rsid w:val="00855176"/>
    <w:rsid w:val="008555D7"/>
    <w:rsid w:val="008565CA"/>
    <w:rsid w:val="00861B9C"/>
    <w:rsid w:val="00861D54"/>
    <w:rsid w:val="00862A09"/>
    <w:rsid w:val="0086466A"/>
    <w:rsid w:val="00865BC1"/>
    <w:rsid w:val="0087406B"/>
    <w:rsid w:val="00875007"/>
    <w:rsid w:val="00882B77"/>
    <w:rsid w:val="00883FAC"/>
    <w:rsid w:val="00884FA7"/>
    <w:rsid w:val="00890E21"/>
    <w:rsid w:val="00893244"/>
    <w:rsid w:val="008A394E"/>
    <w:rsid w:val="008A4058"/>
    <w:rsid w:val="008A5076"/>
    <w:rsid w:val="008A78D6"/>
    <w:rsid w:val="008B0CB6"/>
    <w:rsid w:val="008B0E22"/>
    <w:rsid w:val="008B394F"/>
    <w:rsid w:val="008B3E1D"/>
    <w:rsid w:val="008C1294"/>
    <w:rsid w:val="008D1326"/>
    <w:rsid w:val="008D1377"/>
    <w:rsid w:val="008D13D2"/>
    <w:rsid w:val="008D1EFE"/>
    <w:rsid w:val="008D245D"/>
    <w:rsid w:val="008D30E2"/>
    <w:rsid w:val="008D37BD"/>
    <w:rsid w:val="008D52D5"/>
    <w:rsid w:val="008E05BD"/>
    <w:rsid w:val="008E348A"/>
    <w:rsid w:val="008E754C"/>
    <w:rsid w:val="008F6246"/>
    <w:rsid w:val="009002EF"/>
    <w:rsid w:val="00902370"/>
    <w:rsid w:val="00905107"/>
    <w:rsid w:val="00913633"/>
    <w:rsid w:val="0092109C"/>
    <w:rsid w:val="00923D5E"/>
    <w:rsid w:val="00934764"/>
    <w:rsid w:val="00945F3F"/>
    <w:rsid w:val="00952209"/>
    <w:rsid w:val="00955F49"/>
    <w:rsid w:val="009628FB"/>
    <w:rsid w:val="00962C11"/>
    <w:rsid w:val="00963195"/>
    <w:rsid w:val="009634EE"/>
    <w:rsid w:val="0096493C"/>
    <w:rsid w:val="009663ED"/>
    <w:rsid w:val="009723BF"/>
    <w:rsid w:val="009761F6"/>
    <w:rsid w:val="009770FB"/>
    <w:rsid w:val="0098145E"/>
    <w:rsid w:val="009877CE"/>
    <w:rsid w:val="00993370"/>
    <w:rsid w:val="00995054"/>
    <w:rsid w:val="009A2185"/>
    <w:rsid w:val="009B1674"/>
    <w:rsid w:val="009C06FD"/>
    <w:rsid w:val="009C7BE0"/>
    <w:rsid w:val="009D0B19"/>
    <w:rsid w:val="009D2B36"/>
    <w:rsid w:val="009D3A5E"/>
    <w:rsid w:val="009D3B0A"/>
    <w:rsid w:val="009D3D6E"/>
    <w:rsid w:val="009D479F"/>
    <w:rsid w:val="009D4F78"/>
    <w:rsid w:val="009D6980"/>
    <w:rsid w:val="009D7460"/>
    <w:rsid w:val="009E244E"/>
    <w:rsid w:val="009F0F9A"/>
    <w:rsid w:val="009F3B31"/>
    <w:rsid w:val="009F481F"/>
    <w:rsid w:val="00A045E3"/>
    <w:rsid w:val="00A104D1"/>
    <w:rsid w:val="00A13407"/>
    <w:rsid w:val="00A13C2C"/>
    <w:rsid w:val="00A148CA"/>
    <w:rsid w:val="00A164C0"/>
    <w:rsid w:val="00A16A9B"/>
    <w:rsid w:val="00A20CAD"/>
    <w:rsid w:val="00A23B0F"/>
    <w:rsid w:val="00A23FF0"/>
    <w:rsid w:val="00A34494"/>
    <w:rsid w:val="00A35BDD"/>
    <w:rsid w:val="00A37E2A"/>
    <w:rsid w:val="00A41AE0"/>
    <w:rsid w:val="00A43224"/>
    <w:rsid w:val="00A443FF"/>
    <w:rsid w:val="00A4564F"/>
    <w:rsid w:val="00A4764F"/>
    <w:rsid w:val="00A54A0B"/>
    <w:rsid w:val="00A603FF"/>
    <w:rsid w:val="00A61806"/>
    <w:rsid w:val="00A64F03"/>
    <w:rsid w:val="00A72E99"/>
    <w:rsid w:val="00A74252"/>
    <w:rsid w:val="00A7468C"/>
    <w:rsid w:val="00A858BE"/>
    <w:rsid w:val="00A861F3"/>
    <w:rsid w:val="00A86AC3"/>
    <w:rsid w:val="00A8751F"/>
    <w:rsid w:val="00A8778B"/>
    <w:rsid w:val="00A90617"/>
    <w:rsid w:val="00A92FDC"/>
    <w:rsid w:val="00A95988"/>
    <w:rsid w:val="00A95F27"/>
    <w:rsid w:val="00A96638"/>
    <w:rsid w:val="00AA1BC8"/>
    <w:rsid w:val="00AA55AB"/>
    <w:rsid w:val="00AA6435"/>
    <w:rsid w:val="00AA7920"/>
    <w:rsid w:val="00AA7DC0"/>
    <w:rsid w:val="00AB3F39"/>
    <w:rsid w:val="00AB5C58"/>
    <w:rsid w:val="00AC1030"/>
    <w:rsid w:val="00AC530A"/>
    <w:rsid w:val="00AD3112"/>
    <w:rsid w:val="00AE00FD"/>
    <w:rsid w:val="00AE0631"/>
    <w:rsid w:val="00AE19E4"/>
    <w:rsid w:val="00AE2703"/>
    <w:rsid w:val="00AE2DE1"/>
    <w:rsid w:val="00AF4057"/>
    <w:rsid w:val="00B01BC2"/>
    <w:rsid w:val="00B02EF7"/>
    <w:rsid w:val="00B031A1"/>
    <w:rsid w:val="00B040D9"/>
    <w:rsid w:val="00B153F9"/>
    <w:rsid w:val="00B2060C"/>
    <w:rsid w:val="00B20FB2"/>
    <w:rsid w:val="00B22BB9"/>
    <w:rsid w:val="00B22FB1"/>
    <w:rsid w:val="00B23EAC"/>
    <w:rsid w:val="00B24572"/>
    <w:rsid w:val="00B25247"/>
    <w:rsid w:val="00B3416C"/>
    <w:rsid w:val="00B37894"/>
    <w:rsid w:val="00B405F6"/>
    <w:rsid w:val="00B41F88"/>
    <w:rsid w:val="00B44CD6"/>
    <w:rsid w:val="00B45AB6"/>
    <w:rsid w:val="00B501C5"/>
    <w:rsid w:val="00B53F5A"/>
    <w:rsid w:val="00B541A0"/>
    <w:rsid w:val="00B568DD"/>
    <w:rsid w:val="00B62990"/>
    <w:rsid w:val="00B63932"/>
    <w:rsid w:val="00B64037"/>
    <w:rsid w:val="00B715ED"/>
    <w:rsid w:val="00B71CA7"/>
    <w:rsid w:val="00B72C2C"/>
    <w:rsid w:val="00B72E33"/>
    <w:rsid w:val="00B73D44"/>
    <w:rsid w:val="00B74979"/>
    <w:rsid w:val="00B76094"/>
    <w:rsid w:val="00B80B70"/>
    <w:rsid w:val="00B85BC5"/>
    <w:rsid w:val="00B86BDC"/>
    <w:rsid w:val="00B90479"/>
    <w:rsid w:val="00B90BFF"/>
    <w:rsid w:val="00B90CAE"/>
    <w:rsid w:val="00B932D5"/>
    <w:rsid w:val="00B961E4"/>
    <w:rsid w:val="00BA0193"/>
    <w:rsid w:val="00BA11E8"/>
    <w:rsid w:val="00BA24C8"/>
    <w:rsid w:val="00BB0774"/>
    <w:rsid w:val="00BB0992"/>
    <w:rsid w:val="00BB5291"/>
    <w:rsid w:val="00BB53D8"/>
    <w:rsid w:val="00BB63E7"/>
    <w:rsid w:val="00BB7E1B"/>
    <w:rsid w:val="00BC0BD6"/>
    <w:rsid w:val="00BC1DDB"/>
    <w:rsid w:val="00BC35FD"/>
    <w:rsid w:val="00BC3DCE"/>
    <w:rsid w:val="00BD0BA8"/>
    <w:rsid w:val="00BD1C51"/>
    <w:rsid w:val="00BD745E"/>
    <w:rsid w:val="00BE0174"/>
    <w:rsid w:val="00BE1E6A"/>
    <w:rsid w:val="00BE27EF"/>
    <w:rsid w:val="00BE57D1"/>
    <w:rsid w:val="00BF1114"/>
    <w:rsid w:val="00BF4414"/>
    <w:rsid w:val="00BF60EB"/>
    <w:rsid w:val="00C00096"/>
    <w:rsid w:val="00C04910"/>
    <w:rsid w:val="00C0662B"/>
    <w:rsid w:val="00C0745F"/>
    <w:rsid w:val="00C10FD9"/>
    <w:rsid w:val="00C13A9A"/>
    <w:rsid w:val="00C2156A"/>
    <w:rsid w:val="00C2161A"/>
    <w:rsid w:val="00C227D8"/>
    <w:rsid w:val="00C24BAC"/>
    <w:rsid w:val="00C33CD6"/>
    <w:rsid w:val="00C36BA3"/>
    <w:rsid w:val="00C509E3"/>
    <w:rsid w:val="00C50C26"/>
    <w:rsid w:val="00C51A55"/>
    <w:rsid w:val="00C541F1"/>
    <w:rsid w:val="00C55E72"/>
    <w:rsid w:val="00C63B44"/>
    <w:rsid w:val="00C66843"/>
    <w:rsid w:val="00C66B29"/>
    <w:rsid w:val="00C6746B"/>
    <w:rsid w:val="00C67A05"/>
    <w:rsid w:val="00C7001D"/>
    <w:rsid w:val="00C73BA7"/>
    <w:rsid w:val="00C74024"/>
    <w:rsid w:val="00C80D59"/>
    <w:rsid w:val="00C83D99"/>
    <w:rsid w:val="00C86D8C"/>
    <w:rsid w:val="00C87D75"/>
    <w:rsid w:val="00C90715"/>
    <w:rsid w:val="00C934EC"/>
    <w:rsid w:val="00C945BC"/>
    <w:rsid w:val="00C96DF2"/>
    <w:rsid w:val="00CA1395"/>
    <w:rsid w:val="00CA1B11"/>
    <w:rsid w:val="00CA2A21"/>
    <w:rsid w:val="00CB68AE"/>
    <w:rsid w:val="00CC5F63"/>
    <w:rsid w:val="00CD6ACA"/>
    <w:rsid w:val="00CE052B"/>
    <w:rsid w:val="00CE1D08"/>
    <w:rsid w:val="00CE2B8E"/>
    <w:rsid w:val="00CE5896"/>
    <w:rsid w:val="00CF5C79"/>
    <w:rsid w:val="00D0233C"/>
    <w:rsid w:val="00D02436"/>
    <w:rsid w:val="00D11E30"/>
    <w:rsid w:val="00D132EF"/>
    <w:rsid w:val="00D13D18"/>
    <w:rsid w:val="00D168DD"/>
    <w:rsid w:val="00D21839"/>
    <w:rsid w:val="00D25EAC"/>
    <w:rsid w:val="00D27656"/>
    <w:rsid w:val="00D31408"/>
    <w:rsid w:val="00D3432E"/>
    <w:rsid w:val="00D34D09"/>
    <w:rsid w:val="00D36067"/>
    <w:rsid w:val="00D36DBA"/>
    <w:rsid w:val="00D400F0"/>
    <w:rsid w:val="00D42CF1"/>
    <w:rsid w:val="00D44F54"/>
    <w:rsid w:val="00D51B24"/>
    <w:rsid w:val="00D51D96"/>
    <w:rsid w:val="00D54347"/>
    <w:rsid w:val="00D55283"/>
    <w:rsid w:val="00D63753"/>
    <w:rsid w:val="00D6555E"/>
    <w:rsid w:val="00D66EBD"/>
    <w:rsid w:val="00D70730"/>
    <w:rsid w:val="00D70C55"/>
    <w:rsid w:val="00D7276D"/>
    <w:rsid w:val="00D80B6D"/>
    <w:rsid w:val="00D821BF"/>
    <w:rsid w:val="00D8307D"/>
    <w:rsid w:val="00D84B26"/>
    <w:rsid w:val="00D904A9"/>
    <w:rsid w:val="00D90EC8"/>
    <w:rsid w:val="00D936B3"/>
    <w:rsid w:val="00D965C0"/>
    <w:rsid w:val="00DA2274"/>
    <w:rsid w:val="00DA6069"/>
    <w:rsid w:val="00DB3317"/>
    <w:rsid w:val="00DB5FC1"/>
    <w:rsid w:val="00DC03FA"/>
    <w:rsid w:val="00DC1A1D"/>
    <w:rsid w:val="00DC1CEE"/>
    <w:rsid w:val="00DC512B"/>
    <w:rsid w:val="00DC6D23"/>
    <w:rsid w:val="00DD0A41"/>
    <w:rsid w:val="00DD5160"/>
    <w:rsid w:val="00DE1678"/>
    <w:rsid w:val="00DF17A3"/>
    <w:rsid w:val="00DF1BA7"/>
    <w:rsid w:val="00DF3863"/>
    <w:rsid w:val="00E01C42"/>
    <w:rsid w:val="00E02F7E"/>
    <w:rsid w:val="00E11EDB"/>
    <w:rsid w:val="00E1402F"/>
    <w:rsid w:val="00E21D26"/>
    <w:rsid w:val="00E26CBD"/>
    <w:rsid w:val="00E304F8"/>
    <w:rsid w:val="00E30C68"/>
    <w:rsid w:val="00E32BA3"/>
    <w:rsid w:val="00E35BBF"/>
    <w:rsid w:val="00E3739D"/>
    <w:rsid w:val="00E425A8"/>
    <w:rsid w:val="00E45010"/>
    <w:rsid w:val="00E455BE"/>
    <w:rsid w:val="00E45878"/>
    <w:rsid w:val="00E465B4"/>
    <w:rsid w:val="00E46AF3"/>
    <w:rsid w:val="00E51F52"/>
    <w:rsid w:val="00E520AD"/>
    <w:rsid w:val="00E53E56"/>
    <w:rsid w:val="00E5688A"/>
    <w:rsid w:val="00E61120"/>
    <w:rsid w:val="00E61324"/>
    <w:rsid w:val="00E67044"/>
    <w:rsid w:val="00E67170"/>
    <w:rsid w:val="00E679C8"/>
    <w:rsid w:val="00E72853"/>
    <w:rsid w:val="00E728F6"/>
    <w:rsid w:val="00E736AF"/>
    <w:rsid w:val="00E82852"/>
    <w:rsid w:val="00E9303E"/>
    <w:rsid w:val="00E9539B"/>
    <w:rsid w:val="00E97555"/>
    <w:rsid w:val="00EA02FD"/>
    <w:rsid w:val="00EA2084"/>
    <w:rsid w:val="00EA3632"/>
    <w:rsid w:val="00EA43C2"/>
    <w:rsid w:val="00EA4E70"/>
    <w:rsid w:val="00EA6A1E"/>
    <w:rsid w:val="00EB0563"/>
    <w:rsid w:val="00EB372D"/>
    <w:rsid w:val="00EB3920"/>
    <w:rsid w:val="00EC2688"/>
    <w:rsid w:val="00ED0429"/>
    <w:rsid w:val="00ED0D3A"/>
    <w:rsid w:val="00ED5409"/>
    <w:rsid w:val="00ED64D9"/>
    <w:rsid w:val="00ED6C76"/>
    <w:rsid w:val="00EE79C6"/>
    <w:rsid w:val="00EF3FCD"/>
    <w:rsid w:val="00F05D6A"/>
    <w:rsid w:val="00F07A84"/>
    <w:rsid w:val="00F10E8C"/>
    <w:rsid w:val="00F1441C"/>
    <w:rsid w:val="00F14E2E"/>
    <w:rsid w:val="00F15E99"/>
    <w:rsid w:val="00F25369"/>
    <w:rsid w:val="00F27E5B"/>
    <w:rsid w:val="00F33819"/>
    <w:rsid w:val="00F33E53"/>
    <w:rsid w:val="00F36B2F"/>
    <w:rsid w:val="00F43FE7"/>
    <w:rsid w:val="00F447D3"/>
    <w:rsid w:val="00F4673D"/>
    <w:rsid w:val="00F46C6C"/>
    <w:rsid w:val="00F5554C"/>
    <w:rsid w:val="00F62A2E"/>
    <w:rsid w:val="00F63CD4"/>
    <w:rsid w:val="00F67751"/>
    <w:rsid w:val="00F706ED"/>
    <w:rsid w:val="00F7130E"/>
    <w:rsid w:val="00F720B8"/>
    <w:rsid w:val="00F737AD"/>
    <w:rsid w:val="00F743BF"/>
    <w:rsid w:val="00F8268D"/>
    <w:rsid w:val="00F84744"/>
    <w:rsid w:val="00F852BA"/>
    <w:rsid w:val="00F87865"/>
    <w:rsid w:val="00F9037B"/>
    <w:rsid w:val="00F966E1"/>
    <w:rsid w:val="00F97ADD"/>
    <w:rsid w:val="00FA01CE"/>
    <w:rsid w:val="00FA3065"/>
    <w:rsid w:val="00FA63C6"/>
    <w:rsid w:val="00FB388B"/>
    <w:rsid w:val="00FB5DE7"/>
    <w:rsid w:val="00FC1247"/>
    <w:rsid w:val="00FC57B8"/>
    <w:rsid w:val="00FC7CEA"/>
    <w:rsid w:val="00FD0126"/>
    <w:rsid w:val="00FD0478"/>
    <w:rsid w:val="00FD0A60"/>
    <w:rsid w:val="00FD1CD8"/>
    <w:rsid w:val="00FD35E1"/>
    <w:rsid w:val="00FD5381"/>
    <w:rsid w:val="00FD5F9C"/>
    <w:rsid w:val="00FE0C37"/>
    <w:rsid w:val="00FE55AB"/>
    <w:rsid w:val="00FE5B26"/>
    <w:rsid w:val="00FF1F96"/>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023F2C"/>
    <w:rPr>
      <w:rFonts w:ascii="Times New Roman" w:eastAsia="Times New Roman" w:hAnsi="Times New Roman" w:cs="Times New Roman"/>
    </w:rPr>
  </w:style>
  <w:style w:type="paragraph" w:customStyle="1" w:styleId="Teksttreci0">
    <w:name w:val="Tekst treści"/>
    <w:basedOn w:val="Normalny"/>
    <w:link w:val="Teksttreci"/>
    <w:rsid w:val="00023F2C"/>
    <w:pPr>
      <w:widowControl w:val="0"/>
      <w:spacing w:line="293" w:lineRule="auto"/>
      <w:ind w:firstLine="20"/>
    </w:pPr>
    <w:rPr>
      <w:sz w:val="22"/>
      <w:szCs w:val="22"/>
      <w:lang w:eastAsia="en-US"/>
    </w:rPr>
  </w:style>
  <w:style w:type="character" w:customStyle="1" w:styleId="lrzxr">
    <w:name w:val="lrzxr"/>
    <w:basedOn w:val="Domylnaczcionkaakapitu"/>
    <w:rsid w:val="006734B1"/>
  </w:style>
  <w:style w:type="paragraph" w:styleId="NormalnyWeb">
    <w:name w:val="Normal (Web)"/>
    <w:basedOn w:val="Normalny"/>
    <w:uiPriority w:val="99"/>
    <w:unhideWhenUsed/>
    <w:qFormat/>
    <w:rsid w:val="009770FB"/>
    <w:pPr>
      <w:spacing w:before="100" w:beforeAutospacing="1" w:after="100" w:afterAutospacing="1"/>
    </w:pPr>
  </w:style>
  <w:style w:type="paragraph" w:customStyle="1" w:styleId="Tekstpodstawowy31">
    <w:name w:val="Tekst podstawowy 31"/>
    <w:basedOn w:val="Normalny"/>
    <w:rsid w:val="00FB5DE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9985">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728727169">
      <w:bodyDiv w:val="1"/>
      <w:marLeft w:val="0"/>
      <w:marRight w:val="0"/>
      <w:marTop w:val="0"/>
      <w:marBottom w:val="0"/>
      <w:divBdr>
        <w:top w:val="none" w:sz="0" w:space="0" w:color="auto"/>
        <w:left w:val="none" w:sz="0" w:space="0" w:color="auto"/>
        <w:bottom w:val="none" w:sz="0" w:space="0" w:color="auto"/>
        <w:right w:val="none" w:sz="0" w:space="0" w:color="auto"/>
      </w:divBdr>
      <w:divsChild>
        <w:div w:id="1632248539">
          <w:marLeft w:val="0"/>
          <w:marRight w:val="0"/>
          <w:marTop w:val="0"/>
          <w:marBottom w:val="0"/>
          <w:divBdr>
            <w:top w:val="none" w:sz="0" w:space="0" w:color="auto"/>
            <w:left w:val="none" w:sz="0" w:space="0" w:color="auto"/>
            <w:bottom w:val="none" w:sz="0" w:space="0" w:color="auto"/>
            <w:right w:val="none" w:sz="0" w:space="0" w:color="auto"/>
          </w:divBdr>
        </w:div>
        <w:div w:id="1248419844">
          <w:marLeft w:val="0"/>
          <w:marRight w:val="0"/>
          <w:marTop w:val="0"/>
          <w:marBottom w:val="0"/>
          <w:divBdr>
            <w:top w:val="none" w:sz="0" w:space="0" w:color="auto"/>
            <w:left w:val="none" w:sz="0" w:space="0" w:color="auto"/>
            <w:bottom w:val="none" w:sz="0" w:space="0" w:color="auto"/>
            <w:right w:val="none" w:sz="0" w:space="0" w:color="auto"/>
          </w:divBdr>
        </w:div>
      </w:divsChild>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86351731">
      <w:bodyDiv w:val="1"/>
      <w:marLeft w:val="0"/>
      <w:marRight w:val="0"/>
      <w:marTop w:val="0"/>
      <w:marBottom w:val="0"/>
      <w:divBdr>
        <w:top w:val="none" w:sz="0" w:space="0" w:color="auto"/>
        <w:left w:val="none" w:sz="0" w:space="0" w:color="auto"/>
        <w:bottom w:val="none" w:sz="0" w:space="0" w:color="auto"/>
        <w:right w:val="none" w:sz="0" w:space="0" w:color="auto"/>
      </w:divBdr>
    </w:div>
    <w:div w:id="2071952407">
      <w:bodyDiv w:val="1"/>
      <w:marLeft w:val="0"/>
      <w:marRight w:val="0"/>
      <w:marTop w:val="0"/>
      <w:marBottom w:val="0"/>
      <w:divBdr>
        <w:top w:val="none" w:sz="0" w:space="0" w:color="auto"/>
        <w:left w:val="none" w:sz="0" w:space="0" w:color="auto"/>
        <w:bottom w:val="none" w:sz="0" w:space="0" w:color="auto"/>
        <w:right w:val="none" w:sz="0" w:space="0" w:color="auto"/>
      </w:divBdr>
    </w:div>
    <w:div w:id="2139912708">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szczegoly/roboty-wykonczeniowe-w-zakresie-obiektow-budowlanych-7096" TargetMode="External"/><Relationship Id="rId17"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mailto:iod7_mjo@um.pozn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remontowe-i-renowacyjne-716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transakcj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6873</Words>
  <Characters>41244</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ASzubert@CUWPOZNAN.LOCAL</dc:creator>
  <cp:lastModifiedBy>ASzubert@CUWPOZNAN.LOCAL</cp:lastModifiedBy>
  <cp:revision>32</cp:revision>
  <cp:lastPrinted>2023-07-28T09:53:00Z</cp:lastPrinted>
  <dcterms:created xsi:type="dcterms:W3CDTF">2023-07-18T10:47:00Z</dcterms:created>
  <dcterms:modified xsi:type="dcterms:W3CDTF">2023-07-28T12:48:00Z</dcterms:modified>
</cp:coreProperties>
</file>