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B" w:rsidRDefault="004679FB" w:rsidP="004679FB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>Załącznik nr 3</w:t>
      </w:r>
    </w:p>
    <w:p w:rsidR="004679FB" w:rsidRDefault="004679FB" w:rsidP="004679FB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</w:t>
      </w:r>
    </w:p>
    <w:p w:rsidR="004679FB" w:rsidRDefault="004679FB" w:rsidP="004679FB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>Zawarta w dniu ………………………………      r. w Bydgoszczy pomiędzy: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Uniwersytetem Kazimierza Wielkiego w Bydgoszczy</w:t>
      </w:r>
      <w:r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 xml:space="preserve"> (85–064 Bydgoszcz, ul. J. K. Chodkiewicza 30), NIP 5542647586, REGON 340057695, reprezentowanym przez: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mgr Renatę Malak –  Kanclerza UKW,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przy kontrasygnacie mgr Renaty Stefaniak – Kwestora UKW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zwanym dalej Zamawiającym,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a</w:t>
      </w:r>
    </w:p>
    <w:p w:rsidR="004679FB" w:rsidRDefault="004679FB" w:rsidP="004679FB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z siedzibą w ……………… (………………), NIP ………………….., REGON …………………, reprezentowaną przez: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…………………………………………</w:t>
      </w:r>
    </w:p>
    <w:p w:rsidR="004679FB" w:rsidRDefault="004679FB" w:rsidP="004679FB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zwanym dalej Wykonawcą.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W rezultacie postępowania o zamówienie publiczne, przeprowadzonego w trybie Zapytania Ofertowego pn.: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Opracowanie programu funkcjonalno-użytkowego  dotyczącego budowy przedszkola i żłobka z częścią dydaktyczną”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nr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UKW/DZP-282-ZO-13/2022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na podstawie Regulaminu udzielania zamówień publicznych przez Uniwersytet Kazimierza Wielkiego w Bydgoszczy, została zawarta umowa następującej treści: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  <w:lang w:eastAsia="pl-PL"/>
        </w:rPr>
      </w:pPr>
    </w:p>
    <w:p w:rsidR="004679FB" w:rsidRDefault="004679FB" w:rsidP="004679FB">
      <w:pPr>
        <w:widowControl w:val="0"/>
        <w:spacing w:after="0" w:line="240" w:lineRule="auto"/>
        <w:jc w:val="both"/>
        <w:rPr>
          <w:rFonts w:ascii="Book Antiqua" w:eastAsia="Times New Roman" w:hAnsi="Book Antiqua" w:cs="Arial"/>
          <w:snapToGrid w:val="0"/>
          <w:sz w:val="20"/>
          <w:szCs w:val="20"/>
          <w:lang w:eastAsia="pl-PL"/>
        </w:rPr>
      </w:pPr>
    </w:p>
    <w:p w:rsidR="004679FB" w:rsidRDefault="004679FB" w:rsidP="004679FB">
      <w:pPr>
        <w:widowControl w:val="0"/>
        <w:spacing w:after="0" w:line="240" w:lineRule="auto"/>
        <w:jc w:val="center"/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  <w:t>§ 1</w:t>
      </w:r>
    </w:p>
    <w:p w:rsidR="004679FB" w:rsidRDefault="004679FB" w:rsidP="004679FB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napToGrid w:val="0"/>
          <w:sz w:val="20"/>
          <w:szCs w:val="20"/>
        </w:rPr>
        <w:t xml:space="preserve">Zamawiający zleca, a Wykonawca przyjmuje do realizacji </w:t>
      </w:r>
      <w:r>
        <w:rPr>
          <w:rFonts w:ascii="Book Antiqua" w:eastAsia="Calibri" w:hAnsi="Book Antiqua" w:cs="Arial"/>
          <w:sz w:val="20"/>
          <w:szCs w:val="20"/>
        </w:rPr>
        <w:t>opracowanie programu funkcjonalno-użytkowego  dotyczącego budowy przedszkola i żłobka z częścią dydaktyczną</w:t>
      </w:r>
      <w:r>
        <w:rPr>
          <w:rFonts w:ascii="Book Antiqua" w:eastAsia="Calibri" w:hAnsi="Book Antiqua" w:cs="Arial"/>
          <w:color w:val="000000" w:themeColor="text1"/>
          <w:sz w:val="20"/>
          <w:szCs w:val="20"/>
        </w:rPr>
        <w:t>, zgodnie z opisem przedmiotu zamówienia zawartym w załączniku nr 1 do zapytania ofertowego , oraz z ofertą Wykonawcy</w:t>
      </w:r>
      <w:r>
        <w:rPr>
          <w:rFonts w:ascii="Book Antiqua" w:eastAsia="Calibri" w:hAnsi="Book Antiqua" w:cs="Arial"/>
          <w:sz w:val="20"/>
          <w:szCs w:val="20"/>
        </w:rPr>
        <w:t xml:space="preserve">, które to dokumenty stanowią integralną część umowy. </w:t>
      </w:r>
    </w:p>
    <w:p w:rsidR="004679FB" w:rsidRDefault="004679FB" w:rsidP="004679FB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Przedmiot umowy należy zrealizować w terminie do …… dni od dnia podpisania umowy.</w:t>
      </w:r>
    </w:p>
    <w:p w:rsidR="004679FB" w:rsidRDefault="004679FB" w:rsidP="004679FB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sz w:val="20"/>
          <w:szCs w:val="20"/>
        </w:rPr>
      </w:pPr>
      <w:r>
        <w:rPr>
          <w:rFonts w:ascii="Book Antiqua" w:eastAsia="Calibri" w:hAnsi="Book Antiqua" w:cs="Arial"/>
          <w:bCs/>
          <w:sz w:val="20"/>
          <w:szCs w:val="20"/>
        </w:rPr>
        <w:t xml:space="preserve">Zamawiający może wyrazić </w:t>
      </w:r>
      <w:r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t xml:space="preserve">zgodę na zmianę terminu wykonania przedmiotu umowy </w:t>
      </w:r>
      <w:r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br/>
        <w:t xml:space="preserve">w przypadku wystąpienia okoliczności uniemożliwiających dotrzymanie terminu przez Wykonawcę, określonych w § 8 ust. 2 jeżeli te okoliczności nie wynikają </w:t>
      </w:r>
      <w:r>
        <w:rPr>
          <w:rFonts w:ascii="Book Antiqua" w:eastAsia="Calibri" w:hAnsi="Book Antiqua" w:cs="Arial"/>
          <w:bCs/>
          <w:sz w:val="20"/>
          <w:szCs w:val="20"/>
        </w:rPr>
        <w:t>z przyczyn leżących po stronie Wykonawcy.</w:t>
      </w:r>
    </w:p>
    <w:p w:rsidR="004679FB" w:rsidRDefault="004679FB" w:rsidP="004679FB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Wykonawca nie może bez pisemnej zgody Zamawiającego przekazać praw i obowiązków wynikających z umowy w całości lub w części osobom trzecim. Wykonawca odpowiada za prace wykonane przez podwykonawców, niezbędne do realizacji przedmiotu umowy.</w:t>
      </w:r>
    </w:p>
    <w:p w:rsidR="004679FB" w:rsidRDefault="004679FB" w:rsidP="004679FB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 przypadku niekompletności programu funkcjonalno-użytkowego objętego niniejszą umową, Wykonawca zobowiązany jest do wykonania dokumentacji uzupełniającej i pokrycia w całości kosztów jej przygotowania. </w:t>
      </w:r>
    </w:p>
    <w:p w:rsidR="004679FB" w:rsidRDefault="004679FB" w:rsidP="004679FB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W ramach przedmiotu zamówienia Wykonawca jest zobowiązany do opracowania programu funkcjonalno-użytkowego zgodnie z opisem przedmiotu zamówienia stanowiącym załącznik nr 1 do niniejszego zapytania ofertowego.</w:t>
      </w:r>
    </w:p>
    <w:p w:rsidR="004679FB" w:rsidRPr="001B1534" w:rsidRDefault="004679FB" w:rsidP="004679FB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Wykonawca ponadto zobowiązany jest do: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1)</w:t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Udzielania odpowiedzi na pytania w postępowaniach przetargowych dotyczących wykonania dokumentacji projektowej dotyczącej budowy  </w:t>
      </w:r>
      <w:r w:rsidRPr="001B1534">
        <w:rPr>
          <w:rFonts w:ascii="Book Antiqua" w:eastAsia="Calibri" w:hAnsi="Book Antiqua" w:cs="Arial"/>
          <w:sz w:val="20"/>
          <w:szCs w:val="20"/>
        </w:rPr>
        <w:t>przedszkola i żłobka z częścią dydaktyczną.</w:t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 xml:space="preserve"> 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2)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>Uzgadniania na bieżąco z Zamawiającym proponowanych rozwiązań technicznych  w trakcie opracowania programu funkcjonalno-użytkowego.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lastRenderedPageBreak/>
        <w:t>3)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Dostarczenia do Zamawiającego jednej koncepcji programu funkcjonalno-użytkowego </w:t>
      </w:r>
      <w:r>
        <w:rPr>
          <w:rFonts w:ascii="Book Antiqua" w:eastAsia="Calibri" w:hAnsi="Book Antiqua" w:cs="Arial"/>
          <w:bCs/>
          <w:iCs/>
          <w:sz w:val="20"/>
          <w:szCs w:val="20"/>
        </w:rPr>
        <w:br/>
        <w:t>i uzyskania jego akceptacji. Do akceptacji należy przedstawić kompletny program funkcjonalno-użytkowy.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8.</w:t>
      </w:r>
      <w:r>
        <w:rPr>
          <w:rFonts w:ascii="Book Antiqua" w:eastAsia="Calibri" w:hAnsi="Book Antiqua" w:cs="Arial"/>
          <w:bCs/>
          <w:iCs/>
          <w:sz w:val="20"/>
          <w:szCs w:val="20"/>
        </w:rPr>
        <w:t xml:space="preserve"> Wykonawca oświadcza, że posiada niezbędną wiedzę, umiejętności, kwalifikacje, potencjał techniczny, oraz wymagane uprawnienia niezbędne i wystarczające do należytego wykonania przedmiotu umowy. 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9.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>Wykonawca zobowiązuje się przekazać Zamawiającemu przedmiot umowy wolny od wad fizycznych lub prawnych oraz  jakichkolwiek roszczeń osób trzecich.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10.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Program funkcjonalno-użytkowy musi zostać wykonany w sposób umożliwiający Zamawiającemu wykorzystanie go w dalszym postępowaniu/postępowaniach o udzielenie zamówień publicznych zgodnie z obowiązującymi przepisami, a w szczególności przepisami ustawy Prawo zamówień publicznych na wyłonienie 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wykonawcy/wykonawców poszczególnych elementów inwestycji, takich jak</w:t>
      </w:r>
      <w:r w:rsidRPr="00960D7E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: wykonanie dokumentacji projektowej, roboty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budowlane, dostawy wyposażenia, itp.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Wykonawca zobowiązany będzie udzielać Zamawiającemu i uczestnikom postępowania niezbędnych wyjaśnień i informacji dotyczących przygotowanego programu funkcjonalno-użytkowego, a także służyć informacjami i materiałami na potrzeby innych opracowań.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Przedmiot umowy musi zostać zrealizowany zgodnie z: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1)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Ustawą z dnia 7 lipca 1994r. - Prawo budowlane (tj. z dnia 2 grudnia 2021 r. (Dz.U. z 2021 r. poz. 2351).);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2)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Infrastruktury z 12 kwietnia 2002r. w sprawie warunków   technicznych jakim powinny odpowiadać budynki i ich usytuowanie (</w:t>
      </w:r>
      <w:proofErr w:type="spellStart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tj.Dz.U</w:t>
      </w:r>
      <w:proofErr w:type="spellEnd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. z 2019 r., poz. 1065 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br/>
        <w:t xml:space="preserve">z </w:t>
      </w:r>
      <w:proofErr w:type="spellStart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późn</w:t>
      </w:r>
      <w:proofErr w:type="spellEnd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. zm.);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3)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Pracy i Polityki Socjalnej z 26 września 1997r. w sprawie ogólnych </w:t>
      </w:r>
      <w:r>
        <w:rPr>
          <w:rFonts w:ascii="Book Antiqua" w:eastAsia="Calibri" w:hAnsi="Book Antiqua" w:cs="Arial"/>
          <w:bCs/>
          <w:iCs/>
          <w:sz w:val="20"/>
          <w:szCs w:val="20"/>
        </w:rPr>
        <w:t>przepisów bezpieczeństwa i higieny pracy (tj. z dnia 28 sierpnia 2003 r. (Dz.U. Nr 169, poz. 1650));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4)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 Rozporządzeniem Ministra Infrastruktury z dnia 2 września 2004 r. w sprawie szczegółowego zakresu i formy dokumentacji projektowej, specyfikacji technicznych wykonania i odbioru robót budowlanych oraz programu funkcjonalno-użytkowego (tj.</w:t>
      </w:r>
      <w:r>
        <w:t xml:space="preserve"> </w:t>
      </w:r>
      <w:r>
        <w:rPr>
          <w:rFonts w:ascii="Book Antiqua" w:eastAsia="Calibri" w:hAnsi="Book Antiqua" w:cs="Arial"/>
          <w:bCs/>
          <w:iCs/>
          <w:sz w:val="20"/>
          <w:szCs w:val="20"/>
        </w:rPr>
        <w:t>z dnia 20 grudnia 2021 r. (Dz.U. z 2021 r. poz. 2454);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5)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Rozporządzeniem Ministra Infrastruktury z dnia 18 maja 2004 r. w sprawie określenia metod </w:t>
      </w:r>
      <w:r>
        <w:rPr>
          <w:rFonts w:ascii="Book Antiqua" w:eastAsia="Calibri" w:hAnsi="Book Antiqua" w:cs="Arial"/>
          <w:bCs/>
          <w:iCs/>
          <w:sz w:val="20"/>
          <w:szCs w:val="20"/>
        </w:rPr>
        <w:br/>
        <w:t>i podstaw sporządzania kosztorysu inwestorskiego, obliczania planowanych kosztów prac projektowych oraz planowanych kosztów robót budowlanych określonych w programie funkcjonalno-użytkowym (tj. z dnia 20 grudnia 2021 r. (Dz.U. z 2021 r. poz. 2458));</w:t>
      </w:r>
    </w:p>
    <w:p w:rsidR="004679FB" w:rsidRPr="001B1534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6)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Obowiązującymi normami i wytycznymi branżowymi.</w:t>
      </w:r>
    </w:p>
    <w:p w:rsidR="004679FB" w:rsidRDefault="004679FB" w:rsidP="004679FB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7) innymi przepisami powszechnie obowiązującymi</w:t>
      </w:r>
    </w:p>
    <w:p w:rsidR="004679FB" w:rsidRDefault="004679FB" w:rsidP="004679FB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</w:p>
    <w:p w:rsidR="004679FB" w:rsidRDefault="004679FB" w:rsidP="004679FB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2</w:t>
      </w:r>
    </w:p>
    <w:p w:rsidR="004679FB" w:rsidRDefault="004679FB" w:rsidP="004679F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 wykonanie przedmiotu umowy strony ustalają wynagrodzenie ryczałtowe w wysokości:</w:t>
      </w:r>
    </w:p>
    <w:p w:rsidR="004679FB" w:rsidRDefault="004679FB" w:rsidP="004679FB">
      <w:pPr>
        <w:tabs>
          <w:tab w:val="left" w:pos="284"/>
        </w:tabs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4679FB" w:rsidRDefault="004679FB" w:rsidP="004679FB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brutto, (słownie:),</w:t>
      </w:r>
    </w:p>
    <w:p w:rsidR="004679FB" w:rsidRDefault="004679FB" w:rsidP="004679FB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stawka należnego podatku VAT - tj. kwota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(słownie:)</w:t>
      </w:r>
    </w:p>
    <w:p w:rsidR="004679FB" w:rsidRDefault="004679FB" w:rsidP="004679FB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netto, (słownie:), </w:t>
      </w:r>
    </w:p>
    <w:p w:rsidR="004679FB" w:rsidRDefault="004679FB" w:rsidP="004679F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Wykonawca </w:t>
      </w: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oświadcza, że zapoznał się z warunkami realizacji przedmiotu umowy, a zakres prac jest bezsporny i nie budzi żadnych wątpliwości. </w:t>
      </w:r>
    </w:p>
    <w:p w:rsidR="004679FB" w:rsidRDefault="004679FB" w:rsidP="004679F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Wykonawca ustalił zakres prac na podstawie opisu przedmiotu zamówienia, własnej weryfikacji zakresu rzeczowego i wszystko to uwzględnił w kalkulacji wynagrodzenia ryczałtowego określonego w § 2 ust. 1 . </w:t>
      </w:r>
    </w:p>
    <w:p w:rsidR="004679FB" w:rsidRDefault="004679FB" w:rsidP="004679F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 Wynagrodzenie za wykonanie programu funkcjonalno-użytkowego obejmuje wszystkie czynności objęte przedmiotem umowy  i nie </w:t>
      </w:r>
      <w:r>
        <w:rPr>
          <w:rFonts w:ascii="Book Antiqua" w:eastAsia="Calibri" w:hAnsi="Book Antiqua" w:cs="Arial"/>
          <w:sz w:val="20"/>
          <w:szCs w:val="20"/>
        </w:rPr>
        <w:t xml:space="preserve">ulegnie zmianie. </w:t>
      </w:r>
    </w:p>
    <w:p w:rsidR="004679FB" w:rsidRPr="00960D7E" w:rsidRDefault="004679FB" w:rsidP="004679F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Wykonawca zrealizuje przedmiot umowy zgodnie z obowiązującymi przepisami i normami oraz </w:t>
      </w:r>
      <w:r w:rsidRPr="00960D7E">
        <w:rPr>
          <w:rFonts w:ascii="Book Antiqua" w:eastAsia="Calibri" w:hAnsi="Book Antiqua" w:cs="Arial"/>
          <w:sz w:val="20"/>
          <w:szCs w:val="20"/>
        </w:rPr>
        <w:t>na podstawie oględzin terenu Zamawiającego.</w:t>
      </w:r>
    </w:p>
    <w:p w:rsidR="004679FB" w:rsidRPr="00960D7E" w:rsidRDefault="004679FB" w:rsidP="004679F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Wykonawca zobowiązany jest przygotować i przekazać Zamawiającemu dokumentację PFU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960D7E">
        <w:rPr>
          <w:rFonts w:ascii="Book Antiqua" w:eastAsia="Calibri" w:hAnsi="Book Antiqua" w:cs="Arial"/>
          <w:sz w:val="20"/>
          <w:szCs w:val="20"/>
        </w:rPr>
        <w:t>i kosztorysową:</w:t>
      </w:r>
    </w:p>
    <w:p w:rsidR="004679FB" w:rsidRPr="00960D7E" w:rsidRDefault="004679FB" w:rsidP="004679FB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>a) w formie graficznej: dokumentacja projektowa w 3 egzemplarzach, kosztorys szacunkowy w 2 egzemplarzach,</w:t>
      </w:r>
    </w:p>
    <w:p w:rsidR="004679FB" w:rsidRPr="00960D7E" w:rsidRDefault="004679FB" w:rsidP="004679FB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b) w formie elektronicznej nagranej na nośniku CD w 1 egzemplarzu. Całość w formacie pdf, dokumenty tekstowe z rozszerzeniem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doc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, rysunki w formacie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dwg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,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dxf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 (do odczytu w programie AUTOCAD) oraz kosztorysy w formacie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ath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 i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kst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. Wymagane jest aby pliki wersji elektronicznej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960D7E">
        <w:rPr>
          <w:rFonts w:ascii="Book Antiqua" w:eastAsia="Calibri" w:hAnsi="Book Antiqua" w:cs="Arial"/>
          <w:sz w:val="20"/>
          <w:szCs w:val="20"/>
        </w:rPr>
        <w:t>w pdf odpowiadały wersji drukowanej (rysunki zawierały podpisy projektantów i inne elementy naniesione na wersję drukowaną).</w:t>
      </w:r>
    </w:p>
    <w:p w:rsidR="004679FB" w:rsidRPr="00960D7E" w:rsidRDefault="004679FB" w:rsidP="004679F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>Odbiór przedmiotu umowy odbędzie się na podstawie protokołu zdawczo-odbiorczego.</w:t>
      </w:r>
    </w:p>
    <w:p w:rsidR="004679FB" w:rsidRPr="00960D7E" w:rsidRDefault="004679FB" w:rsidP="004679F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Wykonawca załącza do projektu wykaz opracowanego programu funkcjonalno-użytkowego oraz pisemne oświadczenie, że </w:t>
      </w:r>
      <w:r w:rsidRPr="00960D7E">
        <w:rPr>
          <w:rFonts w:ascii="Book Antiqua" w:eastAsia="Calibri" w:hAnsi="Book Antiqua" w:cs="Arial"/>
          <w:color w:val="000000" w:themeColor="text1"/>
          <w:sz w:val="20"/>
          <w:szCs w:val="20"/>
        </w:rPr>
        <w:t>jest on wykonany zgodnie z umową i kompletny – z punktu widzenia celu, któremu ma służyć.</w:t>
      </w:r>
    </w:p>
    <w:p w:rsidR="004679FB" w:rsidRDefault="004679FB" w:rsidP="004679F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 ramach wynagrodzenia określonego w §2 ust. 1, z chwilą wykonania Przedmiotu umowy Wykonawca przenosi na Zamawiającego prawo własności do przedmiotu umowy (programu funkcjonalno-użytkowego oraz nośników elektronicznych) oraz całość autorskich praw majątkowych i praw pokrewnych do przedmiotu umowy wraz z wyłącznym </w:t>
      </w:r>
      <w:r w:rsidRPr="00960D7E">
        <w:rPr>
          <w:rFonts w:ascii="Book Antiqua" w:eastAsia="Calibri" w:hAnsi="Book Antiqua" w:cs="Arial"/>
          <w:sz w:val="20"/>
          <w:szCs w:val="20"/>
        </w:rPr>
        <w:t>prawem</w:t>
      </w:r>
      <w:r>
        <w:rPr>
          <w:rFonts w:ascii="Book Antiqua" w:eastAsia="Calibri" w:hAnsi="Book Antiqua" w:cs="Arial"/>
          <w:sz w:val="20"/>
          <w:szCs w:val="20"/>
        </w:rPr>
        <w:t xml:space="preserve"> zezwalania na wykonywanie zależnego prawa autorskiego.</w:t>
      </w:r>
    </w:p>
    <w:p w:rsidR="004679FB" w:rsidRDefault="004679FB" w:rsidP="004679F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Zamawiający po odebraniu przedmiotu umowy ma obowiązek nie później niż w terminie 7 (siedmiu) dni od dnia odbioru dokonać sprawdzenia otrzymanego programu funkcjonalno-użytkowego pod względem zgodności z opisem przedmiotu zamówienia stanowiącym załącznik nr 1 do zapytania ofertowego.</w:t>
      </w:r>
    </w:p>
    <w:p w:rsidR="004679FB" w:rsidRDefault="004679FB" w:rsidP="004679FB">
      <w:pPr>
        <w:tabs>
          <w:tab w:val="num" w:pos="780"/>
        </w:tabs>
        <w:snapToGrid w:val="0"/>
        <w:spacing w:after="0" w:line="360" w:lineRule="auto"/>
        <w:ind w:left="227" w:hanging="22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679FB" w:rsidRDefault="004679FB" w:rsidP="004679FB">
      <w:pPr>
        <w:tabs>
          <w:tab w:val="num" w:pos="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679FB" w:rsidRDefault="004679FB" w:rsidP="004679FB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3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Zapłata wynagrodzenia za wykonaną usługę nastąpi na podstawie wystawionej przez Wykonawcę faktury VAT. 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zobowiązuje się do zapłaty wynagrodzenia w terminie 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30 dni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od daty wpływu prawidłowo wystawionej faktury VAT, przelewem na rachunek bankowy Wykonawcy. Podstawą wystawienia faktury VAT jest podpisanie przez Strony protokołu odbioru przedmiotu zamówienia, bez zastrzeżeń.  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Za dzień zapłaty uznaje się dzień obciążenia rachunku bakowego Zamawiającego. </w:t>
      </w:r>
    </w:p>
    <w:p w:rsidR="004679FB" w:rsidRDefault="004679FB" w:rsidP="004679FB">
      <w:pPr>
        <w:spacing w:after="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4</w:t>
      </w:r>
    </w:p>
    <w:p w:rsidR="004679FB" w:rsidRDefault="004679FB" w:rsidP="004679F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Osobą odpowiedzialną za prawidłowe wykonanie przedmiotu umowy ze strony Wykonawcy jest: …………………………………..    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Pracownikiem odpowiedzialnym za zakres wykonywanych prac, pełniącym funkcję przedstawiciela Zamawiającego,  upoważnionym   do podpisania   protokołu odbioru jest:  ………., tel. ……………, e-mail: </w:t>
      </w:r>
      <w:r w:rsidRPr="00D313B5">
        <w:rPr>
          <w:rFonts w:ascii="Book Antiqua" w:eastAsia="Times New Roman" w:hAnsi="Book Antiqua" w:cs="Arial"/>
          <w:sz w:val="20"/>
          <w:szCs w:val="20"/>
          <w:lang w:eastAsia="pl-PL"/>
        </w:rPr>
        <w:t>……………..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ustalają, że w przypadku konieczności zmiany upoważnionych przedstawicieli, nie jest wymagana forma aneksu, lecz pisemne zawiadomienie obu stron.</w:t>
      </w:r>
    </w:p>
    <w:p w:rsidR="004679FB" w:rsidRDefault="004679FB" w:rsidP="004679F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4679FB" w:rsidRDefault="004679FB" w:rsidP="004679F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5.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4679FB" w:rsidRDefault="004679FB" w:rsidP="004679FB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§5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Wykonawca zapłaci Zamawiającemu kary umowne z następujących tytułów: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a)  0,5 % wartości brutto wynagrodzenia umownego, o którym stanowi §2 ust. 1, za każdy dzień zwłoki w wykonaniu przedmiotu umowy, liczonej od dnia wyznaczonego na wykonanie przedmiotu umowy do dnia  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realizacji przedmiotu umowy.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b)  0,5 % wartości brutto wynagrodzenia umownego, o którym stanowi §2 ust.1, za każdy dzień zwłoki  w usunięciu wad przedmiotu umowy,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liczonej od dnia wyznaczonego na usunięcie wad, do dnia faktycznego odbioru przedmiotu umowy, bez zastrzeżeń.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c) 10% wartości brutto wynagrodzenia umownego, o którym stanowi § 2 ust.1, z tytułu odstąpienia od umowy z przyczyn leżących po stronie Wykonawcy.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Łączna wysokość kar umownych nie może przekroczyć wartości 30% wynagrodzenia brutto,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>o którym mowa w §2 ust.1.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 wyraża zgodę na potrącenie kar umownych z przysługującego mu wynagrodzenia.</w:t>
      </w:r>
    </w:p>
    <w:p w:rsidR="004679FB" w:rsidRDefault="004679FB" w:rsidP="004679F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zastrzega sobie prawo dochodzenia odszkodowania na zasadach ogólnych, jeżeli wysokość poniesionej szkody przekroczy wysokość kar umownych lub w przypadku, kiedy szkoda powstanie z przyczyn, dla których kary umowne nie zostały zastrzeżone. </w:t>
      </w:r>
    </w:p>
    <w:p w:rsidR="004679FB" w:rsidRDefault="004679FB" w:rsidP="004679F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6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Zamawiający może odstąpić od  umowy: 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a) w przypadku, gdy w terminie 10 dni od daty zawarcia umowy Wykonawca nie przystąpi do jej realizacji.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b)gdy Wykonawca wykonuje prace objęte przedmiotem umowy, w sposób nieprawidłowy lub sprzeczny z umową, 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color w:val="FF000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c) </w:t>
      </w:r>
      <w:r>
        <w:rPr>
          <w:rFonts w:ascii="Book Antiqua" w:eastAsia="Calibri" w:hAnsi="Book Antiqua" w:cs="Arial"/>
          <w:color w:val="000000" w:themeColor="text1"/>
          <w:sz w:val="20"/>
          <w:szCs w:val="20"/>
          <w:lang w:eastAsia="pl-PL"/>
        </w:rPr>
        <w:t xml:space="preserve">gdy zwłoka Wykonawcy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w wykonaniu przedmiotu umowy przekracza 14 dni, w odniesieniu do terminu wskazanego  w §1 ust.2.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d) w przypadku  wszczęcia postępowania likwidacyjnego Wykonawcy, 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e) w razie wystąpienia istotnej zmiany okoliczności powodującej, że wykonanie umowy nie leży </w:t>
      </w:r>
      <w:r>
        <w:rPr>
          <w:rFonts w:ascii="Book Antiqua" w:eastAsia="Calibri" w:hAnsi="Book Antiqua" w:cs="Arial"/>
          <w:sz w:val="20"/>
          <w:szCs w:val="20"/>
          <w:lang w:eastAsia="pl-PL"/>
        </w:rPr>
        <w:br/>
        <w:t>w interesie publicznym, czego nie można było przewidzieć  w chwili zawarcia umowy,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f) w przypadkach określonych w Kodeksie Cywilnym, </w:t>
      </w:r>
    </w:p>
    <w:p w:rsidR="004679FB" w:rsidRDefault="004679FB" w:rsidP="004679F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Odstąpienie od umowy powinno nastąpić w formie pisemnej pod rygorem nieważności takiego oświadczenia, w terminie 30 dni od powzięcia wiadomości o okolicznościach uzasadniających odstąpienie od umowy. </w:t>
      </w:r>
    </w:p>
    <w:p w:rsidR="004679FB" w:rsidRDefault="004679FB" w:rsidP="004679FB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7</w:t>
      </w:r>
    </w:p>
    <w:p w:rsidR="004679FB" w:rsidRDefault="004679FB" w:rsidP="004679F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Wykonawca udzieli Zamawiającemu gwarancji jakości na wykonany program funkcjonalno-użytkowy na okres 36 miesięcy.</w:t>
      </w:r>
    </w:p>
    <w:p w:rsidR="004679FB" w:rsidRPr="001B1534" w:rsidRDefault="004679FB" w:rsidP="004679F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W przypadku </w:t>
      </w:r>
      <w:r w:rsidRPr="001B1534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stwierdzenia w okresie gwarancji przez Zamawiającego, że program funkcjonalno-użytkowy został wykonany nieprawidłowo i zawiera błędy, Zamawiającemu przysługuje prawo do zgłoszenia reklamacji i żądania usunięcia wady.</w:t>
      </w:r>
    </w:p>
    <w:p w:rsidR="004679FB" w:rsidRPr="001B1534" w:rsidRDefault="004679FB" w:rsidP="004679F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1B1534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Po zgłoszeniu przez Zamawiającego reklamacji, Wykonawca zobowiązany jest do  jej bezpłatnego poprawienia w terminie  5 dni roboczych od daty otrzymania reklamacji i przekazania poprawionego programu funkcjonalno-użytkowego Zamawiającemu do akceptacji wraz z wszystkimi nośnikami wymienionymi w § 2 ust. 6.</w:t>
      </w:r>
    </w:p>
    <w:p w:rsidR="004679FB" w:rsidRDefault="004679FB" w:rsidP="004679FB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Pr="003F3C92" w:rsidRDefault="004679FB" w:rsidP="004679FB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Arial-BoldMT"/>
          <w:b/>
          <w:bCs/>
          <w:sz w:val="20"/>
          <w:szCs w:val="20"/>
          <w:lang w:eastAsia="pl-PL"/>
        </w:rPr>
      </w:pPr>
      <w:r w:rsidRPr="003F3C92">
        <w:rPr>
          <w:rFonts w:ascii="Book Antiqua" w:hAnsi="Book Antiqua" w:cs="Arial-BoldMT"/>
          <w:b/>
          <w:bCs/>
          <w:sz w:val="20"/>
          <w:szCs w:val="20"/>
          <w:lang w:eastAsia="pl-PL"/>
        </w:rPr>
        <w:t>§ 8</w:t>
      </w:r>
    </w:p>
    <w:p w:rsidR="004679FB" w:rsidRPr="001B1534" w:rsidRDefault="004679FB" w:rsidP="004679F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MT"/>
          <w:sz w:val="20"/>
          <w:szCs w:val="20"/>
          <w:lang w:eastAsia="pl-PL"/>
        </w:rPr>
      </w:pPr>
      <w:r w:rsidRPr="001B1534">
        <w:rPr>
          <w:rFonts w:ascii="Book Antiqua" w:hAnsi="Book Antiqua" w:cs="ArialMT"/>
          <w:b/>
          <w:sz w:val="20"/>
          <w:szCs w:val="20"/>
          <w:lang w:eastAsia="pl-PL"/>
        </w:rPr>
        <w:t>1.</w:t>
      </w:r>
      <w:r>
        <w:rPr>
          <w:rFonts w:ascii="Book Antiqua" w:hAnsi="Book Antiqua" w:cs="ArialMT"/>
          <w:sz w:val="20"/>
          <w:szCs w:val="20"/>
          <w:lang w:eastAsia="pl-PL"/>
        </w:rPr>
        <w:t xml:space="preserve"> </w:t>
      </w:r>
      <w:r w:rsidRPr="001B1534">
        <w:rPr>
          <w:rFonts w:ascii="Book Antiqua" w:hAnsi="Book Antiqua" w:cs="ArialMT"/>
          <w:sz w:val="20"/>
          <w:szCs w:val="20"/>
          <w:lang w:eastAsia="pl-PL"/>
        </w:rPr>
        <w:t>Wykonawca w chwili wydania przenosi na Zamawiającego w całości  sposób nieograniczony czasowo autorskie prawa majątkowe do Programu funkcjonalno-użytkowego, o którym mowa w § 1 na wszystkich znanych w chwili zawierania umowy polach eksploatacji, w szczególności w zakresie:</w:t>
      </w:r>
    </w:p>
    <w:p w:rsidR="004679FB" w:rsidRPr="001B1534" w:rsidRDefault="004679FB" w:rsidP="004679FB">
      <w:pPr>
        <w:pStyle w:val="divpoin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trike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 xml:space="preserve">trwałego lub czasowego zwielokrotnienia programu w całości lub w części jakimikolwiek środkami i w jakiejkolwiek formie; </w:t>
      </w:r>
    </w:p>
    <w:p w:rsidR="004679FB" w:rsidRPr="001B1534" w:rsidRDefault="004679FB" w:rsidP="004679FB">
      <w:pPr>
        <w:pStyle w:val="divpoin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trike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>tłumaczenia, przystosowywania, zmiany układu lub jakichkolwiek innych zmian w programie komputerowym oraz wykorzystywania zmienionej wersji programu na każdym polu eksploatacji istniejącym w chwili zawierania umowy</w:t>
      </w:r>
    </w:p>
    <w:p w:rsidR="004679FB" w:rsidRPr="001B1534" w:rsidRDefault="004679FB" w:rsidP="004679FB">
      <w:pPr>
        <w:pStyle w:val="divpoint"/>
        <w:numPr>
          <w:ilvl w:val="0"/>
          <w:numId w:val="4"/>
        </w:numPr>
        <w:tabs>
          <w:tab w:val="left" w:pos="284"/>
          <w:tab w:val="left" w:pos="3965"/>
        </w:tabs>
        <w:spacing w:line="360" w:lineRule="auto"/>
        <w:ind w:left="0" w:firstLine="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>rozpowszechniania, w tym użyczenia, najmu programu komputerowego lub jego kopii, a także sprzedaży lub udzielania licencji na korzystanie z programu przy wykorzystaniu każdego typu kanałów dystrybucji.</w:t>
      </w:r>
      <w:r w:rsidRPr="001B1534">
        <w:rPr>
          <w:rFonts w:ascii="Book Antiqua" w:eastAsia="Times New Roman" w:hAnsi="Book Antiqua" w:cs="Arial"/>
          <w:b/>
          <w:sz w:val="20"/>
          <w:szCs w:val="20"/>
        </w:rPr>
        <w:tab/>
      </w:r>
    </w:p>
    <w:p w:rsidR="004679FB" w:rsidRDefault="004679FB" w:rsidP="004679FB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9</w:t>
      </w:r>
    </w:p>
    <w:p w:rsidR="004679FB" w:rsidRDefault="004679FB" w:rsidP="004679FB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>1</w:t>
      </w:r>
      <w:r>
        <w:rPr>
          <w:rFonts w:ascii="Book Antiqua" w:hAnsi="Book Antiqua"/>
          <w:sz w:val="20"/>
          <w:szCs w:val="20"/>
          <w:lang w:eastAsia="pl-PL"/>
        </w:rPr>
        <w:t>.Wszelkie zmiany postanowień umowy wymagają formy pisemnej pod rygorem nieważności.</w:t>
      </w:r>
    </w:p>
    <w:p w:rsidR="004679FB" w:rsidRPr="001953D6" w:rsidRDefault="004679FB" w:rsidP="004679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1953D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2. </w:t>
      </w:r>
      <w:r w:rsidRPr="001953D6">
        <w:rPr>
          <w:rFonts w:ascii="Book Antiqua" w:eastAsia="Times New Roman" w:hAnsi="Book Antiqua"/>
          <w:sz w:val="20"/>
          <w:szCs w:val="20"/>
          <w:lang w:eastAsia="pl-PL"/>
        </w:rPr>
        <w:t>Zamawiający</w:t>
      </w:r>
      <w:r w:rsidRPr="001953D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Pr="001953D6">
        <w:rPr>
          <w:rStyle w:val="fontstyle01"/>
          <w:rFonts w:ascii="Book Antiqua" w:hAnsi="Book Antiqua"/>
          <w:sz w:val="20"/>
          <w:szCs w:val="20"/>
        </w:rPr>
        <w:t>dopuszcza zmianę postanowień zawartej umowy, w zakresie zmiany terminu realizacji umowy w następujących przypadkach:</w:t>
      </w:r>
      <w:r w:rsidRPr="001953D6">
        <w:rPr>
          <w:rFonts w:ascii="Book Antiqua" w:hAnsi="Book Antiqua"/>
          <w:sz w:val="20"/>
          <w:szCs w:val="20"/>
        </w:rPr>
        <w:t xml:space="preserve"> </w:t>
      </w:r>
    </w:p>
    <w:p w:rsidR="004679FB" w:rsidRPr="001953D6" w:rsidRDefault="004679FB" w:rsidP="004679F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953D6">
        <w:rPr>
          <w:rStyle w:val="fontstyle01"/>
          <w:rFonts w:ascii="Book Antiqua" w:hAnsi="Book Antiqua"/>
          <w:sz w:val="20"/>
          <w:szCs w:val="20"/>
        </w:rPr>
        <w:t>a) działania siły wyższej mającej bezpośredni wpływ na</w:t>
      </w:r>
      <w:r w:rsidRPr="001953D6">
        <w:rPr>
          <w:rFonts w:ascii="Book Antiqua" w:hAnsi="Book Antiqua"/>
          <w:sz w:val="20"/>
          <w:szCs w:val="20"/>
        </w:rPr>
        <w:t xml:space="preserve"> </w:t>
      </w:r>
      <w:r w:rsidRPr="001953D6">
        <w:rPr>
          <w:rStyle w:val="fontstyle01"/>
          <w:rFonts w:ascii="Book Antiqua" w:hAnsi="Book Antiqua"/>
          <w:sz w:val="20"/>
          <w:szCs w:val="20"/>
        </w:rPr>
        <w:t>terminowość wykonania przedmiotu umowy – o czas występowania siły wyższej,</w:t>
      </w:r>
      <w:r w:rsidRPr="001953D6">
        <w:rPr>
          <w:rFonts w:ascii="Book Antiqua" w:hAnsi="Book Antiqua"/>
          <w:sz w:val="20"/>
          <w:szCs w:val="20"/>
        </w:rPr>
        <w:br/>
      </w:r>
      <w:r w:rsidRPr="001953D6">
        <w:rPr>
          <w:rStyle w:val="fontstyle01"/>
          <w:rFonts w:ascii="Book Antiqua" w:hAnsi="Book Antiqua"/>
          <w:sz w:val="20"/>
          <w:szCs w:val="20"/>
        </w:rPr>
        <w:t>b) wydłużenia czasu oczekiwania na uzyskanie pozwoleń lub decyzji administracyjnych i</w:t>
      </w:r>
      <w:r w:rsidRPr="001953D6">
        <w:rPr>
          <w:rFonts w:ascii="Book Antiqua" w:hAnsi="Book Antiqua"/>
          <w:sz w:val="20"/>
          <w:szCs w:val="20"/>
        </w:rPr>
        <w:t xml:space="preserve"> </w:t>
      </w:r>
      <w:r w:rsidRPr="001953D6">
        <w:rPr>
          <w:rStyle w:val="fontstyle01"/>
          <w:rFonts w:ascii="Book Antiqua" w:hAnsi="Book Antiqua"/>
          <w:sz w:val="20"/>
          <w:szCs w:val="20"/>
        </w:rPr>
        <w:t xml:space="preserve">uzgodnień wymaganych dla wykonania przedmiotu umowy, jeżeli opóźnienie  w wydaniu pozwolenia, decyzji lub uzgodnienia  nie wynika z przyczyn leżących po stronie Wykonawcy.  </w:t>
      </w:r>
    </w:p>
    <w:p w:rsidR="004679FB" w:rsidRPr="001953D6" w:rsidRDefault="004679FB" w:rsidP="004679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  <w:r w:rsidRPr="001953D6">
        <w:rPr>
          <w:rFonts w:ascii="Book Antiqua" w:hAnsi="Book Antiqua"/>
          <w:b/>
          <w:sz w:val="20"/>
          <w:szCs w:val="20"/>
        </w:rPr>
        <w:t>3.</w:t>
      </w:r>
      <w:r w:rsidRPr="001953D6">
        <w:rPr>
          <w:rStyle w:val="TekstkomentarzaZnak"/>
          <w:rFonts w:ascii="Book Antiqua" w:hAnsi="Book Antiqua"/>
        </w:rPr>
        <w:t xml:space="preserve"> </w:t>
      </w:r>
      <w:r w:rsidRPr="001953D6">
        <w:rPr>
          <w:rStyle w:val="fontstyle01"/>
          <w:rFonts w:ascii="Book Antiqua" w:hAnsi="Book Antiqua"/>
          <w:sz w:val="20"/>
          <w:szCs w:val="20"/>
        </w:rPr>
        <w:t xml:space="preserve">Przypadki możliwości zmiany umowy określone </w:t>
      </w:r>
      <w:r w:rsidRPr="001953D6">
        <w:rPr>
          <w:rStyle w:val="fontstyle01"/>
          <w:rFonts w:ascii="Book Antiqua" w:hAnsi="Book Antiqua"/>
          <w:color w:val="000000" w:themeColor="text1"/>
          <w:sz w:val="20"/>
          <w:szCs w:val="20"/>
        </w:rPr>
        <w:t xml:space="preserve">powyżej w ust. 2 stanowią </w:t>
      </w:r>
      <w:r w:rsidRPr="001953D6">
        <w:rPr>
          <w:rStyle w:val="fontstyle01"/>
          <w:rFonts w:ascii="Book Antiqua" w:hAnsi="Book Antiqua"/>
          <w:sz w:val="20"/>
          <w:szCs w:val="20"/>
        </w:rPr>
        <w:t>katalog zmian, na które Zamawiający może wyrazić zgodę. Nie stanowią jednocześnie zobowiązania do wyrażenia takiej zgody.</w:t>
      </w:r>
      <w:r w:rsidRPr="001953D6">
        <w:rPr>
          <w:rFonts w:ascii="Book Antiqua" w:hAnsi="Book Antiqua"/>
          <w:sz w:val="20"/>
          <w:szCs w:val="20"/>
        </w:rPr>
        <w:t xml:space="preserve"> </w:t>
      </w:r>
    </w:p>
    <w:p w:rsidR="004679FB" w:rsidRDefault="004679FB" w:rsidP="004679FB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Wszelkie spory mogące wyniknąć na tle wykonania postanowień umowy będą rozstrzygane przez sąd powszechny właściwy dla siedziby Zamawiającego. </w:t>
      </w:r>
    </w:p>
    <w:p w:rsidR="004679FB" w:rsidRDefault="004679FB" w:rsidP="004679FB">
      <w:pPr>
        <w:spacing w:after="0" w:line="36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5.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W sprawach nieuregulowanych niniejszą umową mają zastosowanie przepisy Kodeksu Cywilnego, przepisy Prawa budowlanego oraz ustawy o prawie autorskim i prawach pokrewnych. </w:t>
      </w:r>
    </w:p>
    <w:p w:rsidR="004679FB" w:rsidRDefault="004679FB" w:rsidP="004679FB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4679FB" w:rsidRDefault="004679FB" w:rsidP="004679FB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§ 10</w:t>
      </w:r>
    </w:p>
    <w:p w:rsidR="004679FB" w:rsidRDefault="004679FB" w:rsidP="004679FB">
      <w:pPr>
        <w:spacing w:after="0"/>
        <w:ind w:left="6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Niniejszą umowę sporządzono w trzech jednobrzmiących egzemplarzach: jednym dla Wykonawcy </w:t>
      </w:r>
      <w:r>
        <w:rPr>
          <w:rFonts w:ascii="Book Antiqua" w:eastAsia="Calibri" w:hAnsi="Book Antiqua" w:cs="Arial"/>
          <w:sz w:val="20"/>
          <w:szCs w:val="20"/>
          <w:lang w:eastAsia="pl-PL"/>
        </w:rPr>
        <w:br/>
        <w:t>i dwóch dla Zamawiającego.</w:t>
      </w:r>
    </w:p>
    <w:p w:rsidR="004679FB" w:rsidRDefault="004679FB" w:rsidP="004679FB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679FB" w:rsidRDefault="004679FB" w:rsidP="004679F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Zamawiający:                                                                                                                            Wykonawca:</w:t>
      </w:r>
      <w:r>
        <w:rPr>
          <w:rFonts w:ascii="Arial" w:eastAsia="Times New Roman" w:hAnsi="Arial" w:cs="Arial"/>
          <w:lang w:eastAsia="pl-PL"/>
        </w:rPr>
        <w:t xml:space="preserve">           </w:t>
      </w:r>
    </w:p>
    <w:p w:rsidR="004679FB" w:rsidRPr="00AD2D97" w:rsidRDefault="004679FB" w:rsidP="004679FB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Arial" w:eastAsia="Times New Roman" w:hAnsi="Arial" w:cs="Arial"/>
          <w:lang w:eastAsia="pl-PL"/>
        </w:rPr>
      </w:pPr>
    </w:p>
    <w:p w:rsidR="004679FB" w:rsidRPr="00AD2D97" w:rsidRDefault="004679FB" w:rsidP="004679FB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Arial" w:eastAsia="Times New Roman" w:hAnsi="Arial" w:cs="Arial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B"/>
    <w:rsid w:val="00104E03"/>
    <w:rsid w:val="004679FB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679F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FB"/>
    <w:rPr>
      <w:sz w:val="20"/>
      <w:szCs w:val="20"/>
    </w:rPr>
  </w:style>
  <w:style w:type="paragraph" w:customStyle="1" w:styleId="divpoint">
    <w:name w:val="div.point"/>
    <w:uiPriority w:val="99"/>
    <w:rsid w:val="004679F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679F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FB"/>
    <w:rPr>
      <w:sz w:val="20"/>
      <w:szCs w:val="20"/>
    </w:rPr>
  </w:style>
  <w:style w:type="paragraph" w:customStyle="1" w:styleId="divpoint">
    <w:name w:val="div.point"/>
    <w:uiPriority w:val="99"/>
    <w:rsid w:val="004679F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1954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2022-03-18T11:18:00Z</dcterms:created>
  <dcterms:modified xsi:type="dcterms:W3CDTF">2022-03-18T11:18:00Z</dcterms:modified>
</cp:coreProperties>
</file>