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9D40" w14:textId="42A08D62" w:rsidR="005631B0" w:rsidRDefault="005631B0" w:rsidP="005631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Legnica, dnia </w:t>
      </w:r>
      <w:r w:rsidR="00937452">
        <w:rPr>
          <w:rFonts w:ascii="Times New Roman" w:hAnsi="Times New Roman"/>
        </w:rPr>
        <w:t>14-12</w:t>
      </w:r>
      <w:r>
        <w:rPr>
          <w:rFonts w:ascii="Times New Roman" w:hAnsi="Times New Roman"/>
        </w:rPr>
        <w:t>-2020 r.</w:t>
      </w:r>
    </w:p>
    <w:p w14:paraId="61A4578C" w14:textId="77777777" w:rsidR="005631B0" w:rsidRDefault="005631B0" w:rsidP="005631B0">
      <w:pPr>
        <w:rPr>
          <w:rFonts w:ascii="Times New Roman" w:hAnsi="Times New Roman"/>
        </w:rPr>
      </w:pPr>
    </w:p>
    <w:p w14:paraId="78BF71A5" w14:textId="3D7ED609" w:rsidR="005631B0" w:rsidRDefault="005631B0" w:rsidP="005631B0">
      <w:pPr>
        <w:rPr>
          <w:rFonts w:ascii="Times New Roman" w:hAnsi="Times New Roman"/>
        </w:rPr>
      </w:pPr>
      <w:r>
        <w:rPr>
          <w:rFonts w:ascii="Times New Roman" w:hAnsi="Times New Roman"/>
        </w:rPr>
        <w:t>dotyczy przetargu nieograniczonego znak: DOA.2610.</w:t>
      </w:r>
      <w:r w:rsidR="008A7F43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.2020</w:t>
      </w:r>
    </w:p>
    <w:p w14:paraId="6377B456" w14:textId="77777777" w:rsidR="005631B0" w:rsidRDefault="005631B0" w:rsidP="005631B0">
      <w:pPr>
        <w:rPr>
          <w:rFonts w:ascii="Times New Roman" w:hAnsi="Times New Roman"/>
        </w:rPr>
      </w:pPr>
    </w:p>
    <w:p w14:paraId="024E2894" w14:textId="77777777" w:rsidR="005631B0" w:rsidRDefault="005631B0" w:rsidP="005631B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INFORMACJA</w:t>
      </w:r>
    </w:p>
    <w:p w14:paraId="0B77675F" w14:textId="77777777" w:rsidR="005631B0" w:rsidRDefault="005631B0" w:rsidP="005631B0">
      <w:pPr>
        <w:jc w:val="center"/>
        <w:rPr>
          <w:rFonts w:ascii="Times New Roman" w:hAnsi="Times New Roman"/>
          <w:b/>
          <w:sz w:val="28"/>
        </w:rPr>
      </w:pPr>
    </w:p>
    <w:p w14:paraId="7EC5646D" w14:textId="2D7C8AA8" w:rsidR="005631B0" w:rsidRDefault="005631B0" w:rsidP="005631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do przetargu nieograniczonego na </w:t>
      </w:r>
      <w:r w:rsidR="008A7F43">
        <w:rPr>
          <w:rFonts w:ascii="Times New Roman" w:hAnsi="Times New Roman"/>
        </w:rPr>
        <w:t xml:space="preserve">dostawę kuponów podarunkowych w wersji papierowej dla podopiecznych </w:t>
      </w:r>
      <w:r>
        <w:rPr>
          <w:rFonts w:ascii="Times New Roman" w:hAnsi="Times New Roman"/>
        </w:rPr>
        <w:t>Miejski</w:t>
      </w:r>
      <w:r w:rsidR="00937452"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Ośrodk</w:t>
      </w:r>
      <w:r w:rsidR="0093745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Pomocy Społecznej w Legnicy w okresie od 01.01.2021 r. do 31.12.2021 r. złożono </w:t>
      </w:r>
      <w:r w:rsidR="00937452">
        <w:rPr>
          <w:rFonts w:ascii="Times New Roman" w:hAnsi="Times New Roman"/>
        </w:rPr>
        <w:t xml:space="preserve">jedną </w:t>
      </w:r>
      <w:r>
        <w:rPr>
          <w:rFonts w:ascii="Times New Roman" w:hAnsi="Times New Roman"/>
        </w:rPr>
        <w:t>ofert</w:t>
      </w:r>
      <w:r w:rsidR="00937452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p w14:paraId="3ACC6C0E" w14:textId="560F5973" w:rsidR="005631B0" w:rsidRDefault="008A7F43" w:rsidP="009374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SODEXO BENEFITS AND REWARDS SERVICES POLSKA Sp. z o.o., ul. Rzymowskiego 53, 02-697 Warszawa </w:t>
      </w:r>
      <w:r w:rsidR="005631B0">
        <w:rPr>
          <w:rFonts w:ascii="Times New Roman" w:hAnsi="Times New Roman"/>
        </w:rPr>
        <w:t>z ofertą:</w:t>
      </w:r>
    </w:p>
    <w:p w14:paraId="4F5A34EB" w14:textId="7F897C5A" w:rsidR="005631B0" w:rsidRDefault="005631B0" w:rsidP="005631B0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łączna cena brutto </w:t>
      </w:r>
      <w:r w:rsidR="008A7F43">
        <w:rPr>
          <w:rFonts w:ascii="Times New Roman" w:hAnsi="Times New Roman"/>
        </w:rPr>
        <w:t xml:space="preserve">bonów o nominale 10 zł, 20 zł i 50 zł </w:t>
      </w:r>
      <w:r>
        <w:rPr>
          <w:rFonts w:ascii="Times New Roman" w:hAnsi="Times New Roman"/>
        </w:rPr>
        <w:t xml:space="preserve">– </w:t>
      </w:r>
      <w:r w:rsidR="00937452">
        <w:rPr>
          <w:rFonts w:ascii="Times New Roman" w:hAnsi="Times New Roman"/>
        </w:rPr>
        <w:t>15</w:t>
      </w:r>
      <w:r w:rsidR="008A7F43">
        <w:rPr>
          <w:rFonts w:ascii="Times New Roman" w:hAnsi="Times New Roman"/>
        </w:rPr>
        <w:t>0</w:t>
      </w:r>
      <w:r w:rsidR="00937452">
        <w:rPr>
          <w:rFonts w:ascii="Times New Roman" w:hAnsi="Times New Roman"/>
        </w:rPr>
        <w:t xml:space="preserve"> 000</w:t>
      </w:r>
      <w:r>
        <w:rPr>
          <w:rFonts w:ascii="Times New Roman" w:hAnsi="Times New Roman"/>
        </w:rPr>
        <w:t>,00 zł,</w:t>
      </w:r>
    </w:p>
    <w:p w14:paraId="0C74275B" w14:textId="77777777" w:rsidR="008A7F43" w:rsidRDefault="008A7F43" w:rsidP="00612AB5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placówek na terenie Legnicy, w których realizowane będą bony towarowe</w:t>
      </w:r>
      <w:r w:rsidR="005631B0">
        <w:rPr>
          <w:rFonts w:ascii="Times New Roman" w:hAnsi="Times New Roman"/>
        </w:rPr>
        <w:t xml:space="preserve"> – </w:t>
      </w:r>
      <w:r w:rsidR="00937452">
        <w:rPr>
          <w:rFonts w:ascii="Times New Roman" w:hAnsi="Times New Roman"/>
        </w:rPr>
        <w:t>2</w:t>
      </w:r>
      <w:r>
        <w:rPr>
          <w:rFonts w:ascii="Times New Roman" w:hAnsi="Times New Roman"/>
        </w:rPr>
        <w:t>51,</w:t>
      </w:r>
    </w:p>
    <w:p w14:paraId="521C7535" w14:textId="388CAAC1" w:rsidR="005631B0" w:rsidRDefault="00612AB5" w:rsidP="005631B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ważności bonów towarowych – do 30.06.2022 r.</w:t>
      </w:r>
    </w:p>
    <w:p w14:paraId="0DC70F4E" w14:textId="7FE08756" w:rsidR="005631B0" w:rsidRDefault="005631B0" w:rsidP="005631B0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przeznaczył na zamówienie kwotę </w:t>
      </w:r>
      <w:r w:rsidR="00937452">
        <w:rPr>
          <w:rFonts w:ascii="Times New Roman" w:hAnsi="Times New Roman"/>
        </w:rPr>
        <w:t>1</w:t>
      </w:r>
      <w:r w:rsidR="00612AB5">
        <w:rPr>
          <w:rFonts w:ascii="Times New Roman" w:hAnsi="Times New Roman"/>
        </w:rPr>
        <w:t>8</w:t>
      </w:r>
      <w:r>
        <w:rPr>
          <w:rFonts w:ascii="Times New Roman" w:hAnsi="Times New Roman"/>
        </w:rPr>
        <w:t>0</w:t>
      </w:r>
      <w:r w:rsidR="00612AB5">
        <w:rPr>
          <w:rFonts w:ascii="Times New Roman" w:hAnsi="Times New Roman"/>
        </w:rPr>
        <w:t xml:space="preserve"> 000</w:t>
      </w:r>
      <w:r>
        <w:rPr>
          <w:rFonts w:ascii="Times New Roman" w:hAnsi="Times New Roman"/>
        </w:rPr>
        <w:t xml:space="preserve"> zł.</w:t>
      </w:r>
    </w:p>
    <w:p w14:paraId="15C95892" w14:textId="77777777" w:rsidR="005A4141" w:rsidRDefault="005A4141"/>
    <w:sectPr w:rsidR="005A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3D98"/>
    <w:multiLevelType w:val="hybridMultilevel"/>
    <w:tmpl w:val="84E6F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433894"/>
    <w:multiLevelType w:val="hybridMultilevel"/>
    <w:tmpl w:val="590EE42C"/>
    <w:lvl w:ilvl="0" w:tplc="0698610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E5968"/>
    <w:multiLevelType w:val="hybridMultilevel"/>
    <w:tmpl w:val="6352C70C"/>
    <w:lvl w:ilvl="0" w:tplc="349C8D4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B0"/>
    <w:rsid w:val="005631B0"/>
    <w:rsid w:val="005A4141"/>
    <w:rsid w:val="00612AB5"/>
    <w:rsid w:val="008A7F43"/>
    <w:rsid w:val="00937452"/>
    <w:rsid w:val="00C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1D93"/>
  <w15:chartTrackingRefBased/>
  <w15:docId w15:val="{E87C201F-430E-420E-B74D-EDEA47A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B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3</cp:revision>
  <cp:lastPrinted>2020-12-14T12:45:00Z</cp:lastPrinted>
  <dcterms:created xsi:type="dcterms:W3CDTF">2020-12-14T12:45:00Z</dcterms:created>
  <dcterms:modified xsi:type="dcterms:W3CDTF">2020-12-14T12:53:00Z</dcterms:modified>
</cp:coreProperties>
</file>