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C11078">
        <w:rPr>
          <w:rFonts w:asciiTheme="minorHAnsi" w:hAnsiTheme="minorHAnsi" w:cstheme="minorHAnsi"/>
          <w:color w:val="000000"/>
          <w:szCs w:val="24"/>
        </w:rPr>
        <w:t>3</w:t>
      </w:r>
      <w:r w:rsidR="000545F5">
        <w:rPr>
          <w:rFonts w:asciiTheme="minorHAnsi" w:hAnsiTheme="minorHAnsi" w:cstheme="minorHAnsi"/>
          <w:color w:val="000000"/>
          <w:szCs w:val="24"/>
        </w:rPr>
        <w:t>0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C11078">
        <w:rPr>
          <w:rFonts w:asciiTheme="minorHAnsi" w:hAnsiTheme="minorHAnsi" w:cstheme="minorHAnsi"/>
          <w:color w:val="000000"/>
          <w:szCs w:val="24"/>
        </w:rPr>
        <w:t>listopada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6E1B7C">
        <w:rPr>
          <w:rFonts w:asciiTheme="minorHAnsi" w:hAnsiTheme="minorHAnsi" w:cstheme="minorHAnsi"/>
          <w:color w:val="000000"/>
          <w:szCs w:val="24"/>
        </w:rPr>
        <w:t>3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6E1B7C">
        <w:rPr>
          <w:rFonts w:asciiTheme="minorHAnsi" w:hAnsiTheme="minorHAnsi" w:cstheme="minorHAnsi"/>
          <w:color w:val="000000"/>
        </w:rPr>
        <w:t>ZP/0</w:t>
      </w:r>
      <w:r w:rsidR="000545F5">
        <w:rPr>
          <w:rFonts w:asciiTheme="minorHAnsi" w:hAnsiTheme="minorHAnsi" w:cstheme="minorHAnsi"/>
          <w:color w:val="000000"/>
        </w:rPr>
        <w:t>60</w:t>
      </w:r>
      <w:r w:rsidR="006E1B7C">
        <w:rPr>
          <w:rFonts w:asciiTheme="minorHAnsi" w:hAnsiTheme="minorHAnsi" w:cstheme="minorHAnsi"/>
          <w:color w:val="000000"/>
        </w:rPr>
        <w:t>/23</w:t>
      </w:r>
    </w:p>
    <w:p w:rsidR="00C11078" w:rsidRDefault="00C11078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AE0ADB" w:rsidRPr="000317DF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Default="0022710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>Uniwersytet Ekonomiczny w Poznaniu zgodnie art. 222 ust. 5</w:t>
      </w:r>
      <w:r w:rsidR="002F3988"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2F3988">
        <w:rPr>
          <w:rFonts w:asciiTheme="minorHAnsi" w:hAnsiTheme="minorHAnsi" w:cstheme="minorHAnsi"/>
          <w:sz w:val="22"/>
          <w:szCs w:val="22"/>
        </w:rPr>
        <w:t xml:space="preserve">  </w:t>
      </w:r>
      <w:r w:rsidR="000545F5">
        <w:rPr>
          <w:rFonts w:asciiTheme="minorHAnsi" w:hAnsiTheme="minorHAnsi" w:cstheme="minorHAnsi"/>
          <w:sz w:val="22"/>
          <w:szCs w:val="22"/>
        </w:rPr>
        <w:t>(</w:t>
      </w:r>
      <w:r w:rsidR="002F3988" w:rsidRPr="002F3988">
        <w:rPr>
          <w:rFonts w:asciiTheme="minorHAnsi" w:hAnsiTheme="minorHAnsi" w:cstheme="minorHAnsi"/>
          <w:sz w:val="22"/>
          <w:szCs w:val="22"/>
        </w:rPr>
        <w:t>tj. Dz. U. z 2023 poz. 1605)</w:t>
      </w:r>
      <w:r w:rsidR="002F3988">
        <w:rPr>
          <w:rFonts w:asciiTheme="minorHAnsi" w:hAnsiTheme="minorHAnsi" w:cstheme="minorHAnsi"/>
          <w:sz w:val="22"/>
          <w:szCs w:val="22"/>
        </w:rPr>
        <w:t xml:space="preserve"> </w:t>
      </w:r>
      <w:r w:rsidR="00AE0ADB" w:rsidRPr="000317DF">
        <w:rPr>
          <w:rFonts w:asciiTheme="minorHAnsi" w:hAnsiTheme="minorHAnsi" w:cstheme="minorHAnsi"/>
          <w:sz w:val="22"/>
          <w:szCs w:val="22"/>
        </w:rPr>
        <w:t>informuje</w:t>
      </w:r>
      <w:r w:rsidRPr="000317DF">
        <w:rPr>
          <w:rFonts w:asciiTheme="minorHAnsi" w:hAnsiTheme="minorHAnsi" w:cstheme="minorHAnsi"/>
          <w:sz w:val="22"/>
          <w:szCs w:val="22"/>
        </w:rPr>
        <w:t>, że do postępowania 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0545F5">
        <w:rPr>
          <w:rFonts w:asciiTheme="minorHAnsi" w:hAnsiTheme="minorHAnsi" w:cstheme="minorHAnsi"/>
          <w:b/>
          <w:sz w:val="22"/>
          <w:szCs w:val="22"/>
        </w:rPr>
        <w:t>60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6E1B7C" w:rsidRPr="000317DF">
        <w:rPr>
          <w:rFonts w:asciiTheme="minorHAnsi" w:hAnsiTheme="minorHAnsi" w:cstheme="minorHAnsi"/>
          <w:b/>
          <w:sz w:val="22"/>
          <w:szCs w:val="22"/>
        </w:rPr>
        <w:t>3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="00C11078" w:rsidRPr="00C11078">
        <w:rPr>
          <w:rFonts w:asciiTheme="minorHAnsi" w:hAnsiTheme="minorHAnsi" w:cstheme="minorHAnsi"/>
          <w:b/>
          <w:sz w:val="22"/>
          <w:szCs w:val="22"/>
        </w:rPr>
        <w:t>Dostawa wyposażenia pracowni wirtualnej i wzbogaconej rzeczywistości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prowadzonego w trybie podstawowym wpłynęły następujące oferty:</w:t>
      </w:r>
    </w:p>
    <w:p w:rsidR="00C11078" w:rsidRPr="000317DF" w:rsidRDefault="00C11078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Y="183"/>
        <w:tblW w:w="63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6"/>
        <w:gridCol w:w="3357"/>
        <w:gridCol w:w="1275"/>
        <w:gridCol w:w="1276"/>
      </w:tblGrid>
      <w:tr w:rsidR="000545F5" w:rsidRPr="00C11078" w:rsidTr="000545F5">
        <w:trPr>
          <w:cantSplit/>
          <w:trHeight w:val="681"/>
          <w:tblHeader/>
        </w:trPr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Lp.</w:t>
            </w:r>
          </w:p>
        </w:tc>
        <w:tc>
          <w:tcPr>
            <w:tcW w:w="335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Wykonawca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I: 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Część II: 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0545F5" w:rsidRPr="00C11078" w:rsidRDefault="000545F5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u w:val="single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</w:tr>
      <w:tr w:rsidR="000545F5" w:rsidRPr="00C11078" w:rsidTr="000545F5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C2282E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545F5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X3D 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sp. z o.o. </w:t>
            </w:r>
          </w:p>
          <w:p w:rsidR="000545F5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Ul. </w:t>
            </w: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Zaułek </w:t>
            </w:r>
            <w:proofErr w:type="spellStart"/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Drozdowy</w:t>
            </w:r>
            <w:proofErr w:type="spellEnd"/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2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77-100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Bytów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NIP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</w:t>
            </w: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8421781039</w:t>
            </w:r>
          </w:p>
        </w:tc>
        <w:tc>
          <w:tcPr>
            <w:tcW w:w="1275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A1720E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33</w:t>
            </w:r>
            <w:r w:rsidR="00A1720E"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848,45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A1720E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9</w:t>
            </w:r>
            <w:r w:rsidR="00A1720E"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735,45</w:t>
            </w:r>
          </w:p>
        </w:tc>
      </w:tr>
      <w:tr w:rsidR="000545F5" w:rsidRPr="00C11078" w:rsidTr="000545F5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proofErr w:type="spellStart"/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Kognita</w:t>
            </w:r>
            <w:proofErr w:type="spellEnd"/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sp. z o.o.</w:t>
            </w:r>
          </w:p>
          <w:p w:rsidR="000545F5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Aleja Rzeczpospolitej 20/96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02-972 Warszawa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NIP 9512498321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29</w:t>
            </w:r>
            <w:r w:rsidR="00A1720E"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800,08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545F5" w:rsidRPr="00C11078" w:rsidRDefault="000545F5" w:rsidP="000545F5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12</w:t>
            </w:r>
            <w:r w:rsidR="00A1720E"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988,80</w:t>
            </w:r>
          </w:p>
        </w:tc>
      </w:tr>
      <w:tr w:rsidR="000545F5" w:rsidRPr="00C11078" w:rsidTr="000545F5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4831EA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CEZAR CEZARY MACHNIO I PIOTR GĘBKA SPÓŁKA JAWNA</w:t>
            </w:r>
          </w:p>
          <w:p w:rsidR="000545F5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Ul. Wolności 8 lok. 4 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26-600 Radom</w:t>
            </w:r>
          </w:p>
          <w:p w:rsidR="000545F5" w:rsidRPr="00C11078" w:rsidRDefault="000545F5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NIP 9482528507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0545F5" w:rsidRPr="00C11078" w:rsidRDefault="000545F5" w:rsidP="00A1720E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27</w:t>
            </w:r>
            <w:r w:rsidR="00A1720E"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bookmarkStart w:id="0" w:name="_GoBack"/>
            <w:bookmarkEnd w:id="0"/>
            <w:r w:rsidRPr="000545F5">
              <w:rPr>
                <w:rFonts w:asciiTheme="minorHAnsi" w:eastAsia="Calibri" w:hAnsiTheme="minorHAnsi" w:cstheme="minorHAnsi"/>
                <w:sz w:val="20"/>
                <w:lang w:eastAsia="ar-SA"/>
              </w:rPr>
              <w:t>564,30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0545F5" w:rsidRPr="00C11078" w:rsidRDefault="000545F5" w:rsidP="004831EA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X</w:t>
            </w:r>
          </w:p>
        </w:tc>
      </w:tr>
    </w:tbl>
    <w:p w:rsidR="000317DF" w:rsidRDefault="000317DF" w:rsidP="00C11078">
      <w:pPr>
        <w:ind w:left="709"/>
      </w:pPr>
    </w:p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078" w:rsidRDefault="00C11078" w:rsidP="009D24B6">
      <w:r>
        <w:separator/>
      </w:r>
    </w:p>
  </w:endnote>
  <w:endnote w:type="continuationSeparator" w:id="0">
    <w:p w:rsidR="00C11078" w:rsidRDefault="00C11078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078" w:rsidRDefault="00C1107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11078" w:rsidRDefault="00C1107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" w:eastAsia="Times New Roman" w:hAnsi="Calibri" w:cs="Calibri"/>
        <w:sz w:val="20"/>
        <w:szCs w:val="20"/>
        <w:lang w:eastAsia="en-US"/>
      </w:rPr>
      <w:id w:val="62476321"/>
      <w:docPartObj>
        <w:docPartGallery w:val="Page Numbers (Bottom of Page)"/>
        <w:docPartUnique/>
      </w:docPartObj>
    </w:sdtPr>
    <w:sdtEndPr>
      <w:rPr>
        <w:sz w:val="18"/>
        <w:lang w:eastAsia="pl-PL"/>
      </w:rPr>
    </w:sdtEndPr>
    <w:sdtContent>
      <w:tbl>
        <w:tblPr>
          <w:tblStyle w:val="Tabela-Siatka1"/>
          <w:tblW w:w="1003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376"/>
          <w:gridCol w:w="835"/>
          <w:gridCol w:w="2851"/>
          <w:gridCol w:w="567"/>
          <w:gridCol w:w="3402"/>
        </w:tblGrid>
        <w:tr w:rsidR="000B7052" w:rsidRPr="000B7052" w:rsidTr="00FA0EC7">
          <w:trPr>
            <w:trHeight w:val="1102"/>
          </w:trPr>
          <w:tc>
            <w:tcPr>
              <w:tcW w:w="2376" w:type="dxa"/>
            </w:tcPr>
            <w:p w:rsidR="000B7052" w:rsidRPr="000B7052" w:rsidRDefault="000B7052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  <w:r w:rsidRPr="000B7052">
                <w:rPr>
                  <w:rFonts w:cs="Calibri"/>
                  <w:noProof/>
                  <w:color w:val="000000"/>
                  <w:sz w:val="20"/>
                </w:rPr>
                <w:drawing>
                  <wp:inline distT="0" distB="0" distL="0" distR="0" wp14:anchorId="1EFBBA9B" wp14:editId="3A328FDB">
                    <wp:extent cx="1306830" cy="644525"/>
                    <wp:effectExtent l="19050" t="0" r="7620" b="0"/>
                    <wp:docPr id="16" name="Obraz 1" descr="logo_FE_Wiedza_Edukacja_Rozwoj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logo_FE_Wiedza_Edukacja_Rozwoj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06830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35" w:type="dxa"/>
            </w:tcPr>
            <w:p w:rsidR="000B7052" w:rsidRPr="000B7052" w:rsidRDefault="000B7052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2851" w:type="dxa"/>
            </w:tcPr>
            <w:p w:rsidR="000B7052" w:rsidRPr="000B7052" w:rsidRDefault="000B7052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  <w:r w:rsidRPr="000B7052">
                <w:rPr>
                  <w:rFonts w:cs="Calibri"/>
                  <w:noProof/>
                  <w:color w:val="000000"/>
                  <w:sz w:val="20"/>
                </w:rPr>
                <w:drawing>
                  <wp:inline distT="0" distB="0" distL="0" distR="0" wp14:anchorId="40C5A7F4" wp14:editId="79C90046">
                    <wp:extent cx="1566545" cy="510540"/>
                    <wp:effectExtent l="19050" t="0" r="0" b="0"/>
                    <wp:docPr id="17" name="Obraz 1" descr="Barwy_RP_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Barwy_RP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654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67" w:type="dxa"/>
            </w:tcPr>
            <w:p w:rsidR="000B7052" w:rsidRPr="000B7052" w:rsidRDefault="000B7052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3402" w:type="dxa"/>
            </w:tcPr>
            <w:p w:rsidR="000B7052" w:rsidRPr="000B7052" w:rsidRDefault="000B7052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  <w:r w:rsidRPr="000B7052">
                <w:rPr>
                  <w:rFonts w:cs="Calibri"/>
                  <w:noProof/>
                  <w:color w:val="000000"/>
                  <w:sz w:val="20"/>
                </w:rPr>
                <w:drawing>
                  <wp:inline distT="0" distB="0" distL="0" distR="0" wp14:anchorId="2F1C65F5" wp14:editId="6F802A76">
                    <wp:extent cx="1928495" cy="644525"/>
                    <wp:effectExtent l="19050" t="0" r="0" b="0"/>
                    <wp:docPr id="18" name="Obraz 2" descr="EU_EFS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U_EFS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28495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B7052" w:rsidRPr="000B7052" w:rsidRDefault="000B7052" w:rsidP="000B7052">
        <w:pPr>
          <w:spacing w:before="120" w:after="160"/>
          <w:ind w:right="-1589"/>
          <w:jc w:val="center"/>
          <w:rPr>
            <w:rFonts w:ascii="Arial" w:eastAsia="Arial" w:hAnsi="Arial" w:cs="Arial"/>
            <w:sz w:val="22"/>
            <w:szCs w:val="22"/>
          </w:rPr>
        </w:pPr>
        <w:r w:rsidRPr="000B7052">
          <w:rPr>
            <w:rFonts w:ascii="Calibri" w:eastAsia="Calibri" w:hAnsi="Calibri" w:cs="Arial"/>
            <w:sz w:val="15"/>
            <w:szCs w:val="15"/>
          </w:rPr>
          <w:t xml:space="preserve">Projekt „Zintegrowany Program Rozwoju Uniwersytetu Ekonomicznego w Poznaniu” o numerze WND-POWR.03.05.00-00-Z011/17 jest współfinansowany </w:t>
        </w:r>
        <w:r w:rsidRPr="000B7052">
          <w:rPr>
            <w:rFonts w:ascii="Calibri" w:eastAsia="Calibri" w:hAnsi="Calibri" w:cs="Arial"/>
            <w:sz w:val="15"/>
            <w:szCs w:val="15"/>
          </w:rPr>
          <w:br/>
          <w:t>ze środków Unii Europejskiej w ramach Programu Operacyjnego Wiedza Edukacja Rozwój 2014 – 2020</w:t>
        </w:r>
      </w:p>
    </w:sdtContent>
  </w:sdt>
  <w:p w:rsidR="00C11078" w:rsidRDefault="00C11078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078" w:rsidRDefault="00C11078" w:rsidP="009D24B6">
      <w:r>
        <w:separator/>
      </w:r>
    </w:p>
  </w:footnote>
  <w:footnote w:type="continuationSeparator" w:id="0">
    <w:p w:rsidR="00C11078" w:rsidRDefault="00C11078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078" w:rsidRPr="009C4CE9" w:rsidRDefault="00C11078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545F5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B7052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3988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3FBC"/>
    <w:rsid w:val="008C5B5A"/>
    <w:rsid w:val="008D3853"/>
    <w:rsid w:val="008D48C5"/>
    <w:rsid w:val="008D5700"/>
    <w:rsid w:val="008E1020"/>
    <w:rsid w:val="008E5C91"/>
    <w:rsid w:val="008E67BD"/>
    <w:rsid w:val="008F04FB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14357"/>
    <w:rsid w:val="00A15CBC"/>
    <w:rsid w:val="00A1720E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1078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0B7052"/>
    <w:rPr>
      <w:rFonts w:ascii="Arial" w:eastAsia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6403B-544F-44B5-A18B-DB2A79C70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199</TotalTime>
  <Pages>1</Pages>
  <Words>112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17</cp:revision>
  <cp:lastPrinted>2023-06-15T11:29:00Z</cp:lastPrinted>
  <dcterms:created xsi:type="dcterms:W3CDTF">2023-06-15T08:47:00Z</dcterms:created>
  <dcterms:modified xsi:type="dcterms:W3CDTF">2023-11-30T09:32:00Z</dcterms:modified>
</cp:coreProperties>
</file>