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B5BF1C" w14:textId="77777777" w:rsidR="001D241E" w:rsidRPr="008D28C0" w:rsidRDefault="001D241E" w:rsidP="00D912B3">
      <w:pPr>
        <w:pStyle w:val="Nagwek1"/>
        <w:tabs>
          <w:tab w:val="left" w:pos="426"/>
        </w:tabs>
        <w:spacing w:before="360" w:after="0" w:line="276" w:lineRule="auto"/>
        <w:jc w:val="center"/>
        <w:rPr>
          <w:rFonts w:asciiTheme="minorHAnsi" w:hAnsiTheme="minorHAnsi"/>
          <w:szCs w:val="24"/>
          <w:u w:color="000000"/>
          <w:lang w:val="pl-PL" w:eastAsia="pl-PL"/>
        </w:rPr>
      </w:pPr>
      <w:r w:rsidRPr="008D28C0">
        <w:rPr>
          <w:rFonts w:asciiTheme="minorHAnsi" w:eastAsia="Arial Unicode MS" w:hAnsiTheme="minorHAnsi"/>
          <w:szCs w:val="24"/>
          <w:u w:color="000000"/>
          <w:lang w:val="pl-PL" w:eastAsia="pl-PL"/>
        </w:rPr>
        <w:t>SPECYFIKACJA WARUNKÓW ZAMÓWIENIA (SWZ)</w:t>
      </w:r>
    </w:p>
    <w:p w14:paraId="28AEAC40" w14:textId="1299F925" w:rsidR="00344D11" w:rsidRDefault="00E774DD" w:rsidP="009E05E4">
      <w:pPr>
        <w:tabs>
          <w:tab w:val="left" w:pos="0"/>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dla</w:t>
      </w:r>
      <w:proofErr w:type="gramEnd"/>
      <w:r w:rsidRPr="008D28C0">
        <w:rPr>
          <w:rFonts w:asciiTheme="minorHAnsi" w:eastAsia="Arial Unicode MS" w:hAnsiTheme="minorHAnsi"/>
          <w:color w:val="000000"/>
          <w:sz w:val="24"/>
          <w:szCs w:val="24"/>
          <w:u w:color="000000"/>
          <w:lang w:eastAsia="pl-PL"/>
        </w:rPr>
        <w:t xml:space="preserve"> postępowania o udzielenie zamówienia publicznego </w:t>
      </w:r>
      <w:r w:rsidR="00344D11" w:rsidRPr="008D28C0">
        <w:rPr>
          <w:rFonts w:asciiTheme="minorHAnsi" w:eastAsia="Arial Unicode MS" w:hAnsiTheme="minorHAnsi"/>
          <w:color w:val="000000"/>
          <w:sz w:val="24"/>
          <w:szCs w:val="24"/>
          <w:u w:color="000000"/>
          <w:lang w:eastAsia="pl-PL"/>
        </w:rPr>
        <w:t xml:space="preserve">w trybie </w:t>
      </w:r>
      <w:r w:rsidR="00344D11" w:rsidRPr="00B937BE">
        <w:rPr>
          <w:rFonts w:asciiTheme="minorHAnsi" w:eastAsia="Arial Unicode MS" w:hAnsiTheme="minorHAnsi"/>
          <w:color w:val="000000"/>
          <w:sz w:val="24"/>
          <w:szCs w:val="24"/>
          <w:u w:color="000000"/>
          <w:lang w:eastAsia="pl-PL"/>
        </w:rPr>
        <w:t xml:space="preserve">podstawowym </w:t>
      </w:r>
      <w:r w:rsidR="00167A79" w:rsidRPr="00167A79">
        <w:rPr>
          <w:rFonts w:asciiTheme="minorHAnsi" w:eastAsia="Arial Unicode MS" w:hAnsiTheme="minorHAnsi"/>
          <w:color w:val="000000"/>
          <w:sz w:val="24"/>
          <w:szCs w:val="24"/>
          <w:u w:color="000000"/>
          <w:lang w:eastAsia="pl-PL"/>
        </w:rPr>
        <w:t xml:space="preserve">bez przeprowadzenia negocjacji </w:t>
      </w:r>
      <w:r w:rsidR="00344D11" w:rsidRPr="008D28C0">
        <w:rPr>
          <w:rFonts w:asciiTheme="minorHAnsi" w:eastAsia="Arial Unicode MS" w:hAnsiTheme="minorHAnsi"/>
          <w:color w:val="000000"/>
          <w:sz w:val="24"/>
          <w:szCs w:val="24"/>
          <w:u w:color="000000"/>
          <w:lang w:eastAsia="pl-PL"/>
        </w:rPr>
        <w:t xml:space="preserve">na </w:t>
      </w:r>
      <w:r w:rsidR="00223059" w:rsidRPr="008D28C0">
        <w:rPr>
          <w:rFonts w:asciiTheme="minorHAnsi" w:eastAsia="Arial Unicode MS" w:hAnsiTheme="minorHAnsi"/>
          <w:color w:val="000000"/>
          <w:sz w:val="24"/>
          <w:szCs w:val="24"/>
          <w:u w:color="000000"/>
          <w:lang w:eastAsia="pl-PL"/>
        </w:rPr>
        <w:t>roboty budowlane</w:t>
      </w:r>
      <w:r w:rsidR="00AD35B8">
        <w:rPr>
          <w:rFonts w:asciiTheme="minorHAnsi" w:eastAsia="Arial Unicode MS" w:hAnsiTheme="minorHAnsi"/>
          <w:color w:val="000000"/>
          <w:sz w:val="24"/>
          <w:szCs w:val="24"/>
          <w:u w:color="000000"/>
          <w:lang w:eastAsia="pl-PL"/>
        </w:rPr>
        <w:t xml:space="preserve"> </w:t>
      </w:r>
      <w:r w:rsidR="00344D11" w:rsidRPr="008D28C0">
        <w:rPr>
          <w:rFonts w:asciiTheme="minorHAnsi" w:eastAsia="Arial Unicode MS" w:hAnsiTheme="minorHAnsi"/>
          <w:color w:val="000000"/>
          <w:sz w:val="24"/>
          <w:szCs w:val="24"/>
          <w:u w:color="000000"/>
          <w:lang w:eastAsia="pl-PL"/>
        </w:rPr>
        <w:t xml:space="preserve">prowadzonego zgodnie z przepisami ustawy </w:t>
      </w:r>
      <w:r w:rsidRPr="008D28C0">
        <w:rPr>
          <w:rFonts w:asciiTheme="minorHAnsi" w:eastAsia="Arial Unicode MS" w:hAnsiTheme="minorHAnsi"/>
          <w:color w:val="000000"/>
          <w:sz w:val="24"/>
          <w:szCs w:val="24"/>
          <w:u w:color="000000"/>
          <w:lang w:eastAsia="pl-PL"/>
        </w:rPr>
        <w:t>z dnia 11 września 2019 r. - Prawo zamówień publicznych</w:t>
      </w:r>
      <w:r w:rsidR="007E6B58"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w:t>
      </w:r>
      <w:proofErr w:type="spellStart"/>
      <w:r w:rsidR="00223059" w:rsidRPr="008D28C0">
        <w:rPr>
          <w:rFonts w:asciiTheme="minorHAnsi" w:eastAsia="Arial Unicode MS" w:hAnsiTheme="minorHAnsi"/>
          <w:color w:val="000000"/>
          <w:sz w:val="24"/>
          <w:szCs w:val="24"/>
          <w:u w:color="000000"/>
          <w:lang w:eastAsia="pl-PL"/>
        </w:rPr>
        <w:t>t.j</w:t>
      </w:r>
      <w:proofErr w:type="spellEnd"/>
      <w:r w:rsidR="00223059" w:rsidRPr="008D28C0">
        <w:rPr>
          <w:rFonts w:asciiTheme="minorHAnsi" w:eastAsia="Arial Unicode MS" w:hAnsiTheme="minorHAnsi"/>
          <w:color w:val="000000"/>
          <w:sz w:val="24"/>
          <w:szCs w:val="24"/>
          <w:u w:color="000000"/>
          <w:lang w:eastAsia="pl-PL"/>
        </w:rPr>
        <w:t xml:space="preserve">. </w:t>
      </w:r>
      <w:r w:rsidR="00121579" w:rsidRPr="008D28C0">
        <w:rPr>
          <w:rFonts w:asciiTheme="minorHAnsi" w:eastAsia="Arial Unicode MS" w:hAnsiTheme="minorHAnsi"/>
          <w:color w:val="000000"/>
          <w:sz w:val="24"/>
          <w:szCs w:val="24"/>
          <w:u w:color="000000"/>
          <w:lang w:eastAsia="pl-PL"/>
        </w:rPr>
        <w:t xml:space="preserve">Dz. U. </w:t>
      </w:r>
      <w:proofErr w:type="gramStart"/>
      <w:r w:rsidR="00121579" w:rsidRPr="008D28C0">
        <w:rPr>
          <w:rFonts w:asciiTheme="minorHAnsi" w:eastAsia="Arial Unicode MS" w:hAnsiTheme="minorHAnsi"/>
          <w:color w:val="000000"/>
          <w:sz w:val="24"/>
          <w:szCs w:val="24"/>
          <w:u w:color="000000"/>
          <w:lang w:eastAsia="pl-PL"/>
        </w:rPr>
        <w:t>z</w:t>
      </w:r>
      <w:proofErr w:type="gramEnd"/>
      <w:r w:rsidR="00121579" w:rsidRPr="008D28C0">
        <w:rPr>
          <w:rFonts w:asciiTheme="minorHAnsi" w:eastAsia="Arial Unicode MS" w:hAnsiTheme="minorHAnsi"/>
          <w:color w:val="000000"/>
          <w:sz w:val="24"/>
          <w:szCs w:val="24"/>
          <w:u w:color="000000"/>
          <w:lang w:eastAsia="pl-PL"/>
        </w:rPr>
        <w:t xml:space="preserve"> </w:t>
      </w:r>
      <w:r w:rsidR="00125BF3">
        <w:rPr>
          <w:rFonts w:asciiTheme="minorHAnsi" w:eastAsia="Arial Unicode MS" w:hAnsiTheme="minorHAnsi"/>
          <w:color w:val="000000"/>
          <w:sz w:val="24"/>
          <w:szCs w:val="24"/>
          <w:u w:color="000000"/>
          <w:lang w:eastAsia="pl-PL"/>
        </w:rPr>
        <w:t>2024</w:t>
      </w:r>
      <w:r w:rsidRPr="008D28C0">
        <w:rPr>
          <w:rFonts w:asciiTheme="minorHAnsi" w:eastAsia="Arial Unicode MS" w:hAnsiTheme="minorHAnsi"/>
          <w:color w:val="000000"/>
          <w:sz w:val="24"/>
          <w:szCs w:val="24"/>
          <w:u w:color="000000"/>
          <w:lang w:eastAsia="pl-PL"/>
        </w:rPr>
        <w:t xml:space="preserve"> r</w:t>
      </w:r>
      <w:r w:rsidRPr="008D28C0">
        <w:rPr>
          <w:rFonts w:asciiTheme="minorHAnsi" w:eastAsia="Arial Unicode MS" w:hAnsiTheme="minorHAnsi"/>
          <w:sz w:val="24"/>
          <w:szCs w:val="24"/>
          <w:u w:color="000000"/>
          <w:lang w:eastAsia="pl-PL"/>
        </w:rPr>
        <w:t xml:space="preserve">. </w:t>
      </w:r>
      <w:r w:rsidR="00121579" w:rsidRPr="008D28C0">
        <w:rPr>
          <w:rFonts w:asciiTheme="minorHAnsi" w:eastAsia="Arial Unicode MS" w:hAnsiTheme="minorHAnsi"/>
          <w:sz w:val="24"/>
          <w:szCs w:val="24"/>
          <w:u w:color="000000"/>
          <w:lang w:eastAsia="pl-PL"/>
        </w:rPr>
        <w:t xml:space="preserve">poz. </w:t>
      </w:r>
      <w:r w:rsidR="00125BF3">
        <w:rPr>
          <w:rFonts w:asciiTheme="minorHAnsi" w:eastAsia="Arial Unicode MS" w:hAnsiTheme="minorHAnsi"/>
          <w:sz w:val="24"/>
          <w:szCs w:val="24"/>
          <w:u w:color="000000"/>
          <w:lang w:eastAsia="pl-PL"/>
        </w:rPr>
        <w:t>1320</w:t>
      </w:r>
      <w:r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sz w:val="24"/>
          <w:szCs w:val="24"/>
          <w:u w:color="000000"/>
          <w:lang w:eastAsia="pl-PL"/>
        </w:rPr>
        <w:t>,</w:t>
      </w:r>
      <w:r w:rsidR="00344D11" w:rsidRPr="008D28C0">
        <w:rPr>
          <w:rFonts w:asciiTheme="minorHAnsi" w:eastAsia="Arial Unicode MS" w:hAnsiTheme="minorHAnsi"/>
          <w:color w:val="000000"/>
          <w:sz w:val="24"/>
          <w:szCs w:val="24"/>
          <w:u w:color="000000"/>
          <w:lang w:eastAsia="pl-PL"/>
        </w:rPr>
        <w:t xml:space="preserve"> pn.:</w:t>
      </w:r>
    </w:p>
    <w:p w14:paraId="61104E70" w14:textId="77777777" w:rsidR="00A371B4" w:rsidRPr="008D28C0" w:rsidRDefault="00A371B4" w:rsidP="009E05E4">
      <w:pPr>
        <w:tabs>
          <w:tab w:val="left" w:pos="0"/>
          <w:tab w:val="left" w:pos="426"/>
        </w:tabs>
        <w:spacing w:after="0" w:line="276" w:lineRule="auto"/>
        <w:contextualSpacing/>
        <w:rPr>
          <w:rFonts w:asciiTheme="minorHAnsi" w:eastAsia="Times New Roman" w:hAnsiTheme="minorHAnsi"/>
          <w:color w:val="000000"/>
          <w:sz w:val="24"/>
          <w:szCs w:val="24"/>
          <w:u w:color="000000"/>
          <w:lang w:eastAsia="pl-PL"/>
        </w:rPr>
      </w:pPr>
    </w:p>
    <w:p w14:paraId="4B15926C" w14:textId="3ECA7CB6" w:rsidR="007353F3" w:rsidRDefault="000F01B1" w:rsidP="009E05E4">
      <w:pPr>
        <w:tabs>
          <w:tab w:val="left" w:pos="426"/>
        </w:tabs>
        <w:spacing w:after="0" w:line="276" w:lineRule="auto"/>
        <w:jc w:val="center"/>
        <w:rPr>
          <w:rFonts w:asciiTheme="minorHAnsi" w:eastAsiaTheme="majorEastAsia" w:hAnsiTheme="minorHAnsi" w:cstheme="majorBidi"/>
          <w:b/>
          <w:sz w:val="28"/>
          <w:szCs w:val="24"/>
        </w:rPr>
      </w:pPr>
      <w:r w:rsidRPr="000F01B1">
        <w:rPr>
          <w:rFonts w:asciiTheme="minorHAnsi" w:eastAsiaTheme="majorEastAsia" w:hAnsiTheme="minorHAnsi" w:cstheme="majorBidi"/>
          <w:b/>
          <w:sz w:val="28"/>
          <w:szCs w:val="24"/>
        </w:rPr>
        <w:t>Budowa zbiornika retencyjnego w miejscowości Witów-Kolonia</w:t>
      </w:r>
    </w:p>
    <w:p w14:paraId="159F1D57" w14:textId="77777777" w:rsidR="007353F3" w:rsidRDefault="007353F3" w:rsidP="009E05E4">
      <w:pPr>
        <w:tabs>
          <w:tab w:val="left" w:pos="426"/>
        </w:tabs>
        <w:spacing w:after="0" w:line="276" w:lineRule="auto"/>
        <w:jc w:val="center"/>
        <w:rPr>
          <w:rFonts w:asciiTheme="minorHAnsi" w:eastAsiaTheme="majorEastAsia" w:hAnsiTheme="minorHAnsi" w:cstheme="majorBidi"/>
          <w:b/>
          <w:sz w:val="28"/>
          <w:szCs w:val="24"/>
        </w:rPr>
      </w:pPr>
    </w:p>
    <w:p w14:paraId="14355FDC" w14:textId="77777777" w:rsidR="007353F3" w:rsidRDefault="007353F3" w:rsidP="009E05E4">
      <w:pPr>
        <w:tabs>
          <w:tab w:val="left" w:pos="426"/>
        </w:tabs>
        <w:spacing w:after="0" w:line="276" w:lineRule="auto"/>
        <w:jc w:val="center"/>
        <w:rPr>
          <w:rFonts w:asciiTheme="minorHAnsi" w:eastAsiaTheme="majorEastAsia" w:hAnsiTheme="minorHAnsi" w:cstheme="majorBidi"/>
          <w:b/>
          <w:sz w:val="24"/>
          <w:szCs w:val="24"/>
        </w:rPr>
      </w:pPr>
    </w:p>
    <w:p w14:paraId="7F948EBE" w14:textId="71DF3965" w:rsidR="002814F4" w:rsidRPr="008D28C0" w:rsidRDefault="00B027D6" w:rsidP="009E05E4">
      <w:pPr>
        <w:tabs>
          <w:tab w:val="left" w:pos="426"/>
        </w:tabs>
        <w:spacing w:after="0" w:line="276" w:lineRule="auto"/>
        <w:rPr>
          <w:rFonts w:asciiTheme="minorHAnsi" w:eastAsia="Times New Roman" w:hAnsiTheme="minorHAnsi"/>
          <w:b/>
          <w:noProof/>
          <w:sz w:val="24"/>
          <w:szCs w:val="24"/>
          <w:lang w:eastAsia="pl-PL"/>
        </w:rPr>
      </w:pPr>
      <w:r w:rsidRPr="008D28C0">
        <w:rPr>
          <w:rFonts w:asciiTheme="minorHAnsi" w:eastAsia="Times New Roman" w:hAnsiTheme="minorHAnsi"/>
          <w:color w:val="000000"/>
          <w:sz w:val="24"/>
          <w:szCs w:val="24"/>
          <w:u w:color="000000"/>
          <w:lang w:eastAsia="pl-PL"/>
        </w:rPr>
        <w:t>Nr referencyjny postępowania nadany przez Zamawiającego:</w:t>
      </w:r>
    </w:p>
    <w:p w14:paraId="013503EA" w14:textId="13F70164" w:rsidR="001D241E" w:rsidRPr="008D28C0" w:rsidRDefault="00490B1A"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r w:rsidRPr="008D28C0">
        <w:rPr>
          <w:rFonts w:asciiTheme="minorHAnsi" w:eastAsia="Times New Roman" w:hAnsiTheme="minorHAnsi"/>
          <w:color w:val="000000"/>
          <w:sz w:val="24"/>
          <w:szCs w:val="24"/>
          <w:u w:color="000000"/>
          <w:lang w:eastAsia="pl-PL"/>
        </w:rPr>
        <w:t>Z</w:t>
      </w:r>
      <w:r w:rsidR="00125BF3">
        <w:rPr>
          <w:rFonts w:asciiTheme="minorHAnsi" w:eastAsia="Times New Roman" w:hAnsiTheme="minorHAnsi"/>
          <w:color w:val="000000"/>
          <w:sz w:val="24"/>
          <w:szCs w:val="24"/>
          <w:u w:color="000000"/>
          <w:lang w:eastAsia="pl-PL"/>
        </w:rPr>
        <w:t>P</w:t>
      </w:r>
      <w:r w:rsidR="002F06C2" w:rsidRPr="008D28C0">
        <w:rPr>
          <w:rFonts w:asciiTheme="minorHAnsi" w:eastAsia="Times New Roman" w:hAnsiTheme="minorHAnsi"/>
          <w:color w:val="000000"/>
          <w:sz w:val="24"/>
          <w:szCs w:val="24"/>
          <w:u w:color="000000"/>
          <w:lang w:eastAsia="pl-PL"/>
        </w:rPr>
        <w:t>.271</w:t>
      </w:r>
      <w:r w:rsidR="00CB22AF" w:rsidRPr="008D28C0">
        <w:rPr>
          <w:rFonts w:asciiTheme="minorHAnsi" w:eastAsia="Times New Roman" w:hAnsiTheme="minorHAnsi"/>
          <w:color w:val="000000"/>
          <w:sz w:val="24"/>
          <w:szCs w:val="24"/>
          <w:u w:color="000000"/>
          <w:lang w:eastAsia="pl-PL"/>
        </w:rPr>
        <w:t>.</w:t>
      </w:r>
      <w:r w:rsidR="000F01B1">
        <w:rPr>
          <w:rFonts w:asciiTheme="minorHAnsi" w:eastAsia="Times New Roman" w:hAnsiTheme="minorHAnsi"/>
          <w:color w:val="000000"/>
          <w:sz w:val="24"/>
          <w:szCs w:val="24"/>
          <w:u w:color="000000"/>
          <w:lang w:eastAsia="pl-PL"/>
        </w:rPr>
        <w:t>1.4</w:t>
      </w:r>
      <w:r w:rsidR="005D1439">
        <w:rPr>
          <w:rFonts w:asciiTheme="minorHAnsi" w:eastAsia="Times New Roman" w:hAnsiTheme="minorHAnsi"/>
          <w:color w:val="000000"/>
          <w:sz w:val="24"/>
          <w:szCs w:val="24"/>
          <w:u w:color="000000"/>
          <w:lang w:eastAsia="pl-PL"/>
        </w:rPr>
        <w:t>.2024</w:t>
      </w:r>
    </w:p>
    <w:p w14:paraId="52ADF97C" w14:textId="497EDA7A" w:rsidR="004C7602" w:rsidRDefault="001D241E" w:rsidP="004C7602">
      <w:pPr>
        <w:tabs>
          <w:tab w:val="left" w:pos="426"/>
        </w:tabs>
        <w:spacing w:before="1080" w:after="0" w:line="276" w:lineRule="auto"/>
        <w:ind w:firstLine="6379"/>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ZATWIERDZAM: </w:t>
      </w:r>
    </w:p>
    <w:p w14:paraId="58333FED" w14:textId="77777777" w:rsidR="0079429F" w:rsidRPr="0079429F" w:rsidRDefault="0079429F" w:rsidP="0079429F">
      <w:pPr>
        <w:tabs>
          <w:tab w:val="left" w:pos="426"/>
        </w:tabs>
        <w:spacing w:after="0" w:line="276" w:lineRule="auto"/>
        <w:ind w:firstLine="6379"/>
        <w:contextualSpacing/>
        <w:rPr>
          <w:bCs/>
          <w:sz w:val="24"/>
          <w:szCs w:val="24"/>
        </w:rPr>
      </w:pPr>
      <w:r w:rsidRPr="0079429F">
        <w:rPr>
          <w:bCs/>
          <w:sz w:val="24"/>
          <w:szCs w:val="24"/>
        </w:rPr>
        <w:t>Burmistrz</w:t>
      </w:r>
    </w:p>
    <w:p w14:paraId="69AF5EBF" w14:textId="6A9F68CE" w:rsidR="007353F3" w:rsidRDefault="0079429F" w:rsidP="00E517EC">
      <w:pPr>
        <w:tabs>
          <w:tab w:val="left" w:pos="426"/>
        </w:tabs>
        <w:spacing w:after="0" w:line="276" w:lineRule="auto"/>
        <w:ind w:firstLine="6379"/>
        <w:contextualSpacing/>
        <w:rPr>
          <w:rFonts w:asciiTheme="minorHAnsi" w:eastAsia="Arial Unicode MS" w:hAnsiTheme="minorHAnsi"/>
          <w:sz w:val="24"/>
          <w:szCs w:val="24"/>
          <w:u w:color="000000"/>
          <w:lang w:eastAsia="pl-PL"/>
        </w:rPr>
      </w:pPr>
      <w:r w:rsidRPr="0079429F">
        <w:rPr>
          <w:bCs/>
          <w:sz w:val="24"/>
          <w:szCs w:val="24"/>
        </w:rPr>
        <w:t>/-/ Dorota Jankowska</w:t>
      </w:r>
    </w:p>
    <w:p w14:paraId="39D97819" w14:textId="584E4798" w:rsidR="001D241E" w:rsidRPr="008D28C0" w:rsidRDefault="004A1E61" w:rsidP="007353F3">
      <w:pPr>
        <w:tabs>
          <w:tab w:val="left" w:pos="426"/>
        </w:tabs>
        <w:spacing w:before="2160" w:after="0" w:line="276" w:lineRule="auto"/>
        <w:rPr>
          <w:rFonts w:asciiTheme="minorHAnsi" w:eastAsia="Times New Roman" w:hAnsiTheme="minorHAnsi"/>
          <w:sz w:val="24"/>
          <w:szCs w:val="24"/>
          <w:u w:color="000000"/>
          <w:lang w:eastAsia="pl-PL"/>
        </w:rPr>
      </w:pPr>
      <w:r w:rsidRPr="00D32C90">
        <w:rPr>
          <w:rFonts w:asciiTheme="minorHAnsi" w:eastAsia="Arial Unicode MS" w:hAnsiTheme="minorHAnsi"/>
          <w:sz w:val="24"/>
          <w:szCs w:val="24"/>
          <w:u w:color="000000"/>
          <w:lang w:eastAsia="pl-PL"/>
        </w:rPr>
        <w:t xml:space="preserve">Sulejów, </w:t>
      </w:r>
      <w:r w:rsidR="000F01B1">
        <w:rPr>
          <w:rFonts w:asciiTheme="minorHAnsi" w:eastAsia="Arial Unicode MS" w:hAnsiTheme="minorHAnsi"/>
          <w:sz w:val="24"/>
          <w:szCs w:val="24"/>
          <w:u w:color="000000"/>
          <w:lang w:eastAsia="pl-PL"/>
        </w:rPr>
        <w:t>29</w:t>
      </w:r>
      <w:r w:rsidR="00AD7CA7">
        <w:rPr>
          <w:rFonts w:asciiTheme="minorHAnsi" w:eastAsia="Arial Unicode MS" w:hAnsiTheme="minorHAnsi"/>
          <w:sz w:val="24"/>
          <w:szCs w:val="24"/>
          <w:u w:color="000000"/>
          <w:lang w:eastAsia="pl-PL"/>
        </w:rPr>
        <w:t>.10</w:t>
      </w:r>
      <w:r w:rsidR="00237272">
        <w:rPr>
          <w:rFonts w:asciiTheme="minorHAnsi" w:eastAsia="Arial Unicode MS" w:hAnsiTheme="minorHAnsi"/>
          <w:sz w:val="24"/>
          <w:szCs w:val="24"/>
          <w:u w:color="000000"/>
          <w:lang w:eastAsia="pl-PL"/>
        </w:rPr>
        <w:t>.</w:t>
      </w:r>
      <w:r w:rsidR="005D1439">
        <w:rPr>
          <w:rFonts w:asciiTheme="minorHAnsi" w:eastAsia="Arial Unicode MS" w:hAnsiTheme="minorHAnsi"/>
          <w:sz w:val="24"/>
          <w:szCs w:val="24"/>
          <w:u w:color="000000"/>
          <w:lang w:eastAsia="pl-PL"/>
        </w:rPr>
        <w:t>2024</w:t>
      </w:r>
      <w:r w:rsidR="001D241E" w:rsidRPr="00D32C90">
        <w:rPr>
          <w:rFonts w:asciiTheme="minorHAnsi" w:eastAsia="Arial Unicode MS" w:hAnsiTheme="minorHAnsi"/>
          <w:sz w:val="24"/>
          <w:szCs w:val="24"/>
          <w:u w:color="000000"/>
          <w:lang w:eastAsia="pl-PL"/>
        </w:rPr>
        <w:t xml:space="preserve"> </w:t>
      </w:r>
      <w:proofErr w:type="gramStart"/>
      <w:r w:rsidR="001D241E" w:rsidRPr="00D32C90">
        <w:rPr>
          <w:rFonts w:asciiTheme="minorHAnsi" w:eastAsia="Arial Unicode MS" w:hAnsiTheme="minorHAnsi"/>
          <w:sz w:val="24"/>
          <w:szCs w:val="24"/>
          <w:u w:color="000000"/>
          <w:lang w:eastAsia="pl-PL"/>
        </w:rPr>
        <w:t>r</w:t>
      </w:r>
      <w:proofErr w:type="gramEnd"/>
      <w:r w:rsidR="001D241E" w:rsidRPr="00D32C90">
        <w:rPr>
          <w:rFonts w:asciiTheme="minorHAnsi" w:eastAsia="Arial Unicode MS" w:hAnsiTheme="minorHAnsi"/>
          <w:sz w:val="24"/>
          <w:szCs w:val="24"/>
          <w:u w:color="000000"/>
          <w:lang w:eastAsia="pl-PL"/>
        </w:rPr>
        <w:t>.</w:t>
      </w:r>
      <w:r w:rsidR="001D241E" w:rsidRPr="008D28C0">
        <w:rPr>
          <w:rFonts w:asciiTheme="minorHAnsi" w:eastAsia="Arial Unicode MS" w:hAnsiTheme="minorHAnsi"/>
          <w:sz w:val="24"/>
          <w:szCs w:val="24"/>
          <w:u w:color="000000"/>
          <w:lang w:eastAsia="pl-PL"/>
        </w:rPr>
        <w:t xml:space="preserve"> </w:t>
      </w:r>
      <w:r w:rsidR="00C214E8" w:rsidRPr="008D28C0">
        <w:rPr>
          <w:rFonts w:asciiTheme="minorHAnsi" w:eastAsia="Arial Unicode MS" w:hAnsiTheme="minorHAnsi"/>
          <w:sz w:val="24"/>
          <w:szCs w:val="24"/>
          <w:u w:color="000000"/>
          <w:lang w:eastAsia="pl-PL"/>
        </w:rPr>
        <w:br w:type="page"/>
      </w:r>
    </w:p>
    <w:p w14:paraId="69DF223B" w14:textId="77777777" w:rsidR="001D241E" w:rsidRPr="008D28C0" w:rsidRDefault="001D241E" w:rsidP="009E05E4">
      <w:pPr>
        <w:pStyle w:val="Nagwek2"/>
        <w:tabs>
          <w:tab w:val="left" w:pos="426"/>
        </w:tabs>
        <w:spacing w:before="0"/>
        <w:contextualSpacing/>
        <w:rPr>
          <w:rFonts w:asciiTheme="minorHAnsi" w:eastAsia="Arial Unicode MS" w:hAnsiTheme="minorHAnsi"/>
          <w:szCs w:val="24"/>
          <w:u w:color="000000"/>
          <w:lang w:eastAsia="pl-PL"/>
        </w:rPr>
      </w:pPr>
      <w:r w:rsidRPr="008D28C0">
        <w:rPr>
          <w:rFonts w:asciiTheme="minorHAnsi" w:eastAsia="Arial Unicode MS" w:hAnsiTheme="minorHAnsi"/>
          <w:szCs w:val="24"/>
          <w:u w:color="000000"/>
          <w:lang w:eastAsia="pl-PL"/>
        </w:rPr>
        <w:lastRenderedPageBreak/>
        <w:t>ROZDZIAŁ 1. NAZWA ORAZ ADRES ZAMAWIAJĄCEGO</w:t>
      </w:r>
    </w:p>
    <w:p w14:paraId="3031316A" w14:textId="59AE488A" w:rsidR="00A82171" w:rsidRPr="008C556E" w:rsidRDefault="000E6B39" w:rsidP="009E05E4">
      <w:pPr>
        <w:pStyle w:val="Bezodstpw"/>
        <w:tabs>
          <w:tab w:val="left" w:pos="426"/>
        </w:tabs>
        <w:spacing w:line="276" w:lineRule="auto"/>
        <w:contextualSpacing/>
        <w:rPr>
          <w:rFonts w:asciiTheme="minorHAnsi" w:hAnsiTheme="minorHAnsi"/>
          <w:sz w:val="24"/>
          <w:szCs w:val="24"/>
          <w:u w:color="000000"/>
          <w:lang w:eastAsia="pl-PL"/>
        </w:rPr>
      </w:pPr>
      <w:r w:rsidRPr="008C556E">
        <w:rPr>
          <w:rFonts w:asciiTheme="minorHAnsi" w:hAnsiTheme="minorHAnsi"/>
          <w:sz w:val="24"/>
          <w:szCs w:val="24"/>
          <w:lang w:eastAsia="pl-PL"/>
        </w:rPr>
        <w:t>Zamawiający</w:t>
      </w:r>
      <w:proofErr w:type="gramStart"/>
      <w:r w:rsidRPr="008C556E">
        <w:rPr>
          <w:rFonts w:asciiTheme="minorHAnsi" w:hAnsiTheme="minorHAnsi"/>
          <w:sz w:val="24"/>
          <w:szCs w:val="24"/>
          <w:lang w:eastAsia="pl-PL"/>
        </w:rPr>
        <w:t>:</w:t>
      </w:r>
      <w:r w:rsidR="00696039" w:rsidRPr="008D28C0">
        <w:rPr>
          <w:rFonts w:asciiTheme="minorHAnsi" w:hAnsiTheme="minorHAnsi"/>
          <w:b/>
          <w:sz w:val="24"/>
          <w:szCs w:val="24"/>
          <w:u w:val="single"/>
          <w:lang w:eastAsia="pl-PL"/>
        </w:rPr>
        <w:br/>
      </w:r>
      <w:r w:rsidRPr="00125BF3">
        <w:rPr>
          <w:rFonts w:asciiTheme="minorHAnsi" w:eastAsia="Arial Unicode MS" w:hAnsiTheme="minorHAnsi"/>
          <w:b/>
          <w:color w:val="000000"/>
          <w:sz w:val="24"/>
          <w:szCs w:val="24"/>
          <w:u w:color="000000"/>
          <w:lang w:eastAsia="pl-PL"/>
        </w:rPr>
        <w:t>Gmina</w:t>
      </w:r>
      <w:proofErr w:type="gramEnd"/>
      <w:r w:rsidRPr="00125BF3">
        <w:rPr>
          <w:rFonts w:asciiTheme="minorHAnsi" w:eastAsia="Arial Unicode MS" w:hAnsiTheme="minorHAnsi"/>
          <w:b/>
          <w:color w:val="000000"/>
          <w:sz w:val="24"/>
          <w:szCs w:val="24"/>
          <w:u w:color="000000"/>
          <w:lang w:eastAsia="pl-PL"/>
        </w:rPr>
        <w:t xml:space="preserve"> Sulejów</w:t>
      </w:r>
      <w:r w:rsidR="00A82171" w:rsidRPr="00125BF3">
        <w:rPr>
          <w:rFonts w:asciiTheme="minorHAnsi" w:eastAsia="Arial Unicode MS" w:hAnsiTheme="minorHAnsi"/>
          <w:b/>
          <w:color w:val="000000"/>
          <w:sz w:val="24"/>
          <w:szCs w:val="24"/>
          <w:u w:color="000000"/>
          <w:lang w:eastAsia="pl-PL"/>
        </w:rPr>
        <w:t>, ul. Konecka 42, 97-330 Sulejów</w:t>
      </w:r>
      <w:r w:rsidR="00696039" w:rsidRPr="00125BF3">
        <w:rPr>
          <w:rFonts w:asciiTheme="minorHAnsi" w:eastAsia="Arial Unicode MS" w:hAnsiTheme="minorHAnsi"/>
          <w:b/>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NIP 771-17-68-348, REGON 590648327</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województwo łódzkie</w:t>
      </w:r>
      <w:r w:rsidR="00696039" w:rsidRPr="008D28C0">
        <w:rPr>
          <w:rFonts w:asciiTheme="minorHAnsi" w:eastAsia="Arial Unicode MS" w:hAnsiTheme="minorHAnsi"/>
          <w:color w:val="000000"/>
          <w:sz w:val="24"/>
          <w:szCs w:val="24"/>
          <w:u w:color="000000"/>
          <w:lang w:eastAsia="pl-PL"/>
        </w:rPr>
        <w:br/>
      </w:r>
      <w:r w:rsidR="00A82171" w:rsidRPr="008D28C0">
        <w:rPr>
          <w:rFonts w:asciiTheme="minorHAnsi" w:eastAsia="Arial Unicode MS" w:hAnsiTheme="minorHAnsi"/>
          <w:color w:val="000000"/>
          <w:sz w:val="24"/>
          <w:szCs w:val="24"/>
          <w:u w:color="000000"/>
          <w:lang w:eastAsia="pl-PL"/>
        </w:rPr>
        <w:t>powiat piotrkowski</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reprezentowana przez </w:t>
      </w:r>
      <w:r w:rsidR="00125BF3">
        <w:rPr>
          <w:rFonts w:asciiTheme="minorHAnsi" w:eastAsia="Arial Unicode MS" w:hAnsiTheme="minorHAnsi"/>
          <w:color w:val="000000"/>
          <w:sz w:val="24"/>
          <w:szCs w:val="24"/>
          <w:u w:color="000000"/>
          <w:lang w:eastAsia="pl-PL"/>
        </w:rPr>
        <w:t>Dorotę Jankowską</w:t>
      </w:r>
      <w:r w:rsidR="00696039" w:rsidRPr="008D28C0">
        <w:rPr>
          <w:rFonts w:asciiTheme="minorHAnsi" w:eastAsia="Arial Unicode MS" w:hAnsiTheme="minorHAnsi"/>
          <w:color w:val="000000"/>
          <w:sz w:val="24"/>
          <w:szCs w:val="24"/>
          <w:u w:color="000000"/>
          <w:lang w:eastAsia="pl-PL"/>
        </w:rPr>
        <w:t xml:space="preserve"> – Burmistrza Sulejowa</w:t>
      </w:r>
      <w:r w:rsidR="0069603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Godziny urzędowania: </w:t>
      </w:r>
      <w:r w:rsidR="004106EC">
        <w:rPr>
          <w:rFonts w:asciiTheme="minorHAnsi" w:eastAsia="Arial Unicode MS" w:hAnsiTheme="minorHAnsi"/>
          <w:color w:val="000000"/>
          <w:sz w:val="24"/>
          <w:szCs w:val="24"/>
          <w:u w:color="000000"/>
          <w:lang w:eastAsia="pl-PL"/>
        </w:rPr>
        <w:t>pon.: 7.30-</w:t>
      </w:r>
      <w:r w:rsidR="00B027D6" w:rsidRPr="008D28C0">
        <w:rPr>
          <w:rFonts w:asciiTheme="minorHAnsi" w:eastAsia="Arial Unicode MS" w:hAnsiTheme="minorHAnsi"/>
          <w:color w:val="000000"/>
          <w:sz w:val="24"/>
          <w:szCs w:val="24"/>
          <w:u w:color="000000"/>
          <w:lang w:eastAsia="pl-PL"/>
        </w:rPr>
        <w:t xml:space="preserve">17.00; </w:t>
      </w:r>
      <w:proofErr w:type="gramStart"/>
      <w:r w:rsidR="004106EC">
        <w:rPr>
          <w:rFonts w:asciiTheme="minorHAnsi" w:eastAsia="Arial Unicode MS" w:hAnsiTheme="minorHAnsi"/>
          <w:color w:val="000000"/>
          <w:sz w:val="24"/>
          <w:szCs w:val="24"/>
          <w:u w:color="000000"/>
          <w:lang w:eastAsia="pl-PL"/>
        </w:rPr>
        <w:t>wt</w:t>
      </w:r>
      <w:proofErr w:type="gramEnd"/>
      <w:r w:rsidR="004106EC">
        <w:rPr>
          <w:rFonts w:asciiTheme="minorHAnsi" w:eastAsia="Arial Unicode MS" w:hAnsiTheme="minorHAnsi"/>
          <w:color w:val="000000"/>
          <w:sz w:val="24"/>
          <w:szCs w:val="24"/>
          <w:u w:color="000000"/>
          <w:lang w:eastAsia="pl-PL"/>
        </w:rPr>
        <w:t>.-</w:t>
      </w:r>
      <w:proofErr w:type="gramStart"/>
      <w:r w:rsidR="004106EC">
        <w:rPr>
          <w:rFonts w:asciiTheme="minorHAnsi" w:eastAsia="Arial Unicode MS" w:hAnsiTheme="minorHAnsi"/>
          <w:color w:val="000000"/>
          <w:sz w:val="24"/>
          <w:szCs w:val="24"/>
          <w:u w:color="000000"/>
          <w:lang w:eastAsia="pl-PL"/>
        </w:rPr>
        <w:t>pt</w:t>
      </w:r>
      <w:proofErr w:type="gramEnd"/>
      <w:r w:rsidR="004106EC">
        <w:rPr>
          <w:rFonts w:asciiTheme="minorHAnsi" w:eastAsia="Arial Unicode MS" w:hAnsiTheme="minorHAnsi"/>
          <w:color w:val="000000"/>
          <w:sz w:val="24"/>
          <w:szCs w:val="24"/>
          <w:u w:color="000000"/>
          <w:lang w:eastAsia="pl-PL"/>
        </w:rPr>
        <w:t>.: 7.30-</w:t>
      </w:r>
      <w:r w:rsidR="00F31648">
        <w:rPr>
          <w:rFonts w:asciiTheme="minorHAnsi" w:eastAsia="Arial Unicode MS" w:hAnsiTheme="minorHAnsi"/>
          <w:color w:val="000000"/>
          <w:sz w:val="24"/>
          <w:szCs w:val="24"/>
          <w:u w:color="000000"/>
          <w:lang w:eastAsia="pl-PL"/>
        </w:rPr>
        <w:t>15.30</w:t>
      </w:r>
      <w:r w:rsidR="00696039" w:rsidRPr="008D28C0">
        <w:rPr>
          <w:rFonts w:asciiTheme="minorHAnsi" w:eastAsia="Arial Unicode MS" w:hAnsiTheme="minorHAnsi"/>
          <w:color w:val="000000"/>
          <w:sz w:val="24"/>
          <w:szCs w:val="24"/>
          <w:u w:color="000000"/>
          <w:lang w:eastAsia="pl-PL"/>
        </w:rPr>
        <w:br/>
      </w:r>
      <w:r w:rsidR="00A82171" w:rsidRPr="008C556E">
        <w:rPr>
          <w:rFonts w:asciiTheme="minorHAnsi" w:hAnsiTheme="minorHAnsi"/>
          <w:sz w:val="24"/>
          <w:szCs w:val="24"/>
          <w:u w:color="000000"/>
          <w:lang w:eastAsia="pl-PL"/>
        </w:rPr>
        <w:t>Referat</w:t>
      </w:r>
      <w:r w:rsidR="00125BF3">
        <w:rPr>
          <w:rFonts w:asciiTheme="minorHAnsi" w:hAnsiTheme="minorHAnsi"/>
          <w:sz w:val="24"/>
          <w:szCs w:val="24"/>
          <w:u w:color="000000"/>
          <w:lang w:eastAsia="pl-PL"/>
        </w:rPr>
        <w:t>/stanowisko</w:t>
      </w:r>
      <w:r w:rsidR="00A82171" w:rsidRPr="008C556E">
        <w:rPr>
          <w:rFonts w:asciiTheme="minorHAnsi" w:hAnsiTheme="minorHAnsi"/>
          <w:sz w:val="24"/>
          <w:szCs w:val="24"/>
          <w:u w:color="000000"/>
          <w:lang w:eastAsia="pl-PL"/>
        </w:rPr>
        <w:t xml:space="preserve"> prowadzący postępowanie: </w:t>
      </w:r>
    </w:p>
    <w:p w14:paraId="6A416C46" w14:textId="3E11BE4D" w:rsidR="00A82171" w:rsidRPr="008D28C0" w:rsidRDefault="00125BF3" w:rsidP="009E05E4">
      <w:pPr>
        <w:pStyle w:val="Bezodstpw"/>
        <w:tabs>
          <w:tab w:val="left" w:pos="426"/>
        </w:tabs>
        <w:spacing w:line="276" w:lineRule="auto"/>
        <w:contextualSpacing/>
        <w:rPr>
          <w:rFonts w:asciiTheme="minorHAnsi" w:hAnsiTheme="minorHAnsi"/>
          <w:sz w:val="24"/>
          <w:szCs w:val="24"/>
          <w:u w:color="000000"/>
          <w:lang w:eastAsia="pl-PL"/>
        </w:rPr>
      </w:pPr>
      <w:r>
        <w:rPr>
          <w:rFonts w:asciiTheme="minorHAnsi" w:hAnsiTheme="minorHAnsi"/>
          <w:sz w:val="24"/>
          <w:szCs w:val="24"/>
          <w:u w:color="000000"/>
          <w:lang w:eastAsia="pl-PL"/>
        </w:rPr>
        <w:t xml:space="preserve">Stanowisko ds. </w:t>
      </w:r>
      <w:r w:rsidR="00C30E1C" w:rsidRPr="008D28C0">
        <w:rPr>
          <w:rFonts w:asciiTheme="minorHAnsi" w:hAnsiTheme="minorHAnsi"/>
          <w:sz w:val="24"/>
          <w:szCs w:val="24"/>
          <w:u w:color="000000"/>
          <w:lang w:eastAsia="pl-PL"/>
        </w:rPr>
        <w:t>Zamówień Publicznych</w:t>
      </w:r>
    </w:p>
    <w:p w14:paraId="6AE39F2E" w14:textId="77777777" w:rsidR="001D241E" w:rsidRPr="008D28C0" w:rsidRDefault="000E6B39" w:rsidP="009E05E4">
      <w:pPr>
        <w:pStyle w:val="Bezodstpw"/>
        <w:tabs>
          <w:tab w:val="left" w:pos="426"/>
        </w:tabs>
        <w:spacing w:line="276" w:lineRule="auto"/>
        <w:contextualSpacing/>
        <w:rPr>
          <w:rFonts w:asciiTheme="minorHAnsi" w:hAnsiTheme="minorHAnsi"/>
          <w:sz w:val="24"/>
          <w:szCs w:val="24"/>
          <w:u w:color="000000"/>
          <w:lang w:eastAsia="pl-PL"/>
        </w:rPr>
      </w:pPr>
      <w:r w:rsidRPr="008D28C0">
        <w:rPr>
          <w:rFonts w:asciiTheme="minorHAnsi" w:hAnsiTheme="minorHAnsi"/>
          <w:sz w:val="24"/>
          <w:szCs w:val="24"/>
          <w:u w:color="000000"/>
          <w:lang w:eastAsia="pl-PL"/>
        </w:rPr>
        <w:t>Nr tel.: /44/ 610-25-30</w:t>
      </w:r>
    </w:p>
    <w:p w14:paraId="395E9B2D" w14:textId="77777777" w:rsidR="001D241E" w:rsidRPr="008D28C0" w:rsidRDefault="001D241E"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Adres poczty elektronicznej: </w:t>
      </w:r>
      <w:r w:rsidRPr="008C556E">
        <w:rPr>
          <w:rFonts w:asciiTheme="minorHAnsi" w:eastAsia="Times New Roman" w:hAnsiTheme="minorHAnsi"/>
          <w:sz w:val="24"/>
          <w:szCs w:val="24"/>
          <w:lang w:eastAsia="pl-PL"/>
        </w:rPr>
        <w:t>zamowienia@sulejow.</w:t>
      </w:r>
      <w:proofErr w:type="gramStart"/>
      <w:r w:rsidRPr="008C556E">
        <w:rPr>
          <w:rFonts w:asciiTheme="minorHAnsi" w:eastAsia="Times New Roman" w:hAnsiTheme="minorHAnsi"/>
          <w:sz w:val="24"/>
          <w:szCs w:val="24"/>
          <w:lang w:eastAsia="pl-PL"/>
        </w:rPr>
        <w:t>pl</w:t>
      </w:r>
      <w:proofErr w:type="gramEnd"/>
    </w:p>
    <w:p w14:paraId="58183177" w14:textId="57602C35" w:rsidR="00371045" w:rsidRPr="007B6BE5" w:rsidRDefault="000F3F78" w:rsidP="009E05E4">
      <w:pPr>
        <w:tabs>
          <w:tab w:val="left" w:pos="426"/>
        </w:tabs>
        <w:spacing w:after="0" w:line="276" w:lineRule="auto"/>
        <w:contextualSpacing/>
        <w:rPr>
          <w:rStyle w:val="Hipercze"/>
          <w:rFonts w:asciiTheme="minorHAnsi" w:eastAsia="Times New Roman" w:hAnsiTheme="minorHAnsi"/>
          <w:b/>
          <w:sz w:val="24"/>
          <w:szCs w:val="24"/>
          <w:lang w:eastAsia="pl-PL"/>
        </w:rPr>
      </w:pPr>
      <w:hyperlink r:id="rId8" w:history="1">
        <w:r w:rsidR="001D241E" w:rsidRPr="007B6BE5">
          <w:rPr>
            <w:rStyle w:val="Hipercze"/>
            <w:rFonts w:asciiTheme="minorHAnsi" w:eastAsia="Times New Roman" w:hAnsiTheme="minorHAnsi"/>
            <w:sz w:val="24"/>
            <w:szCs w:val="24"/>
            <w:lang w:eastAsia="pl-PL"/>
          </w:rPr>
          <w:t xml:space="preserve">Adres strony internetowej </w:t>
        </w:r>
        <w:r w:rsidR="001D241E" w:rsidRPr="007B6BE5">
          <w:rPr>
            <w:rStyle w:val="Hipercze"/>
            <w:rFonts w:asciiTheme="minorHAnsi" w:eastAsia="Times New Roman" w:hAnsiTheme="minorHAnsi"/>
            <w:sz w:val="24"/>
            <w:szCs w:val="24"/>
          </w:rPr>
          <w:t>prowadzonego postępowania</w:t>
        </w:r>
      </w:hyperlink>
      <w:r w:rsidR="001D241E" w:rsidRPr="007B6BE5">
        <w:rPr>
          <w:rStyle w:val="Hipercze"/>
          <w:rFonts w:asciiTheme="minorHAnsi" w:eastAsia="Times New Roman" w:hAnsiTheme="minorHAnsi"/>
          <w:sz w:val="24"/>
          <w:szCs w:val="24"/>
          <w:u w:val="none"/>
          <w:lang w:eastAsia="pl-PL"/>
        </w:rPr>
        <w:t>:</w:t>
      </w:r>
      <w:r w:rsidR="001D241E" w:rsidRPr="007B6BE5">
        <w:rPr>
          <w:rFonts w:asciiTheme="minorHAnsi" w:eastAsia="Times New Roman" w:hAnsiTheme="minorHAnsi"/>
          <w:sz w:val="24"/>
          <w:szCs w:val="24"/>
          <w:lang w:eastAsia="pl-PL"/>
        </w:rPr>
        <w:t xml:space="preserve"> </w:t>
      </w:r>
      <w:r w:rsidR="000F01B1" w:rsidRPr="000F01B1">
        <w:rPr>
          <w:rStyle w:val="Hipercze"/>
          <w:rFonts w:asciiTheme="minorHAnsi" w:eastAsia="Times New Roman" w:hAnsiTheme="minorHAnsi"/>
          <w:b/>
          <w:sz w:val="24"/>
          <w:szCs w:val="24"/>
          <w:u w:val="none"/>
          <w:lang w:eastAsia="pl-PL"/>
        </w:rPr>
        <w:t>https</w:t>
      </w:r>
      <w:proofErr w:type="gramStart"/>
      <w:r w:rsidR="000F01B1" w:rsidRPr="000F01B1">
        <w:rPr>
          <w:rStyle w:val="Hipercze"/>
          <w:rFonts w:asciiTheme="minorHAnsi" w:eastAsia="Times New Roman" w:hAnsiTheme="minorHAnsi"/>
          <w:b/>
          <w:sz w:val="24"/>
          <w:szCs w:val="24"/>
          <w:u w:val="none"/>
          <w:lang w:eastAsia="pl-PL"/>
        </w:rPr>
        <w:t>://platformazakupowa</w:t>
      </w:r>
      <w:proofErr w:type="gramEnd"/>
      <w:r w:rsidR="000F01B1" w:rsidRPr="000F01B1">
        <w:rPr>
          <w:rStyle w:val="Hipercze"/>
          <w:rFonts w:asciiTheme="minorHAnsi" w:eastAsia="Times New Roman" w:hAnsiTheme="minorHAnsi"/>
          <w:b/>
          <w:sz w:val="24"/>
          <w:szCs w:val="24"/>
          <w:u w:val="none"/>
          <w:lang w:eastAsia="pl-PL"/>
        </w:rPr>
        <w:t>.</w:t>
      </w:r>
      <w:proofErr w:type="gramStart"/>
      <w:r w:rsidR="000F01B1" w:rsidRPr="000F01B1">
        <w:rPr>
          <w:rStyle w:val="Hipercze"/>
          <w:rFonts w:asciiTheme="minorHAnsi" w:eastAsia="Times New Roman" w:hAnsiTheme="minorHAnsi"/>
          <w:b/>
          <w:sz w:val="24"/>
          <w:szCs w:val="24"/>
          <w:u w:val="none"/>
          <w:lang w:eastAsia="pl-PL"/>
        </w:rPr>
        <w:t>pl</w:t>
      </w:r>
      <w:proofErr w:type="gramEnd"/>
      <w:r w:rsidR="000F01B1" w:rsidRPr="000F01B1">
        <w:rPr>
          <w:rStyle w:val="Hipercze"/>
          <w:rFonts w:asciiTheme="minorHAnsi" w:eastAsia="Times New Roman" w:hAnsiTheme="minorHAnsi"/>
          <w:b/>
          <w:sz w:val="24"/>
          <w:szCs w:val="24"/>
          <w:u w:val="none"/>
          <w:lang w:eastAsia="pl-PL"/>
        </w:rPr>
        <w:t xml:space="preserve">/transakcja/1007445 </w:t>
      </w:r>
      <w:r w:rsidR="00A51C2B" w:rsidRPr="007B6BE5">
        <w:rPr>
          <w:rStyle w:val="Hipercze"/>
          <w:rFonts w:asciiTheme="minorHAnsi" w:eastAsia="Times New Roman" w:hAnsiTheme="minorHAnsi"/>
          <w:sz w:val="24"/>
          <w:szCs w:val="24"/>
          <w:u w:val="none"/>
          <w:lang w:eastAsia="pl-PL"/>
        </w:rPr>
        <w:t>(dedykowana platforma zakupowa do obsługi komunikacji w formie elektronicznej pomiędzy Zamawiającym a Wykonawcami oraz składania ofert, zwana dalej „Platformą”).</w:t>
      </w:r>
    </w:p>
    <w:p w14:paraId="74102924" w14:textId="4D275851" w:rsidR="00167A79" w:rsidRDefault="000F3F78" w:rsidP="009E05E4">
      <w:pPr>
        <w:tabs>
          <w:tab w:val="left" w:pos="426"/>
        </w:tabs>
        <w:spacing w:after="0" w:line="276" w:lineRule="auto"/>
        <w:contextualSpacing/>
        <w:rPr>
          <w:rStyle w:val="Hipercze"/>
          <w:rFonts w:asciiTheme="minorHAnsi" w:eastAsia="Times New Roman" w:hAnsiTheme="minorHAnsi"/>
          <w:b/>
          <w:sz w:val="24"/>
          <w:szCs w:val="24"/>
          <w:u w:val="none"/>
          <w:lang w:eastAsia="pl-PL"/>
        </w:rPr>
      </w:pPr>
      <w:hyperlink r:id="rId9" w:history="1">
        <w:r w:rsidR="001D241E" w:rsidRPr="007B6BE5">
          <w:rPr>
            <w:rStyle w:val="Hipercze"/>
            <w:rFonts w:asciiTheme="minorHAnsi" w:eastAsia="Times New Roman" w:hAnsiTheme="minorHAnsi"/>
            <w:sz w:val="24"/>
            <w:szCs w:val="24"/>
          </w:rPr>
          <w:t>Adres strony internetowej, na której udostępniane będą zmiany i wyjaśnienia treści specyfikacji warunków zamówienia (SWZ) oraz inne dokumenty zamówienia bezpośrednio związane z postępowaniem o udzielenie zamówienia</w:t>
        </w:r>
        <w:proofErr w:type="gramStart"/>
        <w:r w:rsidR="001D241E" w:rsidRPr="007B6BE5">
          <w:rPr>
            <w:rStyle w:val="Hipercze"/>
            <w:rFonts w:asciiTheme="minorHAnsi" w:eastAsia="Times New Roman" w:hAnsiTheme="minorHAnsi"/>
            <w:sz w:val="24"/>
            <w:szCs w:val="24"/>
          </w:rPr>
          <w:t>:</w:t>
        </w:r>
      </w:hyperlink>
      <w:r w:rsidR="001D241E" w:rsidRPr="007B6BE5">
        <w:rPr>
          <w:rFonts w:asciiTheme="minorHAnsi" w:eastAsia="Times New Roman" w:hAnsiTheme="minorHAnsi"/>
          <w:sz w:val="24"/>
          <w:szCs w:val="24"/>
        </w:rPr>
        <w:t xml:space="preserve"> </w:t>
      </w:r>
      <w:r w:rsidR="000F01B1" w:rsidRPr="000F01B1">
        <w:rPr>
          <w:rStyle w:val="Hipercze"/>
          <w:rFonts w:asciiTheme="minorHAnsi" w:eastAsia="Times New Roman" w:hAnsiTheme="minorHAnsi"/>
          <w:b/>
          <w:sz w:val="24"/>
          <w:szCs w:val="24"/>
          <w:lang w:eastAsia="pl-PL"/>
        </w:rPr>
        <w:t>https</w:t>
      </w:r>
      <w:proofErr w:type="gramEnd"/>
      <w:r w:rsidR="000F01B1" w:rsidRPr="000F01B1">
        <w:rPr>
          <w:rStyle w:val="Hipercze"/>
          <w:rFonts w:asciiTheme="minorHAnsi" w:eastAsia="Times New Roman" w:hAnsiTheme="minorHAnsi"/>
          <w:b/>
          <w:sz w:val="24"/>
          <w:szCs w:val="24"/>
          <w:lang w:eastAsia="pl-PL"/>
        </w:rPr>
        <w:t>://platformazakupowa.</w:t>
      </w:r>
      <w:proofErr w:type="gramStart"/>
      <w:r w:rsidR="000F01B1" w:rsidRPr="000F01B1">
        <w:rPr>
          <w:rStyle w:val="Hipercze"/>
          <w:rFonts w:asciiTheme="minorHAnsi" w:eastAsia="Times New Roman" w:hAnsiTheme="minorHAnsi"/>
          <w:b/>
          <w:sz w:val="24"/>
          <w:szCs w:val="24"/>
          <w:lang w:eastAsia="pl-PL"/>
        </w:rPr>
        <w:t>pl</w:t>
      </w:r>
      <w:proofErr w:type="gramEnd"/>
      <w:r w:rsidR="000F01B1" w:rsidRPr="000F01B1">
        <w:rPr>
          <w:rStyle w:val="Hipercze"/>
          <w:rFonts w:asciiTheme="minorHAnsi" w:eastAsia="Times New Roman" w:hAnsiTheme="minorHAnsi"/>
          <w:b/>
          <w:sz w:val="24"/>
          <w:szCs w:val="24"/>
          <w:lang w:eastAsia="pl-PL"/>
        </w:rPr>
        <w:t>/transakcja/1007445</w:t>
      </w:r>
    </w:p>
    <w:p w14:paraId="155C4774" w14:textId="77777777" w:rsidR="00D90E97" w:rsidRPr="008C556E" w:rsidRDefault="00D90E97" w:rsidP="009E05E4">
      <w:pPr>
        <w:tabs>
          <w:tab w:val="left" w:pos="426"/>
        </w:tabs>
        <w:spacing w:after="0" w:line="276" w:lineRule="auto"/>
        <w:contextualSpacing/>
        <w:rPr>
          <w:rFonts w:asciiTheme="minorHAnsi" w:eastAsia="Times New Roman" w:hAnsiTheme="minorHAnsi"/>
          <w:sz w:val="24"/>
          <w:szCs w:val="24"/>
          <w:lang w:eastAsia="pl-PL"/>
        </w:rPr>
      </w:pPr>
    </w:p>
    <w:p w14:paraId="03AC7A98"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 TRYB UDZIELENIA ZAMÓWIENIA</w:t>
      </w:r>
    </w:p>
    <w:p w14:paraId="0AE7D637" w14:textId="75454871" w:rsidR="00B027D6" w:rsidRPr="008D28C0" w:rsidRDefault="001D241E"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BE7844">
        <w:rPr>
          <w:rFonts w:asciiTheme="minorHAnsi" w:eastAsia="Arial Unicode MS" w:hAnsiTheme="minorHAnsi"/>
          <w:color w:val="000000"/>
          <w:sz w:val="24"/>
          <w:szCs w:val="24"/>
          <w:u w:color="000000"/>
          <w:lang w:eastAsia="pl-PL"/>
        </w:rPr>
        <w:t>Postępowanie o udzielenie zamówienia</w:t>
      </w:r>
      <w:r w:rsidR="00D2752E" w:rsidRPr="00BE7844">
        <w:rPr>
          <w:rFonts w:asciiTheme="minorHAnsi" w:eastAsia="Arial Unicode MS" w:hAnsiTheme="minorHAnsi"/>
          <w:color w:val="000000"/>
          <w:sz w:val="24"/>
          <w:szCs w:val="24"/>
          <w:u w:color="000000"/>
          <w:lang w:eastAsia="pl-PL"/>
        </w:rPr>
        <w:t xml:space="preserve"> publicznego </w:t>
      </w:r>
      <w:r w:rsidR="00303F50" w:rsidRPr="00BE7844">
        <w:rPr>
          <w:rFonts w:asciiTheme="minorHAnsi" w:eastAsia="Arial Unicode MS" w:hAnsiTheme="minorHAnsi"/>
          <w:color w:val="000000"/>
          <w:sz w:val="24"/>
          <w:szCs w:val="24"/>
          <w:u w:color="000000"/>
          <w:lang w:eastAsia="pl-PL"/>
        </w:rPr>
        <w:t xml:space="preserve">na </w:t>
      </w:r>
      <w:r w:rsidR="00223059" w:rsidRPr="00BE7844">
        <w:rPr>
          <w:rFonts w:asciiTheme="minorHAnsi" w:eastAsia="Arial Unicode MS" w:hAnsiTheme="minorHAnsi"/>
          <w:color w:val="000000"/>
          <w:sz w:val="24"/>
          <w:szCs w:val="24"/>
          <w:u w:color="000000"/>
          <w:lang w:eastAsia="pl-PL"/>
        </w:rPr>
        <w:t>roboty budowlane</w:t>
      </w:r>
      <w:r w:rsidR="00407EB0" w:rsidRPr="00BE7844">
        <w:rPr>
          <w:rFonts w:asciiTheme="minorHAnsi" w:eastAsia="Arial Unicode MS" w:hAnsiTheme="minorHAnsi"/>
          <w:color w:val="000000"/>
          <w:sz w:val="24"/>
          <w:szCs w:val="24"/>
          <w:u w:color="000000"/>
          <w:lang w:eastAsia="pl-PL"/>
        </w:rPr>
        <w:t xml:space="preserve"> </w:t>
      </w:r>
      <w:r w:rsidR="00D2752E" w:rsidRPr="00BE7844">
        <w:rPr>
          <w:rFonts w:asciiTheme="minorHAnsi" w:eastAsia="Arial Unicode MS" w:hAnsiTheme="minorHAnsi"/>
          <w:color w:val="000000"/>
          <w:sz w:val="24"/>
          <w:szCs w:val="24"/>
          <w:u w:color="000000"/>
          <w:lang w:eastAsia="pl-PL"/>
        </w:rPr>
        <w:t xml:space="preserve">prowadzone jest w trybie podstawowym </w:t>
      </w:r>
      <w:r w:rsidR="00167A79" w:rsidRPr="00167A79">
        <w:rPr>
          <w:rFonts w:asciiTheme="minorHAnsi" w:eastAsia="Arial Unicode MS" w:hAnsiTheme="minorHAnsi"/>
          <w:color w:val="000000"/>
          <w:sz w:val="24"/>
          <w:szCs w:val="24"/>
          <w:u w:color="000000"/>
          <w:lang w:eastAsia="pl-PL"/>
        </w:rPr>
        <w:t xml:space="preserve">bez przeprowadzenia negocjacji na podstawie art. 275 pkt 1 </w:t>
      </w:r>
      <w:r w:rsidR="00D2752E" w:rsidRPr="00BE7844">
        <w:rPr>
          <w:rFonts w:asciiTheme="minorHAnsi" w:eastAsia="Arial Unicode MS" w:hAnsiTheme="minorHAnsi"/>
          <w:color w:val="000000"/>
          <w:sz w:val="24"/>
          <w:szCs w:val="24"/>
          <w:u w:color="000000"/>
          <w:lang w:eastAsia="pl-PL"/>
        </w:rPr>
        <w:t>ustawy z dnia 11 września 2019</w:t>
      </w:r>
      <w:r w:rsidR="00D2752E" w:rsidRPr="008C556E">
        <w:rPr>
          <w:rFonts w:asciiTheme="minorHAnsi" w:eastAsia="Arial Unicode MS" w:hAnsiTheme="minorHAnsi"/>
          <w:color w:val="000000"/>
          <w:sz w:val="24"/>
          <w:szCs w:val="24"/>
          <w:u w:color="000000"/>
          <w:lang w:eastAsia="pl-PL"/>
        </w:rPr>
        <w:t xml:space="preserve"> r. – Prawo zamówień publicznych</w:t>
      </w:r>
      <w:r w:rsidR="00D2752E" w:rsidRPr="008D28C0">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 xml:space="preserve">(Dz. U. </w:t>
      </w:r>
      <w:proofErr w:type="gramStart"/>
      <w:r w:rsidR="00916391" w:rsidRPr="008D28C0">
        <w:rPr>
          <w:rFonts w:asciiTheme="minorHAnsi" w:eastAsia="Arial Unicode MS" w:hAnsiTheme="minorHAnsi"/>
          <w:color w:val="000000"/>
          <w:sz w:val="24"/>
          <w:szCs w:val="24"/>
          <w:u w:color="000000"/>
          <w:lang w:eastAsia="pl-PL"/>
        </w:rPr>
        <w:t>z</w:t>
      </w:r>
      <w:proofErr w:type="gramEnd"/>
      <w:r w:rsidR="00916391" w:rsidRPr="008D28C0">
        <w:rPr>
          <w:rFonts w:asciiTheme="minorHAnsi" w:eastAsia="Arial Unicode MS" w:hAnsiTheme="minorHAnsi"/>
          <w:color w:val="000000"/>
          <w:sz w:val="24"/>
          <w:szCs w:val="24"/>
          <w:u w:color="000000"/>
          <w:lang w:eastAsia="pl-PL"/>
        </w:rPr>
        <w:t xml:space="preserve"> </w:t>
      </w:r>
      <w:r w:rsidR="000F7A04">
        <w:rPr>
          <w:rFonts w:asciiTheme="minorHAnsi" w:eastAsia="Arial Unicode MS" w:hAnsiTheme="minorHAnsi"/>
          <w:color w:val="000000"/>
          <w:sz w:val="24"/>
          <w:szCs w:val="24"/>
          <w:u w:color="000000"/>
          <w:lang w:eastAsia="pl-PL"/>
        </w:rPr>
        <w:t>202</w:t>
      </w:r>
      <w:r w:rsidR="00125BF3">
        <w:rPr>
          <w:rFonts w:asciiTheme="minorHAnsi" w:eastAsia="Arial Unicode MS" w:hAnsiTheme="minorHAnsi"/>
          <w:color w:val="000000"/>
          <w:sz w:val="24"/>
          <w:szCs w:val="24"/>
          <w:u w:color="000000"/>
          <w:lang w:eastAsia="pl-PL"/>
        </w:rPr>
        <w:t>4</w:t>
      </w:r>
      <w:r w:rsidR="00916391" w:rsidRPr="008D28C0">
        <w:rPr>
          <w:rFonts w:asciiTheme="minorHAnsi" w:eastAsia="Arial Unicode MS" w:hAnsiTheme="minorHAnsi"/>
          <w:color w:val="000000"/>
          <w:sz w:val="24"/>
          <w:szCs w:val="24"/>
          <w:u w:color="000000"/>
          <w:lang w:eastAsia="pl-PL"/>
        </w:rPr>
        <w:t xml:space="preserve"> r. </w:t>
      </w:r>
      <w:r w:rsidRPr="008D28C0">
        <w:rPr>
          <w:rFonts w:asciiTheme="minorHAnsi" w:eastAsia="Arial Unicode MS" w:hAnsiTheme="minorHAnsi"/>
          <w:color w:val="000000"/>
          <w:sz w:val="24"/>
          <w:szCs w:val="24"/>
          <w:u w:color="000000"/>
          <w:lang w:eastAsia="pl-PL"/>
        </w:rPr>
        <w:t xml:space="preserve">poz. </w:t>
      </w:r>
      <w:r w:rsidR="00125BF3">
        <w:rPr>
          <w:rFonts w:asciiTheme="minorHAnsi" w:eastAsia="Arial Unicode MS" w:hAnsiTheme="minorHAnsi"/>
          <w:color w:val="000000"/>
          <w:sz w:val="24"/>
          <w:szCs w:val="24"/>
          <w:u w:color="000000"/>
          <w:lang w:eastAsia="pl-PL"/>
        </w:rPr>
        <w:t>1320</w:t>
      </w:r>
      <w:r w:rsidRPr="008D28C0">
        <w:rPr>
          <w:rFonts w:asciiTheme="minorHAnsi" w:eastAsia="Arial Unicode MS" w:hAnsiTheme="minorHAnsi"/>
          <w:color w:val="000000"/>
          <w:sz w:val="24"/>
          <w:szCs w:val="24"/>
          <w:u w:color="000000"/>
          <w:lang w:eastAsia="pl-PL"/>
        </w:rPr>
        <w:t xml:space="preserve">) – zwanej dalej „ustawą” lub „ustawą Pzp” oraz aktów wykonawczych do niej. </w:t>
      </w:r>
    </w:p>
    <w:p w14:paraId="7B11A9E9" w14:textId="7F20F98C" w:rsidR="001D241E" w:rsidRPr="008D28C0" w:rsidRDefault="00E774DD"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Wartość zamówienia </w:t>
      </w:r>
      <w:r w:rsidR="00D20AE9" w:rsidRPr="008D28C0">
        <w:rPr>
          <w:rFonts w:asciiTheme="minorHAnsi" w:eastAsia="Arial Unicode MS" w:hAnsiTheme="minorHAnsi"/>
          <w:color w:val="000000"/>
          <w:sz w:val="24"/>
          <w:szCs w:val="24"/>
          <w:u w:color="000000"/>
          <w:lang w:eastAsia="pl-PL"/>
        </w:rPr>
        <w:t>jest mniejsza od</w:t>
      </w:r>
      <w:r w:rsidRPr="008D28C0">
        <w:rPr>
          <w:rFonts w:asciiTheme="minorHAnsi" w:eastAsia="Arial Unicode MS" w:hAnsiTheme="minorHAnsi"/>
          <w:color w:val="000000"/>
          <w:sz w:val="24"/>
          <w:szCs w:val="24"/>
          <w:u w:color="000000"/>
          <w:lang w:eastAsia="pl-PL"/>
        </w:rPr>
        <w:t xml:space="preserve"> kwoty określonej w obwieszczeniu Prezesa Urzędu Zamówień Publicznych wydanym na podstawie art. 3 ust. 2 ustawy Pzp na </w:t>
      </w:r>
      <w:r w:rsidR="00F14C19" w:rsidRPr="008D28C0">
        <w:rPr>
          <w:rFonts w:asciiTheme="minorHAnsi" w:eastAsia="Arial Unicode MS" w:hAnsiTheme="minorHAnsi"/>
          <w:color w:val="000000"/>
          <w:sz w:val="24"/>
          <w:szCs w:val="24"/>
          <w:u w:color="000000"/>
          <w:lang w:eastAsia="pl-PL"/>
        </w:rPr>
        <w:t>roboty budowlane</w:t>
      </w:r>
      <w:r w:rsidR="00780A60" w:rsidRPr="008D28C0">
        <w:rPr>
          <w:rFonts w:asciiTheme="minorHAnsi" w:eastAsia="Arial Unicode MS" w:hAnsiTheme="minorHAnsi"/>
          <w:color w:val="000000"/>
          <w:sz w:val="24"/>
          <w:szCs w:val="24"/>
          <w:u w:color="000000"/>
          <w:lang w:eastAsia="pl-PL"/>
        </w:rPr>
        <w:t xml:space="preserve"> (tj. progu unijnego)</w:t>
      </w:r>
      <w:r w:rsidRPr="008D28C0">
        <w:rPr>
          <w:rFonts w:asciiTheme="minorHAnsi" w:eastAsia="Arial Unicode MS" w:hAnsiTheme="minorHAnsi"/>
          <w:color w:val="000000"/>
          <w:sz w:val="24"/>
          <w:szCs w:val="24"/>
          <w:u w:color="000000"/>
          <w:lang w:eastAsia="pl-PL"/>
        </w:rPr>
        <w:t>.</w:t>
      </w:r>
    </w:p>
    <w:p w14:paraId="6AC8058F" w14:textId="77777777" w:rsidR="00167A79" w:rsidRPr="00560CDC" w:rsidRDefault="00167A79" w:rsidP="009E05E4">
      <w:pPr>
        <w:tabs>
          <w:tab w:val="left" w:pos="426"/>
        </w:tabs>
        <w:spacing w:after="0" w:line="276" w:lineRule="auto"/>
        <w:contextualSpacing/>
        <w:rPr>
          <w:rFonts w:eastAsia="Times New Roman"/>
          <w:color w:val="000000"/>
          <w:sz w:val="24"/>
          <w:szCs w:val="24"/>
          <w:u w:color="000000"/>
          <w:lang w:eastAsia="pl-PL"/>
        </w:rPr>
      </w:pPr>
      <w:r w:rsidRPr="00560CDC">
        <w:rPr>
          <w:rFonts w:eastAsia="Times New Roman"/>
          <w:color w:val="000000"/>
          <w:sz w:val="24"/>
          <w:szCs w:val="24"/>
          <w:u w:color="000000"/>
          <w:lang w:eastAsia="pl-PL"/>
        </w:rPr>
        <w:t>Zamawiający wybiera najkorzystniejszą ofertę bez przeprowadzenia negocjacji.</w:t>
      </w:r>
    </w:p>
    <w:p w14:paraId="5CBB1DE9" w14:textId="77777777" w:rsidR="00106663" w:rsidRPr="008C556E" w:rsidRDefault="00106663"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p>
    <w:p w14:paraId="563114D4" w14:textId="1ECE095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3. OPIS PRZEDMIOTU ZAMÓWIENIA</w:t>
      </w:r>
    </w:p>
    <w:p w14:paraId="2CD1E2A4" w14:textId="081FD137" w:rsidR="000F01B1" w:rsidRPr="000F01B1" w:rsidRDefault="00E542DD" w:rsidP="00C3301F">
      <w:pPr>
        <w:numPr>
          <w:ilvl w:val="1"/>
          <w:numId w:val="70"/>
        </w:numPr>
        <w:tabs>
          <w:tab w:val="left" w:pos="0"/>
          <w:tab w:val="left" w:pos="284"/>
          <w:tab w:val="left" w:pos="426"/>
        </w:tabs>
        <w:spacing w:after="0" w:line="276" w:lineRule="auto"/>
        <w:ind w:left="0" w:firstLine="0"/>
        <w:contextualSpacing/>
        <w:rPr>
          <w:rFonts w:asciiTheme="minorHAnsi" w:eastAsia="Arial" w:hAnsiTheme="minorHAnsi"/>
          <w:color w:val="000000"/>
          <w:sz w:val="24"/>
          <w:szCs w:val="24"/>
        </w:rPr>
      </w:pPr>
      <w:r w:rsidRPr="000F01B1">
        <w:rPr>
          <w:rFonts w:asciiTheme="minorHAnsi" w:hAnsiTheme="minorHAnsi" w:cstheme="minorHAnsi"/>
          <w:sz w:val="24"/>
          <w:szCs w:val="24"/>
        </w:rPr>
        <w:t>Przedmiotem zamówienia</w:t>
      </w:r>
      <w:r w:rsidR="003B5772" w:rsidRPr="000F01B1">
        <w:rPr>
          <w:rFonts w:asciiTheme="minorHAnsi" w:hAnsiTheme="minorHAnsi" w:cstheme="minorHAnsi"/>
          <w:sz w:val="24"/>
          <w:szCs w:val="24"/>
        </w:rPr>
        <w:t xml:space="preserve"> jest</w:t>
      </w:r>
      <w:r w:rsidRPr="000F01B1">
        <w:rPr>
          <w:rFonts w:asciiTheme="minorHAnsi" w:hAnsiTheme="minorHAnsi" w:cstheme="minorHAnsi"/>
          <w:sz w:val="24"/>
          <w:szCs w:val="24"/>
        </w:rPr>
        <w:t xml:space="preserve"> </w:t>
      </w:r>
      <w:r w:rsidR="000F01B1" w:rsidRPr="000F01B1">
        <w:rPr>
          <w:rFonts w:asciiTheme="minorHAnsi" w:hAnsiTheme="minorHAnsi" w:cstheme="minorHAnsi"/>
          <w:sz w:val="24"/>
          <w:szCs w:val="24"/>
        </w:rPr>
        <w:t>budowa zbiornika retencyjnego w miejscowości Witów-Kolonia, gmina Sulejów, dz. Ewid. Nr 128/6 obręb Witów-Kolonia w formule zaprojektuj i wybuduj, w ramach zadania inwestycyjnego pn. „Budowa zbiornika retencyjnego w miejscowości Witów-Kolonia” finansowanego z Programu Rozwoju Obszarów Wiejskich na lata 2014–2020 operacja typu „Zarządzanie zasobami wodnymi” w ramach poddziałania „Wsparcie na inwestycje związane z rozwojem, modernizacją i dostosowywaniem rolnictwa i leśnictwa”.</w:t>
      </w:r>
      <w:r w:rsidR="00753209">
        <w:rPr>
          <w:rFonts w:asciiTheme="minorHAnsi" w:hAnsiTheme="minorHAnsi" w:cstheme="minorHAnsi"/>
          <w:sz w:val="24"/>
          <w:szCs w:val="24"/>
        </w:rPr>
        <w:t xml:space="preserve"> Celem operacji jest poprawa gospodarki wodnej w gminie Sulejów poprzez budowę zbiornika retencyjnego w miejscowości Witów-Kolonia. </w:t>
      </w:r>
    </w:p>
    <w:p w14:paraId="609345EB" w14:textId="613B9239" w:rsidR="000F01B1" w:rsidRDefault="000F01B1" w:rsidP="000F01B1">
      <w:pPr>
        <w:shd w:val="clear" w:color="auto" w:fill="FFFFFF"/>
        <w:tabs>
          <w:tab w:val="left" w:pos="284"/>
          <w:tab w:val="left" w:pos="426"/>
        </w:tabs>
        <w:spacing w:after="0" w:line="276" w:lineRule="auto"/>
        <w:jc w:val="both"/>
        <w:textAlignment w:val="baseline"/>
        <w:rPr>
          <w:rFonts w:asciiTheme="minorHAnsi" w:hAnsiTheme="minorHAnsi" w:cstheme="minorHAnsi"/>
          <w:sz w:val="24"/>
          <w:szCs w:val="24"/>
        </w:rPr>
      </w:pPr>
      <w:r>
        <w:rPr>
          <w:rFonts w:asciiTheme="minorHAnsi" w:hAnsiTheme="minorHAnsi" w:cstheme="minorHAnsi"/>
          <w:sz w:val="24"/>
          <w:szCs w:val="24"/>
        </w:rPr>
        <w:t>Podstawowe parametry zbiornika:</w:t>
      </w:r>
    </w:p>
    <w:p w14:paraId="0CEE2A3B" w14:textId="77777777" w:rsidR="000F01B1" w:rsidRPr="000F01B1" w:rsidRDefault="000F01B1" w:rsidP="00C3301F">
      <w:pPr>
        <w:pStyle w:val="Akapitzlist"/>
        <w:numPr>
          <w:ilvl w:val="0"/>
          <w:numId w:val="78"/>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eastAsia="Arial" w:hAnsiTheme="minorHAnsi" w:cstheme="minorHAnsi"/>
          <w:sz w:val="24"/>
          <w:szCs w:val="24"/>
        </w:rPr>
      </w:pPr>
      <w:r w:rsidRPr="000F01B1">
        <w:rPr>
          <w:rFonts w:asciiTheme="minorHAnsi" w:eastAsia="Arial" w:hAnsiTheme="minorHAnsi" w:cstheme="minorHAnsi"/>
          <w:sz w:val="24"/>
          <w:szCs w:val="24"/>
        </w:rPr>
        <w:lastRenderedPageBreak/>
        <w:t>Wymiary zewnętrzne zbiornika po długości krawędzi – ok. 43,6m+24,0m+48,0m+45,4m</w:t>
      </w:r>
    </w:p>
    <w:p w14:paraId="27D6D574" w14:textId="77777777" w:rsidR="000F01B1" w:rsidRPr="000F01B1" w:rsidRDefault="000F01B1" w:rsidP="00C3301F">
      <w:pPr>
        <w:pStyle w:val="Akapitzlist"/>
        <w:numPr>
          <w:ilvl w:val="0"/>
          <w:numId w:val="78"/>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eastAsia="Arial" w:hAnsiTheme="minorHAnsi" w:cstheme="minorHAnsi"/>
          <w:sz w:val="24"/>
          <w:szCs w:val="24"/>
        </w:rPr>
      </w:pPr>
      <w:r w:rsidRPr="000F01B1">
        <w:rPr>
          <w:rFonts w:asciiTheme="minorHAnsi" w:eastAsia="Arial" w:hAnsiTheme="minorHAnsi" w:cstheme="minorHAnsi"/>
          <w:sz w:val="24"/>
          <w:szCs w:val="24"/>
        </w:rPr>
        <w:t>Wymiary dna zbiornika po długości krawędzi – ok. 38,5m+15,2m+35,3m+31,7m</w:t>
      </w:r>
    </w:p>
    <w:p w14:paraId="77C78992" w14:textId="77777777" w:rsidR="000F01B1" w:rsidRPr="000F01B1" w:rsidRDefault="000F01B1" w:rsidP="00C3301F">
      <w:pPr>
        <w:pStyle w:val="Akapitzlist"/>
        <w:numPr>
          <w:ilvl w:val="0"/>
          <w:numId w:val="78"/>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eastAsia="Arial" w:hAnsiTheme="minorHAnsi" w:cstheme="minorHAnsi"/>
          <w:sz w:val="24"/>
          <w:szCs w:val="24"/>
        </w:rPr>
      </w:pPr>
      <w:r w:rsidRPr="000F01B1">
        <w:rPr>
          <w:rFonts w:asciiTheme="minorHAnsi" w:eastAsia="Arial" w:hAnsiTheme="minorHAnsi" w:cstheme="minorHAnsi"/>
          <w:sz w:val="24"/>
          <w:szCs w:val="24"/>
        </w:rPr>
        <w:t xml:space="preserve">Powierzchnia zbiornika –1 500 m2 </w:t>
      </w:r>
    </w:p>
    <w:p w14:paraId="3CF59C5A" w14:textId="77777777" w:rsidR="000F01B1" w:rsidRPr="000F01B1" w:rsidRDefault="000F01B1" w:rsidP="00C3301F">
      <w:pPr>
        <w:pStyle w:val="Akapitzlist"/>
        <w:numPr>
          <w:ilvl w:val="0"/>
          <w:numId w:val="78"/>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eastAsia="Arial" w:hAnsiTheme="minorHAnsi" w:cstheme="minorHAnsi"/>
          <w:sz w:val="24"/>
          <w:szCs w:val="24"/>
        </w:rPr>
      </w:pPr>
      <w:r w:rsidRPr="000F01B1">
        <w:rPr>
          <w:rFonts w:asciiTheme="minorHAnsi" w:eastAsia="Arial" w:hAnsiTheme="minorHAnsi" w:cstheme="minorHAnsi"/>
          <w:sz w:val="24"/>
          <w:szCs w:val="24"/>
        </w:rPr>
        <w:t xml:space="preserve">Głębokość zbiornika – 2,5 m </w:t>
      </w:r>
    </w:p>
    <w:p w14:paraId="357BFB58" w14:textId="77777777" w:rsidR="000F01B1" w:rsidRPr="000F01B1" w:rsidRDefault="000F01B1" w:rsidP="00C3301F">
      <w:pPr>
        <w:pStyle w:val="Akapitzlist"/>
        <w:numPr>
          <w:ilvl w:val="0"/>
          <w:numId w:val="78"/>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eastAsia="Arial" w:hAnsiTheme="minorHAnsi" w:cstheme="minorHAnsi"/>
          <w:sz w:val="24"/>
          <w:szCs w:val="24"/>
        </w:rPr>
      </w:pPr>
      <w:proofErr w:type="gramStart"/>
      <w:r w:rsidRPr="000F01B1">
        <w:rPr>
          <w:rFonts w:asciiTheme="minorHAnsi" w:eastAsia="Arial" w:hAnsiTheme="minorHAnsi" w:cstheme="minorHAnsi"/>
          <w:sz w:val="24"/>
          <w:szCs w:val="24"/>
        </w:rPr>
        <w:t>Pojemność  całkowita</w:t>
      </w:r>
      <w:proofErr w:type="gramEnd"/>
      <w:r w:rsidRPr="000F01B1">
        <w:rPr>
          <w:rFonts w:asciiTheme="minorHAnsi" w:eastAsia="Arial" w:hAnsiTheme="minorHAnsi" w:cstheme="minorHAnsi"/>
          <w:sz w:val="24"/>
          <w:szCs w:val="24"/>
        </w:rPr>
        <w:t xml:space="preserve"> zbiornika od rzędnej 176,00 ÷ 173,50m n.p.m. -  </w:t>
      </w:r>
      <w:proofErr w:type="spellStart"/>
      <w:r w:rsidRPr="000F01B1">
        <w:rPr>
          <w:rFonts w:asciiTheme="minorHAnsi" w:eastAsia="Arial" w:hAnsiTheme="minorHAnsi" w:cstheme="minorHAnsi"/>
          <w:sz w:val="24"/>
          <w:szCs w:val="24"/>
        </w:rPr>
        <w:t>Vcz</w:t>
      </w:r>
      <w:proofErr w:type="spellEnd"/>
      <w:r w:rsidRPr="000F01B1">
        <w:rPr>
          <w:rFonts w:asciiTheme="minorHAnsi" w:eastAsia="Arial" w:hAnsiTheme="minorHAnsi" w:cstheme="minorHAnsi"/>
          <w:sz w:val="24"/>
          <w:szCs w:val="24"/>
        </w:rPr>
        <w:t>=2 730 m3</w:t>
      </w:r>
    </w:p>
    <w:p w14:paraId="70661FDB" w14:textId="77777777" w:rsidR="000F01B1" w:rsidRPr="000B2675" w:rsidRDefault="000F01B1" w:rsidP="000F01B1">
      <w:pPr>
        <w:tabs>
          <w:tab w:val="left" w:pos="0"/>
          <w:tab w:val="left" w:pos="284"/>
          <w:tab w:val="left" w:pos="426"/>
        </w:tabs>
        <w:spacing w:after="0" w:line="23" w:lineRule="atLeast"/>
        <w:contextualSpacing/>
        <w:jc w:val="both"/>
        <w:rPr>
          <w:rFonts w:asciiTheme="minorHAnsi" w:hAnsiTheme="minorHAnsi" w:cstheme="minorHAnsi"/>
          <w:sz w:val="24"/>
          <w:szCs w:val="24"/>
        </w:rPr>
      </w:pPr>
      <w:r w:rsidRPr="000B2675">
        <w:rPr>
          <w:rFonts w:asciiTheme="minorHAnsi" w:hAnsiTheme="minorHAnsi" w:cstheme="minorHAnsi"/>
          <w:sz w:val="24"/>
          <w:szCs w:val="24"/>
        </w:rPr>
        <w:t>W ramach przedmiotu zamówienia należy wykonać:</w:t>
      </w:r>
    </w:p>
    <w:p w14:paraId="18E0F9F0" w14:textId="72721DE3" w:rsidR="000F01B1" w:rsidRDefault="000F01B1" w:rsidP="00C3301F">
      <w:pPr>
        <w:pStyle w:val="Akapitzlist"/>
        <w:numPr>
          <w:ilvl w:val="0"/>
          <w:numId w:val="77"/>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hAnsiTheme="minorHAnsi" w:cstheme="minorHAnsi"/>
          <w:bCs/>
          <w:sz w:val="24"/>
          <w:lang w:eastAsia="en-US"/>
        </w:rPr>
      </w:pPr>
      <w:proofErr w:type="gramStart"/>
      <w:r w:rsidRPr="00663D6D">
        <w:rPr>
          <w:rFonts w:asciiTheme="minorHAnsi" w:hAnsiTheme="minorHAnsi" w:cstheme="minorHAnsi"/>
          <w:bCs/>
          <w:sz w:val="24"/>
          <w:lang w:eastAsia="en-US"/>
        </w:rPr>
        <w:t>kompletną</w:t>
      </w:r>
      <w:proofErr w:type="gramEnd"/>
      <w:r w:rsidRPr="00663D6D">
        <w:rPr>
          <w:rFonts w:asciiTheme="minorHAnsi" w:hAnsiTheme="minorHAnsi" w:cstheme="minorHAnsi"/>
          <w:bCs/>
          <w:sz w:val="24"/>
          <w:lang w:eastAsia="en-US"/>
        </w:rPr>
        <w:t xml:space="preserve"> dokumentację projektow</w:t>
      </w:r>
      <w:r>
        <w:rPr>
          <w:rFonts w:asciiTheme="minorHAnsi" w:hAnsiTheme="minorHAnsi" w:cstheme="minorHAnsi"/>
          <w:bCs/>
          <w:sz w:val="24"/>
          <w:lang w:eastAsia="en-US"/>
        </w:rPr>
        <w:t>o - kosztorysową</w:t>
      </w:r>
      <w:r w:rsidRPr="00663D6D">
        <w:rPr>
          <w:rFonts w:asciiTheme="minorHAnsi" w:hAnsiTheme="minorHAnsi" w:cstheme="minorHAnsi"/>
          <w:bCs/>
          <w:sz w:val="24"/>
          <w:lang w:eastAsia="en-US"/>
        </w:rPr>
        <w:t xml:space="preserve"> wraz z uzyskaniem w imieniu Zamawiającego pozwolenia na budowę lub zgłoszenia robót nie wymagających pozwolenia na budowę (Zamawiający przekaże Wykonawcy stosowne upoważnienie)</w:t>
      </w:r>
      <w:r w:rsidR="00EA387D">
        <w:rPr>
          <w:rFonts w:asciiTheme="minorHAnsi" w:hAnsiTheme="minorHAnsi" w:cstheme="minorHAnsi"/>
          <w:bCs/>
          <w:sz w:val="24"/>
          <w:lang w:eastAsia="en-US"/>
        </w:rPr>
        <w:t>,</w:t>
      </w:r>
    </w:p>
    <w:p w14:paraId="09E13CE4" w14:textId="77777777" w:rsidR="000F01B1" w:rsidRPr="00AD7DDE" w:rsidRDefault="000F01B1" w:rsidP="00C3301F">
      <w:pPr>
        <w:pStyle w:val="Akapitzlist"/>
        <w:numPr>
          <w:ilvl w:val="0"/>
          <w:numId w:val="77"/>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hAnsiTheme="minorHAnsi" w:cstheme="minorHAnsi"/>
          <w:bCs/>
          <w:sz w:val="24"/>
          <w:lang w:eastAsia="en-US"/>
        </w:rPr>
      </w:pPr>
      <w:proofErr w:type="gramStart"/>
      <w:r>
        <w:rPr>
          <w:rFonts w:asciiTheme="minorHAnsi" w:hAnsiTheme="minorHAnsi" w:cstheme="minorHAnsi"/>
          <w:bCs/>
          <w:sz w:val="24"/>
          <w:lang w:eastAsia="en-US"/>
        </w:rPr>
        <w:t>uzyskać</w:t>
      </w:r>
      <w:proofErr w:type="gramEnd"/>
      <w:r>
        <w:rPr>
          <w:rFonts w:asciiTheme="minorHAnsi" w:hAnsiTheme="minorHAnsi" w:cstheme="minorHAnsi"/>
          <w:bCs/>
          <w:sz w:val="24"/>
          <w:lang w:eastAsia="en-US"/>
        </w:rPr>
        <w:t xml:space="preserve"> wszelkie niezbędne </w:t>
      </w:r>
      <w:r w:rsidRPr="00AD7DDE">
        <w:rPr>
          <w:rFonts w:asciiTheme="minorHAnsi" w:hAnsiTheme="minorHAnsi" w:cstheme="minorHAnsi"/>
          <w:bCs/>
          <w:sz w:val="24"/>
          <w:lang w:eastAsia="en-US"/>
        </w:rPr>
        <w:t xml:space="preserve">pozwolenia, decyzje, opinie, uzgodnienia i sprawdzenia rozwiązań projektowych z odpowiednimi instytucjami, </w:t>
      </w:r>
      <w:r w:rsidRPr="00EA387D">
        <w:rPr>
          <w:rFonts w:asciiTheme="minorHAnsi" w:hAnsiTheme="minorHAnsi" w:cstheme="minorHAnsi"/>
          <w:b/>
          <w:bCs/>
          <w:sz w:val="24"/>
          <w:lang w:eastAsia="en-US"/>
        </w:rPr>
        <w:t>za wyjątkiem</w:t>
      </w:r>
      <w:r w:rsidRPr="00AD7DDE">
        <w:rPr>
          <w:rFonts w:asciiTheme="minorHAnsi" w:hAnsiTheme="minorHAnsi" w:cstheme="minorHAnsi"/>
          <w:bCs/>
          <w:sz w:val="24"/>
          <w:lang w:eastAsia="en-US"/>
        </w:rPr>
        <w:t>:</w:t>
      </w:r>
    </w:p>
    <w:p w14:paraId="20E99BFF" w14:textId="77777777" w:rsidR="000F01B1" w:rsidRPr="00EA387D" w:rsidRDefault="000F01B1" w:rsidP="00C3301F">
      <w:pPr>
        <w:pStyle w:val="Akapitzlist"/>
        <w:numPr>
          <w:ilvl w:val="0"/>
          <w:numId w:val="79"/>
        </w:numPr>
        <w:shd w:val="clear" w:color="auto" w:fill="FFFFFF"/>
        <w:tabs>
          <w:tab w:val="left" w:pos="284"/>
        </w:tabs>
        <w:overflowPunct w:val="0"/>
        <w:autoSpaceDE w:val="0"/>
        <w:autoSpaceDN w:val="0"/>
        <w:adjustRightInd w:val="0"/>
        <w:spacing w:after="0"/>
        <w:ind w:left="0" w:firstLine="0"/>
        <w:contextualSpacing/>
        <w:jc w:val="both"/>
        <w:textAlignment w:val="baseline"/>
        <w:rPr>
          <w:rFonts w:asciiTheme="minorHAnsi" w:hAnsiTheme="minorHAnsi" w:cstheme="minorHAnsi"/>
          <w:b/>
          <w:bCs/>
          <w:sz w:val="24"/>
        </w:rPr>
      </w:pPr>
      <w:proofErr w:type="gramStart"/>
      <w:r w:rsidRPr="00EA387D">
        <w:rPr>
          <w:rFonts w:asciiTheme="minorHAnsi" w:hAnsiTheme="minorHAnsi" w:cstheme="minorHAnsi"/>
          <w:b/>
          <w:bCs/>
          <w:sz w:val="24"/>
        </w:rPr>
        <w:t>uzyskania</w:t>
      </w:r>
      <w:proofErr w:type="gramEnd"/>
      <w:r w:rsidRPr="00EA387D">
        <w:rPr>
          <w:rFonts w:asciiTheme="minorHAnsi" w:hAnsiTheme="minorHAnsi" w:cstheme="minorHAnsi"/>
          <w:b/>
          <w:bCs/>
          <w:sz w:val="24"/>
        </w:rPr>
        <w:t xml:space="preserve"> prawa przejścia i przejazdu dla działki nr ewid. 125 </w:t>
      </w:r>
      <w:proofErr w:type="gramStart"/>
      <w:r w:rsidRPr="00EA387D">
        <w:rPr>
          <w:rFonts w:asciiTheme="minorHAnsi" w:hAnsiTheme="minorHAnsi" w:cstheme="minorHAnsi"/>
          <w:b/>
          <w:bCs/>
          <w:sz w:val="24"/>
        </w:rPr>
        <w:t>obręb</w:t>
      </w:r>
      <w:proofErr w:type="gramEnd"/>
      <w:r w:rsidRPr="00EA387D">
        <w:rPr>
          <w:rFonts w:asciiTheme="minorHAnsi" w:hAnsiTheme="minorHAnsi" w:cstheme="minorHAnsi"/>
          <w:b/>
          <w:bCs/>
          <w:sz w:val="24"/>
        </w:rPr>
        <w:t xml:space="preserve"> Witów Kolonia, które to prawo uzyska Zamawiający,</w:t>
      </w:r>
    </w:p>
    <w:p w14:paraId="3D123CB6" w14:textId="77777777" w:rsidR="000F01B1" w:rsidRPr="00EA387D" w:rsidRDefault="000F01B1" w:rsidP="00C3301F">
      <w:pPr>
        <w:pStyle w:val="Akapitzlist"/>
        <w:numPr>
          <w:ilvl w:val="0"/>
          <w:numId w:val="79"/>
        </w:numPr>
        <w:shd w:val="clear" w:color="auto" w:fill="FFFFFF"/>
        <w:tabs>
          <w:tab w:val="left" w:pos="284"/>
        </w:tabs>
        <w:overflowPunct w:val="0"/>
        <w:autoSpaceDE w:val="0"/>
        <w:autoSpaceDN w:val="0"/>
        <w:adjustRightInd w:val="0"/>
        <w:spacing w:after="0"/>
        <w:ind w:left="0" w:firstLine="0"/>
        <w:contextualSpacing/>
        <w:jc w:val="both"/>
        <w:textAlignment w:val="baseline"/>
        <w:rPr>
          <w:rFonts w:asciiTheme="minorHAnsi" w:hAnsiTheme="minorHAnsi" w:cstheme="minorHAnsi"/>
          <w:b/>
          <w:bCs/>
          <w:sz w:val="24"/>
        </w:rPr>
      </w:pPr>
      <w:proofErr w:type="gramStart"/>
      <w:r w:rsidRPr="00EA387D">
        <w:rPr>
          <w:rFonts w:asciiTheme="minorHAnsi" w:hAnsiTheme="minorHAnsi" w:cstheme="minorHAnsi"/>
          <w:b/>
          <w:bCs/>
          <w:sz w:val="24"/>
        </w:rPr>
        <w:t>uzyskania</w:t>
      </w:r>
      <w:proofErr w:type="gramEnd"/>
      <w:r w:rsidRPr="00EA387D">
        <w:rPr>
          <w:rFonts w:asciiTheme="minorHAnsi" w:hAnsiTheme="minorHAnsi" w:cstheme="minorHAnsi"/>
          <w:b/>
          <w:bCs/>
          <w:sz w:val="24"/>
        </w:rPr>
        <w:t xml:space="preserve"> decyzji o warunkach zabudowy, dla której postępowanie administracyjne jest aktualnie prowadzone w Urzędzie Miejskim w Sulejowie. Przewidywany termin wydania decyzji grudzień 2024r.</w:t>
      </w:r>
    </w:p>
    <w:p w14:paraId="7FAFD8FF" w14:textId="1EF181FB" w:rsidR="000F01B1" w:rsidRDefault="000F01B1" w:rsidP="00C3301F">
      <w:pPr>
        <w:pStyle w:val="Akapitzlist"/>
        <w:numPr>
          <w:ilvl w:val="0"/>
          <w:numId w:val="77"/>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hAnsiTheme="minorHAnsi" w:cstheme="minorHAnsi"/>
          <w:bCs/>
          <w:sz w:val="24"/>
          <w:lang w:eastAsia="en-US"/>
        </w:rPr>
      </w:pPr>
      <w:proofErr w:type="gramStart"/>
      <w:r>
        <w:rPr>
          <w:rFonts w:asciiTheme="minorHAnsi" w:hAnsiTheme="minorHAnsi" w:cstheme="minorHAnsi"/>
          <w:bCs/>
          <w:sz w:val="24"/>
          <w:lang w:eastAsia="en-US"/>
        </w:rPr>
        <w:t>dokonać</w:t>
      </w:r>
      <w:proofErr w:type="gramEnd"/>
      <w:r w:rsidRPr="00B95803">
        <w:t xml:space="preserve"> </w:t>
      </w:r>
      <w:r w:rsidRPr="00B95803">
        <w:rPr>
          <w:rFonts w:asciiTheme="minorHAnsi" w:hAnsiTheme="minorHAnsi" w:cstheme="minorHAnsi"/>
          <w:bCs/>
          <w:sz w:val="24"/>
          <w:lang w:eastAsia="en-US"/>
        </w:rPr>
        <w:t>wycink</w:t>
      </w:r>
      <w:r>
        <w:rPr>
          <w:rFonts w:asciiTheme="minorHAnsi" w:hAnsiTheme="minorHAnsi" w:cstheme="minorHAnsi"/>
          <w:bCs/>
          <w:sz w:val="24"/>
          <w:lang w:eastAsia="en-US"/>
        </w:rPr>
        <w:t>i</w:t>
      </w:r>
      <w:r w:rsidRPr="00B95803">
        <w:rPr>
          <w:rFonts w:asciiTheme="minorHAnsi" w:hAnsiTheme="minorHAnsi" w:cstheme="minorHAnsi"/>
          <w:bCs/>
          <w:sz w:val="24"/>
          <w:lang w:eastAsia="en-US"/>
        </w:rPr>
        <w:t xml:space="preserve"> drzewostanu i zakrzewienia</w:t>
      </w:r>
      <w:r>
        <w:rPr>
          <w:rFonts w:asciiTheme="minorHAnsi" w:hAnsiTheme="minorHAnsi" w:cstheme="minorHAnsi"/>
          <w:bCs/>
          <w:sz w:val="24"/>
          <w:lang w:eastAsia="en-US"/>
        </w:rPr>
        <w:t xml:space="preserve"> w przypadku wystąpienia kolizji z projektowanymi urządzeniami wodnymi</w:t>
      </w:r>
      <w:r w:rsidR="00EA387D">
        <w:rPr>
          <w:rFonts w:asciiTheme="minorHAnsi" w:hAnsiTheme="minorHAnsi" w:cstheme="minorHAnsi"/>
          <w:bCs/>
          <w:sz w:val="24"/>
          <w:lang w:eastAsia="en-US"/>
        </w:rPr>
        <w:t>,</w:t>
      </w:r>
    </w:p>
    <w:p w14:paraId="1824A866" w14:textId="32143F0B" w:rsidR="000F01B1" w:rsidRDefault="000F01B1" w:rsidP="00C3301F">
      <w:pPr>
        <w:pStyle w:val="Akapitzlist"/>
        <w:numPr>
          <w:ilvl w:val="0"/>
          <w:numId w:val="77"/>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hAnsiTheme="minorHAnsi" w:cstheme="minorHAnsi"/>
          <w:bCs/>
          <w:sz w:val="24"/>
          <w:lang w:eastAsia="en-US"/>
        </w:rPr>
      </w:pPr>
      <w:proofErr w:type="gramStart"/>
      <w:r w:rsidRPr="00B95803">
        <w:rPr>
          <w:rFonts w:asciiTheme="minorHAnsi" w:hAnsiTheme="minorHAnsi" w:cstheme="minorHAnsi"/>
          <w:bCs/>
          <w:sz w:val="24"/>
          <w:lang w:eastAsia="en-US"/>
        </w:rPr>
        <w:t>wykona</w:t>
      </w:r>
      <w:r>
        <w:rPr>
          <w:rFonts w:asciiTheme="minorHAnsi" w:hAnsiTheme="minorHAnsi" w:cstheme="minorHAnsi"/>
          <w:bCs/>
          <w:sz w:val="24"/>
          <w:lang w:eastAsia="en-US"/>
        </w:rPr>
        <w:t>ć</w:t>
      </w:r>
      <w:proofErr w:type="gramEnd"/>
      <w:r>
        <w:rPr>
          <w:rFonts w:asciiTheme="minorHAnsi" w:hAnsiTheme="minorHAnsi" w:cstheme="minorHAnsi"/>
          <w:bCs/>
          <w:sz w:val="24"/>
          <w:lang w:eastAsia="en-US"/>
        </w:rPr>
        <w:t xml:space="preserve"> niezbędne </w:t>
      </w:r>
      <w:r w:rsidRPr="00B95803">
        <w:rPr>
          <w:rFonts w:asciiTheme="minorHAnsi" w:hAnsiTheme="minorHAnsi" w:cstheme="minorHAnsi"/>
          <w:bCs/>
          <w:sz w:val="24"/>
          <w:lang w:eastAsia="en-US"/>
        </w:rPr>
        <w:t>bada</w:t>
      </w:r>
      <w:r>
        <w:rPr>
          <w:rFonts w:asciiTheme="minorHAnsi" w:hAnsiTheme="minorHAnsi" w:cstheme="minorHAnsi"/>
          <w:bCs/>
          <w:sz w:val="24"/>
          <w:lang w:eastAsia="en-US"/>
        </w:rPr>
        <w:t>nia</w:t>
      </w:r>
      <w:r w:rsidRPr="00B95803">
        <w:rPr>
          <w:rFonts w:asciiTheme="minorHAnsi" w:hAnsiTheme="minorHAnsi" w:cstheme="minorHAnsi"/>
          <w:bCs/>
          <w:sz w:val="24"/>
          <w:lang w:eastAsia="en-US"/>
        </w:rPr>
        <w:t xml:space="preserve"> geotechniczn</w:t>
      </w:r>
      <w:r>
        <w:rPr>
          <w:rFonts w:asciiTheme="minorHAnsi" w:hAnsiTheme="minorHAnsi" w:cstheme="minorHAnsi"/>
          <w:bCs/>
          <w:sz w:val="24"/>
          <w:lang w:eastAsia="en-US"/>
        </w:rPr>
        <w:t>e</w:t>
      </w:r>
      <w:r w:rsidR="00EA387D">
        <w:rPr>
          <w:rFonts w:asciiTheme="minorHAnsi" w:hAnsiTheme="minorHAnsi" w:cstheme="minorHAnsi"/>
          <w:bCs/>
          <w:sz w:val="24"/>
          <w:lang w:eastAsia="en-US"/>
        </w:rPr>
        <w:t>,</w:t>
      </w:r>
    </w:p>
    <w:p w14:paraId="515D0AF9" w14:textId="347FDD86" w:rsidR="000F01B1" w:rsidRPr="00FF6EE1" w:rsidRDefault="000F01B1" w:rsidP="00C3301F">
      <w:pPr>
        <w:pStyle w:val="Akapitzlist"/>
        <w:numPr>
          <w:ilvl w:val="0"/>
          <w:numId w:val="77"/>
        </w:numPr>
        <w:shd w:val="clear" w:color="auto" w:fill="FFFFFF"/>
        <w:tabs>
          <w:tab w:val="left" w:pos="284"/>
          <w:tab w:val="left" w:pos="709"/>
        </w:tabs>
        <w:overflowPunct w:val="0"/>
        <w:autoSpaceDE w:val="0"/>
        <w:autoSpaceDN w:val="0"/>
        <w:adjustRightInd w:val="0"/>
        <w:spacing w:after="0"/>
        <w:ind w:left="0" w:firstLine="0"/>
        <w:contextualSpacing/>
        <w:jc w:val="both"/>
        <w:textAlignment w:val="baseline"/>
        <w:rPr>
          <w:rFonts w:asciiTheme="minorHAnsi" w:hAnsiTheme="minorHAnsi" w:cstheme="minorHAnsi"/>
          <w:bCs/>
          <w:sz w:val="24"/>
          <w:lang w:eastAsia="en-US"/>
        </w:rPr>
      </w:pPr>
      <w:proofErr w:type="gramStart"/>
      <w:r w:rsidRPr="00FF6EE1">
        <w:rPr>
          <w:rFonts w:asciiTheme="minorHAnsi" w:hAnsiTheme="minorHAnsi" w:cstheme="minorHAnsi"/>
          <w:bCs/>
          <w:sz w:val="24"/>
          <w:lang w:eastAsia="en-US"/>
        </w:rPr>
        <w:t>zrealizować</w:t>
      </w:r>
      <w:proofErr w:type="gramEnd"/>
      <w:r w:rsidRPr="00FF6EE1">
        <w:rPr>
          <w:rFonts w:asciiTheme="minorHAnsi" w:hAnsiTheme="minorHAnsi" w:cstheme="minorHAnsi"/>
          <w:bCs/>
          <w:sz w:val="24"/>
          <w:lang w:eastAsia="en-US"/>
        </w:rPr>
        <w:t xml:space="preserve"> wszystkie roboty budowlane zgodnie z przygotowaną dokumentacją oraz zapisami Pro</w:t>
      </w:r>
      <w:r w:rsidR="00EA387D">
        <w:rPr>
          <w:rFonts w:asciiTheme="minorHAnsi" w:hAnsiTheme="minorHAnsi" w:cstheme="minorHAnsi"/>
          <w:bCs/>
          <w:sz w:val="24"/>
          <w:lang w:eastAsia="en-US"/>
        </w:rPr>
        <w:t>gramu funkcjonalno – użytkowego</w:t>
      </w:r>
      <w:r w:rsidR="00753209">
        <w:rPr>
          <w:rFonts w:asciiTheme="minorHAnsi" w:hAnsiTheme="minorHAnsi" w:cstheme="minorHAnsi"/>
          <w:bCs/>
          <w:sz w:val="24"/>
          <w:lang w:eastAsia="en-US"/>
        </w:rPr>
        <w:t xml:space="preserve"> </w:t>
      </w:r>
      <w:r w:rsidR="00753209">
        <w:rPr>
          <w:rFonts w:asciiTheme="minorHAnsi" w:hAnsiTheme="minorHAnsi" w:cstheme="minorHAnsi"/>
          <w:sz w:val="24"/>
          <w:szCs w:val="24"/>
        </w:rPr>
        <w:t>(zwanego dalej: PFU)</w:t>
      </w:r>
      <w:r w:rsidR="00EA387D">
        <w:rPr>
          <w:rFonts w:asciiTheme="minorHAnsi" w:hAnsiTheme="minorHAnsi" w:cstheme="minorHAnsi"/>
          <w:bCs/>
          <w:sz w:val="24"/>
          <w:lang w:eastAsia="en-US"/>
        </w:rPr>
        <w:t>.</w:t>
      </w:r>
    </w:p>
    <w:p w14:paraId="797ADBF4" w14:textId="77777777" w:rsidR="000F01B1" w:rsidRPr="00FF6EE1" w:rsidRDefault="000F01B1" w:rsidP="00EA387D">
      <w:pPr>
        <w:shd w:val="clear" w:color="auto" w:fill="FFFFFF"/>
        <w:tabs>
          <w:tab w:val="left" w:pos="284"/>
        </w:tabs>
        <w:spacing w:after="0" w:line="276" w:lineRule="auto"/>
        <w:jc w:val="both"/>
        <w:rPr>
          <w:rFonts w:asciiTheme="minorHAnsi" w:hAnsiTheme="minorHAnsi" w:cstheme="minorHAnsi"/>
          <w:bCs/>
          <w:sz w:val="24"/>
          <w:szCs w:val="24"/>
        </w:rPr>
      </w:pPr>
      <w:r w:rsidRPr="00FF6EE1">
        <w:rPr>
          <w:rFonts w:asciiTheme="minorHAnsi" w:hAnsiTheme="minorHAnsi" w:cstheme="minorHAnsi"/>
          <w:bCs/>
          <w:sz w:val="24"/>
          <w:szCs w:val="24"/>
        </w:rPr>
        <w:t>Wykonawca po zakończeniu inwestycji zobowiązany jest przedstawić Zamawiającemu:</w:t>
      </w:r>
    </w:p>
    <w:p w14:paraId="79551640" w14:textId="77777777" w:rsidR="000F01B1" w:rsidRPr="00FF6EE1" w:rsidRDefault="000F01B1" w:rsidP="00C3301F">
      <w:pPr>
        <w:numPr>
          <w:ilvl w:val="0"/>
          <w:numId w:val="77"/>
        </w:numPr>
        <w:tabs>
          <w:tab w:val="left" w:pos="284"/>
          <w:tab w:val="left" w:pos="426"/>
        </w:tabs>
        <w:overflowPunct w:val="0"/>
        <w:autoSpaceDE w:val="0"/>
        <w:autoSpaceDN w:val="0"/>
        <w:adjustRightInd w:val="0"/>
        <w:spacing w:after="0" w:line="276" w:lineRule="auto"/>
        <w:ind w:left="0" w:firstLine="0"/>
        <w:jc w:val="both"/>
        <w:textAlignment w:val="baseline"/>
        <w:rPr>
          <w:rFonts w:asciiTheme="minorHAnsi" w:hAnsiTheme="minorHAnsi" w:cstheme="minorHAnsi"/>
          <w:sz w:val="24"/>
          <w:szCs w:val="24"/>
        </w:rPr>
      </w:pPr>
      <w:proofErr w:type="gramStart"/>
      <w:r w:rsidRPr="00FF6EE1">
        <w:rPr>
          <w:rFonts w:asciiTheme="minorHAnsi" w:hAnsiTheme="minorHAnsi" w:cstheme="minorHAnsi"/>
          <w:bCs/>
          <w:sz w:val="24"/>
          <w:szCs w:val="24"/>
        </w:rPr>
        <w:t>kosztorys</w:t>
      </w:r>
      <w:proofErr w:type="gramEnd"/>
      <w:r w:rsidRPr="00FF6EE1">
        <w:rPr>
          <w:rFonts w:asciiTheme="minorHAnsi" w:hAnsiTheme="minorHAnsi" w:cstheme="minorHAnsi"/>
          <w:bCs/>
          <w:sz w:val="24"/>
          <w:szCs w:val="24"/>
        </w:rPr>
        <w:t xml:space="preserve"> </w:t>
      </w:r>
      <w:r w:rsidRPr="00FF6EE1">
        <w:rPr>
          <w:rFonts w:asciiTheme="minorHAnsi" w:hAnsiTheme="minorHAnsi" w:cstheme="minorHAnsi"/>
          <w:sz w:val="24"/>
          <w:szCs w:val="24"/>
        </w:rPr>
        <w:t>powykonawczy pomocniczy wraz z zestawieniem ilości wbudowanych materiałów;</w:t>
      </w:r>
    </w:p>
    <w:p w14:paraId="504383C5" w14:textId="77777777" w:rsidR="000F01B1" w:rsidRPr="00FF6EE1" w:rsidRDefault="000F01B1" w:rsidP="00C3301F">
      <w:pPr>
        <w:numPr>
          <w:ilvl w:val="0"/>
          <w:numId w:val="77"/>
        </w:numPr>
        <w:tabs>
          <w:tab w:val="left" w:pos="284"/>
          <w:tab w:val="left" w:pos="426"/>
        </w:tabs>
        <w:overflowPunct w:val="0"/>
        <w:autoSpaceDE w:val="0"/>
        <w:autoSpaceDN w:val="0"/>
        <w:adjustRightInd w:val="0"/>
        <w:spacing w:after="0" w:line="276" w:lineRule="auto"/>
        <w:ind w:left="0" w:firstLine="0"/>
        <w:jc w:val="both"/>
        <w:textAlignment w:val="baseline"/>
        <w:rPr>
          <w:rFonts w:asciiTheme="minorHAnsi" w:hAnsiTheme="minorHAnsi" w:cstheme="minorHAnsi"/>
          <w:sz w:val="24"/>
          <w:szCs w:val="24"/>
        </w:rPr>
      </w:pPr>
      <w:proofErr w:type="gramStart"/>
      <w:r w:rsidRPr="00FF6EE1">
        <w:rPr>
          <w:rFonts w:asciiTheme="minorHAnsi" w:hAnsiTheme="minorHAnsi" w:cstheme="minorHAnsi"/>
          <w:sz w:val="24"/>
          <w:szCs w:val="24"/>
        </w:rPr>
        <w:t>certyfikaty</w:t>
      </w:r>
      <w:proofErr w:type="gramEnd"/>
      <w:r w:rsidRPr="00FF6EE1">
        <w:rPr>
          <w:rFonts w:asciiTheme="minorHAnsi" w:hAnsiTheme="minorHAnsi" w:cstheme="minorHAnsi"/>
          <w:sz w:val="24"/>
          <w:szCs w:val="24"/>
        </w:rPr>
        <w:t>, atesty, aprobaty techniczne materiałów;</w:t>
      </w:r>
    </w:p>
    <w:p w14:paraId="4922F368" w14:textId="77777777" w:rsidR="000F01B1" w:rsidRPr="00FF6EE1" w:rsidRDefault="000F01B1" w:rsidP="00C3301F">
      <w:pPr>
        <w:numPr>
          <w:ilvl w:val="0"/>
          <w:numId w:val="77"/>
        </w:numPr>
        <w:tabs>
          <w:tab w:val="left" w:pos="284"/>
          <w:tab w:val="left" w:pos="426"/>
        </w:tabs>
        <w:overflowPunct w:val="0"/>
        <w:autoSpaceDE w:val="0"/>
        <w:autoSpaceDN w:val="0"/>
        <w:adjustRightInd w:val="0"/>
        <w:spacing w:after="0" w:line="276" w:lineRule="auto"/>
        <w:ind w:left="0" w:firstLine="0"/>
        <w:jc w:val="both"/>
        <w:textAlignment w:val="baseline"/>
        <w:rPr>
          <w:rFonts w:asciiTheme="minorHAnsi" w:hAnsiTheme="minorHAnsi" w:cstheme="minorHAnsi"/>
          <w:sz w:val="24"/>
          <w:szCs w:val="24"/>
        </w:rPr>
      </w:pPr>
      <w:proofErr w:type="gramStart"/>
      <w:r w:rsidRPr="00FF6EE1">
        <w:rPr>
          <w:rFonts w:asciiTheme="minorHAnsi" w:hAnsiTheme="minorHAnsi" w:cstheme="minorHAnsi"/>
          <w:sz w:val="24"/>
          <w:szCs w:val="24"/>
        </w:rPr>
        <w:t>dziennik</w:t>
      </w:r>
      <w:proofErr w:type="gramEnd"/>
      <w:r w:rsidRPr="00FF6EE1">
        <w:rPr>
          <w:rFonts w:asciiTheme="minorHAnsi" w:hAnsiTheme="minorHAnsi" w:cstheme="minorHAnsi"/>
          <w:sz w:val="24"/>
          <w:szCs w:val="24"/>
        </w:rPr>
        <w:t xml:space="preserve"> budowy z potwierdzeniem inspektora nadzoru i kierownika budowy o zakończeniu robót;</w:t>
      </w:r>
    </w:p>
    <w:p w14:paraId="5CE0CAA0" w14:textId="77777777" w:rsidR="000F01B1" w:rsidRPr="00FF6EE1" w:rsidRDefault="000F01B1" w:rsidP="00C3301F">
      <w:pPr>
        <w:numPr>
          <w:ilvl w:val="0"/>
          <w:numId w:val="77"/>
        </w:numPr>
        <w:tabs>
          <w:tab w:val="left" w:pos="284"/>
          <w:tab w:val="left" w:pos="426"/>
        </w:tabs>
        <w:overflowPunct w:val="0"/>
        <w:autoSpaceDE w:val="0"/>
        <w:autoSpaceDN w:val="0"/>
        <w:adjustRightInd w:val="0"/>
        <w:spacing w:after="0" w:line="276" w:lineRule="auto"/>
        <w:ind w:left="0" w:firstLine="0"/>
        <w:jc w:val="both"/>
        <w:textAlignment w:val="baseline"/>
        <w:rPr>
          <w:rFonts w:asciiTheme="minorHAnsi" w:hAnsiTheme="minorHAnsi" w:cstheme="minorHAnsi"/>
          <w:sz w:val="24"/>
          <w:szCs w:val="24"/>
        </w:rPr>
      </w:pPr>
      <w:proofErr w:type="gramStart"/>
      <w:r w:rsidRPr="00FF6EE1">
        <w:rPr>
          <w:rFonts w:asciiTheme="minorHAnsi" w:hAnsiTheme="minorHAnsi" w:cstheme="minorHAnsi"/>
          <w:sz w:val="24"/>
          <w:szCs w:val="24"/>
        </w:rPr>
        <w:t>komplet</w:t>
      </w:r>
      <w:proofErr w:type="gramEnd"/>
      <w:r w:rsidRPr="00FF6EE1">
        <w:rPr>
          <w:rFonts w:asciiTheme="minorHAnsi" w:hAnsiTheme="minorHAnsi" w:cstheme="minorHAnsi"/>
          <w:sz w:val="24"/>
          <w:szCs w:val="24"/>
        </w:rPr>
        <w:t xml:space="preserve"> kart gwarancyjnych na dostarczone i zamontowane urządzenia;</w:t>
      </w:r>
    </w:p>
    <w:p w14:paraId="36CA40E8" w14:textId="21631D92" w:rsidR="000F01B1" w:rsidRPr="00FF6EE1" w:rsidRDefault="000F01B1" w:rsidP="00C3301F">
      <w:pPr>
        <w:numPr>
          <w:ilvl w:val="0"/>
          <w:numId w:val="77"/>
        </w:numPr>
        <w:tabs>
          <w:tab w:val="left" w:pos="284"/>
          <w:tab w:val="left" w:pos="426"/>
        </w:tabs>
        <w:overflowPunct w:val="0"/>
        <w:autoSpaceDE w:val="0"/>
        <w:autoSpaceDN w:val="0"/>
        <w:adjustRightInd w:val="0"/>
        <w:spacing w:after="0" w:line="276" w:lineRule="auto"/>
        <w:ind w:left="0" w:firstLine="0"/>
        <w:jc w:val="both"/>
        <w:textAlignment w:val="baseline"/>
        <w:rPr>
          <w:rFonts w:asciiTheme="minorHAnsi" w:hAnsiTheme="minorHAnsi" w:cstheme="minorHAnsi"/>
          <w:sz w:val="24"/>
          <w:szCs w:val="24"/>
        </w:rPr>
      </w:pPr>
      <w:proofErr w:type="gramStart"/>
      <w:r w:rsidRPr="00FF6EE1">
        <w:rPr>
          <w:rFonts w:asciiTheme="minorHAnsi" w:hAnsiTheme="minorHAnsi" w:cstheme="minorHAnsi"/>
          <w:sz w:val="24"/>
          <w:szCs w:val="24"/>
        </w:rPr>
        <w:t>oświadczenie</w:t>
      </w:r>
      <w:proofErr w:type="gramEnd"/>
      <w:r w:rsidRPr="00FF6EE1">
        <w:rPr>
          <w:rFonts w:asciiTheme="minorHAnsi" w:hAnsiTheme="minorHAnsi" w:cstheme="minorHAnsi"/>
          <w:sz w:val="24"/>
          <w:szCs w:val="24"/>
        </w:rPr>
        <w:t xml:space="preserve"> kierownika budowy, inspektora nadzoru o wykonaniu przedmiotu zamówienia zgodnie z dokumentacją projektową</w:t>
      </w:r>
      <w:r w:rsidRPr="00D56C09">
        <w:rPr>
          <w:rFonts w:asciiTheme="minorHAnsi" w:hAnsiTheme="minorHAnsi" w:cstheme="minorHAnsi"/>
          <w:sz w:val="24"/>
          <w:szCs w:val="24"/>
        </w:rPr>
        <w:t xml:space="preserve">, pozwoleniem na budowę (o ile dotyczy), </w:t>
      </w:r>
      <w:r w:rsidRPr="00FF6EE1">
        <w:rPr>
          <w:rFonts w:asciiTheme="minorHAnsi" w:hAnsiTheme="minorHAnsi" w:cstheme="minorHAnsi"/>
          <w:sz w:val="24"/>
          <w:szCs w:val="24"/>
        </w:rPr>
        <w:t>przepisami i obowiązującymi normami;</w:t>
      </w:r>
    </w:p>
    <w:p w14:paraId="0828C386" w14:textId="77777777" w:rsidR="000F01B1" w:rsidRPr="00FF6EE1" w:rsidRDefault="000F01B1" w:rsidP="00C3301F">
      <w:pPr>
        <w:numPr>
          <w:ilvl w:val="0"/>
          <w:numId w:val="77"/>
        </w:numPr>
        <w:tabs>
          <w:tab w:val="left" w:pos="284"/>
        </w:tabs>
        <w:overflowPunct w:val="0"/>
        <w:autoSpaceDE w:val="0"/>
        <w:autoSpaceDN w:val="0"/>
        <w:adjustRightInd w:val="0"/>
        <w:spacing w:after="0" w:line="276" w:lineRule="auto"/>
        <w:ind w:left="0" w:firstLine="0"/>
        <w:jc w:val="both"/>
        <w:textAlignment w:val="baseline"/>
        <w:rPr>
          <w:rFonts w:asciiTheme="minorHAnsi" w:hAnsiTheme="minorHAnsi" w:cstheme="minorHAnsi"/>
          <w:bCs/>
        </w:rPr>
      </w:pPr>
      <w:proofErr w:type="gramStart"/>
      <w:r w:rsidRPr="00FF6EE1">
        <w:rPr>
          <w:rFonts w:asciiTheme="minorHAnsi" w:hAnsiTheme="minorHAnsi" w:cstheme="minorHAnsi"/>
          <w:sz w:val="24"/>
          <w:szCs w:val="24"/>
        </w:rPr>
        <w:t>inwentaryzację</w:t>
      </w:r>
      <w:proofErr w:type="gramEnd"/>
      <w:r w:rsidRPr="00FF6EE1">
        <w:rPr>
          <w:rFonts w:asciiTheme="minorHAnsi" w:hAnsiTheme="minorHAnsi" w:cstheme="minorHAnsi"/>
          <w:sz w:val="24"/>
          <w:szCs w:val="24"/>
        </w:rPr>
        <w:t xml:space="preserve"> geodezyjną powykonawczą - </w:t>
      </w:r>
      <w:r w:rsidRPr="00FF6EE1">
        <w:rPr>
          <w:rFonts w:asciiTheme="minorHAnsi" w:hAnsiTheme="minorHAnsi" w:cstheme="minorHAnsi"/>
          <w:bCs/>
          <w:sz w:val="24"/>
        </w:rPr>
        <w:t>Wykonawca przedłoży Zamawiającemu wraz ze zgłoszeniem końcowym do odbioru oświadczenie geodety o złożeniu robót geodezyjnych do Ośrodka Dokumentacji Geodezyjnej i Kartograficznej w Starostwie Powiatowym w Piotrkowie Tryb.</w:t>
      </w:r>
    </w:p>
    <w:p w14:paraId="1EE1AAD9" w14:textId="77777777" w:rsidR="000F01B1" w:rsidRPr="00FF6EE1" w:rsidRDefault="000F01B1" w:rsidP="00EA387D">
      <w:pPr>
        <w:tabs>
          <w:tab w:val="left" w:pos="284"/>
        </w:tabs>
        <w:overflowPunct w:val="0"/>
        <w:autoSpaceDE w:val="0"/>
        <w:autoSpaceDN w:val="0"/>
        <w:adjustRightInd w:val="0"/>
        <w:spacing w:after="0" w:line="276" w:lineRule="auto"/>
        <w:jc w:val="both"/>
        <w:textAlignment w:val="baseline"/>
        <w:rPr>
          <w:rFonts w:asciiTheme="minorHAnsi" w:hAnsiTheme="minorHAnsi" w:cstheme="minorHAnsi"/>
          <w:b/>
        </w:rPr>
      </w:pPr>
      <w:r w:rsidRPr="00FF6EE1">
        <w:rPr>
          <w:rFonts w:asciiTheme="minorHAnsi" w:hAnsiTheme="minorHAnsi" w:cstheme="minorHAnsi"/>
          <w:b/>
          <w:sz w:val="24"/>
        </w:rPr>
        <w:t>Wykonawca jest zobowiązany w terminie umownym do uzyskania decyzji pozwolenia na użytkowanie obiektu lub skutecznego zgłoszenia wykonania robót.</w:t>
      </w:r>
    </w:p>
    <w:p w14:paraId="24F28318" w14:textId="570D881F" w:rsidR="00AD7CA7" w:rsidRDefault="00AD7CA7" w:rsidP="00C3301F">
      <w:pPr>
        <w:numPr>
          <w:ilvl w:val="1"/>
          <w:numId w:val="70"/>
        </w:numPr>
        <w:tabs>
          <w:tab w:val="left" w:pos="0"/>
          <w:tab w:val="left" w:pos="426"/>
        </w:tabs>
        <w:spacing w:after="0" w:line="276" w:lineRule="auto"/>
        <w:ind w:left="0" w:firstLine="0"/>
        <w:contextualSpacing/>
        <w:rPr>
          <w:sz w:val="24"/>
          <w:szCs w:val="24"/>
        </w:rPr>
      </w:pPr>
      <w:r w:rsidRPr="003B5772">
        <w:rPr>
          <w:sz w:val="24"/>
          <w:szCs w:val="24"/>
        </w:rPr>
        <w:t xml:space="preserve">Podstawą do wyceny </w:t>
      </w:r>
      <w:r w:rsidR="00EA387D">
        <w:rPr>
          <w:sz w:val="24"/>
          <w:szCs w:val="24"/>
        </w:rPr>
        <w:t>przedmiotu zamówienia</w:t>
      </w:r>
      <w:r w:rsidRPr="003B5772">
        <w:rPr>
          <w:sz w:val="24"/>
          <w:szCs w:val="24"/>
        </w:rPr>
        <w:t xml:space="preserve"> jest SWZ</w:t>
      </w:r>
      <w:r w:rsidR="00EA387D" w:rsidRPr="00EA387D">
        <w:rPr>
          <w:rFonts w:asciiTheme="minorHAnsi" w:hAnsiTheme="minorHAnsi" w:cstheme="minorHAnsi"/>
          <w:sz w:val="24"/>
          <w:szCs w:val="24"/>
        </w:rPr>
        <w:t xml:space="preserve"> </w:t>
      </w:r>
      <w:r w:rsidR="00EA387D">
        <w:rPr>
          <w:rFonts w:asciiTheme="minorHAnsi" w:hAnsiTheme="minorHAnsi" w:cstheme="minorHAnsi"/>
          <w:sz w:val="24"/>
          <w:szCs w:val="24"/>
        </w:rPr>
        <w:t xml:space="preserve">oraz </w:t>
      </w:r>
      <w:r w:rsidR="00753209">
        <w:rPr>
          <w:rFonts w:asciiTheme="minorHAnsi" w:hAnsiTheme="minorHAnsi" w:cstheme="minorHAnsi"/>
          <w:sz w:val="24"/>
          <w:szCs w:val="24"/>
        </w:rPr>
        <w:t xml:space="preserve">PFU </w:t>
      </w:r>
      <w:r w:rsidR="003B5772" w:rsidRPr="006F4563">
        <w:rPr>
          <w:sz w:val="24"/>
          <w:szCs w:val="24"/>
        </w:rPr>
        <w:t>zgodnie z zapisami zawartymi w projektowanych postanowieniach umowy</w:t>
      </w:r>
      <w:r w:rsidR="00EA387D">
        <w:rPr>
          <w:sz w:val="24"/>
          <w:szCs w:val="24"/>
        </w:rPr>
        <w:t>.</w:t>
      </w:r>
    </w:p>
    <w:p w14:paraId="5D85F611" w14:textId="77777777" w:rsidR="00CE0E07" w:rsidRPr="008B2DDD" w:rsidRDefault="00CE0E07" w:rsidP="00C3301F">
      <w:pPr>
        <w:numPr>
          <w:ilvl w:val="1"/>
          <w:numId w:val="70"/>
        </w:numPr>
        <w:tabs>
          <w:tab w:val="left" w:pos="0"/>
          <w:tab w:val="left" w:pos="426"/>
        </w:tabs>
        <w:spacing w:after="0" w:line="276" w:lineRule="auto"/>
        <w:ind w:left="0" w:firstLine="0"/>
        <w:contextualSpacing/>
        <w:rPr>
          <w:rFonts w:asciiTheme="minorHAnsi" w:hAnsiTheme="minorHAnsi"/>
          <w:sz w:val="24"/>
          <w:szCs w:val="24"/>
        </w:rPr>
      </w:pPr>
      <w:r w:rsidRPr="00FB1756">
        <w:rPr>
          <w:sz w:val="24"/>
          <w:szCs w:val="24"/>
        </w:rPr>
        <w:lastRenderedPageBreak/>
        <w:t>Wycena oferty winna uwzględniać wszystkie koszty i czynności niezbędne do wykonania przedmiotu zamówienia zgodnie z obowiązującym prawem i normami</w:t>
      </w:r>
      <w:r>
        <w:rPr>
          <w:sz w:val="24"/>
          <w:szCs w:val="24"/>
        </w:rPr>
        <w:t xml:space="preserve">. W związku z tym Zamawiający zaleca dokonanie wizji w terenie. </w:t>
      </w:r>
    </w:p>
    <w:p w14:paraId="1776D2BE" w14:textId="6327B5BA" w:rsidR="00CD5C19" w:rsidRPr="00CD5C19" w:rsidRDefault="00CD5C19" w:rsidP="00C3301F">
      <w:pPr>
        <w:numPr>
          <w:ilvl w:val="1"/>
          <w:numId w:val="70"/>
        </w:numPr>
        <w:tabs>
          <w:tab w:val="left" w:pos="0"/>
          <w:tab w:val="left" w:pos="426"/>
        </w:tabs>
        <w:spacing w:after="0" w:line="276" w:lineRule="auto"/>
        <w:ind w:left="0" w:firstLine="0"/>
        <w:contextualSpacing/>
        <w:rPr>
          <w:rFonts w:asciiTheme="minorHAnsi" w:hAnsiTheme="minorHAnsi"/>
          <w:sz w:val="24"/>
          <w:szCs w:val="24"/>
        </w:rPr>
      </w:pPr>
      <w:r w:rsidRPr="00CD5C19">
        <w:rPr>
          <w:rFonts w:asciiTheme="minorHAnsi" w:hAnsiTheme="minorHAnsi"/>
          <w:sz w:val="24"/>
          <w:szCs w:val="24"/>
        </w:rPr>
        <w:t>W każdym przypadku użycia w opisie przedmiotu zamówienia norm, ocen technicznych, specyfikacji technicznych i systemów referencji technicznych, o których mowa w art. 101 ust. 1 pkt 2 oraz ust. 3 ustawy Pzp Wykonawca powinien przyjąć, że odniesieniu takiemu towarzyszą wyrazy „lub równoważne”.</w:t>
      </w:r>
    </w:p>
    <w:p w14:paraId="339EAD7C" w14:textId="7003469E"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 xml:space="preserve">W przypadku użycia w </w:t>
      </w:r>
      <w:r w:rsidR="00EA387D">
        <w:rPr>
          <w:rFonts w:asciiTheme="minorHAnsi" w:hAnsiTheme="minorHAnsi"/>
          <w:sz w:val="24"/>
          <w:szCs w:val="24"/>
        </w:rPr>
        <w:t>PFU</w:t>
      </w:r>
      <w:r w:rsidRPr="00CD5C19">
        <w:rPr>
          <w:rFonts w:asciiTheme="minorHAnsi" w:hAnsiTheme="minorHAnsi"/>
          <w:sz w:val="24"/>
          <w:szCs w:val="24"/>
        </w:rPr>
        <w:t xml:space="preserve"> odniesień do norm, europejskich ocen technicznych, aprobat, specyfikacji technicznych i systemów referencji technicznych Zamawiający dopuszcza rozwiązania równoważne opisywanym.</w:t>
      </w:r>
    </w:p>
    <w:p w14:paraId="24FC669A" w14:textId="12169E81"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 xml:space="preserve">Wykonawca analizując </w:t>
      </w:r>
      <w:r w:rsidR="00EA387D">
        <w:rPr>
          <w:rFonts w:asciiTheme="minorHAnsi" w:hAnsiTheme="minorHAnsi"/>
          <w:sz w:val="24"/>
          <w:szCs w:val="24"/>
        </w:rPr>
        <w:t>PFU</w:t>
      </w:r>
      <w:r w:rsidRPr="00CD5C19">
        <w:rPr>
          <w:rFonts w:asciiTheme="minorHAnsi" w:hAnsiTheme="minorHAnsi"/>
          <w:sz w:val="24"/>
          <w:szCs w:val="24"/>
        </w:rPr>
        <w:t xml:space="preserve"> powinien założyć, że każdemu odniesieniu użytemu w dokumentacji projektowej towarzyszy wyraz „lub równoważne".</w:t>
      </w:r>
    </w:p>
    <w:p w14:paraId="1CBF98B4" w14:textId="7E241EFB"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 xml:space="preserve">W przypadku, gdy w </w:t>
      </w:r>
      <w:r w:rsidR="00EA387D">
        <w:rPr>
          <w:rFonts w:asciiTheme="minorHAnsi" w:hAnsiTheme="minorHAnsi"/>
          <w:sz w:val="24"/>
          <w:szCs w:val="24"/>
        </w:rPr>
        <w:t xml:space="preserve">PFU </w:t>
      </w:r>
      <w:r w:rsidRPr="00CD5C19">
        <w:rPr>
          <w:rFonts w:asciiTheme="minorHAnsi" w:hAnsiTheme="minorHAnsi"/>
          <w:sz w:val="24"/>
          <w:szCs w:val="24"/>
        </w:rPr>
        <w:t>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w:t>
      </w:r>
    </w:p>
    <w:p w14:paraId="16B6F849" w14:textId="3D2670EE" w:rsidR="00CD5C19" w:rsidRPr="00CD5C19" w:rsidRDefault="00CD5C19" w:rsidP="00CD5C19">
      <w:pPr>
        <w:tabs>
          <w:tab w:val="left" w:pos="0"/>
          <w:tab w:val="left" w:pos="426"/>
        </w:tabs>
        <w:spacing w:after="0" w:line="276" w:lineRule="auto"/>
        <w:contextualSpacing/>
        <w:rPr>
          <w:rFonts w:asciiTheme="minorHAnsi" w:hAnsiTheme="minorHAnsi"/>
          <w:sz w:val="24"/>
          <w:szCs w:val="24"/>
        </w:rPr>
      </w:pPr>
      <w:r w:rsidRPr="00CD5C19">
        <w:rPr>
          <w:rFonts w:asciiTheme="minorHAnsi" w:hAnsiTheme="minorHAnsi"/>
          <w:sz w:val="24"/>
          <w:szCs w:val="24"/>
        </w:rPr>
        <w:t>Wykonawca, który zastosuje urządzenia lub materiały równoważne będzie obowiązany wykazać w trakcie realizacji zamówienia, że zastosowane przez niego urządzenia i materiały spełniają wymagania określone przez Zamawiającego.</w:t>
      </w:r>
    </w:p>
    <w:p w14:paraId="257C3981" w14:textId="47FA045B" w:rsidR="008B2DDD" w:rsidRPr="008B2DDD" w:rsidRDefault="008B2DDD" w:rsidP="00C3301F">
      <w:pPr>
        <w:numPr>
          <w:ilvl w:val="1"/>
          <w:numId w:val="70"/>
        </w:numPr>
        <w:tabs>
          <w:tab w:val="left" w:pos="0"/>
          <w:tab w:val="left" w:pos="426"/>
        </w:tabs>
        <w:spacing w:after="0" w:line="276" w:lineRule="auto"/>
        <w:ind w:left="0" w:firstLine="0"/>
        <w:contextualSpacing/>
        <w:rPr>
          <w:rFonts w:asciiTheme="minorHAnsi" w:hAnsiTheme="minorHAnsi"/>
          <w:sz w:val="24"/>
          <w:szCs w:val="24"/>
        </w:rPr>
      </w:pPr>
      <w:r w:rsidRPr="008B2DDD">
        <w:rPr>
          <w:rFonts w:asciiTheme="minorHAnsi" w:hAnsiTheme="minorHAnsi"/>
          <w:sz w:val="24"/>
          <w:szCs w:val="24"/>
        </w:rPr>
        <w:t xml:space="preserve">Wykonawca zapewnia bezpieczeństwo na terenie prowadzonych prac. W trakcie trwania prac należy zapewnić dojazd i dojście mieszkańcom przyległych posesji, uniemożliwiając wejście na plac budowy osobom trzecim. </w:t>
      </w:r>
    </w:p>
    <w:p w14:paraId="70E381E4" w14:textId="63F8BF20" w:rsidR="00B9066B" w:rsidRPr="00E22D86" w:rsidRDefault="00B9066B" w:rsidP="00C3301F">
      <w:pPr>
        <w:numPr>
          <w:ilvl w:val="1"/>
          <w:numId w:val="70"/>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rPr>
      </w:pPr>
      <w:r w:rsidRPr="00E22D86">
        <w:rPr>
          <w:rFonts w:asciiTheme="minorHAnsi" w:hAnsiTheme="minorHAnsi"/>
          <w:sz w:val="24"/>
          <w:szCs w:val="24"/>
        </w:rPr>
        <w:t>Zamawiający nie podzielił zamówienia na części ze względu na:</w:t>
      </w:r>
    </w:p>
    <w:p w14:paraId="5450AB5A" w14:textId="7E0DFB60" w:rsidR="00956EE3" w:rsidRPr="008D28C0" w:rsidRDefault="00956EE3" w:rsidP="00C3301F">
      <w:pPr>
        <w:numPr>
          <w:ilvl w:val="0"/>
          <w:numId w:val="7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Wartość zamówienia jest niższa od tzw. progów unijnych</w:t>
      </w:r>
      <w:r w:rsidR="00BC3751">
        <w:rPr>
          <w:rFonts w:asciiTheme="minorHAnsi" w:hAnsiTheme="minorHAnsi"/>
          <w:sz w:val="24"/>
          <w:szCs w:val="24"/>
        </w:rPr>
        <w:t>,</w:t>
      </w:r>
      <w:r w:rsidRPr="008D28C0">
        <w:rPr>
          <w:rFonts w:asciiTheme="minorHAnsi" w:hAnsiTheme="minorHAnsi"/>
          <w:sz w:val="24"/>
          <w:szCs w:val="24"/>
        </w:rPr>
        <w:t xml:space="preserve"> które zobowiązują do implementacji dyrektyw UE. Dyrektywa 2014/24/UE w treści motywu 78 wskazuje, że aby zwiększyć konkurencję, instytucje zamawiające należy w szczególności zachęcać do dzielenia dużych zamówień na części. Przedmiotowe zamówienie nie jest dużym zamówieniem w rozumieniu motywu 78 powołanej dyrektywy UE (dyrektywy stosuje się od tzw. progów UE, a dyrektywa posługuje się pojęciem dużego zamówienia na gruncie zamówień podlegających dyrektywie - a więc zamówienia o wartości znacznie przewyższającej tzw. progi UE).</w:t>
      </w:r>
    </w:p>
    <w:p w14:paraId="35CA766F" w14:textId="7CAFC452" w:rsidR="00956EE3" w:rsidRPr="008B2DDD" w:rsidRDefault="00956EE3" w:rsidP="00C3301F">
      <w:pPr>
        <w:numPr>
          <w:ilvl w:val="0"/>
          <w:numId w:val="7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B2DDD">
        <w:rPr>
          <w:rFonts w:asciiTheme="minorHAnsi" w:hAnsiTheme="minorHAnsi"/>
          <w:sz w:val="24"/>
          <w:szCs w:val="24"/>
        </w:rPr>
        <w:t xml:space="preserve">Przedmiotem zamówienia jest wykonanie robót funkcjonalnie ze sobą związanych. Rozdzielenie robót groziłoby niedającymi się wyeliminować problemami organizacyjnymi związanymi z odpowiedzialnością za poszczególne elementy </w:t>
      </w:r>
      <w:r w:rsidR="008B2DDD">
        <w:rPr>
          <w:rFonts w:asciiTheme="minorHAnsi" w:hAnsiTheme="minorHAnsi"/>
          <w:sz w:val="24"/>
          <w:szCs w:val="24"/>
        </w:rPr>
        <w:t>zamówienia</w:t>
      </w:r>
      <w:r w:rsidRPr="008B2DDD">
        <w:rPr>
          <w:rFonts w:asciiTheme="minorHAnsi" w:hAnsiTheme="minorHAnsi"/>
          <w:sz w:val="24"/>
          <w:szCs w:val="24"/>
        </w:rPr>
        <w:t xml:space="preserve"> wykonywanych przez różnych Wykonawców. </w:t>
      </w:r>
    </w:p>
    <w:p w14:paraId="1414F122" w14:textId="2247ACFA" w:rsidR="00956EE3" w:rsidRPr="008D28C0" w:rsidRDefault="00956EE3" w:rsidP="00C3301F">
      <w:pPr>
        <w:numPr>
          <w:ilvl w:val="0"/>
          <w:numId w:val="7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Przy tego typu</w:t>
      </w:r>
      <w:r w:rsidR="008B2DDD">
        <w:rPr>
          <w:rFonts w:asciiTheme="minorHAnsi" w:hAnsiTheme="minorHAnsi"/>
          <w:sz w:val="24"/>
          <w:szCs w:val="24"/>
        </w:rPr>
        <w:t xml:space="preserve"> </w:t>
      </w:r>
      <w:r w:rsidRPr="008D28C0">
        <w:rPr>
          <w:rFonts w:asciiTheme="minorHAnsi" w:hAnsiTheme="minorHAnsi"/>
          <w:sz w:val="24"/>
          <w:szCs w:val="24"/>
        </w:rPr>
        <w:t>robotach wykonywanych przez różnych Wykonawców opóźnienie jednego z Wykonawców wpłynęłoby negatywnie na terminowość wykonania innych elementów inwestycji – zależnych od terminowego wykonan</w:t>
      </w:r>
      <w:r w:rsidR="008B2DDD">
        <w:rPr>
          <w:rFonts w:asciiTheme="minorHAnsi" w:hAnsiTheme="minorHAnsi"/>
          <w:sz w:val="24"/>
          <w:szCs w:val="24"/>
        </w:rPr>
        <w:t>ia prac przez innego Wykonawcę, a w konsekwencji mogłoby doprowadzić do</w:t>
      </w:r>
      <w:r w:rsidR="00B672B3">
        <w:rPr>
          <w:rFonts w:asciiTheme="minorHAnsi" w:hAnsiTheme="minorHAnsi"/>
          <w:sz w:val="24"/>
          <w:szCs w:val="24"/>
        </w:rPr>
        <w:t xml:space="preserve"> niezrealizowania zamierzenia inwestycyjnego</w:t>
      </w:r>
      <w:r w:rsidR="008B2DDD">
        <w:rPr>
          <w:rFonts w:asciiTheme="minorHAnsi" w:hAnsiTheme="minorHAnsi"/>
          <w:sz w:val="24"/>
          <w:szCs w:val="24"/>
        </w:rPr>
        <w:t xml:space="preserve">.  </w:t>
      </w:r>
    </w:p>
    <w:p w14:paraId="027351B7" w14:textId="2F0BD0C9" w:rsidR="00956EE3" w:rsidRPr="008D28C0" w:rsidRDefault="00956EE3" w:rsidP="00C3301F">
      <w:pPr>
        <w:numPr>
          <w:ilvl w:val="0"/>
          <w:numId w:val="7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lastRenderedPageBreak/>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w:t>
      </w:r>
      <w:r w:rsidR="00753209">
        <w:rPr>
          <w:rFonts w:asciiTheme="minorHAnsi" w:hAnsiTheme="minorHAnsi"/>
          <w:sz w:val="24"/>
          <w:szCs w:val="24"/>
        </w:rPr>
        <w:t>PFU</w:t>
      </w:r>
      <w:r w:rsidRPr="008D28C0">
        <w:rPr>
          <w:rFonts w:asciiTheme="minorHAnsi" w:hAnsiTheme="minorHAnsi"/>
          <w:sz w:val="24"/>
          <w:szCs w:val="24"/>
        </w:rPr>
        <w:t xml:space="preserve"> wskazane są rozwiązania wymagające użycia wielorodzajowego sprzętu budowlanego. </w:t>
      </w:r>
    </w:p>
    <w:p w14:paraId="690483B7" w14:textId="77777777" w:rsidR="00956EE3" w:rsidRPr="008D28C0" w:rsidRDefault="00956EE3" w:rsidP="00C3301F">
      <w:pPr>
        <w:numPr>
          <w:ilvl w:val="0"/>
          <w:numId w:val="71"/>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8D28C0">
        <w:rPr>
          <w:rFonts w:asciiTheme="minorHAnsi" w:hAnsiTheme="minorHAnsi"/>
          <w:sz w:val="24"/>
          <w:szCs w:val="24"/>
        </w:rPr>
        <w:t xml:space="preserve">Podział zamówienia na części groziłby nadmiernymi trudnościami technicznymi oraz nadmiernymi kosztami wykonania zamówienia. Potrzeba skoordynowania działań różnych Wykonawców realizujących poszczególne części zamówienia mogłaby poważnie zagrozić właściwemu wykonaniu zamówienia. </w:t>
      </w:r>
    </w:p>
    <w:p w14:paraId="28AA70FA" w14:textId="795791B9" w:rsidR="00BE3CEB" w:rsidRPr="00BE3CEB" w:rsidRDefault="00A06D22" w:rsidP="00C3301F">
      <w:pPr>
        <w:numPr>
          <w:ilvl w:val="1"/>
          <w:numId w:val="70"/>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Pr>
          <w:rFonts w:asciiTheme="minorHAnsi" w:hAnsiTheme="minorHAnsi"/>
          <w:sz w:val="24"/>
          <w:szCs w:val="24"/>
        </w:rPr>
        <w:t xml:space="preserve"> </w:t>
      </w:r>
      <w:r w:rsidR="00BE3CEB" w:rsidRPr="00BE3CEB">
        <w:rPr>
          <w:rFonts w:asciiTheme="minorHAnsi" w:hAnsiTheme="minorHAnsi"/>
          <w:bCs/>
          <w:sz w:val="24"/>
          <w:szCs w:val="24"/>
        </w:rPr>
        <w:t>Wykonawca udzieli na zrealizowane roboty budowlane oraz na za</w:t>
      </w:r>
      <w:r w:rsidR="00577969">
        <w:rPr>
          <w:rFonts w:asciiTheme="minorHAnsi" w:hAnsiTheme="minorHAnsi"/>
          <w:bCs/>
          <w:sz w:val="24"/>
          <w:szCs w:val="24"/>
        </w:rPr>
        <w:t xml:space="preserve">stosowane materiały </w:t>
      </w:r>
      <w:r w:rsidR="00577969" w:rsidRPr="00B672B3">
        <w:rPr>
          <w:rFonts w:asciiTheme="minorHAnsi" w:hAnsiTheme="minorHAnsi"/>
          <w:b/>
          <w:bCs/>
          <w:sz w:val="24"/>
          <w:szCs w:val="24"/>
        </w:rPr>
        <w:t>minimum 36-</w:t>
      </w:r>
      <w:r w:rsidR="00BE3CEB" w:rsidRPr="00B672B3">
        <w:rPr>
          <w:rFonts w:asciiTheme="minorHAnsi" w:hAnsiTheme="minorHAnsi"/>
          <w:b/>
          <w:bCs/>
          <w:sz w:val="24"/>
          <w:szCs w:val="24"/>
        </w:rPr>
        <w:t>miesięcznej gwarancji</w:t>
      </w:r>
      <w:r w:rsidR="00BE3CEB" w:rsidRPr="00BE3CEB">
        <w:rPr>
          <w:rFonts w:asciiTheme="minorHAnsi" w:hAnsiTheme="minorHAnsi"/>
          <w:bCs/>
          <w:sz w:val="24"/>
          <w:szCs w:val="24"/>
        </w:rPr>
        <w:t xml:space="preserve">. Zamawiający informuje, że okres gwarancji stanowi także jedno z kryteriów oceny ofert (opisane w rozdziale 15 SWZ). </w:t>
      </w:r>
    </w:p>
    <w:p w14:paraId="2DBCFA97" w14:textId="77777777" w:rsidR="00BE3CEB" w:rsidRPr="00BE3CEB" w:rsidRDefault="00BE3CEB" w:rsidP="00C3301F">
      <w:pPr>
        <w:numPr>
          <w:ilvl w:val="1"/>
          <w:numId w:val="70"/>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BE3CEB">
        <w:rPr>
          <w:rFonts w:asciiTheme="minorHAnsi" w:hAnsiTheme="minorHAnsi"/>
          <w:bCs/>
          <w:sz w:val="24"/>
          <w:szCs w:val="24"/>
        </w:rPr>
        <w:t xml:space="preserve"> Wykonawca udzieli rękojmi na wykonane prace </w:t>
      </w:r>
      <w:r w:rsidRPr="00B672B3">
        <w:rPr>
          <w:rFonts w:asciiTheme="minorHAnsi" w:hAnsiTheme="minorHAnsi"/>
          <w:b/>
          <w:bCs/>
          <w:sz w:val="24"/>
          <w:szCs w:val="24"/>
        </w:rPr>
        <w:t>na okres 5 lat</w:t>
      </w:r>
      <w:r w:rsidRPr="00BE3CEB">
        <w:rPr>
          <w:rFonts w:asciiTheme="minorHAnsi" w:hAnsiTheme="minorHAnsi"/>
          <w:bCs/>
          <w:sz w:val="24"/>
          <w:szCs w:val="24"/>
        </w:rPr>
        <w:t xml:space="preserve"> od daty podpisania przez Zamawiającego i Wykonawcę protokołu odbioru końcowego.</w:t>
      </w:r>
    </w:p>
    <w:p w14:paraId="32B5813F" w14:textId="52972A60" w:rsidR="00DF5BF3" w:rsidRPr="008D28C0" w:rsidRDefault="00DF5BF3" w:rsidP="00C3301F">
      <w:pPr>
        <w:numPr>
          <w:ilvl w:val="1"/>
          <w:numId w:val="70"/>
        </w:numPr>
        <w:tabs>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wymaga zatrudnienia na podstawie umowy o pracę przez Wykonawcę lub Podwykonawcę</w:t>
      </w:r>
      <w:r w:rsidR="00DB16B2">
        <w:rPr>
          <w:rFonts w:asciiTheme="minorHAnsi" w:hAnsiTheme="minorHAnsi"/>
          <w:bCs/>
          <w:sz w:val="24"/>
          <w:szCs w:val="24"/>
        </w:rPr>
        <w:t xml:space="preserve"> </w:t>
      </w:r>
      <w:r w:rsidRPr="008D28C0">
        <w:rPr>
          <w:rFonts w:asciiTheme="minorHAnsi" w:hAnsiTheme="minorHAnsi"/>
          <w:bCs/>
          <w:sz w:val="24"/>
          <w:szCs w:val="24"/>
        </w:rPr>
        <w:t>osób wykonujących wskazane poniżej czynności w trakcie realizacji zamówienia, których wykonanie polega na wykonywaniu pracy w sposób określony w art. 22 § 1 ustawy z dnia 26 czerwca 1974 r. – Kodeks pracy:</w:t>
      </w:r>
    </w:p>
    <w:p w14:paraId="56334851" w14:textId="19222A83" w:rsidR="00F14C19" w:rsidRDefault="009E2C5D" w:rsidP="009E05E4">
      <w:pPr>
        <w:tabs>
          <w:tab w:val="left" w:pos="0"/>
          <w:tab w:val="left" w:pos="426"/>
        </w:tabs>
        <w:overflowPunct w:val="0"/>
        <w:autoSpaceDE w:val="0"/>
        <w:autoSpaceDN w:val="0"/>
        <w:adjustRightInd w:val="0"/>
        <w:spacing w:after="0" w:line="276" w:lineRule="auto"/>
        <w:contextualSpacing/>
        <w:textAlignment w:val="baseline"/>
        <w:rPr>
          <w:rFonts w:asciiTheme="minorHAnsi" w:hAnsiTheme="minorHAnsi"/>
          <w:b/>
          <w:bCs/>
          <w:sz w:val="24"/>
          <w:szCs w:val="24"/>
          <w:lang w:eastAsia="pl-PL"/>
        </w:rPr>
      </w:pPr>
      <w:r w:rsidRPr="008D28C0">
        <w:rPr>
          <w:rFonts w:asciiTheme="minorHAnsi" w:hAnsiTheme="minorHAnsi"/>
          <w:bCs/>
          <w:sz w:val="24"/>
          <w:szCs w:val="24"/>
          <w:lang w:eastAsia="pl-PL"/>
        </w:rPr>
        <w:t xml:space="preserve">- </w:t>
      </w:r>
      <w:r w:rsidR="00167A79">
        <w:rPr>
          <w:rFonts w:asciiTheme="minorHAnsi" w:hAnsiTheme="minorHAnsi"/>
          <w:b/>
          <w:bCs/>
          <w:sz w:val="24"/>
          <w:szCs w:val="24"/>
          <w:lang w:eastAsia="pl-PL"/>
        </w:rPr>
        <w:t>roboty ziemne</w:t>
      </w:r>
    </w:p>
    <w:p w14:paraId="233E1F52" w14:textId="6B5F8728" w:rsidR="00982708" w:rsidRPr="005B4CA7" w:rsidRDefault="005B4CA7" w:rsidP="009E05E4">
      <w:pPr>
        <w:tabs>
          <w:tab w:val="left" w:pos="0"/>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lang w:eastAsia="pl-PL"/>
        </w:rPr>
      </w:pPr>
      <w:r w:rsidRPr="005B4CA7">
        <w:rPr>
          <w:rFonts w:asciiTheme="minorHAnsi" w:hAnsiTheme="minorHAnsi"/>
          <w:bCs/>
          <w:sz w:val="24"/>
          <w:szCs w:val="24"/>
          <w:lang w:eastAsia="pl-PL"/>
        </w:rPr>
        <w:t>Warunek nie dotyczy przypadku, w którym wspólnicy spółki osobowej/osoby fizyczne prowadzące działalność gospodarczą będą samodzielnie świadczyli pracę w zakresie wskazanych przez Zamawiającego czynności</w:t>
      </w:r>
      <w:r>
        <w:rPr>
          <w:rFonts w:asciiTheme="minorHAnsi" w:hAnsiTheme="minorHAnsi"/>
          <w:bCs/>
          <w:sz w:val="24"/>
          <w:szCs w:val="24"/>
          <w:lang w:eastAsia="pl-PL"/>
        </w:rPr>
        <w:t xml:space="preserve">. </w:t>
      </w:r>
    </w:p>
    <w:p w14:paraId="4C8D6F53" w14:textId="39EADCFC" w:rsidR="00DF5BF3" w:rsidRPr="008D28C0" w:rsidRDefault="00DF5BF3" w:rsidP="009E05E4">
      <w:pPr>
        <w:tabs>
          <w:tab w:val="left" w:pos="426"/>
        </w:tabs>
        <w:overflowPunct w:val="0"/>
        <w:autoSpaceDE w:val="0"/>
        <w:autoSpaceDN w:val="0"/>
        <w:adjustRightInd w:val="0"/>
        <w:spacing w:after="0" w:line="276" w:lineRule="auto"/>
        <w:textAlignment w:val="baseline"/>
        <w:rPr>
          <w:rFonts w:asciiTheme="minorHAnsi" w:eastAsia="Times New Roman" w:hAnsiTheme="minorHAnsi"/>
          <w:sz w:val="24"/>
          <w:szCs w:val="24"/>
        </w:rPr>
      </w:pPr>
      <w:proofErr w:type="gramStart"/>
      <w:r w:rsidRPr="008D28C0">
        <w:rPr>
          <w:rFonts w:asciiTheme="minorHAnsi" w:eastAsia="Times New Roman" w:hAnsiTheme="minorHAnsi"/>
          <w:sz w:val="24"/>
          <w:szCs w:val="24"/>
        </w:rPr>
        <w:t>1)</w:t>
      </w:r>
      <w:r w:rsidRPr="008D28C0">
        <w:rPr>
          <w:rFonts w:asciiTheme="minorHAnsi" w:eastAsia="Times New Roman" w:hAnsiTheme="minorHAnsi"/>
          <w:sz w:val="24"/>
          <w:szCs w:val="24"/>
        </w:rPr>
        <w:tab/>
        <w:t>W</w:t>
      </w:r>
      <w:proofErr w:type="gramEnd"/>
      <w:r w:rsidRPr="008D28C0">
        <w:rPr>
          <w:rFonts w:asciiTheme="minorHAnsi" w:eastAsia="Times New Roman" w:hAnsiTheme="minorHAnsi"/>
          <w:sz w:val="24"/>
          <w:szCs w:val="24"/>
        </w:rPr>
        <w:t xml:space="preserve"> celu weryfikacji spełniania wymagań przez Wykonawcę lub Podwykonawcę wymogu zatrudnienia na podstawie stosunku pracy osób wykonujących wskazane w niniejszym ust. czynności Wykonawca przedstawi Zamawiającemu w terminie </w:t>
      </w:r>
      <w:r w:rsidR="0092166C" w:rsidRPr="00A225A9">
        <w:rPr>
          <w:rFonts w:asciiTheme="minorHAnsi" w:eastAsia="Times New Roman" w:hAnsiTheme="minorHAnsi"/>
          <w:sz w:val="24"/>
          <w:szCs w:val="24"/>
        </w:rPr>
        <w:t xml:space="preserve">do </w:t>
      </w:r>
      <w:r w:rsidRPr="00A225A9">
        <w:rPr>
          <w:rFonts w:asciiTheme="minorHAnsi" w:eastAsia="Times New Roman" w:hAnsiTheme="minorHAnsi"/>
          <w:sz w:val="24"/>
          <w:szCs w:val="24"/>
        </w:rPr>
        <w:t xml:space="preserve">3 dni roboczych przed przystąpieniem przez </w:t>
      </w:r>
      <w:r w:rsidRPr="00A225A9">
        <w:rPr>
          <w:rFonts w:asciiTheme="minorHAnsi" w:hAnsiTheme="minorHAnsi"/>
          <w:sz w:val="24"/>
          <w:szCs w:val="24"/>
        </w:rPr>
        <w:t>osoby</w:t>
      </w:r>
      <w:r w:rsidRPr="00A225A9">
        <w:rPr>
          <w:rFonts w:asciiTheme="minorHAnsi" w:eastAsia="Times New Roman" w:hAnsiTheme="minorHAnsi"/>
          <w:sz w:val="24"/>
          <w:szCs w:val="24"/>
        </w:rPr>
        <w:t xml:space="preserve"> do czynności określonych w niniejszym</w:t>
      </w:r>
      <w:r w:rsidRPr="008D28C0">
        <w:rPr>
          <w:rFonts w:asciiTheme="minorHAnsi" w:eastAsia="Times New Roman" w:hAnsiTheme="minorHAnsi"/>
          <w:sz w:val="24"/>
          <w:szCs w:val="24"/>
        </w:rPr>
        <w:t xml:space="preserve"> ust., w formie wykazu (oświadczenia) informacje o tych osobach, w tym dane osobowe, niezbędne do weryfikacji zatrudnienia na podstawie umowy o pracę, w szczególności imię i nazwisko zatrudnionego pracownika, datę zawarcia umowy o pracę, rodzaj umowy o pracę i zakres obowiązków pracownika. Zamawiający przewiduje sankcję z powodu niespełnienia tych wymagań w postaci obowiązku zapłaty przez Wykonawcę kary umownej w wysokości określonej w</w:t>
      </w:r>
      <w:r w:rsidR="00AD5048" w:rsidRPr="008D28C0">
        <w:rPr>
          <w:rFonts w:asciiTheme="minorHAnsi" w:eastAsia="Times New Roman" w:hAnsiTheme="minorHAnsi"/>
          <w:sz w:val="24"/>
          <w:szCs w:val="24"/>
        </w:rPr>
        <w:t xml:space="preserve"> projektowanych postanowieniach</w:t>
      </w:r>
      <w:r w:rsidRPr="008D28C0">
        <w:rPr>
          <w:rFonts w:asciiTheme="minorHAnsi" w:eastAsia="Times New Roman" w:hAnsiTheme="minorHAnsi"/>
          <w:sz w:val="24"/>
          <w:szCs w:val="24"/>
        </w:rPr>
        <w:t xml:space="preserve"> umowy (</w:t>
      </w:r>
      <w:r w:rsidR="00167A79">
        <w:rPr>
          <w:rFonts w:asciiTheme="minorHAnsi" w:eastAsia="Times New Roman" w:hAnsiTheme="minorHAnsi"/>
          <w:b/>
          <w:sz w:val="24"/>
          <w:szCs w:val="24"/>
        </w:rPr>
        <w:t>Załącznik</w:t>
      </w:r>
      <w:r w:rsidR="0041173A">
        <w:rPr>
          <w:rFonts w:asciiTheme="minorHAnsi" w:eastAsia="Times New Roman" w:hAnsiTheme="minorHAnsi"/>
          <w:b/>
          <w:sz w:val="24"/>
          <w:szCs w:val="24"/>
        </w:rPr>
        <w:t xml:space="preserve"> nr </w:t>
      </w:r>
      <w:r w:rsidR="00511C9A">
        <w:rPr>
          <w:rFonts w:asciiTheme="minorHAnsi" w:eastAsia="Times New Roman" w:hAnsiTheme="minorHAnsi"/>
          <w:b/>
          <w:sz w:val="24"/>
          <w:szCs w:val="24"/>
        </w:rPr>
        <w:t>4</w:t>
      </w:r>
      <w:r w:rsidRPr="0088045D">
        <w:rPr>
          <w:rFonts w:asciiTheme="minorHAnsi" w:eastAsia="Times New Roman" w:hAnsiTheme="minorHAnsi"/>
          <w:b/>
          <w:sz w:val="24"/>
          <w:szCs w:val="24"/>
        </w:rPr>
        <w:t xml:space="preserve"> do SWZ</w:t>
      </w:r>
      <w:r w:rsidRPr="008D28C0">
        <w:rPr>
          <w:rFonts w:asciiTheme="minorHAnsi" w:eastAsia="Times New Roman" w:hAnsiTheme="minorHAnsi"/>
          <w:sz w:val="24"/>
          <w:szCs w:val="24"/>
        </w:rPr>
        <w:t>). Niezłożenie przez Wykonawcę w wyznaczonym przez Zamawiającego terminie żądanych przez Zamawiającego dowodów w celu potwierdzenia spełnienia przez Wykonawcę lub Podwykonawcę</w:t>
      </w:r>
      <w:r w:rsidR="00DB16B2">
        <w:rPr>
          <w:rFonts w:asciiTheme="minorHAnsi" w:eastAsia="Times New Roman" w:hAnsiTheme="minorHAnsi"/>
          <w:sz w:val="24"/>
          <w:szCs w:val="24"/>
        </w:rPr>
        <w:t xml:space="preserve"> </w:t>
      </w:r>
      <w:r w:rsidRPr="008D28C0">
        <w:rPr>
          <w:rFonts w:asciiTheme="minorHAnsi" w:eastAsia="Times New Roman" w:hAnsiTheme="minorHAnsi"/>
          <w:sz w:val="24"/>
          <w:szCs w:val="24"/>
        </w:rPr>
        <w:t xml:space="preserve">wymogu zatrudnienia na podstawie umowy o pracę traktowane </w:t>
      </w:r>
      <w:proofErr w:type="gramStart"/>
      <w:r w:rsidRPr="008D28C0">
        <w:rPr>
          <w:rFonts w:asciiTheme="minorHAnsi" w:eastAsia="Times New Roman" w:hAnsiTheme="minorHAnsi"/>
          <w:sz w:val="24"/>
          <w:szCs w:val="24"/>
        </w:rPr>
        <w:t>będzie jako</w:t>
      </w:r>
      <w:proofErr w:type="gramEnd"/>
      <w:r w:rsidRPr="008D28C0">
        <w:rPr>
          <w:rFonts w:asciiTheme="minorHAnsi" w:eastAsia="Times New Roman" w:hAnsiTheme="minorHAnsi"/>
          <w:sz w:val="24"/>
          <w:szCs w:val="24"/>
        </w:rPr>
        <w:t xml:space="preserve"> niespełnienie przez Wykonawcę lub Podwykonawcę</w:t>
      </w:r>
      <w:r w:rsidR="004F7C63">
        <w:rPr>
          <w:rFonts w:asciiTheme="minorHAnsi" w:eastAsia="Times New Roman" w:hAnsiTheme="minorHAnsi"/>
          <w:sz w:val="24"/>
          <w:szCs w:val="24"/>
        </w:rPr>
        <w:t>/</w:t>
      </w:r>
      <w:r w:rsidR="004F7C63" w:rsidRPr="004F7C63">
        <w:rPr>
          <w:rFonts w:asciiTheme="minorHAnsi" w:hAnsiTheme="minorHAnsi"/>
          <w:bCs/>
          <w:sz w:val="24"/>
          <w:szCs w:val="24"/>
        </w:rPr>
        <w:t xml:space="preserve"> </w:t>
      </w:r>
      <w:r w:rsidR="004F7C63">
        <w:rPr>
          <w:rFonts w:asciiTheme="minorHAnsi" w:hAnsiTheme="minorHAnsi"/>
          <w:bCs/>
          <w:sz w:val="24"/>
          <w:szCs w:val="24"/>
        </w:rPr>
        <w:t>Dalszego Podwykonawcę</w:t>
      </w:r>
      <w:r w:rsidRPr="008D28C0">
        <w:rPr>
          <w:rFonts w:asciiTheme="minorHAnsi" w:eastAsia="Times New Roman" w:hAnsiTheme="minorHAnsi"/>
          <w:sz w:val="24"/>
          <w:szCs w:val="24"/>
        </w:rPr>
        <w:t xml:space="preserve"> wymogu zatrudnienia na podstawie stosunku pracy osób wykonujących wskazane w niniejszym ust. czynności. </w:t>
      </w:r>
    </w:p>
    <w:p w14:paraId="68F4AD2C" w14:textId="3498540C"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2)</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uzasadnionych wątpliwości, co do przestrzegania prawa pracy przez Wykonawcę lub Podwykonawcę, Zamawiający może zwrócić się o przeprowadzenie kontroli przez Państwową Inspekcję Pracy.</w:t>
      </w:r>
    </w:p>
    <w:p w14:paraId="0DA47204"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3)</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przypadku zmiany osób, o których mowa w niniejszym ust., Wykonawca jest zobowiązany do zmiany wykazu (oświadczenia), o którym mowa w pkt 1, w terminie 5 dni od zaistnienia zmiany. Zmiana oświadczenia następuje poprzez złożenie przez Wykonawcę nowego wykazu (oświadczenia) zawierającego aktualne dane dotyczące osób, o których mowa w zdaniu powyżej. Zmiana oświadczenia nie będzie wymagała zawarcia aneksu do umowy.</w:t>
      </w:r>
    </w:p>
    <w:p w14:paraId="78B6AEAF" w14:textId="740370B2"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4)</w:t>
      </w:r>
      <w:r w:rsidRPr="008D28C0">
        <w:rPr>
          <w:rFonts w:asciiTheme="minorHAnsi" w:eastAsia="Times New Roman" w:hAnsiTheme="minorHAnsi"/>
          <w:sz w:val="24"/>
          <w:szCs w:val="24"/>
          <w:lang w:eastAsia="pl-PL"/>
        </w:rPr>
        <w:tab/>
        <w:t>W</w:t>
      </w:r>
      <w:proofErr w:type="gramEnd"/>
      <w:r w:rsidRPr="008D28C0">
        <w:rPr>
          <w:rFonts w:asciiTheme="minorHAnsi" w:eastAsia="Times New Roman" w:hAnsiTheme="minorHAnsi"/>
          <w:sz w:val="24"/>
          <w:szCs w:val="24"/>
          <w:lang w:eastAsia="pl-PL"/>
        </w:rPr>
        <w:t xml:space="preserve"> trakcie realizacji zamówienia Zamawiający uprawniony jest do wykonywania czynności kontrolnych wobec Wykonawcy odnośnie spełniania przez Wykonawcę lub Podwykonawcę</w:t>
      </w:r>
      <w:r w:rsidR="00DB16B2">
        <w:rPr>
          <w:rFonts w:asciiTheme="minorHAnsi" w:eastAsia="Times New Roman" w:hAnsiTheme="minorHAnsi"/>
          <w:sz w:val="24"/>
          <w:szCs w:val="24"/>
          <w:lang w:eastAsia="pl-PL"/>
        </w:rPr>
        <w:t xml:space="preserve"> </w:t>
      </w:r>
      <w:r w:rsidRPr="008D28C0">
        <w:rPr>
          <w:rFonts w:asciiTheme="minorHAnsi" w:eastAsia="Times New Roman" w:hAnsiTheme="minorHAnsi"/>
          <w:sz w:val="24"/>
          <w:szCs w:val="24"/>
          <w:lang w:eastAsia="pl-PL"/>
        </w:rPr>
        <w:t xml:space="preserve">wymogu zatrudnienia na podstawie stosunku pracy osób wykonujących wskazane w niniejszym ust. czynności. W celu weryfikacji spełniania tych wymagań Zamawiający uprawniony jest w szczególności do żądania:  </w:t>
      </w:r>
    </w:p>
    <w:p w14:paraId="1358685D" w14:textId="47C7CC1B"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zatrudnionego pracownika, </w:t>
      </w:r>
      <w:r w:rsidR="00A225A9">
        <w:rPr>
          <w:rFonts w:asciiTheme="minorHAnsi" w:eastAsia="Times New Roman" w:hAnsiTheme="minorHAnsi"/>
          <w:sz w:val="24"/>
          <w:szCs w:val="24"/>
          <w:lang w:eastAsia="pl-PL"/>
        </w:rPr>
        <w:t>lub</w:t>
      </w:r>
    </w:p>
    <w:p w14:paraId="41A863C5" w14:textId="4219BBD8"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oświadczenia</w:t>
      </w:r>
      <w:proofErr w:type="gramEnd"/>
      <w:r w:rsidRPr="008D28C0">
        <w:rPr>
          <w:rFonts w:asciiTheme="minorHAnsi" w:eastAsia="Times New Roman" w:hAnsiTheme="minorHAnsi"/>
          <w:sz w:val="24"/>
          <w:szCs w:val="24"/>
          <w:lang w:eastAsia="pl-PL"/>
        </w:rPr>
        <w:t xml:space="preserve"> Wykonawcy lub Podwykonawcy</w:t>
      </w:r>
      <w:r w:rsidR="00DB16B2">
        <w:rPr>
          <w:rFonts w:asciiTheme="minorHAnsi" w:eastAsia="Times New Roman" w:hAnsiTheme="minorHAnsi"/>
          <w:sz w:val="24"/>
          <w:szCs w:val="24"/>
          <w:lang w:eastAsia="pl-PL"/>
        </w:rPr>
        <w:t xml:space="preserve"> </w:t>
      </w:r>
      <w:r w:rsidRPr="008D28C0">
        <w:rPr>
          <w:rFonts w:asciiTheme="minorHAnsi" w:eastAsia="Times New Roman" w:hAnsiTheme="minorHAnsi"/>
          <w:sz w:val="24"/>
          <w:szCs w:val="24"/>
          <w:lang w:eastAsia="pl-PL"/>
        </w:rPr>
        <w:t xml:space="preserve">o zatrudnieniu pracownika na podstawie umowy o pracę, </w:t>
      </w:r>
      <w:r w:rsidR="00A225A9">
        <w:rPr>
          <w:rFonts w:asciiTheme="minorHAnsi" w:eastAsia="Times New Roman" w:hAnsiTheme="minorHAnsi"/>
          <w:sz w:val="24"/>
          <w:szCs w:val="24"/>
          <w:lang w:eastAsia="pl-PL"/>
        </w:rPr>
        <w:t>lub</w:t>
      </w:r>
    </w:p>
    <w:p w14:paraId="740847F1" w14:textId="062093B1"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c</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poświadczonej</w:t>
      </w:r>
      <w:proofErr w:type="gramEnd"/>
      <w:r w:rsidRPr="008D28C0">
        <w:rPr>
          <w:rFonts w:asciiTheme="minorHAnsi" w:eastAsia="Times New Roman" w:hAnsiTheme="minorHAnsi"/>
          <w:sz w:val="24"/>
          <w:szCs w:val="24"/>
          <w:lang w:eastAsia="pl-PL"/>
        </w:rPr>
        <w:t xml:space="preserve"> za zgodność z oryginałem kopii umowy o pracę zatrudnionego pracownika, </w:t>
      </w:r>
      <w:r w:rsidR="00A225A9">
        <w:rPr>
          <w:rFonts w:asciiTheme="minorHAnsi" w:eastAsia="Times New Roman" w:hAnsiTheme="minorHAnsi"/>
          <w:sz w:val="24"/>
          <w:szCs w:val="24"/>
          <w:lang w:eastAsia="pl-PL"/>
        </w:rPr>
        <w:t>lub</w:t>
      </w:r>
    </w:p>
    <w:p w14:paraId="7CBCDE69"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d</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innych</w:t>
      </w:r>
      <w:proofErr w:type="gramEnd"/>
      <w:r w:rsidRPr="008D28C0">
        <w:rPr>
          <w:rFonts w:asciiTheme="minorHAnsi" w:eastAsia="Times New Roman" w:hAnsiTheme="minorHAnsi"/>
          <w:sz w:val="24"/>
          <w:szCs w:val="24"/>
          <w:lang w:eastAsia="pl-PL"/>
        </w:rPr>
        <w:t xml:space="preserve"> dokumentów</w:t>
      </w:r>
    </w:p>
    <w:p w14:paraId="74AD57B4"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zawierających informacje, w tym dane osobowe, niezbędne do weryfikacji zatrudnienia </w:t>
      </w:r>
      <w:r w:rsidRPr="008D28C0">
        <w:rPr>
          <w:rFonts w:asciiTheme="minorHAnsi" w:eastAsia="Times New Roman" w:hAnsiTheme="minorHAnsi"/>
          <w:sz w:val="24"/>
          <w:szCs w:val="24"/>
          <w:lang w:eastAsia="pl-PL"/>
        </w:rPr>
        <w:br/>
        <w:t>na podstawie umowy o pracę, w szczególności imię i nazwisko zatrudnionego pracownika, datę zawarcia umowy o pracę, rodzaj umowy o pracę i zakres obowiązków pracownika.</w:t>
      </w:r>
    </w:p>
    <w:p w14:paraId="390A9472" w14:textId="7777777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5) W trakcie realizacji zamówienia na każde wezwanie Zamawiającego w wyznaczonym terminie Wykonawca przedłoży Zamawiającemu wskazane poniżej dokumenty potwierdzające spełnienie wymogu zatrudnienia na umowę o pracę osób wykonujących czynności wskazanych w niniejszym ust.:</w:t>
      </w:r>
    </w:p>
    <w:p w14:paraId="65ED9D39" w14:textId="4E2553F0"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a</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oświadczenie</w:t>
      </w:r>
      <w:proofErr w:type="gramEnd"/>
      <w:r w:rsidRPr="008D28C0">
        <w:rPr>
          <w:rFonts w:asciiTheme="minorHAnsi" w:eastAsia="Times New Roman" w:hAnsiTheme="minorHAnsi"/>
          <w:sz w:val="24"/>
          <w:szCs w:val="24"/>
          <w:lang w:eastAsia="pl-PL"/>
        </w:rPr>
        <w:t xml:space="preserve"> Wykonawcy lub Podwykonawcy</w:t>
      </w:r>
      <w:r w:rsidR="00DB16B2">
        <w:rPr>
          <w:rFonts w:asciiTheme="minorHAnsi" w:eastAsia="Times New Roman" w:hAnsiTheme="minorHAnsi"/>
          <w:sz w:val="24"/>
          <w:szCs w:val="24"/>
          <w:lang w:eastAsia="pl-PL"/>
        </w:rPr>
        <w:t xml:space="preserve"> </w:t>
      </w:r>
      <w:r w:rsidRPr="008D28C0">
        <w:rPr>
          <w:rFonts w:asciiTheme="minorHAnsi" w:eastAsia="Times New Roman" w:hAnsiTheme="minorHAnsi"/>
          <w:sz w:val="24"/>
          <w:szCs w:val="24"/>
          <w:lang w:eastAsia="pl-PL"/>
        </w:rPr>
        <w:t>o zatrudnieniu na umowę o pracę osób wykonujących czynności, których dotyczy wezwanie zamawiającego. Oświadczenie to powinno zawierać w szczególności: dokładne określenie podmiotu składającego oświadczenie, datę jego złożenia,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00A225A9">
        <w:rPr>
          <w:rFonts w:asciiTheme="minorHAnsi" w:eastAsia="Times New Roman" w:hAnsiTheme="minorHAnsi"/>
          <w:sz w:val="24"/>
          <w:szCs w:val="24"/>
          <w:lang w:eastAsia="pl-PL"/>
        </w:rPr>
        <w:t xml:space="preserve"> lub</w:t>
      </w:r>
    </w:p>
    <w:p w14:paraId="67B57C4E" w14:textId="42F8B2D7"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b</w:t>
      </w:r>
      <w:proofErr w:type="gramStart"/>
      <w:r w:rsidRPr="008D28C0">
        <w:rPr>
          <w:rFonts w:asciiTheme="minorHAnsi" w:eastAsia="Times New Roman" w:hAnsiTheme="minorHAnsi"/>
          <w:sz w:val="24"/>
          <w:szCs w:val="24"/>
          <w:lang w:eastAsia="pl-PL"/>
        </w:rPr>
        <w:t>)</w:t>
      </w:r>
      <w:r w:rsidRPr="008D28C0">
        <w:rPr>
          <w:rFonts w:asciiTheme="minorHAnsi" w:eastAsia="Times New Roman" w:hAnsiTheme="minorHAnsi"/>
          <w:sz w:val="24"/>
          <w:szCs w:val="24"/>
          <w:lang w:eastAsia="pl-PL"/>
        </w:rPr>
        <w:tab/>
        <w:t>poświadczone</w:t>
      </w:r>
      <w:proofErr w:type="gramEnd"/>
      <w:r w:rsidRPr="008D28C0">
        <w:rPr>
          <w:rFonts w:asciiTheme="minorHAnsi" w:eastAsia="Times New Roman" w:hAnsiTheme="minorHAnsi"/>
          <w:sz w:val="24"/>
          <w:szCs w:val="24"/>
          <w:lang w:eastAsia="pl-PL"/>
        </w:rPr>
        <w:t xml:space="preserve"> za zgodność z oryginałem odpowiednio przez Wykonawcę lub Podwykonawcę</w:t>
      </w:r>
      <w:r w:rsidR="00DB16B2">
        <w:rPr>
          <w:rFonts w:asciiTheme="minorHAnsi" w:eastAsia="Times New Roman" w:hAnsiTheme="minorHAnsi"/>
          <w:sz w:val="24"/>
          <w:szCs w:val="24"/>
          <w:lang w:eastAsia="pl-PL"/>
        </w:rPr>
        <w:t xml:space="preserve"> </w:t>
      </w:r>
      <w:r w:rsidRPr="008D28C0">
        <w:rPr>
          <w:rFonts w:asciiTheme="minorHAnsi" w:eastAsia="Times New Roman" w:hAnsiTheme="minorHAnsi"/>
          <w:sz w:val="24"/>
          <w:szCs w:val="24"/>
          <w:lang w:eastAsia="pl-PL"/>
        </w:rPr>
        <w:t>kopię/e umowy/umów o pracę osób wykonujących w trakcie realizacji zamówienia czynności, których dotyczyć będzie w/w oświadczenie. Kopia w/w dokumentu/ów powinna zostać zanonimizowana w sposób zapewniający ochronę danych osobowych pracowników zgodnie z przepisami o ochronie danych osobowych. Informacje takie jak: imię i nazwisko, rodzaj umowy o pracę, data zawarcia umowy o pracę i wymiar, etatu powinny być możliwe do zidentyfikowania;</w:t>
      </w:r>
    </w:p>
    <w:p w14:paraId="386EAC0E" w14:textId="54575204" w:rsidR="00DF5BF3" w:rsidRPr="008D28C0" w:rsidRDefault="00DF5BF3" w:rsidP="009E05E4">
      <w:pPr>
        <w:tabs>
          <w:tab w:val="left" w:pos="426"/>
        </w:tabs>
        <w:spacing w:after="0" w:line="276" w:lineRule="auto"/>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6) Szczegółowe postanowienia dotyczące obowiązków Wykonawcy i Podwykonawcy</w:t>
      </w:r>
      <w:r w:rsidR="00DB16B2">
        <w:rPr>
          <w:rFonts w:asciiTheme="minorHAnsi" w:eastAsia="Times New Roman" w:hAnsiTheme="minorHAnsi"/>
          <w:sz w:val="24"/>
          <w:szCs w:val="24"/>
          <w:lang w:eastAsia="pl-PL"/>
        </w:rPr>
        <w:t xml:space="preserve"> </w:t>
      </w:r>
      <w:r w:rsidRPr="008D28C0">
        <w:rPr>
          <w:rFonts w:asciiTheme="minorHAnsi" w:eastAsia="Times New Roman" w:hAnsiTheme="minorHAnsi"/>
          <w:sz w:val="24"/>
          <w:szCs w:val="24"/>
          <w:lang w:eastAsia="pl-PL"/>
        </w:rPr>
        <w:t>w zakresie spełnienia wymogu zatrudnienia na umowę o pracę osób wykonujących czynności wskazane w niniejszym ust. zostały określone w projektowanych postanowieniach umowy, (</w:t>
      </w:r>
      <w:r w:rsidRPr="0088045D">
        <w:rPr>
          <w:rFonts w:asciiTheme="minorHAnsi" w:eastAsia="Times New Roman" w:hAnsiTheme="minorHAnsi"/>
          <w:b/>
          <w:sz w:val="24"/>
          <w:szCs w:val="24"/>
          <w:lang w:eastAsia="pl-PL"/>
        </w:rPr>
        <w:t xml:space="preserve">Załącznik Nr </w:t>
      </w:r>
      <w:r w:rsidR="00511C9A">
        <w:rPr>
          <w:rFonts w:asciiTheme="minorHAnsi" w:eastAsia="Times New Roman" w:hAnsiTheme="minorHAnsi"/>
          <w:b/>
          <w:sz w:val="24"/>
          <w:szCs w:val="24"/>
          <w:lang w:eastAsia="pl-PL"/>
        </w:rPr>
        <w:t>4</w:t>
      </w:r>
      <w:r w:rsidRPr="0088045D">
        <w:rPr>
          <w:rFonts w:asciiTheme="minorHAnsi" w:eastAsia="Times New Roman" w:hAnsiTheme="minorHAnsi"/>
          <w:b/>
          <w:sz w:val="24"/>
          <w:szCs w:val="24"/>
          <w:lang w:eastAsia="pl-PL"/>
        </w:rPr>
        <w:t xml:space="preserve"> do SWZ</w:t>
      </w:r>
      <w:r w:rsidRPr="008D28C0">
        <w:rPr>
          <w:rFonts w:asciiTheme="minorHAnsi" w:eastAsia="Times New Roman" w:hAnsiTheme="minorHAnsi"/>
          <w:sz w:val="24"/>
          <w:szCs w:val="24"/>
          <w:lang w:eastAsia="pl-PL"/>
        </w:rPr>
        <w:t>).</w:t>
      </w:r>
    </w:p>
    <w:p w14:paraId="017B42AE" w14:textId="77777777" w:rsidR="00303E2F" w:rsidRPr="008D28C0" w:rsidRDefault="00303E2F" w:rsidP="00C3301F">
      <w:pPr>
        <w:numPr>
          <w:ilvl w:val="1"/>
          <w:numId w:val="70"/>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Zamawiający dopuszcza powierzenie wykonania części zamówienia Podwykonawcy. Zamawiający żąda wskazania przez Wykonawcę, w ofercie, części zamówienia, których wykonanie zamierza powierzyć Podwykonawcom, oraz podania nazw ewentualnych Podwykonawców, jeżeli są już znani.</w:t>
      </w:r>
    </w:p>
    <w:p w14:paraId="09D880E5" w14:textId="4CE7A811" w:rsidR="00386EA7" w:rsidRPr="008D28C0" w:rsidRDefault="00303E2F" w:rsidP="00C3301F">
      <w:pPr>
        <w:numPr>
          <w:ilvl w:val="1"/>
          <w:numId w:val="70"/>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8D28C0">
        <w:rPr>
          <w:rFonts w:asciiTheme="minorHAnsi" w:hAnsiTheme="minorHAnsi"/>
          <w:bCs/>
          <w:sz w:val="24"/>
          <w:szCs w:val="24"/>
        </w:rPr>
        <w:t>Pozostałe wymagania i sposób postępowania w przypadku powierzenia wykonania części przedmiotu zamówienia Podwykonawcom zawarty został w projektowanych postanowieniach umowy (</w:t>
      </w:r>
      <w:r w:rsidRPr="0088045D">
        <w:rPr>
          <w:rFonts w:asciiTheme="minorHAnsi" w:hAnsiTheme="minorHAnsi"/>
          <w:b/>
          <w:bCs/>
          <w:sz w:val="24"/>
          <w:szCs w:val="24"/>
        </w:rPr>
        <w:t xml:space="preserve">Załącznik Nr </w:t>
      </w:r>
      <w:r w:rsidR="00511C9A">
        <w:rPr>
          <w:rFonts w:asciiTheme="minorHAnsi" w:hAnsiTheme="minorHAnsi"/>
          <w:b/>
          <w:bCs/>
          <w:sz w:val="24"/>
          <w:szCs w:val="24"/>
        </w:rPr>
        <w:t>4</w:t>
      </w:r>
      <w:r w:rsidRPr="0088045D">
        <w:rPr>
          <w:rFonts w:asciiTheme="minorHAnsi" w:hAnsiTheme="minorHAnsi"/>
          <w:b/>
          <w:bCs/>
          <w:sz w:val="24"/>
          <w:szCs w:val="24"/>
        </w:rPr>
        <w:t xml:space="preserve"> do SWZ</w:t>
      </w:r>
      <w:r w:rsidRPr="008D28C0">
        <w:rPr>
          <w:rFonts w:asciiTheme="minorHAnsi" w:hAnsiTheme="minorHAnsi"/>
          <w:bCs/>
          <w:sz w:val="24"/>
          <w:szCs w:val="24"/>
        </w:rPr>
        <w:t>).</w:t>
      </w:r>
    </w:p>
    <w:p w14:paraId="7BCBCDAF" w14:textId="7F93D08F" w:rsidR="00DF5BF3" w:rsidRPr="00B56DA7" w:rsidRDefault="00DF5BF3" w:rsidP="00C3301F">
      <w:pPr>
        <w:numPr>
          <w:ilvl w:val="1"/>
          <w:numId w:val="70"/>
        </w:numPr>
        <w:tabs>
          <w:tab w:val="left" w:pos="426"/>
        </w:tabs>
        <w:overflowPunct w:val="0"/>
        <w:autoSpaceDE w:val="0"/>
        <w:autoSpaceDN w:val="0"/>
        <w:adjustRightInd w:val="0"/>
        <w:spacing w:after="0" w:line="276" w:lineRule="auto"/>
        <w:ind w:left="0" w:firstLine="0"/>
        <w:contextualSpacing/>
        <w:textAlignment w:val="baseline"/>
        <w:rPr>
          <w:rFonts w:asciiTheme="minorHAnsi" w:hAnsiTheme="minorHAnsi"/>
          <w:bCs/>
          <w:sz w:val="24"/>
          <w:szCs w:val="24"/>
        </w:rPr>
      </w:pPr>
      <w:r w:rsidRPr="00B56DA7">
        <w:rPr>
          <w:rFonts w:asciiTheme="minorHAnsi" w:hAnsiTheme="minorHAnsi"/>
          <w:bCs/>
          <w:sz w:val="24"/>
          <w:szCs w:val="24"/>
        </w:rPr>
        <w:t>Nazwy i kody Wspólnego Słownika Zamówień (CPV):</w:t>
      </w:r>
    </w:p>
    <w:p w14:paraId="22F3F9AE" w14:textId="499DCF7F" w:rsidR="00B56DA7" w:rsidRPr="00E875D7" w:rsidRDefault="00B56DA7"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bCs/>
          <w:sz w:val="24"/>
          <w:szCs w:val="24"/>
        </w:rPr>
      </w:pPr>
      <w:r w:rsidRPr="00E875D7">
        <w:rPr>
          <w:rFonts w:asciiTheme="minorHAnsi" w:hAnsiTheme="minorHAnsi"/>
          <w:bCs/>
          <w:sz w:val="24"/>
          <w:szCs w:val="24"/>
        </w:rPr>
        <w:t>Główny kod CPV:</w:t>
      </w:r>
    </w:p>
    <w:p w14:paraId="08C51EFE"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 xml:space="preserve">45247270-3 Budowa zbiorników </w:t>
      </w:r>
    </w:p>
    <w:p w14:paraId="7F36AD2C" w14:textId="77777777" w:rsid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p>
    <w:p w14:paraId="0D42B5F7"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Dodatkowe kody CPV:</w:t>
      </w:r>
    </w:p>
    <w:p w14:paraId="139400CE"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45231300-8 Roboty budowlane w zakresie budowy wodociągów i rurociągów do odprowadzania ścieków</w:t>
      </w:r>
    </w:p>
    <w:p w14:paraId="2FEF9D67"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45111200-0 Roboty w zakresie przygotowania terenu pod budowę i roboty ziemne</w:t>
      </w:r>
    </w:p>
    <w:p w14:paraId="16764599"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45111250-5 Badanie gruntu</w:t>
      </w:r>
    </w:p>
    <w:p w14:paraId="5258B581" w14:textId="6F9E7F92"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45111291-4 Roboty w zakresie zagospodarowania terenu</w:t>
      </w:r>
    </w:p>
    <w:p w14:paraId="3037F52C" w14:textId="2E90F75B"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45112100-6 Roboty w zakresie kopania rowów</w:t>
      </w:r>
    </w:p>
    <w:p w14:paraId="6DC5749F"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45231000-5 Roboty budowlane w zakresie budowy rurociągów, ciągów komunikacyjnych i linii energetycznych</w:t>
      </w:r>
    </w:p>
    <w:p w14:paraId="4B17D738" w14:textId="0A6E2685"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45232410-9 Roboty w zakresie kanalizacji ściekowej</w:t>
      </w:r>
    </w:p>
    <w:p w14:paraId="6CA86911" w14:textId="3EC8623B"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45247240-4 Roboty budowlane w zakresie barier stałych</w:t>
      </w:r>
    </w:p>
    <w:p w14:paraId="13D39655"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45247230-1 Roboty budowlane w zakresie grobli</w:t>
      </w:r>
    </w:p>
    <w:p w14:paraId="373AF6BF"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45247220-8 Roboty budowlane w zakresie przelewów</w:t>
      </w:r>
    </w:p>
    <w:p w14:paraId="6C18DC3E"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45232451-8 Roboty odwadniające i nawierzchniowe</w:t>
      </w:r>
    </w:p>
    <w:p w14:paraId="10C63515"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45233000-9 Roboty w zakresie konstruowania, fundamentowania oraz wykonywania nawierzchni autostrad, dróg</w:t>
      </w:r>
    </w:p>
    <w:p w14:paraId="1EEF122A"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45233142-6 Roboty w zakresie naprawy dróg</w:t>
      </w:r>
    </w:p>
    <w:p w14:paraId="54989D30"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45236000-0 Wyrównanie terenu</w:t>
      </w:r>
    </w:p>
    <w:p w14:paraId="7DD322A9"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45255600-5 Roboty w zakresie kładzenia rur w kanalizacji</w:t>
      </w:r>
    </w:p>
    <w:p w14:paraId="27E5A0A3"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45330000-9 Roboty instalacyjne wodno-kanalizacyjne i sanitarne</w:t>
      </w:r>
    </w:p>
    <w:p w14:paraId="2F504EC7" w14:textId="77777777" w:rsidR="00DB16B2" w:rsidRPr="00DB16B2"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71322200-3 Usługi projektowania rurociągów</w:t>
      </w:r>
    </w:p>
    <w:p w14:paraId="654FBC07" w14:textId="36EAFFA9" w:rsidR="00752E1A" w:rsidRDefault="00DB16B2" w:rsidP="00DB16B2">
      <w:pPr>
        <w:tabs>
          <w:tab w:val="left" w:pos="142"/>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r w:rsidRPr="00DB16B2">
        <w:rPr>
          <w:rFonts w:asciiTheme="minorHAnsi" w:hAnsiTheme="minorHAnsi" w:cs="Calibri"/>
          <w:sz w:val="24"/>
          <w:szCs w:val="24"/>
        </w:rPr>
        <w:t>71322000-1 Usługi inżynierii projektowej w zakresie inżynierii lądowej i wodnej</w:t>
      </w:r>
    </w:p>
    <w:p w14:paraId="705EC84A" w14:textId="77777777" w:rsidR="00DB16B2" w:rsidRPr="00752E1A" w:rsidRDefault="00DB16B2" w:rsidP="00DB16B2">
      <w:pPr>
        <w:tabs>
          <w:tab w:val="left" w:pos="426"/>
        </w:tabs>
        <w:overflowPunct w:val="0"/>
        <w:autoSpaceDE w:val="0"/>
        <w:autoSpaceDN w:val="0"/>
        <w:adjustRightInd w:val="0"/>
        <w:spacing w:after="0" w:line="276" w:lineRule="auto"/>
        <w:contextualSpacing/>
        <w:textAlignment w:val="baseline"/>
        <w:rPr>
          <w:rFonts w:asciiTheme="minorHAnsi" w:hAnsiTheme="minorHAnsi" w:cs="Calibri"/>
          <w:sz w:val="24"/>
          <w:szCs w:val="24"/>
        </w:rPr>
      </w:pPr>
    </w:p>
    <w:p w14:paraId="44665ACB" w14:textId="17D48F24" w:rsidR="001D241E" w:rsidRPr="008D28C0" w:rsidRDefault="001D241E" w:rsidP="009E05E4">
      <w:pPr>
        <w:tabs>
          <w:tab w:val="left" w:pos="426"/>
        </w:tabs>
        <w:spacing w:after="0" w:line="276" w:lineRule="auto"/>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ROZDZIAŁ 4. TERMIN WYKONANIA ZAMÓWIENIA</w:t>
      </w:r>
      <w:r w:rsidR="00DD5D78" w:rsidRPr="008D28C0">
        <w:rPr>
          <w:rStyle w:val="Nagwek1Znak"/>
          <w:rFonts w:asciiTheme="minorHAnsi" w:eastAsia="Arial Unicode MS" w:hAnsiTheme="minorHAnsi"/>
          <w:szCs w:val="24"/>
          <w:lang w:val="pl-PL"/>
        </w:rPr>
        <w:t xml:space="preserve"> </w:t>
      </w:r>
    </w:p>
    <w:p w14:paraId="64D50A1D" w14:textId="42D06448" w:rsidR="002564DF" w:rsidRDefault="00D94459" w:rsidP="009E05E4">
      <w:pPr>
        <w:tabs>
          <w:tab w:val="left" w:pos="426"/>
        </w:tabs>
        <w:spacing w:after="0" w:line="276" w:lineRule="auto"/>
        <w:contextualSpacing/>
        <w:rPr>
          <w:rFonts w:eastAsia="Times New Roman"/>
          <w:sz w:val="24"/>
          <w:szCs w:val="24"/>
          <w:lang w:eastAsia="pl-PL"/>
        </w:rPr>
      </w:pPr>
      <w:r w:rsidRPr="008D28C0">
        <w:rPr>
          <w:rFonts w:asciiTheme="minorHAnsi" w:eastAsia="Arial Unicode MS" w:hAnsiTheme="minorHAnsi"/>
          <w:color w:val="000000"/>
          <w:sz w:val="24"/>
          <w:szCs w:val="24"/>
          <w:u w:color="000000"/>
          <w:lang w:eastAsia="pl-PL"/>
        </w:rPr>
        <w:t xml:space="preserve">Termin realizacji </w:t>
      </w:r>
      <w:r w:rsidRPr="00D32C90">
        <w:rPr>
          <w:rFonts w:asciiTheme="minorHAnsi" w:eastAsia="Arial Unicode MS" w:hAnsiTheme="minorHAnsi"/>
          <w:color w:val="000000"/>
          <w:sz w:val="24"/>
          <w:szCs w:val="24"/>
          <w:u w:color="000000"/>
          <w:lang w:eastAsia="pl-PL"/>
        </w:rPr>
        <w:t>zamówienia:</w:t>
      </w:r>
      <w:r w:rsidR="00592A29">
        <w:rPr>
          <w:rFonts w:asciiTheme="minorHAnsi" w:eastAsia="Arial Unicode MS" w:hAnsiTheme="minorHAnsi"/>
          <w:color w:val="000000"/>
          <w:sz w:val="24"/>
          <w:szCs w:val="24"/>
          <w:u w:color="000000"/>
          <w:lang w:eastAsia="pl-PL"/>
        </w:rPr>
        <w:t xml:space="preserve"> </w:t>
      </w:r>
      <w:r w:rsidR="00AE1A4B" w:rsidRPr="00AE1A4B">
        <w:rPr>
          <w:rFonts w:eastAsia="Times New Roman"/>
          <w:b/>
          <w:sz w:val="24"/>
          <w:szCs w:val="24"/>
          <w:lang w:eastAsia="pl-PL"/>
        </w:rPr>
        <w:t xml:space="preserve">do 16.06.2025 </w:t>
      </w:r>
      <w:proofErr w:type="gramStart"/>
      <w:r w:rsidR="00AE1A4B" w:rsidRPr="00AE1A4B">
        <w:rPr>
          <w:rFonts w:eastAsia="Times New Roman"/>
          <w:b/>
          <w:sz w:val="24"/>
          <w:szCs w:val="24"/>
          <w:lang w:eastAsia="pl-PL"/>
        </w:rPr>
        <w:t>r</w:t>
      </w:r>
      <w:proofErr w:type="gramEnd"/>
      <w:r w:rsidR="00AE1A4B" w:rsidRPr="00AE1A4B">
        <w:rPr>
          <w:rFonts w:eastAsia="Times New Roman"/>
          <w:b/>
          <w:sz w:val="24"/>
          <w:szCs w:val="24"/>
          <w:lang w:eastAsia="pl-PL"/>
        </w:rPr>
        <w:t>. Wskazanie konkretnej daty wykonania zamówienia podyktowane jest warunkami określonymi w dofinansowaniu niniejszej inwestycji.</w:t>
      </w:r>
    </w:p>
    <w:p w14:paraId="3EED4603" w14:textId="77777777" w:rsidR="00752E1A" w:rsidRPr="00CE5380" w:rsidRDefault="00752E1A"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47EFEE5A" w14:textId="4FF07555" w:rsidR="001D241E" w:rsidRPr="008D28C0" w:rsidRDefault="001D241E" w:rsidP="009E05E4">
      <w:pPr>
        <w:tabs>
          <w:tab w:val="left" w:pos="426"/>
        </w:tabs>
        <w:spacing w:after="0" w:line="276" w:lineRule="auto"/>
        <w:contextualSpacing/>
        <w:rPr>
          <w:rStyle w:val="Nagwek1Znak"/>
          <w:rFonts w:asciiTheme="minorHAnsi" w:eastAsia="Arial Unicode MS" w:hAnsiTheme="minorHAnsi"/>
          <w:szCs w:val="24"/>
          <w:lang w:val="pl-PL"/>
        </w:rPr>
      </w:pPr>
      <w:r w:rsidRPr="008D28C0">
        <w:rPr>
          <w:rStyle w:val="Nagwek1Znak"/>
          <w:rFonts w:asciiTheme="minorHAnsi" w:eastAsia="Arial Unicode MS" w:hAnsiTheme="minorHAnsi"/>
          <w:szCs w:val="24"/>
          <w:lang w:val="pl-PL"/>
        </w:rPr>
        <w:t>RO</w:t>
      </w:r>
      <w:r w:rsidR="0088045D">
        <w:rPr>
          <w:rStyle w:val="Nagwek1Znak"/>
          <w:rFonts w:asciiTheme="minorHAnsi" w:eastAsia="Arial Unicode MS" w:hAnsiTheme="minorHAnsi"/>
          <w:szCs w:val="24"/>
          <w:lang w:val="pl-PL"/>
        </w:rPr>
        <w:t>ZDZIAŁ 5. PODSTAWY WYKLUCZENIA</w:t>
      </w:r>
    </w:p>
    <w:p w14:paraId="44A4BBC3" w14:textId="77777777" w:rsidR="0088045D" w:rsidRPr="008D28C0"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wykluczy z postępowania o udzielenie zamówienia Wykonawcę</w:t>
      </w:r>
      <w:r w:rsidRPr="008D28C0">
        <w:rPr>
          <w:rFonts w:asciiTheme="minorHAnsi" w:hAnsiTheme="minorHAnsi"/>
          <w:bCs/>
          <w:iCs/>
          <w:sz w:val="24"/>
          <w:szCs w:val="24"/>
        </w:rPr>
        <w:br/>
        <w:t>w przypadku wystąpienia przesłanek wskazanych w art. 108 ust. 1 ustawy Pzp tj.:</w:t>
      </w:r>
    </w:p>
    <w:p w14:paraId="7EC40C17" w14:textId="77777777" w:rsidR="0088045D" w:rsidRPr="008D28C0" w:rsidRDefault="0088045D" w:rsidP="00C3301F">
      <w:pPr>
        <w:numPr>
          <w:ilvl w:val="0"/>
          <w:numId w:val="50"/>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będącego</w:t>
      </w:r>
      <w:proofErr w:type="gramEnd"/>
      <w:r w:rsidRPr="008D28C0">
        <w:rPr>
          <w:rFonts w:asciiTheme="minorHAnsi" w:hAnsiTheme="minorHAnsi"/>
          <w:bCs/>
          <w:iCs/>
          <w:sz w:val="24"/>
          <w:szCs w:val="24"/>
        </w:rPr>
        <w:t xml:space="preserve"> osobą fizyczną, którego prawomocnie skazano za przestępstwo:</w:t>
      </w:r>
    </w:p>
    <w:p w14:paraId="4210CFE8" w14:textId="77777777" w:rsidR="0088045D" w:rsidRPr="008D28C0"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udziału</w:t>
      </w:r>
      <w:proofErr w:type="gramEnd"/>
      <w:r w:rsidRPr="008D28C0">
        <w:rPr>
          <w:rFonts w:asciiTheme="minorHAnsi" w:eastAsia="Times New Roman" w:hAnsiTheme="minorHAnsi"/>
          <w:sz w:val="24"/>
          <w:szCs w:val="24"/>
          <w:lang w:eastAsia="pl-PL"/>
        </w:rPr>
        <w:t xml:space="preserve"> w zorganizowanej grupie przestępczej albo związku mającym na celu popełnienie przestępstwa lub przestępstwa skarbowego, o którym mowa w art. 258 Kodeksu karnego,</w:t>
      </w:r>
    </w:p>
    <w:p w14:paraId="656CE2AF" w14:textId="77777777" w:rsidR="00EC7DEA"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handlu</w:t>
      </w:r>
      <w:proofErr w:type="gramEnd"/>
      <w:r w:rsidRPr="008D28C0">
        <w:rPr>
          <w:rFonts w:asciiTheme="minorHAnsi" w:eastAsia="Times New Roman" w:hAnsiTheme="minorHAnsi"/>
          <w:sz w:val="24"/>
          <w:szCs w:val="24"/>
          <w:lang w:eastAsia="pl-PL"/>
        </w:rPr>
        <w:t xml:space="preserve"> ludźmi, o którym mowa w art. 189a Kodeksu karnego,</w:t>
      </w:r>
    </w:p>
    <w:p w14:paraId="462DA00E" w14:textId="09BB35FB" w:rsidR="0088045D" w:rsidRPr="00EC7DEA"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EC7DEA">
        <w:rPr>
          <w:rFonts w:asciiTheme="minorHAnsi" w:eastAsia="Times New Roman" w:hAnsiTheme="minorHAnsi"/>
          <w:sz w:val="24"/>
          <w:szCs w:val="24"/>
          <w:lang w:eastAsia="pl-PL"/>
        </w:rPr>
        <w:t>o</w:t>
      </w:r>
      <w:proofErr w:type="gramEnd"/>
      <w:r w:rsidRPr="00EC7DEA">
        <w:rPr>
          <w:rFonts w:asciiTheme="minorHAnsi" w:eastAsia="Times New Roman" w:hAnsiTheme="minorHAnsi"/>
          <w:sz w:val="24"/>
          <w:szCs w:val="24"/>
          <w:lang w:eastAsia="pl-PL"/>
        </w:rPr>
        <w:t xml:space="preserve"> którym mowa w art. 228-230a, art. 250a Kodeksu karnego, w art. 46-48 ustawy z dnia 25 czerwca 2010 r. o </w:t>
      </w:r>
      <w:r w:rsidR="005727C6">
        <w:rPr>
          <w:rFonts w:asciiTheme="minorHAnsi" w:eastAsia="Times New Roman" w:hAnsiTheme="minorHAnsi"/>
          <w:sz w:val="24"/>
          <w:szCs w:val="24"/>
          <w:lang w:eastAsia="pl-PL"/>
        </w:rPr>
        <w:t>sporcie</w:t>
      </w:r>
      <w:r w:rsidRPr="00EC7DEA">
        <w:rPr>
          <w:rFonts w:asciiTheme="minorHAnsi" w:eastAsia="Times New Roman" w:hAnsiTheme="minorHAnsi"/>
          <w:sz w:val="24"/>
          <w:szCs w:val="24"/>
          <w:lang w:eastAsia="pl-PL"/>
        </w:rPr>
        <w:t xml:space="preserve"> lub w art. 54 ust. 1-4 ustawy z dnia 12 maja 2011 r. o refundacji leków, środków spożywczych specjalnego przeznaczenia żywieniowego oraz </w:t>
      </w:r>
      <w:r w:rsidR="005727C6">
        <w:rPr>
          <w:rFonts w:asciiTheme="minorHAnsi" w:eastAsia="Times New Roman" w:hAnsiTheme="minorHAnsi"/>
          <w:sz w:val="24"/>
          <w:szCs w:val="24"/>
          <w:lang w:eastAsia="pl-PL"/>
        </w:rPr>
        <w:t>wyrobów medycznych</w:t>
      </w:r>
      <w:r w:rsidRPr="00EC7DEA">
        <w:rPr>
          <w:rFonts w:asciiTheme="minorHAnsi" w:eastAsia="Times New Roman" w:hAnsiTheme="minorHAnsi"/>
          <w:sz w:val="24"/>
          <w:szCs w:val="24"/>
          <w:lang w:eastAsia="pl-PL"/>
        </w:rPr>
        <w:t>,</w:t>
      </w:r>
    </w:p>
    <w:p w14:paraId="5F6209EF" w14:textId="77777777" w:rsidR="0088045D" w:rsidRPr="008D28C0"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finansowania</w:t>
      </w:r>
      <w:proofErr w:type="gramEnd"/>
      <w:r w:rsidRPr="008D28C0">
        <w:rPr>
          <w:rFonts w:asciiTheme="minorHAnsi" w:eastAsia="Times New Roman" w:hAnsiTheme="minorHAnsi"/>
          <w:sz w:val="24"/>
          <w:szCs w:val="24"/>
          <w:lang w:eastAsia="pl-PL"/>
        </w:rPr>
        <w:t xml:space="preserve"> przestępstwa o charakterze terrorystycznym, o którym mowa w art. 165a Kodeksu karnego, lub przestępstwo udaremniania lub utrudniania stwierdzenia przestępnego pochodzenia pieniędzy lub ukrywania ich pochodzenia, o którym mowa w art. 299 Kodeksu karnego,</w:t>
      </w:r>
    </w:p>
    <w:p w14:paraId="4F23EF4A" w14:textId="77777777" w:rsidR="0088045D" w:rsidRPr="008D28C0"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charakterze terrorystycznym, o którym mowa w art. 115 § 20 Kodeksu karnego, lub mające na celu popełnienie tego przestępstwa,</w:t>
      </w:r>
    </w:p>
    <w:p w14:paraId="309FBF14" w14:textId="2CA9B246" w:rsidR="0088045D" w:rsidRPr="008D28C0"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powierzenia</w:t>
      </w:r>
      <w:proofErr w:type="gramEnd"/>
      <w:r w:rsidRPr="008D28C0">
        <w:rPr>
          <w:rFonts w:asciiTheme="minorHAnsi" w:eastAsia="Times New Roman" w:hAnsiTheme="minorHAnsi"/>
          <w:sz w:val="24"/>
          <w:szCs w:val="24"/>
          <w:lang w:eastAsia="pl-PL"/>
        </w:rPr>
        <w:t xml:space="preserve"> wykonywania pracy małoletniemu cudzoziemcowi, o którym mowa w art. 9 ust. 2 ustawy z dnia 15 czerwca 2012 r. o skutkach powierzania wykonywania pracy cudzoziemcom przebywającym wbrew przepisom na teryto</w:t>
      </w:r>
      <w:r w:rsidR="005727C6">
        <w:rPr>
          <w:rFonts w:asciiTheme="minorHAnsi" w:eastAsia="Times New Roman" w:hAnsiTheme="minorHAnsi"/>
          <w:sz w:val="24"/>
          <w:szCs w:val="24"/>
          <w:lang w:eastAsia="pl-PL"/>
        </w:rPr>
        <w:t>rium Rzeczypospolitej Polskiej</w:t>
      </w:r>
      <w:r w:rsidRPr="008D28C0">
        <w:rPr>
          <w:rFonts w:asciiTheme="minorHAnsi" w:eastAsia="Times New Roman" w:hAnsiTheme="minorHAnsi"/>
          <w:sz w:val="24"/>
          <w:szCs w:val="24"/>
          <w:lang w:eastAsia="pl-PL"/>
        </w:rPr>
        <w:t>,</w:t>
      </w:r>
    </w:p>
    <w:p w14:paraId="7B7229E5" w14:textId="77777777" w:rsidR="0088045D" w:rsidRPr="008D28C0" w:rsidRDefault="0088045D" w:rsidP="00C3301F">
      <w:pPr>
        <w:numPr>
          <w:ilvl w:val="0"/>
          <w:numId w:val="51"/>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proofErr w:type="gramStart"/>
      <w:r w:rsidRPr="008D28C0">
        <w:rPr>
          <w:rFonts w:asciiTheme="minorHAnsi" w:eastAsia="Times New Roman" w:hAnsiTheme="minorHAnsi"/>
          <w:sz w:val="24"/>
          <w:szCs w:val="24"/>
          <w:lang w:eastAsia="pl-PL"/>
        </w:rPr>
        <w:t>przeciwko</w:t>
      </w:r>
      <w:proofErr w:type="gramEnd"/>
      <w:r w:rsidRPr="008D28C0">
        <w:rPr>
          <w:rFonts w:asciiTheme="minorHAnsi" w:eastAsia="Times New Roman" w:hAnsiTheme="minorHAnsi"/>
          <w:sz w:val="24"/>
          <w:szCs w:val="24"/>
          <w:lang w:eastAsia="pl-PL"/>
        </w:rPr>
        <w:t xml:space="preserve"> obrotowi gospodarczemu, o których mowa w art. 296-307 Kodeksu karnego, przestępstwo oszustwa, o którym mowa w art. 286 Kodeksu karnego, przestępstwo przeciwko wiarygodności dokumentów, o których mowa w art. 270-277d Kodeksu karnego, lub przestępstwo skarbowe,</w:t>
      </w:r>
    </w:p>
    <w:p w14:paraId="65BE28E8" w14:textId="77777777" w:rsidR="0088045D" w:rsidRPr="008D28C0" w:rsidRDefault="0088045D" w:rsidP="00C3301F">
      <w:pPr>
        <w:numPr>
          <w:ilvl w:val="0"/>
          <w:numId w:val="51"/>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eastAsia="Times New Roman" w:hAnsiTheme="minorHAnsi"/>
          <w:sz w:val="24"/>
          <w:szCs w:val="24"/>
          <w:lang w:eastAsia="pl-PL"/>
        </w:rPr>
        <w:t>o</w:t>
      </w:r>
      <w:proofErr w:type="gramEnd"/>
      <w:r w:rsidRPr="008D28C0">
        <w:rPr>
          <w:rFonts w:asciiTheme="minorHAnsi" w:eastAsia="Times New Roman" w:hAnsiTheme="minorHAnsi"/>
          <w:sz w:val="24"/>
          <w:szCs w:val="24"/>
          <w:lang w:eastAsia="pl-PL"/>
        </w:rPr>
        <w:t xml:space="preserve"> którym mowa w art. 9 ust. 1 i 3 lub art. 10 ustawy z dnia 15 czerwca 2012 r. o skutkach powierzania wykonywania pracy cudzoziemcom przebywającym wbrew przepisom na terytorium Rzeczypospolitej</w:t>
      </w:r>
      <w:r w:rsidRPr="008D28C0">
        <w:rPr>
          <w:rFonts w:asciiTheme="minorHAnsi" w:hAnsiTheme="minorHAnsi"/>
          <w:bCs/>
          <w:iCs/>
          <w:sz w:val="24"/>
          <w:szCs w:val="24"/>
        </w:rPr>
        <w:t xml:space="preserve"> Polskiej</w:t>
      </w:r>
    </w:p>
    <w:p w14:paraId="4B3429B7" w14:textId="77777777" w:rsidR="0088045D" w:rsidRPr="008D28C0" w:rsidRDefault="0088045D" w:rsidP="009E05E4">
      <w:pPr>
        <w:tabs>
          <w:tab w:val="left" w:pos="426"/>
        </w:tabs>
        <w:spacing w:after="0" w:line="276" w:lineRule="auto"/>
        <w:contextualSpacing/>
        <w:rPr>
          <w:rFonts w:asciiTheme="minorHAnsi" w:hAnsiTheme="minorHAnsi"/>
          <w:bCs/>
          <w:iCs/>
          <w:sz w:val="24"/>
          <w:szCs w:val="24"/>
        </w:rPr>
      </w:pPr>
      <w:r w:rsidRPr="008D28C0">
        <w:rPr>
          <w:rFonts w:asciiTheme="minorHAnsi" w:hAnsiTheme="minorHAnsi"/>
          <w:bCs/>
          <w:iCs/>
          <w:sz w:val="24"/>
          <w:szCs w:val="24"/>
        </w:rPr>
        <w:t>- lub za odpowiedni czyn zabroniony określony w przepisach prawa obcego;</w:t>
      </w:r>
    </w:p>
    <w:p w14:paraId="2B313EBA" w14:textId="77777777" w:rsidR="0088045D" w:rsidRPr="008D28C0" w:rsidRDefault="0088045D" w:rsidP="00C3301F">
      <w:pPr>
        <w:numPr>
          <w:ilvl w:val="0"/>
          <w:numId w:val="50"/>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jeżeli</w:t>
      </w:r>
      <w:proofErr w:type="gramEnd"/>
      <w:r w:rsidRPr="008D28C0">
        <w:rPr>
          <w:rFonts w:asciiTheme="minorHAnsi" w:hAnsiTheme="minorHAnsi"/>
          <w:bCs/>
          <w:iCs/>
          <w:sz w:val="24"/>
          <w:szCs w:val="24"/>
        </w:rPr>
        <w:t xml:space="preserve">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1B4038F8" w14:textId="77777777" w:rsidR="0088045D" w:rsidRPr="008D28C0" w:rsidRDefault="0088045D" w:rsidP="00C3301F">
      <w:pPr>
        <w:numPr>
          <w:ilvl w:val="0"/>
          <w:numId w:val="50"/>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wobec którego wydano prawomocny wyrok sądu lub ostateczną decyzję administracyjną o zaleganiu z uiszczeniem podatków, opłat lub składek na ubezpieczenie społeczne lub zdrowotne,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09D63BF1" w14:textId="77777777" w:rsidR="0088045D" w:rsidRPr="008D28C0" w:rsidRDefault="0088045D" w:rsidP="00C3301F">
      <w:pPr>
        <w:numPr>
          <w:ilvl w:val="0"/>
          <w:numId w:val="50"/>
        </w:numPr>
        <w:tabs>
          <w:tab w:val="left" w:pos="426"/>
        </w:tabs>
        <w:suppressAutoHyphens/>
        <w:spacing w:after="0" w:line="276" w:lineRule="auto"/>
        <w:ind w:left="0" w:firstLine="0"/>
        <w:contextualSpacing/>
        <w:rPr>
          <w:rFonts w:asciiTheme="minorHAnsi" w:hAnsiTheme="minorHAnsi"/>
          <w:bCs/>
          <w:iCs/>
          <w:sz w:val="24"/>
          <w:szCs w:val="24"/>
        </w:rPr>
      </w:pPr>
      <w:proofErr w:type="gramStart"/>
      <w:r w:rsidRPr="008D28C0">
        <w:rPr>
          <w:rFonts w:asciiTheme="minorHAnsi" w:hAnsiTheme="minorHAnsi"/>
          <w:bCs/>
          <w:iCs/>
          <w:sz w:val="24"/>
          <w:szCs w:val="24"/>
        </w:rPr>
        <w:t>wobec</w:t>
      </w:r>
      <w:proofErr w:type="gramEnd"/>
      <w:r w:rsidRPr="008D28C0">
        <w:rPr>
          <w:rFonts w:asciiTheme="minorHAnsi" w:hAnsiTheme="minorHAnsi"/>
          <w:bCs/>
          <w:iCs/>
          <w:sz w:val="24"/>
          <w:szCs w:val="24"/>
        </w:rPr>
        <w:t xml:space="preserve"> którego prawomocnie orzeczono zakaz ubiegania się o zamówienia publiczne;</w:t>
      </w:r>
    </w:p>
    <w:p w14:paraId="7AC648B7" w14:textId="77777777" w:rsidR="0088045D" w:rsidRPr="008D28C0" w:rsidRDefault="0088045D" w:rsidP="00C3301F">
      <w:pPr>
        <w:numPr>
          <w:ilvl w:val="0"/>
          <w:numId w:val="50"/>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zamawiający może stwierdzić, na podstawie wiarygodnych przesłanek, że Wykonawca zawarł z innymi Wykonawcami porozumienie mające na celu zakłócenie konkurencji, w </w:t>
      </w:r>
      <w:proofErr w:type="gramStart"/>
      <w:r w:rsidRPr="008D28C0">
        <w:rPr>
          <w:rFonts w:asciiTheme="minorHAnsi" w:hAnsiTheme="minorHAnsi"/>
          <w:bCs/>
          <w:iCs/>
          <w:sz w:val="24"/>
          <w:szCs w:val="24"/>
        </w:rPr>
        <w:t>szczególności jeżeli</w:t>
      </w:r>
      <w:proofErr w:type="gramEnd"/>
      <w:r w:rsidRPr="008D28C0">
        <w:rPr>
          <w:rFonts w:asciiTheme="minorHAnsi" w:hAnsiTheme="minorHAnsi"/>
          <w:bCs/>
          <w:iCs/>
          <w:sz w:val="24"/>
          <w:szCs w:val="24"/>
        </w:rPr>
        <w:t xml:space="preserve">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23E08F37" w14:textId="77777777" w:rsidR="0088045D" w:rsidRPr="008D28C0" w:rsidRDefault="0088045D" w:rsidP="00C3301F">
      <w:pPr>
        <w:numPr>
          <w:ilvl w:val="0"/>
          <w:numId w:val="50"/>
        </w:numPr>
        <w:tabs>
          <w:tab w:val="left" w:pos="426"/>
        </w:tabs>
        <w:suppressAutoHyphens/>
        <w:spacing w:after="0" w:line="276" w:lineRule="auto"/>
        <w:ind w:left="0" w:firstLine="0"/>
        <w:contextualSpacing/>
        <w:rPr>
          <w:rFonts w:asciiTheme="minorHAnsi" w:hAnsiTheme="minorHAnsi"/>
          <w:bCs/>
          <w:iCs/>
          <w:sz w:val="24"/>
          <w:szCs w:val="24"/>
        </w:rPr>
      </w:pPr>
      <w:r w:rsidRPr="008D28C0">
        <w:rPr>
          <w:rFonts w:asciiTheme="minorHAnsi" w:hAnsiTheme="minorHAnsi"/>
          <w:bCs/>
          <w:iCs/>
          <w:sz w:val="24"/>
          <w:szCs w:val="24"/>
        </w:rPr>
        <w:t xml:space="preserve">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w:t>
      </w:r>
      <w:proofErr w:type="gramStart"/>
      <w:r w:rsidRPr="008D28C0">
        <w:rPr>
          <w:rFonts w:asciiTheme="minorHAnsi" w:hAnsiTheme="minorHAnsi"/>
          <w:bCs/>
          <w:iCs/>
          <w:sz w:val="24"/>
          <w:szCs w:val="24"/>
        </w:rPr>
        <w:t>chyba że</w:t>
      </w:r>
      <w:proofErr w:type="gramEnd"/>
      <w:r w:rsidRPr="008D28C0">
        <w:rPr>
          <w:rFonts w:asciiTheme="minorHAnsi" w:hAnsiTheme="minorHAnsi"/>
          <w:bCs/>
          <w:iCs/>
          <w:sz w:val="24"/>
          <w:szCs w:val="24"/>
        </w:rPr>
        <w:t xml:space="preserve"> spowodowane tym zakłócenie konkurencji może być wyeliminowane w inny sposób niż przez wykluczenie wykonawcy z udziału w postępowaniu o udzielenie zamówienia.</w:t>
      </w:r>
    </w:p>
    <w:p w14:paraId="78E2F8D5" w14:textId="77777777" w:rsidR="0088045D" w:rsidRPr="008D28C0"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Zamawiający nie przewiduje podstaw wykluczenia wskazanych w art. 109 ustawy Pzp.</w:t>
      </w:r>
    </w:p>
    <w:p w14:paraId="36710B00" w14:textId="3D580619" w:rsidR="0088045D" w:rsidRPr="00DF1F93"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Zgodnie z art. 7 ust. 1 ustawy z dnia 13 kwietnia 2022 r. o szczególnych rozwiązaniach w zakresie przeciwdziałania wspieraniu agresji na Ukrainę oraz służących ochr</w:t>
      </w:r>
      <w:r w:rsidR="005727C6">
        <w:rPr>
          <w:rFonts w:asciiTheme="minorHAnsi" w:hAnsiTheme="minorHAnsi"/>
          <w:bCs/>
          <w:iCs/>
          <w:sz w:val="24"/>
          <w:szCs w:val="24"/>
        </w:rPr>
        <w:t>onie bezpieczeństwa narodowego</w:t>
      </w:r>
      <w:r w:rsidRPr="00DF1F93">
        <w:rPr>
          <w:rFonts w:asciiTheme="minorHAnsi" w:hAnsiTheme="minorHAnsi"/>
          <w:bCs/>
          <w:iCs/>
          <w:sz w:val="24"/>
          <w:szCs w:val="24"/>
        </w:rPr>
        <w:t xml:space="preserve"> – zwanej dalej „ustawą Ukraina” -Zamawiający wykluczy z postępowania o udzielenie zamówienia:  </w:t>
      </w:r>
    </w:p>
    <w:p w14:paraId="29BFD026" w14:textId="77777777" w:rsidR="0088045D" w:rsidRPr="00DF1F93" w:rsidRDefault="0088045D" w:rsidP="00C3301F">
      <w:pPr>
        <w:widowControl w:val="0"/>
        <w:numPr>
          <w:ilvl w:val="0"/>
          <w:numId w:val="75"/>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EF3DF8">
        <w:rPr>
          <w:rFonts w:eastAsia="Times New Roman"/>
          <w:bCs/>
          <w:sz w:val="24"/>
          <w:szCs w:val="24"/>
          <w:lang w:eastAsia="pl-PL"/>
        </w:rPr>
        <w:t>wykonawcę</w:t>
      </w:r>
      <w:proofErr w:type="gramEnd"/>
      <w:r w:rsidRPr="00DF1F93">
        <w:rPr>
          <w:rFonts w:asciiTheme="minorHAnsi" w:hAnsiTheme="minorHAnsi"/>
          <w:bCs/>
          <w:iCs/>
          <w:sz w:val="24"/>
          <w:szCs w:val="24"/>
        </w:rPr>
        <w:t xml:space="preserve"> oraz uczestnika konkursu wymienionego w wykazach określonych w rozporządzeniu 765/2006 i rozporządzeniu 269/2014 albo wpisanego na listę na podstawie decyzji w sprawie wpisu na listę rozstrzygającej o zastosowaniu środka, o którym mowa w art. 1 pkt 3 ustawy Ukraina;</w:t>
      </w:r>
    </w:p>
    <w:p w14:paraId="3EA110C8" w14:textId="30D23E78" w:rsidR="0088045D" w:rsidRPr="00DF1F93" w:rsidRDefault="0088045D" w:rsidP="00C3301F">
      <w:pPr>
        <w:widowControl w:val="0"/>
        <w:numPr>
          <w:ilvl w:val="0"/>
          <w:numId w:val="75"/>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w:t>
      </w:r>
      <w:r w:rsidRPr="00EF3DF8">
        <w:rPr>
          <w:rFonts w:eastAsia="Times New Roman"/>
          <w:bCs/>
          <w:sz w:val="24"/>
          <w:szCs w:val="24"/>
          <w:lang w:eastAsia="pl-PL"/>
        </w:rPr>
        <w:t>oraz</w:t>
      </w:r>
      <w:r w:rsidRPr="00DF1F93">
        <w:rPr>
          <w:rFonts w:asciiTheme="minorHAnsi" w:hAnsiTheme="minorHAnsi"/>
          <w:bCs/>
          <w:iCs/>
          <w:sz w:val="24"/>
          <w:szCs w:val="24"/>
        </w:rPr>
        <w:t xml:space="preserve"> uczestnika konkursu, którego beneficjentem rzeczywistym w rozumieniu ustawy z dnia 1 marca 2018 r. o przeciwdziałaniu praniu pieniędz</w:t>
      </w:r>
      <w:r w:rsidR="005727C6">
        <w:rPr>
          <w:rFonts w:asciiTheme="minorHAnsi" w:hAnsiTheme="minorHAnsi"/>
          <w:bCs/>
          <w:iCs/>
          <w:sz w:val="24"/>
          <w:szCs w:val="24"/>
        </w:rPr>
        <w:t>y oraz finansowaniu terroryzmu</w:t>
      </w:r>
      <w:r w:rsidRPr="00DF1F93">
        <w:rPr>
          <w:rFonts w:asciiTheme="minorHAnsi" w:hAnsiTheme="minorHAnsi"/>
          <w:bCs/>
          <w:iCs/>
          <w:sz w:val="24"/>
          <w:szCs w:val="24"/>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Ukraina;</w:t>
      </w:r>
    </w:p>
    <w:p w14:paraId="440D8D5E" w14:textId="17989298" w:rsidR="0088045D" w:rsidRPr="00DF1F93" w:rsidRDefault="0088045D" w:rsidP="00C3301F">
      <w:pPr>
        <w:widowControl w:val="0"/>
        <w:numPr>
          <w:ilvl w:val="0"/>
          <w:numId w:val="75"/>
        </w:numPr>
        <w:tabs>
          <w:tab w:val="left" w:pos="426"/>
        </w:tabs>
        <w:autoSpaceDE w:val="0"/>
        <w:autoSpaceDN w:val="0"/>
        <w:adjustRightInd w:val="0"/>
        <w:spacing w:after="0" w:line="276" w:lineRule="auto"/>
        <w:ind w:left="0" w:firstLine="0"/>
        <w:contextualSpacing/>
        <w:jc w:val="both"/>
        <w:rPr>
          <w:rFonts w:asciiTheme="minorHAnsi" w:hAnsiTheme="minorHAnsi"/>
          <w:bCs/>
          <w:iCs/>
          <w:sz w:val="24"/>
          <w:szCs w:val="24"/>
        </w:rPr>
      </w:pPr>
      <w:proofErr w:type="gramStart"/>
      <w:r w:rsidRPr="00DF1F93">
        <w:rPr>
          <w:rFonts w:asciiTheme="minorHAnsi" w:hAnsiTheme="minorHAnsi"/>
          <w:bCs/>
          <w:iCs/>
          <w:sz w:val="24"/>
          <w:szCs w:val="24"/>
        </w:rPr>
        <w:t>wykonawcę</w:t>
      </w:r>
      <w:proofErr w:type="gramEnd"/>
      <w:r w:rsidRPr="00DF1F93">
        <w:rPr>
          <w:rFonts w:asciiTheme="minorHAnsi" w:hAnsiTheme="minorHAnsi"/>
          <w:bCs/>
          <w:iCs/>
          <w:sz w:val="24"/>
          <w:szCs w:val="24"/>
        </w:rPr>
        <w:t xml:space="preserve"> oraz uczestnika konkursu, którego jednostką dominującą w rozumieniu art. 3 ust. 1 pkt 37 ustawy z dnia 29 września 1994 r. o rachunko</w:t>
      </w:r>
      <w:r w:rsidR="005727C6">
        <w:rPr>
          <w:rFonts w:asciiTheme="minorHAnsi" w:hAnsiTheme="minorHAnsi"/>
          <w:bCs/>
          <w:iCs/>
          <w:sz w:val="24"/>
          <w:szCs w:val="24"/>
        </w:rPr>
        <w:t>wości</w:t>
      </w:r>
      <w:r w:rsidRPr="00DF1F93">
        <w:rPr>
          <w:rFonts w:asciiTheme="minorHAnsi" w:hAnsiTheme="minorHAnsi"/>
          <w:bCs/>
          <w:iCs/>
          <w:sz w:val="24"/>
          <w:szCs w:val="24"/>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Ukraina.</w:t>
      </w:r>
    </w:p>
    <w:p w14:paraId="56F51847" w14:textId="77777777" w:rsidR="0088045D" w:rsidRPr="00DF1F93"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Wykluczenie następuje na okres trwania okoliczności określonych w pkt 1) – 3).</w:t>
      </w:r>
    </w:p>
    <w:p w14:paraId="13B1406D" w14:textId="77777777" w:rsidR="0088045D" w:rsidRPr="00DF1F93"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W przypadku Wykonawcy wykluczonego na podstawie pkt 1) – 3), Zamawiający odrzuca ofertę takiego Wykonawcy.</w:t>
      </w:r>
    </w:p>
    <w:p w14:paraId="120146E7" w14:textId="77777777" w:rsidR="0088045D" w:rsidRPr="00DF1F93"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Przez ubieganie się o udzielenie zamówienia publicznego lub dopuszczenie do udziału w konkursie rozumie się odpowiednio złożenie wniosku o dopuszczenie do udziału w postępowaniu o udzielenie zamówienia publicznego lub konkursie, złożenie oferty, przystąpienie do negocjacji lub złożenie pracy konkursowej.</w:t>
      </w:r>
    </w:p>
    <w:p w14:paraId="5609D353" w14:textId="77777777" w:rsidR="0088045D" w:rsidRPr="00DF1F93"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Osoba lub podmiot podlegające wykluczeniu na podstawie pkt 1) – 3), które w okresie tego wykluczenia ubiegają się o udzielenie zamówienia publicznego lub dopuszczenie do udziału w konkursie lub biorą udział w postępowaniu o udzielenie zamówienia publicznego lub w konkursie, podlegają karze pieniężnej.</w:t>
      </w:r>
    </w:p>
    <w:p w14:paraId="51FCF4F6" w14:textId="77777777" w:rsidR="0088045D"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DF1F93">
        <w:rPr>
          <w:rFonts w:asciiTheme="minorHAnsi" w:hAnsiTheme="minorHAnsi"/>
          <w:bCs/>
          <w:iCs/>
          <w:sz w:val="24"/>
          <w:szCs w:val="24"/>
        </w:rPr>
        <w:t>Karę pieniężną, o której mowa wyżej, nakłada Prezes Urzędu Zamówień Publicznych, w drodze decyzji, w wysokości do 20 000 000 zł.</w:t>
      </w:r>
    </w:p>
    <w:p w14:paraId="704E6B17" w14:textId="21785997" w:rsidR="0088045D" w:rsidRPr="008D28C0"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Jeżeli Wykonawca polega na zdolnościach lub sytuacji podmiotów udostępniających zasoby Zamawiający zbada, czy nie zachodzą wobec tego podmiotu podstawy wykluczenia, które zostały przewidziane względem Wykonawcy. W tym celu podmiot udostępniający zasoby zobowiązany jest dołączyć do oferty Wykonawcy aktualne na dzień składania ofert oświadczenie zgodnie z art. 125 ust. 1 ustawy Pzp, że nie podlega wykluczeniu oraz spełnia warunki udziału w postępowaniu w zakresie, w jakim Wykonawca powołuje się na zasoby tego podmiotu (</w:t>
      </w:r>
      <w:r w:rsidRPr="00F17D72">
        <w:rPr>
          <w:rFonts w:asciiTheme="minorHAnsi" w:hAnsiTheme="minorHAnsi"/>
          <w:b/>
          <w:bCs/>
          <w:iCs/>
          <w:sz w:val="24"/>
          <w:szCs w:val="24"/>
        </w:rPr>
        <w:t>Za</w:t>
      </w:r>
      <w:r w:rsidR="00EF3DF8">
        <w:rPr>
          <w:rFonts w:asciiTheme="minorHAnsi" w:hAnsiTheme="minorHAnsi"/>
          <w:b/>
          <w:bCs/>
          <w:iCs/>
          <w:sz w:val="24"/>
          <w:szCs w:val="24"/>
        </w:rPr>
        <w:t xml:space="preserve">łącznik nr </w:t>
      </w:r>
      <w:r w:rsidR="00CE5380">
        <w:rPr>
          <w:rFonts w:asciiTheme="minorHAnsi" w:hAnsiTheme="minorHAnsi"/>
          <w:b/>
          <w:bCs/>
          <w:iCs/>
          <w:sz w:val="24"/>
          <w:szCs w:val="24"/>
        </w:rPr>
        <w:t>2</w:t>
      </w:r>
      <w:r w:rsidRPr="00F17D72">
        <w:rPr>
          <w:rFonts w:asciiTheme="minorHAnsi" w:hAnsiTheme="minorHAnsi"/>
          <w:b/>
          <w:bCs/>
          <w:iCs/>
          <w:sz w:val="24"/>
          <w:szCs w:val="24"/>
        </w:rPr>
        <w:t xml:space="preserve"> do SWZ</w:t>
      </w:r>
      <w:r w:rsidRPr="008D28C0">
        <w:rPr>
          <w:rFonts w:asciiTheme="minorHAnsi" w:hAnsiTheme="minorHAnsi"/>
          <w:bCs/>
          <w:iCs/>
          <w:sz w:val="24"/>
          <w:szCs w:val="24"/>
        </w:rPr>
        <w:t xml:space="preserve">). </w:t>
      </w:r>
    </w:p>
    <w:p w14:paraId="0B6F3683" w14:textId="77777777" w:rsidR="0088045D" w:rsidRPr="008D28C0"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 przypadku wspólnego ubiegania się Wykonawców o udzielenie zamówienia Zamawiający bada, czy nie zachodzą podstawy wykluczenia wobec każdego z tych Wykonawców.</w:t>
      </w:r>
    </w:p>
    <w:p w14:paraId="448AFB75" w14:textId="77777777" w:rsidR="0088045D" w:rsidRPr="008D28C0"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Wykluczenie Wykonawcy następuje zgodnie z art. 111 ustawy Pzp</w:t>
      </w:r>
      <w:r>
        <w:rPr>
          <w:rFonts w:asciiTheme="minorHAnsi" w:hAnsiTheme="minorHAnsi"/>
          <w:bCs/>
          <w:iCs/>
          <w:sz w:val="24"/>
          <w:szCs w:val="24"/>
        </w:rPr>
        <w:t xml:space="preserve"> oraz zgodnie z art. 7 ust. 2 ustawy Ukraina</w:t>
      </w:r>
      <w:r w:rsidRPr="008D28C0">
        <w:rPr>
          <w:rFonts w:asciiTheme="minorHAnsi" w:hAnsiTheme="minorHAnsi"/>
          <w:bCs/>
          <w:iCs/>
          <w:sz w:val="24"/>
          <w:szCs w:val="24"/>
        </w:rPr>
        <w:t xml:space="preserve">. </w:t>
      </w:r>
    </w:p>
    <w:p w14:paraId="22DD965D" w14:textId="77777777" w:rsidR="0088045D" w:rsidRPr="008D28C0"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bCs/>
          <w:iCs/>
          <w:sz w:val="24"/>
          <w:szCs w:val="24"/>
        </w:rPr>
      </w:pPr>
      <w:r w:rsidRPr="008D28C0">
        <w:rPr>
          <w:rFonts w:asciiTheme="minorHAnsi" w:hAnsiTheme="minorHAnsi"/>
          <w:bCs/>
          <w:iCs/>
          <w:sz w:val="24"/>
          <w:szCs w:val="24"/>
        </w:rPr>
        <w:t xml:space="preserve">Wykonawca nie podlega wykluczeniu w okolicznościach określonych w art. 108 ust. 1 pkt 1, 2, 5 ustawy Pzp, jeżeli udowodni Zamawiającemu, że spełnił łącznie przesłanki wskazane w art. 110 ust. 2 ustawy Pzp. </w:t>
      </w:r>
    </w:p>
    <w:p w14:paraId="29DE45FA" w14:textId="77777777" w:rsidR="0088045D" w:rsidRDefault="0088045D" w:rsidP="00C3301F">
      <w:pPr>
        <w:numPr>
          <w:ilvl w:val="0"/>
          <w:numId w:val="49"/>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hAnsiTheme="minorHAnsi"/>
          <w:bCs/>
          <w:iCs/>
          <w:sz w:val="24"/>
          <w:szCs w:val="24"/>
        </w:rPr>
        <w:t>Zamawiający oceni, czy podjęte przez Wykonawcę czynności, o których mowa w art. 110 ust. 2 ustawy</w:t>
      </w:r>
      <w:r w:rsidRPr="008D28C0">
        <w:rPr>
          <w:rFonts w:asciiTheme="minorHAnsi" w:eastAsia="Arial Unicode MS" w:hAnsiTheme="minorHAnsi"/>
          <w:color w:val="000000"/>
          <w:sz w:val="24"/>
          <w:szCs w:val="24"/>
          <w:u w:color="000000"/>
          <w:lang w:eastAsia="pl-PL"/>
        </w:rPr>
        <w:t xml:space="preserve"> Pzp, są wystarczające do wykazania jego rzetelności, uwzględniając wagę i szczególne okoliczności czynu Wykonawcy. Jeżeli podjęte przez Wykonawcę czynności nie są wystarczające do wykazania jego rzetelności, zamawiający wyklucza Wykonawcę.</w:t>
      </w:r>
    </w:p>
    <w:p w14:paraId="74FB10E0" w14:textId="77777777" w:rsidR="00E87772" w:rsidRPr="0081149E" w:rsidRDefault="00E87772"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color w:val="000000"/>
          <w:sz w:val="24"/>
          <w:szCs w:val="24"/>
          <w:u w:color="000000"/>
          <w:lang w:eastAsia="pl-PL"/>
        </w:rPr>
      </w:pPr>
    </w:p>
    <w:p w14:paraId="181F0EF4" w14:textId="13FD3425"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6. INFORMACJA O WARUNKACH UDZIAŁU W POSTĘPOWANIU </w:t>
      </w:r>
    </w:p>
    <w:p w14:paraId="7A8D66ED" w14:textId="3977F552" w:rsidR="001D241E" w:rsidRPr="008D28C0" w:rsidRDefault="001D241E" w:rsidP="00C3301F">
      <w:pPr>
        <w:numPr>
          <w:ilvl w:val="0"/>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sz w:val="24"/>
          <w:szCs w:val="24"/>
          <w:u w:color="000000"/>
          <w:lang w:eastAsia="pl-PL"/>
        </w:rPr>
      </w:pPr>
      <w:r w:rsidRPr="008D28C0">
        <w:rPr>
          <w:rFonts w:asciiTheme="minorHAnsi" w:eastAsia="Arial Unicode MS" w:hAnsiTheme="minorHAnsi"/>
          <w:bCs/>
          <w:sz w:val="24"/>
          <w:szCs w:val="24"/>
          <w:u w:color="000000"/>
          <w:lang w:eastAsia="pl-PL"/>
        </w:rPr>
        <w:t>O udzielen</w:t>
      </w:r>
      <w:r w:rsidR="00F86ABA" w:rsidRPr="008D28C0">
        <w:rPr>
          <w:rFonts w:asciiTheme="minorHAnsi" w:eastAsia="Arial Unicode MS" w:hAnsiTheme="minorHAnsi"/>
          <w:bCs/>
          <w:sz w:val="24"/>
          <w:szCs w:val="24"/>
          <w:u w:color="000000"/>
          <w:lang w:eastAsia="pl-PL"/>
        </w:rPr>
        <w:t>ie zamówienia mogą ubiegać się W</w:t>
      </w:r>
      <w:r w:rsidRPr="008D28C0">
        <w:rPr>
          <w:rFonts w:asciiTheme="minorHAnsi" w:eastAsia="Arial Unicode MS" w:hAnsiTheme="minorHAnsi"/>
          <w:bCs/>
          <w:sz w:val="24"/>
          <w:szCs w:val="24"/>
          <w:u w:color="000000"/>
          <w:lang w:eastAsia="pl-PL"/>
        </w:rPr>
        <w:t>ykonawcy, którzy:</w:t>
      </w:r>
    </w:p>
    <w:p w14:paraId="1DB28C75" w14:textId="12D11143" w:rsidR="001D241E" w:rsidRPr="008D28C0" w:rsidRDefault="001D241E" w:rsidP="00C3301F">
      <w:pPr>
        <w:numPr>
          <w:ilvl w:val="0"/>
          <w:numId w:val="53"/>
        </w:numPr>
        <w:tabs>
          <w:tab w:val="left" w:pos="426"/>
        </w:tabs>
        <w:suppressAutoHyphen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nie</w:t>
      </w:r>
      <w:proofErr w:type="gramEnd"/>
      <w:r w:rsidRPr="008D28C0">
        <w:rPr>
          <w:rFonts w:asciiTheme="minorHAnsi" w:eastAsia="Arial Unicode MS" w:hAnsiTheme="minorHAnsi"/>
          <w:sz w:val="24"/>
          <w:szCs w:val="24"/>
          <w:u w:color="000000"/>
          <w:lang w:eastAsia="pl-PL"/>
        </w:rPr>
        <w:t xml:space="preserve"> podlegają wykluczeniu;</w:t>
      </w:r>
    </w:p>
    <w:p w14:paraId="65C32FCE" w14:textId="43E25FC7" w:rsidR="001D241E" w:rsidRPr="008D28C0" w:rsidRDefault="001D241E" w:rsidP="00C3301F">
      <w:pPr>
        <w:numPr>
          <w:ilvl w:val="0"/>
          <w:numId w:val="53"/>
        </w:numPr>
        <w:tabs>
          <w:tab w:val="left" w:pos="426"/>
        </w:tabs>
        <w:suppressAutoHyphens/>
        <w:spacing w:after="0" w:line="276" w:lineRule="auto"/>
        <w:ind w:left="0" w:firstLine="0"/>
        <w:contextualSpacing/>
        <w:rPr>
          <w:rFonts w:asciiTheme="minorHAnsi" w:eastAsia="Arial Unicode MS" w:hAnsiTheme="minorHAnsi" w:cs="Arial Unicode MS"/>
          <w:sz w:val="24"/>
          <w:szCs w:val="24"/>
          <w:u w:color="000000"/>
          <w:lang w:eastAsia="pl-PL"/>
        </w:rPr>
      </w:pPr>
      <w:proofErr w:type="gramStart"/>
      <w:r w:rsidRPr="008D28C0">
        <w:rPr>
          <w:rFonts w:asciiTheme="minorHAnsi" w:eastAsia="Arial Unicode MS" w:hAnsiTheme="minorHAnsi"/>
          <w:sz w:val="24"/>
          <w:szCs w:val="24"/>
          <w:u w:color="000000"/>
          <w:lang w:eastAsia="pl-PL"/>
        </w:rPr>
        <w:t>spełniają</w:t>
      </w:r>
      <w:proofErr w:type="gramEnd"/>
      <w:r w:rsidRPr="008D28C0">
        <w:rPr>
          <w:rFonts w:asciiTheme="minorHAnsi" w:eastAsia="Arial Unicode MS" w:hAnsiTheme="minorHAnsi"/>
          <w:sz w:val="24"/>
          <w:szCs w:val="24"/>
          <w:u w:color="000000"/>
          <w:lang w:eastAsia="pl-PL"/>
        </w:rPr>
        <w:t xml:space="preserve"> warunki udziału </w:t>
      </w:r>
      <w:r w:rsidR="00F86ABA" w:rsidRPr="008D28C0">
        <w:rPr>
          <w:rFonts w:asciiTheme="minorHAnsi" w:eastAsia="Arial Unicode MS" w:hAnsiTheme="minorHAnsi"/>
          <w:sz w:val="24"/>
          <w:szCs w:val="24"/>
          <w:u w:color="000000"/>
          <w:lang w:eastAsia="pl-PL"/>
        </w:rPr>
        <w:t>w postępowaniu określone przez Z</w:t>
      </w:r>
      <w:r w:rsidRPr="008D28C0">
        <w:rPr>
          <w:rFonts w:asciiTheme="minorHAnsi" w:eastAsia="Arial Unicode MS" w:hAnsiTheme="minorHAnsi"/>
          <w:sz w:val="24"/>
          <w:szCs w:val="24"/>
          <w:u w:color="000000"/>
          <w:lang w:eastAsia="pl-PL"/>
        </w:rPr>
        <w:t>amawiającego w ogłoszeniu o zamówieniu i niniejszej SWZ.</w:t>
      </w:r>
    </w:p>
    <w:p w14:paraId="2F9E8166" w14:textId="00185FF9" w:rsidR="00667EE1" w:rsidRDefault="001D241E" w:rsidP="000F3F78">
      <w:pPr>
        <w:numPr>
          <w:ilvl w:val="0"/>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sz w:val="24"/>
          <w:szCs w:val="24"/>
          <w:u w:color="000000"/>
          <w:lang w:eastAsia="pl-PL"/>
        </w:rPr>
      </w:pPr>
      <w:r w:rsidRPr="009805A4">
        <w:rPr>
          <w:rFonts w:asciiTheme="minorHAnsi" w:eastAsia="Arial Unicode MS" w:hAnsiTheme="minorHAnsi"/>
          <w:bCs/>
          <w:sz w:val="24"/>
          <w:szCs w:val="24"/>
          <w:u w:color="000000"/>
          <w:lang w:eastAsia="pl-PL"/>
        </w:rPr>
        <w:t>Zama</w:t>
      </w:r>
      <w:r w:rsidR="00F86ABA" w:rsidRPr="009805A4">
        <w:rPr>
          <w:rFonts w:asciiTheme="minorHAnsi" w:eastAsia="Arial Unicode MS" w:hAnsiTheme="minorHAnsi"/>
          <w:bCs/>
          <w:sz w:val="24"/>
          <w:szCs w:val="24"/>
          <w:u w:color="000000"/>
          <w:lang w:eastAsia="pl-PL"/>
        </w:rPr>
        <w:t>wiający wymaga wykazania przez W</w:t>
      </w:r>
      <w:r w:rsidRPr="009805A4">
        <w:rPr>
          <w:rFonts w:asciiTheme="minorHAnsi" w:eastAsia="Arial Unicode MS" w:hAnsiTheme="minorHAnsi"/>
          <w:bCs/>
          <w:sz w:val="24"/>
          <w:szCs w:val="24"/>
          <w:u w:color="000000"/>
          <w:lang w:eastAsia="pl-PL"/>
        </w:rPr>
        <w:t>ykonawców spełnienia warunków określonych w art. 112 ust. 2 ustawy Pzp dotyczących</w:t>
      </w:r>
      <w:r w:rsidR="00E87772" w:rsidRPr="009805A4">
        <w:rPr>
          <w:rFonts w:asciiTheme="minorHAnsi" w:eastAsia="Arial Unicode MS" w:hAnsiTheme="minorHAnsi"/>
          <w:bCs/>
          <w:sz w:val="24"/>
          <w:szCs w:val="24"/>
          <w:u w:color="000000"/>
          <w:lang w:eastAsia="pl-PL"/>
        </w:rPr>
        <w:t>:</w:t>
      </w:r>
      <w:r w:rsidR="009805A4" w:rsidRPr="009805A4">
        <w:rPr>
          <w:rFonts w:asciiTheme="minorHAnsi" w:eastAsia="Arial Unicode MS" w:hAnsiTheme="minorHAnsi"/>
          <w:bCs/>
          <w:sz w:val="24"/>
          <w:szCs w:val="24"/>
          <w:u w:color="000000"/>
          <w:lang w:eastAsia="pl-PL"/>
        </w:rPr>
        <w:t xml:space="preserve"> </w:t>
      </w:r>
    </w:p>
    <w:p w14:paraId="178CD0BE" w14:textId="77777777" w:rsidR="009805A4" w:rsidRPr="009805A4" w:rsidRDefault="009805A4" w:rsidP="009805A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bCs/>
          <w:sz w:val="24"/>
          <w:szCs w:val="24"/>
          <w:u w:color="000000"/>
          <w:lang w:eastAsia="pl-PL"/>
        </w:rPr>
      </w:pPr>
    </w:p>
    <w:p w14:paraId="73EC66F4" w14:textId="0A9274FB" w:rsidR="00591BC0" w:rsidRPr="00667EE1" w:rsidRDefault="00591BC0" w:rsidP="00C3301F">
      <w:pPr>
        <w:numPr>
          <w:ilvl w:val="1"/>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heme="minorHAnsi" w:hAnsiTheme="minorHAnsi" w:cstheme="minorBidi"/>
          <w:sz w:val="24"/>
          <w:szCs w:val="24"/>
        </w:rPr>
      </w:pPr>
      <w:proofErr w:type="gramStart"/>
      <w:r w:rsidRPr="00667EE1">
        <w:rPr>
          <w:rFonts w:asciiTheme="minorHAnsi" w:eastAsiaTheme="minorHAnsi" w:hAnsiTheme="minorHAnsi" w:cstheme="minorBidi"/>
          <w:sz w:val="24"/>
          <w:szCs w:val="24"/>
        </w:rPr>
        <w:t>zdolności</w:t>
      </w:r>
      <w:proofErr w:type="gramEnd"/>
      <w:r w:rsidRPr="00667EE1">
        <w:rPr>
          <w:rFonts w:asciiTheme="minorHAnsi" w:eastAsiaTheme="minorHAnsi" w:hAnsiTheme="minorHAnsi" w:cstheme="minorBidi"/>
          <w:sz w:val="24"/>
          <w:szCs w:val="24"/>
        </w:rPr>
        <w:t xml:space="preserve"> do występowania w obrocie gospodarczym</w:t>
      </w:r>
    </w:p>
    <w:p w14:paraId="4F3698A0" w14:textId="77777777" w:rsidR="00591BC0" w:rsidRPr="008D28C0" w:rsidRDefault="00301E2F" w:rsidP="009E05E4">
      <w:pPr>
        <w:tabs>
          <w:tab w:val="left" w:pos="426"/>
        </w:tabs>
        <w:suppressAutoHyphens/>
        <w:spacing w:after="0" w:line="276" w:lineRule="auto"/>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654A927A" w14:textId="3833BA92" w:rsidR="00352F53" w:rsidRPr="008D28C0" w:rsidRDefault="001D241E" w:rsidP="00C3301F">
      <w:pPr>
        <w:numPr>
          <w:ilvl w:val="1"/>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uprawnień</w:t>
      </w:r>
      <w:proofErr w:type="gramEnd"/>
      <w:r w:rsidRPr="008D28C0">
        <w:rPr>
          <w:rFonts w:asciiTheme="minorHAnsi" w:eastAsiaTheme="minorHAnsi" w:hAnsiTheme="minorHAnsi" w:cstheme="minorBidi"/>
          <w:sz w:val="24"/>
          <w:szCs w:val="24"/>
        </w:rPr>
        <w:t xml:space="preserve"> do prowadzenia określonej działalności gospodarczej lub zawodowej, o ile wynika </w:t>
      </w:r>
      <w:r w:rsidR="002B15A5" w:rsidRPr="008D28C0">
        <w:rPr>
          <w:rFonts w:asciiTheme="minorHAnsi" w:eastAsiaTheme="minorHAnsi" w:hAnsiTheme="minorHAnsi" w:cstheme="minorBidi"/>
          <w:sz w:val="24"/>
          <w:szCs w:val="24"/>
        </w:rPr>
        <w:t>to z odrębnych przep</w:t>
      </w:r>
      <w:r w:rsidR="00E41DD1" w:rsidRPr="008D28C0">
        <w:rPr>
          <w:rFonts w:asciiTheme="minorHAnsi" w:eastAsiaTheme="minorHAnsi" w:hAnsiTheme="minorHAnsi" w:cstheme="minorBidi"/>
          <w:sz w:val="24"/>
          <w:szCs w:val="24"/>
        </w:rPr>
        <w:t xml:space="preserve">isów: </w:t>
      </w:r>
    </w:p>
    <w:p w14:paraId="327A2664" w14:textId="38951983" w:rsidR="006B6AB6" w:rsidRPr="008D28C0" w:rsidRDefault="006B6AB6"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określa szczegółowego warunku w tym zakresie.</w:t>
      </w:r>
    </w:p>
    <w:p w14:paraId="08A11525" w14:textId="65906F03" w:rsidR="00041337" w:rsidRPr="008D28C0" w:rsidRDefault="00041337" w:rsidP="00C3301F">
      <w:pPr>
        <w:numPr>
          <w:ilvl w:val="1"/>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sz w:val="24"/>
          <w:szCs w:val="24"/>
          <w:u w:color="000000"/>
          <w:lang w:eastAsia="pl-PL"/>
        </w:rPr>
      </w:pPr>
      <w:proofErr w:type="gramStart"/>
      <w:r w:rsidRPr="008D28C0">
        <w:rPr>
          <w:rFonts w:asciiTheme="minorHAnsi" w:eastAsiaTheme="minorHAnsi" w:hAnsiTheme="minorHAnsi" w:cstheme="minorBidi"/>
          <w:sz w:val="24"/>
          <w:szCs w:val="24"/>
        </w:rPr>
        <w:t>sytuacji</w:t>
      </w:r>
      <w:proofErr w:type="gramEnd"/>
      <w:r w:rsidRPr="008D28C0">
        <w:rPr>
          <w:rFonts w:asciiTheme="minorHAnsi" w:eastAsia="Arial Unicode MS" w:hAnsiTheme="minorHAnsi"/>
          <w:sz w:val="24"/>
          <w:szCs w:val="24"/>
          <w:u w:color="000000"/>
          <w:lang w:eastAsia="pl-PL"/>
        </w:rPr>
        <w:t xml:space="preserve"> ekonomicznej i finansowej:</w:t>
      </w:r>
    </w:p>
    <w:p w14:paraId="26B4D128" w14:textId="77777777" w:rsidR="00041337" w:rsidRPr="008D28C0" w:rsidRDefault="00041337" w:rsidP="009E05E4">
      <w:pPr>
        <w:widowControl w:val="0"/>
        <w:tabs>
          <w:tab w:val="left" w:pos="426"/>
          <w:tab w:val="num" w:pos="709"/>
        </w:tabs>
        <w:spacing w:after="0" w:line="276" w:lineRule="auto"/>
        <w:contextualSpacing/>
        <w:rPr>
          <w:rFonts w:asciiTheme="minorHAnsi" w:eastAsia="Arial Unicode MS" w:hAnsiTheme="minorHAnsi"/>
          <w:sz w:val="24"/>
          <w:szCs w:val="24"/>
          <w:highlight w:val="green"/>
          <w:u w:color="000000"/>
          <w:lang w:eastAsia="pl-PL"/>
        </w:rPr>
      </w:pPr>
      <w:r w:rsidRPr="008D28C0">
        <w:rPr>
          <w:rFonts w:asciiTheme="minorHAnsi" w:eastAsia="Arial Unicode MS" w:hAnsiTheme="minorHAnsi"/>
          <w:sz w:val="24"/>
          <w:szCs w:val="24"/>
          <w:u w:color="000000"/>
          <w:lang w:eastAsia="pl-PL"/>
        </w:rPr>
        <w:t>Zamawiający nie określa szczegółowego warunku w tym zakresie.</w:t>
      </w:r>
    </w:p>
    <w:p w14:paraId="101E5BF2" w14:textId="77777777" w:rsidR="00386EA7" w:rsidRPr="005727C6" w:rsidRDefault="001D241E" w:rsidP="00C3301F">
      <w:pPr>
        <w:numPr>
          <w:ilvl w:val="1"/>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
          <w:sz w:val="24"/>
          <w:szCs w:val="24"/>
          <w:u w:color="000000"/>
          <w:lang w:eastAsia="pl-PL"/>
        </w:rPr>
      </w:pPr>
      <w:proofErr w:type="gramStart"/>
      <w:r w:rsidRPr="005727C6">
        <w:rPr>
          <w:rFonts w:asciiTheme="minorHAnsi" w:eastAsia="Arial Unicode MS" w:hAnsiTheme="minorHAnsi"/>
          <w:b/>
          <w:sz w:val="24"/>
          <w:szCs w:val="24"/>
          <w:u w:color="000000"/>
          <w:lang w:eastAsia="pl-PL"/>
        </w:rPr>
        <w:t>zdolnośc</w:t>
      </w:r>
      <w:r w:rsidR="00041337" w:rsidRPr="005727C6">
        <w:rPr>
          <w:rFonts w:asciiTheme="minorHAnsi" w:eastAsia="Arial Unicode MS" w:hAnsiTheme="minorHAnsi"/>
          <w:b/>
          <w:sz w:val="24"/>
          <w:szCs w:val="24"/>
          <w:u w:color="000000"/>
          <w:lang w:eastAsia="pl-PL"/>
        </w:rPr>
        <w:t>i</w:t>
      </w:r>
      <w:proofErr w:type="gramEnd"/>
      <w:r w:rsidR="00041337" w:rsidRPr="005727C6">
        <w:rPr>
          <w:rFonts w:asciiTheme="minorHAnsi" w:eastAsia="Arial Unicode MS" w:hAnsiTheme="minorHAnsi"/>
          <w:b/>
          <w:sz w:val="24"/>
          <w:szCs w:val="24"/>
          <w:u w:color="000000"/>
          <w:lang w:eastAsia="pl-PL"/>
        </w:rPr>
        <w:t xml:space="preserve"> technicznej lub zawodowej</w:t>
      </w:r>
      <w:r w:rsidR="00936F5F" w:rsidRPr="005727C6">
        <w:rPr>
          <w:rFonts w:asciiTheme="minorHAnsi" w:eastAsia="Arial Unicode MS" w:hAnsiTheme="minorHAnsi"/>
          <w:b/>
          <w:sz w:val="24"/>
          <w:szCs w:val="24"/>
          <w:u w:color="000000"/>
          <w:lang w:eastAsia="pl-PL"/>
        </w:rPr>
        <w:t>,</w:t>
      </w:r>
      <w:r w:rsidR="00041337" w:rsidRPr="005727C6">
        <w:rPr>
          <w:rFonts w:asciiTheme="minorHAnsi" w:eastAsia="Arial Unicode MS" w:hAnsiTheme="minorHAnsi"/>
          <w:b/>
          <w:sz w:val="24"/>
          <w:szCs w:val="24"/>
          <w:u w:color="000000"/>
          <w:lang w:eastAsia="pl-PL"/>
        </w:rPr>
        <w:t xml:space="preserve"> tj.</w:t>
      </w:r>
      <w:r w:rsidRPr="005727C6">
        <w:rPr>
          <w:rFonts w:asciiTheme="minorHAnsi" w:eastAsia="Arial Unicode MS" w:hAnsiTheme="minorHAnsi"/>
          <w:b/>
          <w:sz w:val="24"/>
          <w:szCs w:val="24"/>
          <w:u w:color="000000"/>
          <w:lang w:eastAsia="pl-PL"/>
        </w:rPr>
        <w:t xml:space="preserve">: </w:t>
      </w:r>
    </w:p>
    <w:p w14:paraId="2B24F3B5" w14:textId="17B14431" w:rsidR="00E576AA" w:rsidRPr="00CE5380" w:rsidRDefault="00386EA7" w:rsidP="009E05E4">
      <w:pPr>
        <w:tabs>
          <w:tab w:val="left" w:pos="426"/>
          <w:tab w:val="left" w:pos="567"/>
        </w:tabs>
        <w:overflowPunct w:val="0"/>
        <w:autoSpaceDE w:val="0"/>
        <w:autoSpaceDN w:val="0"/>
        <w:adjustRightInd w:val="0"/>
        <w:spacing w:after="0" w:line="276" w:lineRule="auto"/>
        <w:contextualSpacing/>
        <w:textAlignment w:val="baseline"/>
        <w:rPr>
          <w:rFonts w:asciiTheme="minorHAnsi" w:eastAsia="Arial Unicode MS" w:hAnsiTheme="minorHAnsi"/>
          <w:sz w:val="24"/>
          <w:szCs w:val="24"/>
          <w:u w:color="000000"/>
          <w:lang w:eastAsia="pl-PL"/>
        </w:rPr>
      </w:pPr>
      <w:r w:rsidRPr="00CE5380">
        <w:rPr>
          <w:rFonts w:asciiTheme="minorHAnsi" w:eastAsia="Arial Unicode MS" w:hAnsiTheme="minorHAnsi"/>
          <w:sz w:val="24"/>
          <w:szCs w:val="24"/>
          <w:u w:color="000000"/>
          <w:lang w:eastAsia="pl-PL"/>
        </w:rPr>
        <w:t>Zamawiający wymaga, aby Wykonawc</w:t>
      </w:r>
      <w:r w:rsidR="00E5271E">
        <w:rPr>
          <w:rFonts w:asciiTheme="minorHAnsi" w:eastAsia="Arial Unicode MS" w:hAnsiTheme="minorHAnsi"/>
          <w:sz w:val="24"/>
          <w:szCs w:val="24"/>
          <w:u w:color="000000"/>
          <w:lang w:eastAsia="pl-PL"/>
        </w:rPr>
        <w:t>a wykazał</w:t>
      </w:r>
      <w:r w:rsidRPr="00CE5380">
        <w:rPr>
          <w:rFonts w:asciiTheme="minorHAnsi" w:eastAsia="Arial Unicode MS" w:hAnsiTheme="minorHAnsi"/>
          <w:sz w:val="24"/>
          <w:szCs w:val="24"/>
          <w:u w:color="000000"/>
          <w:lang w:eastAsia="pl-PL"/>
        </w:rPr>
        <w:t>, że</w:t>
      </w:r>
      <w:r w:rsidR="00CE5380" w:rsidRPr="00CE5380">
        <w:rPr>
          <w:rFonts w:asciiTheme="minorHAnsi" w:eastAsia="Arial Unicode MS" w:hAnsiTheme="minorHAnsi"/>
          <w:sz w:val="24"/>
          <w:szCs w:val="24"/>
          <w:u w:color="000000"/>
          <w:lang w:eastAsia="pl-PL"/>
        </w:rPr>
        <w:t xml:space="preserve"> </w:t>
      </w:r>
      <w:r w:rsidR="00E576AA" w:rsidRPr="00CE5380">
        <w:rPr>
          <w:rFonts w:asciiTheme="minorHAnsi" w:hAnsiTheme="minorHAnsi"/>
          <w:sz w:val="24"/>
          <w:szCs w:val="24"/>
        </w:rPr>
        <w:t>dysponuj</w:t>
      </w:r>
      <w:r w:rsidR="00E5271E">
        <w:rPr>
          <w:rFonts w:asciiTheme="minorHAnsi" w:hAnsiTheme="minorHAnsi"/>
          <w:sz w:val="24"/>
          <w:szCs w:val="24"/>
        </w:rPr>
        <w:t>e lub będzie</w:t>
      </w:r>
      <w:r w:rsidR="00683968" w:rsidRPr="00CE5380">
        <w:rPr>
          <w:rFonts w:asciiTheme="minorHAnsi" w:hAnsiTheme="minorHAnsi"/>
          <w:sz w:val="24"/>
          <w:szCs w:val="24"/>
        </w:rPr>
        <w:t xml:space="preserve"> dysponować </w:t>
      </w:r>
      <w:r w:rsidR="00E576AA" w:rsidRPr="00CE5380">
        <w:rPr>
          <w:rFonts w:asciiTheme="minorHAnsi" w:hAnsiTheme="minorHAnsi"/>
          <w:bCs/>
          <w:sz w:val="24"/>
          <w:szCs w:val="24"/>
        </w:rPr>
        <w:t>osobami zdolnymi do realizacji zamówienia, tj.:</w:t>
      </w:r>
    </w:p>
    <w:p w14:paraId="7A95C3A8" w14:textId="77777777" w:rsidR="006D5477" w:rsidRPr="00544A07" w:rsidRDefault="006D5477" w:rsidP="006D5477">
      <w:pPr>
        <w:spacing w:after="0"/>
        <w:rPr>
          <w:sz w:val="24"/>
          <w:szCs w:val="24"/>
        </w:rPr>
      </w:pPr>
      <w:r w:rsidRPr="006D5477">
        <w:rPr>
          <w:b/>
          <w:sz w:val="24"/>
          <w:szCs w:val="24"/>
        </w:rPr>
        <w:t xml:space="preserve">Kierownik </w:t>
      </w:r>
      <w:proofErr w:type="gramStart"/>
      <w:r w:rsidRPr="006D5477">
        <w:rPr>
          <w:b/>
          <w:sz w:val="24"/>
          <w:szCs w:val="24"/>
        </w:rPr>
        <w:t xml:space="preserve">Budowy </w:t>
      </w:r>
      <w:r w:rsidRPr="00544A07">
        <w:rPr>
          <w:sz w:val="24"/>
          <w:szCs w:val="24"/>
        </w:rPr>
        <w:t>– co</w:t>
      </w:r>
      <w:proofErr w:type="gramEnd"/>
      <w:r w:rsidRPr="00544A07">
        <w:rPr>
          <w:sz w:val="24"/>
          <w:szCs w:val="24"/>
        </w:rPr>
        <w:t xml:space="preserve"> najmniej 1 osoba  posiadająca:</w:t>
      </w:r>
    </w:p>
    <w:p w14:paraId="50DAF27F" w14:textId="7C119BEA" w:rsidR="006D5477" w:rsidRDefault="006D5477" w:rsidP="000F3F78">
      <w:pPr>
        <w:spacing w:after="360"/>
        <w:rPr>
          <w:rFonts w:asciiTheme="minorHAnsi" w:hAnsiTheme="minorHAnsi"/>
          <w:bCs/>
          <w:spacing w:val="-2"/>
          <w:sz w:val="24"/>
          <w:szCs w:val="24"/>
        </w:rPr>
      </w:pPr>
      <w:proofErr w:type="gramStart"/>
      <w:r>
        <w:rPr>
          <w:sz w:val="24"/>
          <w:szCs w:val="24"/>
        </w:rPr>
        <w:t>a</w:t>
      </w:r>
      <w:proofErr w:type="gramEnd"/>
      <w:r>
        <w:rPr>
          <w:sz w:val="24"/>
          <w:szCs w:val="24"/>
        </w:rPr>
        <w:t>)</w:t>
      </w:r>
      <w:r w:rsidRPr="00544A07">
        <w:rPr>
          <w:sz w:val="24"/>
          <w:szCs w:val="24"/>
        </w:rPr>
        <w:t xml:space="preserve"> uprawnienia do kierowania robotami budowlanymi </w:t>
      </w:r>
      <w:r w:rsidRPr="006D5477">
        <w:rPr>
          <w:b/>
          <w:sz w:val="24"/>
          <w:szCs w:val="24"/>
        </w:rPr>
        <w:t xml:space="preserve">w specjalności </w:t>
      </w:r>
      <w:r w:rsidR="00AE1A4B" w:rsidRPr="00AE1A4B">
        <w:rPr>
          <w:b/>
          <w:sz w:val="24"/>
          <w:szCs w:val="24"/>
        </w:rPr>
        <w:t xml:space="preserve">konstrukcyjno-budowlanej lub melioracji wodnych lub </w:t>
      </w:r>
      <w:r w:rsidRPr="00544A07">
        <w:rPr>
          <w:sz w:val="24"/>
          <w:szCs w:val="24"/>
        </w:rPr>
        <w:t>odpowiadające im ważne uprawnienia budowlane wydane na podstawie uprzednio obowiązujących przepisów prawa lub odpowiednich przepisów obowiązujących na terenie kraju, z którego pochodzi dana osoba, które w zakresie objętym zamówieniem pozwalać będą na pełnienie samodzielnych funkcji technicznych w budownictwie w ww. specjalności;</w:t>
      </w:r>
      <w:r w:rsidR="00E517EC">
        <w:rPr>
          <w:rFonts w:asciiTheme="minorHAnsi" w:hAnsiTheme="minorHAnsi"/>
          <w:bCs/>
          <w:spacing w:val="-2"/>
          <w:sz w:val="24"/>
          <w:szCs w:val="24"/>
        </w:rPr>
        <w:t xml:space="preserve"> </w:t>
      </w:r>
    </w:p>
    <w:p w14:paraId="7EF6670B" w14:textId="4D6376F9" w:rsidR="00A62EFF" w:rsidRPr="00720FDC" w:rsidRDefault="00A62EFF" w:rsidP="000F3F78">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Zamawiający dopuszcza równoważne kwalifikacje zdobyte w innych państwach na zasadach określonych w art. 12a ustawy z dnia 7 lipca 1994 r</w:t>
      </w:r>
      <w:r w:rsidR="008861DB">
        <w:rPr>
          <w:rFonts w:asciiTheme="minorHAnsi" w:hAnsiTheme="minorHAnsi"/>
          <w:sz w:val="24"/>
          <w:szCs w:val="24"/>
        </w:rPr>
        <w:t>. Prawo budowlane</w:t>
      </w:r>
      <w:r w:rsidRPr="00720FDC">
        <w:rPr>
          <w:rFonts w:asciiTheme="minorHAnsi" w:hAnsiTheme="minorHAnsi"/>
          <w:sz w:val="24"/>
          <w:szCs w:val="24"/>
        </w:rPr>
        <w:t xml:space="preserve">, z uwzględnieniem postanowień ustawy z dnia 22 grudnia 2015 r. o zasadach uznawania kwalifikacji zawodowych nabytych w państwach członkowskich </w:t>
      </w:r>
      <w:r w:rsidR="008861DB">
        <w:rPr>
          <w:rFonts w:asciiTheme="minorHAnsi" w:hAnsiTheme="minorHAnsi"/>
          <w:sz w:val="24"/>
          <w:szCs w:val="24"/>
        </w:rPr>
        <w:t>Unii Europejskiej</w:t>
      </w:r>
      <w:r w:rsidRPr="00720FDC">
        <w:rPr>
          <w:rFonts w:asciiTheme="minorHAnsi" w:hAnsiTheme="minorHAnsi"/>
          <w:sz w:val="24"/>
          <w:szCs w:val="24"/>
        </w:rPr>
        <w:t xml:space="preserve"> oraz art. 20a ust. 1 ustawy z dnia 15 grudnia 2000 r. o samorządach zawodowych architekt</w:t>
      </w:r>
      <w:r w:rsidR="008861DB">
        <w:rPr>
          <w:rFonts w:asciiTheme="minorHAnsi" w:hAnsiTheme="minorHAnsi"/>
          <w:sz w:val="24"/>
          <w:szCs w:val="24"/>
        </w:rPr>
        <w:t>ów oraz inżynierów budownictwa</w:t>
      </w:r>
      <w:r w:rsidRPr="00720FDC">
        <w:rPr>
          <w:rFonts w:asciiTheme="minorHAnsi" w:hAnsiTheme="minorHAnsi"/>
          <w:sz w:val="24"/>
          <w:szCs w:val="24"/>
        </w:rPr>
        <w:t>. W przypadku osób będących obywatelami państw członkowskich UE, Konfederacji Szwajcarskiej lub państw członkowskich (EFTA)</w:t>
      </w:r>
      <w:r w:rsidR="007F421E">
        <w:rPr>
          <w:rFonts w:asciiTheme="minorHAnsi" w:hAnsiTheme="minorHAnsi"/>
          <w:sz w:val="24"/>
          <w:szCs w:val="24"/>
        </w:rPr>
        <w:t xml:space="preserve"> </w:t>
      </w:r>
      <w:r w:rsidRPr="00720FDC">
        <w:rPr>
          <w:rFonts w:asciiTheme="minorHAnsi" w:hAnsiTheme="minorHAnsi"/>
          <w:sz w:val="24"/>
          <w:szCs w:val="24"/>
        </w:rPr>
        <w:t>-</w:t>
      </w:r>
      <w:r w:rsidR="007F421E">
        <w:rPr>
          <w:rFonts w:asciiTheme="minorHAnsi" w:hAnsiTheme="minorHAnsi"/>
          <w:sz w:val="24"/>
          <w:szCs w:val="24"/>
        </w:rPr>
        <w:t xml:space="preserve"> </w:t>
      </w:r>
      <w:r w:rsidRPr="00720FDC">
        <w:rPr>
          <w:rFonts w:asciiTheme="minorHAnsi" w:hAnsiTheme="minorHAnsi"/>
          <w:sz w:val="24"/>
          <w:szCs w:val="24"/>
        </w:rPr>
        <w:t xml:space="preserve">stron umowy o Europejskim Obszarze Gospodarczym – prawo do wykonywania samodzielnych funkcji technicznych w budownictwie na terytorium RP winno być potwierdzone odpowiednią decyzją o uznaniu kwalifikacji zawodowych lub prawa do świadczenia usług transgranicznych. </w:t>
      </w:r>
    </w:p>
    <w:p w14:paraId="0E6C6DA0" w14:textId="4DDC18EA" w:rsidR="009E7FA4" w:rsidRPr="00720FDC" w:rsidRDefault="00A62EFF"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720FDC">
        <w:rPr>
          <w:rFonts w:asciiTheme="minorHAnsi" w:hAnsiTheme="minorHAnsi"/>
          <w:sz w:val="24"/>
          <w:szCs w:val="24"/>
        </w:rPr>
        <w:t>Wskazane powyżej osoby muszą posiadać biegłą znajomość języka polskiego lub w przypadku, gdy wskazane osoby nie posiadają biegłej znajomości języka polskiego, Wykonawca jest zobowiązany zapewnić, co najmniej jednego tłumacza na okres i dla potrzeb realizacji umowy.</w:t>
      </w:r>
    </w:p>
    <w:p w14:paraId="030E7C67" w14:textId="4D455D11" w:rsidR="00D21AA8" w:rsidRPr="008D28C0" w:rsidRDefault="00D21AA8" w:rsidP="00C3301F">
      <w:pPr>
        <w:numPr>
          <w:ilvl w:val="0"/>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Wykonawca może w celu potwierdzenia spełniania warunków udziału w postępowaniu, w stosownych sytuacjach polegać na zdolnościach technicznych lub zawodowych lub sytuacji finansowej lub ekonomicznej podmiotów udostępniających zasoby, niezależnie od charakteru prawnego łączących go z nimi stosunków prawnych.</w:t>
      </w:r>
    </w:p>
    <w:p w14:paraId="554BC86B" w14:textId="77777777" w:rsidR="00A62EFF" w:rsidRPr="008D28C0" w:rsidRDefault="00A62EFF" w:rsidP="00C3301F">
      <w:pPr>
        <w:numPr>
          <w:ilvl w:val="0"/>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odniesieniu do warunków dotyczących wykształcenia, kwalifikacji zawodowych </w:t>
      </w:r>
      <w:r w:rsidRPr="00E86567">
        <w:rPr>
          <w:rFonts w:asciiTheme="minorHAnsi" w:eastAsia="Arial Unicode MS" w:hAnsiTheme="minorHAnsi"/>
          <w:strike/>
          <w:color w:val="000000"/>
          <w:sz w:val="24"/>
          <w:szCs w:val="24"/>
          <w:u w:color="000000"/>
          <w:lang w:eastAsia="pl-PL"/>
        </w:rPr>
        <w:t xml:space="preserve">lub doświadczenia </w:t>
      </w:r>
      <w:r w:rsidRPr="003E39F4">
        <w:rPr>
          <w:rFonts w:asciiTheme="minorHAnsi" w:eastAsia="Arial Unicode MS" w:hAnsiTheme="minorHAnsi"/>
          <w:color w:val="000000"/>
          <w:sz w:val="24"/>
          <w:szCs w:val="24"/>
          <w:u w:color="000000"/>
          <w:lang w:eastAsia="pl-PL"/>
        </w:rPr>
        <w:t>Wykonawcy</w:t>
      </w:r>
      <w:r w:rsidRPr="008D28C0">
        <w:rPr>
          <w:rFonts w:asciiTheme="minorHAnsi" w:eastAsia="Arial Unicode MS" w:hAnsiTheme="minorHAnsi"/>
          <w:color w:val="000000"/>
          <w:sz w:val="24"/>
          <w:szCs w:val="24"/>
          <w:u w:color="000000"/>
          <w:lang w:eastAsia="pl-PL"/>
        </w:rPr>
        <w:t xml:space="preserve"> mogą polegać na zdolnościach podmiotów udostępniających zasoby, jeśli podmioty te wykonają roboty budowlane lub usługi, do </w:t>
      </w:r>
      <w:proofErr w:type="gramStart"/>
      <w:r w:rsidRPr="008D28C0">
        <w:rPr>
          <w:rFonts w:asciiTheme="minorHAnsi" w:eastAsia="Arial Unicode MS" w:hAnsiTheme="minorHAnsi"/>
          <w:color w:val="000000"/>
          <w:sz w:val="24"/>
          <w:szCs w:val="24"/>
          <w:u w:color="000000"/>
          <w:lang w:eastAsia="pl-PL"/>
        </w:rPr>
        <w:t>realizacji których</w:t>
      </w:r>
      <w:proofErr w:type="gramEnd"/>
      <w:r w:rsidRPr="008D28C0">
        <w:rPr>
          <w:rFonts w:asciiTheme="minorHAnsi" w:eastAsia="Arial Unicode MS" w:hAnsiTheme="minorHAnsi"/>
          <w:color w:val="000000"/>
          <w:sz w:val="24"/>
          <w:szCs w:val="24"/>
          <w:u w:color="000000"/>
          <w:lang w:eastAsia="pl-PL"/>
        </w:rPr>
        <w:t xml:space="preserve"> te zdolności są wymagane.</w:t>
      </w:r>
    </w:p>
    <w:p w14:paraId="5754A589" w14:textId="77777777" w:rsidR="00A62EFF" w:rsidRPr="008D28C0" w:rsidRDefault="00A62EFF" w:rsidP="00C3301F">
      <w:pPr>
        <w:numPr>
          <w:ilvl w:val="0"/>
          <w:numId w:val="52"/>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który polega na zdolnościach lub sytuacji podmiotów udostępniających zasoby, </w:t>
      </w:r>
      <w:r w:rsidRPr="008D28C0">
        <w:rPr>
          <w:rFonts w:asciiTheme="minorHAnsi" w:eastAsia="Arial Unicode MS" w:hAnsiTheme="minorHAnsi"/>
          <w:color w:val="000000"/>
          <w:sz w:val="24"/>
          <w:szCs w:val="24"/>
          <w:lang w:eastAsia="pl-PL"/>
        </w:rPr>
        <w:t>składa wraz z ofertą</w:t>
      </w:r>
      <w:r w:rsidRPr="008D28C0">
        <w:rPr>
          <w:rFonts w:asciiTheme="minorHAnsi" w:eastAsia="Arial Unicode MS" w:hAnsiTheme="minorHAnsi"/>
          <w:color w:val="000000"/>
          <w:sz w:val="24"/>
          <w:szCs w:val="24"/>
          <w:u w:color="000000"/>
          <w:lang w:eastAsia="pl-PL"/>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Zobowiązanie podmiotu udostępniającego zasoby ma potwierdzać, że stosunek łączący wykonawcę z podmiotami udostępniającymi zasoby gwarantuje rzeczywisty dostęp do tych zasobów oraz określa </w:t>
      </w:r>
      <w:r w:rsidRPr="008D28C0">
        <w:rPr>
          <w:rFonts w:asciiTheme="minorHAnsi" w:eastAsia="Arial Unicode MS" w:hAnsiTheme="minorHAnsi"/>
          <w:color w:val="000000"/>
          <w:sz w:val="24"/>
          <w:szCs w:val="24"/>
          <w:u w:color="000000"/>
          <w:lang w:eastAsia="pl-PL"/>
        </w:rPr>
        <w:br/>
        <w:t xml:space="preserve">w szczególności: </w:t>
      </w:r>
    </w:p>
    <w:p w14:paraId="655F4B7D" w14:textId="77777777" w:rsidR="00A62EFF" w:rsidRPr="008D28C0" w:rsidRDefault="00A62EFF" w:rsidP="00C3301F">
      <w:pPr>
        <w:widowControl w:val="0"/>
        <w:numPr>
          <w:ilvl w:val="0"/>
          <w:numId w:val="41"/>
        </w:numPr>
        <w:tabs>
          <w:tab w:val="left" w:pos="426"/>
        </w:tab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zakres</w:t>
      </w:r>
      <w:proofErr w:type="gramEnd"/>
      <w:r w:rsidRPr="008D28C0">
        <w:rPr>
          <w:rFonts w:asciiTheme="minorHAnsi" w:eastAsia="Arial Unicode MS" w:hAnsiTheme="minorHAnsi"/>
          <w:sz w:val="24"/>
          <w:szCs w:val="24"/>
          <w:u w:color="000000"/>
          <w:lang w:eastAsia="pl-PL"/>
        </w:rPr>
        <w:t xml:space="preserve"> dostępnych Wykonawcy zasobów podmiotu udostępniającego zasoby; </w:t>
      </w:r>
    </w:p>
    <w:p w14:paraId="13DFE8A2" w14:textId="77777777" w:rsidR="00A62EFF" w:rsidRPr="008D28C0" w:rsidRDefault="00A62EFF" w:rsidP="00C3301F">
      <w:pPr>
        <w:widowControl w:val="0"/>
        <w:numPr>
          <w:ilvl w:val="0"/>
          <w:numId w:val="41"/>
        </w:numPr>
        <w:tabs>
          <w:tab w:val="left" w:pos="426"/>
        </w:tabs>
        <w:spacing w:after="0" w:line="276" w:lineRule="auto"/>
        <w:ind w:left="0" w:firstLine="0"/>
        <w:contextualSpacing/>
        <w:rPr>
          <w:rFonts w:asciiTheme="minorHAnsi" w:eastAsia="Arial Unicode MS" w:hAnsiTheme="minorHAnsi"/>
          <w:sz w:val="24"/>
          <w:szCs w:val="24"/>
          <w:u w:color="000000"/>
          <w:lang w:eastAsia="pl-PL"/>
        </w:rPr>
      </w:pPr>
      <w:proofErr w:type="gramStart"/>
      <w:r w:rsidRPr="008D28C0">
        <w:rPr>
          <w:rFonts w:asciiTheme="minorHAnsi" w:eastAsia="Arial Unicode MS" w:hAnsiTheme="minorHAnsi"/>
          <w:sz w:val="24"/>
          <w:szCs w:val="24"/>
          <w:u w:color="000000"/>
          <w:lang w:eastAsia="pl-PL"/>
        </w:rPr>
        <w:t>sposób</w:t>
      </w:r>
      <w:proofErr w:type="gramEnd"/>
      <w:r w:rsidRPr="008D28C0">
        <w:rPr>
          <w:rFonts w:asciiTheme="minorHAnsi" w:eastAsia="Arial Unicode MS" w:hAnsiTheme="minorHAnsi"/>
          <w:sz w:val="24"/>
          <w:szCs w:val="24"/>
          <w:u w:color="000000"/>
          <w:lang w:eastAsia="pl-PL"/>
        </w:rPr>
        <w:t xml:space="preserve"> i okres udostępnienia Wykonawcy i wykorzystania przez niego zasobów podmiotu udostępniającego te zasoby przy wykonywaniu zamówienia; </w:t>
      </w:r>
    </w:p>
    <w:p w14:paraId="0FEC49C0" w14:textId="77777777" w:rsidR="00A62EFF" w:rsidRPr="008D28C0" w:rsidRDefault="00A62EFF" w:rsidP="00C3301F">
      <w:pPr>
        <w:widowControl w:val="0"/>
        <w:numPr>
          <w:ilvl w:val="0"/>
          <w:numId w:val="41"/>
        </w:numPr>
        <w:tabs>
          <w:tab w:val="left" w:pos="426"/>
        </w:tabs>
        <w:spacing w:after="0" w:line="276" w:lineRule="auto"/>
        <w:ind w:left="0" w:firstLine="0"/>
        <w:contextualSpacing/>
        <w:rPr>
          <w:rFonts w:asciiTheme="minorHAnsi" w:eastAsia="Arial Unicode MS" w:hAnsiTheme="minorHAnsi"/>
          <w:sz w:val="24"/>
          <w:szCs w:val="24"/>
          <w:u w:color="000000"/>
          <w:lang w:eastAsia="pl-PL"/>
        </w:rPr>
      </w:pPr>
      <w:r w:rsidRPr="008D28C0">
        <w:rPr>
          <w:rFonts w:asciiTheme="minorHAnsi" w:eastAsia="Arial Unicode MS" w:hAnsiTheme="minorHAnsi"/>
          <w:sz w:val="24"/>
          <w:szCs w:val="24"/>
          <w:u w:color="000000"/>
          <w:lang w:eastAsia="pl-PL"/>
        </w:rPr>
        <w:t xml:space="preserve">czy i w jakim zakresie podmiot udostępniający zasoby, na </w:t>
      </w:r>
      <w:proofErr w:type="gramStart"/>
      <w:r w:rsidRPr="008D28C0">
        <w:rPr>
          <w:rFonts w:asciiTheme="minorHAnsi" w:eastAsia="Arial Unicode MS" w:hAnsiTheme="minorHAnsi"/>
          <w:sz w:val="24"/>
          <w:szCs w:val="24"/>
          <w:u w:color="000000"/>
          <w:lang w:eastAsia="pl-PL"/>
        </w:rPr>
        <w:t>zdolnościach którego</w:t>
      </w:r>
      <w:proofErr w:type="gramEnd"/>
      <w:r w:rsidRPr="008D28C0">
        <w:rPr>
          <w:rFonts w:asciiTheme="minorHAnsi" w:eastAsia="Arial Unicode MS" w:hAnsiTheme="minorHAnsi"/>
          <w:sz w:val="24"/>
          <w:szCs w:val="24"/>
          <w:u w:color="000000"/>
          <w:lang w:eastAsia="pl-PL"/>
        </w:rPr>
        <w:t xml:space="preserve"> Wykonawca polega w odniesieniu do warunków udziału w postępowaniu dotyczących wykształcenia, kwalifikacji zawodowych </w:t>
      </w:r>
      <w:r w:rsidRPr="00E86567">
        <w:rPr>
          <w:rFonts w:asciiTheme="minorHAnsi" w:eastAsia="Arial Unicode MS" w:hAnsiTheme="minorHAnsi"/>
          <w:strike/>
          <w:sz w:val="24"/>
          <w:szCs w:val="24"/>
          <w:u w:color="000000"/>
          <w:lang w:eastAsia="pl-PL"/>
        </w:rPr>
        <w:t>lub doświadczenia</w:t>
      </w:r>
      <w:r w:rsidRPr="008D28C0">
        <w:rPr>
          <w:rFonts w:asciiTheme="minorHAnsi" w:eastAsia="Arial Unicode MS" w:hAnsiTheme="minorHAnsi"/>
          <w:sz w:val="24"/>
          <w:szCs w:val="24"/>
          <w:u w:color="000000"/>
          <w:lang w:eastAsia="pl-PL"/>
        </w:rPr>
        <w:t xml:space="preserve">, zrealizuje </w:t>
      </w:r>
      <w:r w:rsidRPr="009D684C">
        <w:rPr>
          <w:rFonts w:asciiTheme="minorHAnsi" w:eastAsia="Arial Unicode MS" w:hAnsiTheme="minorHAnsi"/>
          <w:sz w:val="24"/>
          <w:szCs w:val="24"/>
          <w:u w:color="000000"/>
          <w:lang w:eastAsia="pl-PL"/>
        </w:rPr>
        <w:t>roboty budowlane lub</w:t>
      </w:r>
      <w:r w:rsidRPr="008D28C0">
        <w:rPr>
          <w:rFonts w:asciiTheme="minorHAnsi" w:eastAsia="Arial Unicode MS" w:hAnsiTheme="minorHAnsi"/>
          <w:sz w:val="24"/>
          <w:szCs w:val="24"/>
          <w:u w:color="000000"/>
          <w:lang w:eastAsia="pl-PL"/>
        </w:rPr>
        <w:t xml:space="preserve"> usługi, których wskazane zdolności dotyczą.</w:t>
      </w:r>
    </w:p>
    <w:p w14:paraId="30350233" w14:textId="77777777" w:rsidR="00953F70" w:rsidRDefault="00A62EF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Zobowiązanie podmiotu udostępniającego przekazuje się w postaci elektronicznej i opatruje kwalifikowanym podpisem elektronicznym lub podpisem osobistym lub podpisem zaufanym. W </w:t>
      </w:r>
      <w:proofErr w:type="gramStart"/>
      <w:r w:rsidRPr="008D28C0">
        <w:rPr>
          <w:rFonts w:asciiTheme="minorHAnsi" w:eastAsia="Arial Unicode MS" w:hAnsiTheme="minorHAnsi"/>
          <w:color w:val="000000"/>
          <w:sz w:val="24"/>
          <w:szCs w:val="24"/>
          <w:u w:color="000000"/>
          <w:lang w:eastAsia="pl-PL"/>
        </w:rPr>
        <w:t>przypadku gdy</w:t>
      </w:r>
      <w:proofErr w:type="gramEnd"/>
      <w:r w:rsidRPr="008D28C0">
        <w:rPr>
          <w:rFonts w:asciiTheme="minorHAnsi" w:eastAsia="Arial Unicode MS" w:hAnsiTheme="minorHAnsi"/>
          <w:color w:val="000000"/>
          <w:sz w:val="24"/>
          <w:szCs w:val="24"/>
          <w:u w:color="000000"/>
          <w:lang w:eastAsia="pl-PL"/>
        </w:rPr>
        <w:t xml:space="preserve"> zobowiązanie podmiotu udostępniającego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 Poświadczenia dokonuje Wykonawca (lub wykonawca wspólnie ubiegający się o zamówienie) lub notariusz.</w:t>
      </w:r>
    </w:p>
    <w:p w14:paraId="1485CDD2" w14:textId="7CA230A5" w:rsidR="00206EE6" w:rsidRPr="008D28C0" w:rsidRDefault="00A62EFF"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p>
    <w:p w14:paraId="6C35A3B7" w14:textId="163E8021"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7. </w:t>
      </w:r>
      <w:r w:rsidR="00DF2891" w:rsidRPr="008D28C0">
        <w:rPr>
          <w:rFonts w:asciiTheme="minorHAnsi" w:eastAsia="Arial Unicode MS" w:hAnsiTheme="minorHAnsi"/>
          <w:szCs w:val="24"/>
          <w:u w:color="000000"/>
          <w:lang w:val="pl-PL" w:eastAsia="pl-PL"/>
        </w:rPr>
        <w:t>PODMIOTOWE ŚRODKI DOWODOWE. INNE OŚWIADCZENIA I DOKUMENTY</w:t>
      </w:r>
      <w:r w:rsidR="00DD5D78" w:rsidRPr="008D28C0">
        <w:rPr>
          <w:rFonts w:asciiTheme="minorHAnsi" w:hAnsiTheme="minorHAnsi"/>
          <w:szCs w:val="24"/>
          <w:lang w:val="pl-PL"/>
        </w:rPr>
        <w:t xml:space="preserve"> </w:t>
      </w:r>
    </w:p>
    <w:p w14:paraId="60D686AF" w14:textId="4B61B8FD" w:rsidR="002814F4" w:rsidRPr="008D28C0" w:rsidRDefault="00F1792E" w:rsidP="00C3301F">
      <w:pPr>
        <w:numPr>
          <w:ilvl w:val="0"/>
          <w:numId w:val="54"/>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hAnsiTheme="minorHAnsi"/>
          <w:sz w:val="24"/>
          <w:szCs w:val="24"/>
          <w:u w:color="000000"/>
          <w:lang w:eastAsia="pl-PL"/>
        </w:rPr>
      </w:pPr>
      <w:r w:rsidRPr="008D28C0">
        <w:rPr>
          <w:rFonts w:asciiTheme="minorHAnsi" w:hAnsiTheme="minorHAnsi"/>
          <w:sz w:val="24"/>
          <w:szCs w:val="24"/>
          <w:u w:color="000000"/>
          <w:lang w:eastAsia="pl-PL"/>
        </w:rPr>
        <w:t>Do oferty Wykonawca zobowiązany jest dołączyć aktualne na dzień składania ofert oświadczenie</w:t>
      </w:r>
      <w:r w:rsidR="00DF2891" w:rsidRPr="008D28C0">
        <w:rPr>
          <w:rFonts w:asciiTheme="minorHAnsi" w:hAnsiTheme="minorHAnsi"/>
          <w:sz w:val="24"/>
          <w:szCs w:val="24"/>
          <w:u w:color="000000"/>
          <w:lang w:eastAsia="pl-PL"/>
        </w:rPr>
        <w:t xml:space="preserve"> zgodnie z art. 125 ust 1 ustawy Pzp</w:t>
      </w:r>
      <w:r w:rsidRPr="008D28C0">
        <w:rPr>
          <w:rFonts w:asciiTheme="minorHAnsi" w:hAnsiTheme="minorHAnsi"/>
          <w:sz w:val="24"/>
          <w:szCs w:val="24"/>
          <w:u w:color="000000"/>
          <w:lang w:eastAsia="pl-PL"/>
        </w:rPr>
        <w:t>, że nie podlega wykluczeniu oraz spełnia warunki udziału w postępowaniu (</w:t>
      </w:r>
      <w:r w:rsidRPr="00953F70">
        <w:rPr>
          <w:rFonts w:asciiTheme="minorHAnsi" w:hAnsiTheme="minorHAnsi"/>
          <w:b/>
          <w:sz w:val="24"/>
          <w:szCs w:val="24"/>
          <w:u w:color="000000"/>
          <w:lang w:eastAsia="pl-PL"/>
        </w:rPr>
        <w:t xml:space="preserve">Załącznik nr </w:t>
      </w:r>
      <w:r w:rsidR="00EF33B3">
        <w:rPr>
          <w:rFonts w:asciiTheme="minorHAnsi" w:hAnsiTheme="minorHAnsi"/>
          <w:b/>
          <w:sz w:val="24"/>
          <w:szCs w:val="24"/>
          <w:u w:color="000000"/>
          <w:lang w:eastAsia="pl-PL"/>
        </w:rPr>
        <w:t>2</w:t>
      </w:r>
      <w:r w:rsidR="00E86567">
        <w:rPr>
          <w:rFonts w:asciiTheme="minorHAnsi" w:hAnsiTheme="minorHAnsi"/>
          <w:b/>
          <w:sz w:val="24"/>
          <w:szCs w:val="24"/>
          <w:u w:color="000000"/>
          <w:lang w:eastAsia="pl-PL"/>
        </w:rPr>
        <w:t xml:space="preserve"> </w:t>
      </w:r>
      <w:r w:rsidRPr="00953F70">
        <w:rPr>
          <w:rFonts w:asciiTheme="minorHAnsi" w:hAnsiTheme="minorHAnsi"/>
          <w:b/>
          <w:sz w:val="24"/>
          <w:szCs w:val="24"/>
          <w:u w:color="000000"/>
          <w:lang w:eastAsia="pl-PL"/>
        </w:rPr>
        <w:t>do SWZ</w:t>
      </w:r>
      <w:r w:rsidRPr="008D28C0">
        <w:rPr>
          <w:rFonts w:asciiTheme="minorHAnsi" w:hAnsiTheme="minorHAnsi"/>
          <w:sz w:val="24"/>
          <w:szCs w:val="24"/>
          <w:u w:color="000000"/>
          <w:lang w:eastAsia="pl-PL"/>
        </w:rPr>
        <w:t>)</w:t>
      </w:r>
      <w:r w:rsidR="00936F5F" w:rsidRPr="008D28C0">
        <w:rPr>
          <w:rFonts w:asciiTheme="minorHAnsi" w:hAnsiTheme="minorHAnsi"/>
          <w:sz w:val="24"/>
          <w:szCs w:val="24"/>
          <w:u w:color="000000"/>
          <w:lang w:eastAsia="pl-PL"/>
        </w:rPr>
        <w:t>.</w:t>
      </w:r>
    </w:p>
    <w:p w14:paraId="20F9D44C" w14:textId="5E40C567" w:rsidR="001D241E" w:rsidRPr="008D28C0" w:rsidRDefault="001D241E" w:rsidP="00C3301F">
      <w:pPr>
        <w:numPr>
          <w:ilvl w:val="0"/>
          <w:numId w:val="54"/>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Times New Roman" w:hAnsiTheme="minorHAnsi"/>
          <w:sz w:val="24"/>
          <w:szCs w:val="24"/>
        </w:rPr>
      </w:pPr>
      <w:r w:rsidRPr="008D28C0">
        <w:rPr>
          <w:rFonts w:asciiTheme="minorHAnsi" w:eastAsia="Times New Roman" w:hAnsiTheme="minorHAnsi"/>
          <w:sz w:val="24"/>
          <w:szCs w:val="24"/>
        </w:rPr>
        <w:t xml:space="preserve">Zamawiający </w:t>
      </w:r>
      <w:r w:rsidR="004B2662" w:rsidRPr="008D28C0">
        <w:rPr>
          <w:rFonts w:asciiTheme="minorHAnsi" w:eastAsia="Times New Roman" w:hAnsiTheme="minorHAnsi"/>
          <w:sz w:val="24"/>
          <w:szCs w:val="24"/>
        </w:rPr>
        <w:t>wezwie W</w:t>
      </w:r>
      <w:r w:rsidRPr="008D28C0">
        <w:rPr>
          <w:rFonts w:asciiTheme="minorHAnsi" w:eastAsia="Times New Roman" w:hAnsiTheme="minorHAnsi"/>
          <w:sz w:val="24"/>
          <w:szCs w:val="24"/>
        </w:rPr>
        <w:t>ykonawcę, którego oferta została najwyżej oceniona, do złożenia w wyznaczon</w:t>
      </w:r>
      <w:r w:rsidR="0098051B" w:rsidRPr="008D28C0">
        <w:rPr>
          <w:rFonts w:asciiTheme="minorHAnsi" w:eastAsia="Times New Roman" w:hAnsiTheme="minorHAnsi"/>
          <w:sz w:val="24"/>
          <w:szCs w:val="24"/>
        </w:rPr>
        <w:t>ym terminie, nie krótszym niż 5</w:t>
      </w:r>
      <w:r w:rsidRPr="008D28C0">
        <w:rPr>
          <w:rFonts w:asciiTheme="minorHAnsi" w:eastAsia="Times New Roman" w:hAnsiTheme="minorHAnsi"/>
          <w:sz w:val="24"/>
          <w:szCs w:val="24"/>
        </w:rPr>
        <w:t xml:space="preserve"> dni od dnia wezwania, aktualnych na dzień złożenia następujących podmiotowych środków dowodowych potwierdzających:</w:t>
      </w:r>
    </w:p>
    <w:p w14:paraId="2B523097" w14:textId="624F3ED2" w:rsidR="00D21AA8" w:rsidRPr="008D28C0" w:rsidRDefault="00352F53" w:rsidP="00C3301F">
      <w:pPr>
        <w:numPr>
          <w:ilvl w:val="1"/>
          <w:numId w:val="54"/>
        </w:numPr>
        <w:tabs>
          <w:tab w:val="left" w:pos="426"/>
          <w:tab w:val="left" w:pos="567"/>
        </w:tabs>
        <w:overflowPunct w:val="0"/>
        <w:autoSpaceDE w:val="0"/>
        <w:autoSpaceDN w:val="0"/>
        <w:adjustRightInd w:val="0"/>
        <w:spacing w:after="0" w:line="276" w:lineRule="auto"/>
        <w:ind w:left="0" w:firstLine="0"/>
        <w:contextualSpacing/>
        <w:textAlignment w:val="baseline"/>
        <w:rPr>
          <w:rFonts w:asciiTheme="minorHAnsi" w:eastAsia="Arial Unicode MS" w:hAnsiTheme="minorHAnsi"/>
          <w:bCs/>
          <w:color w:val="000000"/>
          <w:sz w:val="24"/>
          <w:szCs w:val="24"/>
          <w:u w:color="000000"/>
          <w:lang w:eastAsia="pl-PL"/>
        </w:rPr>
      </w:pPr>
      <w:r w:rsidRPr="008D28C0">
        <w:rPr>
          <w:rFonts w:asciiTheme="minorHAnsi" w:eastAsia="Arial Unicode MS" w:hAnsiTheme="minorHAnsi"/>
          <w:bCs/>
          <w:color w:val="000000"/>
          <w:sz w:val="24"/>
          <w:szCs w:val="24"/>
          <w:u w:color="000000"/>
          <w:lang w:eastAsia="pl-PL"/>
        </w:rPr>
        <w:t xml:space="preserve"> </w:t>
      </w:r>
      <w:proofErr w:type="gramStart"/>
      <w:r w:rsidR="00D21AA8" w:rsidRPr="008D28C0">
        <w:rPr>
          <w:rFonts w:asciiTheme="minorHAnsi" w:eastAsia="Arial Unicode MS" w:hAnsiTheme="minorHAnsi"/>
          <w:bCs/>
          <w:color w:val="000000"/>
          <w:sz w:val="24"/>
          <w:szCs w:val="24"/>
          <w:u w:color="000000"/>
          <w:lang w:eastAsia="pl-PL"/>
        </w:rPr>
        <w:t>spełnianie</w:t>
      </w:r>
      <w:proofErr w:type="gramEnd"/>
      <w:r w:rsidR="00D21AA8" w:rsidRPr="008D28C0">
        <w:rPr>
          <w:rFonts w:asciiTheme="minorHAnsi" w:eastAsia="Arial Unicode MS" w:hAnsiTheme="minorHAnsi"/>
          <w:bCs/>
          <w:color w:val="000000"/>
          <w:sz w:val="24"/>
          <w:szCs w:val="24"/>
          <w:u w:color="000000"/>
          <w:lang w:eastAsia="pl-PL"/>
        </w:rPr>
        <w:t xml:space="preserve"> warunków udziału w postę</w:t>
      </w:r>
      <w:r w:rsidR="002130B8" w:rsidRPr="008D28C0">
        <w:rPr>
          <w:rFonts w:asciiTheme="minorHAnsi" w:eastAsia="Arial Unicode MS" w:hAnsiTheme="minorHAnsi"/>
          <w:bCs/>
          <w:color w:val="000000"/>
          <w:sz w:val="24"/>
          <w:szCs w:val="24"/>
          <w:u w:color="000000"/>
          <w:lang w:eastAsia="pl-PL"/>
        </w:rPr>
        <w:t xml:space="preserve">powaniu, wskazanych w pkt. </w:t>
      </w:r>
      <w:r w:rsidR="0012733C" w:rsidRPr="008D28C0">
        <w:rPr>
          <w:rFonts w:asciiTheme="minorHAnsi" w:eastAsia="Arial Unicode MS" w:hAnsiTheme="minorHAnsi"/>
          <w:bCs/>
          <w:color w:val="000000"/>
          <w:sz w:val="24"/>
          <w:szCs w:val="24"/>
          <w:u w:color="000000"/>
          <w:lang w:eastAsia="pl-PL"/>
        </w:rPr>
        <w:t xml:space="preserve">6.2.4. </w:t>
      </w:r>
      <w:r w:rsidR="00D21AA8" w:rsidRPr="008D28C0">
        <w:rPr>
          <w:rFonts w:asciiTheme="minorHAnsi" w:eastAsia="Arial Unicode MS" w:hAnsiTheme="minorHAnsi"/>
          <w:bCs/>
          <w:color w:val="000000"/>
          <w:sz w:val="24"/>
          <w:szCs w:val="24"/>
          <w:u w:color="000000"/>
          <w:lang w:eastAsia="pl-PL"/>
        </w:rPr>
        <w:t>SWZ, tj.:</w:t>
      </w:r>
    </w:p>
    <w:p w14:paraId="3F547842" w14:textId="77777777" w:rsidR="00683968" w:rsidRDefault="0012733C" w:rsidP="00C3301F">
      <w:pPr>
        <w:numPr>
          <w:ilvl w:val="0"/>
          <w:numId w:val="69"/>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F421E">
        <w:rPr>
          <w:rFonts w:asciiTheme="minorHAnsi" w:hAnsiTheme="minorHAnsi"/>
          <w:b/>
          <w:sz w:val="24"/>
          <w:szCs w:val="24"/>
        </w:rPr>
        <w:t>wykaz osób</w:t>
      </w:r>
      <w:r w:rsidRPr="008D28C0">
        <w:rPr>
          <w:rFonts w:asciiTheme="minorHAnsi" w:hAnsiTheme="minorHAnsi"/>
          <w:sz w:val="24"/>
          <w:szCs w:val="24"/>
        </w:rPr>
        <w:t>, skierowanych przez Wykonawcę do realizacji zamówienia publicznego, w szczególności odpowiedzialnych za świadczenie usług, kontrolę jakości lub kierowanie robotami budowlanymi, wraz z informacjami na</w:t>
      </w:r>
      <w:r w:rsidR="00953F70">
        <w:rPr>
          <w:rFonts w:asciiTheme="minorHAnsi" w:hAnsiTheme="minorHAnsi"/>
          <w:sz w:val="24"/>
          <w:szCs w:val="24"/>
        </w:rPr>
        <w:t xml:space="preserve"> temat ich kwalifikacji</w:t>
      </w:r>
      <w:r w:rsidRPr="008D28C0">
        <w:rPr>
          <w:rFonts w:asciiTheme="minorHAnsi" w:hAnsiTheme="minorHAnsi"/>
          <w:sz w:val="24"/>
          <w:szCs w:val="24"/>
        </w:rPr>
        <w:t xml:space="preserve"> </w:t>
      </w:r>
      <w:proofErr w:type="gramStart"/>
      <w:r w:rsidRPr="008D28C0">
        <w:rPr>
          <w:rFonts w:asciiTheme="minorHAnsi" w:hAnsiTheme="minorHAnsi"/>
          <w:sz w:val="24"/>
          <w:szCs w:val="24"/>
        </w:rPr>
        <w:t>zawodowych,  uprawnień</w:t>
      </w:r>
      <w:proofErr w:type="gramEnd"/>
      <w:r w:rsidRPr="008D28C0">
        <w:rPr>
          <w:rFonts w:asciiTheme="minorHAnsi" w:hAnsiTheme="minorHAnsi"/>
          <w:sz w:val="24"/>
          <w:szCs w:val="24"/>
        </w:rPr>
        <w:t xml:space="preserve"> niezbędnych  do  wyko</w:t>
      </w:r>
      <w:r w:rsidR="00BE3CEB">
        <w:rPr>
          <w:rFonts w:asciiTheme="minorHAnsi" w:hAnsiTheme="minorHAnsi"/>
          <w:sz w:val="24"/>
          <w:szCs w:val="24"/>
        </w:rPr>
        <w:t>nania  zamówienia  publicznego</w:t>
      </w:r>
      <w:r w:rsidR="008F0649">
        <w:rPr>
          <w:rFonts w:asciiTheme="minorHAnsi" w:hAnsiTheme="minorHAnsi"/>
          <w:sz w:val="24"/>
          <w:szCs w:val="24"/>
        </w:rPr>
        <w:t xml:space="preserve">, </w:t>
      </w:r>
      <w:r w:rsidRPr="008D28C0">
        <w:rPr>
          <w:rFonts w:asciiTheme="minorHAnsi" w:hAnsiTheme="minorHAnsi"/>
          <w:sz w:val="24"/>
          <w:szCs w:val="24"/>
        </w:rPr>
        <w:t xml:space="preserve">a także zakresu wykonywanych przez nie czynności oraz informacją o podstawie do dysponowania tymi osobami; </w:t>
      </w:r>
    </w:p>
    <w:p w14:paraId="3B6C4F05" w14:textId="46BA23A2" w:rsidR="0012733C" w:rsidRPr="008D28C0" w:rsidRDefault="0012733C"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r w:rsidRPr="008D28C0">
        <w:rPr>
          <w:rFonts w:asciiTheme="minorHAnsi" w:hAnsiTheme="minorHAnsi"/>
          <w:sz w:val="24"/>
          <w:szCs w:val="24"/>
        </w:rPr>
        <w:t xml:space="preserve">Wykaz należy sporządzić zgodnie ze wzorem stanowiącym </w:t>
      </w:r>
      <w:r w:rsidR="00E576AA" w:rsidRPr="00E05CC6">
        <w:rPr>
          <w:rFonts w:asciiTheme="minorHAnsi" w:hAnsiTheme="minorHAnsi"/>
          <w:b/>
          <w:sz w:val="24"/>
          <w:szCs w:val="24"/>
        </w:rPr>
        <w:t>Załącznik n</w:t>
      </w:r>
      <w:r w:rsidR="00815F40">
        <w:rPr>
          <w:rFonts w:asciiTheme="minorHAnsi" w:hAnsiTheme="minorHAnsi"/>
          <w:b/>
          <w:sz w:val="24"/>
          <w:szCs w:val="24"/>
        </w:rPr>
        <w:t>r 3</w:t>
      </w:r>
      <w:r w:rsidRPr="00E05CC6">
        <w:rPr>
          <w:rFonts w:asciiTheme="minorHAnsi" w:hAnsiTheme="minorHAnsi"/>
          <w:b/>
          <w:sz w:val="24"/>
          <w:szCs w:val="24"/>
        </w:rPr>
        <w:t xml:space="preserve"> do SWZ</w:t>
      </w:r>
      <w:r w:rsidRPr="008D28C0">
        <w:rPr>
          <w:rFonts w:asciiTheme="minorHAnsi" w:hAnsiTheme="minorHAnsi"/>
          <w:sz w:val="24"/>
          <w:szCs w:val="24"/>
        </w:rPr>
        <w:t xml:space="preserve">. </w:t>
      </w:r>
    </w:p>
    <w:p w14:paraId="3BA5C5C5" w14:textId="1FEFC312" w:rsidR="001D241E" w:rsidRPr="00720FDC" w:rsidRDefault="001D241E"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Wykonawca nie jest zobowiązany do złożenia podmiotowych środków dowodowych, któ</w:t>
      </w:r>
      <w:r w:rsidR="00011999" w:rsidRPr="00720FDC">
        <w:rPr>
          <w:rFonts w:asciiTheme="minorHAnsi" w:hAnsiTheme="minorHAnsi"/>
          <w:sz w:val="24"/>
          <w:szCs w:val="24"/>
        </w:rPr>
        <w:t>re Zamawiający posiada, jeżeli W</w:t>
      </w:r>
      <w:r w:rsidRPr="00720FDC">
        <w:rPr>
          <w:rFonts w:asciiTheme="minorHAnsi" w:hAnsiTheme="minorHAnsi"/>
          <w:sz w:val="24"/>
          <w:szCs w:val="24"/>
        </w:rPr>
        <w:t>ykonawca wskaże te środki oraz potwierdzi ich prawidłowość i aktualność.</w:t>
      </w:r>
    </w:p>
    <w:p w14:paraId="61A0DD39" w14:textId="66F52915" w:rsidR="001D241E" w:rsidRPr="00720FDC" w:rsidRDefault="001D241E"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Zamawiający nie wezwie do złożenia podmiotowych środków dowodowych, jeżeli może je uzyskać za pomocą bezpłatnych i ogólnodostępnych baz danych, w szczególności rejestrów publicznych w rozumieniu ustawy z dnia 17 lutego 2005 r. o informatyzacji działalności podmiotów realizuj</w:t>
      </w:r>
      <w:r w:rsidR="00F73839" w:rsidRPr="00720FDC">
        <w:rPr>
          <w:rFonts w:asciiTheme="minorHAnsi" w:hAnsiTheme="minorHAnsi"/>
          <w:sz w:val="24"/>
          <w:szCs w:val="24"/>
        </w:rPr>
        <w:t>ących zadania publiczne, o ile W</w:t>
      </w:r>
      <w:r w:rsidRPr="00720FDC">
        <w:rPr>
          <w:rFonts w:asciiTheme="minorHAnsi" w:hAnsiTheme="minorHAnsi"/>
          <w:sz w:val="24"/>
          <w:szCs w:val="24"/>
        </w:rPr>
        <w:t>ykonawca wskazał w oświadczeniu, o którym mowa w art. 125 ust. 1 ustawy Pzp, dane umożliwiające dostęp do tych środków.</w:t>
      </w:r>
    </w:p>
    <w:p w14:paraId="7353B88F" w14:textId="76D96BBE" w:rsidR="001D241E" w:rsidRPr="00720FDC" w:rsidRDefault="001D241E"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Jeżeli zachodzą uzasadnione podstawy do uznania, że złożone uprzednio podmiotowe środki dowodowe nie są już aktualne, Zamawiają</w:t>
      </w:r>
      <w:r w:rsidR="00E9782B" w:rsidRPr="00720FDC">
        <w:rPr>
          <w:rFonts w:asciiTheme="minorHAnsi" w:hAnsiTheme="minorHAnsi"/>
          <w:sz w:val="24"/>
          <w:szCs w:val="24"/>
        </w:rPr>
        <w:t>cy może w każdym czasie wezwać Wykonawcę lub W</w:t>
      </w:r>
      <w:r w:rsidRPr="00720FDC">
        <w:rPr>
          <w:rFonts w:asciiTheme="minorHAnsi" w:hAnsiTheme="minorHAnsi"/>
          <w:sz w:val="24"/>
          <w:szCs w:val="24"/>
        </w:rPr>
        <w:t>ykonawców do złożenia wszystkich lub niektórych podmiotowych środków dowodowych, aktualnych na dzień ich złożenia.</w:t>
      </w:r>
    </w:p>
    <w:p w14:paraId="6DDC3285" w14:textId="21418ED9" w:rsidR="001D241E" w:rsidRPr="00720FDC" w:rsidRDefault="001D241E"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Podmiotowe środki dowodowe oraz inne dokumenty lub oświadczenia, o których mowa w rozporządzeniu Ministra Rozwoju, Pracy i Technologii z dnia 23 grudnia 2020 r. w sprawie podmiotowych środków dowodowych oraz innych dokumentów lub</w:t>
      </w:r>
      <w:r w:rsidR="0041742A" w:rsidRPr="00720FDC">
        <w:rPr>
          <w:rFonts w:asciiTheme="minorHAnsi" w:hAnsiTheme="minorHAnsi"/>
          <w:sz w:val="24"/>
          <w:szCs w:val="24"/>
        </w:rPr>
        <w:t xml:space="preserve"> oświadczeń, jakich może żądać Z</w:t>
      </w:r>
      <w:r w:rsidR="00B4261D" w:rsidRPr="00720FDC">
        <w:rPr>
          <w:rFonts w:asciiTheme="minorHAnsi" w:hAnsiTheme="minorHAnsi"/>
          <w:sz w:val="24"/>
          <w:szCs w:val="24"/>
        </w:rPr>
        <w:t xml:space="preserve">amawiający od </w:t>
      </w:r>
      <w:r w:rsidR="0041742A" w:rsidRPr="00720FDC">
        <w:rPr>
          <w:rFonts w:asciiTheme="minorHAnsi" w:hAnsiTheme="minorHAnsi"/>
          <w:sz w:val="24"/>
          <w:szCs w:val="24"/>
        </w:rPr>
        <w:t>Wy</w:t>
      </w:r>
      <w:r w:rsidRPr="00720FDC">
        <w:rPr>
          <w:rFonts w:asciiTheme="minorHAnsi" w:hAnsiTheme="minorHAnsi"/>
          <w:sz w:val="24"/>
          <w:szCs w:val="24"/>
        </w:rPr>
        <w:t xml:space="preserve">konawcy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2415)</w:t>
      </w:r>
      <w:r w:rsidR="008E05D5">
        <w:rPr>
          <w:rFonts w:asciiTheme="minorHAnsi" w:hAnsiTheme="minorHAnsi"/>
          <w:sz w:val="24"/>
          <w:szCs w:val="24"/>
        </w:rPr>
        <w:t xml:space="preserve"> </w:t>
      </w:r>
      <w:r w:rsidR="0033007B">
        <w:rPr>
          <w:sz w:val="24"/>
          <w:szCs w:val="24"/>
        </w:rPr>
        <w:t>zmienionym</w:t>
      </w:r>
      <w:r w:rsidR="008E05D5"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8E05D5" w:rsidRPr="00A86A50">
        <w:rPr>
          <w:sz w:val="24"/>
          <w:szCs w:val="24"/>
        </w:rPr>
        <w:t>poz</w:t>
      </w:r>
      <w:proofErr w:type="gramEnd"/>
      <w:r w:rsidR="008E05D5" w:rsidRPr="00A86A50">
        <w:rPr>
          <w:sz w:val="24"/>
          <w:szCs w:val="24"/>
        </w:rPr>
        <w:t>. 1824</w:t>
      </w:r>
      <w:r w:rsidR="0033007B">
        <w:rPr>
          <w:sz w:val="24"/>
          <w:szCs w:val="24"/>
        </w:rPr>
        <w:t>)</w:t>
      </w:r>
      <w:r w:rsidRPr="00720FDC">
        <w:rPr>
          <w:rFonts w:asciiTheme="minorHAnsi" w:hAnsiTheme="minorHAnsi"/>
          <w:sz w:val="24"/>
          <w:szCs w:val="24"/>
        </w:rPr>
        <w:t xml:space="preserve">, należy przekazać Zamawiającemu przy użyciu środków komunikacji elektronicznej dopuszczonych w SWZ, w zakresie </w:t>
      </w:r>
      <w:r w:rsidR="00B4261D" w:rsidRPr="00720FDC">
        <w:rPr>
          <w:rFonts w:asciiTheme="minorHAnsi" w:hAnsiTheme="minorHAnsi"/>
          <w:sz w:val="24"/>
          <w:szCs w:val="24"/>
        </w:rPr>
        <w:t>oraz</w:t>
      </w:r>
      <w:r w:rsidRPr="00720FDC">
        <w:rPr>
          <w:rFonts w:asciiTheme="minorHAnsi" w:hAnsiTheme="minorHAnsi"/>
          <w:sz w:val="24"/>
          <w:szCs w:val="24"/>
        </w:rPr>
        <w:t xml:space="preserve"> sposób określony w przepisach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w:t>
      </w:r>
      <w:proofErr w:type="gramStart"/>
      <w:r w:rsidRPr="00720FDC">
        <w:rPr>
          <w:rFonts w:asciiTheme="minorHAnsi" w:hAnsiTheme="minorHAnsi"/>
          <w:sz w:val="24"/>
          <w:szCs w:val="24"/>
        </w:rPr>
        <w:t>poz</w:t>
      </w:r>
      <w:proofErr w:type="gramEnd"/>
      <w:r w:rsidRPr="00720FDC">
        <w:rPr>
          <w:rFonts w:asciiTheme="minorHAnsi" w:hAnsiTheme="minorHAnsi"/>
          <w:sz w:val="24"/>
          <w:szCs w:val="24"/>
        </w:rPr>
        <w:t xml:space="preserve">. 2452). </w:t>
      </w:r>
    </w:p>
    <w:p w14:paraId="338AF9CD" w14:textId="7208123F" w:rsidR="001D241E" w:rsidRPr="00720FDC" w:rsidRDefault="001D241E"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W przypadku przekazywania w postępowaniu dokumentu elektronicznego w formacie poddającym dane kompresji, opatrzenie pliku zawierającego skompresowane dokumenty kwalifikowanym podpisem</w:t>
      </w:r>
      <w:r w:rsidRPr="008D28C0">
        <w:rPr>
          <w:rFonts w:asciiTheme="minorHAnsi" w:eastAsia="Times New Roman" w:hAnsiTheme="minorHAnsi"/>
          <w:sz w:val="24"/>
          <w:szCs w:val="24"/>
        </w:rPr>
        <w:t xml:space="preserve"> </w:t>
      </w:r>
      <w:r w:rsidRPr="00720FDC">
        <w:rPr>
          <w:rFonts w:asciiTheme="minorHAnsi" w:hAnsiTheme="minorHAnsi"/>
          <w:sz w:val="24"/>
          <w:szCs w:val="24"/>
        </w:rPr>
        <w:t>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 jest równoznaczne z opatrzeniem wszystkich dokumentów zawartych w tym pliku kwalifikowanym podpisem elektronicznym</w:t>
      </w:r>
      <w:r w:rsidR="00F350A7" w:rsidRPr="00720FDC">
        <w:rPr>
          <w:rFonts w:asciiTheme="minorHAnsi" w:hAnsiTheme="minorHAnsi"/>
          <w:sz w:val="24"/>
          <w:szCs w:val="24"/>
        </w:rPr>
        <w:t xml:space="preserve"> </w:t>
      </w:r>
      <w:r w:rsidR="00BE0C6C" w:rsidRPr="00720FDC">
        <w:rPr>
          <w:rFonts w:asciiTheme="minorHAnsi" w:hAnsiTheme="minorHAnsi"/>
          <w:sz w:val="24"/>
          <w:szCs w:val="24"/>
        </w:rPr>
        <w:t>lub podpisem osobistym lub podpisem zaufanym</w:t>
      </w:r>
      <w:r w:rsidRPr="00720FDC">
        <w:rPr>
          <w:rFonts w:asciiTheme="minorHAnsi" w:hAnsiTheme="minorHAnsi"/>
          <w:sz w:val="24"/>
          <w:szCs w:val="24"/>
        </w:rPr>
        <w:t>.</w:t>
      </w:r>
    </w:p>
    <w:p w14:paraId="1C82A19B" w14:textId="77777777" w:rsidR="006F397C" w:rsidRPr="00720FDC" w:rsidRDefault="001D241E"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Podmiotowe środki dowodowe sporządzone w języku obcym muszą być złożone </w:t>
      </w:r>
      <w:r w:rsidR="007459D4" w:rsidRPr="00720FDC">
        <w:rPr>
          <w:rFonts w:asciiTheme="minorHAnsi" w:hAnsiTheme="minorHAnsi"/>
          <w:sz w:val="24"/>
          <w:szCs w:val="24"/>
        </w:rPr>
        <w:br/>
      </w:r>
      <w:r w:rsidRPr="00720FDC">
        <w:rPr>
          <w:rFonts w:asciiTheme="minorHAnsi" w:hAnsiTheme="minorHAnsi"/>
          <w:sz w:val="24"/>
          <w:szCs w:val="24"/>
        </w:rPr>
        <w:t>wraz z tłumaczeniem na język polski.</w:t>
      </w:r>
    </w:p>
    <w:p w14:paraId="0F820C2A" w14:textId="5A7E8B9A" w:rsidR="006F397C" w:rsidRPr="00720FDC" w:rsidRDefault="006F397C"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Wykonawcy mogą wspólnie ubiegać się o udzielenie zamówienia. W takim przypadku Wykonawcy ustanawiają pełnomocnika do reprezentowania ich w postępowaniu albo do reprezentowania i zawarcia umowy w sprawie zamówienia publicznego. Pełnomocnictwo winno być załączone do oferty w postaci elektronicznej opatrzonej kwalifikowanym podpisem elektronicznym, podpisem zaufanym lub podpisem osobistym.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zostało sporządzone w postaci papierowej i opatrzone własnoręcznym podpisem, należy przekazać cyfrowe odwzorowanie dokumentu opatrzone kwalifikowanym podpisem elektronicznym, podpisem zaufanym lub podpisem osobistym, poświadczającym zgodność cyfrowego odwzorowania z dokumentem w postaci papierowej.</w:t>
      </w:r>
    </w:p>
    <w:p w14:paraId="0B19715E" w14:textId="76416F7A" w:rsidR="006F397C" w:rsidRPr="00720FDC" w:rsidRDefault="006F397C" w:rsidP="00C3301F">
      <w:pPr>
        <w:numPr>
          <w:ilvl w:val="0"/>
          <w:numId w:val="54"/>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720FDC">
        <w:rPr>
          <w:rFonts w:asciiTheme="minorHAnsi" w:hAnsiTheme="minorHAnsi"/>
          <w:sz w:val="24"/>
          <w:szCs w:val="24"/>
        </w:rPr>
        <w:t xml:space="preserve">W przypadku Wykonawców wspólnie ubiegających się o udzielenie zamówienia, oświadczenie, o którym mowa w art. 125 ust. 1 ustawy Pzp </w:t>
      </w:r>
      <w:proofErr w:type="gramStart"/>
      <w:r w:rsidRPr="00720FDC">
        <w:rPr>
          <w:rFonts w:asciiTheme="minorHAnsi" w:hAnsiTheme="minorHAnsi"/>
          <w:sz w:val="24"/>
          <w:szCs w:val="24"/>
        </w:rPr>
        <w:t>tj. że</w:t>
      </w:r>
      <w:proofErr w:type="gramEnd"/>
      <w:r w:rsidRPr="00720FDC">
        <w:rPr>
          <w:rFonts w:asciiTheme="minorHAnsi" w:hAnsiTheme="minorHAnsi"/>
          <w:sz w:val="24"/>
          <w:szCs w:val="24"/>
        </w:rPr>
        <w:t xml:space="preserve"> nie podlegają wykluczeniu oraz spełniają warunki udziału w postępowaniu (</w:t>
      </w:r>
      <w:r w:rsidRPr="00D67B5B">
        <w:rPr>
          <w:rFonts w:asciiTheme="minorHAnsi" w:hAnsiTheme="minorHAnsi"/>
          <w:b/>
          <w:sz w:val="24"/>
          <w:szCs w:val="24"/>
        </w:rPr>
        <w:t xml:space="preserve">Załącznik nr </w:t>
      </w:r>
      <w:r w:rsidR="00815F40">
        <w:rPr>
          <w:rFonts w:asciiTheme="minorHAnsi" w:hAnsiTheme="minorHAnsi"/>
          <w:b/>
          <w:sz w:val="24"/>
          <w:szCs w:val="24"/>
        </w:rPr>
        <w:t>2</w:t>
      </w:r>
      <w:r w:rsidR="00B021ED">
        <w:rPr>
          <w:rFonts w:asciiTheme="minorHAnsi" w:hAnsiTheme="minorHAnsi"/>
          <w:b/>
          <w:sz w:val="24"/>
          <w:szCs w:val="24"/>
        </w:rPr>
        <w:t xml:space="preserve"> </w:t>
      </w:r>
      <w:r w:rsidRPr="00D67B5B">
        <w:rPr>
          <w:rFonts w:asciiTheme="minorHAnsi" w:hAnsiTheme="minorHAnsi"/>
          <w:b/>
          <w:sz w:val="24"/>
          <w:szCs w:val="24"/>
        </w:rPr>
        <w:t>do SWZ</w:t>
      </w:r>
      <w:r w:rsidRPr="00720FDC">
        <w:rPr>
          <w:rFonts w:asciiTheme="minorHAnsi" w:hAnsiTheme="minorHAnsi"/>
          <w:sz w:val="24"/>
          <w:szCs w:val="24"/>
        </w:rPr>
        <w:t xml:space="preserve">) składa każdy z Wykonawców wspólnie ubiegających się o zamówienie. Oświadczenia te wstępnie potwierdzają brak podstaw do </w:t>
      </w:r>
      <w:proofErr w:type="gramStart"/>
      <w:r w:rsidRPr="00720FDC">
        <w:rPr>
          <w:rFonts w:asciiTheme="minorHAnsi" w:hAnsiTheme="minorHAnsi"/>
          <w:sz w:val="24"/>
          <w:szCs w:val="24"/>
        </w:rPr>
        <w:t>wykluczenia  oraz</w:t>
      </w:r>
      <w:proofErr w:type="gramEnd"/>
      <w:r w:rsidRPr="00720FDC">
        <w:rPr>
          <w:rFonts w:asciiTheme="minorHAnsi" w:hAnsiTheme="minorHAnsi"/>
          <w:sz w:val="24"/>
          <w:szCs w:val="24"/>
        </w:rPr>
        <w:t xml:space="preserve"> spełnianie warunków udziału w postępowaniu w zakresie, w jakim każdy z Wykonawców wykazuje spełnianie warunków udziału w postępowaniu.  W odniesieniu do warunków dotyczących wykształcenia, kwalifikacji zawodowych </w:t>
      </w:r>
      <w:r w:rsidRPr="00BE3CEB">
        <w:rPr>
          <w:rFonts w:asciiTheme="minorHAnsi" w:hAnsiTheme="minorHAnsi"/>
          <w:strike/>
          <w:sz w:val="24"/>
          <w:szCs w:val="24"/>
        </w:rPr>
        <w:t xml:space="preserve">lub doświadczenia </w:t>
      </w:r>
      <w:r w:rsidRPr="00BE3CEB">
        <w:rPr>
          <w:rFonts w:asciiTheme="minorHAnsi" w:hAnsiTheme="minorHAnsi"/>
          <w:sz w:val="24"/>
          <w:szCs w:val="24"/>
        </w:rPr>
        <w:t>Wykonawcy</w:t>
      </w:r>
      <w:r w:rsidRPr="00720FDC">
        <w:rPr>
          <w:rFonts w:asciiTheme="minorHAnsi" w:hAnsiTheme="minorHAnsi"/>
          <w:sz w:val="24"/>
          <w:szCs w:val="24"/>
        </w:rPr>
        <w:t xml:space="preserve"> wspólnie ubiegający się o udzielenie zamówienia mogą polegać na zdolnościach tych Wykonawców, którzy wykonają </w:t>
      </w:r>
      <w:r w:rsidRPr="009D684C">
        <w:rPr>
          <w:rFonts w:asciiTheme="minorHAnsi" w:hAnsiTheme="minorHAnsi"/>
          <w:sz w:val="24"/>
          <w:szCs w:val="24"/>
        </w:rPr>
        <w:t>roboty budowlane</w:t>
      </w:r>
      <w:r w:rsidR="00E26AAB">
        <w:rPr>
          <w:rFonts w:asciiTheme="minorHAnsi" w:hAnsiTheme="minorHAnsi"/>
          <w:sz w:val="24"/>
          <w:szCs w:val="24"/>
        </w:rPr>
        <w:t>, dostawy</w:t>
      </w:r>
      <w:r w:rsidRPr="009D684C">
        <w:rPr>
          <w:rFonts w:asciiTheme="minorHAnsi" w:hAnsiTheme="minorHAnsi"/>
          <w:sz w:val="24"/>
          <w:szCs w:val="24"/>
        </w:rPr>
        <w:t xml:space="preserve"> lub</w:t>
      </w:r>
      <w:r w:rsidRPr="00720FDC">
        <w:rPr>
          <w:rFonts w:asciiTheme="minorHAnsi" w:hAnsiTheme="minorHAnsi"/>
          <w:sz w:val="24"/>
          <w:szCs w:val="24"/>
        </w:rPr>
        <w:t xml:space="preserve"> usługi, do </w:t>
      </w:r>
      <w:proofErr w:type="gramStart"/>
      <w:r w:rsidRPr="00720FDC">
        <w:rPr>
          <w:rFonts w:asciiTheme="minorHAnsi" w:hAnsiTheme="minorHAnsi"/>
          <w:sz w:val="24"/>
          <w:szCs w:val="24"/>
        </w:rPr>
        <w:t>realizacji których</w:t>
      </w:r>
      <w:proofErr w:type="gramEnd"/>
      <w:r w:rsidRPr="00720FDC">
        <w:rPr>
          <w:rFonts w:asciiTheme="minorHAnsi" w:hAnsiTheme="minorHAnsi"/>
          <w:sz w:val="24"/>
          <w:szCs w:val="24"/>
        </w:rPr>
        <w:t xml:space="preserve"> te zdolności są wymagane. W takim przypadku wykonawcy wspólnie ubiegający się o udzielenie zamówienia (m.in. konsorcjum, spółka cywilna) dołączają do oferty oświadczenie, z którego wynika, które roboty budowlane lub usługi wykonają poszczególni wykonawcy. Oświadczenie przekazuje się w postaci elektronicznej i opatruje kwalifikowanym podpisem elektronicznym lub podpisem osobistym lub podpisem zaufanym. W </w:t>
      </w:r>
      <w:proofErr w:type="gramStart"/>
      <w:r w:rsidRPr="00720FDC">
        <w:rPr>
          <w:rFonts w:asciiTheme="minorHAnsi" w:hAnsiTheme="minorHAnsi"/>
          <w:sz w:val="24"/>
          <w:szCs w:val="24"/>
        </w:rPr>
        <w:t>przypadku gdy</w:t>
      </w:r>
      <w:proofErr w:type="gramEnd"/>
      <w:r w:rsidRPr="00720FDC">
        <w:rPr>
          <w:rFonts w:asciiTheme="minorHAnsi" w:hAnsiTheme="minorHAnsi"/>
          <w:sz w:val="24"/>
          <w:szCs w:val="24"/>
        </w:rPr>
        <w:t xml:space="preserve"> oświadczenie zostało sporządzone jako dokument w postaci papierowej i opatrzone własnoręcznym podpisem, przekazuje się cyfrowe odwzorowanie tego dokumentu opatrzone kwalifikowanym podpisem elektronicznym lub podpisem osobistym lub podpisem zaufanym, poświadczającym zgodność cyfrowego odwzorowania z dokumentem w postaci papierowej.</w:t>
      </w:r>
    </w:p>
    <w:p w14:paraId="1AB994F5" w14:textId="6B05D389" w:rsidR="00CD1F74" w:rsidRPr="008D28C0" w:rsidRDefault="00CD1F74"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1A9800D1" w14:textId="334EA214" w:rsidR="001D241E" w:rsidRPr="008D28C0" w:rsidRDefault="001D241E" w:rsidP="009E05E4">
      <w:pPr>
        <w:pStyle w:val="Nagwek1"/>
        <w:tabs>
          <w:tab w:val="left" w:pos="426"/>
        </w:tabs>
        <w:spacing w:before="0" w:after="0" w:line="276" w:lineRule="auto"/>
        <w:contextualSpacing/>
        <w:rPr>
          <w:rFonts w:asciiTheme="minorHAnsi" w:hAnsiTheme="minorHAnsi"/>
          <w:szCs w:val="24"/>
          <w:u w:color="000000"/>
          <w:lang w:val="pl-PL" w:eastAsia="pl-PL"/>
        </w:rPr>
      </w:pPr>
      <w:r w:rsidRPr="008D28C0">
        <w:rPr>
          <w:rFonts w:asciiTheme="minorHAnsi" w:hAnsiTheme="minorHAnsi"/>
          <w:szCs w:val="24"/>
          <w:u w:color="000000"/>
          <w:lang w:val="pl-PL" w:eastAsia="pl-PL"/>
        </w:rPr>
        <w:t xml:space="preserve">ROZDZIAŁ 8. INFORMACJE O ŚRODKACH KOMUNIKACJI ELEKTRONICZNEJ, PRZY </w:t>
      </w:r>
      <w:proofErr w:type="gramStart"/>
      <w:r w:rsidRPr="008D28C0">
        <w:rPr>
          <w:rFonts w:asciiTheme="minorHAnsi" w:hAnsiTheme="minorHAnsi"/>
          <w:szCs w:val="24"/>
          <w:u w:color="000000"/>
          <w:lang w:val="pl-PL" w:eastAsia="pl-PL"/>
        </w:rPr>
        <w:t>UŻYCIU KTÓRYCH</w:t>
      </w:r>
      <w:proofErr w:type="gramEnd"/>
      <w:r w:rsidRPr="008D28C0">
        <w:rPr>
          <w:rFonts w:asciiTheme="minorHAnsi" w:hAnsiTheme="minorHAnsi"/>
          <w:szCs w:val="24"/>
          <w:u w:color="000000"/>
          <w:lang w:val="pl-PL" w:eastAsia="pl-PL"/>
        </w:rPr>
        <w:t xml:space="preserve"> ZAMAWIAJACY BĘDZIE KOMUNIKOWAŁ SIĘ Z WYKONAWCAMI ORAZ INFORMACJE O WYMAGANIACH TECHNICZNYCH I ORGANIZACYJNYCH SPORZĄDZANIA, WYSYŁANIA I ODBIERANIA KORESPONDENCJI ELEKTRONICZNEJ</w:t>
      </w:r>
    </w:p>
    <w:p w14:paraId="546408FF" w14:textId="077C0D83" w:rsidR="001D241E" w:rsidRPr="008D28C0" w:rsidRDefault="001D241E"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Postępowanie prowadzone jest w języku polskim. </w:t>
      </w:r>
    </w:p>
    <w:p w14:paraId="1CBA0BE2" w14:textId="1AEE78DB" w:rsidR="001D241E" w:rsidRPr="008D28C0" w:rsidRDefault="00681687"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Komunikacja w postępowaniu o udzielenie zamówienia, w tym składanie ofert, wymiana informacji oraz przekazywanie dokumentów lub oświadczeń między Zamawiającym, a Wykonawcą, odbywa się w języku polskim przy użyciu środków komunikacji elektronicznej za pośrednictwem platformy zakupowej pod adresem: </w:t>
      </w:r>
      <w:hyperlink r:id="rId10" w:history="1">
        <w:r w:rsidR="00B230AF">
          <w:rPr>
            <w:rStyle w:val="Hipercze"/>
            <w:rFonts w:asciiTheme="minorHAnsi" w:eastAsiaTheme="minorHAnsi" w:hAnsiTheme="minorHAnsi" w:cstheme="minorBidi"/>
            <w:sz w:val="24"/>
            <w:szCs w:val="24"/>
          </w:rPr>
          <w:t>Platforma zakupowa Sulejów</w:t>
        </w:r>
      </w:hyperlink>
      <w:r w:rsidR="005A17AC" w:rsidRPr="008D28C0">
        <w:rPr>
          <w:rFonts w:asciiTheme="minorHAnsi" w:eastAsiaTheme="minorHAnsi" w:hAnsiTheme="minorHAnsi" w:cstheme="minorBidi"/>
          <w:sz w:val="24"/>
          <w:szCs w:val="24"/>
        </w:rPr>
        <w:t xml:space="preserve">. </w:t>
      </w:r>
      <w:r w:rsidR="00965581" w:rsidRPr="008D28C0">
        <w:rPr>
          <w:rFonts w:asciiTheme="minorHAnsi" w:eastAsiaTheme="minorHAnsi" w:hAnsiTheme="minorHAnsi" w:cstheme="minorBidi"/>
          <w:sz w:val="24"/>
          <w:szCs w:val="24"/>
          <w:highlight w:val="yellow"/>
        </w:rPr>
        <w:br/>
      </w:r>
      <w:r w:rsidR="001D241E" w:rsidRPr="008D28C0">
        <w:rPr>
          <w:rFonts w:asciiTheme="minorHAnsi" w:eastAsiaTheme="minorHAnsi" w:hAnsiTheme="minorHAnsi" w:cstheme="minorBidi"/>
          <w:sz w:val="24"/>
          <w:szCs w:val="24"/>
        </w:rPr>
        <w:t>Korzystanie z Platformy zakupowej jest bezpłatne.</w:t>
      </w:r>
    </w:p>
    <w:p w14:paraId="15F3E9A2" w14:textId="1B9FA76A" w:rsidR="009D652F" w:rsidRPr="008D28C0" w:rsidRDefault="009D652F"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może również komunikować się z Wykonawcami za pomocą poczty elektronicznej, e-mail: zamowienia@sulejow.pl. W tym celu zaleca się, aby Wykonawca w Formularzu Ofertowym podał adres poczty elektronicznej</w:t>
      </w:r>
      <w:r w:rsidR="00E04589" w:rsidRPr="008D28C0">
        <w:rPr>
          <w:rFonts w:asciiTheme="minorHAnsi" w:eastAsiaTheme="minorHAnsi" w:hAnsiTheme="minorHAnsi" w:cstheme="minorBidi"/>
          <w:sz w:val="24"/>
          <w:szCs w:val="24"/>
        </w:rPr>
        <w:t xml:space="preserve">, z </w:t>
      </w:r>
      <w:proofErr w:type="gramStart"/>
      <w:r w:rsidR="00E04589" w:rsidRPr="008D28C0">
        <w:rPr>
          <w:rFonts w:asciiTheme="minorHAnsi" w:eastAsiaTheme="minorHAnsi" w:hAnsiTheme="minorHAnsi" w:cstheme="minorBidi"/>
          <w:sz w:val="24"/>
          <w:szCs w:val="24"/>
        </w:rPr>
        <w:t>zastrzeżeniem że</w:t>
      </w:r>
      <w:proofErr w:type="gramEnd"/>
      <w:r w:rsidR="00E04589" w:rsidRPr="008D28C0">
        <w:rPr>
          <w:rFonts w:asciiTheme="minorHAnsi" w:eastAsiaTheme="minorHAnsi" w:hAnsiTheme="minorHAnsi" w:cstheme="minorBidi"/>
          <w:sz w:val="24"/>
          <w:szCs w:val="24"/>
        </w:rPr>
        <w:t xml:space="preserve"> Ofertę (w szczególności Formularz oferty) Wykonawca może złożyć wyłącznie za pośrednictwem Platformy Zakupowej.</w:t>
      </w:r>
    </w:p>
    <w:p w14:paraId="2154B862" w14:textId="77777777" w:rsidR="005A17AC" w:rsidRPr="008D28C0" w:rsidRDefault="005A17AC"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celu skrócenia czasu udzielenia odpowiedzi na pytania komunikacja między zamawiającym a wykonawcami w zakresie:</w:t>
      </w:r>
    </w:p>
    <w:p w14:paraId="4A323FCC" w14:textId="63BCAB99"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Zamawiającemu pytań do treści SWZ;</w:t>
      </w:r>
    </w:p>
    <w:p w14:paraId="04C657CB" w14:textId="75B9C6E3"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podmiotowych środków dowodowych;</w:t>
      </w:r>
    </w:p>
    <w:p w14:paraId="4822C2B0" w14:textId="35127112"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poprawienia/ uzupełnienia oświadczenia, o którym mowa w art. 125 ust. 1, podmiotowych środków dowodowych, innych dokumentów lub oświadczeń składanych w postępowaniu;</w:t>
      </w:r>
    </w:p>
    <w:p w14:paraId="7893BFC3" w14:textId="550C7FF2"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dotyczących treści oświadczenia, o którym mowa w art. 125 ust. 1 lub złożonych podmiotowych środków dowodowych lub innych dokumentów lub oświadczeń składanych w postępowaniu;</w:t>
      </w:r>
    </w:p>
    <w:p w14:paraId="57309646" w14:textId="09A8295B"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odpowiedzi na wezwanie Zamawiającego do złożenia wyjaśnień dot. treści przedmiotowych środków dowodowych;</w:t>
      </w:r>
    </w:p>
    <w:p w14:paraId="7E01CDC6" w14:textId="2EDAC768"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przesłania</w:t>
      </w:r>
      <w:proofErr w:type="gramEnd"/>
      <w:r w:rsidRPr="00720FDC">
        <w:rPr>
          <w:rFonts w:asciiTheme="minorHAnsi" w:hAnsiTheme="minorHAnsi"/>
          <w:sz w:val="24"/>
          <w:szCs w:val="24"/>
        </w:rPr>
        <w:t xml:space="preserve"> odpowiedzi na inne wezwania Zamawiającego wynikające z ustawy - Prawo zamówień publicznych;</w:t>
      </w:r>
    </w:p>
    <w:p w14:paraId="264016AC" w14:textId="7561EEE5"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wniosków, informacji, oświadczeń Wykonawcy;</w:t>
      </w:r>
    </w:p>
    <w:p w14:paraId="03B29423" w14:textId="0956C62B" w:rsidR="005A17AC" w:rsidRPr="00720FDC" w:rsidRDefault="005A17AC" w:rsidP="00C3301F">
      <w:pPr>
        <w:numPr>
          <w:ilvl w:val="0"/>
          <w:numId w:val="66"/>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720FDC">
        <w:rPr>
          <w:rFonts w:asciiTheme="minorHAnsi" w:hAnsiTheme="minorHAnsi"/>
          <w:sz w:val="24"/>
          <w:szCs w:val="24"/>
        </w:rPr>
        <w:t>przesyłania</w:t>
      </w:r>
      <w:proofErr w:type="gramEnd"/>
      <w:r w:rsidRPr="00720FDC">
        <w:rPr>
          <w:rFonts w:asciiTheme="minorHAnsi" w:hAnsiTheme="minorHAnsi"/>
          <w:sz w:val="24"/>
          <w:szCs w:val="24"/>
        </w:rPr>
        <w:t xml:space="preserve"> odwołania/inne</w:t>
      </w:r>
    </w:p>
    <w:p w14:paraId="74E9B969" w14:textId="50228363" w:rsidR="005A17AC" w:rsidRDefault="005A17AC" w:rsidP="004F4423">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roofErr w:type="gramStart"/>
      <w:r w:rsidRPr="00720FDC">
        <w:rPr>
          <w:rFonts w:asciiTheme="minorHAnsi" w:hAnsiTheme="minorHAnsi"/>
          <w:sz w:val="24"/>
          <w:szCs w:val="24"/>
        </w:rPr>
        <w:t>odbywa</w:t>
      </w:r>
      <w:proofErr w:type="gramEnd"/>
      <w:r w:rsidRPr="00720FDC">
        <w:rPr>
          <w:rFonts w:asciiTheme="minorHAnsi" w:hAnsiTheme="minorHAnsi"/>
          <w:sz w:val="24"/>
          <w:szCs w:val="24"/>
        </w:rPr>
        <w:t xml:space="preserve"> się za pośrednictwem </w:t>
      </w:r>
      <w:hyperlink r:id="rId11" w:history="1">
        <w:r w:rsidR="00B230AF">
          <w:t>Platforma zakupowa Sulejów</w:t>
        </w:r>
      </w:hyperlink>
      <w:r w:rsidR="00652BDF" w:rsidRPr="00720FDC">
        <w:rPr>
          <w:rFonts w:asciiTheme="minorHAnsi" w:hAnsiTheme="minorHAnsi"/>
          <w:sz w:val="24"/>
          <w:szCs w:val="24"/>
        </w:rPr>
        <w:t xml:space="preserve"> </w:t>
      </w:r>
      <w:r w:rsidRPr="00720FDC">
        <w:rPr>
          <w:rFonts w:asciiTheme="minorHAnsi" w:hAnsiTheme="minorHAnsi"/>
          <w:sz w:val="24"/>
          <w:szCs w:val="24"/>
        </w:rPr>
        <w:t xml:space="preserve">i formularza „Wyślij wiadomość do zamawiającego”. </w:t>
      </w:r>
    </w:p>
    <w:p w14:paraId="457AE1E9" w14:textId="6F9DA38B" w:rsidR="005A17AC" w:rsidRPr="008D28C0" w:rsidRDefault="005A17AC"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 datę przekazania (wpływu) oświadczeń, wniosków, zawiadomień oraz informacji przyjmuje się datę ich przesłania za pośrednictwem </w:t>
      </w:r>
      <w:hyperlink r:id="rId12" w:history="1">
        <w:r w:rsidR="00B230AF">
          <w:rPr>
            <w:rStyle w:val="Hipercze"/>
            <w:rFonts w:asciiTheme="minorHAnsi" w:eastAsiaTheme="minorHAnsi" w:hAnsiTheme="minorHAnsi" w:cstheme="minorBidi"/>
            <w:sz w:val="24"/>
            <w:szCs w:val="24"/>
          </w:rPr>
          <w:t>Platforma zakupowa Sulejów</w:t>
        </w:r>
      </w:hyperlink>
      <w:r w:rsidR="00681687" w:rsidRPr="008D28C0">
        <w:rPr>
          <w:rFonts w:asciiTheme="minorHAnsi" w:eastAsiaTheme="minorHAnsi" w:hAnsiTheme="minorHAnsi" w:cstheme="minorBidi"/>
          <w:sz w:val="24"/>
          <w:szCs w:val="24"/>
        </w:rPr>
        <w:t xml:space="preserve"> </w:t>
      </w:r>
      <w:r w:rsidRPr="008D28C0">
        <w:rPr>
          <w:rFonts w:asciiTheme="minorHAnsi" w:eastAsiaTheme="minorHAnsi" w:hAnsiTheme="minorHAnsi" w:cstheme="minorBidi"/>
          <w:sz w:val="24"/>
          <w:szCs w:val="24"/>
        </w:rPr>
        <w:t>poprzez kliknięcie przycisku „Wyślij wiadomość do zamawiającego”</w:t>
      </w:r>
      <w:r w:rsidR="00681687"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po których pojawi się komunikat, że wiadomość została wysłana do zamawiającego.</w:t>
      </w:r>
    </w:p>
    <w:p w14:paraId="71DCDA25" w14:textId="77777777" w:rsidR="004F4423" w:rsidRPr="004F4423" w:rsidRDefault="004F4423" w:rsidP="004F4423">
      <w:pPr>
        <w:tabs>
          <w:tab w:val="left" w:pos="426"/>
        </w:tabs>
        <w:overflowPunct w:val="0"/>
        <w:autoSpaceDE w:val="0"/>
        <w:autoSpaceDN w:val="0"/>
        <w:adjustRightInd w:val="0"/>
        <w:spacing w:after="0"/>
        <w:textAlignment w:val="baseline"/>
        <w:rPr>
          <w:rFonts w:asciiTheme="minorHAnsi" w:hAnsiTheme="minorHAnsi"/>
          <w:sz w:val="24"/>
          <w:szCs w:val="24"/>
        </w:rPr>
      </w:pPr>
      <w:r w:rsidRPr="004F4423">
        <w:rPr>
          <w:rFonts w:asciiTheme="minorHAnsi" w:hAnsiTheme="minorHAnsi"/>
          <w:sz w:val="24"/>
          <w:szCs w:val="24"/>
        </w:rPr>
        <w:t>Uwaga! Wykonawca niezalogowany korzystający z “Wyślij wiadomość zamawiającego”, po kliknięciu przycisku Wyślij, otrzyma na adres mailowy, podany w polu Twój adres e-mail, wiadomość mailową zawierającą kod uwierzytelniający. Kod należy wpisać w polu Kod Uwierzytelniający, a następnie potwierdzić przyciskiem Wyślij. Następnie Wykonawca otrzyma potwierdzenie wysłania wiadomości. Kod uwierzytelniający jest aktywny przez 30 minut od wygenerowania lub do momentu wygenerowania kolejnego kodu.</w:t>
      </w:r>
    </w:p>
    <w:p w14:paraId="16398FB9" w14:textId="58532E42" w:rsidR="005A17AC" w:rsidRPr="008D28C0" w:rsidRDefault="005A17AC" w:rsidP="009E05E4">
      <w:pPr>
        <w:tabs>
          <w:tab w:val="left" w:pos="426"/>
        </w:tabs>
        <w:spacing w:after="0" w:line="276" w:lineRule="auto"/>
        <w:contextualSpacing/>
        <w:rPr>
          <w:rFonts w:asciiTheme="minorHAnsi" w:eastAsia="Times New Roman" w:hAnsiTheme="minorHAnsi"/>
          <w:b/>
          <w:sz w:val="24"/>
          <w:szCs w:val="24"/>
          <w:u w:val="single"/>
          <w:lang w:eastAsia="pl-PL"/>
        </w:rPr>
      </w:pPr>
      <w:r w:rsidRPr="008D28C0">
        <w:rPr>
          <w:rFonts w:asciiTheme="minorHAnsi" w:eastAsiaTheme="minorHAnsi" w:hAnsiTheme="minorHAnsi" w:cstheme="minorBidi"/>
          <w:sz w:val="24"/>
          <w:szCs w:val="24"/>
        </w:rPr>
        <w:t xml:space="preserve">Zamawiający będzie przekazywał wykonawcom informacje za pośrednictwem </w:t>
      </w:r>
      <w:hyperlink r:id="rId13" w:history="1">
        <w:r w:rsidR="00AE1A4B">
          <w:rPr>
            <w:rStyle w:val="Hipercze"/>
            <w:rFonts w:asciiTheme="minorHAnsi" w:eastAsiaTheme="minorHAnsi" w:hAnsiTheme="minorHAnsi" w:cstheme="minorBidi"/>
            <w:sz w:val="24"/>
            <w:szCs w:val="24"/>
          </w:rPr>
          <w:t>Platforma zakupowa Sulejów</w:t>
        </w:r>
      </w:hyperlink>
      <w:r w:rsidRPr="008D28C0">
        <w:rPr>
          <w:rFonts w:asciiTheme="minorHAnsi" w:eastAsiaTheme="minorHAnsi" w:hAnsiTheme="minorHAnsi" w:cstheme="minorBidi"/>
          <w:sz w:val="24"/>
          <w:szCs w:val="24"/>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w:t>
      </w:r>
      <w:hyperlink r:id="rId14" w:history="1">
        <w:r w:rsidR="00AE1A4B">
          <w:rPr>
            <w:rStyle w:val="Hipercze"/>
            <w:rFonts w:asciiTheme="minorHAnsi" w:eastAsiaTheme="minorHAnsi" w:hAnsiTheme="minorHAnsi" w:cstheme="minorBidi"/>
            <w:sz w:val="24"/>
            <w:szCs w:val="24"/>
          </w:rPr>
          <w:t>Platforma zakupowa Sulejów</w:t>
        </w:r>
      </w:hyperlink>
      <w:r w:rsidR="00AE1A4B" w:rsidRPr="008D28C0">
        <w:rPr>
          <w:rFonts w:asciiTheme="minorHAnsi" w:eastAsiaTheme="minorHAnsi" w:hAnsiTheme="minorHAnsi" w:cstheme="minorBidi"/>
          <w:sz w:val="24"/>
          <w:szCs w:val="24"/>
        </w:rPr>
        <w:t xml:space="preserve"> </w:t>
      </w:r>
      <w:r w:rsidRPr="008D28C0">
        <w:rPr>
          <w:rFonts w:asciiTheme="minorHAnsi" w:eastAsiaTheme="minorHAnsi" w:hAnsiTheme="minorHAnsi" w:cstheme="minorBidi"/>
          <w:sz w:val="24"/>
          <w:szCs w:val="24"/>
        </w:rPr>
        <w:t>do konkretnego wykonawcy.</w:t>
      </w:r>
    </w:p>
    <w:p w14:paraId="394B6B26" w14:textId="77777777" w:rsidR="005A17AC" w:rsidRPr="008D28C0" w:rsidRDefault="005A17AC"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Wykonawca jako</w:t>
      </w:r>
      <w:proofErr w:type="gramEnd"/>
      <w:r w:rsidRPr="008D28C0">
        <w:rPr>
          <w:rFonts w:asciiTheme="minorHAnsi" w:eastAsiaTheme="minorHAnsi" w:hAnsiTheme="minorHAnsi" w:cstheme="minorBidi"/>
          <w:sz w:val="24"/>
          <w:szCs w:val="24"/>
        </w:rPr>
        <w:t xml:space="preserve"> podmiot profesjonalny ma obowiązek sprawdzania komunikatów i wiadomości bezpośrednio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przesłanych przez zamawiającego, gdyż system powiadomień może ulec awarii lub powiadomienie może trafić do folderu SPAM.</w:t>
      </w:r>
    </w:p>
    <w:p w14:paraId="1D5A5A76" w14:textId="77777777" w:rsidR="005A17AC" w:rsidRPr="008D28C0" w:rsidRDefault="005A17AC"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w:t>
      </w:r>
      <w:proofErr w:type="gramStart"/>
      <w:r w:rsidRPr="008D28C0">
        <w:rPr>
          <w:rFonts w:asciiTheme="minorHAnsi" w:eastAsiaTheme="minorHAnsi" w:hAnsiTheme="minorHAnsi" w:cstheme="minorBidi"/>
          <w:sz w:val="24"/>
          <w:szCs w:val="24"/>
        </w:rPr>
        <w:t>z</w:t>
      </w:r>
      <w:proofErr w:type="gramEnd"/>
      <w:r w:rsidRPr="008D28C0">
        <w:rPr>
          <w:rFonts w:asciiTheme="minorHAnsi" w:eastAsiaTheme="minorHAnsi" w:hAnsiTheme="minorHAnsi" w:cstheme="minorBidi"/>
          <w:sz w:val="24"/>
          <w:szCs w:val="24"/>
        </w:rPr>
        <w:t xml:space="preserve"> 2020r. poz. 2452), określa niezbędne wymagania sprzętowo - aplikacyjne umożliwiające pracę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tj.:</w:t>
      </w:r>
    </w:p>
    <w:p w14:paraId="2E4D298D"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stały</w:t>
      </w:r>
      <w:proofErr w:type="gramEnd"/>
      <w:r w:rsidRPr="008D28C0">
        <w:rPr>
          <w:rFonts w:asciiTheme="minorHAnsi" w:eastAsiaTheme="minorHAnsi" w:hAnsiTheme="minorHAnsi" w:cstheme="minorBidi"/>
          <w:sz w:val="24"/>
          <w:szCs w:val="24"/>
        </w:rPr>
        <w:t xml:space="preserve"> dostęp do sieci Internet o gwarantowanej przepustowości nie mniejszej niż 512 </w:t>
      </w:r>
      <w:proofErr w:type="spellStart"/>
      <w:r w:rsidRPr="008D28C0">
        <w:rPr>
          <w:rFonts w:asciiTheme="minorHAnsi" w:eastAsiaTheme="minorHAnsi" w:hAnsiTheme="minorHAnsi" w:cstheme="minorBidi"/>
          <w:sz w:val="24"/>
          <w:szCs w:val="24"/>
        </w:rPr>
        <w:t>kb</w:t>
      </w:r>
      <w:proofErr w:type="spellEnd"/>
      <w:r w:rsidRPr="008D28C0">
        <w:rPr>
          <w:rFonts w:asciiTheme="minorHAnsi" w:eastAsiaTheme="minorHAnsi" w:hAnsiTheme="minorHAnsi" w:cstheme="minorBidi"/>
          <w:sz w:val="24"/>
          <w:szCs w:val="24"/>
        </w:rPr>
        <w:t>/s,</w:t>
      </w:r>
    </w:p>
    <w:p w14:paraId="613FC10A"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komputer</w:t>
      </w:r>
      <w:proofErr w:type="gramEnd"/>
      <w:r w:rsidRPr="008D28C0">
        <w:rPr>
          <w:rFonts w:asciiTheme="minorHAnsi" w:eastAsiaTheme="minorHAnsi" w:hAnsiTheme="minorHAnsi" w:cstheme="minorBidi"/>
          <w:sz w:val="24"/>
          <w:szCs w:val="24"/>
        </w:rPr>
        <w:t xml:space="preserve"> klasy PC lub MAC o następującej konfiguracji: pamięć min. 2 GB Ram, procesor Intel IV 2 GHZ lub jego nowsza wersja, jeden z systemów operacyjnych - MS Windows 7, Mac Os x 10 4, Linux, lub ich nowsze wersje,</w:t>
      </w:r>
    </w:p>
    <w:p w14:paraId="65DD8D06"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zainstalowana</w:t>
      </w:r>
      <w:proofErr w:type="gramEnd"/>
      <w:r w:rsidRPr="008D28C0">
        <w:rPr>
          <w:rFonts w:asciiTheme="minorHAnsi" w:eastAsiaTheme="minorHAnsi" w:hAnsiTheme="minorHAnsi" w:cstheme="minorBidi"/>
          <w:sz w:val="24"/>
          <w:szCs w:val="24"/>
        </w:rPr>
        <w:t xml:space="preserve"> dowolna, inna przeglądarka internetowa niż Internet Explorer,</w:t>
      </w:r>
    </w:p>
    <w:p w14:paraId="7F780AB3"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włączona</w:t>
      </w:r>
      <w:proofErr w:type="gramEnd"/>
      <w:r w:rsidRPr="008D28C0">
        <w:rPr>
          <w:rFonts w:asciiTheme="minorHAnsi" w:eastAsiaTheme="minorHAnsi" w:hAnsiTheme="minorHAnsi" w:cstheme="minorBidi"/>
          <w:sz w:val="24"/>
          <w:szCs w:val="24"/>
        </w:rPr>
        <w:t xml:space="preserve"> obsługa JavaScript,</w:t>
      </w:r>
    </w:p>
    <w:p w14:paraId="3B3F67F8"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zainstalowany program Adobe </w:t>
      </w:r>
      <w:proofErr w:type="spellStart"/>
      <w:r w:rsidRPr="008D28C0">
        <w:rPr>
          <w:rFonts w:asciiTheme="minorHAnsi" w:eastAsiaTheme="minorHAnsi" w:hAnsiTheme="minorHAnsi" w:cstheme="minorBidi"/>
          <w:sz w:val="24"/>
          <w:szCs w:val="24"/>
        </w:rPr>
        <w:t>Acrobat</w:t>
      </w:r>
      <w:proofErr w:type="spellEnd"/>
      <w:r w:rsidRPr="008D28C0">
        <w:rPr>
          <w:rFonts w:asciiTheme="minorHAnsi" w:eastAsiaTheme="minorHAnsi" w:hAnsiTheme="minorHAnsi" w:cstheme="minorBidi"/>
          <w:sz w:val="24"/>
          <w:szCs w:val="24"/>
        </w:rPr>
        <w:t xml:space="preserve"> Reader lub inny obsługujący format </w:t>
      </w:r>
      <w:proofErr w:type="gramStart"/>
      <w:r w:rsidRPr="008D28C0">
        <w:rPr>
          <w:rFonts w:asciiTheme="minorHAnsi" w:eastAsiaTheme="minorHAnsi" w:hAnsiTheme="minorHAnsi" w:cstheme="minorBidi"/>
          <w:sz w:val="24"/>
          <w:szCs w:val="24"/>
        </w:rPr>
        <w:t>plików .pdf</w:t>
      </w:r>
      <w:proofErr w:type="gramEnd"/>
      <w:r w:rsidRPr="008D28C0">
        <w:rPr>
          <w:rFonts w:asciiTheme="minorHAnsi" w:eastAsiaTheme="minorHAnsi" w:hAnsiTheme="minorHAnsi" w:cstheme="minorBidi"/>
          <w:sz w:val="24"/>
          <w:szCs w:val="24"/>
        </w:rPr>
        <w:t>,</w:t>
      </w:r>
    </w:p>
    <w:p w14:paraId="0A846126"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Szyfrowanie na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odbywa się za pomocą protokołu TLS 1.3.</w:t>
      </w:r>
    </w:p>
    <w:p w14:paraId="138FB04C" w14:textId="77777777" w:rsidR="005A17AC" w:rsidRPr="008D28C0" w:rsidRDefault="005A17AC" w:rsidP="00C3301F">
      <w:pPr>
        <w:numPr>
          <w:ilvl w:val="0"/>
          <w:numId w:val="67"/>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Oznaczenie czasu odbioru danych przez platformę zakupową stanowi datę oraz dokładny czas (</w:t>
      </w:r>
      <w:proofErr w:type="spellStart"/>
      <w:r w:rsidRPr="008D28C0">
        <w:rPr>
          <w:rFonts w:asciiTheme="minorHAnsi" w:eastAsiaTheme="minorHAnsi" w:hAnsiTheme="minorHAnsi" w:cstheme="minorBidi"/>
          <w:sz w:val="24"/>
          <w:szCs w:val="24"/>
        </w:rPr>
        <w:t>hh</w:t>
      </w:r>
      <w:proofErr w:type="gramStart"/>
      <w:r w:rsidRPr="008D28C0">
        <w:rPr>
          <w:rFonts w:asciiTheme="minorHAnsi" w:eastAsiaTheme="minorHAnsi" w:hAnsiTheme="minorHAnsi" w:cstheme="minorBidi"/>
          <w:sz w:val="24"/>
          <w:szCs w:val="24"/>
        </w:rPr>
        <w:t>:mm</w:t>
      </w:r>
      <w:proofErr w:type="gramEnd"/>
      <w:r w:rsidRPr="008D28C0">
        <w:rPr>
          <w:rFonts w:asciiTheme="minorHAnsi" w:eastAsiaTheme="minorHAnsi" w:hAnsiTheme="minorHAnsi" w:cstheme="minorBidi"/>
          <w:sz w:val="24"/>
          <w:szCs w:val="24"/>
        </w:rPr>
        <w:t>:ss</w:t>
      </w:r>
      <w:proofErr w:type="spellEnd"/>
      <w:r w:rsidRPr="008D28C0">
        <w:rPr>
          <w:rFonts w:asciiTheme="minorHAnsi" w:eastAsiaTheme="minorHAnsi" w:hAnsiTheme="minorHAnsi" w:cstheme="minorBidi"/>
          <w:sz w:val="24"/>
          <w:szCs w:val="24"/>
        </w:rPr>
        <w:t>) generowany wg. czasu lokalnego serwera synchronizowanego z zegarem Głównego Urzędu Miar.</w:t>
      </w:r>
    </w:p>
    <w:p w14:paraId="0A6AFDA6" w14:textId="77777777" w:rsidR="005A17AC" w:rsidRPr="008D28C0" w:rsidRDefault="005A17AC"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Wykonawca, przystępując do niniejszego postępowania o udzielenie zamówienia publicznego:</w:t>
      </w:r>
    </w:p>
    <w:p w14:paraId="459178F6" w14:textId="77777777" w:rsidR="005A17AC" w:rsidRPr="008D28C0" w:rsidRDefault="005A17AC" w:rsidP="00C3301F">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akceptuje</w:t>
      </w:r>
      <w:proofErr w:type="gramEnd"/>
      <w:r w:rsidRPr="008D28C0">
        <w:rPr>
          <w:rFonts w:asciiTheme="minorHAnsi" w:eastAsiaTheme="minorHAnsi" w:hAnsiTheme="minorHAnsi" w:cstheme="minorBidi"/>
          <w:sz w:val="24"/>
          <w:szCs w:val="24"/>
        </w:rPr>
        <w:t xml:space="preserve"> warunki korzystania z platformazakupowa.pl określone w Regulaminie zamieszczonym na stronie internetowej pod </w:t>
      </w:r>
      <w:proofErr w:type="gramStart"/>
      <w:r w:rsidRPr="008D28C0">
        <w:rPr>
          <w:rFonts w:asciiTheme="minorHAnsi" w:eastAsiaTheme="minorHAnsi" w:hAnsiTheme="minorHAnsi" w:cstheme="minorBidi"/>
          <w:sz w:val="24"/>
          <w:szCs w:val="24"/>
        </w:rPr>
        <w:t>linkiem  w</w:t>
      </w:r>
      <w:proofErr w:type="gramEnd"/>
      <w:r w:rsidRPr="008D28C0">
        <w:rPr>
          <w:rFonts w:asciiTheme="minorHAnsi" w:eastAsiaTheme="minorHAnsi" w:hAnsiTheme="minorHAnsi" w:cstheme="minorBidi"/>
          <w:sz w:val="24"/>
          <w:szCs w:val="24"/>
        </w:rPr>
        <w:t xml:space="preserve"> zakładce „Regulamin" oraz uznaje go za wiążący,</w:t>
      </w:r>
    </w:p>
    <w:p w14:paraId="78DA3CEC" w14:textId="10DC7050" w:rsidR="005A17AC" w:rsidRPr="008D28C0" w:rsidRDefault="005A17AC" w:rsidP="00C3301F">
      <w:pPr>
        <w:numPr>
          <w:ilvl w:val="0"/>
          <w:numId w:val="68"/>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proofErr w:type="gramStart"/>
      <w:r w:rsidRPr="008D28C0">
        <w:rPr>
          <w:rFonts w:asciiTheme="minorHAnsi" w:eastAsiaTheme="minorHAnsi" w:hAnsiTheme="minorHAnsi" w:cstheme="minorBidi"/>
          <w:sz w:val="24"/>
          <w:szCs w:val="24"/>
        </w:rPr>
        <w:t>zapoznał</w:t>
      </w:r>
      <w:proofErr w:type="gramEnd"/>
      <w:r w:rsidRPr="008D28C0">
        <w:rPr>
          <w:rFonts w:asciiTheme="minorHAnsi" w:eastAsiaTheme="minorHAnsi" w:hAnsiTheme="minorHAnsi" w:cstheme="minorBidi"/>
          <w:sz w:val="24"/>
          <w:szCs w:val="24"/>
        </w:rPr>
        <w:t xml:space="preserve"> i stosuje się do Instrukcji składania ofert/wniosków. </w:t>
      </w:r>
    </w:p>
    <w:p w14:paraId="6760157B" w14:textId="77777777" w:rsidR="005A17AC" w:rsidRPr="008D28C0" w:rsidRDefault="005A17AC" w:rsidP="00C3301F">
      <w:pPr>
        <w:numPr>
          <w:ilvl w:val="0"/>
          <w:numId w:val="55"/>
        </w:numPr>
        <w:tabs>
          <w:tab w:val="left" w:pos="426"/>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nie ponosi odpowiedzialności za złożenie oferty w sposób niezgodny z Instrukcją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w szczególności za sytuację, gdy zamawiający zapozna się z treścią oferty przed upływem terminu składania ofert (np. złożenie oferty w zakładce „Wyślij wiadomość do zamawiającego”). </w:t>
      </w:r>
    </w:p>
    <w:p w14:paraId="6C24F150" w14:textId="1888AF59" w:rsidR="005A17AC" w:rsidRPr="008D28C0" w:rsidRDefault="005A17AC" w:rsidP="009E05E4">
      <w:pPr>
        <w:tabs>
          <w:tab w:val="left" w:pos="426"/>
          <w:tab w:val="left" w:pos="567"/>
        </w:tabs>
        <w:suppressAutoHyphens/>
        <w:spacing w:after="0" w:line="276" w:lineRule="auto"/>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Taka oferta zostanie uznana przez Zamawiającego za ofertę handlową i nie będzie brana pod uwagę w przedmiotowym postępowaniu, ponieważ nie został spełniony obowiązek narzucony w art. 221 Ustawy Prawo Zamówień Publicznych.</w:t>
      </w:r>
    </w:p>
    <w:p w14:paraId="604A7DE6" w14:textId="61671DC0" w:rsidR="005A17AC" w:rsidRPr="008D28C0" w:rsidRDefault="005A17AC"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informuje, że instrukcje korzystania z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dotyczące w szczególności logowania, składania wniosków o wyjaśnienie treści SWZ, składania ofert oraz innych czynności podejmowanych w niniejszym postępowaniu przy użyciu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znajdują się w zakładce „Instrukcje dla Wykonawców" na stronie internetowej pod adresem: </w:t>
      </w:r>
      <w:hyperlink r:id="rId15" w:history="1">
        <w:r w:rsidRPr="00A95FB2">
          <w:rPr>
            <w:rStyle w:val="Hipercze"/>
            <w:rFonts w:asciiTheme="minorHAnsi" w:eastAsiaTheme="minorHAnsi" w:hAnsiTheme="minorHAnsi" w:cstheme="minorBidi"/>
            <w:sz w:val="24"/>
            <w:szCs w:val="24"/>
          </w:rPr>
          <w:t>INSTRUKCJE DLA WYKONAWCÓW</w:t>
        </w:r>
      </w:hyperlink>
    </w:p>
    <w:p w14:paraId="1FB83E71"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Ze względu na niskie ryzyko naruszenia integralności pliku oraz łatwiejszą weryfikację podpisu, zamawiający zaleca, w miarę możliwości, przekonwertowanie plików składających się na ofertę na </w:t>
      </w:r>
      <w:proofErr w:type="gramStart"/>
      <w:r w:rsidRPr="008D28C0">
        <w:rPr>
          <w:rFonts w:asciiTheme="minorHAnsi" w:eastAsiaTheme="minorHAnsi" w:hAnsiTheme="minorHAnsi" w:cstheme="minorBidi"/>
          <w:sz w:val="24"/>
          <w:szCs w:val="24"/>
        </w:rPr>
        <w:t>format .pdf  i</w:t>
      </w:r>
      <w:proofErr w:type="gramEnd"/>
      <w:r w:rsidRPr="008D28C0">
        <w:rPr>
          <w:rFonts w:asciiTheme="minorHAnsi" w:eastAsiaTheme="minorHAnsi" w:hAnsiTheme="minorHAnsi" w:cstheme="minorBidi"/>
          <w:sz w:val="24"/>
          <w:szCs w:val="24"/>
        </w:rPr>
        <w:t xml:space="preserve"> opatrzenie ich podpisem kwalifikowanym </w:t>
      </w:r>
      <w:proofErr w:type="spellStart"/>
      <w:r w:rsidRPr="008D28C0">
        <w:rPr>
          <w:rFonts w:asciiTheme="minorHAnsi" w:eastAsiaTheme="minorHAnsi" w:hAnsiTheme="minorHAnsi" w:cstheme="minorBidi"/>
          <w:sz w:val="24"/>
          <w:szCs w:val="24"/>
        </w:rPr>
        <w:t>PAdES</w:t>
      </w:r>
      <w:proofErr w:type="spellEnd"/>
      <w:r w:rsidRPr="008D28C0">
        <w:rPr>
          <w:rFonts w:asciiTheme="minorHAnsi" w:eastAsiaTheme="minorHAnsi" w:hAnsiTheme="minorHAnsi" w:cstheme="minorBidi"/>
          <w:sz w:val="24"/>
          <w:szCs w:val="24"/>
        </w:rPr>
        <w:t xml:space="preserve">. </w:t>
      </w:r>
    </w:p>
    <w:p w14:paraId="7A40399B"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Pliki w innych formatach niż PDF zaleca się opatrzyć zewnętrznym podpisem </w:t>
      </w:r>
      <w:proofErr w:type="spellStart"/>
      <w:r w:rsidRPr="008D28C0">
        <w:rPr>
          <w:rFonts w:asciiTheme="minorHAnsi" w:eastAsiaTheme="minorHAnsi" w:hAnsiTheme="minorHAnsi" w:cstheme="minorBidi"/>
          <w:sz w:val="24"/>
          <w:szCs w:val="24"/>
        </w:rPr>
        <w:t>XAdES</w:t>
      </w:r>
      <w:proofErr w:type="spellEnd"/>
      <w:r w:rsidRPr="008D28C0">
        <w:rPr>
          <w:rFonts w:asciiTheme="minorHAnsi" w:eastAsiaTheme="minorHAnsi" w:hAnsiTheme="minorHAnsi" w:cstheme="minorBidi"/>
          <w:sz w:val="24"/>
          <w:szCs w:val="24"/>
        </w:rPr>
        <w:t>. Wykonawca powinien pamiętać, aby plik z podpisem przekazywać łącznie z dokumentem podpisywanym.</w:t>
      </w:r>
    </w:p>
    <w:p w14:paraId="0CEEF73B" w14:textId="2E969654"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468F5917"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 aby Wykonawca z odpowiednim wyprzedzeniem przetestował możliwość prawidłowego wykorzystania wybranej metody podpisania plików oferty.</w:t>
      </w:r>
    </w:p>
    <w:p w14:paraId="0459AC37"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Zaleca się, aby komunikacja z wykonawcami odbywała się tylko na Platformie za pośrednictwem formularza “Wyślij wiadomość do zamawiającego”, nie za pośrednictwem adresu email.</w:t>
      </w:r>
    </w:p>
    <w:p w14:paraId="7F3059D2"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Osobą składającą ofertę powinna być osoba kontaktowa podawana w dokumentacji.</w:t>
      </w:r>
    </w:p>
    <w:p w14:paraId="7CF2D50E"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0AE47F63"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Podczas podpisywania plików zaleca się stosowanie algorytmu skrótu SHA2 zamiast SHA1.  </w:t>
      </w:r>
    </w:p>
    <w:p w14:paraId="7AF7B1D5"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Jeśli wykonawca pakuje dokumenty np. w plik ZIP zalecamy wcześniejsze podpisanie każdego ze skompresowanych plików. </w:t>
      </w:r>
    </w:p>
    <w:p w14:paraId="0B6E336A" w14:textId="77777777"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rekomenduje wykorzystanie podpisu z kwalifikowanym znacznikiem czasu.</w:t>
      </w:r>
    </w:p>
    <w:p w14:paraId="640FE3E8" w14:textId="36AF9D70" w:rsidR="009D652F" w:rsidRPr="008D28C0" w:rsidRDefault="009D652F"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zaleca</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aby nie wprowadzać jakichkolwiek zmian w plikach po podpisaniu ich podpisem kwalifikowanym. Może to skutkować naruszeniem integralności plików</w:t>
      </w:r>
      <w:r w:rsidR="00EE219A" w:rsidRPr="008D28C0">
        <w:rPr>
          <w:rFonts w:asciiTheme="minorHAnsi" w:eastAsiaTheme="minorHAnsi" w:hAnsiTheme="minorHAnsi" w:cstheme="minorBidi"/>
          <w:sz w:val="24"/>
          <w:szCs w:val="24"/>
        </w:rPr>
        <w:t>,</w:t>
      </w:r>
      <w:r w:rsidRPr="008D28C0">
        <w:rPr>
          <w:rFonts w:asciiTheme="minorHAnsi" w:eastAsiaTheme="minorHAnsi" w:hAnsiTheme="minorHAnsi" w:cstheme="minorBidi"/>
          <w:sz w:val="24"/>
          <w:szCs w:val="24"/>
        </w:rPr>
        <w:t xml:space="preserve"> co równoważne będzie z koniecznością odrzucenia oferty w postępowaniu.</w:t>
      </w:r>
    </w:p>
    <w:p w14:paraId="4A21E2ED" w14:textId="7D736011" w:rsidR="005221C1" w:rsidRPr="008D28C0" w:rsidRDefault="005221C1"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Zamawiający w zakresie pytań technicznych związanych z działaniem systemu prosi o kontakt z Centrum Wsparcia Klienta 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 xml:space="preserve"> pod numer +48 (22) 101 02 02, cwk@platformazakupowa.</w:t>
      </w:r>
      <w:proofErr w:type="gramStart"/>
      <w:r w:rsidRPr="008D28C0">
        <w:rPr>
          <w:rFonts w:asciiTheme="minorHAnsi" w:eastAsiaTheme="minorHAnsi" w:hAnsiTheme="minorHAnsi" w:cstheme="minorBidi"/>
          <w:sz w:val="24"/>
          <w:szCs w:val="24"/>
        </w:rPr>
        <w:t>pl</w:t>
      </w:r>
      <w:proofErr w:type="gramEnd"/>
      <w:r w:rsidRPr="008D28C0">
        <w:rPr>
          <w:rFonts w:asciiTheme="minorHAnsi" w:eastAsiaTheme="minorHAnsi" w:hAnsiTheme="minorHAnsi" w:cstheme="minorBidi"/>
          <w:sz w:val="24"/>
          <w:szCs w:val="24"/>
        </w:rPr>
        <w:t>.</w:t>
      </w:r>
    </w:p>
    <w:p w14:paraId="109D71E5" w14:textId="77777777" w:rsidR="005221C1" w:rsidRPr="008D28C0" w:rsidRDefault="005221C1"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Występuje limit objętości plików lub spakowanych folderów w zakresie całej oferty lub wniosku do ilości 10 plików lub spakowanych folderów przy maksymalnej wielkości 150 MB.</w:t>
      </w:r>
    </w:p>
    <w:p w14:paraId="7D069B85" w14:textId="0C867D58" w:rsidR="005221C1" w:rsidRPr="008D28C0" w:rsidRDefault="005221C1"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W przypadku większych plików zalecamy skorzystać z instrukcji pakowania plików dzieląc je na mniejsze paczki po np. 150 MB każda (</w:t>
      </w:r>
      <w:hyperlink r:id="rId16" w:history="1">
        <w:r w:rsidR="00681687" w:rsidRPr="00720FDC">
          <w:t>INSTRUKCJE DLA WYKONAWCÓW</w:t>
        </w:r>
      </w:hyperlink>
      <w:r w:rsidRPr="008D28C0">
        <w:rPr>
          <w:rFonts w:asciiTheme="minorHAnsi" w:eastAsiaTheme="minorHAnsi" w:hAnsiTheme="minorHAnsi" w:cstheme="minorBidi"/>
          <w:sz w:val="24"/>
          <w:szCs w:val="24"/>
        </w:rPr>
        <w:t xml:space="preserve">). </w:t>
      </w:r>
    </w:p>
    <w:p w14:paraId="246246B8" w14:textId="01893DAC" w:rsidR="001D241E" w:rsidRPr="008D28C0" w:rsidRDefault="00F82CBC" w:rsidP="00C3301F">
      <w:pPr>
        <w:numPr>
          <w:ilvl w:val="0"/>
          <w:numId w:val="55"/>
        </w:numPr>
        <w:tabs>
          <w:tab w:val="left" w:pos="426"/>
          <w:tab w:val="left" w:pos="567"/>
        </w:tabs>
        <w:suppressAutoHyphens/>
        <w:spacing w:after="0" w:line="276" w:lineRule="auto"/>
        <w:ind w:left="0" w:firstLine="0"/>
        <w:contextualSpacing/>
        <w:rPr>
          <w:rFonts w:asciiTheme="minorHAnsi" w:eastAsiaTheme="minorHAnsi" w:hAnsiTheme="minorHAnsi" w:cstheme="minorBidi"/>
          <w:sz w:val="24"/>
          <w:szCs w:val="24"/>
        </w:rPr>
      </w:pPr>
      <w:r w:rsidRPr="008D28C0">
        <w:rPr>
          <w:rFonts w:asciiTheme="minorHAnsi" w:eastAsiaTheme="minorHAnsi" w:hAnsiTheme="minorHAnsi" w:cstheme="minorBidi"/>
          <w:sz w:val="24"/>
          <w:szCs w:val="24"/>
        </w:rPr>
        <w:t xml:space="preserve">Maksymalny rozmiar jednego pliku przesyłanego za pośrednictwem dedykowanych formularzy do: złożenia, zmiany, wycofania oferty wynosi 150 MB, natomiast przy komunikacji wielkość pliku to maksymalnie 500 MB. </w:t>
      </w:r>
      <w:r w:rsidR="00346EF2" w:rsidRPr="00720FDC">
        <w:rPr>
          <w:rFonts w:asciiTheme="minorHAnsi" w:eastAsiaTheme="minorHAnsi" w:hAnsiTheme="minorHAnsi" w:cstheme="minorBidi"/>
          <w:sz w:val="24"/>
          <w:szCs w:val="24"/>
        </w:rPr>
        <w:t>Maksymalny rozmiar pliku podpisywany za pomocą podpisu zaufanego na stronie https</w:t>
      </w:r>
      <w:proofErr w:type="gramStart"/>
      <w:r w:rsidR="00346EF2" w:rsidRPr="00720FDC">
        <w:rPr>
          <w:rFonts w:asciiTheme="minorHAnsi" w:eastAsiaTheme="minorHAnsi" w:hAnsiTheme="minorHAnsi" w:cstheme="minorBidi"/>
          <w:sz w:val="24"/>
          <w:szCs w:val="24"/>
        </w:rPr>
        <w:t>://moj</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gov</w:t>
      </w:r>
      <w:proofErr w:type="gramEnd"/>
      <w:r w:rsidR="00346EF2" w:rsidRPr="00720FDC">
        <w:rPr>
          <w:rFonts w:asciiTheme="minorHAnsi" w:eastAsiaTheme="minorHAnsi" w:hAnsiTheme="minorHAnsi" w:cstheme="minorBidi"/>
          <w:sz w:val="24"/>
          <w:szCs w:val="24"/>
        </w:rPr>
        <w:t>.</w:t>
      </w:r>
      <w:proofErr w:type="gramStart"/>
      <w:r w:rsidR="00346EF2" w:rsidRPr="00720FDC">
        <w:rPr>
          <w:rFonts w:asciiTheme="minorHAnsi" w:eastAsiaTheme="minorHAnsi" w:hAnsiTheme="minorHAnsi" w:cstheme="minorBidi"/>
          <w:sz w:val="24"/>
          <w:szCs w:val="24"/>
        </w:rPr>
        <w:t>pl</w:t>
      </w:r>
      <w:proofErr w:type="gramEnd"/>
      <w:r w:rsidR="00346EF2" w:rsidRPr="00720FDC">
        <w:rPr>
          <w:rFonts w:asciiTheme="minorHAnsi" w:eastAsiaTheme="minorHAnsi" w:hAnsiTheme="minorHAnsi" w:cstheme="minorBidi"/>
          <w:sz w:val="24"/>
          <w:szCs w:val="24"/>
        </w:rPr>
        <w:t xml:space="preserve"> wynosi 10 MB (UWAGA: wielkość pliku liczona jest wraz z podpisem). Maksymalny rozmiar pliku podpisywanego w aplikacji „eDoApp” wynosi 5 MB. Maksymalny rozmiar plików przesyłanych za pośrednictwem poczty elektronicznej wynosi 80 MB.</w:t>
      </w:r>
    </w:p>
    <w:p w14:paraId="50BB287F" w14:textId="4EC4FC9E" w:rsidR="001D241E" w:rsidRPr="008D28C0" w:rsidRDefault="00471260"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b/>
          <w:sz w:val="24"/>
          <w:szCs w:val="24"/>
        </w:rPr>
      </w:pPr>
      <w:r w:rsidRPr="00720FDC">
        <w:rPr>
          <w:rFonts w:asciiTheme="minorHAnsi" w:eastAsiaTheme="minorHAnsi" w:hAnsiTheme="minorHAnsi" w:cstheme="minorBidi"/>
          <w:sz w:val="24"/>
          <w:szCs w:val="24"/>
        </w:rPr>
        <w:t xml:space="preserve"> </w:t>
      </w:r>
      <w:r w:rsidR="001D241E" w:rsidRPr="00720FDC">
        <w:rPr>
          <w:rFonts w:asciiTheme="minorHAnsi" w:eastAsiaTheme="minorHAnsi" w:hAnsiTheme="minorHAnsi" w:cstheme="minorBidi"/>
          <w:sz w:val="24"/>
          <w:szCs w:val="24"/>
        </w:rPr>
        <w:t>Sposób sporządzania</w:t>
      </w:r>
      <w:r w:rsidR="001D241E" w:rsidRPr="008D28C0">
        <w:rPr>
          <w:rFonts w:asciiTheme="minorHAnsi" w:eastAsia="Times New Roman" w:hAnsiTheme="minorHAnsi"/>
          <w:sz w:val="24"/>
          <w:szCs w:val="24"/>
        </w:rPr>
        <w:t xml:space="preserve"> dokumentów elektronicznych musi być zgodny z wymaganiami określonymi w rozporządzeniu Prezesa Rady Ministrów z dnia 30 grudnia 2020 r. w sprawie sposobu sporządzania i przekazywania informacji oraz wymagań technicznych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dla dokumentów elektronicznych oraz środków komunikacji elektronicznej w postępowaniu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o udzielenie zamówienia publicznego lub konkursie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2452) oraz rozporządzeniu Ministra Rozwoju, Pracy i Technologii z dnia 23 grudnia 2020 r. w sprawie podmiotowych środków dowodowych oraz innych dokumentów lub oświadczeń, j</w:t>
      </w:r>
      <w:r w:rsidR="00B4261D" w:rsidRPr="008D28C0">
        <w:rPr>
          <w:rFonts w:asciiTheme="minorHAnsi" w:eastAsia="Times New Roman" w:hAnsiTheme="minorHAnsi"/>
          <w:sz w:val="24"/>
          <w:szCs w:val="24"/>
        </w:rPr>
        <w:t>akich może żądać Zamawiający od W</w:t>
      </w:r>
      <w:r w:rsidR="001D241E" w:rsidRPr="008D28C0">
        <w:rPr>
          <w:rFonts w:asciiTheme="minorHAnsi" w:eastAsia="Times New Roman" w:hAnsiTheme="minorHAnsi"/>
          <w:sz w:val="24"/>
          <w:szCs w:val="24"/>
        </w:rPr>
        <w:t xml:space="preserve">ykonawcy (Dz. U. </w:t>
      </w:r>
      <w:proofErr w:type="gramStart"/>
      <w:r w:rsidR="001D241E" w:rsidRPr="008D28C0">
        <w:rPr>
          <w:rFonts w:asciiTheme="minorHAnsi" w:eastAsia="Times New Roman" w:hAnsiTheme="minorHAnsi"/>
          <w:sz w:val="24"/>
          <w:szCs w:val="24"/>
        </w:rPr>
        <w:t>poz</w:t>
      </w:r>
      <w:proofErr w:type="gramEnd"/>
      <w:r w:rsidR="001D241E" w:rsidRPr="008D28C0">
        <w:rPr>
          <w:rFonts w:asciiTheme="minorHAnsi" w:eastAsia="Times New Roman" w:hAnsiTheme="minorHAnsi"/>
          <w:sz w:val="24"/>
          <w:szCs w:val="24"/>
        </w:rPr>
        <w:t>. 2415)</w:t>
      </w:r>
      <w:r w:rsidR="0033007B">
        <w:rPr>
          <w:rFonts w:asciiTheme="minorHAnsi" w:eastAsia="Times New Roman" w:hAnsiTheme="minorHAnsi"/>
          <w:sz w:val="24"/>
          <w:szCs w:val="24"/>
        </w:rPr>
        <w:t xml:space="preserve"> </w:t>
      </w:r>
      <w:r w:rsidR="0033007B">
        <w:rPr>
          <w:sz w:val="24"/>
          <w:szCs w:val="24"/>
        </w:rPr>
        <w:t>zmienionym</w:t>
      </w:r>
      <w:r w:rsidR="0033007B" w:rsidRPr="00A86A50">
        <w:rPr>
          <w:sz w:val="24"/>
          <w:szCs w:val="24"/>
        </w:rPr>
        <w:t xml:space="preserve"> Rozporządzeniem Ministra Rozwoju i Technologii z dnia 3 sierpnia 2023 r. zmieniające rozporządzenie w sprawie podmiotowych środków dowodowych oraz innych dokumentów lub oświadczeń, jakich może żądać zamawiający od wykonawcy (Dz. U. </w:t>
      </w:r>
      <w:proofErr w:type="gramStart"/>
      <w:r w:rsidR="0033007B" w:rsidRPr="00A86A50">
        <w:rPr>
          <w:sz w:val="24"/>
          <w:szCs w:val="24"/>
        </w:rPr>
        <w:t>poz</w:t>
      </w:r>
      <w:proofErr w:type="gramEnd"/>
      <w:r w:rsidR="0033007B" w:rsidRPr="00A86A50">
        <w:rPr>
          <w:sz w:val="24"/>
          <w:szCs w:val="24"/>
        </w:rPr>
        <w:t>. 1824</w:t>
      </w:r>
      <w:r w:rsidR="0033007B">
        <w:rPr>
          <w:sz w:val="24"/>
          <w:szCs w:val="24"/>
        </w:rPr>
        <w:t>)</w:t>
      </w:r>
      <w:r w:rsidR="001D241E" w:rsidRPr="008D28C0">
        <w:rPr>
          <w:rFonts w:asciiTheme="minorHAnsi" w:eastAsia="Times New Roman" w:hAnsiTheme="minorHAnsi"/>
          <w:sz w:val="24"/>
          <w:szCs w:val="24"/>
        </w:rPr>
        <w:t>.</w:t>
      </w:r>
    </w:p>
    <w:p w14:paraId="2B20E931" w14:textId="77777777" w:rsidR="00652BDF" w:rsidRPr="008D28C0" w:rsidRDefault="00471260"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652BDF" w:rsidRPr="008D28C0">
        <w:rPr>
          <w:rFonts w:asciiTheme="minorHAnsi" w:eastAsia="Times New Roman" w:hAnsiTheme="minorHAnsi"/>
          <w:sz w:val="24"/>
          <w:szCs w:val="24"/>
        </w:rPr>
        <w:t>Wykonawca może zwrócić się do Zamawiającego o wyjaśnienie treści SWZ nie później niż na 4 dni przed upływem terminu składania ofert. Zamawiający udzieli wyjaśnień niezwłocznie, jednak nie później niż na 2 dni przed upływem terminu składania ofert.</w:t>
      </w:r>
    </w:p>
    <w:p w14:paraId="6C0E17C1" w14:textId="040D08F6" w:rsidR="00652BDF" w:rsidRPr="008D28C0" w:rsidRDefault="00652BDF"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Przedłużenie terminu składania ofert nie wpływa na bieg terminu składania wniosku o wyjaśnienie treści SWZ.</w:t>
      </w:r>
    </w:p>
    <w:p w14:paraId="73B23807" w14:textId="0B59EDF5" w:rsidR="00652BDF" w:rsidRPr="008D28C0" w:rsidRDefault="00652BDF"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Treść zapytań wraz z wyjaśnieniami Zamawiający udostępnia bez ujawniania źródła zapytania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171C5A8F" w14:textId="00C63B04" w:rsidR="00652BDF" w:rsidRPr="008D28C0" w:rsidRDefault="00652BDF"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uzasadnionych przypadkach Zamawiający może przed upływem terminu składania ofert zmienić treść SWZ. Dokonaną zmianę SWZ Zamawiający udostępnia na stronie internetowej prowadzonego postępowania, tj. https</w:t>
      </w:r>
      <w:proofErr w:type="gramStart"/>
      <w:r w:rsidRPr="008D28C0">
        <w:rPr>
          <w:rFonts w:asciiTheme="minorHAnsi" w:eastAsia="Times New Roman" w:hAnsiTheme="minorHAnsi"/>
          <w:sz w:val="24"/>
          <w:szCs w:val="24"/>
        </w:rPr>
        <w:t>://platformazakupowa</w:t>
      </w:r>
      <w:proofErr w:type="gramEnd"/>
      <w:r w:rsidRPr="008D28C0">
        <w:rPr>
          <w:rFonts w:asciiTheme="minorHAnsi" w:eastAsia="Times New Roman" w:hAnsiTheme="minorHAnsi"/>
          <w:sz w:val="24"/>
          <w:szCs w:val="24"/>
        </w:rPr>
        <w:t>.</w:t>
      </w:r>
      <w:proofErr w:type="gramStart"/>
      <w:r w:rsidRPr="008D28C0">
        <w:rPr>
          <w:rFonts w:asciiTheme="minorHAnsi" w:eastAsia="Times New Roman" w:hAnsiTheme="minorHAnsi"/>
          <w:sz w:val="24"/>
          <w:szCs w:val="24"/>
        </w:rPr>
        <w:t>pl</w:t>
      </w:r>
      <w:proofErr w:type="gramEnd"/>
      <w:r w:rsidRPr="008D28C0">
        <w:rPr>
          <w:rFonts w:asciiTheme="minorHAnsi" w:eastAsia="Times New Roman" w:hAnsiTheme="minorHAnsi"/>
          <w:sz w:val="24"/>
          <w:szCs w:val="24"/>
        </w:rPr>
        <w:t>/pn/sulejow, w zakładce dedykowanej postępowaniu.</w:t>
      </w:r>
    </w:p>
    <w:p w14:paraId="35CAD6B9" w14:textId="035C8F2F" w:rsidR="00652BDF" w:rsidRPr="008D28C0" w:rsidRDefault="00652BDF"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W przypadku, gdy zmiana treści SWZ prowadzić będzie do zmiany treści ogłoszenia o zamówieniu, Zamawiający zamieści w Biuletynie Zamówień Publicznych ogłoszenie o zmianie ogłoszenia.</w:t>
      </w:r>
    </w:p>
    <w:p w14:paraId="37691471" w14:textId="4DC42601" w:rsidR="00652BDF" w:rsidRPr="008D28C0" w:rsidRDefault="00652BDF" w:rsidP="00C3301F">
      <w:pPr>
        <w:numPr>
          <w:ilvl w:val="0"/>
          <w:numId w:val="55"/>
        </w:numPr>
        <w:tabs>
          <w:tab w:val="left" w:pos="426"/>
          <w:tab w:val="left" w:pos="567"/>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Każda wprowadzona przez Zamawiającego zmiana SWZ stanie się jej integralną częścią.</w:t>
      </w:r>
    </w:p>
    <w:p w14:paraId="370D76CA" w14:textId="62D2AE8A" w:rsidR="001D241E" w:rsidRPr="008D28C0" w:rsidRDefault="00652BDF" w:rsidP="00C3301F">
      <w:pPr>
        <w:numPr>
          <w:ilvl w:val="0"/>
          <w:numId w:val="55"/>
        </w:numPr>
        <w:tabs>
          <w:tab w:val="left" w:pos="426"/>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Osobami upoważnionymi przez Zamawiającego do kontaktowania się z Wykonawcami są: </w:t>
      </w:r>
    </w:p>
    <w:p w14:paraId="32FADD2F" w14:textId="0BADFA59" w:rsidR="001B7708" w:rsidRPr="008D28C0" w:rsidRDefault="001D241E" w:rsidP="00C3301F">
      <w:pPr>
        <w:numPr>
          <w:ilvl w:val="0"/>
          <w:numId w:val="48"/>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w:t>
      </w:r>
      <w:r w:rsidR="000B6537" w:rsidRPr="008D28C0">
        <w:rPr>
          <w:rFonts w:asciiTheme="minorHAnsi" w:hAnsiTheme="minorHAnsi"/>
          <w:sz w:val="24"/>
          <w:szCs w:val="24"/>
        </w:rPr>
        <w:t xml:space="preserve">zakresie przedmiotu zamówienia </w:t>
      </w:r>
      <w:r w:rsidR="001B7708" w:rsidRPr="008D28C0">
        <w:rPr>
          <w:rFonts w:asciiTheme="minorHAnsi" w:hAnsiTheme="minorHAnsi"/>
          <w:sz w:val="24"/>
          <w:szCs w:val="24"/>
        </w:rPr>
        <w:t xml:space="preserve">– </w:t>
      </w:r>
      <w:r w:rsidR="00A95FB2">
        <w:rPr>
          <w:rFonts w:asciiTheme="minorHAnsi" w:hAnsiTheme="minorHAnsi"/>
          <w:sz w:val="24"/>
          <w:szCs w:val="24"/>
        </w:rPr>
        <w:t>Dariusz Cłapa</w:t>
      </w:r>
      <w:r w:rsidR="001B7708" w:rsidRPr="008D28C0">
        <w:rPr>
          <w:rFonts w:asciiTheme="minorHAnsi" w:hAnsiTheme="minorHAnsi"/>
          <w:sz w:val="24"/>
          <w:szCs w:val="24"/>
        </w:rPr>
        <w:t>,</w:t>
      </w:r>
    </w:p>
    <w:p w14:paraId="13290F78" w14:textId="5D042EA9" w:rsidR="001D241E" w:rsidRDefault="001D241E" w:rsidP="00C3301F">
      <w:pPr>
        <w:numPr>
          <w:ilvl w:val="0"/>
          <w:numId w:val="48"/>
        </w:numPr>
        <w:tabs>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8D28C0">
        <w:rPr>
          <w:rFonts w:asciiTheme="minorHAnsi" w:hAnsiTheme="minorHAnsi"/>
          <w:sz w:val="24"/>
          <w:szCs w:val="24"/>
        </w:rPr>
        <w:t>w</w:t>
      </w:r>
      <w:proofErr w:type="gramEnd"/>
      <w:r w:rsidRPr="008D28C0">
        <w:rPr>
          <w:rFonts w:asciiTheme="minorHAnsi" w:hAnsiTheme="minorHAnsi"/>
          <w:sz w:val="24"/>
          <w:szCs w:val="24"/>
        </w:rPr>
        <w:t xml:space="preserve"> zakresie zamówień publicznych – </w:t>
      </w:r>
      <w:r w:rsidR="00346EF2" w:rsidRPr="008D28C0">
        <w:rPr>
          <w:rFonts w:asciiTheme="minorHAnsi" w:hAnsiTheme="minorHAnsi"/>
          <w:sz w:val="24"/>
          <w:szCs w:val="24"/>
        </w:rPr>
        <w:t>Izabela Dróżdż</w:t>
      </w:r>
      <w:r w:rsidR="006B0F02" w:rsidRPr="008D28C0">
        <w:rPr>
          <w:rFonts w:asciiTheme="minorHAnsi" w:hAnsiTheme="minorHAnsi"/>
          <w:sz w:val="24"/>
          <w:szCs w:val="24"/>
        </w:rPr>
        <w:t xml:space="preserve">. </w:t>
      </w:r>
    </w:p>
    <w:p w14:paraId="761C08AB" w14:textId="77777777" w:rsidR="0033007B" w:rsidRPr="008D28C0" w:rsidRDefault="0033007B" w:rsidP="009E05E4">
      <w:pPr>
        <w:tabs>
          <w:tab w:val="left" w:pos="426"/>
        </w:tabs>
        <w:overflowPunct w:val="0"/>
        <w:autoSpaceDE w:val="0"/>
        <w:autoSpaceDN w:val="0"/>
        <w:adjustRightInd w:val="0"/>
        <w:spacing w:after="0" w:line="276" w:lineRule="auto"/>
        <w:textAlignment w:val="baseline"/>
        <w:rPr>
          <w:rFonts w:asciiTheme="minorHAnsi" w:hAnsiTheme="minorHAnsi"/>
          <w:sz w:val="24"/>
          <w:szCs w:val="24"/>
        </w:rPr>
      </w:pPr>
    </w:p>
    <w:p w14:paraId="29433028"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9. WYMAGANIA DOTYCZĄCE WADIUM</w:t>
      </w:r>
    </w:p>
    <w:p w14:paraId="119B45E7" w14:textId="77777777" w:rsidR="001D241E" w:rsidRDefault="001D241E" w:rsidP="009E05E4">
      <w:pPr>
        <w:tabs>
          <w:tab w:val="left" w:pos="426"/>
        </w:tabs>
        <w:spacing w:after="0" w:line="276" w:lineRule="auto"/>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niniejszym postępowaniu Zamawiający </w:t>
      </w:r>
      <w:r w:rsidR="00F92462" w:rsidRPr="008D28C0">
        <w:rPr>
          <w:rFonts w:asciiTheme="minorHAnsi" w:eastAsia="Times New Roman" w:hAnsiTheme="minorHAnsi"/>
          <w:b/>
          <w:sz w:val="24"/>
          <w:szCs w:val="24"/>
        </w:rPr>
        <w:t xml:space="preserve">nie </w:t>
      </w:r>
      <w:r w:rsidRPr="008D28C0">
        <w:rPr>
          <w:rFonts w:asciiTheme="minorHAnsi" w:eastAsia="Times New Roman" w:hAnsiTheme="minorHAnsi"/>
          <w:b/>
          <w:sz w:val="24"/>
          <w:szCs w:val="24"/>
        </w:rPr>
        <w:t>wymaga</w:t>
      </w:r>
      <w:r w:rsidRPr="008D28C0">
        <w:rPr>
          <w:rFonts w:asciiTheme="minorHAnsi" w:eastAsia="Times New Roman" w:hAnsiTheme="minorHAnsi"/>
          <w:sz w:val="24"/>
          <w:szCs w:val="24"/>
        </w:rPr>
        <w:t xml:space="preserve"> wniesienia wadium.</w:t>
      </w:r>
    </w:p>
    <w:p w14:paraId="2C858F12" w14:textId="77777777" w:rsidR="0033007B" w:rsidRPr="008D28C0" w:rsidRDefault="0033007B" w:rsidP="009E05E4">
      <w:pPr>
        <w:tabs>
          <w:tab w:val="left" w:pos="426"/>
        </w:tabs>
        <w:spacing w:after="0" w:line="276" w:lineRule="auto"/>
        <w:contextualSpacing/>
        <w:rPr>
          <w:rFonts w:asciiTheme="minorHAnsi" w:eastAsia="Times New Roman" w:hAnsiTheme="minorHAnsi"/>
          <w:sz w:val="24"/>
          <w:szCs w:val="24"/>
        </w:rPr>
      </w:pPr>
    </w:p>
    <w:p w14:paraId="0CD55A74" w14:textId="2A8118F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10. TERMIN ZWIĄZANIA OFERTĄ</w:t>
      </w:r>
    </w:p>
    <w:p w14:paraId="6FFBDC12" w14:textId="35BE85EF" w:rsidR="001D241E" w:rsidRPr="008D28C0" w:rsidRDefault="00471260" w:rsidP="00C3301F">
      <w:pPr>
        <w:numPr>
          <w:ilvl w:val="0"/>
          <w:numId w:val="56"/>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Wykonawc</w:t>
      </w:r>
      <w:r w:rsidR="00F92462" w:rsidRPr="008D28C0">
        <w:rPr>
          <w:rFonts w:asciiTheme="minorHAnsi" w:eastAsia="Times New Roman" w:hAnsiTheme="minorHAnsi"/>
          <w:sz w:val="24"/>
          <w:szCs w:val="24"/>
        </w:rPr>
        <w:t>a będzie związany ofertą przez 3</w:t>
      </w:r>
      <w:r w:rsidR="001D241E" w:rsidRPr="008D28C0">
        <w:rPr>
          <w:rFonts w:asciiTheme="minorHAnsi" w:eastAsia="Times New Roman" w:hAnsiTheme="minorHAnsi"/>
          <w:sz w:val="24"/>
          <w:szCs w:val="24"/>
        </w:rPr>
        <w:t xml:space="preserve">0 dni od dnia upływu terminu składania </w:t>
      </w:r>
      <w:r w:rsidR="001D241E" w:rsidRPr="00411B56">
        <w:rPr>
          <w:rFonts w:asciiTheme="minorHAnsi" w:eastAsia="Times New Roman" w:hAnsiTheme="minorHAnsi"/>
          <w:sz w:val="24"/>
          <w:szCs w:val="24"/>
        </w:rPr>
        <w:t xml:space="preserve">ofert tj. do dnia </w:t>
      </w:r>
      <w:r w:rsidR="00A95FB2">
        <w:rPr>
          <w:rFonts w:asciiTheme="minorHAnsi" w:eastAsia="Times New Roman" w:hAnsiTheme="minorHAnsi"/>
          <w:b/>
          <w:sz w:val="24"/>
          <w:szCs w:val="24"/>
        </w:rPr>
        <w:t>1</w:t>
      </w:r>
      <w:r w:rsidR="00097BE1">
        <w:rPr>
          <w:rFonts w:asciiTheme="minorHAnsi" w:eastAsia="Times New Roman" w:hAnsiTheme="minorHAnsi"/>
          <w:b/>
          <w:sz w:val="24"/>
          <w:szCs w:val="24"/>
        </w:rPr>
        <w:t>4</w:t>
      </w:r>
      <w:r w:rsidR="00A95FB2">
        <w:rPr>
          <w:rFonts w:asciiTheme="minorHAnsi" w:eastAsia="Times New Roman" w:hAnsiTheme="minorHAnsi"/>
          <w:b/>
          <w:sz w:val="24"/>
          <w:szCs w:val="24"/>
        </w:rPr>
        <w:t>.12</w:t>
      </w:r>
      <w:r w:rsidR="00FB27C2">
        <w:rPr>
          <w:rFonts w:asciiTheme="minorHAnsi" w:eastAsia="Times New Roman" w:hAnsiTheme="minorHAnsi"/>
          <w:b/>
          <w:sz w:val="24"/>
          <w:szCs w:val="24"/>
        </w:rPr>
        <w:t>.2024</w:t>
      </w:r>
      <w:r w:rsidR="001D241E" w:rsidRPr="00203FF8">
        <w:rPr>
          <w:rFonts w:asciiTheme="minorHAnsi" w:eastAsia="Times New Roman" w:hAnsiTheme="minorHAnsi"/>
          <w:b/>
          <w:sz w:val="24"/>
          <w:szCs w:val="24"/>
        </w:rPr>
        <w:t xml:space="preserve"> </w:t>
      </w:r>
      <w:proofErr w:type="gramStart"/>
      <w:r w:rsidR="001D241E" w:rsidRPr="00203FF8">
        <w:rPr>
          <w:rFonts w:asciiTheme="minorHAnsi" w:eastAsia="Times New Roman" w:hAnsiTheme="minorHAnsi"/>
          <w:b/>
          <w:sz w:val="24"/>
          <w:szCs w:val="24"/>
        </w:rPr>
        <w:t>r</w:t>
      </w:r>
      <w:proofErr w:type="gramEnd"/>
      <w:r w:rsidR="001D241E" w:rsidRPr="00203FF8">
        <w:rPr>
          <w:rFonts w:asciiTheme="minorHAnsi" w:eastAsia="Times New Roman" w:hAnsiTheme="minorHAnsi"/>
          <w:b/>
          <w:sz w:val="24"/>
          <w:szCs w:val="24"/>
        </w:rPr>
        <w:t>.,</w:t>
      </w:r>
      <w:r w:rsidR="001D241E" w:rsidRPr="00411B56">
        <w:rPr>
          <w:rFonts w:asciiTheme="minorHAnsi" w:eastAsia="Times New Roman" w:hAnsiTheme="minorHAnsi"/>
          <w:sz w:val="24"/>
          <w:szCs w:val="24"/>
        </w:rPr>
        <w:t xml:space="preserve"> przy czym pierwszym dniem terminu związania ofertą jest</w:t>
      </w:r>
      <w:r w:rsidR="001D241E" w:rsidRPr="008D28C0">
        <w:rPr>
          <w:rFonts w:asciiTheme="minorHAnsi" w:eastAsia="Times New Roman" w:hAnsiTheme="minorHAnsi"/>
          <w:sz w:val="24"/>
          <w:szCs w:val="24"/>
        </w:rPr>
        <w:t xml:space="preserve"> dzień, w którym upływa termin składania ofert</w:t>
      </w:r>
    </w:p>
    <w:p w14:paraId="2C3686C4" w14:textId="42F76567" w:rsidR="001D241E" w:rsidRPr="008D28C0" w:rsidRDefault="00471260" w:rsidP="00C3301F">
      <w:pPr>
        <w:numPr>
          <w:ilvl w:val="0"/>
          <w:numId w:val="56"/>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W przypadku</w:t>
      </w:r>
      <w:r w:rsidR="002876B9" w:rsidRPr="008D28C0">
        <w:rPr>
          <w:rFonts w:asciiTheme="minorHAnsi" w:eastAsia="Times New Roman" w:hAnsiTheme="minorHAnsi"/>
          <w:sz w:val="24"/>
          <w:szCs w:val="24"/>
        </w:rPr>
        <w:t>,</w:t>
      </w:r>
      <w:r w:rsidR="001D241E" w:rsidRPr="008D28C0">
        <w:rPr>
          <w:rFonts w:asciiTheme="minorHAnsi" w:eastAsia="Times New Roman" w:hAnsiTheme="minorHAnsi"/>
          <w:sz w:val="24"/>
          <w:szCs w:val="24"/>
        </w:rPr>
        <w:t xml:space="preserve"> gdy wybór najkorzystniejszej oferty nie nastąpi przed upływem terminu związania ofertą określonego w dokumentach zamówienia,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przed upływem terminu związania ofertą zwraca się jednokrotnie do </w:t>
      </w:r>
      <w:r w:rsidR="00873DAA" w:rsidRPr="008D28C0">
        <w:rPr>
          <w:rFonts w:asciiTheme="minorHAnsi" w:eastAsia="Times New Roman" w:hAnsiTheme="minorHAnsi"/>
          <w:sz w:val="24"/>
          <w:szCs w:val="24"/>
        </w:rPr>
        <w:t xml:space="preserve">Wykonawców </w:t>
      </w:r>
      <w:r w:rsidR="001D241E" w:rsidRPr="008D28C0">
        <w:rPr>
          <w:rFonts w:asciiTheme="minorHAnsi" w:eastAsia="Times New Roman" w:hAnsiTheme="minorHAnsi"/>
          <w:sz w:val="24"/>
          <w:szCs w:val="24"/>
        </w:rPr>
        <w:t xml:space="preserve">o wyrażenie zgody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przedłużenie tego terminu o wskazywany przez niego okres, nie dłuższy niż </w:t>
      </w:r>
      <w:r w:rsidR="002876B9" w:rsidRPr="008D28C0">
        <w:rPr>
          <w:rFonts w:asciiTheme="minorHAnsi" w:eastAsia="Times New Roman" w:hAnsiTheme="minorHAnsi"/>
          <w:sz w:val="24"/>
          <w:szCs w:val="24"/>
        </w:rPr>
        <w:t>3</w:t>
      </w:r>
      <w:r w:rsidR="001D241E" w:rsidRPr="008D28C0">
        <w:rPr>
          <w:rFonts w:asciiTheme="minorHAnsi" w:eastAsia="Times New Roman" w:hAnsiTheme="minorHAnsi"/>
          <w:sz w:val="24"/>
          <w:szCs w:val="24"/>
        </w:rPr>
        <w:t xml:space="preserve">0 dni. </w:t>
      </w:r>
    </w:p>
    <w:p w14:paraId="42DCDA28" w14:textId="748150AB" w:rsidR="001D241E" w:rsidRPr="008D28C0" w:rsidRDefault="00471260" w:rsidP="00C3301F">
      <w:pPr>
        <w:numPr>
          <w:ilvl w:val="0"/>
          <w:numId w:val="56"/>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Przedłużenie terminu związania ofertą, o którym mowa w ust. 2, wymaga złożenia przez </w:t>
      </w:r>
      <w:r w:rsidR="00873DAA" w:rsidRPr="008D28C0">
        <w:rPr>
          <w:rFonts w:asciiTheme="minorHAnsi" w:eastAsia="Times New Roman" w:hAnsiTheme="minorHAnsi"/>
          <w:sz w:val="24"/>
          <w:szCs w:val="24"/>
        </w:rPr>
        <w:t xml:space="preserve">Wykonawcę </w:t>
      </w:r>
      <w:r w:rsidR="001D241E" w:rsidRPr="008D28C0">
        <w:rPr>
          <w:rFonts w:asciiTheme="minorHAnsi" w:eastAsia="Times New Roman" w:hAnsiTheme="minorHAnsi"/>
          <w:sz w:val="24"/>
          <w:szCs w:val="24"/>
        </w:rPr>
        <w:t>pisemnego oświadczenia o wyrażeniu zgody na przedłużenie terminu związania ofertą.</w:t>
      </w:r>
    </w:p>
    <w:p w14:paraId="2DA9F8EA" w14:textId="7BEF54AB" w:rsidR="001D241E" w:rsidRDefault="00471260" w:rsidP="00C3301F">
      <w:pPr>
        <w:numPr>
          <w:ilvl w:val="0"/>
          <w:numId w:val="56"/>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Jeżeli termin związania ofertą upłynie przed wyborem najkorzystniejszej oferty,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wzywa </w:t>
      </w:r>
      <w:r w:rsidR="00873DAA" w:rsidRPr="008D28C0">
        <w:rPr>
          <w:rFonts w:asciiTheme="minorHAnsi" w:eastAsia="Times New Roman" w:hAnsiTheme="minorHAnsi"/>
          <w:sz w:val="24"/>
          <w:szCs w:val="24"/>
        </w:rPr>
        <w:t>Wykonawcę</w:t>
      </w:r>
      <w:r w:rsidR="001D241E" w:rsidRPr="008D28C0">
        <w:rPr>
          <w:rFonts w:asciiTheme="minorHAnsi" w:eastAsia="Times New Roman" w:hAnsiTheme="minorHAnsi"/>
          <w:sz w:val="24"/>
          <w:szCs w:val="24"/>
        </w:rPr>
        <w:t xml:space="preserve">, którego oferta otrzymała najwyższą ocenę, do wyrażenia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wyznaczonym przez </w:t>
      </w:r>
      <w:r w:rsidR="00873DAA" w:rsidRPr="008D28C0">
        <w:rPr>
          <w:rFonts w:asciiTheme="minorHAnsi" w:eastAsia="Times New Roman" w:hAnsiTheme="minorHAnsi"/>
          <w:sz w:val="24"/>
          <w:szCs w:val="24"/>
        </w:rPr>
        <w:t xml:space="preserve">Zamawiającego </w:t>
      </w:r>
      <w:r w:rsidR="001D241E" w:rsidRPr="008D28C0">
        <w:rPr>
          <w:rFonts w:asciiTheme="minorHAnsi" w:eastAsia="Times New Roman" w:hAnsiTheme="minorHAnsi"/>
          <w:sz w:val="24"/>
          <w:szCs w:val="24"/>
        </w:rPr>
        <w:t xml:space="preserve">terminie, pisemnej zgody na wybór jego oferty.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W przypadku braku zgody </w:t>
      </w:r>
      <w:r w:rsidR="00873DAA" w:rsidRPr="008D28C0">
        <w:rPr>
          <w:rFonts w:asciiTheme="minorHAnsi" w:eastAsia="Times New Roman" w:hAnsiTheme="minorHAnsi"/>
          <w:sz w:val="24"/>
          <w:szCs w:val="24"/>
        </w:rPr>
        <w:t xml:space="preserve">Zamawiający </w:t>
      </w:r>
      <w:r w:rsidR="001D241E" w:rsidRPr="008D28C0">
        <w:rPr>
          <w:rFonts w:asciiTheme="minorHAnsi" w:eastAsia="Times New Roman" w:hAnsiTheme="minorHAnsi"/>
          <w:sz w:val="24"/>
          <w:szCs w:val="24"/>
        </w:rPr>
        <w:t xml:space="preserve">zwraca się o wyrażenie takiej zgody do kolejnego </w:t>
      </w:r>
      <w:r w:rsidR="00873DAA" w:rsidRPr="008D28C0">
        <w:rPr>
          <w:rFonts w:asciiTheme="minorHAnsi" w:eastAsia="Times New Roman" w:hAnsiTheme="minorHAnsi"/>
          <w:sz w:val="24"/>
          <w:szCs w:val="24"/>
        </w:rPr>
        <w:t>Wykonawcy</w:t>
      </w:r>
      <w:r w:rsidR="001D241E" w:rsidRPr="008D28C0">
        <w:rPr>
          <w:rFonts w:asciiTheme="minorHAnsi" w:eastAsia="Times New Roman" w:hAnsiTheme="minorHAnsi"/>
          <w:sz w:val="24"/>
          <w:szCs w:val="24"/>
        </w:rPr>
        <w:t xml:space="preserve">, którego oferta została najwyżej oceniona, </w:t>
      </w:r>
      <w:proofErr w:type="gramStart"/>
      <w:r w:rsidR="001D241E" w:rsidRPr="008D28C0">
        <w:rPr>
          <w:rFonts w:asciiTheme="minorHAnsi" w:eastAsia="Times New Roman" w:hAnsiTheme="minorHAnsi"/>
          <w:sz w:val="24"/>
          <w:szCs w:val="24"/>
        </w:rPr>
        <w:t>chyba że</w:t>
      </w:r>
      <w:proofErr w:type="gramEnd"/>
      <w:r w:rsidR="001D241E" w:rsidRPr="008D28C0">
        <w:rPr>
          <w:rFonts w:asciiTheme="minorHAnsi" w:eastAsia="Times New Roman" w:hAnsiTheme="minorHAnsi"/>
          <w:sz w:val="24"/>
          <w:szCs w:val="24"/>
        </w:rPr>
        <w:t xml:space="preserve"> zachodzą przesłanki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do unieważnienia postępowania. </w:t>
      </w:r>
    </w:p>
    <w:p w14:paraId="70194D61" w14:textId="77777777" w:rsidR="00BE3CEB" w:rsidRPr="008D28C0" w:rsidRDefault="00BE3CEB" w:rsidP="009E05E4">
      <w:pPr>
        <w:tabs>
          <w:tab w:val="left" w:pos="426"/>
        </w:tabs>
        <w:suppressAutoHyphens/>
        <w:spacing w:after="0" w:line="276" w:lineRule="auto"/>
        <w:contextualSpacing/>
        <w:rPr>
          <w:rFonts w:asciiTheme="minorHAnsi" w:eastAsia="Times New Roman" w:hAnsiTheme="minorHAnsi"/>
          <w:sz w:val="24"/>
          <w:szCs w:val="24"/>
        </w:rPr>
      </w:pPr>
    </w:p>
    <w:p w14:paraId="6CBEEE50" w14:textId="50092D0B"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11. OPIS SPOSOBU PRZYGOTOWANIA OFERT</w:t>
      </w:r>
      <w:r w:rsidR="00183CD4" w:rsidRPr="008D28C0">
        <w:rPr>
          <w:rFonts w:asciiTheme="minorHAnsi" w:eastAsia="Arial Unicode MS" w:hAnsiTheme="minorHAnsi"/>
          <w:szCs w:val="24"/>
          <w:u w:color="000000"/>
          <w:lang w:val="pl-PL" w:eastAsia="pl-PL"/>
        </w:rPr>
        <w:t>Y</w:t>
      </w:r>
    </w:p>
    <w:p w14:paraId="73C973F0" w14:textId="31508C26" w:rsidR="001D241E" w:rsidRPr="008D28C0" w:rsidRDefault="0047126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color w:val="000000"/>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Oferta musi być sporządzona w języku polskim, w postaci elektronicznej, w formatach danych określonych w przepisach wydanych na podstawie art. 18 ustawy z dnia 17 lutego 2005 r. o informatyzacji działalności podmiotów realizujących zadania publiczne (Dz. U. </w:t>
      </w:r>
      <w:r w:rsidR="007459D4" w:rsidRPr="008D28C0">
        <w:rPr>
          <w:rFonts w:asciiTheme="minorHAnsi" w:eastAsia="Times New Roman" w:hAnsiTheme="minorHAnsi"/>
          <w:sz w:val="24"/>
          <w:szCs w:val="24"/>
          <w:lang w:eastAsia="pl-PL"/>
        </w:rPr>
        <w:br/>
      </w:r>
      <w:r w:rsidR="001D241E" w:rsidRPr="008D28C0">
        <w:rPr>
          <w:rFonts w:asciiTheme="minorHAnsi" w:eastAsia="Times New Roman" w:hAnsiTheme="minorHAnsi"/>
          <w:sz w:val="24"/>
          <w:szCs w:val="24"/>
          <w:lang w:eastAsia="pl-PL"/>
        </w:rPr>
        <w:t>z 20</w:t>
      </w:r>
      <w:r w:rsidR="00B92F16" w:rsidRPr="008D28C0">
        <w:rPr>
          <w:rFonts w:asciiTheme="minorHAnsi" w:eastAsia="Times New Roman" w:hAnsiTheme="minorHAnsi"/>
          <w:sz w:val="24"/>
          <w:szCs w:val="24"/>
          <w:lang w:eastAsia="pl-PL"/>
        </w:rPr>
        <w:t>2</w:t>
      </w:r>
      <w:r w:rsidR="00237272">
        <w:rPr>
          <w:rFonts w:asciiTheme="minorHAnsi" w:eastAsia="Times New Roman" w:hAnsiTheme="minorHAnsi"/>
          <w:sz w:val="24"/>
          <w:szCs w:val="24"/>
          <w:lang w:eastAsia="pl-PL"/>
        </w:rPr>
        <w:t>4</w:t>
      </w:r>
      <w:r w:rsidR="00B92F16" w:rsidRPr="008D28C0">
        <w:rPr>
          <w:rFonts w:asciiTheme="minorHAnsi" w:eastAsia="Times New Roman" w:hAnsiTheme="minorHAnsi"/>
          <w:sz w:val="24"/>
          <w:szCs w:val="24"/>
          <w:lang w:eastAsia="pl-PL"/>
        </w:rPr>
        <w:t xml:space="preserve"> r., poz. </w:t>
      </w:r>
      <w:r w:rsidR="00237272">
        <w:rPr>
          <w:rFonts w:asciiTheme="minorHAnsi" w:eastAsia="Times New Roman" w:hAnsiTheme="minorHAnsi"/>
          <w:sz w:val="24"/>
          <w:szCs w:val="24"/>
          <w:lang w:eastAsia="pl-PL"/>
        </w:rPr>
        <w:t>307</w:t>
      </w:r>
      <w:r w:rsidR="001D241E" w:rsidRPr="008D28C0">
        <w:rPr>
          <w:rFonts w:asciiTheme="minorHAnsi" w:eastAsia="Times New Roman" w:hAnsiTheme="minorHAnsi"/>
          <w:sz w:val="24"/>
          <w:szCs w:val="24"/>
          <w:lang w:eastAsia="pl-PL"/>
        </w:rPr>
        <w:t xml:space="preserve"> ze zm.), w szczególności w formatach:</w:t>
      </w:r>
      <w:r w:rsidR="00440083"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txt, rtf, pdf</w:t>
      </w:r>
      <w:proofErr w:type="gramStart"/>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xps</w:t>
      </w:r>
      <w:proofErr w:type="spellEnd"/>
      <w:proofErr w:type="gram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odp</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w:t>
      </w:r>
      <w:proofErr w:type="spellEnd"/>
      <w:r w:rsidR="001D241E" w:rsidRPr="008D28C0">
        <w:rPr>
          <w:rFonts w:asciiTheme="minorHAnsi" w:eastAsia="Times New Roman" w:hAnsiTheme="minorHAnsi"/>
          <w:sz w:val="24"/>
          <w:szCs w:val="24"/>
          <w:lang w:eastAsia="pl-PL"/>
        </w:rPr>
        <w:t xml:space="preserve">, xls, </w:t>
      </w:r>
      <w:proofErr w:type="spellStart"/>
      <w:r w:rsidR="001D241E" w:rsidRPr="008D28C0">
        <w:rPr>
          <w:rFonts w:asciiTheme="minorHAnsi" w:eastAsia="Times New Roman" w:hAnsiTheme="minorHAnsi"/>
          <w:sz w:val="24"/>
          <w:szCs w:val="24"/>
          <w:lang w:eastAsia="pl-PL"/>
        </w:rPr>
        <w:t>ppt</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docx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xlsx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pptx</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csv</w:t>
      </w:r>
      <w:proofErr w:type="spellEnd"/>
      <w:r w:rsidR="001D241E" w:rsidRPr="008D28C0">
        <w:rPr>
          <w:rFonts w:asciiTheme="minorHAnsi" w:eastAsia="Times New Roman" w:hAnsiTheme="minorHAnsi"/>
          <w:sz w:val="24"/>
          <w:szCs w:val="24"/>
          <w:lang w:eastAsia="pl-PL"/>
        </w:rPr>
        <w:t xml:space="preserve">, jpg, </w:t>
      </w:r>
      <w:proofErr w:type="spellStart"/>
      <w:r w:rsidR="001D241E" w:rsidRPr="008D28C0">
        <w:rPr>
          <w:rFonts w:asciiTheme="minorHAnsi" w:eastAsia="Times New Roman" w:hAnsiTheme="minorHAnsi"/>
          <w:sz w:val="24"/>
          <w:szCs w:val="24"/>
          <w:lang w:eastAsia="pl-PL"/>
        </w:rPr>
        <w:t>jpeg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geotiff</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png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svg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wav</w:t>
      </w:r>
      <w:proofErr w:type="spellEnd"/>
      <w:r w:rsidR="001D241E" w:rsidRPr="008D28C0">
        <w:rPr>
          <w:rFonts w:asciiTheme="minorHAnsi" w:eastAsia="Times New Roman" w:hAnsiTheme="minorHAnsi"/>
          <w:sz w:val="24"/>
          <w:szCs w:val="24"/>
          <w:lang w:eastAsia="pl-PL"/>
        </w:rPr>
        <w:t xml:space="preserve">, mp3, </w:t>
      </w:r>
      <w:proofErr w:type="spellStart"/>
      <w:r w:rsidR="001D241E" w:rsidRPr="008D28C0">
        <w:rPr>
          <w:rFonts w:asciiTheme="minorHAnsi" w:eastAsia="Times New Roman" w:hAnsiTheme="minorHAnsi"/>
          <w:sz w:val="24"/>
          <w:szCs w:val="24"/>
          <w:lang w:eastAsia="pl-PL"/>
        </w:rPr>
        <w:t>avi</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mpeg</w:t>
      </w:r>
      <w:proofErr w:type="spellEnd"/>
      <w:r w:rsidR="001D241E" w:rsidRPr="008D28C0">
        <w:rPr>
          <w:rFonts w:asciiTheme="minorHAnsi" w:eastAsia="Times New Roman" w:hAnsiTheme="minorHAnsi"/>
          <w:sz w:val="24"/>
          <w:szCs w:val="24"/>
          <w:lang w:eastAsia="pl-PL"/>
        </w:rPr>
        <w:t xml:space="preserve">, mp4, m4a, mpeg4, </w:t>
      </w:r>
      <w:proofErr w:type="spellStart"/>
      <w:r w:rsidR="001D241E" w:rsidRPr="008D28C0">
        <w:rPr>
          <w:rFonts w:asciiTheme="minorHAnsi" w:eastAsia="Times New Roman" w:hAnsiTheme="minorHAnsi"/>
          <w:sz w:val="24"/>
          <w:szCs w:val="24"/>
          <w:lang w:eastAsia="pl-PL"/>
        </w:rPr>
        <w:t>og</w:t>
      </w:r>
      <w:r w:rsidR="00A34FDE" w:rsidRPr="008D28C0">
        <w:rPr>
          <w:rFonts w:asciiTheme="minorHAnsi" w:eastAsia="Times New Roman" w:hAnsiTheme="minorHAnsi"/>
          <w:sz w:val="24"/>
          <w:szCs w:val="24"/>
          <w:lang w:eastAsia="pl-PL"/>
        </w:rPr>
        <w:t>g</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ogv</w:t>
      </w:r>
      <w:proofErr w:type="spellEnd"/>
      <w:r w:rsidR="00A34FDE" w:rsidRPr="008D28C0">
        <w:rPr>
          <w:rFonts w:asciiTheme="minorHAnsi" w:eastAsia="Times New Roman" w:hAnsiTheme="minorHAnsi"/>
          <w:sz w:val="24"/>
          <w:szCs w:val="24"/>
          <w:lang w:eastAsia="pl-PL"/>
        </w:rPr>
        <w:t xml:space="preserve">, zip, tar, </w:t>
      </w:r>
      <w:proofErr w:type="spellStart"/>
      <w:r w:rsidR="00A34FDE" w:rsidRPr="008D28C0">
        <w:rPr>
          <w:rFonts w:asciiTheme="minorHAnsi" w:eastAsia="Times New Roman" w:hAnsiTheme="minorHAnsi"/>
          <w:sz w:val="24"/>
          <w:szCs w:val="24"/>
          <w:lang w:eastAsia="pl-PL"/>
        </w:rPr>
        <w:t>gz</w:t>
      </w:r>
      <w:proofErr w:type="spellEnd"/>
      <w:r w:rsidR="00A34FDE" w:rsidRPr="008D28C0">
        <w:rPr>
          <w:rFonts w:asciiTheme="minorHAnsi" w:eastAsia="Times New Roman" w:hAnsiTheme="minorHAnsi"/>
          <w:sz w:val="24"/>
          <w:szCs w:val="24"/>
          <w:lang w:eastAsia="pl-PL"/>
        </w:rPr>
        <w:t xml:space="preserve">, </w:t>
      </w:r>
      <w:proofErr w:type="spellStart"/>
      <w:r w:rsidR="00A34FDE" w:rsidRPr="008D28C0">
        <w:rPr>
          <w:rFonts w:asciiTheme="minorHAnsi" w:eastAsia="Times New Roman" w:hAnsiTheme="minorHAnsi"/>
          <w:sz w:val="24"/>
          <w:szCs w:val="24"/>
          <w:lang w:eastAsia="pl-PL"/>
        </w:rPr>
        <w:t>gzip</w:t>
      </w:r>
      <w:proofErr w:type="spellEnd"/>
      <w:r w:rsidR="00A34FDE" w:rsidRPr="008D28C0">
        <w:rPr>
          <w:rFonts w:asciiTheme="minorHAnsi" w:eastAsia="Times New Roman" w:hAnsiTheme="minorHAnsi"/>
          <w:sz w:val="24"/>
          <w:szCs w:val="24"/>
          <w:lang w:eastAsia="pl-PL"/>
        </w:rPr>
        <w:t>, 7z</w:t>
      </w:r>
      <w:r w:rsidR="00AB5FBC"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xhtml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css</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xsd</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gml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rng</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w:t>
      </w:r>
      <w:proofErr w:type="spellEnd"/>
      <w:r w:rsidR="001D241E" w:rsidRPr="008D28C0">
        <w:rPr>
          <w:rFonts w:asciiTheme="minorHAnsi" w:eastAsia="Times New Roman" w:hAnsiTheme="minorHAnsi"/>
          <w:sz w:val="24"/>
          <w:szCs w:val="24"/>
          <w:lang w:eastAsia="pl-PL"/>
        </w:rPr>
        <w:t xml:space="preserve">, </w:t>
      </w:r>
      <w:proofErr w:type="spellStart"/>
      <w:r w:rsidR="001D241E" w:rsidRPr="008D28C0">
        <w:rPr>
          <w:rFonts w:asciiTheme="minorHAnsi" w:eastAsia="Times New Roman" w:hAnsiTheme="minorHAnsi"/>
          <w:sz w:val="24"/>
          <w:szCs w:val="24"/>
          <w:lang w:eastAsia="pl-PL"/>
        </w:rPr>
        <w:t>xslt</w:t>
      </w:r>
      <w:proofErr w:type="spellEnd"/>
      <w:r w:rsidR="001D241E" w:rsidRPr="008D28C0">
        <w:rPr>
          <w:rFonts w:asciiTheme="minorHAnsi" w:eastAsia="Times New Roman" w:hAnsiTheme="minorHAnsi"/>
          <w:sz w:val="24"/>
          <w:szCs w:val="24"/>
          <w:lang w:eastAsia="pl-PL"/>
        </w:rPr>
        <w:t xml:space="preserve">, TSL, </w:t>
      </w:r>
      <w:proofErr w:type="spellStart"/>
      <w:r w:rsidR="001D241E" w:rsidRPr="008D28C0">
        <w:rPr>
          <w:rFonts w:asciiTheme="minorHAnsi" w:eastAsia="Times New Roman" w:hAnsiTheme="minorHAnsi"/>
          <w:sz w:val="24"/>
          <w:szCs w:val="24"/>
          <w:lang w:eastAsia="pl-PL"/>
        </w:rPr>
        <w:t>XML</w:t>
      </w:r>
      <w:r w:rsidR="00597692" w:rsidRPr="008D28C0">
        <w:rPr>
          <w:rFonts w:asciiTheme="minorHAnsi" w:eastAsia="Times New Roman" w:hAnsiTheme="minorHAnsi"/>
          <w:sz w:val="24"/>
          <w:szCs w:val="24"/>
          <w:lang w:eastAsia="pl-PL"/>
        </w:rPr>
        <w:t>sig</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XAdES</w:t>
      </w:r>
      <w:proofErr w:type="spellEnd"/>
      <w:r w:rsidR="00597692" w:rsidRPr="008D28C0">
        <w:rPr>
          <w:rFonts w:asciiTheme="minorHAnsi" w:eastAsia="Times New Roman" w:hAnsiTheme="minorHAnsi"/>
          <w:sz w:val="24"/>
          <w:szCs w:val="24"/>
          <w:lang w:eastAsia="pl-PL"/>
        </w:rPr>
        <w:t xml:space="preserve">, </w:t>
      </w:r>
      <w:proofErr w:type="spellStart"/>
      <w:r w:rsidR="00597692" w:rsidRPr="008D28C0">
        <w:rPr>
          <w:rFonts w:asciiTheme="minorHAnsi" w:eastAsia="Times New Roman" w:hAnsiTheme="minorHAnsi"/>
          <w:sz w:val="24"/>
          <w:szCs w:val="24"/>
          <w:lang w:eastAsia="pl-PL"/>
        </w:rPr>
        <w:t>CAdES</w:t>
      </w:r>
      <w:proofErr w:type="spellEnd"/>
      <w:r w:rsidR="00597692" w:rsidRPr="008D28C0">
        <w:rPr>
          <w:rFonts w:asciiTheme="minorHAnsi" w:eastAsia="Times New Roman" w:hAnsiTheme="minorHAnsi"/>
          <w:sz w:val="24"/>
          <w:szCs w:val="24"/>
          <w:lang w:eastAsia="pl-PL"/>
        </w:rPr>
        <w:t xml:space="preserve">, ASIC, </w:t>
      </w:r>
      <w:proofErr w:type="spellStart"/>
      <w:r w:rsidR="00597692" w:rsidRPr="008D28C0">
        <w:rPr>
          <w:rFonts w:asciiTheme="minorHAnsi" w:eastAsia="Times New Roman" w:hAnsiTheme="minorHAnsi"/>
          <w:sz w:val="24"/>
          <w:szCs w:val="24"/>
          <w:lang w:eastAsia="pl-PL"/>
        </w:rPr>
        <w:t>XMLenc</w:t>
      </w:r>
      <w:proofErr w:type="spellEnd"/>
      <w:r w:rsidR="001D241E" w:rsidRPr="008D28C0">
        <w:rPr>
          <w:rFonts w:asciiTheme="minorHAnsi" w:eastAsia="Times New Roman" w:hAnsiTheme="minorHAnsi"/>
          <w:sz w:val="24"/>
          <w:szCs w:val="24"/>
          <w:lang w:eastAsia="pl-PL"/>
        </w:rPr>
        <w:t>.</w:t>
      </w:r>
    </w:p>
    <w:p w14:paraId="1271A837" w14:textId="5F88E648" w:rsidR="001D241E" w:rsidRPr="008D28C0" w:rsidRDefault="0047126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Do przygotowania oferty zaleca się skorzystanie z wzoru Formularza ofertowego</w:t>
      </w:r>
      <w:r w:rsidR="000B6537"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 xml:space="preserve">stanowiącego </w:t>
      </w:r>
      <w:r w:rsidR="006C016F" w:rsidRPr="00D67B5B">
        <w:rPr>
          <w:rFonts w:asciiTheme="minorHAnsi" w:eastAsia="Times New Roman" w:hAnsiTheme="minorHAnsi"/>
          <w:b/>
          <w:sz w:val="24"/>
          <w:szCs w:val="24"/>
          <w:lang w:eastAsia="pl-PL"/>
        </w:rPr>
        <w:t xml:space="preserve">Załącznik Nr </w:t>
      </w:r>
      <w:r w:rsidR="00815F40">
        <w:rPr>
          <w:rFonts w:asciiTheme="minorHAnsi" w:eastAsia="Times New Roman" w:hAnsiTheme="minorHAnsi"/>
          <w:b/>
          <w:sz w:val="24"/>
          <w:szCs w:val="24"/>
          <w:lang w:eastAsia="pl-PL"/>
        </w:rPr>
        <w:t>1</w:t>
      </w:r>
      <w:r w:rsidR="001D241E" w:rsidRPr="00D67B5B">
        <w:rPr>
          <w:rFonts w:asciiTheme="minorHAnsi" w:eastAsia="Times New Roman" w:hAnsiTheme="minorHAnsi"/>
          <w:b/>
          <w:sz w:val="24"/>
          <w:szCs w:val="24"/>
          <w:lang w:eastAsia="pl-PL"/>
        </w:rPr>
        <w:t xml:space="preserve"> do SWZ</w:t>
      </w:r>
      <w:r w:rsidR="001D241E" w:rsidRPr="008D28C0">
        <w:rPr>
          <w:rFonts w:asciiTheme="minorHAnsi" w:eastAsia="Times New Roman" w:hAnsiTheme="minorHAnsi"/>
          <w:sz w:val="24"/>
          <w:szCs w:val="24"/>
          <w:lang w:eastAsia="pl-PL"/>
        </w:rPr>
        <w:t xml:space="preserve">. </w:t>
      </w:r>
    </w:p>
    <w:p w14:paraId="2D4EFA5B" w14:textId="27D200EF" w:rsidR="001D241E" w:rsidRPr="008D28C0" w:rsidRDefault="0047126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Wykonawca dołącza do oferty składanej w odpowiedzi na ogłoszenie o zamówieniu oświadczenie, o którym mo</w:t>
      </w:r>
      <w:r w:rsidR="00A041D0" w:rsidRPr="008D28C0">
        <w:rPr>
          <w:rFonts w:asciiTheme="minorHAnsi" w:eastAsia="Times New Roman" w:hAnsiTheme="minorHAnsi"/>
          <w:sz w:val="24"/>
          <w:szCs w:val="24"/>
          <w:lang w:eastAsia="pl-PL"/>
        </w:rPr>
        <w:t xml:space="preserve">wa w art. 125 ust. 1 ustawy Pzp stanowiący </w:t>
      </w:r>
      <w:r w:rsidR="00A041D0" w:rsidRPr="00D67B5B">
        <w:rPr>
          <w:rFonts w:asciiTheme="minorHAnsi" w:eastAsia="Times New Roman" w:hAnsiTheme="minorHAnsi"/>
          <w:b/>
          <w:sz w:val="24"/>
          <w:szCs w:val="24"/>
          <w:lang w:eastAsia="pl-PL"/>
        </w:rPr>
        <w:t>Załącznik N</w:t>
      </w:r>
      <w:r w:rsidR="001D241E" w:rsidRPr="00D67B5B">
        <w:rPr>
          <w:rFonts w:asciiTheme="minorHAnsi" w:eastAsia="Times New Roman" w:hAnsiTheme="minorHAnsi"/>
          <w:b/>
          <w:sz w:val="24"/>
          <w:szCs w:val="24"/>
          <w:lang w:eastAsia="pl-PL"/>
        </w:rPr>
        <w:t xml:space="preserve">r </w:t>
      </w:r>
      <w:r w:rsidR="00815F40">
        <w:rPr>
          <w:rFonts w:asciiTheme="minorHAnsi" w:eastAsia="Times New Roman" w:hAnsiTheme="minorHAnsi"/>
          <w:b/>
          <w:sz w:val="24"/>
          <w:szCs w:val="24"/>
          <w:lang w:eastAsia="pl-PL"/>
        </w:rPr>
        <w:t>2</w:t>
      </w:r>
      <w:r w:rsidR="007459D4" w:rsidRPr="00D67B5B">
        <w:rPr>
          <w:rFonts w:asciiTheme="minorHAnsi" w:eastAsia="Times New Roman" w:hAnsiTheme="minorHAnsi"/>
          <w:b/>
          <w:sz w:val="24"/>
          <w:szCs w:val="24"/>
          <w:lang w:eastAsia="pl-PL"/>
        </w:rPr>
        <w:br/>
      </w:r>
      <w:r w:rsidR="001D241E" w:rsidRPr="00D67B5B">
        <w:rPr>
          <w:rFonts w:asciiTheme="minorHAnsi" w:eastAsia="Times New Roman" w:hAnsiTheme="minorHAnsi"/>
          <w:b/>
          <w:sz w:val="24"/>
          <w:szCs w:val="24"/>
          <w:lang w:eastAsia="pl-PL"/>
        </w:rPr>
        <w:t>do SWZ</w:t>
      </w:r>
      <w:r w:rsidR="00A041D0" w:rsidRPr="008D28C0">
        <w:rPr>
          <w:rFonts w:asciiTheme="minorHAnsi" w:eastAsia="Times New Roman" w:hAnsiTheme="minorHAnsi"/>
          <w:sz w:val="24"/>
          <w:szCs w:val="24"/>
          <w:lang w:eastAsia="pl-PL"/>
        </w:rPr>
        <w:t>, w zakresie wskazanym przez Z</w:t>
      </w:r>
      <w:r w:rsidR="001D241E" w:rsidRPr="008D28C0">
        <w:rPr>
          <w:rFonts w:asciiTheme="minorHAnsi" w:eastAsia="Times New Roman" w:hAnsiTheme="minorHAnsi"/>
          <w:sz w:val="24"/>
          <w:szCs w:val="24"/>
          <w:lang w:eastAsia="pl-PL"/>
        </w:rPr>
        <w:t xml:space="preserve">amawiającego. </w:t>
      </w:r>
    </w:p>
    <w:p w14:paraId="49E74DA0" w14:textId="6279E6F0" w:rsidR="001D241E" w:rsidRPr="008D28C0" w:rsidRDefault="00A041D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Oświadczenie </w:t>
      </w:r>
      <w:r w:rsidR="001D241E" w:rsidRPr="008D28C0">
        <w:rPr>
          <w:rFonts w:asciiTheme="minorHAnsi" w:eastAsia="Times New Roman" w:hAnsiTheme="minorHAnsi"/>
          <w:sz w:val="24"/>
          <w:szCs w:val="24"/>
          <w:lang w:eastAsia="pl-PL"/>
        </w:rPr>
        <w:t xml:space="preserve">składa się, pod rygorem nieważności, w formie elektronicznej </w:t>
      </w:r>
      <w:r w:rsidR="00FB6704" w:rsidRPr="008D28C0">
        <w:rPr>
          <w:rFonts w:asciiTheme="minorHAnsi" w:eastAsia="Times New Roman" w:hAnsiTheme="minorHAnsi"/>
          <w:sz w:val="24"/>
          <w:szCs w:val="24"/>
          <w:lang w:eastAsia="pl-PL"/>
        </w:rPr>
        <w:t>(tj. postaci elektronicznej opatrzonej kwalifikowanym podpisem elektronicznym)</w:t>
      </w:r>
      <w:r w:rsidR="00346EF2" w:rsidRPr="008D28C0">
        <w:rPr>
          <w:rFonts w:asciiTheme="minorHAnsi" w:eastAsia="Times New Roman" w:hAnsiTheme="minorHAnsi"/>
          <w:sz w:val="24"/>
          <w:szCs w:val="24"/>
          <w:lang w:eastAsia="pl-PL"/>
        </w:rPr>
        <w:t xml:space="preserve"> </w:t>
      </w:r>
      <w:r w:rsidR="00873DAA" w:rsidRPr="008D28C0">
        <w:rPr>
          <w:rFonts w:asciiTheme="minorHAnsi" w:eastAsia="Times New Roman" w:hAnsiTheme="minorHAnsi"/>
          <w:sz w:val="24"/>
          <w:szCs w:val="24"/>
          <w:lang w:eastAsia="pl-PL"/>
        </w:rPr>
        <w:t>lub</w:t>
      </w:r>
      <w:r w:rsidR="001D241E" w:rsidRPr="008D28C0">
        <w:rPr>
          <w:rFonts w:asciiTheme="minorHAnsi" w:eastAsia="Times New Roman" w:hAnsiTheme="minorHAnsi"/>
          <w:sz w:val="24"/>
          <w:szCs w:val="24"/>
          <w:lang w:eastAsia="pl-PL"/>
        </w:rPr>
        <w:t xml:space="preserve"> w postaci elektronicznej opatrzonej podpisem </w:t>
      </w:r>
      <w:r w:rsidR="00873DAA" w:rsidRPr="008D28C0">
        <w:rPr>
          <w:rFonts w:asciiTheme="minorHAnsi" w:eastAsia="Times New Roman" w:hAnsiTheme="minorHAnsi"/>
          <w:sz w:val="24"/>
          <w:szCs w:val="24"/>
          <w:lang w:eastAsia="pl-PL"/>
        </w:rPr>
        <w:t>zaufanym lub podpisem osobistym</w:t>
      </w:r>
      <w:r w:rsidR="001D241E" w:rsidRPr="008D28C0">
        <w:rPr>
          <w:rFonts w:asciiTheme="minorHAnsi" w:eastAsia="Times New Roman" w:hAnsiTheme="minorHAnsi"/>
          <w:sz w:val="24"/>
          <w:szCs w:val="24"/>
          <w:lang w:eastAsia="pl-PL"/>
        </w:rPr>
        <w:t>.</w:t>
      </w:r>
    </w:p>
    <w:p w14:paraId="4999C16D" w14:textId="5D255441" w:rsidR="001D241E" w:rsidRPr="008D28C0" w:rsidRDefault="0047126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Oświadczenie stanowi dowód potwierdzający brak podstaw wykluczenia, spełnianie warunków udziału w postępowaniu na dzień składania ofert, tymczas</w:t>
      </w:r>
      <w:r w:rsidR="00A041D0" w:rsidRPr="008D28C0">
        <w:rPr>
          <w:rFonts w:asciiTheme="minorHAnsi" w:eastAsia="Times New Roman" w:hAnsiTheme="minorHAnsi"/>
          <w:sz w:val="24"/>
          <w:szCs w:val="24"/>
          <w:lang w:eastAsia="pl-PL"/>
        </w:rPr>
        <w:t>owo zastępujący wymagane przez Z</w:t>
      </w:r>
      <w:r w:rsidR="001D241E" w:rsidRPr="008D28C0">
        <w:rPr>
          <w:rFonts w:asciiTheme="minorHAnsi" w:eastAsia="Times New Roman" w:hAnsiTheme="minorHAnsi"/>
          <w:sz w:val="24"/>
          <w:szCs w:val="24"/>
          <w:lang w:eastAsia="pl-PL"/>
        </w:rPr>
        <w:t xml:space="preserve">amawiającego podmiotowe środki dowodowe. </w:t>
      </w:r>
    </w:p>
    <w:p w14:paraId="2A9E4552" w14:textId="78719102" w:rsidR="001D241E" w:rsidRPr="008D28C0" w:rsidRDefault="0047126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t>
      </w:r>
      <w:r w:rsidR="001D241E" w:rsidRPr="008D28C0">
        <w:rPr>
          <w:rFonts w:asciiTheme="minorHAnsi" w:eastAsia="Times New Roman" w:hAnsiTheme="minorHAnsi"/>
          <w:sz w:val="24"/>
          <w:szCs w:val="24"/>
          <w:lang w:eastAsia="pl-PL"/>
        </w:rPr>
        <w:t>W przypadku wspólnego ub</w:t>
      </w:r>
      <w:r w:rsidR="00A041D0" w:rsidRPr="008D28C0">
        <w:rPr>
          <w:rFonts w:asciiTheme="minorHAnsi" w:eastAsia="Times New Roman" w:hAnsiTheme="minorHAnsi"/>
          <w:sz w:val="24"/>
          <w:szCs w:val="24"/>
          <w:lang w:eastAsia="pl-PL"/>
        </w:rPr>
        <w:t>iegania się o zamówienie przez Wykonawców, oświadczenie składa każdy z W</w:t>
      </w:r>
      <w:r w:rsidR="001D241E" w:rsidRPr="008D28C0">
        <w:rPr>
          <w:rFonts w:asciiTheme="minorHAnsi" w:eastAsia="Times New Roman" w:hAnsiTheme="minorHAnsi"/>
          <w:sz w:val="24"/>
          <w:szCs w:val="24"/>
          <w:lang w:eastAsia="pl-PL"/>
        </w:rPr>
        <w:t>ykonawców. Oświadczenia te potwierdzają brak podstaw wykluczenia oraz spełnianie warunków udziału w postępowan</w:t>
      </w:r>
      <w:r w:rsidR="00A041D0" w:rsidRPr="008D28C0">
        <w:rPr>
          <w:rFonts w:asciiTheme="minorHAnsi" w:eastAsia="Times New Roman" w:hAnsiTheme="minorHAnsi"/>
          <w:sz w:val="24"/>
          <w:szCs w:val="24"/>
          <w:lang w:eastAsia="pl-PL"/>
        </w:rPr>
        <w:t xml:space="preserve">iu w zakresie, w jakim każdy </w:t>
      </w:r>
      <w:r w:rsidR="007459D4" w:rsidRPr="008D28C0">
        <w:rPr>
          <w:rFonts w:asciiTheme="minorHAnsi" w:eastAsia="Times New Roman" w:hAnsiTheme="minorHAnsi"/>
          <w:sz w:val="24"/>
          <w:szCs w:val="24"/>
          <w:lang w:eastAsia="pl-PL"/>
        </w:rPr>
        <w:br/>
      </w:r>
      <w:r w:rsidR="00A041D0" w:rsidRPr="008D28C0">
        <w:rPr>
          <w:rFonts w:asciiTheme="minorHAnsi" w:eastAsia="Times New Roman" w:hAnsiTheme="minorHAnsi"/>
          <w:sz w:val="24"/>
          <w:szCs w:val="24"/>
          <w:lang w:eastAsia="pl-PL"/>
        </w:rPr>
        <w:t>z W</w:t>
      </w:r>
      <w:r w:rsidR="001D241E" w:rsidRPr="008D28C0">
        <w:rPr>
          <w:rFonts w:asciiTheme="minorHAnsi" w:eastAsia="Times New Roman" w:hAnsiTheme="minorHAnsi"/>
          <w:sz w:val="24"/>
          <w:szCs w:val="24"/>
          <w:lang w:eastAsia="pl-PL"/>
        </w:rPr>
        <w:t xml:space="preserve">ykonawców wykazuje spełnianie warunków udziału w postępowaniu. </w:t>
      </w:r>
    </w:p>
    <w:p w14:paraId="14D622A6" w14:textId="4F8E5D14" w:rsidR="001D241E" w:rsidRPr="008D28C0" w:rsidRDefault="00471260" w:rsidP="00C3301F">
      <w:pPr>
        <w:numPr>
          <w:ilvl w:val="0"/>
          <w:numId w:val="57"/>
        </w:numPr>
        <w:tabs>
          <w:tab w:val="left" w:pos="426"/>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 W</w:t>
      </w:r>
      <w:r w:rsidR="001D241E" w:rsidRPr="008D28C0">
        <w:rPr>
          <w:rFonts w:asciiTheme="minorHAnsi" w:eastAsia="Times New Roman" w:hAnsiTheme="minorHAnsi"/>
          <w:sz w:val="24"/>
          <w:szCs w:val="24"/>
          <w:lang w:eastAsia="pl-PL"/>
        </w:rPr>
        <w:t xml:space="preserve"> przypadku polegania przez Wykonawcę na zdolnościach lub sytuacji podmiotów udostęp</w:t>
      </w:r>
      <w:r w:rsidR="00A041D0" w:rsidRPr="008D28C0">
        <w:rPr>
          <w:rFonts w:asciiTheme="minorHAnsi" w:eastAsia="Times New Roman" w:hAnsiTheme="minorHAnsi"/>
          <w:sz w:val="24"/>
          <w:szCs w:val="24"/>
          <w:lang w:eastAsia="pl-PL"/>
        </w:rPr>
        <w:t>niających zasoby, W</w:t>
      </w:r>
      <w:r w:rsidR="001D241E" w:rsidRPr="008D28C0">
        <w:rPr>
          <w:rFonts w:asciiTheme="minorHAnsi" w:eastAsia="Times New Roman" w:hAnsiTheme="minorHAnsi"/>
          <w:sz w:val="24"/>
          <w:szCs w:val="24"/>
          <w:lang w:eastAsia="pl-PL"/>
        </w:rPr>
        <w:t>ykonawca przedstawia, wraz z oświadczeniem także oświadczenie podmiotu udostępniającego zasoby</w:t>
      </w:r>
      <w:r w:rsidR="00C82306" w:rsidRPr="008D28C0">
        <w:rPr>
          <w:rFonts w:asciiTheme="minorHAnsi" w:eastAsia="Times New Roman" w:hAnsiTheme="minorHAnsi"/>
          <w:sz w:val="24"/>
          <w:szCs w:val="24"/>
          <w:lang w:eastAsia="pl-PL"/>
        </w:rPr>
        <w:t xml:space="preserve"> (wg Załącznika nr </w:t>
      </w:r>
      <w:r w:rsidR="00C900DB">
        <w:rPr>
          <w:rFonts w:asciiTheme="minorHAnsi" w:eastAsia="Times New Roman" w:hAnsiTheme="minorHAnsi"/>
          <w:sz w:val="24"/>
          <w:szCs w:val="24"/>
          <w:lang w:eastAsia="pl-PL"/>
        </w:rPr>
        <w:t>2</w:t>
      </w:r>
      <w:r w:rsidR="00C82306" w:rsidRPr="008D28C0">
        <w:rPr>
          <w:rFonts w:asciiTheme="minorHAnsi" w:eastAsia="Times New Roman" w:hAnsiTheme="minorHAnsi"/>
          <w:sz w:val="24"/>
          <w:szCs w:val="24"/>
          <w:lang w:eastAsia="pl-PL"/>
        </w:rPr>
        <w:t xml:space="preserve"> do SWZ)</w:t>
      </w:r>
      <w:r w:rsidR="001D241E" w:rsidRPr="008D28C0">
        <w:rPr>
          <w:rFonts w:asciiTheme="minorHAnsi" w:eastAsia="Times New Roman" w:hAnsiTheme="minorHAnsi"/>
          <w:sz w:val="24"/>
          <w:szCs w:val="24"/>
          <w:lang w:eastAsia="pl-PL"/>
        </w:rPr>
        <w:t>, potwierdzające brak podstaw wykluczenia tego podmiotu oraz odpowiednio spełnianie warunków udziału w postępowaniu, w</w:t>
      </w:r>
      <w:r w:rsidR="00A041D0" w:rsidRPr="008D28C0">
        <w:rPr>
          <w:rFonts w:asciiTheme="minorHAnsi" w:eastAsia="Times New Roman" w:hAnsiTheme="minorHAnsi"/>
          <w:sz w:val="24"/>
          <w:szCs w:val="24"/>
          <w:lang w:eastAsia="pl-PL"/>
        </w:rPr>
        <w:t xml:space="preserve"> zakresie, w jakim W</w:t>
      </w:r>
      <w:r w:rsidR="001D241E" w:rsidRPr="008D28C0">
        <w:rPr>
          <w:rFonts w:asciiTheme="minorHAnsi" w:eastAsia="Times New Roman" w:hAnsiTheme="minorHAnsi"/>
          <w:sz w:val="24"/>
          <w:szCs w:val="24"/>
          <w:lang w:eastAsia="pl-PL"/>
        </w:rPr>
        <w:t>ykonawca powołuje się na jego zasoby.</w:t>
      </w:r>
    </w:p>
    <w:p w14:paraId="6F2B3D23" w14:textId="77777777" w:rsidR="003E1388" w:rsidRPr="008D28C0" w:rsidRDefault="003E1388" w:rsidP="00C3301F">
      <w:pPr>
        <w:numPr>
          <w:ilvl w:val="0"/>
          <w:numId w:val="57"/>
        </w:numPr>
        <w:tabs>
          <w:tab w:val="left" w:pos="426"/>
          <w:tab w:val="left" w:pos="567"/>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8D28C0">
        <w:rPr>
          <w:rFonts w:asciiTheme="minorHAnsi" w:eastAsia="Times New Roman" w:hAnsiTheme="minorHAnsi"/>
          <w:sz w:val="24"/>
          <w:szCs w:val="24"/>
          <w:lang w:eastAsia="pl-PL"/>
        </w:rPr>
        <w:t>eIDAS</w:t>
      </w:r>
      <w:proofErr w:type="spellEnd"/>
      <w:r w:rsidRPr="008D28C0">
        <w:rPr>
          <w:rFonts w:asciiTheme="minorHAnsi" w:eastAsia="Times New Roman" w:hAnsiTheme="minorHAnsi"/>
          <w:sz w:val="24"/>
          <w:szCs w:val="24"/>
          <w:lang w:eastAsia="pl-PL"/>
        </w:rPr>
        <w:t>) (UE) nr 910/2014 - od 1 lipca 2016 roku”.</w:t>
      </w:r>
    </w:p>
    <w:p w14:paraId="2911450A" w14:textId="68D54E37" w:rsidR="003E1388" w:rsidRDefault="003E1388" w:rsidP="00C3301F">
      <w:pPr>
        <w:numPr>
          <w:ilvl w:val="0"/>
          <w:numId w:val="57"/>
        </w:numPr>
        <w:tabs>
          <w:tab w:val="left" w:pos="426"/>
          <w:tab w:val="left" w:pos="567"/>
        </w:tabs>
        <w:suppressAutoHyphens/>
        <w:spacing w:after="0" w:line="276" w:lineRule="auto"/>
        <w:ind w:left="0" w:firstLine="0"/>
        <w:contextualSpacing/>
        <w:rPr>
          <w:rFonts w:asciiTheme="minorHAnsi" w:eastAsia="Times New Roman" w:hAnsiTheme="minorHAnsi"/>
          <w:sz w:val="24"/>
          <w:szCs w:val="24"/>
          <w:lang w:eastAsia="pl-PL"/>
        </w:rPr>
      </w:pPr>
      <w:r w:rsidRPr="008D28C0">
        <w:rPr>
          <w:rFonts w:asciiTheme="minorHAnsi" w:eastAsia="Times New Roman" w:hAnsiTheme="minorHAnsi"/>
          <w:sz w:val="24"/>
          <w:szCs w:val="24"/>
          <w:lang w:eastAsia="pl-PL"/>
        </w:rPr>
        <w:t xml:space="preserve">W przypadku wykorzystania formatu podpisu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 xml:space="preserve"> zewnętrzny. Zamawiający wymaga dołączenia odpowiedniej ilości plików tj. podpisywanych plików z danymi oraz plików podpisu w formacie </w:t>
      </w:r>
      <w:proofErr w:type="spellStart"/>
      <w:r w:rsidRPr="008D28C0">
        <w:rPr>
          <w:rFonts w:asciiTheme="minorHAnsi" w:eastAsia="Times New Roman" w:hAnsiTheme="minorHAnsi"/>
          <w:sz w:val="24"/>
          <w:szCs w:val="24"/>
          <w:lang w:eastAsia="pl-PL"/>
        </w:rPr>
        <w:t>XAdES</w:t>
      </w:r>
      <w:proofErr w:type="spellEnd"/>
      <w:r w:rsidRPr="008D28C0">
        <w:rPr>
          <w:rFonts w:asciiTheme="minorHAnsi" w:eastAsia="Times New Roman" w:hAnsiTheme="minorHAnsi"/>
          <w:sz w:val="24"/>
          <w:szCs w:val="24"/>
          <w:lang w:eastAsia="pl-PL"/>
        </w:rPr>
        <w:t>.</w:t>
      </w:r>
    </w:p>
    <w:p w14:paraId="46C07DAB" w14:textId="77777777" w:rsidR="00BE3CEB" w:rsidRPr="008D28C0" w:rsidRDefault="00BE3CEB" w:rsidP="009E05E4">
      <w:pPr>
        <w:tabs>
          <w:tab w:val="left" w:pos="426"/>
          <w:tab w:val="left" w:pos="567"/>
        </w:tabs>
        <w:suppressAutoHyphens/>
        <w:spacing w:after="0" w:line="276" w:lineRule="auto"/>
        <w:contextualSpacing/>
        <w:rPr>
          <w:rFonts w:asciiTheme="minorHAnsi" w:eastAsia="Times New Roman" w:hAnsiTheme="minorHAnsi"/>
          <w:sz w:val="24"/>
          <w:szCs w:val="24"/>
          <w:lang w:eastAsia="pl-PL"/>
        </w:rPr>
      </w:pPr>
    </w:p>
    <w:p w14:paraId="75FBF532" w14:textId="0B11DEAF"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12. SPOSÓB ORAZ TERMIN SKŁADANIA OFERT </w:t>
      </w:r>
    </w:p>
    <w:p w14:paraId="3F1AB7AD" w14:textId="555BB381" w:rsidR="00BE3CEB" w:rsidRPr="00815F40" w:rsidRDefault="00471260" w:rsidP="00C3301F">
      <w:pPr>
        <w:numPr>
          <w:ilvl w:val="0"/>
          <w:numId w:val="58"/>
        </w:numPr>
        <w:tabs>
          <w:tab w:val="left" w:pos="426"/>
        </w:tabs>
        <w:suppressAutoHyphens/>
        <w:spacing w:after="0" w:line="276" w:lineRule="auto"/>
        <w:ind w:left="0" w:firstLine="0"/>
        <w:contextualSpacing/>
        <w:rPr>
          <w:rStyle w:val="Hipercze"/>
          <w:rFonts w:asciiTheme="minorHAnsi" w:eastAsia="Arial Unicode MS" w:hAnsiTheme="minorHAnsi"/>
          <w:b/>
          <w:color w:val="000000"/>
          <w:sz w:val="24"/>
          <w:szCs w:val="24"/>
          <w:u w:val="none"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Wykonawca może złożyć tylko jedną ofertę</w:t>
      </w:r>
      <w:r w:rsidRPr="00FF5FAC">
        <w:rPr>
          <w:rFonts w:asciiTheme="minorHAnsi" w:eastAsia="Arial Unicode MS" w:hAnsiTheme="minorHAnsi"/>
          <w:color w:val="000000"/>
          <w:sz w:val="24"/>
          <w:szCs w:val="24"/>
          <w:u w:color="000000"/>
          <w:lang w:eastAsia="pl-PL"/>
        </w:rPr>
        <w:t xml:space="preserve"> </w:t>
      </w:r>
      <w:r w:rsidR="001D241E" w:rsidRPr="00FF5FAC">
        <w:rPr>
          <w:rFonts w:asciiTheme="minorHAnsi" w:eastAsia="Arial Unicode MS" w:hAnsiTheme="minorHAnsi"/>
          <w:color w:val="000000"/>
          <w:sz w:val="24"/>
          <w:szCs w:val="24"/>
          <w:u w:color="000000"/>
          <w:lang w:eastAsia="pl-PL"/>
        </w:rPr>
        <w:t xml:space="preserve">i tylko do upływu terminu składania ofert. </w:t>
      </w:r>
      <w:r w:rsidR="0072758E" w:rsidRPr="00FF5FAC">
        <w:rPr>
          <w:rFonts w:asciiTheme="minorHAnsi" w:eastAsia="Arial Unicode MS" w:hAnsiTheme="minorHAnsi"/>
          <w:color w:val="000000"/>
          <w:sz w:val="24"/>
          <w:szCs w:val="24"/>
          <w:u w:color="000000"/>
          <w:lang w:eastAsia="pl-PL"/>
        </w:rPr>
        <w:t xml:space="preserve">Ofertę wraz z wymaganymi dokumentami należy umieścić na </w:t>
      </w:r>
      <w:hyperlink r:id="rId17" w:history="1">
        <w:r w:rsidR="00C3301F" w:rsidRPr="00B00665">
          <w:rPr>
            <w:rStyle w:val="Hipercze"/>
            <w:rFonts w:asciiTheme="minorHAnsi" w:eastAsia="Arial Unicode MS" w:hAnsiTheme="minorHAnsi"/>
            <w:sz w:val="24"/>
            <w:szCs w:val="24"/>
            <w:u w:color="000000"/>
            <w:lang w:eastAsia="pl-PL"/>
          </w:rPr>
          <w:t>Platformie zakupowej Sulejów</w:t>
        </w:r>
      </w:hyperlink>
      <w:r w:rsidR="0072758E" w:rsidRPr="00FF5FAC">
        <w:rPr>
          <w:rFonts w:asciiTheme="minorHAnsi" w:eastAsia="Arial Unicode MS" w:hAnsiTheme="minorHAnsi"/>
          <w:color w:val="000000"/>
          <w:sz w:val="24"/>
          <w:szCs w:val="24"/>
          <w:u w:color="000000"/>
          <w:lang w:eastAsia="pl-PL"/>
        </w:rPr>
        <w:t xml:space="preserve"> </w:t>
      </w:r>
      <w:r w:rsidR="00C3301F">
        <w:rPr>
          <w:rFonts w:asciiTheme="minorHAnsi" w:eastAsia="Arial Unicode MS" w:hAnsiTheme="minorHAnsi"/>
          <w:color w:val="000000"/>
          <w:sz w:val="24"/>
          <w:szCs w:val="24"/>
          <w:u w:color="000000"/>
          <w:lang w:eastAsia="pl-PL"/>
        </w:rPr>
        <w:t xml:space="preserve">w zakładce </w:t>
      </w:r>
      <w:hyperlink r:id="rId18" w:history="1">
        <w:r w:rsidR="00C3301F" w:rsidRPr="00C3301F">
          <w:rPr>
            <w:rStyle w:val="Hipercze"/>
            <w:rFonts w:asciiTheme="minorHAnsi" w:eastAsia="Arial Unicode MS" w:hAnsiTheme="minorHAnsi"/>
            <w:sz w:val="24"/>
            <w:szCs w:val="24"/>
            <w:u w:color="000000"/>
            <w:lang w:eastAsia="pl-PL"/>
          </w:rPr>
          <w:t>niniejszego postępowania</w:t>
        </w:r>
      </w:hyperlink>
      <w:r w:rsidR="00C3301F">
        <w:rPr>
          <w:rFonts w:asciiTheme="minorHAnsi" w:eastAsia="Arial Unicode MS" w:hAnsiTheme="minorHAnsi"/>
          <w:color w:val="000000"/>
          <w:sz w:val="24"/>
          <w:szCs w:val="24"/>
          <w:u w:color="000000"/>
          <w:lang w:eastAsia="pl-PL"/>
        </w:rPr>
        <w:t xml:space="preserve">. </w:t>
      </w:r>
    </w:p>
    <w:p w14:paraId="3B7F37CD" w14:textId="089ABC8F" w:rsidR="001D241E" w:rsidRPr="000F7A04" w:rsidRDefault="001D241E"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0F7A04">
        <w:rPr>
          <w:rFonts w:asciiTheme="minorHAnsi" w:eastAsia="Arial Unicode MS" w:hAnsiTheme="minorHAnsi" w:cs="Arial Unicode MS"/>
          <w:color w:val="000000"/>
          <w:sz w:val="24"/>
          <w:szCs w:val="24"/>
          <w:u w:color="000000"/>
          <w:lang w:eastAsia="pl-PL"/>
        </w:rPr>
        <w:t>.</w:t>
      </w:r>
      <w:r w:rsidRPr="000F7A04">
        <w:rPr>
          <w:rFonts w:asciiTheme="minorHAnsi" w:eastAsia="Arial Unicode MS" w:hAnsiTheme="minorHAnsi"/>
          <w:color w:val="000000"/>
          <w:sz w:val="24"/>
          <w:szCs w:val="24"/>
          <w:u w:color="000000"/>
          <w:lang w:eastAsia="pl-PL"/>
        </w:rPr>
        <w:t xml:space="preserve">Wykonawca składa ofertę, pod rygorem nieważności, w formie elektronicznej </w:t>
      </w:r>
      <w:r w:rsidR="003A0131" w:rsidRPr="000F7A04">
        <w:rPr>
          <w:rFonts w:asciiTheme="minorHAnsi" w:eastAsia="Arial Unicode MS" w:hAnsiTheme="minorHAnsi"/>
          <w:color w:val="000000"/>
          <w:sz w:val="24"/>
          <w:szCs w:val="24"/>
          <w:u w:color="000000"/>
          <w:lang w:eastAsia="pl-PL"/>
        </w:rPr>
        <w:t>(tj. w postaci</w:t>
      </w:r>
      <w:r w:rsidR="00502B22" w:rsidRPr="000F7A04">
        <w:rPr>
          <w:rFonts w:asciiTheme="minorHAnsi" w:eastAsia="Arial Unicode MS" w:hAnsiTheme="minorHAnsi"/>
          <w:color w:val="000000"/>
          <w:sz w:val="24"/>
          <w:szCs w:val="24"/>
          <w:u w:color="000000"/>
          <w:lang w:eastAsia="pl-PL"/>
        </w:rPr>
        <w:t xml:space="preserve"> elektronicznej opatrzonej kwali</w:t>
      </w:r>
      <w:r w:rsidR="003A0131" w:rsidRPr="000F7A04">
        <w:rPr>
          <w:rFonts w:asciiTheme="minorHAnsi" w:eastAsia="Arial Unicode MS" w:hAnsiTheme="minorHAnsi"/>
          <w:color w:val="000000"/>
          <w:sz w:val="24"/>
          <w:szCs w:val="24"/>
          <w:u w:color="000000"/>
          <w:lang w:eastAsia="pl-PL"/>
        </w:rPr>
        <w:t xml:space="preserve">fikowanym podpisem </w:t>
      </w:r>
      <w:r w:rsidR="00A225A9" w:rsidRPr="000F7A04">
        <w:rPr>
          <w:rFonts w:asciiTheme="minorHAnsi" w:eastAsia="Arial Unicode MS" w:hAnsiTheme="minorHAnsi"/>
          <w:color w:val="000000"/>
          <w:sz w:val="24"/>
          <w:szCs w:val="24"/>
          <w:u w:color="000000"/>
          <w:lang w:eastAsia="pl-PL"/>
        </w:rPr>
        <w:t>elektronicznym</w:t>
      </w:r>
      <w:r w:rsidR="003A0131" w:rsidRPr="000F7A04">
        <w:rPr>
          <w:rFonts w:asciiTheme="minorHAnsi" w:eastAsia="Arial Unicode MS" w:hAnsiTheme="minorHAnsi"/>
          <w:color w:val="000000"/>
          <w:sz w:val="24"/>
          <w:szCs w:val="24"/>
          <w:u w:color="000000"/>
          <w:lang w:eastAsia="pl-PL"/>
        </w:rPr>
        <w:t>)</w:t>
      </w:r>
      <w:r w:rsidR="00F14C19" w:rsidRPr="000F7A04">
        <w:rPr>
          <w:rFonts w:asciiTheme="minorHAnsi" w:eastAsia="Arial Unicode MS" w:hAnsiTheme="minorHAnsi"/>
          <w:color w:val="000000"/>
          <w:sz w:val="24"/>
          <w:szCs w:val="24"/>
          <w:u w:color="000000"/>
          <w:lang w:eastAsia="pl-PL"/>
        </w:rPr>
        <w:t xml:space="preserve"> </w:t>
      </w:r>
      <w:r w:rsidR="00AB1317" w:rsidRPr="000F7A04">
        <w:rPr>
          <w:rFonts w:asciiTheme="minorHAnsi" w:eastAsia="Arial Unicode MS" w:hAnsiTheme="minorHAnsi"/>
          <w:color w:val="000000"/>
          <w:sz w:val="24"/>
          <w:szCs w:val="24"/>
          <w:u w:color="000000"/>
          <w:lang w:eastAsia="pl-PL"/>
        </w:rPr>
        <w:t xml:space="preserve">lub </w:t>
      </w:r>
      <w:r w:rsidRPr="000F7A04">
        <w:rPr>
          <w:rFonts w:asciiTheme="minorHAnsi" w:eastAsia="Arial Unicode MS" w:hAnsiTheme="minorHAnsi"/>
          <w:color w:val="000000"/>
          <w:sz w:val="24"/>
          <w:szCs w:val="24"/>
          <w:u w:color="000000"/>
          <w:lang w:eastAsia="pl-PL"/>
        </w:rPr>
        <w:t xml:space="preserve">w postaci elektronicznej opatrzonej </w:t>
      </w:r>
      <w:r w:rsidR="00AB1317" w:rsidRPr="000F7A04">
        <w:rPr>
          <w:rFonts w:asciiTheme="minorHAnsi" w:eastAsia="Arial Unicode MS" w:hAnsiTheme="minorHAnsi"/>
          <w:color w:val="000000"/>
          <w:sz w:val="24"/>
          <w:szCs w:val="24"/>
          <w:u w:color="000000"/>
          <w:lang w:eastAsia="pl-PL"/>
        </w:rPr>
        <w:t>podpisem zaufanym lub podpisem osobistym</w:t>
      </w:r>
      <w:r w:rsidRPr="000F7A04">
        <w:rPr>
          <w:rFonts w:asciiTheme="minorHAnsi" w:eastAsia="Arial Unicode MS" w:hAnsiTheme="minorHAnsi"/>
          <w:color w:val="000000"/>
          <w:sz w:val="24"/>
          <w:szCs w:val="24"/>
          <w:u w:color="000000"/>
          <w:lang w:eastAsia="pl-PL"/>
        </w:rPr>
        <w:t>, przez osobę lub osoby upoważnione.</w:t>
      </w:r>
    </w:p>
    <w:p w14:paraId="6F85A3E1" w14:textId="77777777" w:rsidR="0072758E" w:rsidRPr="008D28C0" w:rsidRDefault="00471260" w:rsidP="00C3301F">
      <w:pPr>
        <w:numPr>
          <w:ilvl w:val="0"/>
          <w:numId w:val="58"/>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2758E" w:rsidRPr="008D28C0">
        <w:rPr>
          <w:rFonts w:asciiTheme="minorHAnsi" w:eastAsia="Arial Unicode MS" w:hAnsiTheme="minorHAnsi"/>
          <w:color w:val="000000"/>
          <w:sz w:val="24"/>
          <w:szCs w:val="24"/>
          <w:u w:color="000000"/>
          <w:lang w:eastAsia="pl-PL"/>
        </w:rPr>
        <w:t>Do oferty należy dołączyć wszystkie wymagane w SWZ dokumenty.</w:t>
      </w:r>
    </w:p>
    <w:p w14:paraId="74ECE067" w14:textId="77777777" w:rsidR="0072758E" w:rsidRPr="008D28C0" w:rsidRDefault="0072758E" w:rsidP="00C3301F">
      <w:pPr>
        <w:numPr>
          <w:ilvl w:val="0"/>
          <w:numId w:val="58"/>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Po wypełnieniu Formularza składania oferty lub wniosku i </w:t>
      </w:r>
      <w:proofErr w:type="gramStart"/>
      <w:r w:rsidRPr="008D28C0">
        <w:rPr>
          <w:rFonts w:asciiTheme="minorHAnsi" w:eastAsia="Arial Unicode MS" w:hAnsiTheme="minorHAnsi"/>
          <w:color w:val="000000"/>
          <w:sz w:val="24"/>
          <w:szCs w:val="24"/>
          <w:u w:color="000000"/>
          <w:lang w:eastAsia="pl-PL"/>
        </w:rPr>
        <w:t>dołączenia  wszystkich</w:t>
      </w:r>
      <w:proofErr w:type="gramEnd"/>
      <w:r w:rsidRPr="008D28C0">
        <w:rPr>
          <w:rFonts w:asciiTheme="minorHAnsi" w:eastAsia="Arial Unicode MS" w:hAnsiTheme="minorHAnsi"/>
          <w:color w:val="000000"/>
          <w:sz w:val="24"/>
          <w:szCs w:val="24"/>
          <w:u w:color="000000"/>
          <w:lang w:eastAsia="pl-PL"/>
        </w:rPr>
        <w:t xml:space="preserve"> wymaganych załączników należy kliknąć przycisk „Przejdź do podsumowania”.</w:t>
      </w:r>
    </w:p>
    <w:p w14:paraId="3E69BE63" w14:textId="0227E677" w:rsidR="0072758E" w:rsidRPr="008D28C0" w:rsidRDefault="0072758E" w:rsidP="00C3301F">
      <w:pPr>
        <w:numPr>
          <w:ilvl w:val="0"/>
          <w:numId w:val="58"/>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 procesie składania oferty za pośrednictwem </w:t>
      </w:r>
      <w:hyperlink r:id="rId19" w:history="1">
        <w:r w:rsidR="00C3301F" w:rsidRPr="00C3301F">
          <w:rPr>
            <w:rStyle w:val="Hipercze"/>
            <w:rFonts w:asciiTheme="minorHAnsi" w:eastAsia="Arial Unicode MS" w:hAnsiTheme="minorHAnsi"/>
            <w:sz w:val="24"/>
            <w:szCs w:val="24"/>
            <w:u w:color="000000"/>
            <w:lang w:eastAsia="pl-PL"/>
          </w:rPr>
          <w:t>Platformy zakupowej Sulejów</w:t>
        </w:r>
      </w:hyperlink>
      <w:r w:rsidR="00FA54AD" w:rsidRPr="008D28C0">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 xml:space="preserve">wykonawca powinien złożyć podpis bezpośrednio na dokumentach przesłanych za pośrednictwem </w:t>
      </w:r>
      <w:hyperlink r:id="rId20" w:history="1">
        <w:r w:rsidR="00C3301F" w:rsidRPr="00C3301F">
          <w:rPr>
            <w:rStyle w:val="Hipercze"/>
            <w:rFonts w:asciiTheme="minorHAnsi" w:eastAsia="Arial Unicode MS" w:hAnsiTheme="minorHAnsi"/>
            <w:sz w:val="24"/>
            <w:szCs w:val="24"/>
            <w:u w:color="000000"/>
            <w:lang w:eastAsia="pl-PL"/>
          </w:rPr>
          <w:t>Platformy zakupowej Sulejów</w:t>
        </w:r>
      </w:hyperlink>
      <w:r w:rsidRPr="008D28C0">
        <w:rPr>
          <w:rFonts w:asciiTheme="minorHAnsi" w:eastAsia="Arial Unicode MS" w:hAnsiTheme="minorHAnsi"/>
          <w:color w:val="000000"/>
          <w:sz w:val="24"/>
          <w:szCs w:val="24"/>
          <w:u w:color="000000"/>
          <w:lang w:eastAsia="pl-PL"/>
        </w:rPr>
        <w:t>. Zalecamy stosowanie podpisu na każdym załączonym pliku osobno, w szczególności wskazanych w art. 63 ust 1 oraz ust. 2 ustawy Pzp,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79B9B640" w14:textId="77777777" w:rsidR="0072758E" w:rsidRPr="008D28C0" w:rsidRDefault="0072758E" w:rsidP="00C3301F">
      <w:pPr>
        <w:numPr>
          <w:ilvl w:val="0"/>
          <w:numId w:val="58"/>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 datę złożenia oferty przyjmuje się datę jej przekazania w systemie (platformie) w drugim kroku składania oferty poprzez kliknięcie przycisku “Złóż ofertę” i wyświetlenie się komunikatu, że oferta została zaszyfrowana i złożona.</w:t>
      </w:r>
    </w:p>
    <w:p w14:paraId="6491B0BB" w14:textId="5D093180" w:rsidR="0072758E" w:rsidRPr="008D28C0" w:rsidRDefault="0072758E" w:rsidP="00C3301F">
      <w:pPr>
        <w:numPr>
          <w:ilvl w:val="0"/>
          <w:numId w:val="58"/>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Szczegółowa instrukcja dla Wykonawców dotycząca złożenia, zmiany i wycofania oferty znajduje się na stronie internetowej pod </w:t>
      </w:r>
      <w:proofErr w:type="gramStart"/>
      <w:r w:rsidRPr="008D28C0">
        <w:rPr>
          <w:rFonts w:asciiTheme="minorHAnsi" w:eastAsia="Arial Unicode MS" w:hAnsiTheme="minorHAnsi"/>
          <w:color w:val="000000"/>
          <w:sz w:val="24"/>
          <w:szCs w:val="24"/>
          <w:u w:color="000000"/>
          <w:lang w:eastAsia="pl-PL"/>
        </w:rPr>
        <w:t xml:space="preserve">adresem:  </w:t>
      </w:r>
      <w:hyperlink r:id="rId21" w:history="1">
        <w:r w:rsidRPr="008D28C0">
          <w:rPr>
            <w:rStyle w:val="Hipercze"/>
            <w:rFonts w:asciiTheme="minorHAnsi" w:eastAsia="Arial Unicode MS" w:hAnsiTheme="minorHAnsi"/>
            <w:sz w:val="24"/>
            <w:szCs w:val="24"/>
            <w:u w:color="000000"/>
            <w:lang w:eastAsia="pl-PL"/>
          </w:rPr>
          <w:t>INSTRUKCJE</w:t>
        </w:r>
        <w:proofErr w:type="gramEnd"/>
        <w:r w:rsidRPr="008D28C0">
          <w:rPr>
            <w:rStyle w:val="Hipercze"/>
            <w:rFonts w:asciiTheme="minorHAnsi" w:eastAsia="Arial Unicode MS" w:hAnsiTheme="minorHAnsi"/>
            <w:sz w:val="24"/>
            <w:szCs w:val="24"/>
            <w:u w:color="000000"/>
            <w:lang w:eastAsia="pl-PL"/>
          </w:rPr>
          <w:t xml:space="preserve"> DLA WYKONAWCÓW</w:t>
        </w:r>
      </w:hyperlink>
      <w:r w:rsidRPr="008D28C0">
        <w:rPr>
          <w:rFonts w:asciiTheme="minorHAnsi" w:eastAsia="Arial Unicode MS" w:hAnsiTheme="minorHAnsi"/>
          <w:color w:val="000000"/>
          <w:sz w:val="24"/>
          <w:szCs w:val="24"/>
          <w:u w:color="000000"/>
          <w:lang w:eastAsia="pl-PL"/>
        </w:rPr>
        <w:t xml:space="preserve"> </w:t>
      </w:r>
    </w:p>
    <w:p w14:paraId="1A8C8752" w14:textId="44BCED8A" w:rsidR="001D241E" w:rsidRPr="008D28C0" w:rsidRDefault="0072758E"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Oferta powinna być podpisana przez osobę upoważnioną</w:t>
      </w:r>
      <w:r w:rsidR="00853EF7" w:rsidRPr="008D28C0">
        <w:rPr>
          <w:rFonts w:asciiTheme="minorHAnsi" w:eastAsia="Arial Unicode MS" w:hAnsiTheme="minorHAnsi"/>
          <w:color w:val="000000"/>
          <w:sz w:val="24"/>
          <w:szCs w:val="24"/>
          <w:u w:color="000000"/>
          <w:lang w:eastAsia="pl-PL"/>
        </w:rPr>
        <w:t>/osoby upoważnione</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W przypadku</w:t>
      </w:r>
      <w:r w:rsidR="007B1ECF"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 xml:space="preserve">wspólnie ubiegają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się o udzielenie zamówienia, ustanawiają pełnomocnika do reprezentowania ich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w postępowaniu o udzielenie zamówienia albo do reprezentowania w postępowaniu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i zawarcia umowy w sprawie zamówienia publicznego.</w:t>
      </w:r>
    </w:p>
    <w:p w14:paraId="1C301215" w14:textId="6718F216" w:rsidR="001D241E" w:rsidRPr="008D28C0" w:rsidRDefault="00471260"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 xml:space="preserve">Jeżeli w imieniu </w:t>
      </w:r>
      <w:r w:rsidR="007B1ECF" w:rsidRPr="008D28C0">
        <w:rPr>
          <w:rFonts w:asciiTheme="minorHAnsi" w:eastAsia="Arial Unicode MS" w:hAnsiTheme="minorHAnsi"/>
          <w:color w:val="000000"/>
          <w:sz w:val="24"/>
          <w:szCs w:val="24"/>
          <w:u w:color="000000"/>
          <w:lang w:eastAsia="pl-PL"/>
        </w:rPr>
        <w:t xml:space="preserve">Wykonawcy </w:t>
      </w:r>
      <w:r w:rsidR="001D241E" w:rsidRPr="008D28C0">
        <w:rPr>
          <w:rFonts w:asciiTheme="minorHAnsi" w:eastAsia="Arial Unicode MS" w:hAnsiTheme="minorHAnsi"/>
          <w:color w:val="000000"/>
          <w:sz w:val="24"/>
          <w:szCs w:val="24"/>
          <w:u w:color="000000"/>
          <w:lang w:eastAsia="pl-PL"/>
        </w:rPr>
        <w:t>działa osoba, której umocowanie do jego reprezentowania nie wynika z dokumentów rejestrowych (KRS, CEiDG lu</w:t>
      </w:r>
      <w:r w:rsidR="00183CD4" w:rsidRPr="008D28C0">
        <w:rPr>
          <w:rFonts w:asciiTheme="minorHAnsi" w:eastAsia="Arial Unicode MS" w:hAnsiTheme="minorHAnsi"/>
          <w:color w:val="000000"/>
          <w:sz w:val="24"/>
          <w:szCs w:val="24"/>
          <w:u w:color="000000"/>
          <w:lang w:eastAsia="pl-PL"/>
        </w:rPr>
        <w:t>b innego właściwego rejestru), W</w:t>
      </w:r>
      <w:r w:rsidR="001D241E" w:rsidRPr="008D28C0">
        <w:rPr>
          <w:rFonts w:asciiTheme="minorHAnsi" w:eastAsia="Arial Unicode MS" w:hAnsiTheme="minorHAnsi"/>
          <w:color w:val="000000"/>
          <w:sz w:val="24"/>
          <w:szCs w:val="24"/>
          <w:u w:color="000000"/>
          <w:lang w:eastAsia="pl-PL"/>
        </w:rPr>
        <w:t xml:space="preserve">ykonawca dołącza do oferty pełnomocnictwo lub inny dokument potwierdzający umocowanie do reprezentowania </w:t>
      </w:r>
      <w:r w:rsidR="007B1ECF" w:rsidRPr="008D28C0">
        <w:rPr>
          <w:rFonts w:asciiTheme="minorHAnsi" w:eastAsia="Arial Unicode MS" w:hAnsiTheme="minorHAnsi"/>
          <w:color w:val="000000"/>
          <w:sz w:val="24"/>
          <w:szCs w:val="24"/>
          <w:u w:color="000000"/>
          <w:lang w:eastAsia="pl-PL"/>
        </w:rPr>
        <w:t>Wykonawcy</w:t>
      </w:r>
      <w:r w:rsidR="001D241E" w:rsidRPr="008D28C0">
        <w:rPr>
          <w:rFonts w:asciiTheme="minorHAnsi" w:eastAsia="Arial Unicode MS" w:hAnsiTheme="minorHAnsi"/>
          <w:color w:val="000000"/>
          <w:sz w:val="24"/>
          <w:szCs w:val="24"/>
          <w:u w:color="000000"/>
          <w:lang w:eastAsia="pl-PL"/>
        </w:rPr>
        <w:t xml:space="preserve">. Zdanie pierwsze stosuje się odpowiednio </w:t>
      </w:r>
      <w:r w:rsidR="007459D4" w:rsidRPr="008D28C0">
        <w:rPr>
          <w:rFonts w:asciiTheme="minorHAnsi" w:eastAsia="Arial Unicode MS" w:hAnsiTheme="minorHAnsi"/>
          <w:color w:val="000000"/>
          <w:sz w:val="24"/>
          <w:szCs w:val="24"/>
          <w:u w:color="000000"/>
          <w:lang w:eastAsia="pl-PL"/>
        </w:rPr>
        <w:br/>
      </w:r>
      <w:r w:rsidR="001D241E" w:rsidRPr="008D28C0">
        <w:rPr>
          <w:rFonts w:asciiTheme="minorHAnsi" w:eastAsia="Arial Unicode MS" w:hAnsiTheme="minorHAnsi"/>
          <w:color w:val="000000"/>
          <w:sz w:val="24"/>
          <w:szCs w:val="24"/>
          <w:u w:color="000000"/>
          <w:lang w:eastAsia="pl-PL"/>
        </w:rPr>
        <w:t xml:space="preserve">do osoby działającej w imieniu </w:t>
      </w:r>
      <w:r w:rsidR="007B1ECF" w:rsidRPr="008D28C0">
        <w:rPr>
          <w:rFonts w:asciiTheme="minorHAnsi" w:eastAsia="Arial Unicode MS" w:hAnsiTheme="minorHAnsi"/>
          <w:color w:val="000000"/>
          <w:sz w:val="24"/>
          <w:szCs w:val="24"/>
          <w:u w:color="000000"/>
          <w:lang w:eastAsia="pl-PL"/>
        </w:rPr>
        <w:t xml:space="preserve">Wykonawców </w:t>
      </w:r>
      <w:r w:rsidR="001D241E" w:rsidRPr="008D28C0">
        <w:rPr>
          <w:rFonts w:asciiTheme="minorHAnsi" w:eastAsia="Arial Unicode MS" w:hAnsiTheme="minorHAnsi"/>
          <w:color w:val="000000"/>
          <w:sz w:val="24"/>
          <w:szCs w:val="24"/>
          <w:u w:color="000000"/>
          <w:lang w:eastAsia="pl-PL"/>
        </w:rPr>
        <w:t>wspólnie ubiegających się o udzielenie zamówienia.</w:t>
      </w:r>
    </w:p>
    <w:p w14:paraId="7B32796E" w14:textId="1258B522" w:rsidR="001D241E" w:rsidRPr="008D28C0" w:rsidRDefault="00471260"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C00623" w:rsidRPr="008D28C0">
        <w:rPr>
          <w:rFonts w:asciiTheme="minorHAnsi" w:eastAsia="Arial Unicode MS" w:hAnsiTheme="minorHAnsi"/>
          <w:color w:val="000000"/>
          <w:sz w:val="24"/>
          <w:szCs w:val="24"/>
          <w:u w:color="000000"/>
          <w:lang w:eastAsia="pl-PL"/>
        </w:rPr>
        <w:t xml:space="preserve">Postanowienia </w:t>
      </w:r>
      <w:r w:rsidR="008613A4" w:rsidRPr="008D28C0">
        <w:rPr>
          <w:rFonts w:asciiTheme="minorHAnsi" w:eastAsia="Arial Unicode MS" w:hAnsiTheme="minorHAnsi"/>
          <w:color w:val="000000"/>
          <w:sz w:val="24"/>
          <w:szCs w:val="24"/>
          <w:u w:color="000000"/>
          <w:lang w:eastAsia="pl-PL"/>
        </w:rPr>
        <w:t xml:space="preserve">ust. </w:t>
      </w:r>
      <w:r w:rsidR="00C82DC8" w:rsidRPr="008D28C0">
        <w:rPr>
          <w:rFonts w:asciiTheme="minorHAnsi" w:eastAsia="Arial Unicode MS" w:hAnsiTheme="minorHAnsi"/>
          <w:color w:val="000000"/>
          <w:sz w:val="24"/>
          <w:szCs w:val="24"/>
          <w:u w:color="000000"/>
          <w:lang w:eastAsia="pl-PL"/>
        </w:rPr>
        <w:t>12.</w:t>
      </w:r>
      <w:r w:rsidR="008613A4" w:rsidRPr="008D28C0">
        <w:rPr>
          <w:rFonts w:asciiTheme="minorHAnsi" w:eastAsia="Arial Unicode MS" w:hAnsiTheme="minorHAnsi"/>
          <w:color w:val="000000"/>
          <w:sz w:val="24"/>
          <w:szCs w:val="24"/>
          <w:u w:color="000000"/>
          <w:lang w:eastAsia="pl-PL"/>
        </w:rPr>
        <w:t>9</w:t>
      </w:r>
      <w:r w:rsidR="001D241E" w:rsidRPr="008D28C0">
        <w:rPr>
          <w:rFonts w:asciiTheme="minorHAnsi" w:eastAsia="Arial Unicode MS" w:hAnsiTheme="minorHAnsi"/>
          <w:color w:val="000000"/>
          <w:sz w:val="24"/>
          <w:szCs w:val="24"/>
          <w:u w:color="000000"/>
          <w:lang w:eastAsia="pl-PL"/>
        </w:rPr>
        <w:t xml:space="preserve"> stosuje się odpowiednio</w:t>
      </w:r>
      <w:r w:rsidR="007B1ECF" w:rsidRPr="008D28C0">
        <w:rPr>
          <w:rFonts w:asciiTheme="minorHAnsi" w:eastAsia="Arial Unicode MS" w:hAnsiTheme="minorHAnsi"/>
          <w:color w:val="000000"/>
          <w:sz w:val="24"/>
          <w:szCs w:val="24"/>
          <w:u w:color="000000"/>
          <w:lang w:eastAsia="pl-PL"/>
        </w:rPr>
        <w:t xml:space="preserve"> do osoby działającej w imieniu</w:t>
      </w:r>
      <w:r w:rsidR="001D241E" w:rsidRPr="008D28C0">
        <w:rPr>
          <w:rFonts w:asciiTheme="minorHAnsi" w:eastAsia="Arial Unicode MS" w:hAnsiTheme="minorHAnsi"/>
          <w:color w:val="000000"/>
          <w:sz w:val="24"/>
          <w:szCs w:val="24"/>
          <w:u w:color="000000"/>
          <w:lang w:eastAsia="pl-PL"/>
        </w:rPr>
        <w:t xml:space="preserve"> podmiotu udostępniającego zasoby na zasadach określonych w art. 118 ustawy Pzp.</w:t>
      </w:r>
    </w:p>
    <w:p w14:paraId="5A696DF1" w14:textId="5DBA276F" w:rsidR="001D241E" w:rsidRPr="008D28C0" w:rsidRDefault="00471260"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1D241E" w:rsidRPr="008D28C0">
        <w:rPr>
          <w:rFonts w:asciiTheme="minorHAnsi" w:eastAsia="Arial Unicode MS" w:hAnsiTheme="minorHAnsi"/>
          <w:color w:val="000000"/>
          <w:sz w:val="24"/>
          <w:szCs w:val="24"/>
          <w:u w:color="000000"/>
          <w:lang w:eastAsia="pl-PL"/>
        </w:rPr>
        <w:t>Pełnomocnictwo do złożenia oferty lub oświadczenia, o którym mowa w a</w:t>
      </w:r>
      <w:r w:rsidR="00B64278" w:rsidRPr="008D28C0">
        <w:rPr>
          <w:rFonts w:asciiTheme="minorHAnsi" w:eastAsia="Arial Unicode MS" w:hAnsiTheme="minorHAnsi"/>
          <w:color w:val="000000"/>
          <w:sz w:val="24"/>
          <w:szCs w:val="24"/>
          <w:u w:color="000000"/>
          <w:lang w:eastAsia="pl-PL"/>
        </w:rPr>
        <w:t>rt. 125 ust. 1 ustawy Pzp</w:t>
      </w:r>
      <w:r w:rsidR="001D241E" w:rsidRPr="008D28C0">
        <w:rPr>
          <w:rFonts w:asciiTheme="minorHAnsi" w:eastAsia="Arial Unicode MS" w:hAnsiTheme="minorHAnsi"/>
          <w:color w:val="000000"/>
          <w:sz w:val="24"/>
          <w:szCs w:val="24"/>
          <w:u w:color="000000"/>
          <w:lang w:eastAsia="pl-PL"/>
        </w:rPr>
        <w:t xml:space="preserve">, </w:t>
      </w:r>
      <w:r w:rsidR="007B1ECF" w:rsidRPr="008D28C0">
        <w:rPr>
          <w:rFonts w:asciiTheme="minorHAnsi" w:eastAsia="Arial Unicode MS" w:hAnsiTheme="minorHAnsi"/>
          <w:color w:val="000000"/>
          <w:sz w:val="24"/>
          <w:szCs w:val="24"/>
          <w:u w:color="000000"/>
          <w:lang w:eastAsia="pl-PL"/>
        </w:rPr>
        <w:t>sporządza</w:t>
      </w:r>
      <w:r w:rsidR="001D241E" w:rsidRPr="008D28C0">
        <w:rPr>
          <w:rFonts w:asciiTheme="minorHAnsi" w:eastAsia="Arial Unicode MS" w:hAnsiTheme="minorHAnsi"/>
          <w:color w:val="000000"/>
          <w:sz w:val="24"/>
          <w:szCs w:val="24"/>
          <w:u w:color="000000"/>
          <w:lang w:eastAsia="pl-PL"/>
        </w:rPr>
        <w:t xml:space="preserve"> się w postaci elektronicznej i opatruje kwalifikowanym podpisem elektronicznym</w:t>
      </w:r>
      <w:r w:rsidR="007B1ECF" w:rsidRPr="008D28C0">
        <w:rPr>
          <w:rFonts w:asciiTheme="minorHAnsi" w:eastAsia="Arial Unicode MS" w:hAnsiTheme="minorHAnsi"/>
          <w:color w:val="000000"/>
          <w:sz w:val="24"/>
          <w:szCs w:val="24"/>
          <w:u w:color="000000"/>
          <w:lang w:eastAsia="pl-PL"/>
        </w:rPr>
        <w:t xml:space="preserve"> lub </w:t>
      </w:r>
      <w:r w:rsidR="007B1ECF"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W przypadku</w:t>
      </w:r>
      <w:r w:rsidR="00183CD4" w:rsidRPr="008D28C0">
        <w:rPr>
          <w:rFonts w:asciiTheme="minorHAnsi" w:eastAsia="Arial Unicode MS" w:hAnsiTheme="minorHAnsi"/>
          <w:color w:val="000000"/>
          <w:sz w:val="24"/>
          <w:szCs w:val="24"/>
          <w:u w:color="000000"/>
          <w:lang w:eastAsia="pl-PL"/>
        </w:rPr>
        <w:t>,</w:t>
      </w:r>
      <w:r w:rsidR="001D241E" w:rsidRPr="008D28C0">
        <w:rPr>
          <w:rFonts w:asciiTheme="minorHAnsi" w:eastAsia="Arial Unicode MS" w:hAnsiTheme="minorHAnsi"/>
          <w:color w:val="000000"/>
          <w:sz w:val="24"/>
          <w:szCs w:val="24"/>
          <w:u w:color="000000"/>
          <w:lang w:eastAsia="pl-PL"/>
        </w:rPr>
        <w:t xml:space="preserve"> gdy pełnomocnictwo do złożenia oferty lub oświadczenia, o którym mowa w art. 125 ust. 1 ustawy Pzp, zostało </w:t>
      </w:r>
      <w:proofErr w:type="gramStart"/>
      <w:r w:rsidR="001D241E" w:rsidRPr="008D28C0">
        <w:rPr>
          <w:rFonts w:asciiTheme="minorHAnsi" w:eastAsia="Arial Unicode MS" w:hAnsiTheme="minorHAnsi"/>
          <w:color w:val="000000"/>
          <w:sz w:val="24"/>
          <w:szCs w:val="24"/>
          <w:u w:color="000000"/>
          <w:lang w:eastAsia="pl-PL"/>
        </w:rPr>
        <w:t>sporządzone jako</w:t>
      </w:r>
      <w:proofErr w:type="gramEnd"/>
      <w:r w:rsidR="001D241E" w:rsidRPr="008D28C0">
        <w:rPr>
          <w:rFonts w:asciiTheme="minorHAnsi" w:eastAsia="Arial Unicode MS" w:hAnsiTheme="minorHAnsi"/>
          <w:color w:val="000000"/>
          <w:sz w:val="24"/>
          <w:szCs w:val="24"/>
          <w:u w:color="000000"/>
          <w:lang w:eastAsia="pl-PL"/>
        </w:rPr>
        <w:t xml:space="preserve"> dokument w postaci papierowej i opatrzone własnoręcznym podpisem, przekazuje się cyfrowe odwzorowanie tego dokumentu opatrzone kwalifikowanym podpisem elektronicznym</w:t>
      </w:r>
      <w:r w:rsidR="00A93686" w:rsidRPr="008D28C0">
        <w:rPr>
          <w:rFonts w:asciiTheme="minorHAnsi" w:eastAsia="Arial Unicode MS" w:hAnsiTheme="minorHAnsi"/>
          <w:color w:val="000000"/>
          <w:sz w:val="24"/>
          <w:szCs w:val="24"/>
          <w:u w:color="000000"/>
          <w:lang w:eastAsia="pl-PL"/>
        </w:rPr>
        <w:t xml:space="preserve"> lub </w:t>
      </w:r>
      <w:r w:rsidR="00A93686" w:rsidRPr="008D28C0">
        <w:rPr>
          <w:rFonts w:asciiTheme="minorHAnsi" w:eastAsia="Times New Roman" w:hAnsiTheme="minorHAnsi"/>
          <w:sz w:val="24"/>
          <w:szCs w:val="24"/>
          <w:lang w:eastAsia="pl-PL"/>
        </w:rPr>
        <w:t>podpisem zaufanym lub podpisem osobistym</w:t>
      </w:r>
      <w:r w:rsidR="001D241E" w:rsidRPr="008D28C0">
        <w:rPr>
          <w:rFonts w:asciiTheme="minorHAnsi" w:eastAsia="Arial Unicode MS" w:hAnsiTheme="minorHAnsi"/>
          <w:color w:val="000000"/>
          <w:sz w:val="24"/>
          <w:szCs w:val="24"/>
          <w:u w:color="000000"/>
          <w:lang w:eastAsia="pl-PL"/>
        </w:rPr>
        <w:t>, poświadczającym zgodność cyfrowego odwzorowania z dokumentem w postaci papierowej. Poświadczenia zgodności cyfrowego odwzorowania z dokumentem w postaci papierowej dokonuje notariusz lub mocodawca.</w:t>
      </w:r>
    </w:p>
    <w:p w14:paraId="47D565C9" w14:textId="77777777" w:rsidR="00F82CBC" w:rsidRPr="008D28C0" w:rsidRDefault="00F82CBC"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60AE9840" w14:textId="6FA10650" w:rsidR="00F82CBC" w:rsidRPr="008D28C0" w:rsidRDefault="00F82CBC"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Wykonawca, za pośrednictwem platformazakupowa.</w:t>
      </w:r>
      <w:proofErr w:type="gramStart"/>
      <w:r w:rsidRPr="008D28C0">
        <w:rPr>
          <w:rFonts w:asciiTheme="minorHAnsi" w:eastAsia="Arial Unicode MS" w:hAnsiTheme="minorHAnsi" w:cs="Arial Unicode MS"/>
          <w:color w:val="000000"/>
          <w:sz w:val="24"/>
          <w:szCs w:val="24"/>
          <w:u w:color="000000"/>
        </w:rPr>
        <w:t>pl</w:t>
      </w:r>
      <w:proofErr w:type="gramEnd"/>
      <w:r w:rsidRPr="008D28C0">
        <w:rPr>
          <w:rFonts w:asciiTheme="minorHAnsi" w:eastAsia="Arial Unicode MS" w:hAnsiTheme="minorHAnsi" w:cs="Arial Unicode MS"/>
          <w:color w:val="000000"/>
          <w:sz w:val="24"/>
          <w:szCs w:val="24"/>
          <w:u w:color="000000"/>
        </w:rPr>
        <w:t xml:space="preserve"> może przed upływem terminu składania ofert wycofać ofertę. Sposób dokonywania wycofania oferty zamieszczono w instrukcji zamieszczonej na stronie internetowej pod adresem: </w:t>
      </w:r>
      <w:hyperlink r:id="rId22" w:history="1">
        <w:r w:rsidRPr="008D28C0">
          <w:rPr>
            <w:rStyle w:val="Hipercze"/>
            <w:rFonts w:asciiTheme="minorHAnsi" w:eastAsia="Arial Unicode MS" w:hAnsiTheme="minorHAnsi"/>
            <w:sz w:val="24"/>
            <w:szCs w:val="24"/>
            <w:u w:color="000000"/>
            <w:lang w:eastAsia="pl-PL"/>
          </w:rPr>
          <w:t>INSTRUKCJE DLA WYKONAWCÓW</w:t>
        </w:r>
      </w:hyperlink>
    </w:p>
    <w:p w14:paraId="7EE0224D" w14:textId="77777777" w:rsidR="00F82CBC" w:rsidRPr="008D28C0" w:rsidRDefault="00F82CBC"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rPr>
      </w:pPr>
      <w:r w:rsidRPr="008D28C0">
        <w:rPr>
          <w:rFonts w:asciiTheme="minorHAnsi" w:eastAsia="Arial Unicode MS" w:hAnsiTheme="minorHAnsi" w:cs="Arial Unicode MS"/>
          <w:color w:val="000000"/>
          <w:sz w:val="24"/>
          <w:szCs w:val="24"/>
          <w:u w:color="000000"/>
        </w:rPr>
        <w:t>Każdy z wykonawców może złożyć tylko jedną ofertę. Złożenie większej liczby ofert lub oferty zawierającej propozycje wariantowe podlegać będą odrzuceniu.</w:t>
      </w:r>
    </w:p>
    <w:p w14:paraId="451DB978" w14:textId="77777777" w:rsidR="00EE219A" w:rsidRPr="00480D52" w:rsidRDefault="001D241E"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s="Arial Unicode MS"/>
          <w:color w:val="000000"/>
          <w:sz w:val="24"/>
          <w:szCs w:val="24"/>
          <w:u w:color="000000"/>
          <w:lang w:eastAsia="pl-PL"/>
        </w:rPr>
      </w:pPr>
      <w:r w:rsidRPr="008D28C0">
        <w:rPr>
          <w:rFonts w:asciiTheme="minorHAnsi" w:eastAsia="Arial Unicode MS" w:hAnsiTheme="minorHAnsi" w:cs="Arial Unicode MS"/>
          <w:color w:val="000000"/>
          <w:sz w:val="24"/>
          <w:szCs w:val="24"/>
          <w:u w:color="000000"/>
          <w:lang w:eastAsia="pl-PL"/>
        </w:rPr>
        <w:t xml:space="preserve">Wykonawca </w:t>
      </w:r>
      <w:r w:rsidRPr="00480D52">
        <w:rPr>
          <w:rFonts w:asciiTheme="minorHAnsi" w:eastAsia="Arial Unicode MS" w:hAnsiTheme="minorHAnsi" w:cs="Arial Unicode MS"/>
          <w:color w:val="000000"/>
          <w:sz w:val="24"/>
          <w:szCs w:val="24"/>
          <w:u w:color="000000"/>
          <w:lang w:eastAsia="pl-PL"/>
        </w:rPr>
        <w:t>nie może skutecznie wycofać oferty po upływie terminu składania ofert.</w:t>
      </w:r>
    </w:p>
    <w:p w14:paraId="0FB72508" w14:textId="1D54FCF1" w:rsidR="00EE219A" w:rsidRDefault="00EE219A" w:rsidP="00C3301F">
      <w:pPr>
        <w:numPr>
          <w:ilvl w:val="0"/>
          <w:numId w:val="58"/>
        </w:numPr>
        <w:tabs>
          <w:tab w:val="left" w:pos="426"/>
        </w:tabs>
        <w:suppressAutoHyphens/>
        <w:spacing w:after="0" w:line="276" w:lineRule="auto"/>
        <w:ind w:left="0" w:firstLine="0"/>
        <w:contextualSpacing/>
        <w:rPr>
          <w:rFonts w:asciiTheme="minorHAnsi" w:eastAsia="Arial Unicode MS" w:hAnsiTheme="minorHAnsi" w:cs="Arial Unicode MS"/>
          <w:b/>
          <w:color w:val="000000"/>
          <w:sz w:val="24"/>
          <w:szCs w:val="24"/>
          <w:u w:color="000000"/>
          <w:lang w:eastAsia="pl-PL"/>
        </w:rPr>
      </w:pPr>
      <w:r w:rsidRPr="00480D52">
        <w:rPr>
          <w:rFonts w:asciiTheme="minorHAnsi" w:eastAsia="Arial Unicode MS" w:hAnsiTheme="minorHAnsi"/>
          <w:color w:val="000000"/>
          <w:sz w:val="24"/>
          <w:szCs w:val="24"/>
          <w:u w:color="000000"/>
          <w:lang w:eastAsia="pl-PL"/>
        </w:rPr>
        <w:t>Termin</w:t>
      </w:r>
      <w:r w:rsidRPr="00480D52">
        <w:rPr>
          <w:rFonts w:asciiTheme="minorHAnsi" w:eastAsia="Arial Unicode MS" w:hAnsiTheme="minorHAnsi" w:cs="Arial Unicode MS"/>
          <w:color w:val="000000"/>
          <w:sz w:val="24"/>
          <w:szCs w:val="24"/>
          <w:u w:color="000000"/>
          <w:lang w:eastAsia="pl-PL"/>
        </w:rPr>
        <w:t xml:space="preserve"> </w:t>
      </w:r>
      <w:r w:rsidR="006F73DA" w:rsidRPr="00480D52">
        <w:rPr>
          <w:rFonts w:asciiTheme="minorHAnsi" w:eastAsia="Arial Unicode MS" w:hAnsiTheme="minorHAnsi" w:cs="Arial Unicode MS"/>
          <w:color w:val="000000"/>
          <w:sz w:val="24"/>
          <w:szCs w:val="24"/>
          <w:u w:color="000000"/>
          <w:lang w:eastAsia="pl-PL"/>
        </w:rPr>
        <w:t xml:space="preserve">składania ofert upływa w dniu </w:t>
      </w:r>
      <w:r w:rsidR="00E85D63">
        <w:rPr>
          <w:rFonts w:asciiTheme="minorHAnsi" w:eastAsia="Arial Unicode MS" w:hAnsiTheme="minorHAnsi" w:cs="Arial Unicode MS"/>
          <w:b/>
          <w:color w:val="000000"/>
          <w:sz w:val="24"/>
          <w:szCs w:val="24"/>
          <w:u w:color="000000"/>
          <w:lang w:eastAsia="pl-PL"/>
        </w:rPr>
        <w:t>1</w:t>
      </w:r>
      <w:r w:rsidR="00B06A75">
        <w:rPr>
          <w:rFonts w:asciiTheme="minorHAnsi" w:eastAsia="Arial Unicode MS" w:hAnsiTheme="minorHAnsi" w:cs="Arial Unicode MS"/>
          <w:b/>
          <w:color w:val="000000"/>
          <w:sz w:val="24"/>
          <w:szCs w:val="24"/>
          <w:u w:color="000000"/>
          <w:lang w:eastAsia="pl-PL"/>
        </w:rPr>
        <w:t>5</w:t>
      </w:r>
      <w:r w:rsidR="00E85D63">
        <w:rPr>
          <w:rFonts w:asciiTheme="minorHAnsi" w:eastAsia="Arial Unicode MS" w:hAnsiTheme="minorHAnsi" w:cs="Arial Unicode MS"/>
          <w:b/>
          <w:color w:val="000000"/>
          <w:sz w:val="24"/>
          <w:szCs w:val="24"/>
          <w:u w:color="000000"/>
          <w:lang w:eastAsia="pl-PL"/>
        </w:rPr>
        <w:t>.11</w:t>
      </w:r>
      <w:r w:rsidR="0084632A">
        <w:rPr>
          <w:rFonts w:asciiTheme="minorHAnsi" w:eastAsia="Arial Unicode MS" w:hAnsiTheme="minorHAnsi" w:cs="Arial Unicode MS"/>
          <w:b/>
          <w:color w:val="000000"/>
          <w:sz w:val="24"/>
          <w:szCs w:val="24"/>
          <w:u w:color="000000"/>
          <w:lang w:eastAsia="pl-PL"/>
        </w:rPr>
        <w:t>.2024</w:t>
      </w:r>
      <w:r w:rsidR="00FB27C2">
        <w:rPr>
          <w:rFonts w:asciiTheme="minorHAnsi" w:eastAsia="Arial Unicode MS" w:hAnsiTheme="minorHAnsi" w:cs="Arial Unicode MS"/>
          <w:b/>
          <w:color w:val="000000"/>
          <w:sz w:val="24"/>
          <w:szCs w:val="24"/>
          <w:u w:color="000000"/>
          <w:lang w:eastAsia="pl-PL"/>
        </w:rPr>
        <w:t xml:space="preserve"> </w:t>
      </w:r>
      <w:proofErr w:type="gramStart"/>
      <w:r w:rsidR="00FB27C2">
        <w:rPr>
          <w:rFonts w:asciiTheme="minorHAnsi" w:eastAsia="Arial Unicode MS" w:hAnsiTheme="minorHAnsi" w:cs="Arial Unicode MS"/>
          <w:b/>
          <w:color w:val="000000"/>
          <w:sz w:val="24"/>
          <w:szCs w:val="24"/>
          <w:u w:color="000000"/>
          <w:lang w:eastAsia="pl-PL"/>
        </w:rPr>
        <w:t>r</w:t>
      </w:r>
      <w:proofErr w:type="gramEnd"/>
      <w:r w:rsidRPr="00480D52">
        <w:rPr>
          <w:rFonts w:asciiTheme="minorHAnsi" w:eastAsia="Arial Unicode MS" w:hAnsiTheme="minorHAnsi" w:cs="Arial Unicode MS"/>
          <w:b/>
          <w:color w:val="000000"/>
          <w:sz w:val="24"/>
          <w:szCs w:val="24"/>
          <w:u w:color="000000"/>
          <w:lang w:eastAsia="pl-PL"/>
        </w:rPr>
        <w:t>., o godz. 1</w:t>
      </w:r>
      <w:r w:rsidR="0033007B" w:rsidRPr="00480D52">
        <w:rPr>
          <w:rFonts w:asciiTheme="minorHAnsi" w:eastAsia="Arial Unicode MS" w:hAnsiTheme="minorHAnsi" w:cs="Arial Unicode MS"/>
          <w:b/>
          <w:color w:val="000000"/>
          <w:sz w:val="24"/>
          <w:szCs w:val="24"/>
          <w:u w:color="000000"/>
          <w:lang w:eastAsia="pl-PL"/>
        </w:rPr>
        <w:t>0</w:t>
      </w:r>
      <w:r w:rsidR="00203FF8" w:rsidRPr="00480D52">
        <w:rPr>
          <w:rFonts w:asciiTheme="minorHAnsi" w:eastAsia="Arial Unicode MS" w:hAnsiTheme="minorHAnsi" w:cs="Arial Unicode MS"/>
          <w:b/>
          <w:color w:val="000000"/>
          <w:sz w:val="24"/>
          <w:szCs w:val="24"/>
          <w:u w:color="000000"/>
          <w:lang w:eastAsia="pl-PL"/>
        </w:rPr>
        <w:t>.0</w:t>
      </w:r>
      <w:r w:rsidRPr="00480D52">
        <w:rPr>
          <w:rFonts w:asciiTheme="minorHAnsi" w:eastAsia="Arial Unicode MS" w:hAnsiTheme="minorHAnsi" w:cs="Arial Unicode MS"/>
          <w:b/>
          <w:color w:val="000000"/>
          <w:sz w:val="24"/>
          <w:szCs w:val="24"/>
          <w:u w:color="000000"/>
          <w:lang w:eastAsia="pl-PL"/>
        </w:rPr>
        <w:t>0</w:t>
      </w:r>
    </w:p>
    <w:p w14:paraId="581B167E" w14:textId="77777777" w:rsidR="00BE3CEB" w:rsidRPr="00480D52" w:rsidRDefault="00BE3CEB" w:rsidP="009E05E4">
      <w:pPr>
        <w:tabs>
          <w:tab w:val="left" w:pos="426"/>
        </w:tabs>
        <w:suppressAutoHyphens/>
        <w:spacing w:after="0" w:line="276" w:lineRule="auto"/>
        <w:contextualSpacing/>
        <w:rPr>
          <w:rFonts w:asciiTheme="minorHAnsi" w:eastAsia="Arial Unicode MS" w:hAnsiTheme="minorHAnsi" w:cs="Arial Unicode MS"/>
          <w:b/>
          <w:color w:val="000000"/>
          <w:sz w:val="24"/>
          <w:szCs w:val="24"/>
          <w:u w:color="000000"/>
          <w:lang w:eastAsia="pl-PL"/>
        </w:rPr>
      </w:pPr>
    </w:p>
    <w:p w14:paraId="4266EEB5" w14:textId="45725B6F" w:rsidR="001D241E" w:rsidRPr="00480D52" w:rsidRDefault="002879A4"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480D52">
        <w:rPr>
          <w:rFonts w:asciiTheme="minorHAnsi" w:eastAsia="Arial Unicode MS" w:hAnsiTheme="minorHAnsi"/>
          <w:szCs w:val="24"/>
          <w:u w:color="000000"/>
          <w:lang w:val="pl-PL" w:eastAsia="pl-PL"/>
        </w:rPr>
        <w:t>ROZDZIAŁ 13.</w:t>
      </w:r>
      <w:r w:rsidR="001D241E" w:rsidRPr="00480D52">
        <w:rPr>
          <w:rFonts w:asciiTheme="minorHAnsi" w:eastAsia="Arial Unicode MS" w:hAnsiTheme="minorHAnsi"/>
          <w:szCs w:val="24"/>
          <w:u w:color="000000"/>
          <w:lang w:val="pl-PL" w:eastAsia="pl-PL"/>
        </w:rPr>
        <w:t xml:space="preserve"> TERMIN OTWARCIA OFERT</w:t>
      </w:r>
    </w:p>
    <w:p w14:paraId="01E06050" w14:textId="081C3E9C" w:rsidR="00C5676F" w:rsidRPr="008D28C0" w:rsidRDefault="00A86778" w:rsidP="00C3301F">
      <w:pPr>
        <w:numPr>
          <w:ilvl w:val="0"/>
          <w:numId w:val="59"/>
        </w:numPr>
        <w:tabs>
          <w:tab w:val="left" w:pos="426"/>
        </w:tabs>
        <w:suppressAutoHyphens/>
        <w:spacing w:after="0" w:line="276" w:lineRule="auto"/>
        <w:ind w:left="0" w:firstLine="0"/>
        <w:contextualSpacing/>
        <w:rPr>
          <w:rFonts w:asciiTheme="minorHAnsi" w:eastAsia="Times New Roman" w:hAnsiTheme="minorHAnsi"/>
          <w:b/>
          <w:sz w:val="24"/>
          <w:szCs w:val="24"/>
        </w:rPr>
      </w:pPr>
      <w:r w:rsidRPr="00480D52">
        <w:rPr>
          <w:rFonts w:asciiTheme="minorHAnsi" w:eastAsia="Times New Roman" w:hAnsiTheme="minorHAnsi"/>
          <w:sz w:val="24"/>
          <w:szCs w:val="24"/>
        </w:rPr>
        <w:t xml:space="preserve"> </w:t>
      </w:r>
      <w:r w:rsidR="00D72544" w:rsidRPr="00480D52">
        <w:rPr>
          <w:rFonts w:asciiTheme="minorHAnsi" w:eastAsia="Times New Roman" w:hAnsiTheme="minorHAnsi"/>
          <w:sz w:val="24"/>
          <w:szCs w:val="24"/>
        </w:rPr>
        <w:t>Otwarcie ofert nastąpi</w:t>
      </w:r>
      <w:r w:rsidR="000112B4" w:rsidRPr="00480D52">
        <w:rPr>
          <w:rFonts w:asciiTheme="minorHAnsi" w:eastAsia="Times New Roman" w:hAnsiTheme="minorHAnsi"/>
          <w:sz w:val="24"/>
          <w:szCs w:val="24"/>
        </w:rPr>
        <w:t xml:space="preserve"> na Platformie </w:t>
      </w:r>
      <w:r w:rsidR="00D72544" w:rsidRPr="00480D52">
        <w:rPr>
          <w:rFonts w:asciiTheme="minorHAnsi" w:eastAsia="Times New Roman" w:hAnsiTheme="minorHAnsi"/>
          <w:sz w:val="24"/>
          <w:szCs w:val="24"/>
        </w:rPr>
        <w:t xml:space="preserve">w dniu </w:t>
      </w:r>
      <w:r w:rsidR="00E85D63">
        <w:rPr>
          <w:rFonts w:asciiTheme="minorHAnsi" w:eastAsia="Times New Roman" w:hAnsiTheme="minorHAnsi"/>
          <w:b/>
          <w:sz w:val="24"/>
          <w:szCs w:val="24"/>
        </w:rPr>
        <w:t>1</w:t>
      </w:r>
      <w:r w:rsidR="00B06A75">
        <w:rPr>
          <w:rFonts w:asciiTheme="minorHAnsi" w:eastAsia="Times New Roman" w:hAnsiTheme="minorHAnsi"/>
          <w:b/>
          <w:sz w:val="24"/>
          <w:szCs w:val="24"/>
        </w:rPr>
        <w:t>5</w:t>
      </w:r>
      <w:r w:rsidR="00E85D63">
        <w:rPr>
          <w:rFonts w:asciiTheme="minorHAnsi" w:eastAsia="Times New Roman" w:hAnsiTheme="minorHAnsi"/>
          <w:b/>
          <w:sz w:val="24"/>
          <w:szCs w:val="24"/>
        </w:rPr>
        <w:t>.11</w:t>
      </w:r>
      <w:r w:rsidR="0084632A">
        <w:rPr>
          <w:rFonts w:asciiTheme="minorHAnsi" w:eastAsia="Times New Roman" w:hAnsiTheme="minorHAnsi"/>
          <w:b/>
          <w:sz w:val="24"/>
          <w:szCs w:val="24"/>
        </w:rPr>
        <w:t>.2024</w:t>
      </w:r>
      <w:r w:rsidR="007459D4" w:rsidRPr="00480D52">
        <w:rPr>
          <w:rFonts w:asciiTheme="minorHAnsi" w:eastAsia="Times New Roman" w:hAnsiTheme="minorHAnsi"/>
          <w:b/>
          <w:sz w:val="24"/>
          <w:szCs w:val="24"/>
        </w:rPr>
        <w:t xml:space="preserve"> </w:t>
      </w:r>
      <w:proofErr w:type="gramStart"/>
      <w:r w:rsidR="007459D4" w:rsidRPr="00480D52">
        <w:rPr>
          <w:rFonts w:asciiTheme="minorHAnsi" w:eastAsia="Times New Roman" w:hAnsiTheme="minorHAnsi"/>
          <w:b/>
          <w:sz w:val="24"/>
          <w:szCs w:val="24"/>
        </w:rPr>
        <w:t>r</w:t>
      </w:r>
      <w:proofErr w:type="gramEnd"/>
      <w:r w:rsidR="007459D4" w:rsidRPr="00480D52">
        <w:rPr>
          <w:rFonts w:asciiTheme="minorHAnsi" w:eastAsia="Times New Roman" w:hAnsiTheme="minorHAnsi"/>
          <w:b/>
          <w:sz w:val="24"/>
          <w:szCs w:val="24"/>
        </w:rPr>
        <w:t xml:space="preserve">. godz. </w:t>
      </w:r>
      <w:r w:rsidR="00411B56" w:rsidRPr="00480D52">
        <w:rPr>
          <w:rFonts w:asciiTheme="minorHAnsi" w:eastAsia="Times New Roman" w:hAnsiTheme="minorHAnsi"/>
          <w:b/>
          <w:sz w:val="24"/>
          <w:szCs w:val="24"/>
        </w:rPr>
        <w:t>1</w:t>
      </w:r>
      <w:r w:rsidR="0033007B" w:rsidRPr="00480D52">
        <w:rPr>
          <w:rFonts w:asciiTheme="minorHAnsi" w:eastAsia="Times New Roman" w:hAnsiTheme="minorHAnsi"/>
          <w:b/>
          <w:sz w:val="24"/>
          <w:szCs w:val="24"/>
        </w:rPr>
        <w:t>0</w:t>
      </w:r>
      <w:r w:rsidR="00FB27C2">
        <w:rPr>
          <w:rFonts w:asciiTheme="minorHAnsi" w:eastAsia="Times New Roman" w:hAnsiTheme="minorHAnsi"/>
          <w:b/>
          <w:sz w:val="24"/>
          <w:szCs w:val="24"/>
        </w:rPr>
        <w:t>.05</w:t>
      </w:r>
      <w:r w:rsidR="000112B4" w:rsidRPr="00480D52">
        <w:rPr>
          <w:rFonts w:asciiTheme="minorHAnsi" w:eastAsia="Times New Roman" w:hAnsiTheme="minorHAnsi"/>
          <w:b/>
          <w:sz w:val="24"/>
          <w:szCs w:val="24"/>
        </w:rPr>
        <w:t>.</w:t>
      </w:r>
      <w:r w:rsidR="000112B4" w:rsidRPr="00480D52">
        <w:rPr>
          <w:rFonts w:asciiTheme="minorHAnsi" w:eastAsia="Times New Roman" w:hAnsiTheme="minorHAnsi"/>
          <w:sz w:val="24"/>
          <w:szCs w:val="24"/>
        </w:rPr>
        <w:t xml:space="preserve"> Otwarcie</w:t>
      </w:r>
      <w:r w:rsidR="000112B4" w:rsidRPr="00720FDC">
        <w:rPr>
          <w:rFonts w:asciiTheme="minorHAnsi" w:eastAsia="Times New Roman" w:hAnsiTheme="minorHAnsi"/>
          <w:sz w:val="24"/>
          <w:szCs w:val="24"/>
        </w:rPr>
        <w:t xml:space="preserve"> ofert</w:t>
      </w:r>
      <w:r w:rsidR="000112B4" w:rsidRPr="008D28C0">
        <w:rPr>
          <w:rFonts w:asciiTheme="minorHAnsi" w:eastAsia="Times New Roman" w:hAnsiTheme="minorHAnsi"/>
          <w:sz w:val="24"/>
          <w:szCs w:val="24"/>
        </w:rPr>
        <w:t xml:space="preserve"> na Platformie dokonywane jest poprzez kliknięcie przycisku “Odszyfruj oferty”.</w:t>
      </w:r>
    </w:p>
    <w:p w14:paraId="17DB8647" w14:textId="6110761D" w:rsidR="001D241E" w:rsidRPr="008D28C0" w:rsidRDefault="00471260" w:rsidP="00C3301F">
      <w:pPr>
        <w:numPr>
          <w:ilvl w:val="0"/>
          <w:numId w:val="59"/>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Zamawiający, najpóźniej przed otwarciem ofert, udostępni na stronie internetowej prowadzonego postępowania informację o kwocie, jaką zamierza przeznaczyć </w:t>
      </w:r>
      <w:r w:rsidR="007459D4"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 xml:space="preserve">na sfinansowanie zamówienia. </w:t>
      </w:r>
    </w:p>
    <w:p w14:paraId="5BBB0186" w14:textId="4451CA09" w:rsidR="001D241E" w:rsidRPr="008D28C0" w:rsidRDefault="00471260" w:rsidP="00C3301F">
      <w:pPr>
        <w:numPr>
          <w:ilvl w:val="0"/>
          <w:numId w:val="59"/>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Jeżeli otwarcie ofert następuje przy użyciu systemu teleinformatycznego, w przypadku awarii tego systemu, która powoduje brak możliwości otwarcia ofe</w:t>
      </w:r>
      <w:r w:rsidR="007C7204" w:rsidRPr="008D28C0">
        <w:rPr>
          <w:rFonts w:asciiTheme="minorHAnsi" w:eastAsia="Times New Roman" w:hAnsiTheme="minorHAnsi"/>
          <w:sz w:val="24"/>
          <w:szCs w:val="24"/>
        </w:rPr>
        <w:t>rt w terminie określonym przez Z</w:t>
      </w:r>
      <w:r w:rsidR="001D241E" w:rsidRPr="008D28C0">
        <w:rPr>
          <w:rFonts w:asciiTheme="minorHAnsi" w:eastAsia="Times New Roman" w:hAnsiTheme="minorHAnsi"/>
          <w:sz w:val="24"/>
          <w:szCs w:val="24"/>
        </w:rPr>
        <w:t>amawiającego, otwarcie ofert nastąpi niezwłocznie po usunięciu awarii. Zamawiający poinformuje o zmianie terminu otwarcia ofert na stronie internetowej prowadzonego postępowania.</w:t>
      </w:r>
    </w:p>
    <w:p w14:paraId="30365735" w14:textId="09FF7EC3" w:rsidR="001D241E" w:rsidRPr="008D28C0" w:rsidRDefault="00471260" w:rsidP="00C3301F">
      <w:pPr>
        <w:numPr>
          <w:ilvl w:val="0"/>
          <w:numId w:val="59"/>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w:t>
      </w:r>
      <w:r w:rsidR="007C7204" w:rsidRPr="008D28C0">
        <w:rPr>
          <w:rFonts w:asciiTheme="minorHAnsi" w:eastAsia="Arial Unicode MS" w:hAnsiTheme="minorHAnsi"/>
          <w:color w:val="000000"/>
          <w:sz w:val="24"/>
          <w:szCs w:val="24"/>
          <w:u w:color="000000"/>
          <w:lang w:eastAsia="pl-PL"/>
        </w:rPr>
        <w:t>Niezwłocznie po otwarciu ofert Z</w:t>
      </w:r>
      <w:r w:rsidR="001D241E" w:rsidRPr="008D28C0">
        <w:rPr>
          <w:rFonts w:asciiTheme="minorHAnsi" w:eastAsia="Arial Unicode MS" w:hAnsiTheme="minorHAnsi"/>
          <w:color w:val="000000"/>
          <w:sz w:val="24"/>
          <w:szCs w:val="24"/>
          <w:u w:color="000000"/>
          <w:lang w:eastAsia="pl-PL"/>
        </w:rPr>
        <w:t xml:space="preserve">amawiający udostępni na stronie internetowej prowadzonego postępowania (tj. </w:t>
      </w:r>
      <w:proofErr w:type="gramStart"/>
      <w:r w:rsidR="001D241E" w:rsidRPr="008D28C0">
        <w:rPr>
          <w:rFonts w:asciiTheme="minorHAnsi" w:eastAsia="Arial Unicode MS" w:hAnsiTheme="minorHAnsi" w:cs="Arial Unicode MS"/>
          <w:color w:val="000000"/>
          <w:sz w:val="24"/>
          <w:szCs w:val="24"/>
          <w:u w:color="000000"/>
          <w:lang w:eastAsia="pl-PL"/>
        </w:rPr>
        <w:t xml:space="preserve">na </w:t>
      </w:r>
      <w:r w:rsidR="003E1388" w:rsidRPr="008D28C0">
        <w:rPr>
          <w:rFonts w:asciiTheme="minorHAnsi" w:eastAsia="Arial Unicode MS" w:hAnsiTheme="minorHAnsi" w:cs="Arial Unicode MS"/>
          <w:color w:val="000000"/>
          <w:sz w:val="24"/>
          <w:szCs w:val="24"/>
          <w:u w:color="000000"/>
          <w:lang w:eastAsia="pl-PL"/>
        </w:rPr>
        <w:t xml:space="preserve"> </w:t>
      </w:r>
      <w:hyperlink r:id="rId23" w:history="1">
        <w:r w:rsidR="00C3301F" w:rsidRPr="00C3301F">
          <w:rPr>
            <w:rStyle w:val="Hipercze"/>
            <w:rFonts w:asciiTheme="minorHAnsi" w:eastAsia="Arial Unicode MS" w:hAnsiTheme="minorHAnsi" w:cs="Arial Unicode MS"/>
            <w:sz w:val="24"/>
            <w:szCs w:val="24"/>
            <w:u w:color="000000"/>
            <w:lang w:eastAsia="pl-PL"/>
          </w:rPr>
          <w:t>Platformie</w:t>
        </w:r>
        <w:proofErr w:type="gramEnd"/>
        <w:r w:rsidR="00C3301F" w:rsidRPr="00C3301F">
          <w:rPr>
            <w:rStyle w:val="Hipercze"/>
            <w:rFonts w:asciiTheme="minorHAnsi" w:eastAsia="Arial Unicode MS" w:hAnsiTheme="minorHAnsi" w:cs="Arial Unicode MS"/>
            <w:sz w:val="24"/>
            <w:szCs w:val="24"/>
            <w:u w:color="000000"/>
            <w:lang w:eastAsia="pl-PL"/>
          </w:rPr>
          <w:t xml:space="preserve"> zakupowej Sulejów</w:t>
        </w:r>
      </w:hyperlink>
      <w:r w:rsidR="00C3301F">
        <w:rPr>
          <w:rFonts w:asciiTheme="minorHAnsi" w:eastAsia="Arial Unicode MS" w:hAnsiTheme="minorHAnsi" w:cs="Arial Unicode MS"/>
          <w:color w:val="000000"/>
          <w:sz w:val="24"/>
          <w:szCs w:val="24"/>
          <w:u w:color="000000"/>
          <w:lang w:eastAsia="pl-PL"/>
        </w:rPr>
        <w:t xml:space="preserve"> </w:t>
      </w:r>
      <w:r w:rsidR="001D241E" w:rsidRPr="008D28C0">
        <w:rPr>
          <w:rFonts w:asciiTheme="minorHAnsi" w:eastAsia="Arial Unicode MS" w:hAnsiTheme="minorHAnsi" w:cs="Arial Unicode MS"/>
          <w:color w:val="000000"/>
          <w:sz w:val="24"/>
          <w:szCs w:val="24"/>
          <w:u w:color="000000"/>
          <w:lang w:eastAsia="pl-PL"/>
        </w:rPr>
        <w:t>w zakładce „</w:t>
      </w:r>
      <w:r w:rsidR="003E1388" w:rsidRPr="008D28C0">
        <w:rPr>
          <w:rFonts w:asciiTheme="minorHAnsi" w:eastAsia="Arial Unicode MS" w:hAnsiTheme="minorHAnsi" w:cs="Arial Unicode MS"/>
          <w:color w:val="000000"/>
          <w:sz w:val="24"/>
          <w:szCs w:val="24"/>
          <w:u w:color="000000"/>
          <w:lang w:eastAsia="pl-PL"/>
        </w:rPr>
        <w:t xml:space="preserve">Komunikaty” </w:t>
      </w:r>
      <w:r w:rsidR="001D241E" w:rsidRPr="008D28C0">
        <w:rPr>
          <w:rFonts w:asciiTheme="minorHAnsi" w:eastAsia="Arial Unicode MS" w:hAnsiTheme="minorHAnsi"/>
          <w:color w:val="000000"/>
          <w:sz w:val="24"/>
          <w:szCs w:val="24"/>
          <w:u w:color="000000"/>
          <w:lang w:eastAsia="pl-PL"/>
        </w:rPr>
        <w:t xml:space="preserve">informacje o: </w:t>
      </w:r>
    </w:p>
    <w:p w14:paraId="2FBC6AD1" w14:textId="77777777" w:rsidR="001D241E" w:rsidRPr="008D28C0" w:rsidRDefault="001D241E" w:rsidP="00C3301F">
      <w:pPr>
        <w:numPr>
          <w:ilvl w:val="2"/>
          <w:numId w:val="4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nazwach</w:t>
      </w:r>
      <w:proofErr w:type="gramEnd"/>
      <w:r w:rsidRPr="008D28C0">
        <w:rPr>
          <w:rFonts w:asciiTheme="minorHAnsi" w:eastAsia="Arial Unicode MS" w:hAnsiTheme="minorHAnsi"/>
          <w:color w:val="000000"/>
          <w:sz w:val="24"/>
          <w:szCs w:val="24"/>
          <w:u w:color="000000"/>
          <w:lang w:eastAsia="pl-PL"/>
        </w:rPr>
        <w:t xml:space="preserve"> albo imionach i nazwiskach oraz siedzibach lub miejscach prowadzonej działalności gospodarczej albo miejscach zamieszkania wykonawców, których oferty zostały otwarte;</w:t>
      </w:r>
    </w:p>
    <w:p w14:paraId="6A5A903E" w14:textId="77777777" w:rsidR="001D241E" w:rsidRPr="0033007B" w:rsidRDefault="001D241E" w:rsidP="00C3301F">
      <w:pPr>
        <w:numPr>
          <w:ilvl w:val="2"/>
          <w:numId w:val="4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s="Arial Unicode MS"/>
          <w:color w:val="000000"/>
          <w:sz w:val="24"/>
          <w:szCs w:val="24"/>
          <w:u w:color="000000"/>
          <w:lang w:eastAsia="pl-PL"/>
        </w:rPr>
        <w:t>cenach</w:t>
      </w:r>
      <w:proofErr w:type="gramEnd"/>
      <w:r w:rsidRPr="008D28C0">
        <w:rPr>
          <w:rFonts w:asciiTheme="minorHAnsi" w:eastAsia="Arial Unicode MS" w:hAnsiTheme="minorHAnsi" w:cs="Arial Unicode MS"/>
          <w:color w:val="000000"/>
          <w:sz w:val="24"/>
          <w:szCs w:val="24"/>
          <w:u w:color="000000"/>
          <w:lang w:eastAsia="pl-PL"/>
        </w:rPr>
        <w:t xml:space="preserve"> lub kosztach zawartych w ofertach.</w:t>
      </w:r>
    </w:p>
    <w:p w14:paraId="10DDEE86" w14:textId="77777777" w:rsidR="0033007B" w:rsidRPr="008D28C0" w:rsidRDefault="0033007B"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
    <w:p w14:paraId="2F5C7CD5" w14:textId="2BEF9730"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14. OPIS SPOSOBU OBLICZENIA CENY</w:t>
      </w:r>
      <w:r w:rsidR="00A7177C" w:rsidRPr="008D28C0">
        <w:rPr>
          <w:rFonts w:asciiTheme="minorHAnsi" w:eastAsia="Arial Unicode MS" w:hAnsiTheme="minorHAnsi"/>
          <w:szCs w:val="24"/>
          <w:u w:color="000000"/>
          <w:lang w:val="pl-PL" w:eastAsia="pl-PL"/>
        </w:rPr>
        <w:t xml:space="preserve"> </w:t>
      </w:r>
    </w:p>
    <w:p w14:paraId="184F5747" w14:textId="2187DC03" w:rsidR="00AF65AC" w:rsidRPr="008D28C0" w:rsidRDefault="00471260" w:rsidP="00C3301F">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AF65AC" w:rsidRPr="008D28C0">
        <w:rPr>
          <w:rFonts w:asciiTheme="minorHAnsi" w:eastAsia="Arial Unicode MS" w:hAnsiTheme="minorHAnsi"/>
          <w:color w:val="000000"/>
          <w:sz w:val="24"/>
          <w:szCs w:val="24"/>
          <w:u w:color="000000"/>
          <w:lang w:eastAsia="pl-PL"/>
        </w:rPr>
        <w:t>Cena ofertowa</w:t>
      </w:r>
      <w:r w:rsidR="00A7177C" w:rsidRPr="008D28C0">
        <w:rPr>
          <w:rFonts w:asciiTheme="minorHAnsi" w:eastAsia="Arial Unicode MS" w:hAnsiTheme="minorHAnsi"/>
          <w:color w:val="000000"/>
          <w:sz w:val="24"/>
          <w:szCs w:val="24"/>
          <w:u w:color="000000"/>
          <w:lang w:eastAsia="pl-PL"/>
        </w:rPr>
        <w:t xml:space="preserve"> </w:t>
      </w:r>
      <w:r w:rsidR="00AF65AC" w:rsidRPr="008D28C0">
        <w:rPr>
          <w:rFonts w:asciiTheme="minorHAnsi" w:eastAsia="Arial Unicode MS" w:hAnsiTheme="minorHAnsi"/>
          <w:color w:val="000000"/>
          <w:sz w:val="24"/>
          <w:szCs w:val="24"/>
          <w:u w:color="000000"/>
          <w:lang w:eastAsia="pl-PL"/>
        </w:rPr>
        <w:t>powinna być podana następująco:</w:t>
      </w:r>
    </w:p>
    <w:p w14:paraId="4970B291" w14:textId="77777777" w:rsidR="00B06A75" w:rsidRPr="00B06A75" w:rsidRDefault="00B06A75" w:rsidP="00C3301F">
      <w:pPr>
        <w:pStyle w:val="Akapitzlist"/>
        <w:numPr>
          <w:ilvl w:val="0"/>
          <w:numId w:val="80"/>
        </w:numPr>
        <w:tabs>
          <w:tab w:val="left" w:pos="426"/>
        </w:tabs>
        <w:suppressAutoHyphens/>
        <w:spacing w:after="0" w:line="23" w:lineRule="atLeast"/>
        <w:ind w:left="0" w:firstLine="0"/>
        <w:contextualSpacing/>
        <w:rPr>
          <w:rFonts w:asciiTheme="minorHAnsi" w:eastAsia="Arial Unicode MS" w:hAnsiTheme="minorHAnsi"/>
          <w:sz w:val="24"/>
          <w:szCs w:val="24"/>
        </w:rPr>
      </w:pPr>
      <w:proofErr w:type="gramStart"/>
      <w:r w:rsidRPr="00B06A75">
        <w:rPr>
          <w:rFonts w:asciiTheme="minorHAnsi" w:eastAsia="Arial Unicode MS" w:hAnsiTheme="minorHAnsi"/>
          <w:sz w:val="24"/>
          <w:szCs w:val="24"/>
        </w:rPr>
        <w:t>cena</w:t>
      </w:r>
      <w:proofErr w:type="gramEnd"/>
      <w:r w:rsidRPr="00B06A75">
        <w:rPr>
          <w:rFonts w:asciiTheme="minorHAnsi" w:eastAsia="Arial Unicode MS" w:hAnsiTheme="minorHAnsi"/>
          <w:sz w:val="24"/>
          <w:szCs w:val="24"/>
        </w:rPr>
        <w:t xml:space="preserve"> brutto za całe zamówienie (z VAT),</w:t>
      </w:r>
    </w:p>
    <w:p w14:paraId="037F4064" w14:textId="55BBAD28" w:rsidR="00B06A75" w:rsidRPr="00B06A75" w:rsidRDefault="00B06A75" w:rsidP="00C3301F">
      <w:pPr>
        <w:pStyle w:val="Akapitzlist"/>
        <w:numPr>
          <w:ilvl w:val="0"/>
          <w:numId w:val="80"/>
        </w:numPr>
        <w:tabs>
          <w:tab w:val="left" w:pos="426"/>
        </w:tabs>
        <w:suppressAutoHyphens/>
        <w:spacing w:after="0" w:line="23" w:lineRule="atLeast"/>
        <w:ind w:left="0" w:firstLine="0"/>
        <w:contextualSpacing/>
        <w:rPr>
          <w:rFonts w:asciiTheme="minorHAnsi" w:eastAsia="Arial Unicode MS" w:hAnsiTheme="minorHAnsi"/>
          <w:sz w:val="24"/>
          <w:szCs w:val="24"/>
        </w:rPr>
      </w:pPr>
      <w:proofErr w:type="gramStart"/>
      <w:r w:rsidRPr="00B06A75">
        <w:rPr>
          <w:rFonts w:asciiTheme="minorHAnsi" w:eastAsia="Arial Unicode MS" w:hAnsiTheme="minorHAnsi"/>
          <w:sz w:val="24"/>
          <w:szCs w:val="24"/>
        </w:rPr>
        <w:t>cena</w:t>
      </w:r>
      <w:proofErr w:type="gramEnd"/>
      <w:r w:rsidRPr="00B06A75">
        <w:rPr>
          <w:rFonts w:asciiTheme="minorHAnsi" w:eastAsia="Arial Unicode MS" w:hAnsiTheme="minorHAnsi"/>
          <w:sz w:val="24"/>
          <w:szCs w:val="24"/>
        </w:rPr>
        <w:t xml:space="preserve"> brutto za wykonanie kompletnej dokumentacji projektow</w:t>
      </w:r>
      <w:r>
        <w:rPr>
          <w:rFonts w:asciiTheme="minorHAnsi" w:eastAsia="Arial Unicode MS" w:hAnsiTheme="minorHAnsi"/>
          <w:sz w:val="24"/>
          <w:szCs w:val="24"/>
        </w:rPr>
        <w:t>ej</w:t>
      </w:r>
      <w:r w:rsidRPr="00B06A75">
        <w:rPr>
          <w:rFonts w:asciiTheme="minorHAnsi" w:eastAsia="Arial Unicode MS" w:hAnsiTheme="minorHAnsi"/>
          <w:sz w:val="24"/>
          <w:szCs w:val="24"/>
        </w:rPr>
        <w:t xml:space="preserve"> (</w:t>
      </w:r>
      <w:r>
        <w:rPr>
          <w:sz w:val="24"/>
          <w:szCs w:val="24"/>
        </w:rPr>
        <w:t>nie więcej niż 10</w:t>
      </w:r>
      <w:r w:rsidRPr="00B06A75">
        <w:rPr>
          <w:sz w:val="24"/>
          <w:szCs w:val="24"/>
        </w:rPr>
        <w:t>% wartości robót budowlanych brutto)</w:t>
      </w:r>
      <w:r w:rsidRPr="00B06A75">
        <w:rPr>
          <w:rFonts w:asciiTheme="minorHAnsi" w:eastAsia="Arial Unicode MS" w:hAnsiTheme="minorHAnsi"/>
          <w:sz w:val="24"/>
          <w:szCs w:val="24"/>
        </w:rPr>
        <w:t>,</w:t>
      </w:r>
    </w:p>
    <w:p w14:paraId="43D5FC64" w14:textId="77777777" w:rsidR="00B06A75" w:rsidRPr="00B06A75" w:rsidRDefault="00B06A75" w:rsidP="00C3301F">
      <w:pPr>
        <w:pStyle w:val="Akapitzlist"/>
        <w:numPr>
          <w:ilvl w:val="0"/>
          <w:numId w:val="80"/>
        </w:numPr>
        <w:tabs>
          <w:tab w:val="left" w:pos="426"/>
        </w:tabs>
        <w:suppressAutoHyphens/>
        <w:spacing w:after="0" w:line="23" w:lineRule="atLeast"/>
        <w:ind w:left="0" w:firstLine="0"/>
        <w:contextualSpacing/>
        <w:rPr>
          <w:rFonts w:asciiTheme="minorHAnsi" w:eastAsia="Arial Unicode MS" w:hAnsiTheme="minorHAnsi"/>
          <w:sz w:val="24"/>
          <w:szCs w:val="24"/>
        </w:rPr>
      </w:pPr>
      <w:proofErr w:type="gramStart"/>
      <w:r w:rsidRPr="00B06A75">
        <w:rPr>
          <w:rFonts w:asciiTheme="minorHAnsi" w:eastAsia="Arial Unicode MS" w:hAnsiTheme="minorHAnsi"/>
          <w:sz w:val="24"/>
          <w:szCs w:val="24"/>
        </w:rPr>
        <w:t>cena</w:t>
      </w:r>
      <w:proofErr w:type="gramEnd"/>
      <w:r w:rsidRPr="00B06A75">
        <w:rPr>
          <w:rFonts w:asciiTheme="minorHAnsi" w:eastAsia="Arial Unicode MS" w:hAnsiTheme="minorHAnsi"/>
          <w:sz w:val="24"/>
          <w:szCs w:val="24"/>
        </w:rPr>
        <w:t xml:space="preserve"> brutto za wykonanie robót budowlanych wraz z pozostałymi obowiązkami formalno-prawnymi. </w:t>
      </w:r>
    </w:p>
    <w:p w14:paraId="03406DC9" w14:textId="6566C3AC" w:rsidR="00B06A75" w:rsidRPr="00F2604E" w:rsidRDefault="00B06A75" w:rsidP="00C3301F">
      <w:pPr>
        <w:numPr>
          <w:ilvl w:val="0"/>
          <w:numId w:val="60"/>
        </w:numPr>
        <w:tabs>
          <w:tab w:val="left" w:pos="426"/>
        </w:tabs>
        <w:suppressAutoHyphens/>
        <w:spacing w:after="0" w:line="23" w:lineRule="atLeast"/>
        <w:ind w:left="0" w:firstLine="0"/>
        <w:contextualSpacing/>
        <w:rPr>
          <w:rFonts w:asciiTheme="minorHAnsi" w:eastAsia="Arial Unicode MS" w:hAnsiTheme="minorHAnsi"/>
          <w:sz w:val="24"/>
          <w:szCs w:val="24"/>
        </w:rPr>
      </w:pPr>
      <w:r>
        <w:rPr>
          <w:rFonts w:asciiTheme="minorHAnsi" w:eastAsia="Arial" w:hAnsiTheme="minorHAnsi" w:cs="Calibri"/>
          <w:b/>
          <w:sz w:val="24"/>
          <w:szCs w:val="24"/>
        </w:rPr>
        <w:t xml:space="preserve"> </w:t>
      </w:r>
      <w:r w:rsidRPr="00EF4B6F">
        <w:rPr>
          <w:rFonts w:asciiTheme="minorHAnsi" w:eastAsia="Arial" w:hAnsiTheme="minorHAnsi" w:cs="Calibri"/>
          <w:b/>
          <w:sz w:val="24"/>
          <w:szCs w:val="24"/>
        </w:rPr>
        <w:t xml:space="preserve">Zamawiający informuje, że wartość </w:t>
      </w:r>
      <w:r w:rsidRPr="002A480A">
        <w:rPr>
          <w:rFonts w:asciiTheme="minorHAnsi" w:eastAsia="Arial" w:hAnsiTheme="minorHAnsi" w:cs="Calibri"/>
          <w:b/>
          <w:sz w:val="24"/>
          <w:szCs w:val="24"/>
        </w:rPr>
        <w:t>kompletnej dokumentacji projektow</w:t>
      </w:r>
      <w:r>
        <w:rPr>
          <w:rFonts w:asciiTheme="minorHAnsi" w:eastAsia="Arial" w:hAnsiTheme="minorHAnsi" w:cs="Calibri"/>
          <w:b/>
          <w:sz w:val="24"/>
          <w:szCs w:val="24"/>
        </w:rPr>
        <w:t xml:space="preserve">ej </w:t>
      </w:r>
      <w:r w:rsidRPr="00EF4B6F">
        <w:rPr>
          <w:rFonts w:asciiTheme="minorHAnsi" w:eastAsia="Arial" w:hAnsiTheme="minorHAnsi" w:cs="Calibri"/>
          <w:b/>
          <w:sz w:val="24"/>
          <w:szCs w:val="24"/>
        </w:rPr>
        <w:t xml:space="preserve">nie może przekroczyć </w:t>
      </w:r>
      <w:r>
        <w:rPr>
          <w:rFonts w:asciiTheme="minorHAnsi" w:eastAsia="Arial" w:hAnsiTheme="minorHAnsi" w:cs="Calibri"/>
          <w:b/>
          <w:sz w:val="24"/>
          <w:szCs w:val="24"/>
        </w:rPr>
        <w:t>10</w:t>
      </w:r>
      <w:r w:rsidRPr="00EF4B6F">
        <w:rPr>
          <w:rFonts w:asciiTheme="minorHAnsi" w:eastAsia="Arial" w:hAnsiTheme="minorHAnsi" w:cs="Calibri"/>
          <w:b/>
          <w:sz w:val="24"/>
          <w:szCs w:val="24"/>
        </w:rPr>
        <w:t>% wartości robót budowlanych brutto. Pod pojęciem robót budowlanych w niniejszym zamówieni</w:t>
      </w:r>
      <w:r>
        <w:rPr>
          <w:rFonts w:asciiTheme="minorHAnsi" w:eastAsia="Arial" w:hAnsiTheme="minorHAnsi" w:cs="Calibri"/>
          <w:b/>
          <w:sz w:val="24"/>
          <w:szCs w:val="24"/>
        </w:rPr>
        <w:t>u</w:t>
      </w:r>
      <w:r w:rsidRPr="00EF4B6F">
        <w:rPr>
          <w:rFonts w:asciiTheme="minorHAnsi" w:eastAsia="Arial" w:hAnsiTheme="minorHAnsi" w:cs="Calibri"/>
          <w:b/>
          <w:sz w:val="24"/>
          <w:szCs w:val="24"/>
        </w:rPr>
        <w:t xml:space="preserve"> Zamawiający rozumie wykonanie robót budowlanych, dostaw, usług oraz wypełnienie wszelkich obowiązków formalno-prawnych wynikających z zawartej</w:t>
      </w:r>
      <w:r>
        <w:rPr>
          <w:rFonts w:asciiTheme="minorHAnsi" w:eastAsia="Arial" w:hAnsiTheme="minorHAnsi" w:cs="Calibri"/>
          <w:b/>
          <w:sz w:val="24"/>
          <w:szCs w:val="24"/>
        </w:rPr>
        <w:t xml:space="preserve"> umowy (w tym uzyskanie decyzji pozwolenia</w:t>
      </w:r>
      <w:r w:rsidRPr="00EF4B6F">
        <w:rPr>
          <w:rFonts w:asciiTheme="minorHAnsi" w:eastAsia="Arial" w:hAnsiTheme="minorHAnsi" w:cs="Calibri"/>
          <w:b/>
          <w:sz w:val="24"/>
          <w:szCs w:val="24"/>
        </w:rPr>
        <w:t xml:space="preserve"> na użytkowanie</w:t>
      </w:r>
      <w:r>
        <w:rPr>
          <w:rFonts w:asciiTheme="minorHAnsi" w:eastAsia="Arial" w:hAnsiTheme="minorHAnsi" w:cs="Calibri"/>
          <w:b/>
          <w:sz w:val="24"/>
          <w:szCs w:val="24"/>
        </w:rPr>
        <w:t xml:space="preserve"> lub skutecznego zgłoszenia </w:t>
      </w:r>
      <w:r w:rsidRPr="00B06A75">
        <w:rPr>
          <w:rFonts w:asciiTheme="minorHAnsi" w:eastAsia="Arial" w:hAnsiTheme="minorHAnsi" w:cs="Calibri"/>
          <w:b/>
          <w:sz w:val="24"/>
          <w:szCs w:val="24"/>
        </w:rPr>
        <w:t>zakończenia robót niewymagających pozwolenia na budowę w PINB</w:t>
      </w:r>
      <w:r w:rsidRPr="00EF4B6F">
        <w:rPr>
          <w:rFonts w:asciiTheme="minorHAnsi" w:eastAsia="Arial" w:hAnsiTheme="minorHAnsi" w:cs="Calibri"/>
          <w:b/>
          <w:sz w:val="24"/>
          <w:szCs w:val="24"/>
        </w:rPr>
        <w:t xml:space="preserve">). </w:t>
      </w:r>
    </w:p>
    <w:p w14:paraId="59C0693F" w14:textId="0FBB4C8D" w:rsidR="00B06A75" w:rsidRPr="002A480A" w:rsidRDefault="00B06A75" w:rsidP="00B06A75">
      <w:pPr>
        <w:tabs>
          <w:tab w:val="left" w:pos="426"/>
        </w:tabs>
        <w:suppressAutoHyphens/>
        <w:spacing w:after="0" w:line="23" w:lineRule="atLeast"/>
        <w:contextualSpacing/>
        <w:rPr>
          <w:rFonts w:asciiTheme="minorHAnsi" w:eastAsia="Arial Unicode MS" w:hAnsiTheme="minorHAnsi"/>
          <w:sz w:val="24"/>
          <w:szCs w:val="24"/>
        </w:rPr>
      </w:pPr>
      <w:r w:rsidRPr="002A480A">
        <w:rPr>
          <w:rFonts w:asciiTheme="minorHAnsi" w:eastAsia="Arial" w:hAnsiTheme="minorHAnsi" w:cs="Calibri"/>
          <w:sz w:val="24"/>
          <w:szCs w:val="24"/>
        </w:rPr>
        <w:t xml:space="preserve">Jeżeli wykonawca wskaże </w:t>
      </w:r>
      <w:r w:rsidRPr="002A480A">
        <w:rPr>
          <w:rFonts w:asciiTheme="minorHAnsi" w:eastAsia="Arial" w:hAnsiTheme="minorHAnsi" w:cs="Calibri"/>
          <w:b/>
          <w:sz w:val="24"/>
          <w:szCs w:val="24"/>
        </w:rPr>
        <w:t>wyższą wartoś</w:t>
      </w:r>
      <w:r>
        <w:rPr>
          <w:rFonts w:asciiTheme="minorHAnsi" w:eastAsia="Arial" w:hAnsiTheme="minorHAnsi" w:cs="Calibri"/>
          <w:b/>
          <w:sz w:val="24"/>
          <w:szCs w:val="24"/>
        </w:rPr>
        <w:t>ć dokumentacji projektowej niż 10</w:t>
      </w:r>
      <w:r w:rsidRPr="002A480A">
        <w:rPr>
          <w:rFonts w:asciiTheme="minorHAnsi" w:eastAsia="Arial" w:hAnsiTheme="minorHAnsi" w:cs="Calibri"/>
          <w:b/>
          <w:sz w:val="24"/>
          <w:szCs w:val="24"/>
        </w:rPr>
        <w:t>%</w:t>
      </w:r>
      <w:r w:rsidRPr="002A480A">
        <w:rPr>
          <w:rFonts w:asciiTheme="minorHAnsi" w:eastAsia="Arial" w:hAnsiTheme="minorHAnsi" w:cs="Calibri"/>
          <w:sz w:val="24"/>
          <w:szCs w:val="24"/>
        </w:rPr>
        <w:t xml:space="preserve"> wartości robót budowlanych brutto, jego oferta zostanie </w:t>
      </w:r>
      <w:proofErr w:type="gramStart"/>
      <w:r w:rsidRPr="002A480A">
        <w:rPr>
          <w:rFonts w:asciiTheme="minorHAnsi" w:eastAsia="Arial" w:hAnsiTheme="minorHAnsi" w:cs="Calibri"/>
          <w:sz w:val="24"/>
          <w:szCs w:val="24"/>
        </w:rPr>
        <w:t>odrzucona jako</w:t>
      </w:r>
      <w:proofErr w:type="gramEnd"/>
      <w:r w:rsidRPr="002A480A">
        <w:rPr>
          <w:rFonts w:asciiTheme="minorHAnsi" w:eastAsia="Arial" w:hAnsiTheme="minorHAnsi" w:cs="Calibri"/>
          <w:sz w:val="24"/>
          <w:szCs w:val="24"/>
        </w:rPr>
        <w:t xml:space="preserve"> niezgodna z warunkami zamówienia.</w:t>
      </w:r>
    </w:p>
    <w:p w14:paraId="48A380FF" w14:textId="74816568" w:rsidR="007E2DA0" w:rsidRDefault="007E2DA0" w:rsidP="00C3301F">
      <w:pPr>
        <w:numPr>
          <w:ilvl w:val="0"/>
          <w:numId w:val="60"/>
        </w:numPr>
        <w:tabs>
          <w:tab w:val="left" w:pos="426"/>
          <w:tab w:val="left" w:pos="567"/>
        </w:tabs>
        <w:suppressAutoHyphens/>
        <w:spacing w:after="0" w:line="276" w:lineRule="auto"/>
        <w:ind w:left="0" w:firstLine="0"/>
        <w:contextualSpacing/>
        <w:rPr>
          <w:rFonts w:asciiTheme="minorHAnsi" w:eastAsia="Arial" w:hAnsiTheme="minorHAnsi" w:cs="Calibri"/>
          <w:sz w:val="24"/>
          <w:szCs w:val="24"/>
        </w:rPr>
      </w:pPr>
      <w:r>
        <w:rPr>
          <w:rFonts w:asciiTheme="minorHAnsi" w:eastAsia="Arial" w:hAnsiTheme="minorHAnsi" w:cs="Calibri"/>
          <w:sz w:val="24"/>
          <w:szCs w:val="24"/>
        </w:rPr>
        <w:t xml:space="preserve"> Do porównania ofert będzie brana pod uwagę cena brutto za całe zamówienie. </w:t>
      </w:r>
    </w:p>
    <w:p w14:paraId="5B7A09BC" w14:textId="77777777" w:rsidR="00E73903" w:rsidRDefault="00A7177C" w:rsidP="00C3301F">
      <w:pPr>
        <w:numPr>
          <w:ilvl w:val="0"/>
          <w:numId w:val="60"/>
        </w:numPr>
        <w:tabs>
          <w:tab w:val="left" w:pos="426"/>
          <w:tab w:val="left" w:pos="567"/>
        </w:tabs>
        <w:suppressAutoHyphens/>
        <w:spacing w:after="0" w:line="276" w:lineRule="auto"/>
        <w:ind w:left="0" w:firstLine="0"/>
        <w:contextualSpacing/>
        <w:rPr>
          <w:rFonts w:asciiTheme="minorHAnsi" w:eastAsia="Arial" w:hAnsiTheme="minorHAnsi" w:cs="Calibri"/>
          <w:sz w:val="24"/>
          <w:szCs w:val="24"/>
        </w:rPr>
      </w:pPr>
      <w:r w:rsidRPr="008D28C0">
        <w:rPr>
          <w:rFonts w:asciiTheme="minorHAnsi" w:eastAsia="Arial" w:hAnsiTheme="minorHAnsi" w:cs="Calibri"/>
          <w:sz w:val="24"/>
          <w:szCs w:val="24"/>
        </w:rPr>
        <w:t xml:space="preserve">Cena musi zawierać podatek VAT lub oświadczenie, że firma nie jest płatnikiem podatku VAT. </w:t>
      </w:r>
    </w:p>
    <w:p w14:paraId="31B4DA12" w14:textId="4DDA42FE" w:rsidR="00FF3F4A" w:rsidRPr="00113922" w:rsidRDefault="000978DA" w:rsidP="00C3301F">
      <w:pPr>
        <w:numPr>
          <w:ilvl w:val="0"/>
          <w:numId w:val="60"/>
        </w:numPr>
        <w:tabs>
          <w:tab w:val="left" w:pos="426"/>
          <w:tab w:val="left" w:pos="567"/>
        </w:tabs>
        <w:suppressAutoHyphens/>
        <w:spacing w:after="0" w:line="276" w:lineRule="auto"/>
        <w:ind w:left="0" w:firstLine="0"/>
        <w:contextualSpacing/>
        <w:rPr>
          <w:rFonts w:asciiTheme="minorHAnsi" w:eastAsia="Times New Roman" w:hAnsiTheme="minorHAnsi"/>
          <w:sz w:val="24"/>
          <w:szCs w:val="24"/>
        </w:rPr>
      </w:pPr>
      <w:r w:rsidRPr="00113922">
        <w:rPr>
          <w:rFonts w:asciiTheme="minorHAnsi" w:hAnsiTheme="minorHAnsi"/>
          <w:b/>
          <w:sz w:val="24"/>
          <w:szCs w:val="24"/>
        </w:rPr>
        <w:t xml:space="preserve"> </w:t>
      </w:r>
      <w:r w:rsidR="00AF65AC" w:rsidRPr="00113922">
        <w:rPr>
          <w:rFonts w:asciiTheme="minorHAnsi" w:eastAsia="Times New Roman" w:hAnsiTheme="minorHAnsi"/>
          <w:sz w:val="24"/>
          <w:szCs w:val="24"/>
        </w:rPr>
        <w:t>Cena oferty musi być podana cyfrowo, wyrażona w złotych polskich z dokładnością do dwóch miejsc po przecinku.</w:t>
      </w:r>
    </w:p>
    <w:p w14:paraId="021E9FD0" w14:textId="25A7BF0B" w:rsidR="00FF3F4A" w:rsidRPr="008D28C0" w:rsidRDefault="00FF3F4A" w:rsidP="00C3301F">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Cena podana w ofercie musi obejmować wszystkie koszty i składniki związane </w:t>
      </w:r>
      <w:r w:rsidRPr="008D28C0">
        <w:rPr>
          <w:rFonts w:asciiTheme="minorHAnsi" w:eastAsia="Times New Roman" w:hAnsiTheme="minorHAnsi"/>
          <w:sz w:val="24"/>
          <w:szCs w:val="24"/>
        </w:rPr>
        <w:br/>
        <w:t xml:space="preserve">z wykonaniem zamówienia, w szczególności obejmować wszelkie koszty, jakie poniesie wykonawca z tytułu należytej i zgodnej z obowiązującymi przepisami realizacji przedmiotu zamówienia. </w:t>
      </w:r>
    </w:p>
    <w:p w14:paraId="6BE595AC" w14:textId="55D206D6" w:rsidR="00FF3F4A" w:rsidRPr="008D28C0" w:rsidRDefault="00FF3F4A" w:rsidP="00C3301F">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Sposób zapłaty i rozliczenia za realizację niniejszego zamówienia określony został </w:t>
      </w:r>
      <w:r w:rsidRPr="008D28C0">
        <w:rPr>
          <w:rFonts w:asciiTheme="minorHAnsi" w:eastAsia="Times New Roman" w:hAnsiTheme="minorHAnsi"/>
          <w:sz w:val="24"/>
          <w:szCs w:val="24"/>
        </w:rPr>
        <w:br/>
        <w:t xml:space="preserve">w projektowanych postanowieniach umowy w sprawie zamówienia publicznego. </w:t>
      </w:r>
    </w:p>
    <w:p w14:paraId="19D5FFC6" w14:textId="06135F51" w:rsidR="00FF3F4A" w:rsidRPr="008D28C0" w:rsidRDefault="00827F7F" w:rsidP="00C3301F">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FF3F4A" w:rsidRPr="008D28C0">
        <w:rPr>
          <w:rFonts w:asciiTheme="minorHAnsi" w:eastAsia="Times New Roman" w:hAnsiTheme="minorHAnsi"/>
          <w:sz w:val="24"/>
          <w:szCs w:val="24"/>
        </w:rPr>
        <w:t xml:space="preserve">Cena może być tylko jedna za oferowany przedmiot zamówienia, nie dopuszcza </w:t>
      </w:r>
      <w:r w:rsidR="00FF3F4A" w:rsidRPr="008D28C0">
        <w:rPr>
          <w:rFonts w:asciiTheme="minorHAnsi" w:eastAsia="Times New Roman" w:hAnsiTheme="minorHAnsi"/>
          <w:sz w:val="24"/>
          <w:szCs w:val="24"/>
        </w:rPr>
        <w:br/>
        <w:t xml:space="preserve">się wariantowości cen. </w:t>
      </w:r>
    </w:p>
    <w:p w14:paraId="41C1FCA3" w14:textId="0E473810" w:rsidR="001D241E" w:rsidRPr="008D28C0" w:rsidRDefault="00471260" w:rsidP="00C3301F">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Cenę za </w:t>
      </w:r>
      <w:r w:rsidR="001D241E" w:rsidRPr="00720FDC">
        <w:rPr>
          <w:rFonts w:asciiTheme="minorHAnsi" w:eastAsia="Times New Roman" w:hAnsiTheme="minorHAnsi"/>
          <w:sz w:val="24"/>
          <w:szCs w:val="24"/>
        </w:rPr>
        <w:t xml:space="preserve">wykonanie przedmiotu zamówienia należy przedstawić w Formularzu ofertowym stanowiącym </w:t>
      </w:r>
      <w:r w:rsidR="001D241E" w:rsidRPr="00D67B5B">
        <w:rPr>
          <w:rFonts w:asciiTheme="minorHAnsi" w:eastAsia="Times New Roman" w:hAnsiTheme="minorHAnsi"/>
          <w:b/>
          <w:sz w:val="24"/>
          <w:szCs w:val="24"/>
        </w:rPr>
        <w:t>Z</w:t>
      </w:r>
      <w:r w:rsidR="00E776AE" w:rsidRPr="00D67B5B">
        <w:rPr>
          <w:rFonts w:asciiTheme="minorHAnsi" w:eastAsia="Times New Roman" w:hAnsiTheme="minorHAnsi"/>
          <w:b/>
          <w:sz w:val="24"/>
          <w:szCs w:val="24"/>
        </w:rPr>
        <w:t xml:space="preserve">ałącznik Nr </w:t>
      </w:r>
      <w:r w:rsidR="0045733C">
        <w:rPr>
          <w:rFonts w:asciiTheme="minorHAnsi" w:eastAsia="Times New Roman" w:hAnsiTheme="minorHAnsi"/>
          <w:b/>
          <w:sz w:val="24"/>
          <w:szCs w:val="24"/>
        </w:rPr>
        <w:t>1</w:t>
      </w:r>
      <w:r w:rsidR="001D241E" w:rsidRPr="00D67B5B">
        <w:rPr>
          <w:rFonts w:asciiTheme="minorHAnsi" w:eastAsia="Times New Roman" w:hAnsiTheme="minorHAnsi"/>
          <w:b/>
          <w:sz w:val="24"/>
          <w:szCs w:val="24"/>
        </w:rPr>
        <w:t xml:space="preserve"> do SWZ</w:t>
      </w:r>
      <w:r w:rsidR="001D241E" w:rsidRPr="00720FDC">
        <w:rPr>
          <w:rFonts w:asciiTheme="minorHAnsi" w:eastAsia="Times New Roman" w:hAnsiTheme="minorHAnsi"/>
          <w:sz w:val="24"/>
          <w:szCs w:val="24"/>
        </w:rPr>
        <w:t>.</w:t>
      </w:r>
    </w:p>
    <w:p w14:paraId="4A05CB69" w14:textId="35B6E60D" w:rsidR="001D241E" w:rsidRDefault="00471260" w:rsidP="00C3301F">
      <w:pPr>
        <w:numPr>
          <w:ilvl w:val="0"/>
          <w:numId w:val="60"/>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Zamawiający nie przewiduje udzielania zaliczek i przedpłat. </w:t>
      </w:r>
    </w:p>
    <w:p w14:paraId="4D8ADF47" w14:textId="191352A5" w:rsidR="000C74D2" w:rsidRPr="000C74D2" w:rsidRDefault="000C74D2" w:rsidP="00C3301F">
      <w:pPr>
        <w:numPr>
          <w:ilvl w:val="0"/>
          <w:numId w:val="60"/>
        </w:numPr>
        <w:tabs>
          <w:tab w:val="left" w:pos="709"/>
        </w:tabs>
        <w:suppressAutoHyphens/>
        <w:spacing w:after="0" w:line="276" w:lineRule="auto"/>
        <w:ind w:left="0" w:firstLine="0"/>
        <w:contextualSpacing/>
        <w:rPr>
          <w:rFonts w:asciiTheme="minorHAnsi" w:eastAsia="Times New Roman" w:hAnsiTheme="minorHAnsi"/>
          <w:sz w:val="24"/>
          <w:szCs w:val="24"/>
        </w:rPr>
      </w:pPr>
      <w:r w:rsidRPr="000C74D2">
        <w:rPr>
          <w:rFonts w:asciiTheme="minorHAnsi" w:eastAsia="Times New Roman" w:hAnsiTheme="minorHAnsi"/>
          <w:sz w:val="24"/>
          <w:szCs w:val="24"/>
        </w:rPr>
        <w:t>Zgodnie z art. 225 ustawy Pzp</w:t>
      </w:r>
      <w:r>
        <w:rPr>
          <w:rFonts w:asciiTheme="minorHAnsi" w:eastAsia="Times New Roman" w:hAnsiTheme="minorHAnsi"/>
          <w:sz w:val="24"/>
          <w:szCs w:val="24"/>
        </w:rPr>
        <w:t>,</w:t>
      </w:r>
      <w:r w:rsidRPr="000C74D2">
        <w:rPr>
          <w:rFonts w:asciiTheme="minorHAnsi" w:eastAsia="Times New Roman" w:hAnsiTheme="minorHAnsi"/>
          <w:sz w:val="24"/>
          <w:szCs w:val="24"/>
        </w:rPr>
        <w:t xml:space="preserve"> jeżeli została złożona oferta, której wybór prowadziłby do powstania u zamawiającego obowiązku podatkowego zgodnie z ustawą z 11 marca 2004 r. o podatku od towarów i usług, dla celów zastosowania kryterium ceny lub kosztu zamawiający dolicza do przedstawio</w:t>
      </w:r>
      <w:bookmarkStart w:id="0" w:name="_GoBack"/>
      <w:bookmarkEnd w:id="0"/>
      <w:r w:rsidRPr="000C74D2">
        <w:rPr>
          <w:rFonts w:asciiTheme="minorHAnsi" w:eastAsia="Times New Roman" w:hAnsiTheme="minorHAnsi"/>
          <w:sz w:val="24"/>
          <w:szCs w:val="24"/>
        </w:rPr>
        <w:t>nej w tej ofercie ceny kwotę podatku od towarów i usług, którą miałby obowiązek rozliczyć. W takiej sytuacji wykonawca ma obowiązek:</w:t>
      </w:r>
    </w:p>
    <w:p w14:paraId="63A496F5"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1) poinformowania zamawiającego, że wybór jego oferty będzie prowadził do powstania u zamawiającego obowiązku podatkowego;</w:t>
      </w:r>
    </w:p>
    <w:p w14:paraId="3C4031FC"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2) wskazania nazwy (rodzaju) towaru lub usługi, których dostawa lub świadczenie będą prowadziły do powstania obowiązku podatkowego;</w:t>
      </w:r>
    </w:p>
    <w:p w14:paraId="05CA697E"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3) wskazania wartości towaru lub usługi objętego obowiązkiem podatkowym zamawiającego, bez kwoty podatku;</w:t>
      </w:r>
    </w:p>
    <w:p w14:paraId="413DAB30" w14:textId="77777777"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4) wskazania stawki podatku od towarów i usług, która zgodnie z wiedzą wykonawcy, będzie miała zastosowanie.</w:t>
      </w:r>
    </w:p>
    <w:p w14:paraId="75DD34EA" w14:textId="3DD80936" w:rsidR="000C74D2" w:rsidRPr="000C74D2" w:rsidRDefault="000C74D2" w:rsidP="009E05E4">
      <w:pPr>
        <w:tabs>
          <w:tab w:val="left" w:pos="709"/>
        </w:tabs>
        <w:suppressAutoHyphens/>
        <w:spacing w:after="0" w:line="276" w:lineRule="auto"/>
        <w:contextualSpacing/>
        <w:rPr>
          <w:rFonts w:asciiTheme="minorHAnsi" w:eastAsia="Times New Roman" w:hAnsiTheme="minorHAnsi"/>
          <w:sz w:val="24"/>
          <w:szCs w:val="24"/>
        </w:rPr>
      </w:pPr>
      <w:r w:rsidRPr="000C74D2">
        <w:rPr>
          <w:rFonts w:asciiTheme="minorHAnsi" w:eastAsia="Times New Roman" w:hAnsiTheme="minorHAnsi"/>
          <w:sz w:val="24"/>
          <w:szCs w:val="24"/>
        </w:rPr>
        <w:t xml:space="preserve">Informację w powyższym zakresie wykonawca składa w </w:t>
      </w:r>
      <w:r w:rsidRPr="000C74D2">
        <w:rPr>
          <w:rFonts w:asciiTheme="minorHAnsi" w:eastAsia="Times New Roman" w:hAnsiTheme="minorHAnsi"/>
          <w:b/>
          <w:sz w:val="24"/>
          <w:szCs w:val="24"/>
        </w:rPr>
        <w:t xml:space="preserve">Załączniku nr </w:t>
      </w:r>
      <w:r w:rsidR="0045733C">
        <w:rPr>
          <w:rFonts w:asciiTheme="minorHAnsi" w:eastAsia="Times New Roman" w:hAnsiTheme="minorHAnsi"/>
          <w:b/>
          <w:sz w:val="24"/>
          <w:szCs w:val="24"/>
        </w:rPr>
        <w:t>1</w:t>
      </w:r>
      <w:r w:rsidRPr="000C74D2">
        <w:rPr>
          <w:rFonts w:asciiTheme="minorHAnsi" w:eastAsia="Times New Roman" w:hAnsiTheme="minorHAnsi"/>
          <w:b/>
          <w:sz w:val="24"/>
          <w:szCs w:val="24"/>
        </w:rPr>
        <w:t xml:space="preserve"> do SWZ</w:t>
      </w:r>
      <w:r w:rsidRPr="000C74D2">
        <w:rPr>
          <w:rFonts w:asciiTheme="minorHAnsi" w:eastAsia="Times New Roman" w:hAnsiTheme="minorHAnsi"/>
          <w:sz w:val="24"/>
          <w:szCs w:val="24"/>
        </w:rPr>
        <w:t xml:space="preserve">. Brak złożenia ww. informacji będzie </w:t>
      </w:r>
      <w:proofErr w:type="gramStart"/>
      <w:r w:rsidRPr="000C74D2">
        <w:rPr>
          <w:rFonts w:asciiTheme="minorHAnsi" w:eastAsia="Times New Roman" w:hAnsiTheme="minorHAnsi"/>
          <w:sz w:val="24"/>
          <w:szCs w:val="24"/>
        </w:rPr>
        <w:t>postrzegany jako</w:t>
      </w:r>
      <w:proofErr w:type="gramEnd"/>
      <w:r w:rsidRPr="000C74D2">
        <w:rPr>
          <w:rFonts w:asciiTheme="minorHAnsi" w:eastAsia="Times New Roman" w:hAnsiTheme="minorHAnsi"/>
          <w:sz w:val="24"/>
          <w:szCs w:val="24"/>
        </w:rPr>
        <w:t xml:space="preserve"> brak powstania obowiązku podatkowego u Zamawiającego.</w:t>
      </w:r>
    </w:p>
    <w:p w14:paraId="2D143C35" w14:textId="77777777" w:rsidR="0033007B" w:rsidRPr="008D28C0" w:rsidRDefault="0033007B" w:rsidP="009E05E4">
      <w:pPr>
        <w:tabs>
          <w:tab w:val="left" w:pos="426"/>
        </w:tabs>
        <w:suppressAutoHyphens/>
        <w:spacing w:after="0" w:line="276" w:lineRule="auto"/>
        <w:contextualSpacing/>
        <w:rPr>
          <w:rFonts w:asciiTheme="minorHAnsi" w:eastAsia="Times New Roman" w:hAnsiTheme="minorHAnsi"/>
          <w:sz w:val="24"/>
          <w:szCs w:val="24"/>
        </w:rPr>
      </w:pPr>
    </w:p>
    <w:p w14:paraId="510685ED" w14:textId="2F989C0A" w:rsidR="005B7E9E" w:rsidRPr="008D28C0" w:rsidRDefault="005B7E9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15. OPIS KRYTERIÓW OCENY OFERT, WRAZ Z PODANIEM WAG TYCH KRYTERIÓW I SPOSOBU OCENY OFERTY</w:t>
      </w:r>
    </w:p>
    <w:p w14:paraId="024CBADB" w14:textId="55E101A0" w:rsidR="005B7E9E" w:rsidRDefault="00573BE5" w:rsidP="00C3301F">
      <w:pPr>
        <w:numPr>
          <w:ilvl w:val="0"/>
          <w:numId w:val="65"/>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b/>
          <w:sz w:val="24"/>
          <w:szCs w:val="24"/>
        </w:rPr>
        <w:t xml:space="preserve"> </w:t>
      </w:r>
      <w:r w:rsidR="005B7E9E" w:rsidRPr="008D28C0">
        <w:rPr>
          <w:rFonts w:asciiTheme="minorHAnsi" w:eastAsia="Times New Roman" w:hAnsiTheme="minorHAnsi"/>
          <w:sz w:val="24"/>
          <w:szCs w:val="24"/>
        </w:rPr>
        <w:t>P</w:t>
      </w:r>
      <w:r w:rsidR="005B7E9E" w:rsidRPr="008D28C0">
        <w:rPr>
          <w:rFonts w:asciiTheme="minorHAnsi" w:hAnsiTheme="minorHAnsi"/>
          <w:sz w:val="24"/>
          <w:szCs w:val="24"/>
        </w:rPr>
        <w:t>rzy wyborze najkorzystniejszej oferty</w:t>
      </w:r>
      <w:r w:rsidR="00DD5D78" w:rsidRPr="008D28C0">
        <w:rPr>
          <w:rFonts w:asciiTheme="minorHAnsi" w:hAnsiTheme="minorHAnsi"/>
          <w:sz w:val="24"/>
          <w:szCs w:val="24"/>
        </w:rPr>
        <w:t xml:space="preserve"> </w:t>
      </w:r>
      <w:r w:rsidR="005B7E9E" w:rsidRPr="008D28C0">
        <w:rPr>
          <w:rFonts w:asciiTheme="minorHAnsi" w:hAnsiTheme="minorHAnsi"/>
          <w:sz w:val="24"/>
          <w:szCs w:val="24"/>
        </w:rPr>
        <w:t>Z</w:t>
      </w:r>
      <w:r w:rsidR="00DD5D78" w:rsidRPr="008D28C0">
        <w:rPr>
          <w:rFonts w:asciiTheme="minorHAnsi" w:hAnsiTheme="minorHAnsi"/>
          <w:sz w:val="24"/>
          <w:szCs w:val="24"/>
        </w:rPr>
        <w:t>a</w:t>
      </w:r>
      <w:r w:rsidR="005B7E9E" w:rsidRPr="008D28C0">
        <w:rPr>
          <w:rFonts w:asciiTheme="minorHAnsi" w:hAnsiTheme="minorHAnsi"/>
          <w:sz w:val="24"/>
          <w:szCs w:val="24"/>
        </w:rPr>
        <w:t xml:space="preserve">mawiający będzie się </w:t>
      </w:r>
      <w:r w:rsidR="00B02F97" w:rsidRPr="008D28C0">
        <w:rPr>
          <w:rFonts w:asciiTheme="minorHAnsi" w:hAnsiTheme="minorHAnsi"/>
          <w:sz w:val="24"/>
          <w:szCs w:val="24"/>
        </w:rPr>
        <w:t xml:space="preserve">kierował </w:t>
      </w:r>
      <w:r w:rsidR="008D28C0">
        <w:rPr>
          <w:rFonts w:asciiTheme="minorHAnsi" w:hAnsiTheme="minorHAnsi"/>
          <w:sz w:val="24"/>
          <w:szCs w:val="24"/>
        </w:rPr>
        <w:t>wyłącznie następującym kryteriami</w:t>
      </w:r>
      <w:r w:rsidR="005B7E9E" w:rsidRPr="008D28C0">
        <w:rPr>
          <w:rFonts w:asciiTheme="minorHAnsi" w:hAnsiTheme="minorHAnsi"/>
          <w:sz w:val="24"/>
          <w:szCs w:val="24"/>
        </w:rPr>
        <w:t xml:space="preserve"> oceny ofert: </w:t>
      </w:r>
    </w:p>
    <w:p w14:paraId="778AFA08" w14:textId="49422207" w:rsidR="00F16037" w:rsidRPr="008D28C0" w:rsidRDefault="00F16037" w:rsidP="009E05E4">
      <w:pPr>
        <w:tabs>
          <w:tab w:val="left" w:pos="426"/>
        </w:tabs>
        <w:suppressAutoHyphens/>
        <w:spacing w:after="0" w:line="276" w:lineRule="auto"/>
        <w:contextualSpacing/>
        <w:rPr>
          <w:rFonts w:asciiTheme="minorHAnsi" w:hAnsiTheme="minorHAnsi"/>
          <w:sz w:val="24"/>
          <w:szCs w:val="24"/>
        </w:rPr>
      </w:pPr>
      <w:r w:rsidRPr="00F16037">
        <w:rPr>
          <w:rFonts w:asciiTheme="minorHAnsi" w:hAnsiTheme="minorHAnsi"/>
          <w:sz w:val="24"/>
          <w:szCs w:val="24"/>
        </w:rPr>
        <w:t>Cena - 60 % (60 pkt)</w:t>
      </w:r>
    </w:p>
    <w:p w14:paraId="4ECC6B4D" w14:textId="0924BAEF" w:rsidR="00F16037" w:rsidRPr="00F16037" w:rsidRDefault="00F16037" w:rsidP="009E05E4">
      <w:pPr>
        <w:tabs>
          <w:tab w:val="left" w:pos="6629"/>
        </w:tabs>
        <w:suppressAutoHyphens/>
        <w:autoSpaceDE w:val="0"/>
        <w:snapToGrid w:val="0"/>
        <w:spacing w:after="0" w:line="276" w:lineRule="auto"/>
        <w:contextualSpacing/>
        <w:rPr>
          <w:rFonts w:asciiTheme="minorHAnsi" w:eastAsia="Times New Roman" w:hAnsiTheme="minorHAnsi"/>
          <w:kern w:val="1"/>
          <w:sz w:val="24"/>
          <w:szCs w:val="24"/>
          <w:lang w:eastAsia="zh-CN"/>
        </w:rPr>
      </w:pPr>
      <w:r w:rsidRPr="0084632A">
        <w:rPr>
          <w:rFonts w:asciiTheme="minorHAnsi" w:eastAsia="Times New Roman" w:hAnsiTheme="minorHAnsi"/>
          <w:kern w:val="1"/>
          <w:sz w:val="24"/>
          <w:szCs w:val="24"/>
          <w:lang w:eastAsia="zh-CN"/>
        </w:rPr>
        <w:t xml:space="preserve">Okres </w:t>
      </w:r>
      <w:proofErr w:type="gramStart"/>
      <w:r w:rsidRPr="0084632A">
        <w:rPr>
          <w:rFonts w:asciiTheme="minorHAnsi" w:eastAsia="Times New Roman" w:hAnsiTheme="minorHAnsi"/>
          <w:kern w:val="1"/>
          <w:sz w:val="24"/>
          <w:szCs w:val="24"/>
          <w:lang w:eastAsia="zh-CN"/>
        </w:rPr>
        <w:t>gwarancji jakości</w:t>
      </w:r>
      <w:proofErr w:type="gramEnd"/>
      <w:r w:rsidRPr="0084632A">
        <w:rPr>
          <w:rFonts w:asciiTheme="minorHAnsi" w:eastAsia="Times New Roman" w:hAnsiTheme="minorHAnsi"/>
          <w:kern w:val="1"/>
          <w:sz w:val="24"/>
          <w:szCs w:val="24"/>
          <w:lang w:eastAsia="zh-CN"/>
        </w:rPr>
        <w:t xml:space="preserve"> na materiały</w:t>
      </w:r>
      <w:r w:rsidR="0084632A" w:rsidRPr="0084632A">
        <w:rPr>
          <w:rFonts w:asciiTheme="minorHAnsi" w:eastAsia="Times New Roman" w:hAnsiTheme="minorHAnsi"/>
          <w:kern w:val="1"/>
          <w:sz w:val="24"/>
          <w:szCs w:val="24"/>
          <w:lang w:eastAsia="zh-CN"/>
        </w:rPr>
        <w:t xml:space="preserve"> </w:t>
      </w:r>
      <w:r w:rsidRPr="0084632A">
        <w:rPr>
          <w:rFonts w:asciiTheme="minorHAnsi" w:eastAsia="Times New Roman" w:hAnsiTheme="minorHAnsi"/>
          <w:kern w:val="1"/>
          <w:sz w:val="24"/>
          <w:szCs w:val="24"/>
          <w:lang w:eastAsia="zh-CN"/>
        </w:rPr>
        <w:t>i roboty budowlane - 40 % (40 pkt)</w:t>
      </w:r>
    </w:p>
    <w:p w14:paraId="133D3B52"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p>
    <w:p w14:paraId="2F19842B"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r w:rsidRPr="00F16037">
        <w:rPr>
          <w:rFonts w:asciiTheme="minorHAnsi" w:hAnsiTheme="minorHAnsi"/>
          <w:b/>
          <w:bCs/>
          <w:color w:val="000000"/>
          <w:sz w:val="24"/>
          <w:szCs w:val="24"/>
        </w:rPr>
        <w:t>Kryterium I: Cena (C)</w:t>
      </w:r>
    </w:p>
    <w:p w14:paraId="00F03520"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bCs/>
          <w:color w:val="000000"/>
          <w:sz w:val="24"/>
          <w:szCs w:val="24"/>
        </w:rPr>
      </w:pPr>
      <w:r w:rsidRPr="00F16037">
        <w:rPr>
          <w:rFonts w:asciiTheme="minorHAnsi" w:hAnsiTheme="minorHAnsi"/>
          <w:b/>
          <w:bCs/>
          <w:color w:val="000000"/>
          <w:sz w:val="24"/>
          <w:szCs w:val="24"/>
        </w:rPr>
        <w:t xml:space="preserve"> C= (cena oferty najtańszej niepodlegającej odrzuceniu/ cena oferty badanej</w:t>
      </w:r>
      <w:proofErr w:type="gramStart"/>
      <w:r w:rsidRPr="00F16037">
        <w:rPr>
          <w:rFonts w:asciiTheme="minorHAnsi" w:hAnsiTheme="minorHAnsi"/>
          <w:b/>
          <w:bCs/>
          <w:color w:val="000000"/>
          <w:sz w:val="24"/>
          <w:szCs w:val="24"/>
        </w:rPr>
        <w:t>)x</w:t>
      </w:r>
      <w:proofErr w:type="gramEnd"/>
      <w:r w:rsidRPr="00F16037">
        <w:rPr>
          <w:rFonts w:asciiTheme="minorHAnsi" w:hAnsiTheme="minorHAnsi"/>
          <w:b/>
          <w:bCs/>
          <w:color w:val="000000"/>
          <w:sz w:val="24"/>
          <w:szCs w:val="24"/>
        </w:rPr>
        <w:t xml:space="preserve"> 60</w:t>
      </w:r>
    </w:p>
    <w:p w14:paraId="1A32B563"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color w:val="000000"/>
          <w:sz w:val="24"/>
          <w:szCs w:val="24"/>
        </w:rPr>
      </w:pPr>
      <w:r w:rsidRPr="00F16037">
        <w:rPr>
          <w:rFonts w:asciiTheme="minorHAnsi" w:hAnsiTheme="minorHAnsi"/>
          <w:color w:val="000000"/>
          <w:sz w:val="24"/>
          <w:szCs w:val="24"/>
        </w:rPr>
        <w:t>Kryterium „Cena” będzie rozpatrywane na podstawie ceny ofertowej wpisanej przez Wykonawcę w formularzu oferty. Oferta otrzyma zaokrągloną do dwóch miejsc po przecinku ilość punktów wynikającą z działania wyliczonego na podstawie powyższego wzoru. W tym kryterium można uzyskać maksymalnie 60 punktów. Do badania kryterium Cena Zamawiający uwzględni tylko oferty niepodlegające odrzuceniu.</w:t>
      </w:r>
    </w:p>
    <w:p w14:paraId="2665699D" w14:textId="77777777" w:rsidR="00F16037" w:rsidRPr="00F16037" w:rsidRDefault="00F16037" w:rsidP="009E05E4">
      <w:pPr>
        <w:tabs>
          <w:tab w:val="left" w:pos="426"/>
        </w:tabs>
        <w:autoSpaceDE w:val="0"/>
        <w:autoSpaceDN w:val="0"/>
        <w:adjustRightInd w:val="0"/>
        <w:spacing w:after="0" w:line="276" w:lineRule="auto"/>
        <w:contextualSpacing/>
        <w:rPr>
          <w:rFonts w:asciiTheme="minorHAnsi" w:hAnsiTheme="minorHAnsi"/>
          <w:b/>
          <w:color w:val="000000"/>
          <w:sz w:val="24"/>
          <w:szCs w:val="24"/>
        </w:rPr>
      </w:pPr>
    </w:p>
    <w:p w14:paraId="1B91786D" w14:textId="053564AE" w:rsidR="00F16037" w:rsidRPr="0084632A" w:rsidRDefault="00F16037" w:rsidP="009E05E4">
      <w:pPr>
        <w:autoSpaceDE w:val="0"/>
        <w:autoSpaceDN w:val="0"/>
        <w:adjustRightInd w:val="0"/>
        <w:spacing w:after="0" w:line="276" w:lineRule="auto"/>
        <w:rPr>
          <w:rFonts w:asciiTheme="minorHAnsi" w:hAnsiTheme="minorHAnsi"/>
          <w:b/>
          <w:bCs/>
          <w:color w:val="000000"/>
          <w:sz w:val="24"/>
          <w:szCs w:val="24"/>
        </w:rPr>
      </w:pPr>
      <w:r w:rsidRPr="0084632A">
        <w:rPr>
          <w:rFonts w:asciiTheme="minorHAnsi" w:hAnsiTheme="minorHAnsi"/>
          <w:b/>
          <w:color w:val="000000"/>
          <w:sz w:val="24"/>
          <w:szCs w:val="24"/>
        </w:rPr>
        <w:t xml:space="preserve">Kryterium II: </w:t>
      </w:r>
      <w:r w:rsidRPr="0084632A">
        <w:rPr>
          <w:rFonts w:asciiTheme="minorHAnsi" w:hAnsiTheme="minorHAnsi"/>
          <w:b/>
          <w:bCs/>
          <w:color w:val="000000"/>
          <w:sz w:val="24"/>
          <w:szCs w:val="24"/>
        </w:rPr>
        <w:t xml:space="preserve">Okres </w:t>
      </w:r>
      <w:proofErr w:type="gramStart"/>
      <w:r w:rsidRPr="0084632A">
        <w:rPr>
          <w:rFonts w:asciiTheme="minorHAnsi" w:hAnsiTheme="minorHAnsi"/>
          <w:b/>
          <w:bCs/>
          <w:color w:val="000000"/>
          <w:sz w:val="24"/>
          <w:szCs w:val="24"/>
        </w:rPr>
        <w:t>gwarancji</w:t>
      </w:r>
      <w:r w:rsidRPr="0084632A">
        <w:rPr>
          <w:b/>
        </w:rPr>
        <w:t xml:space="preserve"> </w:t>
      </w:r>
      <w:r w:rsidRPr="0084632A">
        <w:rPr>
          <w:rFonts w:asciiTheme="minorHAnsi" w:hAnsiTheme="minorHAnsi"/>
          <w:b/>
          <w:bCs/>
          <w:color w:val="000000"/>
          <w:sz w:val="24"/>
          <w:szCs w:val="24"/>
        </w:rPr>
        <w:t>jakości</w:t>
      </w:r>
      <w:proofErr w:type="gramEnd"/>
      <w:r w:rsidRPr="0084632A">
        <w:rPr>
          <w:rFonts w:asciiTheme="minorHAnsi" w:hAnsiTheme="minorHAnsi"/>
          <w:b/>
          <w:bCs/>
          <w:color w:val="000000"/>
          <w:sz w:val="24"/>
          <w:szCs w:val="24"/>
        </w:rPr>
        <w:t xml:space="preserve"> na materiały i roboty budowlane (G)</w:t>
      </w:r>
    </w:p>
    <w:p w14:paraId="36C5BB43" w14:textId="77777777" w:rsidR="00F16037" w:rsidRPr="00F16037" w:rsidRDefault="00F16037" w:rsidP="009E05E4">
      <w:pPr>
        <w:autoSpaceDE w:val="0"/>
        <w:autoSpaceDN w:val="0"/>
        <w:adjustRightInd w:val="0"/>
        <w:spacing w:after="0" w:line="276" w:lineRule="auto"/>
        <w:rPr>
          <w:rFonts w:asciiTheme="minorHAnsi" w:hAnsiTheme="minorHAnsi"/>
          <w:b/>
          <w:bCs/>
          <w:color w:val="000000"/>
          <w:sz w:val="24"/>
          <w:szCs w:val="24"/>
        </w:rPr>
      </w:pPr>
      <w:r w:rsidRPr="0084632A">
        <w:rPr>
          <w:rFonts w:asciiTheme="minorHAnsi" w:hAnsiTheme="minorHAnsi"/>
          <w:bCs/>
          <w:sz w:val="24"/>
          <w:szCs w:val="24"/>
        </w:rPr>
        <w:t>Ocena ofert zostanie przeprowadzona w oparciu o przedstawione wyżej kryterium oraz jego wagę. Oferty oceniane będą punktowo. W zakresie tego kryterium oferta może otrzymać max. 40 pkt.</w:t>
      </w:r>
    </w:p>
    <w:p w14:paraId="5AADCA60"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 trakcie oceny ofert kolejno rozpatrywanym i ocenianym Wykonawcom przyznawane </w:t>
      </w:r>
      <w:r w:rsidRPr="00F16037">
        <w:rPr>
          <w:rFonts w:asciiTheme="minorHAnsi" w:hAnsiTheme="minorHAnsi"/>
          <w:bCs/>
          <w:color w:val="000000"/>
          <w:sz w:val="24"/>
          <w:szCs w:val="24"/>
        </w:rPr>
        <w:br/>
        <w:t>są punkty za powyższe kryterium według następujących zasad:</w:t>
      </w:r>
    </w:p>
    <w:p w14:paraId="58399C8A" w14:textId="61240EA8"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Wykonawca, w zależności od okresu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w:t>
      </w:r>
      <w:r w:rsidR="0084632A" w:rsidRPr="0084632A">
        <w:t xml:space="preserve"> </w:t>
      </w:r>
      <w:r w:rsidRPr="00F16037">
        <w:rPr>
          <w:rFonts w:asciiTheme="minorHAnsi" w:hAnsiTheme="minorHAnsi"/>
          <w:bCs/>
          <w:color w:val="000000"/>
          <w:sz w:val="24"/>
          <w:szCs w:val="24"/>
        </w:rPr>
        <w:t>i roboty budowlane otrzyma następującą ilość punktów:</w:t>
      </w:r>
    </w:p>
    <w:p w14:paraId="353747E7" w14:textId="77777777" w:rsidR="00F16037" w:rsidRPr="00F16037" w:rsidRDefault="00F16037" w:rsidP="00C3301F">
      <w:pPr>
        <w:numPr>
          <w:ilvl w:val="0"/>
          <w:numId w:val="76"/>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60 miesięcy - 40 pkt</w:t>
      </w:r>
    </w:p>
    <w:p w14:paraId="24CE46BB" w14:textId="77777777" w:rsidR="00F16037" w:rsidRPr="00F16037" w:rsidRDefault="00F16037" w:rsidP="00C3301F">
      <w:pPr>
        <w:numPr>
          <w:ilvl w:val="0"/>
          <w:numId w:val="76"/>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48 miesięcy - 20 pkt</w:t>
      </w:r>
    </w:p>
    <w:p w14:paraId="187C374C" w14:textId="77777777" w:rsidR="00F16037" w:rsidRPr="00F16037" w:rsidRDefault="00F16037" w:rsidP="00C3301F">
      <w:pPr>
        <w:numPr>
          <w:ilvl w:val="0"/>
          <w:numId w:val="76"/>
        </w:numPr>
        <w:autoSpaceDE w:val="0"/>
        <w:autoSpaceDN w:val="0"/>
        <w:adjustRightInd w:val="0"/>
        <w:spacing w:after="0" w:line="276" w:lineRule="auto"/>
        <w:ind w:left="0" w:firstLine="426"/>
        <w:rPr>
          <w:rFonts w:asciiTheme="minorHAnsi" w:hAnsiTheme="minorHAnsi"/>
          <w:bCs/>
          <w:color w:val="000000"/>
          <w:sz w:val="24"/>
          <w:szCs w:val="24"/>
        </w:rPr>
      </w:pPr>
      <w:r w:rsidRPr="00F16037">
        <w:rPr>
          <w:rFonts w:asciiTheme="minorHAnsi" w:hAnsiTheme="minorHAnsi"/>
          <w:bCs/>
          <w:color w:val="000000"/>
          <w:sz w:val="24"/>
          <w:szCs w:val="24"/>
        </w:rPr>
        <w:t>36 miesięcy - 0 pkt</w:t>
      </w:r>
    </w:p>
    <w:p w14:paraId="70621D66" w14:textId="6C6418A9"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Wykonawca winien wypełnić w Formularzu ofertowym tabelę dotyczącą kryterium: Okres </w:t>
      </w:r>
      <w:proofErr w:type="gramStart"/>
      <w:r w:rsidRPr="00F16037">
        <w:rPr>
          <w:rFonts w:asciiTheme="minorHAnsi" w:hAnsiTheme="minorHAnsi"/>
          <w:bCs/>
          <w:color w:val="000000"/>
          <w:sz w:val="24"/>
          <w:szCs w:val="24"/>
        </w:rPr>
        <w:t>gwarancji jakości</w:t>
      </w:r>
      <w:proofErr w:type="gramEnd"/>
      <w:r w:rsidRPr="00F16037">
        <w:rPr>
          <w:rFonts w:asciiTheme="minorHAnsi" w:hAnsiTheme="minorHAnsi"/>
          <w:bCs/>
          <w:color w:val="000000"/>
          <w:sz w:val="24"/>
          <w:szCs w:val="24"/>
        </w:rPr>
        <w:t xml:space="preserve"> na materiały</w:t>
      </w:r>
      <w:r w:rsidR="0084632A" w:rsidRPr="0084632A">
        <w:t xml:space="preserve"> </w:t>
      </w:r>
      <w:r w:rsidRPr="00F16037">
        <w:rPr>
          <w:rFonts w:asciiTheme="minorHAnsi" w:hAnsiTheme="minorHAnsi"/>
          <w:bCs/>
          <w:color w:val="000000"/>
          <w:sz w:val="24"/>
          <w:szCs w:val="24"/>
        </w:rPr>
        <w:t>i roboty budowlane.</w:t>
      </w:r>
    </w:p>
    <w:p w14:paraId="7F0EB422"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Jeżeli Wykonawca w ofercie nie zaznaczy żadnej pozycji, wówczas Zamawiający uzna, </w:t>
      </w:r>
      <w:r w:rsidRPr="00F16037">
        <w:rPr>
          <w:rFonts w:asciiTheme="minorHAnsi" w:hAnsiTheme="minorHAnsi"/>
          <w:bCs/>
          <w:color w:val="000000"/>
          <w:sz w:val="24"/>
          <w:szCs w:val="24"/>
        </w:rPr>
        <w:br/>
        <w:t>że Wykonawca wskazuje minimalny okres gwarancji, tj. 36 miesięcy i przyzna 0 pkt w tym kryterium.</w:t>
      </w:r>
    </w:p>
    <w:p w14:paraId="722173B6" w14:textId="77777777" w:rsidR="00F16037" w:rsidRPr="00F16037" w:rsidRDefault="00F16037" w:rsidP="009E05E4">
      <w:pPr>
        <w:autoSpaceDE w:val="0"/>
        <w:autoSpaceDN w:val="0"/>
        <w:adjustRightInd w:val="0"/>
        <w:spacing w:line="276" w:lineRule="auto"/>
        <w:rPr>
          <w:rFonts w:asciiTheme="minorHAnsi" w:hAnsiTheme="minorHAnsi" w:cstheme="minorHAnsi"/>
          <w:sz w:val="24"/>
          <w:szCs w:val="24"/>
        </w:rPr>
      </w:pPr>
      <w:r w:rsidRPr="00F16037">
        <w:rPr>
          <w:rFonts w:asciiTheme="minorHAnsi" w:hAnsiTheme="minorHAnsi" w:cstheme="minorHAnsi"/>
          <w:sz w:val="24"/>
          <w:szCs w:val="24"/>
        </w:rPr>
        <w:t xml:space="preserve">W przypadku, gdy Wykonawca zaznaczy więcej niż jedno pole (kwadrat) dotyczące terminu gwarancji Zamawiający uzna, że termin gwarancji oferowany będzie w większym </w:t>
      </w:r>
      <w:proofErr w:type="gramStart"/>
      <w:r w:rsidRPr="00F16037">
        <w:rPr>
          <w:rFonts w:asciiTheme="minorHAnsi" w:hAnsiTheme="minorHAnsi" w:cstheme="minorHAnsi"/>
          <w:sz w:val="24"/>
          <w:szCs w:val="24"/>
        </w:rPr>
        <w:t>zakresie co</w:t>
      </w:r>
      <w:proofErr w:type="gramEnd"/>
      <w:r w:rsidRPr="00F16037">
        <w:rPr>
          <w:rFonts w:asciiTheme="minorHAnsi" w:hAnsiTheme="minorHAnsi" w:cstheme="minorHAnsi"/>
          <w:sz w:val="24"/>
          <w:szCs w:val="24"/>
        </w:rPr>
        <w:t xml:space="preserve"> jest równoznaczne z przyznaniem maksymalnej ilości punktów w danej pozycji oraz obowiązkiem zapewnienia terminu gwarancji w sposób zgodny z przyznaną ilością punktów. </w:t>
      </w:r>
    </w:p>
    <w:p w14:paraId="0860F499" w14:textId="0920525E" w:rsidR="00F16037" w:rsidRPr="00F16037" w:rsidRDefault="00F16037" w:rsidP="009E05E4">
      <w:pPr>
        <w:tabs>
          <w:tab w:val="left" w:pos="426"/>
        </w:tabs>
        <w:suppressAutoHyphens/>
        <w:spacing w:after="0" w:line="276" w:lineRule="auto"/>
        <w:contextualSpacing/>
        <w:rPr>
          <w:rFonts w:asciiTheme="minorHAnsi" w:hAnsiTheme="minorHAnsi"/>
          <w:sz w:val="24"/>
          <w:szCs w:val="24"/>
        </w:rPr>
      </w:pPr>
      <w:r w:rsidRPr="00F16037">
        <w:rPr>
          <w:rFonts w:asciiTheme="minorHAnsi" w:hAnsiTheme="minorHAnsi"/>
          <w:sz w:val="24"/>
          <w:szCs w:val="24"/>
        </w:rPr>
        <w:t xml:space="preserve">Każda z ofert otrzyma liczbę </w:t>
      </w:r>
      <w:proofErr w:type="gramStart"/>
      <w:r w:rsidRPr="00F16037">
        <w:rPr>
          <w:rFonts w:asciiTheme="minorHAnsi" w:hAnsiTheme="minorHAnsi"/>
          <w:sz w:val="24"/>
          <w:szCs w:val="24"/>
        </w:rPr>
        <w:t>punktów jaka</w:t>
      </w:r>
      <w:proofErr w:type="gramEnd"/>
      <w:r w:rsidRPr="00F16037">
        <w:rPr>
          <w:rFonts w:asciiTheme="minorHAnsi" w:hAnsiTheme="minorHAnsi"/>
          <w:sz w:val="24"/>
          <w:szCs w:val="24"/>
        </w:rPr>
        <w:t xml:space="preserve"> wynika ze wzoru: </w:t>
      </w:r>
    </w:p>
    <w:p w14:paraId="0A943F38"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LP = C + G</w:t>
      </w:r>
    </w:p>
    <w:p w14:paraId="7449EC35"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LP – całkowita liczba punktów przyznanych ofercie</w:t>
      </w:r>
    </w:p>
    <w:p w14:paraId="52F7952E" w14:textId="77777777" w:rsidR="00F16037" w:rsidRPr="00F16037" w:rsidRDefault="00F16037" w:rsidP="009E05E4">
      <w:pPr>
        <w:autoSpaceDE w:val="0"/>
        <w:autoSpaceDN w:val="0"/>
        <w:adjustRightInd w:val="0"/>
        <w:spacing w:after="0" w:line="276" w:lineRule="auto"/>
        <w:rPr>
          <w:rFonts w:asciiTheme="minorHAnsi" w:hAnsiTheme="minorHAnsi"/>
          <w:bCs/>
          <w:color w:val="000000"/>
          <w:sz w:val="24"/>
          <w:szCs w:val="24"/>
        </w:rPr>
      </w:pPr>
      <w:r w:rsidRPr="00F16037">
        <w:rPr>
          <w:rFonts w:asciiTheme="minorHAnsi" w:hAnsiTheme="minorHAnsi"/>
          <w:bCs/>
          <w:color w:val="000000"/>
          <w:sz w:val="24"/>
          <w:szCs w:val="24"/>
        </w:rPr>
        <w:t xml:space="preserve">C - liczba punktów przyznanych za kryterium nr I – Cena </w:t>
      </w:r>
    </w:p>
    <w:p w14:paraId="7F22DD26" w14:textId="5713071A" w:rsidR="00F16037" w:rsidRPr="00F16037" w:rsidRDefault="00F16037" w:rsidP="009E05E4">
      <w:pPr>
        <w:autoSpaceDE w:val="0"/>
        <w:autoSpaceDN w:val="0"/>
        <w:adjustRightInd w:val="0"/>
        <w:spacing w:after="0" w:line="276" w:lineRule="auto"/>
        <w:rPr>
          <w:rFonts w:asciiTheme="minorHAnsi" w:hAnsiTheme="minorHAnsi"/>
          <w:sz w:val="24"/>
          <w:szCs w:val="24"/>
        </w:rPr>
      </w:pPr>
      <w:r w:rsidRPr="00F16037">
        <w:rPr>
          <w:rFonts w:asciiTheme="minorHAnsi" w:hAnsiTheme="minorHAnsi"/>
          <w:sz w:val="24"/>
          <w:szCs w:val="24"/>
        </w:rPr>
        <w:t xml:space="preserve">G – liczba punktów przyznanych za kryterium nr II - Okres </w:t>
      </w:r>
      <w:proofErr w:type="gramStart"/>
      <w:r w:rsidRPr="00F16037">
        <w:rPr>
          <w:rFonts w:asciiTheme="minorHAnsi" w:hAnsiTheme="minorHAnsi"/>
          <w:sz w:val="24"/>
          <w:szCs w:val="24"/>
        </w:rPr>
        <w:t>gwarancji</w:t>
      </w:r>
      <w:r w:rsidRPr="00F16037">
        <w:t xml:space="preserve"> </w:t>
      </w:r>
      <w:r w:rsidRPr="00F16037">
        <w:rPr>
          <w:rFonts w:asciiTheme="minorHAnsi" w:hAnsiTheme="minorHAnsi"/>
          <w:sz w:val="24"/>
          <w:szCs w:val="24"/>
        </w:rPr>
        <w:t>jakości</w:t>
      </w:r>
      <w:proofErr w:type="gramEnd"/>
      <w:r w:rsidRPr="00F16037">
        <w:rPr>
          <w:rFonts w:asciiTheme="minorHAnsi" w:hAnsiTheme="minorHAnsi"/>
          <w:sz w:val="24"/>
          <w:szCs w:val="24"/>
        </w:rPr>
        <w:t xml:space="preserve"> na materiały i roboty budowlane</w:t>
      </w:r>
    </w:p>
    <w:p w14:paraId="54159396" w14:textId="067FE3DF" w:rsidR="00C55B8D" w:rsidRPr="008D28C0" w:rsidRDefault="00F14C19" w:rsidP="00C3301F">
      <w:pPr>
        <w:numPr>
          <w:ilvl w:val="0"/>
          <w:numId w:val="65"/>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w:t>
      </w:r>
      <w:r w:rsidR="00C55B8D" w:rsidRPr="008D28C0">
        <w:rPr>
          <w:rFonts w:asciiTheme="minorHAnsi" w:hAnsiTheme="minorHAnsi"/>
          <w:sz w:val="24"/>
          <w:szCs w:val="24"/>
        </w:rPr>
        <w:t>Jeżeli nie można wybrać oferty najkorzystniejszej z uwagi na to, że dwie lub więcej ofert przedstawia taki sam bilans ceny lub kosztu i innych kryteriów oceny ofert (ma taka samą liczbę punktów), Zamawiający wybiera ofertę spośród tych ofert, która otrzymała najwyższą ocenę w kryterium o najwyższej wadze. Jeżeli oferty otrzymały taką samą ocenę w kryterium o najwyższej wadze, Zamawiający wybiera ofertę z najniższą ceną lub najniższym kosztem. Jeżeli nie można dokonać wyboru oferty w sposób wskazany w zdaniu poprzedzającym, Zamawiający wzywa Wykonawców, którzy złożyli te oferty, do złożenia w terminie określonym przez Zamawiającego ofert dodatkowych zawierających nową cenę lub koszt.</w:t>
      </w:r>
    </w:p>
    <w:p w14:paraId="5ACBC6F2" w14:textId="77777777" w:rsidR="00C55B8D" w:rsidRPr="008D28C0" w:rsidRDefault="00C55B8D" w:rsidP="00C3301F">
      <w:pPr>
        <w:numPr>
          <w:ilvl w:val="0"/>
          <w:numId w:val="65"/>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W celu obliczenia punktów wyniki poszczególnych działań matematycznych będą zaokrąglane do dwóch miejsc po przecinku lub z większą dokładnością, jeśli przy zastosowaniu wymienionego zaokrąglenia nie występuje różnica w ilości przyznanych punktów. </w:t>
      </w:r>
    </w:p>
    <w:p w14:paraId="569C0981" w14:textId="735599E8" w:rsidR="00C55B8D" w:rsidRPr="008D28C0" w:rsidRDefault="00B25D31" w:rsidP="00C3301F">
      <w:pPr>
        <w:numPr>
          <w:ilvl w:val="0"/>
          <w:numId w:val="65"/>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Najkorzystniejsza </w:t>
      </w:r>
      <w:r w:rsidR="00C55B8D" w:rsidRPr="008D28C0">
        <w:rPr>
          <w:rFonts w:asciiTheme="minorHAnsi" w:hAnsiTheme="minorHAnsi"/>
          <w:sz w:val="24"/>
          <w:szCs w:val="24"/>
        </w:rPr>
        <w:t>oferta w odniesieniu do tych kryteriów może uzyskać maksimum 100 punktów.</w:t>
      </w:r>
    </w:p>
    <w:p w14:paraId="3B2580AA" w14:textId="35FE4674" w:rsidR="00C55B8D" w:rsidRDefault="00C55B8D" w:rsidP="00C3301F">
      <w:pPr>
        <w:numPr>
          <w:ilvl w:val="0"/>
          <w:numId w:val="65"/>
        </w:numPr>
        <w:tabs>
          <w:tab w:val="left" w:pos="426"/>
        </w:tabs>
        <w:suppressAutoHyphens/>
        <w:spacing w:after="0" w:line="276" w:lineRule="auto"/>
        <w:ind w:left="0" w:firstLine="0"/>
        <w:contextualSpacing/>
        <w:rPr>
          <w:rFonts w:asciiTheme="minorHAnsi" w:hAnsiTheme="minorHAnsi"/>
          <w:sz w:val="24"/>
          <w:szCs w:val="24"/>
        </w:rPr>
      </w:pPr>
      <w:r w:rsidRPr="008D28C0">
        <w:rPr>
          <w:rFonts w:asciiTheme="minorHAnsi" w:hAnsiTheme="minorHAnsi"/>
          <w:sz w:val="24"/>
          <w:szCs w:val="24"/>
        </w:rPr>
        <w:t xml:space="preserve"> Zamawiający udzieli zamówienia Wykonawcy, którego oferta odpowiada wszystkim wymaganiom określonym w SWZ i została </w:t>
      </w:r>
      <w:proofErr w:type="gramStart"/>
      <w:r w:rsidRPr="008D28C0">
        <w:rPr>
          <w:rFonts w:asciiTheme="minorHAnsi" w:hAnsiTheme="minorHAnsi"/>
          <w:sz w:val="24"/>
          <w:szCs w:val="24"/>
        </w:rPr>
        <w:t>oceniona jako</w:t>
      </w:r>
      <w:proofErr w:type="gramEnd"/>
      <w:r w:rsidRPr="008D28C0">
        <w:rPr>
          <w:rFonts w:asciiTheme="minorHAnsi" w:hAnsiTheme="minorHAnsi"/>
          <w:sz w:val="24"/>
          <w:szCs w:val="24"/>
        </w:rPr>
        <w:t xml:space="preserve"> najkorzystniejsza w oparciu o podane kryteria oceny ofert. </w:t>
      </w:r>
    </w:p>
    <w:p w14:paraId="7C569990" w14:textId="77777777" w:rsidR="0033007B" w:rsidRPr="008D28C0" w:rsidRDefault="0033007B" w:rsidP="009E05E4">
      <w:pPr>
        <w:tabs>
          <w:tab w:val="left" w:pos="426"/>
        </w:tabs>
        <w:suppressAutoHyphens/>
        <w:spacing w:after="0" w:line="276" w:lineRule="auto"/>
        <w:contextualSpacing/>
        <w:rPr>
          <w:rFonts w:asciiTheme="minorHAnsi" w:hAnsiTheme="minorHAnsi"/>
          <w:sz w:val="24"/>
          <w:szCs w:val="24"/>
        </w:rPr>
      </w:pPr>
    </w:p>
    <w:p w14:paraId="50D5DD6B" w14:textId="0ED31D3E"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16. INFORMACJE O FORMALNOŚCIACH</w:t>
      </w:r>
      <w:r w:rsidR="00930C14" w:rsidRPr="008D28C0">
        <w:rPr>
          <w:rFonts w:asciiTheme="minorHAnsi" w:eastAsia="Arial Unicode MS" w:hAnsiTheme="minorHAnsi"/>
          <w:szCs w:val="24"/>
          <w:u w:color="000000"/>
          <w:lang w:val="pl-PL" w:eastAsia="pl-PL"/>
        </w:rPr>
        <w:t>,</w:t>
      </w:r>
      <w:r w:rsidRPr="008D28C0">
        <w:rPr>
          <w:rFonts w:asciiTheme="minorHAnsi" w:eastAsia="Arial Unicode MS" w:hAnsiTheme="minorHAnsi"/>
          <w:szCs w:val="24"/>
          <w:u w:color="000000"/>
          <w:lang w:val="pl-PL" w:eastAsia="pl-PL"/>
        </w:rPr>
        <w:t xml:space="preserve"> JAKIE MUSZĄ ZOSTAĆ DOPEŁNIONE PO WYBORZE OFERTY W CELU ZAWARCIA UMOWY W SPRAWIE ZAMÓWIENIA PUBLICZNEGO</w:t>
      </w:r>
    </w:p>
    <w:p w14:paraId="379C209F" w14:textId="7AA14D1F" w:rsidR="001D241E" w:rsidRPr="008D28C0" w:rsidRDefault="0000178B" w:rsidP="00C3301F">
      <w:pPr>
        <w:numPr>
          <w:ilvl w:val="0"/>
          <w:numId w:val="61"/>
        </w:numPr>
        <w:tabs>
          <w:tab w:val="left" w:pos="426"/>
        </w:tabs>
        <w:suppressAutoHyphens/>
        <w:spacing w:after="0" w:line="276" w:lineRule="auto"/>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 </w:t>
      </w:r>
      <w:r w:rsidR="001D241E" w:rsidRPr="008D28C0">
        <w:rPr>
          <w:rFonts w:asciiTheme="minorHAnsi" w:eastAsia="Arial Unicode MS" w:hAnsiTheme="minorHAnsi"/>
          <w:color w:val="000000"/>
          <w:sz w:val="24"/>
          <w:szCs w:val="24"/>
          <w:u w:val="single"/>
          <w:lang w:eastAsia="pl-PL"/>
        </w:rPr>
        <w:t>Przed podpisaniem umowy Wykonawca zobowiązany będzie do:</w:t>
      </w:r>
    </w:p>
    <w:p w14:paraId="6CFB4208" w14:textId="77777777" w:rsidR="0060290B" w:rsidRPr="009D1E9D" w:rsidRDefault="0060290B" w:rsidP="00C3301F">
      <w:pPr>
        <w:numPr>
          <w:ilvl w:val="0"/>
          <w:numId w:val="46"/>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wniesienia</w:t>
      </w:r>
      <w:proofErr w:type="gramEnd"/>
      <w:r w:rsidRPr="009D1E9D">
        <w:rPr>
          <w:rFonts w:asciiTheme="minorHAnsi" w:hAnsiTheme="minorHAnsi"/>
          <w:sz w:val="24"/>
          <w:szCs w:val="24"/>
        </w:rPr>
        <w:t xml:space="preserve"> zabezpieczenia należytego wykonania umowy, </w:t>
      </w:r>
    </w:p>
    <w:p w14:paraId="35CD04F4" w14:textId="7E21229D" w:rsidR="001D241E" w:rsidRPr="009D1E9D" w:rsidRDefault="001D241E" w:rsidP="00C3301F">
      <w:pPr>
        <w:numPr>
          <w:ilvl w:val="0"/>
          <w:numId w:val="46"/>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r w:rsidRPr="009D1E9D">
        <w:rPr>
          <w:rFonts w:asciiTheme="minorHAnsi" w:hAnsiTheme="minorHAnsi"/>
          <w:sz w:val="24"/>
          <w:szCs w:val="24"/>
        </w:rPr>
        <w:t>dołączenia dokumentu lub dokumentów potwierdzających umocowanie osób podpisujących u</w:t>
      </w:r>
      <w:r w:rsidR="00E776AE" w:rsidRPr="009D1E9D">
        <w:rPr>
          <w:rFonts w:asciiTheme="minorHAnsi" w:hAnsiTheme="minorHAnsi"/>
          <w:sz w:val="24"/>
          <w:szCs w:val="24"/>
        </w:rPr>
        <w:t>mowę do występowania w imieniu W</w:t>
      </w:r>
      <w:r w:rsidRPr="009D1E9D">
        <w:rPr>
          <w:rFonts w:asciiTheme="minorHAnsi" w:hAnsiTheme="minorHAnsi"/>
          <w:sz w:val="24"/>
          <w:szCs w:val="24"/>
        </w:rPr>
        <w:t>ykonawcy</w:t>
      </w:r>
      <w:r w:rsidR="00872655" w:rsidRPr="009D1E9D">
        <w:rPr>
          <w:rFonts w:asciiTheme="minorHAnsi" w:hAnsiTheme="minorHAnsi"/>
          <w:sz w:val="24"/>
          <w:szCs w:val="24"/>
        </w:rPr>
        <w:t xml:space="preserve"> i możliwości zawarcia umowy z Z</w:t>
      </w:r>
      <w:r w:rsidRPr="009D1E9D">
        <w:rPr>
          <w:rFonts w:asciiTheme="minorHAnsi" w:hAnsiTheme="minorHAnsi"/>
          <w:sz w:val="24"/>
          <w:szCs w:val="24"/>
        </w:rPr>
        <w:t xml:space="preserve">amawiającym albo </w:t>
      </w:r>
      <w:proofErr w:type="gramStart"/>
      <w:r w:rsidRPr="009D1E9D">
        <w:rPr>
          <w:rFonts w:asciiTheme="minorHAnsi" w:hAnsiTheme="minorHAnsi"/>
          <w:sz w:val="24"/>
          <w:szCs w:val="24"/>
        </w:rPr>
        <w:t>pełnomocnictwa (jeżeli</w:t>
      </w:r>
      <w:proofErr w:type="gramEnd"/>
      <w:r w:rsidRPr="009D1E9D">
        <w:rPr>
          <w:rFonts w:asciiTheme="minorHAnsi" w:hAnsiTheme="minorHAnsi"/>
          <w:sz w:val="24"/>
          <w:szCs w:val="24"/>
        </w:rPr>
        <w:t xml:space="preserve"> dotyczy),</w:t>
      </w:r>
    </w:p>
    <w:p w14:paraId="4CDC66A6" w14:textId="0FF50BD9" w:rsidR="00774410" w:rsidRDefault="001D241E" w:rsidP="00C3301F">
      <w:pPr>
        <w:numPr>
          <w:ilvl w:val="0"/>
          <w:numId w:val="46"/>
        </w:numPr>
        <w:tabs>
          <w:tab w:val="clear" w:pos="567"/>
          <w:tab w:val="left" w:pos="426"/>
        </w:tabs>
        <w:overflowPunct w:val="0"/>
        <w:autoSpaceDE w:val="0"/>
        <w:autoSpaceDN w:val="0"/>
        <w:adjustRightInd w:val="0"/>
        <w:spacing w:after="0" w:line="276" w:lineRule="auto"/>
        <w:ind w:left="0" w:firstLine="0"/>
        <w:textAlignment w:val="baseline"/>
        <w:rPr>
          <w:rFonts w:asciiTheme="minorHAnsi" w:hAnsiTheme="minorHAnsi"/>
          <w:sz w:val="24"/>
          <w:szCs w:val="24"/>
        </w:rPr>
      </w:pPr>
      <w:proofErr w:type="gramStart"/>
      <w:r w:rsidRPr="009D1E9D">
        <w:rPr>
          <w:rFonts w:asciiTheme="minorHAnsi" w:hAnsiTheme="minorHAnsi"/>
          <w:sz w:val="24"/>
          <w:szCs w:val="24"/>
        </w:rPr>
        <w:t>dołączenia</w:t>
      </w:r>
      <w:proofErr w:type="gramEnd"/>
      <w:r w:rsidRPr="009D1E9D">
        <w:rPr>
          <w:rFonts w:asciiTheme="minorHAnsi" w:hAnsiTheme="minorHAnsi"/>
          <w:sz w:val="24"/>
          <w:szCs w:val="24"/>
        </w:rPr>
        <w:t xml:space="preserve"> kopi</w:t>
      </w:r>
      <w:r w:rsidR="00E776AE" w:rsidRPr="009D1E9D">
        <w:rPr>
          <w:rFonts w:asciiTheme="minorHAnsi" w:hAnsiTheme="minorHAnsi"/>
          <w:sz w:val="24"/>
          <w:szCs w:val="24"/>
        </w:rPr>
        <w:t>i umowy regulującej współpracę W</w:t>
      </w:r>
      <w:r w:rsidRPr="009D1E9D">
        <w:rPr>
          <w:rFonts w:asciiTheme="minorHAnsi" w:hAnsiTheme="minorHAnsi"/>
          <w:sz w:val="24"/>
          <w:szCs w:val="24"/>
        </w:rPr>
        <w:t>ykonawców wspólnie ubiegających się o zamówienie (członków konsorcjum/wspólników spółki cywilnej), jeżeli za najkorzystniejszą ofertę zostanie wybra</w:t>
      </w:r>
      <w:r w:rsidR="00E776AE" w:rsidRPr="009D1E9D">
        <w:rPr>
          <w:rFonts w:asciiTheme="minorHAnsi" w:hAnsiTheme="minorHAnsi"/>
          <w:sz w:val="24"/>
          <w:szCs w:val="24"/>
        </w:rPr>
        <w:t>na oferta złożona przez takich W</w:t>
      </w:r>
      <w:r w:rsidR="00BC364C">
        <w:rPr>
          <w:rFonts w:asciiTheme="minorHAnsi" w:hAnsiTheme="minorHAnsi"/>
          <w:sz w:val="24"/>
          <w:szCs w:val="24"/>
        </w:rPr>
        <w:t>ykonawców.</w:t>
      </w:r>
    </w:p>
    <w:p w14:paraId="2671DE47" w14:textId="7325E016" w:rsidR="00165775" w:rsidRPr="008D28C0" w:rsidRDefault="00165775" w:rsidP="00C3301F">
      <w:pPr>
        <w:numPr>
          <w:ilvl w:val="0"/>
          <w:numId w:val="61"/>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u w:val="single"/>
          <w:lang w:eastAsia="pl-PL"/>
        </w:rPr>
      </w:pPr>
      <w:r w:rsidRPr="008D28C0">
        <w:rPr>
          <w:rFonts w:asciiTheme="minorHAnsi" w:eastAsia="Arial Unicode MS" w:hAnsiTheme="minorHAnsi"/>
          <w:color w:val="000000"/>
          <w:sz w:val="24"/>
          <w:szCs w:val="24"/>
          <w:u w:val="single"/>
          <w:lang w:eastAsia="pl-PL"/>
        </w:rPr>
        <w:t xml:space="preserve">W dniu podpisania umowy Wykonawca dostarczy do Zamawiającego: </w:t>
      </w:r>
    </w:p>
    <w:p w14:paraId="3AA63537" w14:textId="44A755E7" w:rsidR="007F421E" w:rsidRDefault="00E5271E" w:rsidP="00C3301F">
      <w:pPr>
        <w:numPr>
          <w:ilvl w:val="0"/>
          <w:numId w:val="7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Pr>
          <w:rFonts w:asciiTheme="minorHAnsi" w:eastAsia="Arial Unicode MS" w:hAnsiTheme="minorHAnsi"/>
          <w:color w:val="000000"/>
          <w:sz w:val="24"/>
          <w:szCs w:val="24"/>
          <w:u w:color="000000"/>
          <w:lang w:eastAsia="pl-PL"/>
        </w:rPr>
        <w:t>h</w:t>
      </w:r>
      <w:r w:rsidRPr="00E5271E">
        <w:rPr>
          <w:rFonts w:asciiTheme="minorHAnsi" w:eastAsia="Arial Unicode MS" w:hAnsiTheme="minorHAnsi"/>
          <w:color w:val="000000"/>
          <w:sz w:val="24"/>
          <w:szCs w:val="24"/>
          <w:u w:color="000000"/>
          <w:lang w:eastAsia="pl-PL"/>
        </w:rPr>
        <w:t>armonogram</w:t>
      </w:r>
      <w:proofErr w:type="gramEnd"/>
      <w:r w:rsidRPr="00E5271E">
        <w:rPr>
          <w:rFonts w:asciiTheme="minorHAnsi" w:eastAsia="Arial Unicode MS" w:hAnsiTheme="minorHAnsi"/>
          <w:color w:val="000000"/>
          <w:sz w:val="24"/>
          <w:szCs w:val="24"/>
          <w:u w:color="000000"/>
          <w:lang w:eastAsia="pl-PL"/>
        </w:rPr>
        <w:t xml:space="preserve"> rzeczowo-finansowy</w:t>
      </w:r>
      <w:r>
        <w:rPr>
          <w:rFonts w:asciiTheme="minorHAnsi" w:eastAsia="Arial Unicode MS" w:hAnsiTheme="minorHAnsi"/>
          <w:color w:val="000000"/>
          <w:sz w:val="24"/>
          <w:szCs w:val="24"/>
          <w:u w:color="000000"/>
          <w:lang w:eastAsia="pl-PL"/>
        </w:rPr>
        <w:t>,</w:t>
      </w:r>
    </w:p>
    <w:p w14:paraId="47BECAA7" w14:textId="15545AD8" w:rsidR="007F421E" w:rsidRPr="007F421E" w:rsidRDefault="007F421E" w:rsidP="00C3301F">
      <w:pPr>
        <w:numPr>
          <w:ilvl w:val="0"/>
          <w:numId w:val="7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7F421E">
        <w:rPr>
          <w:rFonts w:asciiTheme="minorHAnsi" w:eastAsia="Arial Unicode MS" w:hAnsiTheme="minorHAnsi"/>
          <w:color w:val="000000"/>
          <w:sz w:val="24"/>
          <w:szCs w:val="24"/>
          <w:u w:color="000000"/>
          <w:lang w:eastAsia="pl-PL"/>
        </w:rPr>
        <w:t>kosztorys</w:t>
      </w:r>
      <w:proofErr w:type="gramEnd"/>
      <w:r w:rsidRPr="007F421E">
        <w:rPr>
          <w:rFonts w:asciiTheme="minorHAnsi" w:eastAsia="Arial Unicode MS" w:hAnsiTheme="minorHAnsi"/>
          <w:color w:val="000000"/>
          <w:sz w:val="24"/>
          <w:szCs w:val="24"/>
          <w:u w:color="000000"/>
          <w:lang w:eastAsia="pl-PL"/>
        </w:rPr>
        <w:t xml:space="preserve"> „pomocniczy”</w:t>
      </w:r>
    </w:p>
    <w:p w14:paraId="46E686E3" w14:textId="1C6CCEBD" w:rsidR="00774410" w:rsidRDefault="00C809D5" w:rsidP="00C3301F">
      <w:pPr>
        <w:numPr>
          <w:ilvl w:val="0"/>
          <w:numId w:val="74"/>
        </w:numPr>
        <w:tabs>
          <w:tab w:val="left" w:pos="426"/>
        </w:tabs>
        <w:spacing w:after="0" w:line="276" w:lineRule="auto"/>
        <w:ind w:left="0" w:firstLine="0"/>
        <w:contextualSpacing/>
        <w:rPr>
          <w:rFonts w:asciiTheme="minorHAnsi" w:eastAsia="Arial Unicode MS" w:hAnsiTheme="minorHAnsi"/>
          <w:sz w:val="24"/>
          <w:szCs w:val="24"/>
        </w:rPr>
      </w:pPr>
      <w:proofErr w:type="gramStart"/>
      <w:r w:rsidRPr="00C809D5">
        <w:rPr>
          <w:rFonts w:asciiTheme="minorHAnsi" w:eastAsia="Arial Unicode MS" w:hAnsiTheme="minorHAnsi"/>
          <w:sz w:val="24"/>
          <w:szCs w:val="24"/>
        </w:rPr>
        <w:t>kopie</w:t>
      </w:r>
      <w:proofErr w:type="gramEnd"/>
      <w:r w:rsidRPr="00C809D5">
        <w:rPr>
          <w:rFonts w:asciiTheme="minorHAnsi" w:eastAsia="Arial Unicode MS" w:hAnsiTheme="minorHAnsi"/>
          <w:sz w:val="24"/>
          <w:szCs w:val="24"/>
        </w:rPr>
        <w:t xml:space="preserve"> (potwierdzone za zgodność z oryginałem przez osobę/y uprawnioną/e do reprezentowania wykonawcy) ważnych up</w:t>
      </w:r>
      <w:r w:rsidR="00E06C71">
        <w:rPr>
          <w:rFonts w:asciiTheme="minorHAnsi" w:eastAsia="Arial Unicode MS" w:hAnsiTheme="minorHAnsi"/>
          <w:sz w:val="24"/>
          <w:szCs w:val="24"/>
        </w:rPr>
        <w:t>rawnień budowlanych i aktualnego zaświadczenia</w:t>
      </w:r>
      <w:r w:rsidRPr="00C809D5">
        <w:rPr>
          <w:rFonts w:asciiTheme="minorHAnsi" w:eastAsia="Arial Unicode MS" w:hAnsiTheme="minorHAnsi"/>
          <w:sz w:val="24"/>
          <w:szCs w:val="24"/>
        </w:rPr>
        <w:t xml:space="preserve"> o przynależności do właściwej izby samorządu zawodowego kierow</w:t>
      </w:r>
      <w:r w:rsidR="00774410">
        <w:rPr>
          <w:rFonts w:asciiTheme="minorHAnsi" w:eastAsia="Arial Unicode MS" w:hAnsiTheme="minorHAnsi"/>
          <w:sz w:val="24"/>
          <w:szCs w:val="24"/>
        </w:rPr>
        <w:t xml:space="preserve">nika budowy. </w:t>
      </w:r>
    </w:p>
    <w:p w14:paraId="7EA84655" w14:textId="1543F504" w:rsidR="00FF3F4A" w:rsidRPr="008D28C0" w:rsidRDefault="00D51A07" w:rsidP="00C3301F">
      <w:pPr>
        <w:numPr>
          <w:ilvl w:val="0"/>
          <w:numId w:val="61"/>
        </w:numPr>
        <w:tabs>
          <w:tab w:val="left" w:pos="426"/>
          <w:tab w:val="left" w:pos="567"/>
        </w:tabs>
        <w:suppressAutoHyphens/>
        <w:spacing w:after="0" w:line="276" w:lineRule="auto"/>
        <w:ind w:left="0" w:firstLine="0"/>
        <w:contextualSpacing/>
        <w:rPr>
          <w:rFonts w:asciiTheme="minorHAnsi" w:eastAsia="Arial Unicode MS" w:hAnsiTheme="minorHAnsi"/>
          <w:color w:val="000000"/>
          <w:sz w:val="24"/>
          <w:szCs w:val="24"/>
          <w:lang w:eastAsia="pl-PL"/>
        </w:rPr>
      </w:pPr>
      <w:r>
        <w:rPr>
          <w:rFonts w:asciiTheme="minorHAnsi" w:eastAsia="Arial Unicode MS" w:hAnsiTheme="minorHAnsi"/>
          <w:color w:val="000000"/>
          <w:sz w:val="24"/>
          <w:szCs w:val="24"/>
          <w:lang w:eastAsia="pl-PL"/>
        </w:rPr>
        <w:t xml:space="preserve"> </w:t>
      </w:r>
      <w:r w:rsidR="00FF3F4A" w:rsidRPr="008D28C0">
        <w:rPr>
          <w:rFonts w:asciiTheme="minorHAnsi" w:eastAsia="Arial Unicode MS" w:hAnsiTheme="minorHAnsi"/>
          <w:color w:val="000000"/>
          <w:sz w:val="24"/>
          <w:szCs w:val="24"/>
          <w:lang w:eastAsia="pl-PL"/>
        </w:rPr>
        <w:t xml:space="preserve">Z Wykonawcą, który złoży najkorzystniejszą ofertę, zostanie podpisana umowa, której wzór </w:t>
      </w:r>
      <w:r w:rsidR="00FF3F4A" w:rsidRPr="00B44B8C">
        <w:rPr>
          <w:rFonts w:asciiTheme="minorHAnsi" w:eastAsia="Arial Unicode MS" w:hAnsiTheme="minorHAnsi"/>
          <w:color w:val="000000"/>
          <w:sz w:val="24"/>
          <w:szCs w:val="24"/>
          <w:lang w:eastAsia="pl-PL"/>
        </w:rPr>
        <w:t xml:space="preserve">stanowi </w:t>
      </w:r>
      <w:r w:rsidR="00FF3F4A" w:rsidRPr="00D67B5B">
        <w:rPr>
          <w:rFonts w:asciiTheme="minorHAnsi" w:eastAsia="Arial Unicode MS" w:hAnsiTheme="minorHAnsi"/>
          <w:b/>
          <w:color w:val="000000"/>
          <w:sz w:val="24"/>
          <w:szCs w:val="24"/>
          <w:lang w:eastAsia="pl-PL"/>
        </w:rPr>
        <w:t xml:space="preserve">Załącznik Nr </w:t>
      </w:r>
      <w:r w:rsidR="00C809D5">
        <w:rPr>
          <w:rFonts w:asciiTheme="minorHAnsi" w:eastAsia="Arial Unicode MS" w:hAnsiTheme="minorHAnsi"/>
          <w:b/>
          <w:color w:val="000000"/>
          <w:sz w:val="24"/>
          <w:szCs w:val="24"/>
          <w:lang w:eastAsia="pl-PL"/>
        </w:rPr>
        <w:t>4</w:t>
      </w:r>
      <w:r w:rsidR="00F16037">
        <w:rPr>
          <w:rFonts w:asciiTheme="minorHAnsi" w:eastAsia="Arial Unicode MS" w:hAnsiTheme="minorHAnsi"/>
          <w:b/>
          <w:color w:val="000000"/>
          <w:sz w:val="24"/>
          <w:szCs w:val="24"/>
          <w:lang w:eastAsia="pl-PL"/>
        </w:rPr>
        <w:t xml:space="preserve"> </w:t>
      </w:r>
      <w:r w:rsidR="00FF3F4A" w:rsidRPr="00D67B5B">
        <w:rPr>
          <w:rFonts w:asciiTheme="minorHAnsi" w:eastAsia="Arial Unicode MS" w:hAnsiTheme="minorHAnsi"/>
          <w:b/>
          <w:color w:val="000000"/>
          <w:sz w:val="24"/>
          <w:szCs w:val="24"/>
          <w:lang w:eastAsia="pl-PL"/>
        </w:rPr>
        <w:t>do SWZ</w:t>
      </w:r>
      <w:r w:rsidR="0021002A" w:rsidRPr="00B44B8C">
        <w:rPr>
          <w:rFonts w:asciiTheme="minorHAnsi" w:eastAsia="Arial Unicode MS" w:hAnsiTheme="minorHAnsi"/>
          <w:color w:val="000000"/>
          <w:sz w:val="24"/>
          <w:szCs w:val="24"/>
          <w:lang w:eastAsia="pl-PL"/>
        </w:rPr>
        <w:t>,</w:t>
      </w:r>
      <w:r w:rsidR="0021002A" w:rsidRPr="008D28C0">
        <w:rPr>
          <w:rFonts w:asciiTheme="minorHAnsi" w:eastAsia="Arial Unicode MS" w:hAnsiTheme="minorHAnsi"/>
          <w:color w:val="000000"/>
          <w:sz w:val="24"/>
          <w:szCs w:val="24"/>
          <w:lang w:eastAsia="pl-PL"/>
        </w:rPr>
        <w:t xml:space="preserve"> </w:t>
      </w:r>
      <w:r w:rsidR="00FF3F4A" w:rsidRPr="008D28C0">
        <w:rPr>
          <w:rFonts w:asciiTheme="minorHAnsi" w:eastAsia="Arial Unicode MS" w:hAnsiTheme="minorHAnsi"/>
          <w:color w:val="000000"/>
          <w:sz w:val="24"/>
          <w:szCs w:val="24"/>
          <w:lang w:eastAsia="pl-PL"/>
        </w:rPr>
        <w:t xml:space="preserve">w terminie zgodnym z przepisami ustawy Pzp. </w:t>
      </w:r>
    </w:p>
    <w:p w14:paraId="189F3280" w14:textId="350A8217" w:rsidR="00FF3F4A" w:rsidRDefault="00FF3F4A" w:rsidP="00C3301F">
      <w:pPr>
        <w:numPr>
          <w:ilvl w:val="0"/>
          <w:numId w:val="61"/>
        </w:numPr>
        <w:tabs>
          <w:tab w:val="left" w:pos="426"/>
        </w:tabs>
        <w:suppressAutoHyphens/>
        <w:spacing w:after="0" w:line="276" w:lineRule="auto"/>
        <w:ind w:left="0" w:firstLine="0"/>
        <w:contextualSpacing/>
        <w:rPr>
          <w:rFonts w:asciiTheme="minorHAnsi" w:eastAsia="Arial Unicode MS" w:hAnsiTheme="minorHAnsi"/>
          <w:color w:val="000000"/>
          <w:sz w:val="24"/>
          <w:szCs w:val="24"/>
          <w:lang w:eastAsia="pl-PL"/>
        </w:rPr>
      </w:pPr>
      <w:r w:rsidRPr="008D28C0">
        <w:rPr>
          <w:rFonts w:asciiTheme="minorHAnsi" w:eastAsia="Arial Unicode MS" w:hAnsiTheme="minorHAnsi"/>
          <w:color w:val="000000"/>
          <w:sz w:val="24"/>
          <w:szCs w:val="24"/>
          <w:lang w:eastAsia="pl-PL"/>
        </w:rPr>
        <w:t xml:space="preserve"> Jeżeli Wykonawca, którego oferta została </w:t>
      </w:r>
      <w:proofErr w:type="gramStart"/>
      <w:r w:rsidRPr="008D28C0">
        <w:rPr>
          <w:rFonts w:asciiTheme="minorHAnsi" w:eastAsia="Arial Unicode MS" w:hAnsiTheme="minorHAnsi"/>
          <w:color w:val="000000"/>
          <w:sz w:val="24"/>
          <w:szCs w:val="24"/>
          <w:lang w:eastAsia="pl-PL"/>
        </w:rPr>
        <w:t>wybrana</w:t>
      </w:r>
      <w:r w:rsidR="0021002A" w:rsidRPr="008D28C0">
        <w:rPr>
          <w:rFonts w:asciiTheme="minorHAnsi" w:eastAsia="Arial Unicode MS" w:hAnsiTheme="minorHAnsi"/>
          <w:color w:val="000000"/>
          <w:sz w:val="24"/>
          <w:szCs w:val="24"/>
          <w:lang w:eastAsia="pl-PL"/>
        </w:rPr>
        <w:t xml:space="preserve"> </w:t>
      </w:r>
      <w:r w:rsidRPr="008D28C0">
        <w:rPr>
          <w:rFonts w:asciiTheme="minorHAnsi" w:eastAsia="Arial Unicode MS" w:hAnsiTheme="minorHAnsi"/>
          <w:color w:val="000000"/>
          <w:sz w:val="24"/>
          <w:szCs w:val="24"/>
          <w:lang w:eastAsia="pl-PL"/>
        </w:rPr>
        <w:t>jako</w:t>
      </w:r>
      <w:proofErr w:type="gramEnd"/>
      <w:r w:rsidRPr="008D28C0">
        <w:rPr>
          <w:rFonts w:asciiTheme="minorHAnsi" w:eastAsia="Arial Unicode MS" w:hAnsiTheme="minorHAnsi"/>
          <w:color w:val="000000"/>
          <w:sz w:val="24"/>
          <w:szCs w:val="24"/>
          <w:lang w:eastAsia="pl-PL"/>
        </w:rPr>
        <w:t xml:space="preserve"> najkorzystniejsza, uchyla </w:t>
      </w:r>
      <w:r w:rsidRPr="008D28C0">
        <w:rPr>
          <w:rFonts w:asciiTheme="minorHAnsi" w:eastAsia="Arial Unicode MS" w:hAnsiTheme="minorHAnsi"/>
          <w:color w:val="000000"/>
          <w:sz w:val="24"/>
          <w:szCs w:val="24"/>
          <w:lang w:eastAsia="pl-PL"/>
        </w:rPr>
        <w:br/>
        <w:t>się od zawarcia umowy w sprawie zamówienia publicznego lub nie wnosi wymaganego zabezpieczenia należytego wykonania umowy, Zamawiający może dokonać ponownego badania i oceny ofert spośród ofert pozostałych w postępowaniu Wykonawców oraz wybrać ofertę najkorzystniejszą albo unieważnić postępowanie.</w:t>
      </w:r>
    </w:p>
    <w:p w14:paraId="6E5F33F2" w14:textId="77777777" w:rsidR="00DF5FBC" w:rsidRPr="008D28C0" w:rsidRDefault="00DF5FBC" w:rsidP="009E05E4">
      <w:pPr>
        <w:tabs>
          <w:tab w:val="left" w:pos="426"/>
        </w:tabs>
        <w:suppressAutoHyphens/>
        <w:spacing w:after="0" w:line="276" w:lineRule="auto"/>
        <w:contextualSpacing/>
        <w:rPr>
          <w:rFonts w:asciiTheme="minorHAnsi" w:eastAsia="Arial Unicode MS" w:hAnsiTheme="minorHAnsi"/>
          <w:color w:val="000000"/>
          <w:sz w:val="24"/>
          <w:szCs w:val="24"/>
          <w:lang w:eastAsia="pl-PL"/>
        </w:rPr>
      </w:pPr>
    </w:p>
    <w:p w14:paraId="60879447"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17. INFORMACJE DOTYCZĄCE ZABEZPIECZENIA NALEŻYTEGO WYKONANIA UMOWY</w:t>
      </w:r>
    </w:p>
    <w:p w14:paraId="25576AD4" w14:textId="77777777" w:rsidR="001A4873" w:rsidRPr="008D28C0" w:rsidRDefault="001A4873" w:rsidP="00C3301F">
      <w:pPr>
        <w:numPr>
          <w:ilvl w:val="0"/>
          <w:numId w:val="73"/>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Wykonawca, którego oferta zostanie wybrana, przed zawarciem umowy zobowiązany jest wnieść zabezpieczenie należytego wykonania umowy w wysokości </w:t>
      </w:r>
      <w:r w:rsidRPr="0084632A">
        <w:rPr>
          <w:rFonts w:asciiTheme="minorHAnsi" w:eastAsia="Arial Unicode MS" w:hAnsiTheme="minorHAnsi"/>
          <w:b/>
          <w:color w:val="000000"/>
          <w:sz w:val="24"/>
          <w:szCs w:val="24"/>
          <w:u w:color="000000"/>
          <w:lang w:eastAsia="pl-PL"/>
        </w:rPr>
        <w:t>5 %</w:t>
      </w:r>
      <w:r w:rsidRPr="009375C8">
        <w:rPr>
          <w:rFonts w:asciiTheme="minorHAnsi" w:eastAsia="Arial Unicode MS" w:hAnsiTheme="minorHAnsi"/>
          <w:color w:val="000000"/>
          <w:sz w:val="24"/>
          <w:szCs w:val="24"/>
          <w:u w:color="000000"/>
          <w:lang w:eastAsia="pl-PL"/>
        </w:rPr>
        <w:t xml:space="preserve"> ceny</w:t>
      </w:r>
      <w:r w:rsidRPr="008D28C0">
        <w:rPr>
          <w:rFonts w:asciiTheme="minorHAnsi" w:eastAsia="Arial Unicode MS" w:hAnsiTheme="minorHAnsi"/>
          <w:color w:val="000000"/>
          <w:sz w:val="24"/>
          <w:szCs w:val="24"/>
          <w:u w:color="000000"/>
          <w:lang w:eastAsia="pl-PL"/>
        </w:rPr>
        <w:t xml:space="preserve"> całkowitej podanej w ofercie.</w:t>
      </w:r>
    </w:p>
    <w:p w14:paraId="25A9FAA5" w14:textId="3531853E" w:rsidR="001A4873" w:rsidRPr="008D28C0" w:rsidRDefault="001A4873" w:rsidP="00C3301F">
      <w:pPr>
        <w:numPr>
          <w:ilvl w:val="0"/>
          <w:numId w:val="73"/>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Zabezpieczenie może być wniesione</w:t>
      </w:r>
      <w:r w:rsidR="00C3301F">
        <w:rPr>
          <w:rFonts w:asciiTheme="minorHAnsi" w:eastAsia="Arial Unicode MS" w:hAnsiTheme="minorHAnsi"/>
          <w:color w:val="000000"/>
          <w:sz w:val="24"/>
          <w:szCs w:val="24"/>
          <w:u w:color="000000"/>
          <w:lang w:eastAsia="pl-PL"/>
        </w:rPr>
        <w:t xml:space="preserve">, według wyboru Wykonawcy, w jednej lub w kilku następujących formach: </w:t>
      </w:r>
    </w:p>
    <w:p w14:paraId="05014531" w14:textId="77777777" w:rsidR="001A4873" w:rsidRPr="008D28C0" w:rsidRDefault="001A4873" w:rsidP="00C3301F">
      <w:pPr>
        <w:numPr>
          <w:ilvl w:val="0"/>
          <w:numId w:val="7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pieniądzu</w:t>
      </w:r>
      <w:proofErr w:type="gramEnd"/>
      <w:r w:rsidRPr="008D28C0">
        <w:rPr>
          <w:rFonts w:asciiTheme="minorHAnsi" w:eastAsia="Arial Unicode MS" w:hAnsiTheme="minorHAnsi"/>
          <w:color w:val="000000"/>
          <w:sz w:val="24"/>
          <w:szCs w:val="24"/>
          <w:u w:color="000000"/>
          <w:lang w:eastAsia="pl-PL"/>
        </w:rPr>
        <w:t>;</w:t>
      </w:r>
    </w:p>
    <w:p w14:paraId="1CC81396" w14:textId="77777777" w:rsidR="001A4873" w:rsidRPr="008D28C0" w:rsidRDefault="001A4873" w:rsidP="00C3301F">
      <w:pPr>
        <w:numPr>
          <w:ilvl w:val="0"/>
          <w:numId w:val="7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bankowych lub poręczeniach spółdzielczej kasy oszczędnościowo-kredytowej, z tym, że zobowiązanie kasy jest zawsze zobowiązaniem pieniężnym;</w:t>
      </w:r>
    </w:p>
    <w:p w14:paraId="42A43077" w14:textId="77777777" w:rsidR="001A4873" w:rsidRPr="008D28C0" w:rsidRDefault="001A4873" w:rsidP="00C3301F">
      <w:pPr>
        <w:numPr>
          <w:ilvl w:val="0"/>
          <w:numId w:val="7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bankowych;</w:t>
      </w:r>
    </w:p>
    <w:p w14:paraId="2FE4304E" w14:textId="77777777" w:rsidR="001A4873" w:rsidRPr="008D28C0" w:rsidRDefault="001A4873" w:rsidP="00C3301F">
      <w:pPr>
        <w:numPr>
          <w:ilvl w:val="0"/>
          <w:numId w:val="7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gwarancjach</w:t>
      </w:r>
      <w:proofErr w:type="gramEnd"/>
      <w:r w:rsidRPr="008D28C0">
        <w:rPr>
          <w:rFonts w:asciiTheme="minorHAnsi" w:eastAsia="Arial Unicode MS" w:hAnsiTheme="minorHAnsi"/>
          <w:color w:val="000000"/>
          <w:sz w:val="24"/>
          <w:szCs w:val="24"/>
          <w:u w:color="000000"/>
          <w:lang w:eastAsia="pl-PL"/>
        </w:rPr>
        <w:t xml:space="preserve"> ubezpieczeniowych;</w:t>
      </w:r>
    </w:p>
    <w:p w14:paraId="601DE977" w14:textId="77777777" w:rsidR="001A4873" w:rsidRPr="008D28C0" w:rsidRDefault="001A4873" w:rsidP="00C3301F">
      <w:pPr>
        <w:numPr>
          <w:ilvl w:val="0"/>
          <w:numId w:val="72"/>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poręczeniach</w:t>
      </w:r>
      <w:proofErr w:type="gramEnd"/>
      <w:r w:rsidRPr="008D28C0">
        <w:rPr>
          <w:rFonts w:asciiTheme="minorHAnsi" w:eastAsia="Arial Unicode MS" w:hAnsiTheme="minorHAnsi"/>
          <w:color w:val="000000"/>
          <w:sz w:val="24"/>
          <w:szCs w:val="24"/>
          <w:u w:color="000000"/>
          <w:lang w:eastAsia="pl-PL"/>
        </w:rPr>
        <w:t xml:space="preserve"> udzielanych przez podmioty, o których mowa w art. 6b ust.5 pkt 2 ustawy z dnia 9 listopada 2000 r. o utworzeniu Polskiej Agencji Rozwoju Przedsiębiorczości.</w:t>
      </w:r>
    </w:p>
    <w:p w14:paraId="76925EDB" w14:textId="25B7184E" w:rsidR="001A4873" w:rsidRPr="008D28C0" w:rsidRDefault="001A4873" w:rsidP="00C3301F">
      <w:pPr>
        <w:numPr>
          <w:ilvl w:val="0"/>
          <w:numId w:val="73"/>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Zabezpieczenie wnoszone w pieniądzu Wykonawca wpłaca przelewem na rachunek bankowy Zamawiającego:</w:t>
      </w:r>
    </w:p>
    <w:p w14:paraId="684DF596" w14:textId="77777777"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Santander Bank</w:t>
      </w:r>
    </w:p>
    <w:p w14:paraId="11D3696A" w14:textId="77777777"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nr</w:t>
      </w:r>
      <w:proofErr w:type="gramEnd"/>
      <w:r w:rsidRPr="008D28C0">
        <w:rPr>
          <w:rFonts w:asciiTheme="minorHAnsi" w:eastAsia="Arial Unicode MS" w:hAnsiTheme="minorHAnsi"/>
          <w:color w:val="000000"/>
          <w:sz w:val="24"/>
          <w:szCs w:val="24"/>
          <w:u w:color="000000"/>
          <w:lang w:eastAsia="pl-PL"/>
        </w:rPr>
        <w:t xml:space="preserve"> konta 64 1090 2590 0000 0001 4691 9313</w:t>
      </w:r>
    </w:p>
    <w:p w14:paraId="0EEB44AE" w14:textId="2666D33F" w:rsidR="001A4873" w:rsidRPr="008D28C0" w:rsidRDefault="001A4873" w:rsidP="009E05E4">
      <w:pPr>
        <w:tabs>
          <w:tab w:val="left" w:pos="426"/>
        </w:tabs>
        <w:spacing w:after="0" w:line="276" w:lineRule="auto"/>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w:t>
      </w:r>
      <w:proofErr w:type="gramEnd"/>
      <w:r w:rsidRPr="008D28C0">
        <w:rPr>
          <w:rFonts w:asciiTheme="minorHAnsi" w:eastAsia="Arial Unicode MS" w:hAnsiTheme="minorHAnsi"/>
          <w:color w:val="000000"/>
          <w:sz w:val="24"/>
          <w:szCs w:val="24"/>
          <w:u w:color="000000"/>
          <w:lang w:eastAsia="pl-PL"/>
        </w:rPr>
        <w:t xml:space="preserve"> adnotacją:</w:t>
      </w:r>
      <w:r w:rsidR="00B44B8C">
        <w:rPr>
          <w:rFonts w:asciiTheme="minorHAnsi" w:eastAsia="Arial Unicode MS" w:hAnsiTheme="minorHAnsi"/>
          <w:color w:val="000000"/>
          <w:sz w:val="24"/>
          <w:szCs w:val="24"/>
          <w:u w:color="000000"/>
          <w:lang w:eastAsia="pl-PL"/>
        </w:rPr>
        <w:t xml:space="preserve"> </w:t>
      </w:r>
      <w:r w:rsidRPr="008D28C0">
        <w:rPr>
          <w:rFonts w:asciiTheme="minorHAnsi" w:eastAsia="Arial Unicode MS" w:hAnsiTheme="minorHAnsi"/>
          <w:color w:val="000000"/>
          <w:sz w:val="24"/>
          <w:szCs w:val="24"/>
          <w:u w:color="000000"/>
          <w:lang w:eastAsia="pl-PL"/>
        </w:rPr>
        <w:t>„</w:t>
      </w:r>
      <w:r w:rsidRPr="00D67B5B">
        <w:rPr>
          <w:rFonts w:asciiTheme="minorHAnsi" w:eastAsia="Arial Unicode MS" w:hAnsiTheme="minorHAnsi"/>
          <w:b/>
          <w:color w:val="000000"/>
          <w:sz w:val="24"/>
          <w:szCs w:val="24"/>
          <w:u w:color="000000"/>
          <w:lang w:eastAsia="pl-PL"/>
        </w:rPr>
        <w:t>zabezpieczenie należytego wykonania umowy</w:t>
      </w:r>
      <w:r w:rsidR="00B44B8C" w:rsidRPr="00D67B5B">
        <w:rPr>
          <w:rFonts w:asciiTheme="minorHAnsi" w:eastAsia="Arial Unicode MS" w:hAnsiTheme="minorHAnsi"/>
          <w:b/>
          <w:color w:val="000000"/>
          <w:sz w:val="24"/>
          <w:szCs w:val="24"/>
          <w:u w:color="000000"/>
          <w:lang w:eastAsia="pl-PL"/>
        </w:rPr>
        <w:t xml:space="preserve"> </w:t>
      </w:r>
      <w:r w:rsidR="0084632A">
        <w:rPr>
          <w:rFonts w:asciiTheme="minorHAnsi" w:eastAsia="Arial Unicode MS" w:hAnsiTheme="minorHAnsi"/>
          <w:b/>
          <w:color w:val="000000"/>
          <w:sz w:val="24"/>
          <w:szCs w:val="24"/>
          <w:u w:color="000000"/>
          <w:lang w:eastAsia="pl-PL"/>
        </w:rPr>
        <w:t xml:space="preserve">nr sprawy </w:t>
      </w:r>
      <w:r w:rsidR="00DF5FBC">
        <w:rPr>
          <w:rFonts w:asciiTheme="minorHAnsi" w:eastAsia="Arial Unicode MS" w:hAnsiTheme="minorHAnsi"/>
          <w:b/>
          <w:color w:val="000000"/>
          <w:sz w:val="24"/>
          <w:szCs w:val="24"/>
          <w:u w:color="000000"/>
          <w:lang w:eastAsia="pl-PL"/>
        </w:rPr>
        <w:t>Z</w:t>
      </w:r>
      <w:r w:rsidR="0084632A">
        <w:rPr>
          <w:rFonts w:asciiTheme="minorHAnsi" w:eastAsia="Arial Unicode MS" w:hAnsiTheme="minorHAnsi"/>
          <w:b/>
          <w:color w:val="000000"/>
          <w:sz w:val="24"/>
          <w:szCs w:val="24"/>
          <w:u w:color="000000"/>
          <w:lang w:eastAsia="pl-PL"/>
        </w:rPr>
        <w:t>P</w:t>
      </w:r>
      <w:r w:rsidR="009D3227">
        <w:rPr>
          <w:rFonts w:asciiTheme="minorHAnsi" w:eastAsia="Arial Unicode MS" w:hAnsiTheme="minorHAnsi"/>
          <w:b/>
          <w:color w:val="000000"/>
          <w:sz w:val="24"/>
          <w:szCs w:val="24"/>
          <w:u w:color="000000"/>
          <w:lang w:eastAsia="pl-PL"/>
        </w:rPr>
        <w:t>.271.</w:t>
      </w:r>
      <w:r w:rsidR="00C41053">
        <w:rPr>
          <w:rFonts w:asciiTheme="minorHAnsi" w:eastAsia="Arial Unicode MS" w:hAnsiTheme="minorHAnsi"/>
          <w:b/>
          <w:color w:val="000000"/>
          <w:sz w:val="24"/>
          <w:szCs w:val="24"/>
          <w:u w:color="000000"/>
          <w:lang w:eastAsia="pl-PL"/>
        </w:rPr>
        <w:t>1.4</w:t>
      </w:r>
      <w:r w:rsidR="00DF5FBC">
        <w:rPr>
          <w:rFonts w:asciiTheme="minorHAnsi" w:eastAsia="Arial Unicode MS" w:hAnsiTheme="minorHAnsi"/>
          <w:b/>
          <w:color w:val="000000"/>
          <w:sz w:val="24"/>
          <w:szCs w:val="24"/>
          <w:u w:color="000000"/>
          <w:lang w:eastAsia="pl-PL"/>
        </w:rPr>
        <w:t>.202</w:t>
      </w:r>
      <w:r w:rsidR="0045733C">
        <w:rPr>
          <w:rFonts w:asciiTheme="minorHAnsi" w:eastAsia="Arial Unicode MS" w:hAnsiTheme="minorHAnsi"/>
          <w:b/>
          <w:color w:val="000000"/>
          <w:sz w:val="24"/>
          <w:szCs w:val="24"/>
          <w:u w:color="000000"/>
          <w:lang w:eastAsia="pl-PL"/>
        </w:rPr>
        <w:t>4</w:t>
      </w:r>
      <w:r w:rsidRPr="00D67B5B">
        <w:rPr>
          <w:rFonts w:asciiTheme="minorHAnsi" w:eastAsia="Arial Unicode MS" w:hAnsiTheme="minorHAnsi"/>
          <w:b/>
          <w:color w:val="000000"/>
          <w:sz w:val="24"/>
          <w:szCs w:val="24"/>
          <w:u w:color="000000"/>
          <w:lang w:eastAsia="pl-PL"/>
        </w:rPr>
        <w:t>”</w:t>
      </w:r>
    </w:p>
    <w:p w14:paraId="72B682DA" w14:textId="18CE9447" w:rsidR="001A4873" w:rsidRDefault="001A4873" w:rsidP="00C3301F">
      <w:pPr>
        <w:numPr>
          <w:ilvl w:val="0"/>
          <w:numId w:val="73"/>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 Zamawiający zwróci zabezpieczenie należytego wykonania umowy zgodnie z art. 453 ustawy Pzp.</w:t>
      </w:r>
    </w:p>
    <w:p w14:paraId="1AC04ADD" w14:textId="41370D4C" w:rsidR="0084632A" w:rsidRDefault="0084632A" w:rsidP="00C3301F">
      <w:pPr>
        <w:numPr>
          <w:ilvl w:val="0"/>
          <w:numId w:val="73"/>
        </w:numPr>
        <w:tabs>
          <w:tab w:val="left" w:pos="426"/>
        </w:tabs>
        <w:suppressAutoHyphens/>
        <w:spacing w:after="0" w:line="276" w:lineRule="auto"/>
        <w:ind w:left="0" w:firstLine="0"/>
        <w:contextualSpacing/>
        <w:rPr>
          <w:rFonts w:asciiTheme="minorHAnsi" w:eastAsia="Arial Unicode MS" w:hAnsiTheme="minorHAnsi"/>
          <w:color w:val="000000"/>
          <w:sz w:val="24"/>
          <w:szCs w:val="24"/>
          <w:u w:color="000000"/>
          <w:lang w:eastAsia="pl-PL"/>
        </w:rPr>
      </w:pPr>
      <w:r>
        <w:rPr>
          <w:rFonts w:asciiTheme="minorHAnsi" w:eastAsia="Arial Unicode MS" w:hAnsiTheme="minorHAnsi"/>
          <w:color w:val="000000"/>
          <w:sz w:val="24"/>
          <w:szCs w:val="24"/>
          <w:u w:color="000000"/>
          <w:lang w:eastAsia="pl-PL"/>
        </w:rPr>
        <w:t>Szczegółowe zapisy dotyczące zabezpieczenia należytego wykonania umowy zawarte są w projektowanych postanowieniach umowy (</w:t>
      </w:r>
      <w:r w:rsidRPr="0084632A">
        <w:rPr>
          <w:rFonts w:asciiTheme="minorHAnsi" w:eastAsia="Arial Unicode MS" w:hAnsiTheme="minorHAnsi"/>
          <w:b/>
          <w:color w:val="000000"/>
          <w:sz w:val="24"/>
          <w:szCs w:val="24"/>
          <w:u w:color="000000"/>
          <w:lang w:eastAsia="pl-PL"/>
        </w:rPr>
        <w:t>Załącznik nr 4 do SWZ</w:t>
      </w:r>
      <w:r>
        <w:rPr>
          <w:rFonts w:asciiTheme="minorHAnsi" w:eastAsia="Arial Unicode MS" w:hAnsiTheme="minorHAnsi"/>
          <w:color w:val="000000"/>
          <w:sz w:val="24"/>
          <w:szCs w:val="24"/>
          <w:u w:color="000000"/>
          <w:lang w:eastAsia="pl-PL"/>
        </w:rPr>
        <w:t xml:space="preserve">). </w:t>
      </w:r>
    </w:p>
    <w:p w14:paraId="7FC22417" w14:textId="77777777" w:rsidR="00DF5FBC" w:rsidRPr="008D28C0" w:rsidRDefault="00DF5FBC" w:rsidP="009E05E4">
      <w:pPr>
        <w:tabs>
          <w:tab w:val="left" w:pos="426"/>
        </w:tabs>
        <w:suppressAutoHyphens/>
        <w:spacing w:after="0" w:line="276" w:lineRule="auto"/>
        <w:contextualSpacing/>
        <w:rPr>
          <w:rFonts w:asciiTheme="minorHAnsi" w:eastAsia="Arial Unicode MS" w:hAnsiTheme="minorHAnsi"/>
          <w:color w:val="000000"/>
          <w:sz w:val="24"/>
          <w:szCs w:val="24"/>
          <w:u w:color="000000"/>
          <w:lang w:eastAsia="pl-PL"/>
        </w:rPr>
      </w:pPr>
    </w:p>
    <w:p w14:paraId="585C8E9F" w14:textId="7433DD55"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18. PROJEKTOWANE POSTANOWIENIA UMOWY </w:t>
      </w:r>
    </w:p>
    <w:p w14:paraId="71D85D60" w14:textId="4E0C2D8C" w:rsidR="001D241E" w:rsidRPr="00B44B8C" w:rsidRDefault="001D241E" w:rsidP="009E05E4">
      <w:pPr>
        <w:tabs>
          <w:tab w:val="left" w:pos="426"/>
        </w:tabs>
        <w:spacing w:after="0" w:line="276" w:lineRule="auto"/>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color w:val="000000"/>
          <w:sz w:val="24"/>
          <w:szCs w:val="24"/>
          <w:u w:color="000000"/>
          <w:lang w:eastAsia="pl-PL"/>
        </w:rPr>
        <w:t xml:space="preserve">Projektowane postanowienia umowy zawiera </w:t>
      </w:r>
      <w:r w:rsidR="00F22800"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w:t>
      </w:r>
    </w:p>
    <w:p w14:paraId="55EF9312" w14:textId="52BAC8D2" w:rsidR="00DF5FBC" w:rsidRDefault="00351A8C" w:rsidP="009E05E4">
      <w:pPr>
        <w:tabs>
          <w:tab w:val="left" w:pos="426"/>
        </w:tabs>
        <w:spacing w:after="0" w:line="276" w:lineRule="auto"/>
        <w:contextualSpacing/>
        <w:rPr>
          <w:rFonts w:asciiTheme="minorHAnsi" w:eastAsia="Arial Unicode MS" w:hAnsiTheme="minorHAnsi"/>
          <w:bCs/>
          <w:iCs/>
          <w:sz w:val="24"/>
          <w:szCs w:val="24"/>
          <w:u w:color="000000"/>
          <w:lang w:eastAsia="pl-PL"/>
        </w:rPr>
      </w:pPr>
      <w:r w:rsidRPr="00B44B8C">
        <w:rPr>
          <w:rFonts w:asciiTheme="minorHAnsi" w:eastAsia="Arial Unicode MS" w:hAnsiTheme="minorHAnsi"/>
          <w:bCs/>
          <w:iCs/>
          <w:sz w:val="24"/>
          <w:szCs w:val="24"/>
          <w:u w:color="000000"/>
          <w:lang w:eastAsia="pl-PL"/>
        </w:rPr>
        <w:t>Dopuszcza się możliwość dokonywania zmian umowy w okolicznościach przewidzianych ustawą Pzp, a także zmian przewidzianych w projektowanych postanowieniach umowy (</w:t>
      </w:r>
      <w:r w:rsidR="00193CC7" w:rsidRPr="00D67B5B">
        <w:rPr>
          <w:rFonts w:asciiTheme="minorHAnsi" w:eastAsia="Arial Unicode MS" w:hAnsiTheme="minorHAnsi"/>
          <w:b/>
          <w:bCs/>
          <w:iCs/>
          <w:sz w:val="24"/>
          <w:szCs w:val="24"/>
          <w:u w:color="000000"/>
          <w:lang w:eastAsia="pl-PL"/>
        </w:rPr>
        <w:t xml:space="preserve">Załącznik nr </w:t>
      </w:r>
      <w:r w:rsidR="0045733C">
        <w:rPr>
          <w:rFonts w:asciiTheme="minorHAnsi" w:eastAsia="Arial Unicode MS" w:hAnsiTheme="minorHAnsi"/>
          <w:b/>
          <w:bCs/>
          <w:iCs/>
          <w:sz w:val="24"/>
          <w:szCs w:val="24"/>
          <w:u w:color="000000"/>
          <w:lang w:eastAsia="pl-PL"/>
        </w:rPr>
        <w:t>4</w:t>
      </w:r>
      <w:r w:rsidRPr="00D67B5B">
        <w:rPr>
          <w:rFonts w:asciiTheme="minorHAnsi" w:eastAsia="Arial Unicode MS" w:hAnsiTheme="minorHAnsi"/>
          <w:b/>
          <w:bCs/>
          <w:iCs/>
          <w:sz w:val="24"/>
          <w:szCs w:val="24"/>
          <w:u w:color="000000"/>
          <w:lang w:eastAsia="pl-PL"/>
        </w:rPr>
        <w:t xml:space="preserve"> do SWZ</w:t>
      </w:r>
      <w:r w:rsidRPr="00B44B8C">
        <w:rPr>
          <w:rFonts w:asciiTheme="minorHAnsi" w:eastAsia="Arial Unicode MS" w:hAnsiTheme="minorHAnsi"/>
          <w:bCs/>
          <w:iCs/>
          <w:sz w:val="24"/>
          <w:szCs w:val="24"/>
          <w:u w:color="000000"/>
          <w:lang w:eastAsia="pl-PL"/>
        </w:rPr>
        <w:t xml:space="preserve">). </w:t>
      </w:r>
    </w:p>
    <w:p w14:paraId="44E299A2" w14:textId="77777777" w:rsidR="00DF5FBC" w:rsidRPr="00B44B8C" w:rsidRDefault="00DF5FBC" w:rsidP="009E05E4">
      <w:pPr>
        <w:tabs>
          <w:tab w:val="left" w:pos="426"/>
        </w:tabs>
        <w:spacing w:after="0" w:line="276" w:lineRule="auto"/>
        <w:contextualSpacing/>
        <w:rPr>
          <w:rFonts w:asciiTheme="minorHAnsi" w:eastAsia="Arial Unicode MS" w:hAnsiTheme="minorHAnsi"/>
          <w:bCs/>
          <w:iCs/>
          <w:sz w:val="24"/>
          <w:szCs w:val="24"/>
          <w:u w:color="000000"/>
          <w:lang w:eastAsia="pl-PL"/>
        </w:rPr>
      </w:pPr>
    </w:p>
    <w:p w14:paraId="030E9D54"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19. POUCZENIE O ŚRODKACH OCHRONY PRAWNEJ PRZYSŁUGUJĄCYCH WYKONAWCY </w:t>
      </w:r>
    </w:p>
    <w:p w14:paraId="62B66319" w14:textId="50587040" w:rsidR="001D241E" w:rsidRPr="008D28C0" w:rsidRDefault="003F387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b/>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Wykonawcy oraz innemu podmiotowi, jeżeli ma lub miał interes w uzyskaniu zamówienia oraz poniósł lub może ponieść szkodę w wyniku naruszenia </w:t>
      </w:r>
      <w:r w:rsidR="003015B9" w:rsidRPr="008D28C0">
        <w:rPr>
          <w:rFonts w:asciiTheme="minorHAnsi" w:eastAsia="Times New Roman" w:hAnsiTheme="minorHAnsi"/>
          <w:sz w:val="24"/>
          <w:szCs w:val="24"/>
        </w:rPr>
        <w:br/>
      </w:r>
      <w:r w:rsidR="00F90247" w:rsidRPr="008D28C0">
        <w:rPr>
          <w:rFonts w:asciiTheme="minorHAnsi" w:eastAsia="Times New Roman" w:hAnsiTheme="minorHAnsi"/>
          <w:sz w:val="24"/>
          <w:szCs w:val="24"/>
        </w:rPr>
        <w:t>przez Z</w:t>
      </w:r>
      <w:r w:rsidR="001D241E" w:rsidRPr="008D28C0">
        <w:rPr>
          <w:rFonts w:asciiTheme="minorHAnsi" w:eastAsia="Times New Roman" w:hAnsiTheme="minorHAnsi"/>
          <w:sz w:val="24"/>
          <w:szCs w:val="24"/>
        </w:rPr>
        <w:t xml:space="preserve">amawiającego przepisów ustawy przysługują środki ochrony prawnej określone </w:t>
      </w:r>
      <w:r w:rsidR="003015B9"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w dziale IX ustawy Pzp.</w:t>
      </w:r>
    </w:p>
    <w:p w14:paraId="0A04B025" w14:textId="4204C6BA" w:rsidR="001D241E" w:rsidRPr="008D28C0" w:rsidRDefault="007E7CD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sz w:val="24"/>
          <w:szCs w:val="24"/>
          <w:lang w:val="en-US"/>
        </w:rPr>
      </w:pPr>
      <w:r w:rsidRPr="008D28C0">
        <w:rPr>
          <w:rFonts w:asciiTheme="minorHAnsi" w:eastAsia="Times New Roman" w:hAnsiTheme="minorHAnsi"/>
          <w:b/>
          <w:sz w:val="24"/>
          <w:szCs w:val="24"/>
        </w:rPr>
        <w:t xml:space="preserve"> </w:t>
      </w:r>
      <w:proofErr w:type="spellStart"/>
      <w:r w:rsidR="001D241E" w:rsidRPr="008D28C0">
        <w:rPr>
          <w:rFonts w:asciiTheme="minorHAnsi" w:eastAsia="Times New Roman" w:hAnsiTheme="minorHAnsi"/>
          <w:sz w:val="24"/>
          <w:szCs w:val="24"/>
          <w:lang w:val="en-US"/>
        </w:rPr>
        <w:t>Odwołanie</w:t>
      </w:r>
      <w:proofErr w:type="spellEnd"/>
      <w:r w:rsidR="002C0EFA" w:rsidRPr="008D28C0">
        <w:rPr>
          <w:rFonts w:asciiTheme="minorHAnsi" w:eastAsia="Times New Roman" w:hAnsiTheme="minorHAnsi"/>
          <w:sz w:val="24"/>
          <w:szCs w:val="24"/>
          <w:lang w:val="en-US"/>
        </w:rPr>
        <w:t xml:space="preserve"> </w:t>
      </w:r>
      <w:proofErr w:type="spellStart"/>
      <w:r w:rsidR="001D241E" w:rsidRPr="008D28C0">
        <w:rPr>
          <w:rFonts w:asciiTheme="minorHAnsi" w:eastAsia="Times New Roman" w:hAnsiTheme="minorHAnsi"/>
          <w:sz w:val="24"/>
          <w:szCs w:val="24"/>
          <w:lang w:val="en-US"/>
        </w:rPr>
        <w:t>przysługuje</w:t>
      </w:r>
      <w:proofErr w:type="spellEnd"/>
      <w:r w:rsidR="001D241E" w:rsidRPr="008D28C0">
        <w:rPr>
          <w:rFonts w:asciiTheme="minorHAnsi" w:eastAsia="Times New Roman" w:hAnsiTheme="minorHAnsi"/>
          <w:sz w:val="24"/>
          <w:szCs w:val="24"/>
          <w:lang w:val="en-US"/>
        </w:rPr>
        <w:t xml:space="preserve"> na: </w:t>
      </w:r>
    </w:p>
    <w:p w14:paraId="70E641CC" w14:textId="77777777" w:rsidR="001D241E" w:rsidRPr="008D28C0" w:rsidRDefault="001D241E" w:rsidP="00C3301F">
      <w:pPr>
        <w:numPr>
          <w:ilvl w:val="1"/>
          <w:numId w:val="4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niezgodn</w:t>
      </w:r>
      <w:r w:rsidR="00F90247" w:rsidRPr="008D28C0">
        <w:rPr>
          <w:rFonts w:asciiTheme="minorHAnsi" w:eastAsia="Arial Unicode MS" w:hAnsiTheme="minorHAnsi"/>
          <w:color w:val="000000"/>
          <w:sz w:val="24"/>
          <w:szCs w:val="24"/>
          <w:u w:color="000000"/>
          <w:lang w:eastAsia="pl-PL"/>
        </w:rPr>
        <w:t>ą</w:t>
      </w:r>
      <w:proofErr w:type="gramEnd"/>
      <w:r w:rsidR="00F90247" w:rsidRPr="008D28C0">
        <w:rPr>
          <w:rFonts w:asciiTheme="minorHAnsi" w:eastAsia="Arial Unicode MS" w:hAnsiTheme="minorHAnsi"/>
          <w:color w:val="000000"/>
          <w:sz w:val="24"/>
          <w:szCs w:val="24"/>
          <w:u w:color="000000"/>
          <w:lang w:eastAsia="pl-PL"/>
        </w:rPr>
        <w:t xml:space="preserve"> z przepisami ustawy czynność Z</w:t>
      </w:r>
      <w:r w:rsidRPr="008D28C0">
        <w:rPr>
          <w:rFonts w:asciiTheme="minorHAnsi" w:eastAsia="Arial Unicode MS" w:hAnsiTheme="minorHAnsi"/>
          <w:color w:val="000000"/>
          <w:sz w:val="24"/>
          <w:szCs w:val="24"/>
          <w:u w:color="000000"/>
          <w:lang w:eastAsia="pl-PL"/>
        </w:rPr>
        <w:t xml:space="preserve">amawiającego, podjętą w postępowaniu </w:t>
      </w:r>
      <w:r w:rsidR="003015B9"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o udzielenie zamówienia, w tym na projektowane postanowienie umowy; </w:t>
      </w:r>
    </w:p>
    <w:p w14:paraId="4C771E74" w14:textId="77777777" w:rsidR="001D241E" w:rsidRPr="008D28C0" w:rsidRDefault="001D241E" w:rsidP="00C3301F">
      <w:pPr>
        <w:numPr>
          <w:ilvl w:val="1"/>
          <w:numId w:val="43"/>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8D28C0">
        <w:rPr>
          <w:rFonts w:asciiTheme="minorHAnsi" w:eastAsia="Arial Unicode MS" w:hAnsiTheme="minorHAnsi"/>
          <w:color w:val="000000"/>
          <w:sz w:val="24"/>
          <w:szCs w:val="24"/>
          <w:u w:color="000000"/>
          <w:lang w:eastAsia="pl-PL"/>
        </w:rPr>
        <w:t>zaniechanie</w:t>
      </w:r>
      <w:proofErr w:type="gramEnd"/>
      <w:r w:rsidRPr="008D28C0">
        <w:rPr>
          <w:rFonts w:asciiTheme="minorHAnsi" w:eastAsia="Arial Unicode MS" w:hAnsiTheme="minorHAnsi"/>
          <w:color w:val="000000"/>
          <w:sz w:val="24"/>
          <w:szCs w:val="24"/>
          <w:u w:color="000000"/>
          <w:lang w:eastAsia="pl-PL"/>
        </w:rPr>
        <w:t xml:space="preserve"> czynności w postępowaniu o ud</w:t>
      </w:r>
      <w:r w:rsidR="00F90247" w:rsidRPr="008D28C0">
        <w:rPr>
          <w:rFonts w:asciiTheme="minorHAnsi" w:eastAsia="Arial Unicode MS" w:hAnsiTheme="minorHAnsi"/>
          <w:color w:val="000000"/>
          <w:sz w:val="24"/>
          <w:szCs w:val="24"/>
          <w:u w:color="000000"/>
          <w:lang w:eastAsia="pl-PL"/>
        </w:rPr>
        <w:t>zielenie zamówienia, do której Z</w:t>
      </w:r>
      <w:r w:rsidRPr="008D28C0">
        <w:rPr>
          <w:rFonts w:asciiTheme="minorHAnsi" w:eastAsia="Arial Unicode MS" w:hAnsiTheme="minorHAnsi"/>
          <w:color w:val="000000"/>
          <w:sz w:val="24"/>
          <w:szCs w:val="24"/>
          <w:u w:color="000000"/>
          <w:lang w:eastAsia="pl-PL"/>
        </w:rPr>
        <w:t xml:space="preserve">amawiający był obowiązany na podstawie ustawy; </w:t>
      </w:r>
    </w:p>
    <w:p w14:paraId="10D81EFC" w14:textId="77777777" w:rsidR="001D241E" w:rsidRPr="008D28C0" w:rsidRDefault="001D241E" w:rsidP="00C3301F">
      <w:pPr>
        <w:numPr>
          <w:ilvl w:val="1"/>
          <w:numId w:val="43"/>
        </w:numPr>
        <w:tabs>
          <w:tab w:val="left" w:pos="426"/>
        </w:tabs>
        <w:spacing w:after="0" w:line="276" w:lineRule="auto"/>
        <w:ind w:left="0" w:firstLine="0"/>
        <w:contextualSpacing/>
        <w:rPr>
          <w:rFonts w:asciiTheme="minorHAnsi" w:eastAsia="Times New Roman" w:hAnsiTheme="minorHAnsi"/>
          <w:sz w:val="24"/>
          <w:szCs w:val="24"/>
        </w:rPr>
      </w:pPr>
      <w:proofErr w:type="gramStart"/>
      <w:r w:rsidRPr="008D28C0">
        <w:rPr>
          <w:rFonts w:asciiTheme="minorHAnsi" w:eastAsia="Times New Roman" w:hAnsiTheme="minorHAnsi"/>
          <w:sz w:val="24"/>
          <w:szCs w:val="24"/>
        </w:rPr>
        <w:t>zaniechanie</w:t>
      </w:r>
      <w:proofErr w:type="gramEnd"/>
      <w:r w:rsidRPr="008D28C0">
        <w:rPr>
          <w:rFonts w:asciiTheme="minorHAnsi" w:eastAsia="Times New Roman" w:hAnsiTheme="minorHAnsi"/>
          <w:sz w:val="24"/>
          <w:szCs w:val="24"/>
        </w:rPr>
        <w:t xml:space="preserve"> przeprowadzenia postępowania o udzielenie zamówieni</w:t>
      </w:r>
      <w:r w:rsidR="00F90247" w:rsidRPr="008D28C0">
        <w:rPr>
          <w:rFonts w:asciiTheme="minorHAnsi" w:eastAsia="Times New Roman" w:hAnsiTheme="minorHAnsi"/>
          <w:sz w:val="24"/>
          <w:szCs w:val="24"/>
        </w:rPr>
        <w:t>a na podstawie ustawy, mimo że Z</w:t>
      </w:r>
      <w:r w:rsidRPr="008D28C0">
        <w:rPr>
          <w:rFonts w:asciiTheme="minorHAnsi" w:eastAsia="Times New Roman" w:hAnsiTheme="minorHAnsi"/>
          <w:sz w:val="24"/>
          <w:szCs w:val="24"/>
        </w:rPr>
        <w:t>amawiający był do tego obowiązany.</w:t>
      </w:r>
    </w:p>
    <w:p w14:paraId="4E297107" w14:textId="7DC9B3F8" w:rsidR="001D241E" w:rsidRPr="008D28C0" w:rsidRDefault="007E7CD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Odwołanie wnosi się do Prezesa Krajowej Izby Odwoławcze</w:t>
      </w:r>
      <w:r w:rsidR="00F90247" w:rsidRPr="008D28C0">
        <w:rPr>
          <w:rFonts w:asciiTheme="minorHAnsi" w:eastAsia="Times New Roman" w:hAnsiTheme="minorHAnsi"/>
          <w:sz w:val="24"/>
          <w:szCs w:val="24"/>
        </w:rPr>
        <w:t>j (KIO). Odwołujący przekazuje Z</w:t>
      </w:r>
      <w:r w:rsidR="001D241E" w:rsidRPr="008D28C0">
        <w:rPr>
          <w:rFonts w:asciiTheme="minorHAnsi" w:eastAsia="Times New Roman" w:hAnsiTheme="minorHAnsi"/>
          <w:sz w:val="24"/>
          <w:szCs w:val="24"/>
        </w:rPr>
        <w:t xml:space="preserve">amawiającemu odwołanie wniesione w formie elektronicznej albo w postaci elektronicznej, albo kopię tego odwołania, jeżeli zostało ono wniesione w formie pisemnej, przed upływem terminu do wniesienia odwołania w taki sposób, aby mógł on zapoznać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się z jego treścią przed upływem te</w:t>
      </w:r>
      <w:r w:rsidR="00F90247" w:rsidRPr="008D28C0">
        <w:rPr>
          <w:rFonts w:asciiTheme="minorHAnsi" w:eastAsia="Times New Roman" w:hAnsiTheme="minorHAnsi"/>
          <w:sz w:val="24"/>
          <w:szCs w:val="24"/>
        </w:rPr>
        <w:t>go terminu. Domniemywa się, że Z</w:t>
      </w:r>
      <w:r w:rsidR="001D241E" w:rsidRPr="008D28C0">
        <w:rPr>
          <w:rFonts w:asciiTheme="minorHAnsi" w:eastAsia="Times New Roman" w:hAnsiTheme="minorHAnsi"/>
          <w:sz w:val="24"/>
          <w:szCs w:val="24"/>
        </w:rPr>
        <w:t>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26E1FE53" w14:textId="6ACC55AD" w:rsidR="001D241E" w:rsidRPr="008D28C0" w:rsidRDefault="007E7CD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wnosi się w terminie: </w:t>
      </w:r>
    </w:p>
    <w:p w14:paraId="46E67564" w14:textId="77777777" w:rsidR="001D241E" w:rsidRPr="008D28C0" w:rsidRDefault="00F90247" w:rsidP="00C3301F">
      <w:pPr>
        <w:numPr>
          <w:ilvl w:val="0"/>
          <w:numId w:val="47"/>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5</w:t>
      </w:r>
      <w:r w:rsidR="001D241E" w:rsidRPr="008D28C0">
        <w:rPr>
          <w:rFonts w:asciiTheme="minorHAnsi" w:eastAsia="Arial Unicode MS" w:hAnsiTheme="minorHAnsi"/>
          <w:color w:val="000000"/>
          <w:sz w:val="24"/>
          <w:szCs w:val="24"/>
          <w:u w:color="000000"/>
          <w:lang w:eastAsia="pl-PL"/>
        </w:rPr>
        <w:t xml:space="preserve"> dni od dnia przekazania informacji o c</w:t>
      </w:r>
      <w:r w:rsidRPr="008D28C0">
        <w:rPr>
          <w:rFonts w:asciiTheme="minorHAnsi" w:eastAsia="Arial Unicode MS" w:hAnsiTheme="minorHAnsi"/>
          <w:color w:val="000000"/>
          <w:sz w:val="24"/>
          <w:szCs w:val="24"/>
          <w:u w:color="000000"/>
          <w:lang w:eastAsia="pl-PL"/>
        </w:rPr>
        <w:t>zynności Z</w:t>
      </w:r>
      <w:r w:rsidR="001D241E" w:rsidRPr="008D28C0">
        <w:rPr>
          <w:rFonts w:asciiTheme="minorHAnsi" w:eastAsia="Arial Unicode MS" w:hAnsiTheme="minorHAnsi"/>
          <w:color w:val="000000"/>
          <w:sz w:val="24"/>
          <w:szCs w:val="24"/>
          <w:u w:color="000000"/>
          <w:lang w:eastAsia="pl-PL"/>
        </w:rPr>
        <w:t xml:space="preserve">amawiającego stanowiącej podstawę jego wniesienia, jeżeli informacja została przekazana przy użyciu środków komunikacji elektronicznej, </w:t>
      </w:r>
    </w:p>
    <w:p w14:paraId="123262DC" w14:textId="77777777" w:rsidR="001D241E" w:rsidRPr="008D28C0" w:rsidRDefault="001D241E" w:rsidP="00C3301F">
      <w:pPr>
        <w:numPr>
          <w:ilvl w:val="0"/>
          <w:numId w:val="47"/>
        </w:numPr>
        <w:tabs>
          <w:tab w:val="left" w:pos="426"/>
        </w:tab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1</w:t>
      </w:r>
      <w:r w:rsidR="00F90247" w:rsidRPr="008D28C0">
        <w:rPr>
          <w:rFonts w:asciiTheme="minorHAnsi" w:eastAsia="Times New Roman" w:hAnsiTheme="minorHAnsi"/>
          <w:sz w:val="24"/>
          <w:szCs w:val="24"/>
        </w:rPr>
        <w:t>0</w:t>
      </w:r>
      <w:r w:rsidRPr="008D28C0">
        <w:rPr>
          <w:rFonts w:asciiTheme="minorHAnsi" w:eastAsia="Times New Roman" w:hAnsiTheme="minorHAnsi"/>
          <w:sz w:val="24"/>
          <w:szCs w:val="24"/>
        </w:rPr>
        <w:t xml:space="preserve"> dni od dnia prze</w:t>
      </w:r>
      <w:r w:rsidR="00F90247" w:rsidRPr="008D28C0">
        <w:rPr>
          <w:rFonts w:asciiTheme="minorHAnsi" w:eastAsia="Times New Roman" w:hAnsiTheme="minorHAnsi"/>
          <w:sz w:val="24"/>
          <w:szCs w:val="24"/>
        </w:rPr>
        <w:t>kazania informacji o czynności Z</w:t>
      </w:r>
      <w:r w:rsidRPr="008D28C0">
        <w:rPr>
          <w:rFonts w:asciiTheme="minorHAnsi" w:eastAsia="Times New Roman" w:hAnsiTheme="minorHAnsi"/>
          <w:sz w:val="24"/>
          <w:szCs w:val="24"/>
        </w:rPr>
        <w:t xml:space="preserve">amawiającego stanowiącej podstawę jego wniesienia, jeżeli informacja została przekazana w sposób inny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niż określony w lit. a.</w:t>
      </w:r>
    </w:p>
    <w:p w14:paraId="32074A1F" w14:textId="43EEB8C9" w:rsidR="001D241E" w:rsidRPr="008D28C0" w:rsidRDefault="007E7CD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Odwołanie wobec treści ogłoszenia wszczynającego postępowanie o udzielenie zamówienia lub wobec treści dokumentów zamówienia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t>
      </w:r>
      <w:r w:rsidR="00F90247" w:rsidRPr="008D28C0">
        <w:rPr>
          <w:rFonts w:asciiTheme="minorHAnsi" w:eastAsia="Times New Roman" w:hAnsiTheme="minorHAnsi"/>
          <w:sz w:val="24"/>
          <w:szCs w:val="24"/>
        </w:rPr>
        <w:t>zamieszczenia</w:t>
      </w:r>
      <w:r w:rsidR="001D241E" w:rsidRPr="008D28C0">
        <w:rPr>
          <w:rFonts w:asciiTheme="minorHAnsi" w:eastAsia="Times New Roman" w:hAnsiTheme="minorHAnsi"/>
          <w:sz w:val="24"/>
          <w:szCs w:val="24"/>
        </w:rPr>
        <w:t xml:space="preserve"> ogłoszenia w </w:t>
      </w:r>
      <w:r w:rsidR="00F90247" w:rsidRPr="008D28C0">
        <w:rPr>
          <w:rFonts w:asciiTheme="minorHAnsi" w:eastAsia="Times New Roman" w:hAnsiTheme="minorHAnsi"/>
          <w:sz w:val="24"/>
          <w:szCs w:val="24"/>
        </w:rPr>
        <w:t>Biuletynie Zamówień Publicznych</w:t>
      </w:r>
      <w:r w:rsidR="001D241E" w:rsidRPr="008D28C0">
        <w:rPr>
          <w:rFonts w:asciiTheme="minorHAnsi" w:eastAsia="Times New Roman" w:hAnsiTheme="minorHAnsi"/>
          <w:sz w:val="24"/>
          <w:szCs w:val="24"/>
        </w:rPr>
        <w:t xml:space="preserve"> lub zamieszczenia dokumentów zamówienia na stronie internetowej.</w:t>
      </w:r>
    </w:p>
    <w:p w14:paraId="5CB34394" w14:textId="015724B7" w:rsidR="001D241E" w:rsidRPr="008D28C0" w:rsidRDefault="007E7CD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 xml:space="preserve">Odwołanie w przypadkach innych niż określone w ust. 4 i 5 wnosi się w terminie </w:t>
      </w:r>
      <w:r w:rsidR="00F90247" w:rsidRPr="008D28C0">
        <w:rPr>
          <w:rFonts w:asciiTheme="minorHAnsi" w:eastAsia="Times New Roman" w:hAnsiTheme="minorHAnsi"/>
          <w:sz w:val="24"/>
          <w:szCs w:val="24"/>
        </w:rPr>
        <w:t>5</w:t>
      </w:r>
      <w:r w:rsidR="001D241E" w:rsidRPr="008D28C0">
        <w:rPr>
          <w:rFonts w:asciiTheme="minorHAnsi" w:eastAsia="Times New Roman" w:hAnsiTheme="minorHAnsi"/>
          <w:sz w:val="24"/>
          <w:szCs w:val="24"/>
        </w:rPr>
        <w:t xml:space="preserve"> dni od dnia, w którym powzięto lub przy zachowaniu należytej staranności można było powziąć wiadomość o okolicznościach stanowiących podstawę jego wniesienia.</w:t>
      </w:r>
    </w:p>
    <w:p w14:paraId="64346712" w14:textId="47394D0D" w:rsidR="001D241E" w:rsidRDefault="007E7CDA" w:rsidP="00C3301F">
      <w:pPr>
        <w:numPr>
          <w:ilvl w:val="0"/>
          <w:numId w:val="62"/>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Na orzeczenie KIO oraz postanowienie Prezesa KIO stronom oraz uczestnikom postępowania odwoławczego przysługuje skarga do Sądu Okręgowego w Warszawie – sądu zamówień publicznych.</w:t>
      </w:r>
    </w:p>
    <w:p w14:paraId="013AD129" w14:textId="77777777" w:rsidR="00F16037" w:rsidRPr="008D28C0" w:rsidRDefault="00F16037" w:rsidP="009E05E4">
      <w:pPr>
        <w:tabs>
          <w:tab w:val="left" w:pos="426"/>
        </w:tabs>
        <w:suppressAutoHyphens/>
        <w:spacing w:after="0" w:line="276" w:lineRule="auto"/>
        <w:contextualSpacing/>
        <w:rPr>
          <w:rFonts w:asciiTheme="minorHAnsi" w:eastAsia="Times New Roman" w:hAnsiTheme="minorHAnsi"/>
          <w:sz w:val="24"/>
          <w:szCs w:val="24"/>
        </w:rPr>
      </w:pPr>
    </w:p>
    <w:p w14:paraId="4963035E" w14:textId="77777777" w:rsidR="001D241E" w:rsidRPr="008D28C0" w:rsidRDefault="001D241E"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 xml:space="preserve">ROZDZIAŁ 20. </w:t>
      </w:r>
      <w:r w:rsidR="00D94327" w:rsidRPr="008D28C0">
        <w:rPr>
          <w:rFonts w:asciiTheme="minorHAnsi" w:eastAsia="Arial Unicode MS" w:hAnsiTheme="minorHAnsi"/>
          <w:szCs w:val="24"/>
          <w:u w:color="000000"/>
          <w:lang w:val="pl-PL" w:eastAsia="pl-PL"/>
        </w:rPr>
        <w:t>OCHRONA DANYCH OSOBOWYCH</w:t>
      </w:r>
    </w:p>
    <w:p w14:paraId="76850137" w14:textId="77777777" w:rsidR="001D241E" w:rsidRPr="008D28C0" w:rsidRDefault="001D241E" w:rsidP="009E05E4">
      <w:pPr>
        <w:tabs>
          <w:tab w:val="left" w:pos="426"/>
        </w:tabs>
        <w:spacing w:after="0" w:line="276" w:lineRule="auto"/>
        <w:contextualSpacing/>
        <w:rPr>
          <w:rFonts w:asciiTheme="minorHAnsi" w:eastAsia="Times New Roman" w:hAnsiTheme="minorHAnsi"/>
          <w:color w:val="000000"/>
          <w:sz w:val="24"/>
          <w:szCs w:val="24"/>
          <w:u w:color="000000"/>
          <w:lang w:eastAsia="pl-PL"/>
        </w:rPr>
      </w:pPr>
      <w:r w:rsidRPr="008D28C0">
        <w:rPr>
          <w:rFonts w:asciiTheme="minorHAnsi" w:eastAsia="Arial Unicode MS" w:hAnsiTheme="minorHAnsi"/>
          <w:color w:val="000000"/>
          <w:sz w:val="24"/>
          <w:szCs w:val="24"/>
          <w:u w:color="000000"/>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w:t>
      </w:r>
      <w:r w:rsidR="005703D1" w:rsidRPr="008D28C0">
        <w:rPr>
          <w:rFonts w:asciiTheme="minorHAnsi" w:eastAsia="Arial Unicode MS" w:hAnsiTheme="minorHAnsi"/>
          <w:color w:val="000000"/>
          <w:sz w:val="24"/>
          <w:szCs w:val="24"/>
          <w:u w:color="000000"/>
          <w:lang w:eastAsia="pl-PL"/>
        </w:rPr>
        <w:br/>
      </w:r>
      <w:r w:rsidRPr="008D28C0">
        <w:rPr>
          <w:rFonts w:asciiTheme="minorHAnsi" w:eastAsia="Arial Unicode MS" w:hAnsiTheme="minorHAnsi"/>
          <w:color w:val="000000"/>
          <w:sz w:val="24"/>
          <w:szCs w:val="24"/>
          <w:u w:color="000000"/>
          <w:lang w:eastAsia="pl-PL"/>
        </w:rPr>
        <w:t xml:space="preserve">z 04.05.2016, </w:t>
      </w:r>
      <w:proofErr w:type="gramStart"/>
      <w:r w:rsidRPr="008D28C0">
        <w:rPr>
          <w:rFonts w:asciiTheme="minorHAnsi" w:eastAsia="Arial Unicode MS" w:hAnsiTheme="minorHAnsi"/>
          <w:color w:val="000000"/>
          <w:sz w:val="24"/>
          <w:szCs w:val="24"/>
          <w:u w:color="000000"/>
          <w:lang w:eastAsia="pl-PL"/>
        </w:rPr>
        <w:t>str</w:t>
      </w:r>
      <w:proofErr w:type="gramEnd"/>
      <w:r w:rsidRPr="008D28C0">
        <w:rPr>
          <w:rFonts w:asciiTheme="minorHAnsi" w:eastAsia="Arial Unicode MS" w:hAnsiTheme="minorHAnsi"/>
          <w:color w:val="000000"/>
          <w:sz w:val="24"/>
          <w:szCs w:val="24"/>
          <w:u w:color="000000"/>
          <w:lang w:eastAsia="pl-PL"/>
        </w:rPr>
        <w:t xml:space="preserve">. 1), dalej „RODO”, informuję, że: </w:t>
      </w:r>
    </w:p>
    <w:p w14:paraId="06EBE485" w14:textId="77777777" w:rsidR="001F31FF" w:rsidRDefault="007E7CDA"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b/>
          <w:sz w:val="24"/>
          <w:szCs w:val="24"/>
        </w:rPr>
        <w:t xml:space="preserve"> </w:t>
      </w:r>
      <w:r w:rsidR="001D241E" w:rsidRPr="008D28C0">
        <w:rPr>
          <w:rFonts w:asciiTheme="minorHAnsi" w:eastAsia="Times New Roman" w:hAnsiTheme="minorHAnsi"/>
          <w:sz w:val="24"/>
          <w:szCs w:val="24"/>
        </w:rPr>
        <w:t xml:space="preserve">Administratorem danych osobowych Wykonawców uczestniczących w postępowaniu jest Burmistrz Sulejowa, ul. Konecka 42, 97-330 Sulejów, może Pani/Pan uzyskać informacje o przetwarzaniu Pani/Pana danych osobowych w Urzędzie Miejskim w Sulejowie, </w:t>
      </w:r>
      <w:r w:rsidR="005703D1" w:rsidRPr="008D28C0">
        <w:rPr>
          <w:rFonts w:asciiTheme="minorHAnsi" w:eastAsia="Times New Roman" w:hAnsiTheme="minorHAnsi"/>
          <w:sz w:val="24"/>
          <w:szCs w:val="24"/>
        </w:rPr>
        <w:br/>
      </w:r>
      <w:r w:rsidR="001D241E" w:rsidRPr="008D28C0">
        <w:rPr>
          <w:rFonts w:asciiTheme="minorHAnsi" w:eastAsia="Times New Roman" w:hAnsiTheme="minorHAnsi"/>
          <w:sz w:val="24"/>
          <w:szCs w:val="24"/>
        </w:rPr>
        <w:t>ul. Konecka 42, 97-330 Sulejów;</w:t>
      </w:r>
    </w:p>
    <w:p w14:paraId="27215B41" w14:textId="252F093A" w:rsidR="001E4B22" w:rsidRDefault="001F31FF"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F31FF">
        <w:rPr>
          <w:rFonts w:asciiTheme="minorHAnsi" w:eastAsia="Times New Roman" w:hAnsiTheme="minorHAnsi"/>
          <w:sz w:val="24"/>
          <w:szCs w:val="24"/>
        </w:rPr>
        <w:t>Inspektorem ochrony danych osobowych w Gminie Sulejów jest Pani Aleksandra Stańczyk.</w:t>
      </w:r>
      <w:r w:rsidRPr="001F31FF">
        <w:rPr>
          <w:rFonts w:asciiTheme="minorHAnsi" w:eastAsia="Times New Roman" w:hAnsiTheme="minorHAnsi"/>
          <w:b/>
          <w:sz w:val="24"/>
          <w:szCs w:val="24"/>
        </w:rPr>
        <w:t xml:space="preserve"> </w:t>
      </w:r>
      <w:r w:rsidR="00B44B8C" w:rsidRPr="001F31FF">
        <w:rPr>
          <w:rFonts w:asciiTheme="minorHAnsi" w:eastAsia="Times New Roman" w:hAnsiTheme="minorHAnsi"/>
          <w:sz w:val="24"/>
          <w:szCs w:val="24"/>
        </w:rPr>
        <w:t xml:space="preserve">Kontakt: </w:t>
      </w:r>
      <w:hyperlink r:id="rId24" w:history="1">
        <w:r w:rsidR="001E4B22" w:rsidRPr="00064FC7">
          <w:rPr>
            <w:rStyle w:val="Hipercze"/>
            <w:rFonts w:asciiTheme="minorHAnsi" w:eastAsia="Times New Roman" w:hAnsiTheme="minorHAnsi"/>
            <w:sz w:val="24"/>
            <w:szCs w:val="24"/>
          </w:rPr>
          <w:t>inspektor@sulejow.pl</w:t>
        </w:r>
      </w:hyperlink>
      <w:r w:rsidR="001D241E" w:rsidRPr="001F31FF">
        <w:rPr>
          <w:rFonts w:asciiTheme="minorHAnsi" w:eastAsia="Times New Roman" w:hAnsiTheme="minorHAnsi"/>
          <w:sz w:val="24"/>
          <w:szCs w:val="24"/>
        </w:rPr>
        <w:t>;</w:t>
      </w:r>
    </w:p>
    <w:p w14:paraId="10989446" w14:textId="77777777" w:rsidR="00126B59" w:rsidRDefault="001E4B22"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1E4B22">
        <w:rPr>
          <w:rFonts w:asciiTheme="minorHAnsi" w:eastAsia="Times New Roman" w:hAnsiTheme="minorHAnsi"/>
          <w:sz w:val="24"/>
          <w:szCs w:val="24"/>
        </w:rPr>
        <w:t xml:space="preserve">Dane osobowe Wykonawców uczestniczących w postępowaniu przetwarzane będą </w:t>
      </w:r>
      <w:r w:rsidR="005703D1" w:rsidRPr="001E4B22">
        <w:rPr>
          <w:rFonts w:asciiTheme="minorHAnsi" w:eastAsia="Times New Roman" w:hAnsiTheme="minorHAnsi"/>
          <w:sz w:val="24"/>
          <w:szCs w:val="24"/>
        </w:rPr>
        <w:br/>
      </w:r>
      <w:r w:rsidR="001D241E" w:rsidRPr="001E4B22">
        <w:rPr>
          <w:rFonts w:asciiTheme="minorHAnsi" w:eastAsia="Times New Roman" w:hAnsiTheme="minorHAnsi"/>
          <w:sz w:val="24"/>
          <w:szCs w:val="24"/>
        </w:rPr>
        <w:t>na podstawie art. 6 ust. 1 lit. c RODO w celu związanym z</w:t>
      </w:r>
      <w:r w:rsidR="00D84A08">
        <w:rPr>
          <w:rFonts w:asciiTheme="minorHAnsi" w:eastAsia="Times New Roman" w:hAnsiTheme="minorHAnsi"/>
          <w:sz w:val="24"/>
          <w:szCs w:val="24"/>
        </w:rPr>
        <w:t xml:space="preserve"> niniejszym</w:t>
      </w:r>
      <w:r w:rsidR="001D241E" w:rsidRPr="001E4B22">
        <w:rPr>
          <w:rFonts w:asciiTheme="minorHAnsi" w:eastAsia="Times New Roman" w:hAnsiTheme="minorHAnsi"/>
          <w:sz w:val="24"/>
          <w:szCs w:val="24"/>
        </w:rPr>
        <w:t xml:space="preserve"> postępowaniem o udziel</w:t>
      </w:r>
      <w:r w:rsidR="00246F31" w:rsidRPr="001E4B22">
        <w:rPr>
          <w:rFonts w:asciiTheme="minorHAnsi" w:eastAsia="Times New Roman" w:hAnsiTheme="minorHAnsi"/>
          <w:sz w:val="24"/>
          <w:szCs w:val="24"/>
        </w:rPr>
        <w:t>enie zamówienia publicznego prowadzonym w trybie podstawowym bez przeprowadzenia negocjacji</w:t>
      </w:r>
      <w:r w:rsidR="001D241E" w:rsidRPr="001E4B22">
        <w:rPr>
          <w:rFonts w:asciiTheme="minorHAnsi" w:eastAsia="Times New Roman" w:hAnsiTheme="minorHAnsi"/>
          <w:sz w:val="24"/>
          <w:szCs w:val="24"/>
        </w:rPr>
        <w:t>;</w:t>
      </w:r>
    </w:p>
    <w:p w14:paraId="66617010" w14:textId="507F305F" w:rsidR="00126B59" w:rsidRPr="00126B59" w:rsidRDefault="00126B59"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Pr="00126B59">
        <w:rPr>
          <w:rFonts w:asciiTheme="minorHAnsi" w:eastAsia="Times New Roman" w:hAnsiTheme="minorHAnsi"/>
          <w:sz w:val="24"/>
          <w:szCs w:val="24"/>
        </w:rPr>
        <w:t>Dodatkowo dane osobowe wybranego w postępowaniu wykonawcy przetwarzane są również w celu:</w:t>
      </w:r>
      <w:r>
        <w:rPr>
          <w:rFonts w:asciiTheme="minorHAnsi" w:eastAsia="Times New Roman" w:hAnsiTheme="minorHAnsi"/>
          <w:sz w:val="24"/>
          <w:szCs w:val="24"/>
        </w:rPr>
        <w:t xml:space="preserve"> </w:t>
      </w:r>
      <w:r w:rsidRPr="00126B59">
        <w:rPr>
          <w:rFonts w:asciiTheme="minorHAnsi" w:eastAsia="Times New Roman" w:hAnsiTheme="minorHAnsi"/>
          <w:sz w:val="24"/>
          <w:szCs w:val="24"/>
        </w:rPr>
        <w:t xml:space="preserve">- zawarcia i wykonania umowy – na podstawie art. 6 ust. 1 lit. b) RODO, tj. przetwarzanie jest </w:t>
      </w:r>
      <w:proofErr w:type="gramStart"/>
      <w:r w:rsidRPr="00126B59">
        <w:rPr>
          <w:rFonts w:asciiTheme="minorHAnsi" w:eastAsia="Times New Roman" w:hAnsiTheme="minorHAnsi"/>
          <w:sz w:val="24"/>
          <w:szCs w:val="24"/>
        </w:rPr>
        <w:t>niezbędne  do</w:t>
      </w:r>
      <w:proofErr w:type="gramEnd"/>
      <w:r w:rsidRPr="00126B59">
        <w:rPr>
          <w:rFonts w:asciiTheme="minorHAnsi" w:eastAsia="Times New Roman" w:hAnsiTheme="minorHAnsi"/>
          <w:sz w:val="24"/>
          <w:szCs w:val="24"/>
        </w:rPr>
        <w:t xml:space="preserve"> wykonania umowy, której stroną jest osoba, której dane dotyczą, lub </w:t>
      </w:r>
      <w:r>
        <w:rPr>
          <w:rFonts w:asciiTheme="minorHAnsi" w:eastAsia="Times New Roman" w:hAnsiTheme="minorHAnsi"/>
          <w:sz w:val="24"/>
          <w:szCs w:val="24"/>
        </w:rPr>
        <w:t xml:space="preserve">do podjęcia działań na żądanie </w:t>
      </w:r>
      <w:r w:rsidRPr="00126B59">
        <w:rPr>
          <w:rFonts w:asciiTheme="minorHAnsi" w:eastAsia="Times New Roman" w:hAnsiTheme="minorHAnsi"/>
          <w:sz w:val="24"/>
          <w:szCs w:val="24"/>
        </w:rPr>
        <w:t>osoby, której dane dotyczą, przed zawarciem umowy</w:t>
      </w:r>
      <w:r>
        <w:rPr>
          <w:rFonts w:asciiTheme="minorHAnsi" w:eastAsia="Times New Roman" w:hAnsiTheme="minorHAnsi"/>
          <w:sz w:val="24"/>
          <w:szCs w:val="24"/>
        </w:rPr>
        <w:t>.</w:t>
      </w:r>
    </w:p>
    <w:p w14:paraId="6EC470B9" w14:textId="70F0CDB4" w:rsidR="00C5676F" w:rsidRPr="00B44B8C" w:rsidRDefault="007E7CDA"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 </w:t>
      </w:r>
      <w:r w:rsidR="001D241E" w:rsidRPr="008D28C0">
        <w:rPr>
          <w:rFonts w:asciiTheme="minorHAnsi" w:eastAsia="Times New Roman" w:hAnsiTheme="minorHAnsi"/>
          <w:sz w:val="24"/>
          <w:szCs w:val="24"/>
        </w:rPr>
        <w:t>Odbiorcami danych osobowych Wykonawców uczestniczących w postępowaniu będą osoby lub podm</w:t>
      </w:r>
      <w:r w:rsidR="001D241E" w:rsidRPr="00B44B8C">
        <w:rPr>
          <w:rFonts w:asciiTheme="minorHAnsi" w:eastAsia="Times New Roman" w:hAnsiTheme="minorHAnsi"/>
          <w:sz w:val="24"/>
          <w:szCs w:val="24"/>
        </w:rPr>
        <w:t xml:space="preserve">ioty, którym udostępniona zostanie dokumentacja postępowania w oparciu </w:t>
      </w:r>
      <w:r w:rsidR="005703D1" w:rsidRPr="00B44B8C">
        <w:rPr>
          <w:rFonts w:asciiTheme="minorHAnsi" w:eastAsia="Times New Roman" w:hAnsiTheme="minorHAnsi"/>
          <w:sz w:val="24"/>
          <w:szCs w:val="24"/>
        </w:rPr>
        <w:br/>
      </w:r>
      <w:r w:rsidR="001D241E" w:rsidRPr="00B44B8C">
        <w:rPr>
          <w:rFonts w:asciiTheme="minorHAnsi" w:eastAsia="Times New Roman" w:hAnsiTheme="minorHAnsi"/>
          <w:sz w:val="24"/>
          <w:szCs w:val="24"/>
        </w:rPr>
        <w:t>o art. 18 oraz art. 74-76 ustawy Pzp;</w:t>
      </w:r>
    </w:p>
    <w:p w14:paraId="1EF6278A" w14:textId="19ADEF12" w:rsidR="00126B59" w:rsidRPr="00126B59" w:rsidRDefault="007E7CDA"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Pani/Pana dane osobowe będą przetwarzane, zgodnie z art. 78 ust. 1 i 4 ustawy Pzp, przez okres 4 lat od dnia zakończenia postępowania o udzielenie zamówienia, a jeżeli czas trwania umowy przekracza 4 lata, okres przetwarzania o</w:t>
      </w:r>
      <w:r w:rsidR="00126B59">
        <w:rPr>
          <w:rFonts w:asciiTheme="minorHAnsi" w:eastAsia="Times New Roman" w:hAnsiTheme="minorHAnsi"/>
          <w:sz w:val="24"/>
          <w:szCs w:val="24"/>
        </w:rPr>
        <w:t xml:space="preserve">bejmuje cały czas trwania umowy, </w:t>
      </w:r>
      <w:r w:rsidR="00126B59" w:rsidRPr="00126B59">
        <w:rPr>
          <w:rFonts w:asciiTheme="minorHAnsi" w:eastAsia="Times New Roman" w:hAnsiTheme="minorHAnsi"/>
          <w:sz w:val="24"/>
          <w:szCs w:val="24"/>
        </w:rPr>
        <w:t>a w przypadku zamówień w ramach</w:t>
      </w:r>
      <w:r w:rsidR="00126B59">
        <w:rPr>
          <w:rFonts w:asciiTheme="minorHAnsi" w:eastAsia="Times New Roman" w:hAnsiTheme="minorHAnsi"/>
          <w:sz w:val="24"/>
          <w:szCs w:val="24"/>
        </w:rPr>
        <w:t xml:space="preserve"> projektów współfinansowanych z innych</w:t>
      </w:r>
      <w:r w:rsidR="00126B59" w:rsidRPr="00126B59">
        <w:rPr>
          <w:rFonts w:asciiTheme="minorHAnsi" w:eastAsia="Times New Roman" w:hAnsiTheme="minorHAnsi"/>
          <w:sz w:val="24"/>
          <w:szCs w:val="24"/>
        </w:rPr>
        <w:t xml:space="preserve"> środków, dane te będą przechowywane przez okres wskazany w </w:t>
      </w:r>
      <w:r w:rsidR="00126B59">
        <w:rPr>
          <w:rFonts w:asciiTheme="minorHAnsi" w:eastAsia="Times New Roman" w:hAnsiTheme="minorHAnsi"/>
          <w:sz w:val="24"/>
          <w:szCs w:val="24"/>
        </w:rPr>
        <w:t>umowach o dofina</w:t>
      </w:r>
      <w:r w:rsidR="00487A5D">
        <w:rPr>
          <w:rFonts w:asciiTheme="minorHAnsi" w:eastAsia="Times New Roman" w:hAnsiTheme="minorHAnsi"/>
          <w:sz w:val="24"/>
          <w:szCs w:val="24"/>
        </w:rPr>
        <w:t>n</w:t>
      </w:r>
      <w:r w:rsidR="00126B59">
        <w:rPr>
          <w:rFonts w:asciiTheme="minorHAnsi" w:eastAsia="Times New Roman" w:hAnsiTheme="minorHAnsi"/>
          <w:sz w:val="24"/>
          <w:szCs w:val="24"/>
        </w:rPr>
        <w:t>sowanie</w:t>
      </w:r>
      <w:r w:rsidR="00126B59" w:rsidRPr="00126B59">
        <w:rPr>
          <w:rFonts w:asciiTheme="minorHAnsi" w:eastAsia="Times New Roman" w:hAnsiTheme="minorHAnsi"/>
          <w:sz w:val="24"/>
          <w:szCs w:val="24"/>
        </w:rPr>
        <w:t>. Dane osobowe wybranego w postępowaniu wykonawcy będą przetwarzane na potrzeby wykonania umowy oraz spełnienie obowiązków prawnych, w szczególności prowadzenia rachunkowości zgodnie z Ustawą o rachunkowości z dnia 29 września 1994 r., przez co najmniej 5 lat z wyjątkami przewidzianymi w ww. ustawie;</w:t>
      </w:r>
    </w:p>
    <w:p w14:paraId="13525295" w14:textId="6546446C" w:rsidR="00C5676F" w:rsidRPr="00B44B8C" w:rsidRDefault="008B2DDD"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Obowiązek podania danych osobowych bezpośrednio dotyczących Wykonawców uczestniczących w postępowaniu jest wymogiem ustawowym określonym w przepisach ustawy Pzp, związanym z udziałem w postępowaniu o udzielenie zamówienia publicznego; konsekwencje niepodania określonych danych wynikają z ustawy Pzp;</w:t>
      </w:r>
    </w:p>
    <w:p w14:paraId="5836D2BB" w14:textId="068C0B70" w:rsidR="001D241E" w:rsidRPr="00B44B8C" w:rsidRDefault="007E7CDA"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W odniesieniu do danych osobowych Wykonawców uczestniczących w postępowaniu decyzje nie będą podejmowane w sposób zautomatyzowany, stosowanie do art. 22 RODO;</w:t>
      </w:r>
    </w:p>
    <w:p w14:paraId="4A3F228B" w14:textId="41009BF1" w:rsidR="001D241E" w:rsidRPr="00B44B8C" w:rsidRDefault="007E7CDA"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1D241E" w:rsidRPr="00B44B8C">
        <w:rPr>
          <w:rFonts w:asciiTheme="minorHAnsi" w:eastAsia="Times New Roman" w:hAnsiTheme="minorHAnsi"/>
          <w:sz w:val="24"/>
          <w:szCs w:val="24"/>
        </w:rPr>
        <w:t>Każdy Wykonawca uczestniczący w postępowaniu posiada:</w:t>
      </w:r>
    </w:p>
    <w:p w14:paraId="731CFF1E" w14:textId="77777777" w:rsidR="001D241E" w:rsidRPr="00B44B8C" w:rsidRDefault="001D241E" w:rsidP="00C3301F">
      <w:pPr>
        <w:numPr>
          <w:ilvl w:val="0"/>
          <w:numId w:val="44"/>
        </w:numPr>
        <w:tabs>
          <w:tab w:val="left" w:pos="426"/>
          <w:tab w:val="num" w:pos="851"/>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15 RODO prawo dostępu do danych osobowych ich dotyczących;</w:t>
      </w:r>
    </w:p>
    <w:p w14:paraId="3A740CD2" w14:textId="77777777" w:rsidR="001D241E" w:rsidRPr="00B44B8C" w:rsidRDefault="001D241E" w:rsidP="00C3301F">
      <w:pPr>
        <w:numPr>
          <w:ilvl w:val="0"/>
          <w:numId w:val="4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16 RODO prawo do sprostowania lub uzupełnienia swoich danych osobowych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skorzystanie z prawa do sprostowania lub uzupełnienia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nie może naruszać integralności protokołu postępowania oraz jego załączników)</w:t>
      </w:r>
      <w:r w:rsidRPr="00B44B8C">
        <w:rPr>
          <w:rFonts w:asciiTheme="minorHAnsi" w:eastAsia="Arial Unicode MS" w:hAnsiTheme="minorHAnsi"/>
          <w:color w:val="000000"/>
          <w:sz w:val="24"/>
          <w:szCs w:val="24"/>
          <w:u w:color="000000"/>
          <w:lang w:eastAsia="pl-PL"/>
        </w:rPr>
        <w:t>;</w:t>
      </w:r>
    </w:p>
    <w:p w14:paraId="111CB5EC" w14:textId="77777777" w:rsidR="001D241E" w:rsidRPr="00B44B8C" w:rsidRDefault="001D241E" w:rsidP="00C3301F">
      <w:pPr>
        <w:numPr>
          <w:ilvl w:val="0"/>
          <w:numId w:val="44"/>
        </w:numPr>
        <w:tabs>
          <w:tab w:val="clear" w:pos="709"/>
          <w:tab w:val="left" w:pos="426"/>
          <w:tab w:val="num" w:pos="567"/>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18 RODO prawo żądania od administratora ograniczenia przetwarzania danych osobowych z zastrzeżeniem przypadków, o których mowa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w art. 18 ust. 2 RODO (</w:t>
      </w:r>
      <w:r w:rsidRPr="00B44B8C">
        <w:rPr>
          <w:rFonts w:asciiTheme="minorHAnsi" w:eastAsia="Arial Unicode MS" w:hAnsiTheme="minorHAnsi"/>
          <w:bCs/>
          <w:iCs/>
          <w:color w:val="000000"/>
          <w:sz w:val="24"/>
          <w:szCs w:val="24"/>
          <w:u w:color="000000"/>
          <w:lang w:eastAsia="pl-PL"/>
        </w:rPr>
        <w:t>Wyjaśnienie:</w:t>
      </w:r>
      <w:r w:rsidRPr="00B44B8C">
        <w:rPr>
          <w:rFonts w:asciiTheme="minorHAnsi" w:eastAsia="Arial Unicode MS" w:hAnsiTheme="minorHAnsi"/>
          <w:iCs/>
          <w:color w:val="000000"/>
          <w:sz w:val="24"/>
          <w:szCs w:val="24"/>
          <w:u w:color="000000"/>
          <w:lang w:eastAsia="pl-PL"/>
        </w:rPr>
        <w:t xml:space="preserve"> prawo do ograniczenia przetwarzania nie ma zastosowania w odniesieniu do przechowywania, w celu zapewnienia korzystania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ze środków ochrony prawnej lub w celu ochrony praw innej osoby fizycznej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 xml:space="preserve">lub prawnej, lub z uwagi na ważne względy interesu publicznego Unii Europejskiej </w:t>
      </w:r>
      <w:r w:rsidR="005703D1" w:rsidRPr="00B44B8C">
        <w:rPr>
          <w:rFonts w:asciiTheme="minorHAnsi" w:eastAsia="Arial Unicode MS" w:hAnsiTheme="minorHAnsi"/>
          <w:iCs/>
          <w:color w:val="000000"/>
          <w:sz w:val="24"/>
          <w:szCs w:val="24"/>
          <w:u w:color="000000"/>
          <w:lang w:eastAsia="pl-PL"/>
        </w:rPr>
        <w:br/>
      </w:r>
      <w:r w:rsidRPr="00B44B8C">
        <w:rPr>
          <w:rFonts w:asciiTheme="minorHAnsi" w:eastAsia="Arial Unicode MS" w:hAnsiTheme="minorHAnsi"/>
          <w:iCs/>
          <w:color w:val="000000"/>
          <w:sz w:val="24"/>
          <w:szCs w:val="24"/>
          <w:u w:color="000000"/>
          <w:lang w:eastAsia="pl-PL"/>
        </w:rPr>
        <w:t>lub państwa członkowskiego)</w:t>
      </w:r>
      <w:r w:rsidRPr="00B44B8C">
        <w:rPr>
          <w:rFonts w:asciiTheme="minorHAnsi" w:eastAsia="Arial Unicode MS" w:hAnsiTheme="minorHAnsi"/>
          <w:color w:val="000000"/>
          <w:sz w:val="24"/>
          <w:szCs w:val="24"/>
          <w:u w:color="000000"/>
          <w:lang w:eastAsia="pl-PL"/>
        </w:rPr>
        <w:t xml:space="preserve">;  </w:t>
      </w:r>
    </w:p>
    <w:p w14:paraId="157BEC37" w14:textId="77777777" w:rsidR="001D241E" w:rsidRPr="00B44B8C" w:rsidRDefault="001D241E" w:rsidP="00C3301F">
      <w:pPr>
        <w:numPr>
          <w:ilvl w:val="0"/>
          <w:numId w:val="44"/>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wniesienia skargi do Prezesa Urzędu Ochrony Danych Osobowych, </w:t>
      </w:r>
      <w:r w:rsidR="005703D1" w:rsidRPr="00B44B8C">
        <w:rPr>
          <w:rFonts w:asciiTheme="minorHAnsi" w:eastAsia="Arial Unicode MS" w:hAnsiTheme="minorHAnsi"/>
          <w:color w:val="000000"/>
          <w:sz w:val="24"/>
          <w:szCs w:val="24"/>
          <w:u w:color="000000"/>
          <w:lang w:eastAsia="pl-PL"/>
        </w:rPr>
        <w:br/>
      </w:r>
      <w:r w:rsidRPr="00B44B8C">
        <w:rPr>
          <w:rFonts w:asciiTheme="minorHAnsi" w:eastAsia="Arial Unicode MS" w:hAnsiTheme="minorHAnsi"/>
          <w:color w:val="000000"/>
          <w:sz w:val="24"/>
          <w:szCs w:val="24"/>
          <w:u w:color="000000"/>
          <w:lang w:eastAsia="pl-PL"/>
        </w:rPr>
        <w:t>gdy Wykonawca uzna, że przetwarzanie danych osobowych jego dotyczących narusza przepisy RODO;</w:t>
      </w:r>
    </w:p>
    <w:p w14:paraId="27C6B524" w14:textId="52346A14" w:rsidR="00D0085C" w:rsidRPr="00B44B8C" w:rsidRDefault="007E7CDA"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 </w:t>
      </w:r>
      <w:r w:rsidR="00D0085C" w:rsidRPr="00B44B8C">
        <w:rPr>
          <w:rFonts w:asciiTheme="minorHAnsi" w:eastAsia="Times New Roman" w:hAnsiTheme="minorHAnsi"/>
          <w:sz w:val="24"/>
          <w:szCs w:val="24"/>
        </w:rPr>
        <w:t>Do Państwa danych osobowych mogą mieć dostęp, wyłącznie na podstawie zawartych umów powierzenia przetwarzania, podmioty zewnętrzne realizujące usługi na rzecz Gminy Sulejów, w szczególności firma Open Nexus Sp. z o.</w:t>
      </w:r>
      <w:proofErr w:type="gramStart"/>
      <w:r w:rsidR="00D0085C" w:rsidRPr="00B44B8C">
        <w:rPr>
          <w:rFonts w:asciiTheme="minorHAnsi" w:eastAsia="Times New Roman" w:hAnsiTheme="minorHAnsi"/>
          <w:sz w:val="24"/>
          <w:szCs w:val="24"/>
        </w:rPr>
        <w:t>o</w:t>
      </w:r>
      <w:proofErr w:type="gramEnd"/>
      <w:r w:rsidR="00D0085C" w:rsidRPr="00B44B8C">
        <w:rPr>
          <w:rFonts w:asciiTheme="minorHAnsi" w:eastAsia="Times New Roman" w:hAnsiTheme="minorHAnsi"/>
          <w:sz w:val="24"/>
          <w:szCs w:val="24"/>
        </w:rPr>
        <w:t xml:space="preserve">. </w:t>
      </w:r>
      <w:proofErr w:type="gramStart"/>
      <w:r w:rsidR="00D0085C" w:rsidRPr="00B44B8C">
        <w:rPr>
          <w:rFonts w:asciiTheme="minorHAnsi" w:eastAsia="Times New Roman" w:hAnsiTheme="minorHAnsi"/>
          <w:sz w:val="24"/>
          <w:szCs w:val="24"/>
        </w:rPr>
        <w:t>z</w:t>
      </w:r>
      <w:proofErr w:type="gramEnd"/>
      <w:r w:rsidR="00D0085C" w:rsidRPr="00B44B8C">
        <w:rPr>
          <w:rFonts w:asciiTheme="minorHAnsi" w:eastAsia="Times New Roman" w:hAnsiTheme="minorHAnsi"/>
          <w:sz w:val="24"/>
          <w:szCs w:val="24"/>
        </w:rPr>
        <w:t xml:space="preserve"> siedzibą w Poznaniu, ul. Bolesława Krzywoustego 3.</w:t>
      </w:r>
    </w:p>
    <w:p w14:paraId="4E21A66A" w14:textId="0D1FF8F4" w:rsidR="001D241E" w:rsidRPr="00B44B8C" w:rsidRDefault="001D241E"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Wykonawcom uczestniczącym w postępowaniu nie przysługuje:</w:t>
      </w:r>
    </w:p>
    <w:p w14:paraId="7BF9FF54" w14:textId="77777777" w:rsidR="001D241E" w:rsidRPr="00B44B8C" w:rsidRDefault="001D241E" w:rsidP="00C3301F">
      <w:pPr>
        <w:numPr>
          <w:ilvl w:val="0"/>
          <w:numId w:val="4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w</w:t>
      </w:r>
      <w:proofErr w:type="gramEnd"/>
      <w:r w:rsidRPr="00B44B8C">
        <w:rPr>
          <w:rFonts w:asciiTheme="minorHAnsi" w:eastAsia="Arial Unicode MS" w:hAnsiTheme="minorHAnsi"/>
          <w:color w:val="000000"/>
          <w:sz w:val="24"/>
          <w:szCs w:val="24"/>
          <w:u w:color="000000"/>
          <w:lang w:eastAsia="pl-PL"/>
        </w:rPr>
        <w:t xml:space="preserve"> związku z art. 17 ust. 3 lit. b, d lub e RODO prawo do usunięcia danych osobowych;</w:t>
      </w:r>
    </w:p>
    <w:p w14:paraId="40C53D04" w14:textId="77777777" w:rsidR="001D241E" w:rsidRPr="00B44B8C" w:rsidRDefault="001D241E" w:rsidP="00C3301F">
      <w:pPr>
        <w:numPr>
          <w:ilvl w:val="0"/>
          <w:numId w:val="45"/>
        </w:numPr>
        <w:tabs>
          <w:tab w:val="left" w:pos="426"/>
          <w:tab w:val="num" w:pos="851"/>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prawo</w:t>
      </w:r>
      <w:proofErr w:type="gramEnd"/>
      <w:r w:rsidRPr="00B44B8C">
        <w:rPr>
          <w:rFonts w:asciiTheme="minorHAnsi" w:eastAsia="Arial Unicode MS" w:hAnsiTheme="minorHAnsi"/>
          <w:color w:val="000000"/>
          <w:sz w:val="24"/>
          <w:szCs w:val="24"/>
          <w:u w:color="000000"/>
          <w:lang w:eastAsia="pl-PL"/>
        </w:rPr>
        <w:t xml:space="preserve"> do przenoszenia danych osobowych, o którym mowa w art. 20 RODO;</w:t>
      </w:r>
    </w:p>
    <w:p w14:paraId="69C293E6" w14:textId="77777777" w:rsidR="001D241E" w:rsidRPr="00B44B8C" w:rsidRDefault="001D241E" w:rsidP="00C3301F">
      <w:pPr>
        <w:numPr>
          <w:ilvl w:val="0"/>
          <w:numId w:val="45"/>
        </w:numPr>
        <w:tabs>
          <w:tab w:val="left" w:pos="426"/>
        </w:tabs>
        <w:spacing w:after="0" w:line="276" w:lineRule="auto"/>
        <w:ind w:left="0" w:firstLine="0"/>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na</w:t>
      </w:r>
      <w:proofErr w:type="gramEnd"/>
      <w:r w:rsidRPr="00B44B8C">
        <w:rPr>
          <w:rFonts w:asciiTheme="minorHAnsi" w:eastAsia="Arial Unicode MS" w:hAnsiTheme="minorHAnsi"/>
          <w:color w:val="000000"/>
          <w:sz w:val="24"/>
          <w:szCs w:val="24"/>
          <w:u w:color="000000"/>
          <w:lang w:eastAsia="pl-PL"/>
        </w:rPr>
        <w:t xml:space="preserve"> podstawie art. 21 RODO prawo sprzeciwu, wobec przetwarzania danych osobowych, gdyż podstawą prawną przetwarzania danych osobowych Wykonawców uczestniczących w postępowaniu jest art. 6 ust. 1 lit. c RODO; </w:t>
      </w:r>
    </w:p>
    <w:p w14:paraId="68B0C966" w14:textId="5EC30770" w:rsidR="001D241E" w:rsidRPr="008D28C0" w:rsidRDefault="001D241E"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B44B8C">
        <w:rPr>
          <w:rFonts w:asciiTheme="minorHAnsi" w:eastAsia="Times New Roman" w:hAnsiTheme="minorHAnsi"/>
          <w:sz w:val="24"/>
          <w:szCs w:val="24"/>
        </w:rPr>
        <w:t xml:space="preserve">W przypadku korzystania przez osobę, której dane osobowe są przetwarzane przez </w:t>
      </w:r>
      <w:r w:rsidR="0070447C" w:rsidRPr="00B44B8C">
        <w:rPr>
          <w:rFonts w:asciiTheme="minorHAnsi" w:eastAsia="Times New Roman" w:hAnsiTheme="minorHAnsi"/>
          <w:sz w:val="24"/>
          <w:szCs w:val="24"/>
        </w:rPr>
        <w:t>Zamawiającego</w:t>
      </w:r>
      <w:r w:rsidRPr="00B44B8C">
        <w:rPr>
          <w:rFonts w:asciiTheme="minorHAnsi" w:eastAsia="Times New Roman" w:hAnsiTheme="minorHAnsi"/>
          <w:sz w:val="24"/>
          <w:szCs w:val="24"/>
        </w:rPr>
        <w:t xml:space="preserve">, z uprawnienia, o których mowa </w:t>
      </w:r>
      <w:r w:rsidRPr="008D28C0">
        <w:rPr>
          <w:rFonts w:asciiTheme="minorHAnsi" w:eastAsia="Times New Roman" w:hAnsiTheme="minorHAnsi"/>
          <w:sz w:val="24"/>
          <w:szCs w:val="24"/>
        </w:rPr>
        <w:t xml:space="preserve">w art. 15 ust. 1–3 rozporządzenia 2016/679,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 xml:space="preserve">może żądać od osoby występującej z żądaniem wskazania dodatkowych informacji, mających na celu sprecyzowanie nazwy lub daty zakończonego postępowania </w:t>
      </w:r>
      <w:r w:rsidR="005703D1" w:rsidRPr="008D28C0">
        <w:rPr>
          <w:rFonts w:asciiTheme="minorHAnsi" w:eastAsia="Times New Roman" w:hAnsiTheme="minorHAnsi"/>
          <w:sz w:val="24"/>
          <w:szCs w:val="24"/>
        </w:rPr>
        <w:br/>
      </w:r>
      <w:r w:rsidRPr="008D28C0">
        <w:rPr>
          <w:rFonts w:asciiTheme="minorHAnsi" w:eastAsia="Times New Roman" w:hAnsiTheme="minorHAnsi"/>
          <w:sz w:val="24"/>
          <w:szCs w:val="24"/>
        </w:rPr>
        <w:t>o udzielenie zamówienia publicznego;</w:t>
      </w:r>
    </w:p>
    <w:p w14:paraId="612B4F01" w14:textId="48EA42B3" w:rsidR="001D241E" w:rsidRDefault="001D241E" w:rsidP="00C3301F">
      <w:pPr>
        <w:numPr>
          <w:ilvl w:val="0"/>
          <w:numId w:val="63"/>
        </w:numPr>
        <w:tabs>
          <w:tab w:val="left" w:pos="426"/>
        </w:tabs>
        <w:suppressAutoHyphens/>
        <w:spacing w:after="0" w:line="276" w:lineRule="auto"/>
        <w:ind w:left="0" w:firstLine="0"/>
        <w:contextualSpacing/>
        <w:rPr>
          <w:rFonts w:asciiTheme="minorHAnsi" w:eastAsia="Times New Roman" w:hAnsiTheme="minorHAnsi"/>
          <w:sz w:val="24"/>
          <w:szCs w:val="24"/>
        </w:rPr>
      </w:pPr>
      <w:r w:rsidRPr="008D28C0">
        <w:rPr>
          <w:rFonts w:asciiTheme="minorHAnsi" w:eastAsia="Times New Roman" w:hAnsiTheme="minorHAnsi"/>
          <w:sz w:val="24"/>
          <w:szCs w:val="24"/>
        </w:rPr>
        <w:t xml:space="preserve">W </w:t>
      </w:r>
      <w:proofErr w:type="gramStart"/>
      <w:r w:rsidRPr="008D28C0">
        <w:rPr>
          <w:rFonts w:asciiTheme="minorHAnsi" w:eastAsia="Times New Roman" w:hAnsiTheme="minorHAnsi"/>
          <w:sz w:val="24"/>
          <w:szCs w:val="24"/>
        </w:rPr>
        <w:t>przypadku gdy</w:t>
      </w:r>
      <w:proofErr w:type="gramEnd"/>
      <w:r w:rsidRPr="008D28C0">
        <w:rPr>
          <w:rFonts w:asciiTheme="minorHAnsi" w:eastAsia="Times New Roman" w:hAnsiTheme="minorHAnsi"/>
          <w:sz w:val="24"/>
          <w:szCs w:val="24"/>
        </w:rPr>
        <w:t xml:space="preserve">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publicznego </w:t>
      </w:r>
      <w:r w:rsidR="0070447C" w:rsidRPr="008D28C0">
        <w:rPr>
          <w:rFonts w:asciiTheme="minorHAnsi" w:eastAsia="Times New Roman" w:hAnsiTheme="minorHAnsi"/>
          <w:sz w:val="24"/>
          <w:szCs w:val="24"/>
        </w:rPr>
        <w:t xml:space="preserve">Zamawiający </w:t>
      </w:r>
      <w:r w:rsidRPr="008D28C0">
        <w:rPr>
          <w:rFonts w:asciiTheme="minorHAnsi" w:eastAsia="Times New Roman" w:hAnsiTheme="minorHAnsi"/>
          <w:sz w:val="24"/>
          <w:szCs w:val="24"/>
        </w:rPr>
        <w:t>nie udostępnia tych danych, chyba że zachodzą przesłanki, o których mowa w art. 18 ust. 2 rozporządzenia 2016/679.</w:t>
      </w:r>
    </w:p>
    <w:p w14:paraId="4950A98E" w14:textId="77777777" w:rsidR="00DF5FBC" w:rsidRPr="008D28C0" w:rsidRDefault="00DF5FBC" w:rsidP="009E05E4">
      <w:pPr>
        <w:tabs>
          <w:tab w:val="left" w:pos="426"/>
        </w:tabs>
        <w:suppressAutoHyphens/>
        <w:spacing w:after="0" w:line="276" w:lineRule="auto"/>
        <w:contextualSpacing/>
        <w:rPr>
          <w:rFonts w:asciiTheme="minorHAnsi" w:eastAsia="Times New Roman" w:hAnsiTheme="minorHAnsi"/>
          <w:sz w:val="24"/>
          <w:szCs w:val="24"/>
        </w:rPr>
      </w:pPr>
    </w:p>
    <w:p w14:paraId="5582CA5B" w14:textId="77777777" w:rsidR="00D94327" w:rsidRPr="008D28C0" w:rsidRDefault="00D94327"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21. POZOSTAŁE POSTANOWIENIA SPECYFIKACJI WARUNKÓW ZAMÓWIENIA:</w:t>
      </w:r>
    </w:p>
    <w:p w14:paraId="4A8A74EB" w14:textId="2BCAF36D" w:rsidR="00D94327" w:rsidRPr="00B44B8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dopuszcza składania ofert wariantowych;</w:t>
      </w:r>
    </w:p>
    <w:p w14:paraId="2490D145" w14:textId="09AB314C" w:rsidR="00350CBC" w:rsidRPr="00B44B8C" w:rsidRDefault="00350CBC"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Zamawiający nie dopuszcza składania ofert częściowych. </w:t>
      </w:r>
    </w:p>
    <w:p w14:paraId="3CB42A45" w14:textId="321AEEED"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zawarcie umowy ramowej;</w:t>
      </w:r>
    </w:p>
    <w:p w14:paraId="66C67D2B" w14:textId="3C3B1DAF"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Przedmiotem niniejszego postępowania nie jest ustanowienie dynamicznego systemu zakupów;</w:t>
      </w:r>
    </w:p>
    <w:p w14:paraId="67BCCE3C" w14:textId="3849E5D6"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wyboru najkorzystniej oferty z zastosowaniem aukcji elektronicznej.</w:t>
      </w:r>
    </w:p>
    <w:p w14:paraId="5140B80D" w14:textId="40743F7D"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w:t>
      </w:r>
    </w:p>
    <w:p w14:paraId="3AE1A5E9" w14:textId="436BD467" w:rsidR="00D94327" w:rsidRPr="00B44B8C" w:rsidRDefault="00D94327" w:rsidP="00C3301F">
      <w:pPr>
        <w:numPr>
          <w:ilvl w:val="4"/>
          <w:numId w:val="54"/>
        </w:numPr>
        <w:tabs>
          <w:tab w:val="left" w:pos="426"/>
          <w:tab w:val="left" w:pos="709"/>
        </w:tabs>
        <w:suppressAutoHyphens/>
        <w:spacing w:after="0" w:line="276" w:lineRule="auto"/>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Theme="minorHAnsi" w:hAnsiTheme="minorHAnsi" w:cstheme="minorBidi"/>
          <w:sz w:val="24"/>
          <w:szCs w:val="24"/>
        </w:rPr>
        <w:t>odbycia</w:t>
      </w:r>
      <w:proofErr w:type="gramEnd"/>
      <w:r w:rsidRPr="00B44B8C">
        <w:rPr>
          <w:rFonts w:asciiTheme="minorHAnsi" w:eastAsia="Arial Unicode MS" w:hAnsiTheme="minorHAnsi"/>
          <w:color w:val="000000"/>
          <w:sz w:val="24"/>
          <w:szCs w:val="24"/>
          <w:u w:color="000000"/>
          <w:lang w:eastAsia="pl-PL"/>
        </w:rPr>
        <w:t xml:space="preserve"> przez Wykonawcę</w:t>
      </w:r>
      <w:r w:rsidR="0084632A">
        <w:rPr>
          <w:rFonts w:asciiTheme="minorHAnsi" w:eastAsia="Arial Unicode MS" w:hAnsiTheme="minorHAnsi"/>
          <w:color w:val="000000"/>
          <w:sz w:val="24"/>
          <w:szCs w:val="24"/>
          <w:u w:color="000000"/>
          <w:lang w:eastAsia="pl-PL"/>
        </w:rPr>
        <w:t xml:space="preserve"> obowiązkowej</w:t>
      </w:r>
      <w:r w:rsidRPr="00B44B8C">
        <w:rPr>
          <w:rFonts w:asciiTheme="minorHAnsi" w:eastAsia="Arial Unicode MS" w:hAnsiTheme="minorHAnsi"/>
          <w:color w:val="000000"/>
          <w:sz w:val="24"/>
          <w:szCs w:val="24"/>
          <w:u w:color="000000"/>
          <w:lang w:eastAsia="pl-PL"/>
        </w:rPr>
        <w:t xml:space="preserve"> wizji lokalnej, </w:t>
      </w:r>
    </w:p>
    <w:p w14:paraId="7DA6B7A7" w14:textId="28BB05D3" w:rsidR="00D94327" w:rsidRPr="00B44B8C" w:rsidRDefault="00D94327" w:rsidP="00C3301F">
      <w:pPr>
        <w:numPr>
          <w:ilvl w:val="4"/>
          <w:numId w:val="54"/>
        </w:numPr>
        <w:tabs>
          <w:tab w:val="left" w:pos="426"/>
          <w:tab w:val="left" w:pos="709"/>
        </w:tabs>
        <w:suppressAutoHyphens/>
        <w:spacing w:after="0" w:line="276" w:lineRule="auto"/>
        <w:ind w:left="0" w:firstLine="284"/>
        <w:contextualSpacing/>
        <w:rPr>
          <w:rFonts w:asciiTheme="minorHAnsi" w:eastAsia="Arial Unicode MS" w:hAnsiTheme="minorHAnsi"/>
          <w:color w:val="000000"/>
          <w:sz w:val="24"/>
          <w:szCs w:val="24"/>
          <w:u w:color="000000"/>
          <w:lang w:eastAsia="pl-PL"/>
        </w:rPr>
      </w:pPr>
      <w:proofErr w:type="gramStart"/>
      <w:r w:rsidRPr="00B44B8C">
        <w:rPr>
          <w:rFonts w:asciiTheme="minorHAnsi" w:eastAsia="Arial Unicode MS" w:hAnsiTheme="minorHAnsi"/>
          <w:color w:val="000000"/>
          <w:sz w:val="24"/>
          <w:szCs w:val="24"/>
          <w:u w:color="000000"/>
          <w:lang w:eastAsia="pl-PL"/>
        </w:rPr>
        <w:t>sprawdzenia</w:t>
      </w:r>
      <w:proofErr w:type="gramEnd"/>
      <w:r w:rsidRPr="00B44B8C">
        <w:rPr>
          <w:rFonts w:asciiTheme="minorHAnsi" w:eastAsia="Arial Unicode MS" w:hAnsiTheme="minorHAnsi"/>
          <w:color w:val="000000"/>
          <w:sz w:val="24"/>
          <w:szCs w:val="24"/>
          <w:u w:color="000000"/>
          <w:lang w:eastAsia="pl-PL"/>
        </w:rPr>
        <w:t xml:space="preserve"> przez Wykonawcę dokumentów niezbędnych do realizacji zamówienia dostępnych na miejscu u Zamawiającego. </w:t>
      </w:r>
    </w:p>
    <w:p w14:paraId="7FE083F7" w14:textId="02F73C43"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rozliczenia w walutach obcych.</w:t>
      </w:r>
    </w:p>
    <w:p w14:paraId="63339623" w14:textId="4FB5994D"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zwrotu kosztów udziału w postępowaniu</w:t>
      </w:r>
      <w:r w:rsidR="008E05D5">
        <w:rPr>
          <w:rFonts w:asciiTheme="minorHAnsi" w:eastAsia="Arial Unicode MS" w:hAnsiTheme="minorHAnsi"/>
          <w:sz w:val="24"/>
          <w:szCs w:val="24"/>
        </w:rPr>
        <w:t xml:space="preserve"> </w:t>
      </w:r>
      <w:r w:rsidR="008E05D5">
        <w:rPr>
          <w:bCs/>
          <w:sz w:val="24"/>
          <w:szCs w:val="24"/>
        </w:rPr>
        <w:t>z uwzględnieniem art. 261 Pzp</w:t>
      </w:r>
      <w:r w:rsidR="00D94327" w:rsidRPr="00B44B8C">
        <w:rPr>
          <w:rFonts w:asciiTheme="minorHAnsi" w:eastAsia="Arial Unicode MS" w:hAnsiTheme="minorHAnsi"/>
          <w:sz w:val="24"/>
          <w:szCs w:val="24"/>
        </w:rPr>
        <w:t>.</w:t>
      </w:r>
    </w:p>
    <w:p w14:paraId="4D139CD9" w14:textId="427278EA" w:rsidR="00D94327" w:rsidRPr="00B44B8C" w:rsidRDefault="003F387A"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 </w:t>
      </w:r>
      <w:r w:rsidR="00D94327" w:rsidRPr="00B44B8C">
        <w:rPr>
          <w:rFonts w:asciiTheme="minorHAnsi" w:eastAsia="Arial Unicode MS" w:hAnsiTheme="minorHAnsi"/>
          <w:sz w:val="24"/>
          <w:szCs w:val="24"/>
        </w:rPr>
        <w:t>Zamawiający nie przewiduje złożenia oferty w postaci katalogów elektronicznych.</w:t>
      </w:r>
    </w:p>
    <w:p w14:paraId="04750C66" w14:textId="507F7A48" w:rsidR="00D94327" w:rsidRPr="00B44B8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skorzystanie z prawa opcji.</w:t>
      </w:r>
    </w:p>
    <w:p w14:paraId="1969572F" w14:textId="3B44751E" w:rsidR="00D94327" w:rsidRPr="00B44B8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zastrzega możliwości ubiegania się o udzielenie zamówienia wyłącznie przez Wykonawców, o których mowa w art. 94 ustawy Pzp.  </w:t>
      </w:r>
    </w:p>
    <w:p w14:paraId="79426D67" w14:textId="2B4ABC33" w:rsidR="00D94327" w:rsidRPr="00B44B8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zgodnie z art. 214 ust. 1 pkt </w:t>
      </w:r>
      <w:r w:rsidR="00C4383D" w:rsidRPr="00B44B8C">
        <w:rPr>
          <w:rFonts w:asciiTheme="minorHAnsi" w:eastAsia="Arial Unicode MS" w:hAnsiTheme="minorHAnsi"/>
          <w:sz w:val="24"/>
          <w:szCs w:val="24"/>
        </w:rPr>
        <w:t>7</w:t>
      </w:r>
      <w:r w:rsidRPr="00B44B8C">
        <w:rPr>
          <w:rFonts w:asciiTheme="minorHAnsi" w:eastAsia="Arial Unicode MS" w:hAnsiTheme="minorHAnsi"/>
          <w:sz w:val="24"/>
          <w:szCs w:val="24"/>
        </w:rPr>
        <w:t xml:space="preserve"> ustawy Pzp nie przewiduje udzielenia dotychczasowemu Wykonawcy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 xml:space="preserve"> zamówień polegających na powtórzeniu podobnych </w:t>
      </w:r>
      <w:r w:rsidR="00F64361" w:rsidRPr="00B44B8C">
        <w:rPr>
          <w:rFonts w:asciiTheme="minorHAnsi" w:eastAsia="Arial Unicode MS" w:hAnsiTheme="minorHAnsi"/>
          <w:sz w:val="24"/>
          <w:szCs w:val="24"/>
        </w:rPr>
        <w:t>robót budowlanych</w:t>
      </w:r>
      <w:r w:rsidRPr="00B44B8C">
        <w:rPr>
          <w:rFonts w:asciiTheme="minorHAnsi" w:eastAsia="Arial Unicode MS" w:hAnsiTheme="minorHAnsi"/>
          <w:sz w:val="24"/>
          <w:szCs w:val="24"/>
        </w:rPr>
        <w:t>.</w:t>
      </w:r>
    </w:p>
    <w:p w14:paraId="046C05A1" w14:textId="13B2E430" w:rsidR="00D94327" w:rsidRPr="00B44B8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 xml:space="preserve">Zamawiający nie przewiduje wprowadzenia zastrzeżenia obowiązku osobistego wykonania przez Wykonawcę kluczowych części zamówienia. </w:t>
      </w:r>
    </w:p>
    <w:p w14:paraId="3F2092AF" w14:textId="58FC8DB6" w:rsidR="001D241E" w:rsidRPr="00B44B8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w:t>
      </w:r>
      <w:r w:rsidR="00AF3DC1" w:rsidRPr="00B44B8C">
        <w:rPr>
          <w:rFonts w:asciiTheme="minorHAnsi" w:eastAsia="Arial Unicode MS" w:hAnsiTheme="minorHAnsi"/>
          <w:sz w:val="24"/>
          <w:szCs w:val="24"/>
        </w:rPr>
        <w:t xml:space="preserve"> </w:t>
      </w:r>
      <w:r w:rsidR="00351A8C" w:rsidRPr="00B44B8C">
        <w:rPr>
          <w:rFonts w:asciiTheme="minorHAnsi" w:eastAsia="Arial Unicode MS" w:hAnsiTheme="minorHAnsi"/>
          <w:sz w:val="24"/>
          <w:szCs w:val="24"/>
        </w:rPr>
        <w:t>wymagań związanych z realizacją zamówienia obejmujących aspekty społeczne, środowiskowe lub innowacyjne, zgodnie z art. 96 ustawy Pzp</w:t>
      </w:r>
      <w:r w:rsidRPr="00B44B8C">
        <w:rPr>
          <w:rFonts w:asciiTheme="minorHAnsi" w:eastAsia="Arial Unicode MS" w:hAnsiTheme="minorHAnsi"/>
          <w:sz w:val="24"/>
          <w:szCs w:val="24"/>
        </w:rPr>
        <w:t>.</w:t>
      </w:r>
    </w:p>
    <w:p w14:paraId="5FA808F5" w14:textId="16D174E5" w:rsidR="000B7D7D" w:rsidRPr="00B44B8C" w:rsidRDefault="000B7D7D"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B44B8C">
        <w:rPr>
          <w:rFonts w:asciiTheme="minorHAnsi" w:eastAsia="Arial Unicode MS" w:hAnsiTheme="minorHAnsi"/>
          <w:sz w:val="24"/>
          <w:szCs w:val="24"/>
        </w:rPr>
        <w:t>Zamawiający nie przewiduje wymagań w zakresie żądania określonej etykiety lub wskazania mającego zastosowanie wymagania określonej etykiety, zgodnie z art. 104 ustawy</w:t>
      </w:r>
      <w:r w:rsidR="0079078F" w:rsidRPr="00B44B8C">
        <w:rPr>
          <w:rFonts w:asciiTheme="minorHAnsi" w:eastAsia="Arial Unicode MS" w:hAnsiTheme="minorHAnsi"/>
          <w:sz w:val="24"/>
          <w:szCs w:val="24"/>
        </w:rPr>
        <w:t xml:space="preserve"> Pzp. </w:t>
      </w:r>
    </w:p>
    <w:p w14:paraId="10293553" w14:textId="77777777" w:rsidR="00DF5FBC" w:rsidRDefault="00D94327"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8D28C0">
        <w:rPr>
          <w:rFonts w:asciiTheme="minorHAnsi" w:eastAsia="Arial Unicode MS" w:hAnsiTheme="minorHAnsi"/>
          <w:sz w:val="24"/>
          <w:szCs w:val="24"/>
        </w:rPr>
        <w:t>W zakresie nieuregulowanym przez ww. akty prawne stosuje się przepisy ustawy z dnia 23 kwietnia 1964 r. - Kodeks cywilny.</w:t>
      </w:r>
    </w:p>
    <w:p w14:paraId="555BF82E" w14:textId="1B01B2AF" w:rsidR="00DF5FBC" w:rsidRDefault="00DF5FBC" w:rsidP="00C3301F">
      <w:pPr>
        <w:pStyle w:val="Akapitzlist"/>
        <w:numPr>
          <w:ilvl w:val="0"/>
          <w:numId w:val="64"/>
        </w:numPr>
        <w:tabs>
          <w:tab w:val="left" w:pos="426"/>
        </w:tabs>
        <w:suppressAutoHyphens/>
        <w:spacing w:after="0"/>
        <w:ind w:left="0" w:firstLine="0"/>
        <w:contextualSpacing/>
        <w:rPr>
          <w:rFonts w:asciiTheme="minorHAnsi" w:eastAsia="Arial Unicode MS" w:hAnsiTheme="minorHAnsi"/>
          <w:sz w:val="24"/>
          <w:szCs w:val="24"/>
        </w:rPr>
      </w:pPr>
      <w:r w:rsidRPr="00DF5FBC">
        <w:rPr>
          <w:rFonts w:asciiTheme="minorHAnsi" w:eastAsia="Arial Unicode MS" w:hAnsiTheme="minorHAnsi"/>
          <w:sz w:val="24"/>
          <w:szCs w:val="24"/>
        </w:rPr>
        <w:t xml:space="preserve">Realizując obowiązek dostępności cyfrowej, Zamawiający w niniejszym dokumencie oraz pozostałych dokumentach zamówienia (oprócz Ogłoszenia o zamówieniu) używa czcionki </w:t>
      </w:r>
      <w:proofErr w:type="spellStart"/>
      <w:r w:rsidRPr="00DF5FBC">
        <w:rPr>
          <w:rFonts w:asciiTheme="minorHAnsi" w:eastAsia="Arial Unicode MS" w:hAnsiTheme="minorHAnsi"/>
          <w:sz w:val="24"/>
          <w:szCs w:val="24"/>
        </w:rPr>
        <w:t>bezszeryfowej</w:t>
      </w:r>
      <w:proofErr w:type="spellEnd"/>
      <w:r w:rsidRPr="00DF5FBC">
        <w:rPr>
          <w:rFonts w:asciiTheme="minorHAnsi" w:eastAsia="Arial Unicode MS" w:hAnsiTheme="minorHAnsi"/>
          <w:sz w:val="24"/>
          <w:szCs w:val="24"/>
        </w:rPr>
        <w:t xml:space="preserve"> (Calibri o rozmiarze 12). Zastosowano interlinię 1,</w:t>
      </w:r>
      <w:r w:rsidR="00577969">
        <w:rPr>
          <w:rFonts w:asciiTheme="minorHAnsi" w:eastAsia="Arial Unicode MS" w:hAnsiTheme="minorHAnsi"/>
          <w:sz w:val="24"/>
          <w:szCs w:val="24"/>
        </w:rPr>
        <w:t>1</w:t>
      </w:r>
      <w:r w:rsidRPr="00DF5FBC">
        <w:rPr>
          <w:rFonts w:asciiTheme="minorHAnsi" w:eastAsia="Arial Unicode MS" w:hAnsiTheme="minorHAnsi"/>
          <w:sz w:val="24"/>
          <w:szCs w:val="24"/>
        </w:rPr>
        <w:t xml:space="preserve">5 pkt. </w:t>
      </w:r>
    </w:p>
    <w:p w14:paraId="368595C9" w14:textId="77777777" w:rsidR="00DF5FBC" w:rsidRPr="008D28C0" w:rsidRDefault="00DF5FBC" w:rsidP="009E05E4">
      <w:pPr>
        <w:pStyle w:val="Akapitzlist"/>
        <w:tabs>
          <w:tab w:val="left" w:pos="426"/>
        </w:tabs>
        <w:suppressAutoHyphens/>
        <w:spacing w:after="0"/>
        <w:ind w:left="0"/>
        <w:contextualSpacing/>
        <w:rPr>
          <w:rFonts w:asciiTheme="minorHAnsi" w:eastAsia="Arial Unicode MS" w:hAnsiTheme="minorHAnsi"/>
          <w:sz w:val="24"/>
          <w:szCs w:val="24"/>
        </w:rPr>
      </w:pPr>
    </w:p>
    <w:p w14:paraId="7989FAF2" w14:textId="77777777" w:rsidR="001D241E" w:rsidRPr="008D28C0" w:rsidRDefault="00D94327" w:rsidP="009E05E4">
      <w:pPr>
        <w:pStyle w:val="Nagwek1"/>
        <w:tabs>
          <w:tab w:val="left" w:pos="426"/>
        </w:tabs>
        <w:spacing w:before="0" w:after="0" w:line="276" w:lineRule="auto"/>
        <w:contextualSpacing/>
        <w:rPr>
          <w:rFonts w:asciiTheme="minorHAnsi" w:eastAsia="Arial Unicode MS" w:hAnsiTheme="minorHAnsi"/>
          <w:szCs w:val="24"/>
          <w:u w:color="000000"/>
          <w:lang w:val="pl-PL" w:eastAsia="pl-PL"/>
        </w:rPr>
      </w:pPr>
      <w:r w:rsidRPr="008D28C0">
        <w:rPr>
          <w:rFonts w:asciiTheme="minorHAnsi" w:eastAsia="Arial Unicode MS" w:hAnsiTheme="minorHAnsi"/>
          <w:szCs w:val="24"/>
          <w:u w:color="000000"/>
          <w:lang w:val="pl-PL" w:eastAsia="pl-PL"/>
        </w:rPr>
        <w:t>ROZDZIAŁ 22</w:t>
      </w:r>
      <w:r w:rsidR="001D241E" w:rsidRPr="008D28C0">
        <w:rPr>
          <w:rFonts w:asciiTheme="minorHAnsi" w:eastAsia="Arial Unicode MS" w:hAnsiTheme="minorHAnsi"/>
          <w:szCs w:val="24"/>
          <w:u w:color="000000"/>
          <w:lang w:val="pl-PL" w:eastAsia="pl-PL"/>
        </w:rPr>
        <w:t>. WYKAZ ZAŁĄCZNIKÓW</w:t>
      </w:r>
    </w:p>
    <w:p w14:paraId="79CCF4DA" w14:textId="6AF13DC3" w:rsidR="00C12F78"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1</w:t>
      </w:r>
      <w:r w:rsidR="00346EF2" w:rsidRPr="008D28C0">
        <w:rPr>
          <w:rFonts w:asciiTheme="minorHAnsi" w:hAnsiTheme="minorHAnsi"/>
          <w:sz w:val="24"/>
          <w:szCs w:val="24"/>
          <w:lang w:eastAsia="pl-PL"/>
        </w:rPr>
        <w:t xml:space="preserve"> do SWZ </w:t>
      </w:r>
      <w:r w:rsidR="002F7D78" w:rsidRPr="008D28C0">
        <w:rPr>
          <w:rFonts w:asciiTheme="minorHAnsi" w:hAnsiTheme="minorHAnsi"/>
          <w:sz w:val="24"/>
          <w:szCs w:val="24"/>
          <w:lang w:eastAsia="pl-PL"/>
        </w:rPr>
        <w:t xml:space="preserve">- </w:t>
      </w:r>
      <w:r w:rsidR="00C12F78" w:rsidRPr="008D28C0">
        <w:rPr>
          <w:rFonts w:asciiTheme="minorHAnsi" w:hAnsiTheme="minorHAnsi"/>
          <w:sz w:val="24"/>
          <w:szCs w:val="24"/>
          <w:lang w:eastAsia="pl-PL"/>
        </w:rPr>
        <w:t>Formularz oferty</w:t>
      </w:r>
    </w:p>
    <w:p w14:paraId="5A6AEB3E" w14:textId="523612C7" w:rsidR="00346EF2"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2</w:t>
      </w:r>
      <w:r w:rsidR="00D06D69" w:rsidRPr="008D28C0">
        <w:rPr>
          <w:rFonts w:asciiTheme="minorHAnsi" w:hAnsiTheme="minorHAnsi"/>
          <w:sz w:val="24"/>
          <w:szCs w:val="24"/>
          <w:lang w:eastAsia="pl-PL"/>
        </w:rPr>
        <w:t xml:space="preserve"> </w:t>
      </w:r>
      <w:r w:rsidR="00346EF2" w:rsidRPr="008D28C0">
        <w:rPr>
          <w:rFonts w:asciiTheme="minorHAnsi" w:hAnsiTheme="minorHAnsi"/>
          <w:sz w:val="24"/>
          <w:szCs w:val="24"/>
          <w:lang w:eastAsia="pl-PL"/>
        </w:rPr>
        <w:t xml:space="preserve">do SWZ </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Wzór oświadczenia dotyczącego spełniania warunków udziału w postępowaniu oraz dotyczącego przesłanek wykluczenia z postępowania składanego na podstawie art. 125 ust. 1</w:t>
      </w:r>
    </w:p>
    <w:p w14:paraId="1F59C1F3" w14:textId="68075C00" w:rsidR="00140B28"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 xml:space="preserve">Załącznik nr 3 </w:t>
      </w:r>
      <w:r w:rsidR="00140B28" w:rsidRPr="008D28C0">
        <w:rPr>
          <w:rFonts w:asciiTheme="minorHAnsi" w:hAnsiTheme="minorHAnsi"/>
          <w:sz w:val="24"/>
          <w:szCs w:val="24"/>
          <w:lang w:eastAsia="pl-PL"/>
        </w:rPr>
        <w:t>do SWZ - Wykaz osób</w:t>
      </w:r>
    </w:p>
    <w:p w14:paraId="59D45A89" w14:textId="1DA636E2" w:rsidR="0015442F" w:rsidRPr="008D28C0" w:rsidRDefault="0045733C" w:rsidP="009E05E4">
      <w:pPr>
        <w:tabs>
          <w:tab w:val="left" w:pos="426"/>
        </w:tabs>
        <w:spacing w:after="0" w:line="276" w:lineRule="auto"/>
        <w:contextualSpacing/>
        <w:rPr>
          <w:rFonts w:asciiTheme="minorHAnsi" w:hAnsiTheme="minorHAnsi"/>
          <w:sz w:val="24"/>
          <w:szCs w:val="24"/>
          <w:lang w:eastAsia="pl-PL"/>
        </w:rPr>
      </w:pPr>
      <w:r>
        <w:rPr>
          <w:rFonts w:asciiTheme="minorHAnsi" w:hAnsiTheme="minorHAnsi"/>
          <w:sz w:val="24"/>
          <w:szCs w:val="24"/>
          <w:lang w:eastAsia="pl-PL"/>
        </w:rPr>
        <w:t>Załącznik Nr 4</w:t>
      </w:r>
      <w:r w:rsidR="00E61500">
        <w:rPr>
          <w:rFonts w:asciiTheme="minorHAnsi" w:hAnsiTheme="minorHAnsi"/>
          <w:sz w:val="24"/>
          <w:szCs w:val="24"/>
          <w:lang w:eastAsia="pl-PL"/>
        </w:rPr>
        <w:t xml:space="preserve"> </w:t>
      </w:r>
      <w:r w:rsidR="00346EF2" w:rsidRPr="008D28C0">
        <w:rPr>
          <w:rFonts w:asciiTheme="minorHAnsi" w:hAnsiTheme="minorHAnsi"/>
          <w:sz w:val="24"/>
          <w:szCs w:val="24"/>
          <w:lang w:eastAsia="pl-PL"/>
        </w:rPr>
        <w:t>do SWZ</w:t>
      </w:r>
      <w:r w:rsidR="00D06D69" w:rsidRPr="008D28C0">
        <w:rPr>
          <w:rFonts w:asciiTheme="minorHAnsi" w:hAnsiTheme="minorHAnsi"/>
          <w:sz w:val="24"/>
          <w:szCs w:val="24"/>
          <w:lang w:eastAsia="pl-PL"/>
        </w:rPr>
        <w:t xml:space="preserve"> </w:t>
      </w:r>
      <w:r w:rsidR="002F7D78" w:rsidRPr="008D28C0">
        <w:rPr>
          <w:rFonts w:asciiTheme="minorHAnsi" w:hAnsiTheme="minorHAnsi"/>
          <w:sz w:val="24"/>
          <w:szCs w:val="24"/>
          <w:lang w:eastAsia="pl-PL"/>
        </w:rPr>
        <w:t>- Projektowane postanowienia umowy</w:t>
      </w:r>
    </w:p>
    <w:p w14:paraId="5E52DF4B" w14:textId="3BBDE0E7" w:rsidR="007C4DDC" w:rsidRPr="008D28C0" w:rsidRDefault="006C70CD" w:rsidP="009E05E4">
      <w:pPr>
        <w:tabs>
          <w:tab w:val="left" w:pos="426"/>
        </w:tabs>
        <w:spacing w:after="0" w:line="276" w:lineRule="auto"/>
        <w:contextualSpacing/>
        <w:rPr>
          <w:rFonts w:asciiTheme="minorHAnsi" w:hAnsiTheme="minorHAnsi"/>
          <w:sz w:val="24"/>
          <w:szCs w:val="24"/>
        </w:rPr>
      </w:pPr>
      <w:r>
        <w:rPr>
          <w:rFonts w:asciiTheme="minorHAnsi" w:hAnsiTheme="minorHAnsi"/>
          <w:sz w:val="24"/>
          <w:szCs w:val="24"/>
        </w:rPr>
        <w:t xml:space="preserve">Załącznik nr </w:t>
      </w:r>
      <w:r w:rsidR="0045733C">
        <w:rPr>
          <w:rFonts w:asciiTheme="minorHAnsi" w:hAnsiTheme="minorHAnsi"/>
          <w:sz w:val="24"/>
          <w:szCs w:val="24"/>
        </w:rPr>
        <w:t xml:space="preserve">5 </w:t>
      </w:r>
      <w:r>
        <w:rPr>
          <w:rFonts w:asciiTheme="minorHAnsi" w:hAnsiTheme="minorHAnsi"/>
          <w:sz w:val="24"/>
          <w:szCs w:val="24"/>
        </w:rPr>
        <w:t xml:space="preserve">do SWZ – </w:t>
      </w:r>
      <w:r w:rsidR="00C41053">
        <w:rPr>
          <w:rFonts w:asciiTheme="minorHAnsi" w:hAnsiTheme="minorHAnsi"/>
          <w:sz w:val="24"/>
          <w:szCs w:val="24"/>
        </w:rPr>
        <w:t>Program Funkcjonalno-Użytkowy</w:t>
      </w:r>
    </w:p>
    <w:sectPr w:rsidR="007C4DDC" w:rsidRPr="008D28C0" w:rsidSect="002F06C2">
      <w:footerReference w:type="default" r:id="rId2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0B875F" w14:textId="77777777" w:rsidR="000F3F78" w:rsidRDefault="000F3F78" w:rsidP="001D241E">
      <w:pPr>
        <w:spacing w:after="0" w:line="240" w:lineRule="auto"/>
      </w:pPr>
      <w:r>
        <w:separator/>
      </w:r>
    </w:p>
  </w:endnote>
  <w:endnote w:type="continuationSeparator" w:id="0">
    <w:p w14:paraId="7DD957C7" w14:textId="77777777" w:rsidR="000F3F78" w:rsidRDefault="000F3F78" w:rsidP="001D2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EC0FB" w14:textId="77777777" w:rsidR="000F3F78" w:rsidRDefault="000F3F78">
    <w:pPr>
      <w:pStyle w:val="Stopka"/>
      <w:jc w:val="center"/>
    </w:pPr>
    <w:r>
      <w:rPr>
        <w:noProof/>
        <w:lang w:val="pl-PL"/>
      </w:rPr>
      <w:fldChar w:fldCharType="begin"/>
    </w:r>
    <w:r>
      <w:rPr>
        <w:noProof/>
        <w:lang w:val="pl-PL"/>
      </w:rPr>
      <w:instrText>PAGE   \* MERGEFORMAT</w:instrText>
    </w:r>
    <w:r>
      <w:rPr>
        <w:noProof/>
        <w:lang w:val="pl-PL"/>
      </w:rPr>
      <w:fldChar w:fldCharType="separate"/>
    </w:r>
    <w:r w:rsidR="00621EDC">
      <w:rPr>
        <w:noProof/>
        <w:lang w:val="pl-PL"/>
      </w:rPr>
      <w:t>28</w:t>
    </w:r>
    <w:r>
      <w:rPr>
        <w:noProof/>
        <w:lang w:val="pl-PL"/>
      </w:rPr>
      <w:fldChar w:fldCharType="end"/>
    </w:r>
  </w:p>
  <w:p w14:paraId="286E5D9D" w14:textId="77777777" w:rsidR="000F3F78" w:rsidRDefault="000F3F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B15889" w14:textId="77777777" w:rsidR="000F3F78" w:rsidRDefault="000F3F78" w:rsidP="001D241E">
      <w:pPr>
        <w:spacing w:after="0" w:line="240" w:lineRule="auto"/>
      </w:pPr>
      <w:r>
        <w:separator/>
      </w:r>
    </w:p>
  </w:footnote>
  <w:footnote w:type="continuationSeparator" w:id="0">
    <w:p w14:paraId="5CC11446" w14:textId="77777777" w:rsidR="000F3F78" w:rsidRDefault="000F3F78" w:rsidP="001D2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894EE873"/>
    <w:styleLink w:val="Zaimportowanystyl61"/>
    <w:lvl w:ilvl="0" w:tplc="FFFFFFFF">
      <w:start w:val="1"/>
      <w:numFmt w:val="decimal"/>
      <w:lvlText w:val="%1."/>
      <w:lvlJc w:val="left"/>
      <w:pPr>
        <w:tabs>
          <w:tab w:val="num" w:pos="426"/>
        </w:tabs>
        <w:ind w:left="426" w:hanging="426"/>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426"/>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35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426"/>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42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356"/>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426"/>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426"/>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356"/>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 w15:restartNumberingAfterBreak="0">
    <w:nsid w:val="00000003"/>
    <w:multiLevelType w:val="hybridMultilevel"/>
    <w:tmpl w:val="894EE875"/>
    <w:styleLink w:val="Zaimportowanystyl2"/>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 w15:restartNumberingAfterBreak="0">
    <w:nsid w:val="00000005"/>
    <w:multiLevelType w:val="hybridMultilevel"/>
    <w:tmpl w:val="894EE877"/>
    <w:styleLink w:val="Zaimportowanystyl3"/>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069"/>
        </w:tabs>
        <w:ind w:left="10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789"/>
        </w:tabs>
        <w:ind w:left="18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09"/>
        </w:tabs>
        <w:ind w:left="25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num" w:pos="3229"/>
        </w:tabs>
        <w:ind w:left="32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3949"/>
        </w:tabs>
        <w:ind w:left="396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669"/>
        </w:tabs>
        <w:ind w:left="46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num" w:pos="5389"/>
        </w:tabs>
        <w:ind w:left="540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09"/>
        </w:tabs>
        <w:ind w:left="61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 w15:restartNumberingAfterBreak="0">
    <w:nsid w:val="00000007"/>
    <w:multiLevelType w:val="hybridMultilevel"/>
    <w:tmpl w:val="894EE879"/>
    <w:styleLink w:val="Zaimportowanystyl4"/>
    <w:lvl w:ilvl="0" w:tplc="FFFFFFFF">
      <w:start w:val="1"/>
      <w:numFmt w:val="bullet"/>
      <w:lvlText w:val="·"/>
      <w:lvlJc w:val="left"/>
      <w:pPr>
        <w:tabs>
          <w:tab w:val="num" w:pos="993"/>
          <w:tab w:val="left" w:pos="1560"/>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 w:val="left" w:pos="1560"/>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left" w:pos="1560"/>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left" w:pos="1560"/>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left" w:pos="1560"/>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left" w:pos="1560"/>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left" w:pos="1560"/>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left" w:pos="1560"/>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4" w15:restartNumberingAfterBreak="0">
    <w:nsid w:val="00000009"/>
    <w:multiLevelType w:val="hybridMultilevel"/>
    <w:tmpl w:val="894EE87B"/>
    <w:styleLink w:val="Zaimportowanystyl5"/>
    <w:lvl w:ilvl="0" w:tplc="FFFFFFFF">
      <w:start w:val="1"/>
      <w:numFmt w:val="bullet"/>
      <w:lvlText w:val="·"/>
      <w:lvlJc w:val="left"/>
      <w:pPr>
        <w:tabs>
          <w:tab w:val="num" w:pos="993"/>
        </w:tabs>
        <w:ind w:left="993"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
      <w:lvlJc w:val="left"/>
      <w:pPr>
        <w:tabs>
          <w:tab w:val="num" w:pos="1146"/>
        </w:tabs>
        <w:ind w:left="11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1866"/>
        </w:tabs>
        <w:ind w:left="18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2586"/>
        </w:tabs>
        <w:ind w:left="25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
      <w:lvlJc w:val="left"/>
      <w:pPr>
        <w:tabs>
          <w:tab w:val="left" w:pos="993"/>
          <w:tab w:val="num" w:pos="3306"/>
        </w:tabs>
        <w:ind w:left="330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4026"/>
        </w:tabs>
        <w:ind w:left="402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4746"/>
        </w:tabs>
        <w:ind w:left="474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
      <w:lvlJc w:val="left"/>
      <w:pPr>
        <w:tabs>
          <w:tab w:val="left" w:pos="993"/>
          <w:tab w:val="num" w:pos="5466"/>
        </w:tabs>
        <w:ind w:left="546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6186"/>
        </w:tabs>
        <w:ind w:left="6186" w:hanging="426"/>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 w15:restartNumberingAfterBreak="0">
    <w:nsid w:val="0000000B"/>
    <w:multiLevelType w:val="hybridMultilevel"/>
    <w:tmpl w:val="894EE87D"/>
    <w:styleLink w:val="Zaimportowanystyl6"/>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 w15:restartNumberingAfterBreak="0">
    <w:nsid w:val="0000000D"/>
    <w:multiLevelType w:val="hybridMultilevel"/>
    <w:tmpl w:val="894EE87F"/>
    <w:styleLink w:val="Zaimportowanystyl7"/>
    <w:lvl w:ilvl="0" w:tplc="FFFFFFFF">
      <w:start w:val="1"/>
      <w:numFmt w:val="decimal"/>
      <w:lvlText w:val="%1."/>
      <w:lvlJc w:val="left"/>
      <w:pPr>
        <w:tabs>
          <w:tab w:val="num" w:pos="346"/>
        </w:tabs>
        <w:ind w:left="346" w:hanging="346"/>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346"/>
          <w:tab w:val="num" w:pos="1004"/>
        </w:tabs>
        <w:ind w:left="10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346"/>
          <w:tab w:val="num" w:pos="1724"/>
        </w:tabs>
        <w:ind w:left="172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46"/>
          <w:tab w:val="num" w:pos="2444"/>
        </w:tabs>
        <w:ind w:left="244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346"/>
          <w:tab w:val="num" w:pos="3164"/>
        </w:tabs>
        <w:ind w:left="316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346"/>
          <w:tab w:val="num" w:pos="3884"/>
        </w:tabs>
        <w:ind w:left="3884" w:hanging="21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46"/>
          <w:tab w:val="num" w:pos="4604"/>
        </w:tabs>
        <w:ind w:left="460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346"/>
          <w:tab w:val="num" w:pos="5324"/>
        </w:tabs>
        <w:ind w:left="532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346"/>
          <w:tab w:val="num" w:pos="6044"/>
        </w:tabs>
        <w:ind w:left="6044" w:hanging="21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7" w15:restartNumberingAfterBreak="0">
    <w:nsid w:val="0000000F"/>
    <w:multiLevelType w:val="hybridMultilevel"/>
    <w:tmpl w:val="894EE881"/>
    <w:styleLink w:val="Zaimportowanystyl8"/>
    <w:lvl w:ilvl="0" w:tplc="FFFFFFFF">
      <w:start w:val="1"/>
      <w:numFmt w:val="decimal"/>
      <w:lvlText w:val="%1)"/>
      <w:lvlJc w:val="left"/>
      <w:pPr>
        <w:tabs>
          <w:tab w:val="num" w:pos="709"/>
        </w:tabs>
        <w:ind w:left="709"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709"/>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709"/>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709"/>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709"/>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709"/>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709"/>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709"/>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709"/>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8" w15:restartNumberingAfterBreak="0">
    <w:nsid w:val="00000011"/>
    <w:multiLevelType w:val="hybridMultilevel"/>
    <w:tmpl w:val="894EE883"/>
    <w:styleLink w:val="Zaimportowanystyl9"/>
    <w:lvl w:ilvl="0" w:tplc="FFFFFFFF">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1" w:tplc="FFFFFFFF">
      <w:start w:val="1"/>
      <w:numFmt w:val="decimal"/>
      <w:lvlText w:val="%2."/>
      <w:lvlJc w:val="left"/>
      <w:pPr>
        <w:tabs>
          <w:tab w:val="left" w:pos="567"/>
          <w:tab w:val="num" w:pos="1287"/>
        </w:tabs>
        <w:ind w:left="12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2" w:tplc="FFFFFFFF">
      <w:start w:val="1"/>
      <w:numFmt w:val="decimal"/>
      <w:lvlText w:val="%3."/>
      <w:lvlJc w:val="left"/>
      <w:pPr>
        <w:tabs>
          <w:tab w:val="left" w:pos="567"/>
          <w:tab w:val="num" w:pos="2007"/>
        </w:tabs>
        <w:ind w:left="20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3" w:tplc="FFFFFFFF">
      <w:start w:val="1"/>
      <w:numFmt w:val="decimal"/>
      <w:lvlText w:val="%4."/>
      <w:lvlJc w:val="left"/>
      <w:pPr>
        <w:tabs>
          <w:tab w:val="left" w:pos="567"/>
          <w:tab w:val="num" w:pos="2727"/>
        </w:tabs>
        <w:ind w:left="27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4" w:tplc="FFFFFFFF">
      <w:start w:val="1"/>
      <w:numFmt w:val="decimal"/>
      <w:lvlText w:val="%5."/>
      <w:lvlJc w:val="left"/>
      <w:pPr>
        <w:tabs>
          <w:tab w:val="left" w:pos="567"/>
          <w:tab w:val="num" w:pos="3447"/>
        </w:tabs>
        <w:ind w:left="344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5" w:tplc="FFFFFFFF">
      <w:start w:val="1"/>
      <w:numFmt w:val="decimal"/>
      <w:lvlText w:val="%6."/>
      <w:lvlJc w:val="left"/>
      <w:pPr>
        <w:tabs>
          <w:tab w:val="left" w:pos="567"/>
          <w:tab w:val="num" w:pos="4167"/>
        </w:tabs>
        <w:ind w:left="41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6" w:tplc="FFFFFFFF">
      <w:start w:val="1"/>
      <w:numFmt w:val="decimal"/>
      <w:lvlText w:val="%7."/>
      <w:lvlJc w:val="left"/>
      <w:pPr>
        <w:tabs>
          <w:tab w:val="left" w:pos="567"/>
          <w:tab w:val="num" w:pos="4887"/>
        </w:tabs>
        <w:ind w:left="488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7" w:tplc="FFFFFFFF">
      <w:start w:val="1"/>
      <w:numFmt w:val="decimal"/>
      <w:lvlText w:val="%8."/>
      <w:lvlJc w:val="left"/>
      <w:pPr>
        <w:tabs>
          <w:tab w:val="left" w:pos="567"/>
          <w:tab w:val="num" w:pos="5607"/>
        </w:tabs>
        <w:ind w:left="560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lvl w:ilvl="8" w:tplc="FFFFFFFF">
      <w:start w:val="1"/>
      <w:numFmt w:val="decimal"/>
      <w:lvlText w:val="%9."/>
      <w:lvlJc w:val="left"/>
      <w:pPr>
        <w:tabs>
          <w:tab w:val="left" w:pos="567"/>
          <w:tab w:val="num" w:pos="6327"/>
        </w:tabs>
        <w:ind w:left="632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18"/>
        <w:szCs w:val="18"/>
        <w:highlight w:val="none"/>
        <w:vertAlign w:val="baseline"/>
        <w:em w:val="none"/>
      </w:rPr>
    </w:lvl>
  </w:abstractNum>
  <w:abstractNum w:abstractNumId="9" w15:restartNumberingAfterBreak="0">
    <w:nsid w:val="00000013"/>
    <w:multiLevelType w:val="hybridMultilevel"/>
    <w:tmpl w:val="894EE885"/>
    <w:styleLink w:val="Zaimportowanystyl10"/>
    <w:lvl w:ilvl="0" w:tplc="FFFFFFFF">
      <w:start w:val="1"/>
      <w:numFmt w:val="bullet"/>
      <w:lvlText w:val="·"/>
      <w:lvlJc w:val="left"/>
      <w:pPr>
        <w:tabs>
          <w:tab w:val="left" w:pos="709"/>
          <w:tab w:val="num" w:pos="1418"/>
        </w:tabs>
        <w:ind w:left="14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709"/>
          <w:tab w:val="num" w:pos="2127"/>
        </w:tabs>
        <w:ind w:left="218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709"/>
          <w:tab w:val="num" w:pos="2836"/>
        </w:tabs>
        <w:ind w:left="289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709"/>
          <w:tab w:val="num" w:pos="3545"/>
        </w:tabs>
        <w:ind w:left="360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709"/>
          <w:tab w:val="num" w:pos="4254"/>
        </w:tabs>
        <w:ind w:left="431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709"/>
          <w:tab w:val="num" w:pos="4963"/>
        </w:tabs>
        <w:ind w:left="502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709"/>
          <w:tab w:val="num" w:pos="5672"/>
        </w:tabs>
        <w:ind w:left="573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709"/>
          <w:tab w:val="num" w:pos="6381"/>
        </w:tabs>
        <w:ind w:left="644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709"/>
          <w:tab w:val="num" w:pos="7090"/>
        </w:tabs>
        <w:ind w:left="715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0" w15:restartNumberingAfterBreak="0">
    <w:nsid w:val="00000015"/>
    <w:multiLevelType w:val="multilevel"/>
    <w:tmpl w:val="646AB8E2"/>
    <w:styleLink w:val="Zaimportowanystyl11"/>
    <w:lvl w:ilvl="0">
      <w:start w:val="1"/>
      <w:numFmt w:val="decimal"/>
      <w:lvlText w:val="%1."/>
      <w:lvlJc w:val="left"/>
      <w:pPr>
        <w:tabs>
          <w:tab w:val="num" w:pos="330"/>
          <w:tab w:val="left" w:pos="709"/>
        </w:tabs>
        <w:ind w:left="330" w:hanging="33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709"/>
        </w:tabs>
        <w:ind w:left="709" w:hanging="425"/>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709"/>
          <w:tab w:val="num" w:pos="1109"/>
        </w:tabs>
        <w:ind w:left="1109" w:hanging="425"/>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709"/>
        </w:tabs>
        <w:ind w:left="1418" w:hanging="334"/>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709"/>
        </w:tabs>
        <w:ind w:left="2127" w:hanging="643"/>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709"/>
        </w:tabs>
        <w:ind w:left="2127" w:hanging="243"/>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709"/>
        </w:tabs>
        <w:ind w:left="2836" w:hanging="552"/>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709"/>
        </w:tabs>
        <w:ind w:left="2836" w:hanging="152"/>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709"/>
        </w:tabs>
        <w:ind w:left="3545" w:hanging="4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1" w15:restartNumberingAfterBreak="0">
    <w:nsid w:val="00000017"/>
    <w:multiLevelType w:val="multilevel"/>
    <w:tmpl w:val="C0900F9A"/>
    <w:styleLink w:val="Zaimportowanystyl12"/>
    <w:lvl w:ilvl="0">
      <w:start w:val="1"/>
      <w:numFmt w:val="decimal"/>
      <w:lvlText w:val="%1."/>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1.%2."/>
      <w:lvlJc w:val="left"/>
      <w:pPr>
        <w:tabs>
          <w:tab w:val="num"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1.%2.%3."/>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1.%2.%3.%4."/>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1.%2.%3.%4.%5."/>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1.%2.%3.%4.%5.%6."/>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1.%2.%3.%4.%5.%6.%7."/>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1.%2.%3.%4.%5.%6.%7.%8."/>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1.%2.%3.%4.%5.%6.%7.%8.%9."/>
      <w:lvlJc w:val="left"/>
      <w:pPr>
        <w:tabs>
          <w:tab w:val="left" w:pos="360"/>
          <w:tab w:val="left" w:pos="426"/>
        </w:tabs>
        <w:ind w:left="380" w:hanging="38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2" w15:restartNumberingAfterBreak="0">
    <w:nsid w:val="00000019"/>
    <w:multiLevelType w:val="hybridMultilevel"/>
    <w:tmpl w:val="894EE88B"/>
    <w:styleLink w:val="Zaimportowanystyl13"/>
    <w:lvl w:ilvl="0" w:tplc="FFFFFFFF">
      <w:start w:val="1"/>
      <w:numFmt w:val="decimal"/>
      <w:lvlText w:val="%1)"/>
      <w:lvlJc w:val="left"/>
      <w:pPr>
        <w:tabs>
          <w:tab w:val="num" w:pos="851"/>
        </w:tabs>
        <w:ind w:left="786"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83"/>
        </w:tabs>
        <w:ind w:left="1418" w:hanging="207"/>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851"/>
          <w:tab w:val="num" w:pos="2192"/>
        </w:tabs>
        <w:ind w:left="2127" w:hanging="126"/>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901"/>
        </w:tabs>
        <w:ind w:left="2836" w:hanging="185"/>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851"/>
          <w:tab w:val="num" w:pos="3610"/>
        </w:tabs>
        <w:ind w:left="3545" w:hanging="17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suff w:val="nothing"/>
      <w:lvlText w:val="%6."/>
      <w:lvlJc w:val="left"/>
      <w:pPr>
        <w:tabs>
          <w:tab w:val="left" w:pos="851"/>
        </w:tabs>
        <w:ind w:left="4254" w:hanging="93"/>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851"/>
          <w:tab w:val="num" w:pos="5028"/>
        </w:tabs>
        <w:ind w:left="4963" w:hanging="152"/>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851"/>
          <w:tab w:val="num" w:pos="5737"/>
        </w:tabs>
        <w:ind w:left="5672" w:hanging="141"/>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suff w:val="nothing"/>
      <w:lvlText w:val="%9."/>
      <w:lvlJc w:val="left"/>
      <w:pPr>
        <w:tabs>
          <w:tab w:val="left" w:pos="851"/>
        </w:tabs>
        <w:ind w:left="6381" w:hanging="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3" w15:restartNumberingAfterBreak="0">
    <w:nsid w:val="0000001B"/>
    <w:multiLevelType w:val="hybridMultilevel"/>
    <w:tmpl w:val="894EE88D"/>
    <w:styleLink w:val="Zaimportowanystyl14"/>
    <w:lvl w:ilvl="0" w:tplc="FFFFFFFF">
      <w:start w:val="1"/>
      <w:numFmt w:val="decimal"/>
      <w:lvlText w:val="%1."/>
      <w:lvlJc w:val="left"/>
      <w:pPr>
        <w:tabs>
          <w:tab w:val="num" w:pos="680"/>
        </w:tabs>
        <w:ind w:left="680" w:hanging="32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num" w:pos="1390"/>
        </w:tabs>
        <w:ind w:left="1390" w:hanging="31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04"/>
        </w:tabs>
        <w:ind w:left="2104" w:hanging="257"/>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426"/>
        </w:tabs>
        <w:ind w:left="42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146"/>
        </w:tabs>
        <w:ind w:left="114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1866"/>
        </w:tabs>
        <w:ind w:left="1866" w:hanging="356"/>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2586"/>
        </w:tabs>
        <w:ind w:left="258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3306"/>
        </w:tabs>
        <w:ind w:left="3306" w:hanging="426"/>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4026"/>
        </w:tabs>
        <w:ind w:left="4026" w:hanging="356"/>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4" w15:restartNumberingAfterBreak="0">
    <w:nsid w:val="0000001D"/>
    <w:multiLevelType w:val="multilevel"/>
    <w:tmpl w:val="9E4A1168"/>
    <w:styleLink w:val="Zaimportowanystyl15"/>
    <w:lvl w:ilvl="0">
      <w:start w:val="1"/>
      <w:numFmt w:val="decimal"/>
      <w:lvlText w:val="%1."/>
      <w:lvlJc w:val="left"/>
      <w:pPr>
        <w:tabs>
          <w:tab w:val="num" w:pos="4867"/>
          <w:tab w:val="left" w:pos="993"/>
        </w:tabs>
        <w:ind w:left="4801" w:hanging="264"/>
      </w:pPr>
      <w:rPr>
        <w:rFonts w:hAnsi="Arial Unicode MS" w:hint="default"/>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993"/>
        </w:tabs>
        <w:ind w:left="927" w:hanging="360"/>
      </w:pPr>
      <w:rPr>
        <w:rFonts w:hAnsi="Arial Unicode MS" w:hint="default"/>
        <w:caps w:val="0"/>
        <w:smallCaps w:val="0"/>
        <w:strike w:val="0"/>
        <w:dstrike w:val="0"/>
        <w:color w:val="000000"/>
        <w:spacing w:val="0"/>
        <w:w w:val="100"/>
        <w:kern w:val="0"/>
        <w:position w:val="0"/>
        <w:highlight w:val="none"/>
        <w:vertAlign w:val="baseline"/>
        <w:em w:val="none"/>
      </w:rPr>
    </w:lvl>
    <w:lvl w:ilvl="2">
      <w:start w:val="1"/>
      <w:numFmt w:val="decimal"/>
      <w:suff w:val="nothing"/>
      <w:lvlText w:val="%2.%3."/>
      <w:lvlJc w:val="left"/>
      <w:pPr>
        <w:tabs>
          <w:tab w:val="left" w:pos="993"/>
        </w:tabs>
        <w:ind w:left="1418" w:hanging="218"/>
      </w:pPr>
      <w:rPr>
        <w:rFonts w:hAnsi="Arial Unicode MS" w:hint="default"/>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993"/>
        </w:tabs>
        <w:ind w:left="2127" w:hanging="360"/>
      </w:pPr>
      <w:rPr>
        <w:rFonts w:hAnsi="Arial Unicode MS" w:hint="default"/>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993"/>
        </w:tabs>
        <w:ind w:left="2836" w:hanging="502"/>
      </w:pPr>
      <w:rPr>
        <w:rFonts w:hAnsi="Arial Unicode MS" w:hint="default"/>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993"/>
        </w:tabs>
        <w:ind w:left="3545" w:hanging="644"/>
      </w:pPr>
      <w:rPr>
        <w:rFonts w:hAnsi="Arial Unicode MS" w:hint="default"/>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993"/>
        </w:tabs>
        <w:ind w:left="3545" w:hanging="77"/>
      </w:pPr>
      <w:rPr>
        <w:rFonts w:hAnsi="Arial Unicode MS" w:hint="default"/>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993"/>
        </w:tabs>
        <w:ind w:left="4254" w:hanging="219"/>
      </w:pPr>
      <w:rPr>
        <w:rFonts w:hAnsi="Arial Unicode MS" w:hint="default"/>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993"/>
        </w:tabs>
        <w:ind w:left="4963" w:hanging="361"/>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5" w15:restartNumberingAfterBreak="0">
    <w:nsid w:val="0000001F"/>
    <w:multiLevelType w:val="hybridMultilevel"/>
    <w:tmpl w:val="894EE891"/>
    <w:styleLink w:val="Zaimportowanystyl16"/>
    <w:lvl w:ilvl="0" w:tplc="FFFFFFFF">
      <w:start w:val="1"/>
      <w:numFmt w:val="bullet"/>
      <w:lvlText w:val="·"/>
      <w:lvlJc w:val="left"/>
      <w:pPr>
        <w:tabs>
          <w:tab w:val="left" w:pos="993"/>
          <w:tab w:val="num" w:pos="1418"/>
        </w:tabs>
        <w:ind w:left="1647"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left" w:pos="993"/>
          <w:tab w:val="num" w:pos="2367"/>
        </w:tabs>
        <w:ind w:left="259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left" w:pos="993"/>
          <w:tab w:val="num" w:pos="3087"/>
        </w:tabs>
        <w:ind w:left="33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left" w:pos="993"/>
          <w:tab w:val="num" w:pos="3807"/>
        </w:tabs>
        <w:ind w:left="403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left" w:pos="993"/>
          <w:tab w:val="num" w:pos="4527"/>
        </w:tabs>
        <w:ind w:left="475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left" w:pos="993"/>
          <w:tab w:val="num" w:pos="5247"/>
        </w:tabs>
        <w:ind w:left="547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left" w:pos="993"/>
          <w:tab w:val="num" w:pos="5967"/>
        </w:tabs>
        <w:ind w:left="6196" w:hanging="589"/>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left" w:pos="993"/>
          <w:tab w:val="num" w:pos="6687"/>
        </w:tabs>
        <w:ind w:left="691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left" w:pos="993"/>
          <w:tab w:val="num" w:pos="7407"/>
        </w:tabs>
        <w:ind w:left="7636" w:hanging="58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16" w15:restartNumberingAfterBreak="0">
    <w:nsid w:val="00000021"/>
    <w:multiLevelType w:val="hybridMultilevel"/>
    <w:tmpl w:val="894EE893"/>
    <w:styleLink w:val="Zaimportowanystyl361"/>
    <w:lvl w:ilvl="0" w:tplc="FFFFFFFF">
      <w:start w:val="1"/>
      <w:numFmt w:val="decimal"/>
      <w:lvlText w:val="%1."/>
      <w:lvlJc w:val="left"/>
      <w:pPr>
        <w:tabs>
          <w:tab w:val="num" w:pos="2757"/>
        </w:tabs>
        <w:ind w:left="2757" w:hanging="237"/>
      </w:pPr>
      <w:rPr>
        <w:rFonts w:hAnsi="Arial Unicode MS" w:hint="default"/>
        <w:i/>
        <w:i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3469"/>
        </w:tabs>
        <w:ind w:left="3469" w:hanging="229"/>
      </w:pPr>
      <w:rPr>
        <w:rFonts w:hAnsi="Arial Unicode MS" w:hint="default"/>
        <w:i/>
        <w:i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num" w:pos="993"/>
        </w:tabs>
        <w:ind w:left="993" w:hanging="180"/>
      </w:pPr>
      <w:rPr>
        <w:rFonts w:hAnsi="Arial Unicode MS" w:hint="default"/>
        <w:i/>
        <w:i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1713"/>
        </w:tabs>
        <w:ind w:left="171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2433"/>
        </w:tabs>
        <w:ind w:left="243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3153"/>
        </w:tabs>
        <w:ind w:left="3153" w:hanging="270"/>
      </w:pPr>
      <w:rPr>
        <w:rFonts w:hAnsi="Arial Unicode MS" w:hint="default"/>
        <w:i/>
        <w:i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3873"/>
        </w:tabs>
        <w:ind w:left="387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4593"/>
        </w:tabs>
        <w:ind w:left="4593" w:hanging="360"/>
      </w:pPr>
      <w:rPr>
        <w:rFonts w:hAnsi="Arial Unicode MS" w:hint="default"/>
        <w:i/>
        <w:i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5313"/>
        </w:tabs>
        <w:ind w:left="5313" w:hanging="270"/>
      </w:pPr>
      <w:rPr>
        <w:rFonts w:hAnsi="Arial Unicode MS" w:hint="default"/>
        <w:i/>
        <w:iCs/>
        <w:caps w:val="0"/>
        <w:smallCaps w:val="0"/>
        <w:strike w:val="0"/>
        <w:dstrike w:val="0"/>
        <w:color w:val="000000"/>
        <w:spacing w:val="0"/>
        <w:w w:val="100"/>
        <w:kern w:val="0"/>
        <w:position w:val="0"/>
        <w:highlight w:val="none"/>
        <w:vertAlign w:val="baseline"/>
        <w:em w:val="none"/>
      </w:rPr>
    </w:lvl>
  </w:abstractNum>
  <w:abstractNum w:abstractNumId="17" w15:restartNumberingAfterBreak="0">
    <w:nsid w:val="00000023"/>
    <w:multiLevelType w:val="multilevel"/>
    <w:tmpl w:val="91748334"/>
    <w:styleLink w:val="Zaimportowanystyl18"/>
    <w:lvl w:ilvl="0">
      <w:start w:val="1"/>
      <w:numFmt w:val="decimal"/>
      <w:lvlText w:val="%1."/>
      <w:lvlJc w:val="left"/>
      <w:pPr>
        <w:tabs>
          <w:tab w:val="num" w:pos="472"/>
          <w:tab w:val="left" w:pos="567"/>
        </w:tabs>
        <w:ind w:left="330" w:hanging="188"/>
      </w:pPr>
      <w:rPr>
        <w:rFonts w:hAnsi="Arial Unicode MS" w:hint="default"/>
        <w:b/>
        <w:bCs/>
        <w:caps w:val="0"/>
        <w:smallCaps w:val="0"/>
        <w:strike w:val="0"/>
        <w:dstrike w:val="0"/>
        <w:color w:val="000000"/>
        <w:spacing w:val="0"/>
        <w:w w:val="100"/>
        <w:kern w:val="0"/>
        <w:position w:val="0"/>
        <w:highlight w:val="none"/>
        <w:vertAlign w:val="baseline"/>
        <w:em w:val="none"/>
      </w:rPr>
    </w:lvl>
    <w:lvl w:ilvl="1">
      <w:start w:val="1"/>
      <w:numFmt w:val="decimal"/>
      <w:lvlText w:val="%2."/>
      <w:lvlJc w:val="left"/>
      <w:pPr>
        <w:tabs>
          <w:tab w:val="num" w:pos="567"/>
        </w:tabs>
        <w:ind w:left="425"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2">
      <w:start w:val="1"/>
      <w:numFmt w:val="decimal"/>
      <w:lvlText w:val="%2.%3."/>
      <w:lvlJc w:val="left"/>
      <w:pPr>
        <w:tabs>
          <w:tab w:val="left" w:pos="567"/>
          <w:tab w:val="num" w:pos="709"/>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3">
      <w:start w:val="1"/>
      <w:numFmt w:val="decimal"/>
      <w:suff w:val="nothing"/>
      <w:lvlText w:val="%2.%3.%4."/>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4">
      <w:start w:val="1"/>
      <w:numFmt w:val="decimal"/>
      <w:suff w:val="nothing"/>
      <w:lvlText w:val="%2.%3.%4.%5."/>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5">
      <w:start w:val="1"/>
      <w:numFmt w:val="decimal"/>
      <w:suff w:val="nothing"/>
      <w:lvlText w:val="%2.%3.%4.%5.%6."/>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6">
      <w:start w:val="1"/>
      <w:numFmt w:val="decimal"/>
      <w:suff w:val="nothing"/>
      <w:lvlText w:val="%2.%3.%4.%5.%6.%7."/>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7">
      <w:start w:val="1"/>
      <w:numFmt w:val="decimal"/>
      <w:suff w:val="nothing"/>
      <w:lvlText w:val="%2.%3.%4.%5.%6.%7.%8."/>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lvl w:ilvl="8">
      <w:start w:val="1"/>
      <w:numFmt w:val="decimal"/>
      <w:suff w:val="nothing"/>
      <w:lvlText w:val="%2.%3.%4.%5.%6.%7.%8.%9."/>
      <w:lvlJc w:val="left"/>
      <w:pPr>
        <w:tabs>
          <w:tab w:val="left" w:pos="567"/>
        </w:tabs>
        <w:ind w:left="567" w:hanging="283"/>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18" w15:restartNumberingAfterBreak="0">
    <w:nsid w:val="00000025"/>
    <w:multiLevelType w:val="hybridMultilevel"/>
    <w:tmpl w:val="894EE897"/>
    <w:styleLink w:val="Zaimportowanystyl19"/>
    <w:lvl w:ilvl="0" w:tplc="FFFFFFFF">
      <w:start w:val="1"/>
      <w:numFmt w:val="decimal"/>
      <w:lvlText w:val="%1."/>
      <w:lvlJc w:val="left"/>
      <w:pPr>
        <w:tabs>
          <w:tab w:val="num" w:pos="851"/>
        </w:tabs>
        <w:ind w:left="851"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851"/>
          <w:tab w:val="num" w:pos="1418"/>
        </w:tabs>
        <w:ind w:left="1418" w:hanging="207"/>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suff w:val="nothing"/>
      <w:lvlText w:val="%3."/>
      <w:lvlJc w:val="left"/>
      <w:pPr>
        <w:tabs>
          <w:tab w:val="left" w:pos="851"/>
        </w:tabs>
        <w:ind w:left="2127" w:hanging="126"/>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851"/>
          <w:tab w:val="num" w:pos="2836"/>
        </w:tabs>
        <w:ind w:left="2836" w:hanging="185"/>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suff w:val="nothing"/>
      <w:lvlText w:val="%5."/>
      <w:lvlJc w:val="left"/>
      <w:pPr>
        <w:tabs>
          <w:tab w:val="left" w:pos="851"/>
        </w:tabs>
        <w:ind w:left="3545" w:hanging="17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851"/>
          <w:tab w:val="num" w:pos="4451"/>
        </w:tabs>
        <w:ind w:left="4451"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suff w:val="nothing"/>
      <w:lvlText w:val="%7."/>
      <w:lvlJc w:val="left"/>
      <w:pPr>
        <w:tabs>
          <w:tab w:val="left" w:pos="851"/>
        </w:tabs>
        <w:ind w:left="4963" w:hanging="152"/>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suff w:val="nothing"/>
      <w:lvlText w:val="%8."/>
      <w:lvlJc w:val="left"/>
      <w:pPr>
        <w:tabs>
          <w:tab w:val="left" w:pos="851"/>
        </w:tabs>
        <w:ind w:left="5672" w:hanging="141"/>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851"/>
          <w:tab w:val="num" w:pos="6611"/>
        </w:tabs>
        <w:ind w:left="6611"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19" w15:restartNumberingAfterBreak="0">
    <w:nsid w:val="00000027"/>
    <w:multiLevelType w:val="hybridMultilevel"/>
    <w:tmpl w:val="894EE899"/>
    <w:styleLink w:val="Zaimportowanystyl20"/>
    <w:lvl w:ilvl="0" w:tplc="FFFFFFFF">
      <w:start w:val="1"/>
      <w:numFmt w:val="lowerLetter"/>
      <w:lvlText w:val="%1)"/>
      <w:lvlJc w:val="left"/>
      <w:pPr>
        <w:tabs>
          <w:tab w:val="num" w:pos="1276"/>
        </w:tabs>
        <w:ind w:left="1276"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5"/>
        </w:tabs>
        <w:ind w:left="11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865"/>
        </w:tabs>
        <w:ind w:left="18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585"/>
        </w:tabs>
        <w:ind w:left="25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5"/>
        </w:tabs>
        <w:ind w:left="330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4025"/>
        </w:tabs>
        <w:ind w:left="402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745"/>
        </w:tabs>
        <w:ind w:left="474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5"/>
        </w:tabs>
        <w:ind w:left="546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185"/>
        </w:tabs>
        <w:ind w:left="6185" w:hanging="42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0" w15:restartNumberingAfterBreak="0">
    <w:nsid w:val="00000029"/>
    <w:multiLevelType w:val="hybridMultilevel"/>
    <w:tmpl w:val="894EE89B"/>
    <w:styleLink w:val="Zaimportowanystyl21"/>
    <w:lvl w:ilvl="0" w:tplc="FFFFFFFF">
      <w:start w:val="1"/>
      <w:numFmt w:val="decimal"/>
      <w:lvlText w:val="%1."/>
      <w:lvlJc w:val="left"/>
      <w:pPr>
        <w:tabs>
          <w:tab w:val="num" w:pos="724"/>
        </w:tabs>
        <w:ind w:left="709" w:hanging="36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724"/>
          <w:tab w:val="num" w:pos="1433"/>
        </w:tabs>
        <w:ind w:left="1418" w:hanging="334"/>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724"/>
          <w:tab w:val="num" w:pos="2142"/>
        </w:tabs>
        <w:ind w:left="2127" w:hanging="25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724"/>
          <w:tab w:val="num" w:pos="2851"/>
        </w:tabs>
        <w:ind w:left="2836" w:hanging="31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724"/>
          <w:tab w:val="num" w:pos="3560"/>
        </w:tabs>
        <w:ind w:left="3545" w:hanging="30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724"/>
          <w:tab w:val="num" w:pos="4269"/>
        </w:tabs>
        <w:ind w:left="4254" w:hanging="22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724"/>
          <w:tab w:val="num" w:pos="4978"/>
        </w:tabs>
        <w:ind w:left="4963" w:hanging="27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724"/>
          <w:tab w:val="num" w:pos="5687"/>
        </w:tabs>
        <w:ind w:left="5672" w:hanging="26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724"/>
          <w:tab w:val="num" w:pos="6396"/>
        </w:tabs>
        <w:ind w:left="6381" w:hanging="18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1" w15:restartNumberingAfterBreak="0">
    <w:nsid w:val="0000002B"/>
    <w:multiLevelType w:val="hybridMultilevel"/>
    <w:tmpl w:val="894EE89D"/>
    <w:styleLink w:val="Zaimportowanystyl22"/>
    <w:lvl w:ilvl="0" w:tplc="FFFFFFFF">
      <w:start w:val="1"/>
      <w:numFmt w:val="decimal"/>
      <w:lvlText w:val="%1."/>
      <w:lvlJc w:val="left"/>
      <w:pPr>
        <w:tabs>
          <w:tab w:val="num" w:pos="426"/>
        </w:tabs>
        <w:ind w:left="426"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146"/>
        </w:tabs>
        <w:ind w:left="1146"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1866"/>
        </w:tabs>
        <w:ind w:left="1866" w:hanging="29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586"/>
        </w:tabs>
        <w:ind w:left="2586"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306"/>
        </w:tabs>
        <w:ind w:left="3306"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026"/>
        </w:tabs>
        <w:ind w:left="4026" w:hanging="29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746"/>
        </w:tabs>
        <w:ind w:left="4746"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466"/>
        </w:tabs>
        <w:ind w:left="5466"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186"/>
        </w:tabs>
        <w:ind w:left="6186" w:hanging="29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2" w15:restartNumberingAfterBreak="0">
    <w:nsid w:val="0000002D"/>
    <w:multiLevelType w:val="hybridMultilevel"/>
    <w:tmpl w:val="894EE89F"/>
    <w:styleLink w:val="Zaimportowanystyl23"/>
    <w:lvl w:ilvl="0" w:tplc="FFFFFFFF">
      <w:start w:val="1"/>
      <w:numFmt w:val="lowerLetter"/>
      <w:suff w:val="nothing"/>
      <w:lvlText w:val="%1)"/>
      <w:lvlJc w:val="left"/>
      <w:pPr>
        <w:ind w:left="993"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lowerLetter"/>
      <w:suff w:val="nothing"/>
      <w:lvlText w:val="%2)"/>
      <w:lvlJc w:val="left"/>
      <w:pPr>
        <w:ind w:left="11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lowerLetter"/>
      <w:suff w:val="nothing"/>
      <w:lvlText w:val="%3)"/>
      <w:lvlJc w:val="left"/>
      <w:pPr>
        <w:ind w:left="18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lowerLetter"/>
      <w:suff w:val="nothing"/>
      <w:lvlText w:val="%4)"/>
      <w:lvlJc w:val="left"/>
      <w:pPr>
        <w:ind w:left="25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lowerLetter"/>
      <w:suff w:val="nothing"/>
      <w:lvlText w:val="%5)"/>
      <w:lvlJc w:val="left"/>
      <w:pPr>
        <w:ind w:left="330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lowerLetter"/>
      <w:suff w:val="nothing"/>
      <w:lvlText w:val="%6)"/>
      <w:lvlJc w:val="left"/>
      <w:pPr>
        <w:ind w:left="402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lowerLetter"/>
      <w:suff w:val="nothing"/>
      <w:lvlText w:val="%7)"/>
      <w:lvlJc w:val="left"/>
      <w:pPr>
        <w:ind w:left="474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lowerLetter"/>
      <w:suff w:val="nothing"/>
      <w:lvlText w:val="%8)"/>
      <w:lvlJc w:val="left"/>
      <w:pPr>
        <w:ind w:left="546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lowerLetter"/>
      <w:suff w:val="nothing"/>
      <w:lvlText w:val="%9)"/>
      <w:lvlJc w:val="left"/>
      <w:pPr>
        <w:ind w:left="6186" w:hanging="42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3" w15:restartNumberingAfterBreak="0">
    <w:nsid w:val="0000002F"/>
    <w:multiLevelType w:val="hybridMultilevel"/>
    <w:tmpl w:val="894EE8A1"/>
    <w:styleLink w:val="Zaimportowanystyl24"/>
    <w:lvl w:ilvl="0" w:tplc="FFFFFFFF">
      <w:start w:val="1"/>
      <w:numFmt w:val="bullet"/>
      <w:lvlText w:val="-"/>
      <w:lvlJc w:val="left"/>
      <w:pPr>
        <w:tabs>
          <w:tab w:val="num" w:pos="567"/>
        </w:tabs>
        <w:ind w:left="567"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1" w:tplc="FFFFFFFF">
      <w:start w:val="1"/>
      <w:numFmt w:val="bullet"/>
      <w:lvlText w:val="-"/>
      <w:lvlJc w:val="left"/>
      <w:pPr>
        <w:tabs>
          <w:tab w:val="num" w:pos="861"/>
        </w:tabs>
        <w:ind w:left="8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2" w:tplc="FFFFFFFF">
      <w:start w:val="1"/>
      <w:numFmt w:val="bullet"/>
      <w:lvlText w:val="-"/>
      <w:lvlJc w:val="left"/>
      <w:pPr>
        <w:tabs>
          <w:tab w:val="num" w:pos="1581"/>
        </w:tabs>
        <w:ind w:left="15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3" w:tplc="FFFFFFFF">
      <w:start w:val="1"/>
      <w:numFmt w:val="bullet"/>
      <w:lvlText w:val="-"/>
      <w:lvlJc w:val="left"/>
      <w:pPr>
        <w:tabs>
          <w:tab w:val="num" w:pos="2301"/>
        </w:tabs>
        <w:ind w:left="23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4" w:tplc="FFFFFFFF">
      <w:start w:val="1"/>
      <w:numFmt w:val="bullet"/>
      <w:lvlText w:val="-"/>
      <w:lvlJc w:val="left"/>
      <w:pPr>
        <w:tabs>
          <w:tab w:val="num" w:pos="3021"/>
        </w:tabs>
        <w:ind w:left="302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5" w:tplc="FFFFFFFF">
      <w:start w:val="1"/>
      <w:numFmt w:val="bullet"/>
      <w:lvlText w:val="-"/>
      <w:lvlJc w:val="left"/>
      <w:pPr>
        <w:tabs>
          <w:tab w:val="num" w:pos="3741"/>
        </w:tabs>
        <w:ind w:left="374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6" w:tplc="FFFFFFFF">
      <w:start w:val="1"/>
      <w:numFmt w:val="bullet"/>
      <w:lvlText w:val="-"/>
      <w:lvlJc w:val="left"/>
      <w:pPr>
        <w:tabs>
          <w:tab w:val="num" w:pos="4461"/>
        </w:tabs>
        <w:ind w:left="446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7" w:tplc="FFFFFFFF">
      <w:start w:val="1"/>
      <w:numFmt w:val="bullet"/>
      <w:lvlText w:val="-"/>
      <w:lvlJc w:val="left"/>
      <w:pPr>
        <w:tabs>
          <w:tab w:val="num" w:pos="5181"/>
        </w:tabs>
        <w:ind w:left="518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lvl w:ilvl="8" w:tplc="FFFFFFFF">
      <w:start w:val="1"/>
      <w:numFmt w:val="bullet"/>
      <w:lvlText w:val="-"/>
      <w:lvlJc w:val="left"/>
      <w:pPr>
        <w:tabs>
          <w:tab w:val="num" w:pos="5901"/>
        </w:tabs>
        <w:ind w:left="5901" w:hanging="14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24"/>
        <w:highlight w:val="none"/>
        <w:vertAlign w:val="baseline"/>
        <w:em w:val="none"/>
      </w:rPr>
    </w:lvl>
  </w:abstractNum>
  <w:abstractNum w:abstractNumId="24" w15:restartNumberingAfterBreak="0">
    <w:nsid w:val="00000031"/>
    <w:multiLevelType w:val="hybridMultilevel"/>
    <w:tmpl w:val="894EE8A3"/>
    <w:styleLink w:val="Zaimportowanystyl25"/>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620"/>
        </w:tabs>
        <w:ind w:left="162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340"/>
        </w:tabs>
        <w:ind w:left="234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060"/>
        </w:tabs>
        <w:ind w:left="306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780"/>
        </w:tabs>
        <w:ind w:left="378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500"/>
        </w:tabs>
        <w:ind w:left="450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220"/>
        </w:tabs>
        <w:ind w:left="522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5940"/>
        </w:tabs>
        <w:ind w:left="594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5" w15:restartNumberingAfterBreak="0">
    <w:nsid w:val="00000033"/>
    <w:multiLevelType w:val="hybridMultilevel"/>
    <w:tmpl w:val="894EE8A5"/>
    <w:styleLink w:val="Zaimportowanystyl26"/>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72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72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72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72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72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72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72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72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26" w15:restartNumberingAfterBreak="0">
    <w:nsid w:val="00000035"/>
    <w:multiLevelType w:val="hybridMultilevel"/>
    <w:tmpl w:val="894EE8A7"/>
    <w:styleLink w:val="Zaimportowanystyl27"/>
    <w:lvl w:ilvl="0" w:tplc="FFFFFFFF">
      <w:start w:val="1"/>
      <w:numFmt w:val="decimal"/>
      <w:lvlText w:val="%1."/>
      <w:lvlJc w:val="left"/>
      <w:pPr>
        <w:tabs>
          <w:tab w:val="num" w:pos="360"/>
        </w:tabs>
        <w:ind w:left="3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7" w15:restartNumberingAfterBreak="0">
    <w:nsid w:val="00000037"/>
    <w:multiLevelType w:val="hybridMultilevel"/>
    <w:tmpl w:val="894EE8A9"/>
    <w:styleLink w:val="Zaimportowanystyl28"/>
    <w:lvl w:ilvl="0" w:tplc="FFFFFFFF">
      <w:start w:val="1"/>
      <w:numFmt w:val="bullet"/>
      <w:lvlText w:val="·"/>
      <w:lvlJc w:val="left"/>
      <w:pPr>
        <w:tabs>
          <w:tab w:val="num" w:pos="709"/>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29" w:hanging="349"/>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38" w:hanging="338"/>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47" w:hanging="327"/>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56" w:hanging="31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65" w:hanging="305"/>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74" w:hanging="294"/>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83" w:hanging="283"/>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92" w:hanging="272"/>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28" w15:restartNumberingAfterBreak="0">
    <w:nsid w:val="00000039"/>
    <w:multiLevelType w:val="hybridMultilevel"/>
    <w:tmpl w:val="894EE8AB"/>
    <w:styleLink w:val="Zaimportowanystyl29"/>
    <w:lvl w:ilvl="0" w:tplc="FFFFFFFF">
      <w:start w:val="1"/>
      <w:numFmt w:val="decimal"/>
      <w:lvlText w:val="%1."/>
      <w:lvlJc w:val="left"/>
      <w:pPr>
        <w:tabs>
          <w:tab w:val="num" w:pos="284"/>
        </w:tabs>
        <w:ind w:left="284" w:hanging="284"/>
      </w:pPr>
      <w:rPr>
        <w:rFonts w:hAnsi="Arial Unicode MS" w:hint="default"/>
        <w:b/>
        <w:bCs/>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004"/>
        </w:tabs>
        <w:ind w:left="10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724"/>
        </w:tabs>
        <w:ind w:left="172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444"/>
        </w:tabs>
        <w:ind w:left="244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164"/>
        </w:tabs>
        <w:ind w:left="316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3884"/>
        </w:tabs>
        <w:ind w:left="3884" w:hanging="574"/>
      </w:pPr>
      <w:rPr>
        <w:rFonts w:hAnsi="Arial Unicode MS" w:hint="default"/>
        <w:b/>
        <w:bCs/>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604"/>
        </w:tabs>
        <w:ind w:left="460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324"/>
        </w:tabs>
        <w:ind w:left="5324" w:hanging="644"/>
      </w:pPr>
      <w:rPr>
        <w:rFonts w:hAnsi="Arial Unicode MS" w:hint="default"/>
        <w:b/>
        <w:bCs/>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044"/>
        </w:tabs>
        <w:ind w:left="6044" w:hanging="574"/>
      </w:pPr>
      <w:rPr>
        <w:rFonts w:hAnsi="Arial Unicode MS" w:hint="default"/>
        <w:b/>
        <w:bCs/>
        <w:caps w:val="0"/>
        <w:smallCaps w:val="0"/>
        <w:strike w:val="0"/>
        <w:dstrike w:val="0"/>
        <w:color w:val="000000"/>
        <w:spacing w:val="0"/>
        <w:w w:val="100"/>
        <w:kern w:val="0"/>
        <w:position w:val="0"/>
        <w:highlight w:val="none"/>
        <w:vertAlign w:val="baseline"/>
        <w:em w:val="none"/>
      </w:rPr>
    </w:lvl>
  </w:abstractNum>
  <w:abstractNum w:abstractNumId="29" w15:restartNumberingAfterBreak="0">
    <w:nsid w:val="0000003B"/>
    <w:multiLevelType w:val="hybridMultilevel"/>
    <w:tmpl w:val="894EE8AD"/>
    <w:styleLink w:val="Zaimportowanystyl30"/>
    <w:lvl w:ilvl="0" w:tplc="FFFFFFFF">
      <w:start w:val="1"/>
      <w:numFmt w:val="lowerLetter"/>
      <w:lvlText w:val="%1)"/>
      <w:lvlJc w:val="left"/>
      <w:pPr>
        <w:tabs>
          <w:tab w:val="num" w:pos="690"/>
          <w:tab w:val="left" w:pos="900"/>
        </w:tabs>
        <w:ind w:left="69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900"/>
          <w:tab w:val="num" w:pos="1050"/>
        </w:tabs>
        <w:ind w:left="105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left" w:pos="900"/>
          <w:tab w:val="num" w:pos="1410"/>
        </w:tabs>
        <w:ind w:left="1410" w:hanging="33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900"/>
        </w:tabs>
        <w:ind w:left="90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1260"/>
        </w:tabs>
        <w:ind w:left="1260" w:hanging="12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1620"/>
        </w:tabs>
        <w:ind w:left="1620" w:hanging="12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left" w:pos="900"/>
          <w:tab w:val="num" w:pos="1980"/>
        </w:tabs>
        <w:ind w:left="1980" w:hanging="12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900"/>
          <w:tab w:val="num" w:pos="2340"/>
        </w:tabs>
        <w:ind w:left="2340" w:hanging="12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left" w:pos="900"/>
          <w:tab w:val="num" w:pos="2700"/>
        </w:tabs>
        <w:ind w:left="2700" w:hanging="12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0" w15:restartNumberingAfterBreak="0">
    <w:nsid w:val="0000003D"/>
    <w:multiLevelType w:val="hybridMultilevel"/>
    <w:tmpl w:val="894EE8AF"/>
    <w:styleLink w:val="Zaimportowanystyl31"/>
    <w:lvl w:ilvl="0" w:tplc="FFFFFFFF">
      <w:start w:val="1"/>
      <w:numFmt w:val="decimal"/>
      <w:lvlText w:val="%1."/>
      <w:lvlJc w:val="left"/>
      <w:pPr>
        <w:tabs>
          <w:tab w:val="num" w:pos="360"/>
        </w:tabs>
        <w:ind w:left="36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decimal"/>
      <w:lvlText w:val="%2."/>
      <w:lvlJc w:val="left"/>
      <w:pPr>
        <w:tabs>
          <w:tab w:val="left" w:pos="360"/>
          <w:tab w:val="num" w:pos="1080"/>
        </w:tabs>
        <w:ind w:left="1080" w:hanging="360"/>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decimal"/>
      <w:lvlText w:val="%3."/>
      <w:lvlJc w:val="left"/>
      <w:pPr>
        <w:tabs>
          <w:tab w:val="left" w:pos="360"/>
          <w:tab w:val="num" w:pos="1800"/>
        </w:tabs>
        <w:ind w:left="1800" w:hanging="360"/>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360"/>
          <w:tab w:val="num" w:pos="2520"/>
        </w:tabs>
        <w:ind w:left="2520" w:hanging="360"/>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decimal"/>
      <w:lvlText w:val="%5."/>
      <w:lvlJc w:val="left"/>
      <w:pPr>
        <w:tabs>
          <w:tab w:val="left" w:pos="360"/>
          <w:tab w:val="num" w:pos="3240"/>
        </w:tabs>
        <w:ind w:left="3240" w:hanging="360"/>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decimal"/>
      <w:lvlText w:val="%6."/>
      <w:lvlJc w:val="left"/>
      <w:pPr>
        <w:tabs>
          <w:tab w:val="left" w:pos="360"/>
          <w:tab w:val="num" w:pos="3960"/>
        </w:tabs>
        <w:ind w:left="3960" w:hanging="360"/>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360"/>
          <w:tab w:val="num" w:pos="4680"/>
        </w:tabs>
        <w:ind w:left="4680" w:hanging="360"/>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decimal"/>
      <w:lvlText w:val="%8."/>
      <w:lvlJc w:val="left"/>
      <w:pPr>
        <w:tabs>
          <w:tab w:val="left" w:pos="360"/>
          <w:tab w:val="num" w:pos="5400"/>
        </w:tabs>
        <w:ind w:left="5400" w:hanging="360"/>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decimal"/>
      <w:lvlText w:val="%9."/>
      <w:lvlJc w:val="left"/>
      <w:pPr>
        <w:tabs>
          <w:tab w:val="left" w:pos="360"/>
          <w:tab w:val="num" w:pos="6120"/>
        </w:tabs>
        <w:ind w:left="6120" w:hanging="360"/>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1" w15:restartNumberingAfterBreak="0">
    <w:nsid w:val="0000003F"/>
    <w:multiLevelType w:val="hybridMultilevel"/>
    <w:tmpl w:val="894EE8B1"/>
    <w:styleLink w:val="Zaimportowanystyl32"/>
    <w:lvl w:ilvl="0" w:tplc="FFFFFFFF">
      <w:start w:val="1"/>
      <w:numFmt w:val="lowerLetter"/>
      <w:lvlText w:val="%1)"/>
      <w:lvlJc w:val="left"/>
      <w:pPr>
        <w:tabs>
          <w:tab w:val="num" w:pos="567"/>
        </w:tabs>
        <w:ind w:left="567"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2" w15:restartNumberingAfterBreak="0">
    <w:nsid w:val="00000041"/>
    <w:multiLevelType w:val="hybridMultilevel"/>
    <w:tmpl w:val="894EE8B3"/>
    <w:styleLink w:val="Zaimportowanystyl33"/>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3" w15:restartNumberingAfterBreak="0">
    <w:nsid w:val="00000043"/>
    <w:multiLevelType w:val="hybridMultilevel"/>
    <w:tmpl w:val="894EE8B5"/>
    <w:styleLink w:val="Zaimportowanystyl34"/>
    <w:lvl w:ilvl="0" w:tplc="FFFFFFFF">
      <w:start w:val="1"/>
      <w:numFmt w:val="bullet"/>
      <w:lvlText w:val="▪"/>
      <w:lvlJc w:val="left"/>
      <w:pPr>
        <w:tabs>
          <w:tab w:val="num" w:pos="426"/>
        </w:tabs>
        <w:ind w:left="4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146"/>
        </w:tabs>
        <w:ind w:left="114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1866"/>
        </w:tabs>
        <w:ind w:left="186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586"/>
        </w:tabs>
        <w:ind w:left="25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306"/>
        </w:tabs>
        <w:ind w:left="330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026"/>
        </w:tabs>
        <w:ind w:left="402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746"/>
        </w:tabs>
        <w:ind w:left="474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466"/>
        </w:tabs>
        <w:ind w:left="5466" w:hanging="426"/>
      </w:pPr>
      <w:rPr>
        <w:rFonts w:ascii="Wingdings" w:eastAsia="Wingdings" w:hAnsi="Wingdings" w:cs="Wingdings"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186"/>
        </w:tabs>
        <w:ind w:left="6186" w:hanging="426"/>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4" w15:restartNumberingAfterBreak="0">
    <w:nsid w:val="00000045"/>
    <w:multiLevelType w:val="hybridMultilevel"/>
    <w:tmpl w:val="894EE8B7"/>
    <w:styleLink w:val="Zaimportowanystyl35"/>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5" w15:restartNumberingAfterBreak="0">
    <w:nsid w:val="00000047"/>
    <w:multiLevelType w:val="hybridMultilevel"/>
    <w:tmpl w:val="894EE8B9"/>
    <w:styleLink w:val="Zaimportowanystyl36"/>
    <w:lvl w:ilvl="0" w:tplc="FFFFFFFF">
      <w:start w:val="1"/>
      <w:numFmt w:val="bullet"/>
      <w:lvlText w:val="−"/>
      <w:lvlJc w:val="left"/>
      <w:pPr>
        <w:tabs>
          <w:tab w:val="num" w:pos="709"/>
        </w:tabs>
        <w:ind w:left="709"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36" w15:restartNumberingAfterBreak="0">
    <w:nsid w:val="00000049"/>
    <w:multiLevelType w:val="hybridMultilevel"/>
    <w:tmpl w:val="894EE8BB"/>
    <w:styleLink w:val="Zaimportowanystyl37"/>
    <w:lvl w:ilvl="0" w:tplc="FFFFFFFF">
      <w:start w:val="1"/>
      <w:numFmt w:val="decimal"/>
      <w:lvlText w:val="%1."/>
      <w:lvlJc w:val="left"/>
      <w:pPr>
        <w:tabs>
          <w:tab w:val="num" w:pos="284"/>
        </w:tabs>
        <w:ind w:left="284" w:hanging="284"/>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left" w:pos="284"/>
          <w:tab w:val="num" w:pos="1157"/>
        </w:tabs>
        <w:ind w:left="1157" w:hanging="644"/>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left" w:pos="284"/>
          <w:tab w:val="num" w:pos="1877"/>
        </w:tabs>
        <w:ind w:left="1877" w:hanging="574"/>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left" w:pos="284"/>
          <w:tab w:val="num" w:pos="2597"/>
        </w:tabs>
        <w:ind w:left="2597" w:hanging="644"/>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left" w:pos="284"/>
          <w:tab w:val="num" w:pos="3317"/>
        </w:tabs>
        <w:ind w:left="3317" w:hanging="644"/>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left" w:pos="284"/>
          <w:tab w:val="num" w:pos="4037"/>
        </w:tabs>
        <w:ind w:left="4037" w:hanging="574"/>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left" w:pos="284"/>
          <w:tab w:val="num" w:pos="4757"/>
        </w:tabs>
        <w:ind w:left="4757" w:hanging="64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left" w:pos="284"/>
          <w:tab w:val="num" w:pos="5477"/>
        </w:tabs>
        <w:ind w:left="5477" w:hanging="644"/>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left" w:pos="284"/>
          <w:tab w:val="num" w:pos="6197"/>
        </w:tabs>
        <w:ind w:left="6197" w:hanging="574"/>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7" w15:restartNumberingAfterBreak="0">
    <w:nsid w:val="0000004B"/>
    <w:multiLevelType w:val="hybridMultilevel"/>
    <w:tmpl w:val="894EE8BD"/>
    <w:styleLink w:val="Zaimportowanystyl38"/>
    <w:lvl w:ilvl="0" w:tplc="FFFFFFFF">
      <w:start w:val="1"/>
      <w:numFmt w:val="decimal"/>
      <w:lvlText w:val="%1."/>
      <w:lvlJc w:val="left"/>
      <w:pPr>
        <w:tabs>
          <w:tab w:val="num" w:pos="709"/>
        </w:tabs>
        <w:ind w:left="720" w:hanging="360"/>
      </w:pPr>
      <w:rPr>
        <w:rFonts w:hAnsi="Arial Unicode MS" w:hint="default"/>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418"/>
        </w:tabs>
        <w:ind w:left="1429" w:hanging="349"/>
      </w:pPr>
      <w:rPr>
        <w:rFonts w:hAnsi="Arial Unicode MS" w:hint="default"/>
        <w:caps w:val="0"/>
        <w:smallCaps w:val="0"/>
        <w:strike w:val="0"/>
        <w:dstrike w:val="0"/>
        <w:color w:val="000000"/>
        <w:spacing w:val="0"/>
        <w:w w:val="100"/>
        <w:kern w:val="0"/>
        <w:position w:val="0"/>
        <w:highlight w:val="none"/>
        <w:vertAlign w:val="baseline"/>
        <w:em w:val="none"/>
      </w:rPr>
    </w:lvl>
    <w:lvl w:ilvl="2" w:tplc="FFFFFFFF">
      <w:start w:val="1"/>
      <w:numFmt w:val="lowerRoman"/>
      <w:lvlText w:val="%3."/>
      <w:lvlJc w:val="left"/>
      <w:pPr>
        <w:tabs>
          <w:tab w:val="num" w:pos="2127"/>
        </w:tabs>
        <w:ind w:left="2138" w:hanging="258"/>
      </w:pPr>
      <w:rPr>
        <w:rFonts w:hAnsi="Arial Unicode MS" w:hint="default"/>
        <w:caps w:val="0"/>
        <w:smallCaps w:val="0"/>
        <w:strike w:val="0"/>
        <w:dstrike w:val="0"/>
        <w:color w:val="000000"/>
        <w:spacing w:val="0"/>
        <w:w w:val="100"/>
        <w:kern w:val="0"/>
        <w:position w:val="0"/>
        <w:highlight w:val="none"/>
        <w:vertAlign w:val="baseline"/>
        <w:em w:val="none"/>
      </w:rPr>
    </w:lvl>
    <w:lvl w:ilvl="3" w:tplc="FFFFFFFF">
      <w:start w:val="1"/>
      <w:numFmt w:val="decimal"/>
      <w:lvlText w:val="%4."/>
      <w:lvlJc w:val="left"/>
      <w:pPr>
        <w:tabs>
          <w:tab w:val="num" w:pos="2836"/>
        </w:tabs>
        <w:ind w:left="2847" w:hanging="327"/>
      </w:pPr>
      <w:rPr>
        <w:rFonts w:hAnsi="Arial Unicode MS" w:hint="default"/>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545"/>
        </w:tabs>
        <w:ind w:left="3556" w:hanging="316"/>
      </w:pPr>
      <w:rPr>
        <w:rFonts w:hAnsi="Arial Unicode MS" w:hint="default"/>
        <w:caps w:val="0"/>
        <w:smallCaps w:val="0"/>
        <w:strike w:val="0"/>
        <w:dstrike w:val="0"/>
        <w:color w:val="000000"/>
        <w:spacing w:val="0"/>
        <w:w w:val="100"/>
        <w:kern w:val="0"/>
        <w:position w:val="0"/>
        <w:highlight w:val="none"/>
        <w:vertAlign w:val="baseline"/>
        <w:em w:val="none"/>
      </w:rPr>
    </w:lvl>
    <w:lvl w:ilvl="5" w:tplc="FFFFFFFF">
      <w:start w:val="1"/>
      <w:numFmt w:val="lowerRoman"/>
      <w:lvlText w:val="%6."/>
      <w:lvlJc w:val="left"/>
      <w:pPr>
        <w:tabs>
          <w:tab w:val="num" w:pos="4254"/>
        </w:tabs>
        <w:ind w:left="4265" w:hanging="225"/>
      </w:pPr>
      <w:rPr>
        <w:rFonts w:hAnsi="Arial Unicode MS" w:hint="default"/>
        <w:caps w:val="0"/>
        <w:smallCaps w:val="0"/>
        <w:strike w:val="0"/>
        <w:dstrike w:val="0"/>
        <w:color w:val="000000"/>
        <w:spacing w:val="0"/>
        <w:w w:val="100"/>
        <w:kern w:val="0"/>
        <w:position w:val="0"/>
        <w:highlight w:val="none"/>
        <w:vertAlign w:val="baseline"/>
        <w:em w:val="none"/>
      </w:rPr>
    </w:lvl>
    <w:lvl w:ilvl="6" w:tplc="FFFFFFFF">
      <w:start w:val="1"/>
      <w:numFmt w:val="decimal"/>
      <w:lvlText w:val="%7."/>
      <w:lvlJc w:val="left"/>
      <w:pPr>
        <w:tabs>
          <w:tab w:val="num" w:pos="4963"/>
        </w:tabs>
        <w:ind w:left="4974" w:hanging="294"/>
      </w:pPr>
      <w:rPr>
        <w:rFonts w:hAnsi="Arial Unicode MS" w:hint="default"/>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672"/>
        </w:tabs>
        <w:ind w:left="5683" w:hanging="283"/>
      </w:pPr>
      <w:rPr>
        <w:rFonts w:hAnsi="Arial Unicode MS" w:hint="default"/>
        <w:caps w:val="0"/>
        <w:smallCaps w:val="0"/>
        <w:strike w:val="0"/>
        <w:dstrike w:val="0"/>
        <w:color w:val="000000"/>
        <w:spacing w:val="0"/>
        <w:w w:val="100"/>
        <w:kern w:val="0"/>
        <w:position w:val="0"/>
        <w:highlight w:val="none"/>
        <w:vertAlign w:val="baseline"/>
        <w:em w:val="none"/>
      </w:rPr>
    </w:lvl>
    <w:lvl w:ilvl="8" w:tplc="FFFFFFFF">
      <w:start w:val="1"/>
      <w:numFmt w:val="lowerRoman"/>
      <w:lvlText w:val="%9."/>
      <w:lvlJc w:val="left"/>
      <w:pPr>
        <w:tabs>
          <w:tab w:val="num" w:pos="6381"/>
        </w:tabs>
        <w:ind w:left="6392" w:hanging="192"/>
      </w:pPr>
      <w:rPr>
        <w:rFonts w:hAnsi="Arial Unicode MS" w:hint="default"/>
        <w:caps w:val="0"/>
        <w:smallCaps w:val="0"/>
        <w:strike w:val="0"/>
        <w:dstrike w:val="0"/>
        <w:color w:val="000000"/>
        <w:spacing w:val="0"/>
        <w:w w:val="100"/>
        <w:kern w:val="0"/>
        <w:position w:val="0"/>
        <w:highlight w:val="none"/>
        <w:vertAlign w:val="baseline"/>
        <w:em w:val="none"/>
      </w:rPr>
    </w:lvl>
  </w:abstractNum>
  <w:abstractNum w:abstractNumId="38" w15:restartNumberingAfterBreak="0">
    <w:nsid w:val="00A86453"/>
    <w:multiLevelType w:val="hybridMultilevel"/>
    <w:tmpl w:val="36362CA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9" w15:restartNumberingAfterBreak="0">
    <w:nsid w:val="074B6B1C"/>
    <w:multiLevelType w:val="hybridMultilevel"/>
    <w:tmpl w:val="A120FA66"/>
    <w:styleLink w:val="Zaimportowanystyl90"/>
    <w:lvl w:ilvl="0" w:tplc="CE6E0C2A">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0ABD145B"/>
    <w:multiLevelType w:val="multilevel"/>
    <w:tmpl w:val="B2EC874C"/>
    <w:lvl w:ilvl="0">
      <w:start w:val="1"/>
      <w:numFmt w:val="decimal"/>
      <w:lvlText w:val="7.%1"/>
      <w:lvlJc w:val="left"/>
      <w:pPr>
        <w:ind w:left="360" w:hanging="360"/>
      </w:pPr>
      <w:rPr>
        <w:rFonts w:hint="default"/>
        <w:b w:val="0"/>
        <w:sz w:val="24"/>
      </w:rPr>
    </w:lvl>
    <w:lvl w:ilvl="1">
      <w:start w:val="1"/>
      <w:numFmt w:val="decimal"/>
      <w:lvlText w:val="7.%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right"/>
      <w:pPr>
        <w:ind w:left="3240" w:hanging="360"/>
      </w:pPr>
      <w:rPr>
        <w:rFonts w:hint="default"/>
        <w:sz w:val="24"/>
        <w:szCs w:val="24"/>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1" w15:restartNumberingAfterBreak="0">
    <w:nsid w:val="118A10AD"/>
    <w:multiLevelType w:val="multilevel"/>
    <w:tmpl w:val="CC3CD972"/>
    <w:lvl w:ilvl="0">
      <w:start w:val="1"/>
      <w:numFmt w:val="decimal"/>
      <w:lvlText w:val="15.%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11D83F36"/>
    <w:multiLevelType w:val="hybridMultilevel"/>
    <w:tmpl w:val="866A1280"/>
    <w:lvl w:ilvl="0" w:tplc="F20EBE2C">
      <w:start w:val="1"/>
      <w:numFmt w:val="decimal"/>
      <w:lvlText w:val="2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122A0ED5"/>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4" w15:restartNumberingAfterBreak="0">
    <w:nsid w:val="152902CD"/>
    <w:multiLevelType w:val="hybridMultilevel"/>
    <w:tmpl w:val="57CCA02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1FA36472"/>
    <w:multiLevelType w:val="multilevel"/>
    <w:tmpl w:val="9A320E1A"/>
    <w:lvl w:ilvl="0">
      <w:start w:val="1"/>
      <w:numFmt w:val="decimal"/>
      <w:lvlText w:val="17.%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1FB069EE"/>
    <w:multiLevelType w:val="hybridMultilevel"/>
    <w:tmpl w:val="A0EAD53E"/>
    <w:lvl w:ilvl="0" w:tplc="F5461F7E">
      <w:start w:val="1"/>
      <w:numFmt w:val="decimal"/>
      <w:lvlText w:val="12.%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FF665A9"/>
    <w:multiLevelType w:val="hybridMultilevel"/>
    <w:tmpl w:val="A288EA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21697ED5"/>
    <w:multiLevelType w:val="hybridMultilevel"/>
    <w:tmpl w:val="47E472DC"/>
    <w:lvl w:ilvl="0" w:tplc="97C6281E">
      <w:start w:val="1"/>
      <w:numFmt w:val="decimal"/>
      <w:lvlText w:val="2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549123A"/>
    <w:multiLevelType w:val="multilevel"/>
    <w:tmpl w:val="32F2CFE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D0600E4"/>
    <w:multiLevelType w:val="hybridMultilevel"/>
    <w:tmpl w:val="5358EE68"/>
    <w:lvl w:ilvl="0" w:tplc="CB028BD2">
      <w:start w:val="1"/>
      <w:numFmt w:val="decimal"/>
      <w:lvlText w:val="5.%1"/>
      <w:lvlJc w:val="left"/>
      <w:pPr>
        <w:ind w:left="360" w:hanging="360"/>
      </w:pPr>
      <w:rPr>
        <w:rFonts w:hint="default"/>
        <w:b w:val="0"/>
        <w:sz w:val="24"/>
      </w:rPr>
    </w:lvl>
    <w:lvl w:ilvl="1" w:tplc="3CDE5F84">
      <w:start w:val="1"/>
      <w:numFmt w:val="decimal"/>
      <w:lvlText w:val="%2)"/>
      <w:lvlJc w:val="left"/>
      <w:pPr>
        <w:ind w:left="1140" w:hanging="420"/>
      </w:pPr>
      <w:rPr>
        <w:rFonts w:hint="default"/>
      </w:rPr>
    </w:lvl>
    <w:lvl w:ilvl="2" w:tplc="8ED03776">
      <w:start w:val="1"/>
      <w:numFmt w:val="lowerLetter"/>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2D6B1127"/>
    <w:multiLevelType w:val="hybridMultilevel"/>
    <w:tmpl w:val="64CE8D92"/>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CF9C373C">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6430F496">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AFEA40F6">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8E304F22">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1A1E74B4">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8EC253F6">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96468EF8">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2D0A598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52" w15:restartNumberingAfterBreak="0">
    <w:nsid w:val="2E5C463C"/>
    <w:multiLevelType w:val="hybridMultilevel"/>
    <w:tmpl w:val="D534A91A"/>
    <w:lvl w:ilvl="0" w:tplc="E05E06D8">
      <w:start w:val="1"/>
      <w:numFmt w:val="decimal"/>
      <w:lvlText w:val="8.%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08644C4"/>
    <w:multiLevelType w:val="hybridMultilevel"/>
    <w:tmpl w:val="1724484C"/>
    <w:lvl w:ilvl="0" w:tplc="EF3A3606">
      <w:start w:val="1"/>
      <w:numFmt w:val="decimal"/>
      <w:lvlText w:val="10.%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339B0909"/>
    <w:multiLevelType w:val="hybridMultilevel"/>
    <w:tmpl w:val="045EC868"/>
    <w:lvl w:ilvl="0" w:tplc="D40A26D4">
      <w:start w:val="1"/>
      <w:numFmt w:val="decimal"/>
      <w:lvlText w:val="13.%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344B5870"/>
    <w:multiLevelType w:val="hybridMultilevel"/>
    <w:tmpl w:val="FA788CAA"/>
    <w:lvl w:ilvl="0" w:tplc="444A24D6">
      <w:start w:val="1"/>
      <w:numFmt w:val="decimal"/>
      <w:lvlText w:val="%1)"/>
      <w:lvlJc w:val="left"/>
      <w:pPr>
        <w:tabs>
          <w:tab w:val="num" w:pos="567"/>
        </w:tabs>
        <w:ind w:left="567" w:hanging="56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36BF7714"/>
    <w:multiLevelType w:val="multilevel"/>
    <w:tmpl w:val="954C3060"/>
    <w:lvl w:ilvl="0">
      <w:start w:val="1"/>
      <w:numFmt w:val="decimal"/>
      <w:lvlText w:val="6.%1"/>
      <w:lvlJc w:val="left"/>
      <w:pPr>
        <w:ind w:left="360" w:hanging="360"/>
      </w:pPr>
      <w:rPr>
        <w:rFonts w:hint="default"/>
        <w:b w:val="0"/>
        <w:sz w:val="24"/>
      </w:rPr>
    </w:lvl>
    <w:lvl w:ilvl="1">
      <w:start w:val="1"/>
      <w:numFmt w:val="decimal"/>
      <w:lvlText w:val="6.%1.%2."/>
      <w:lvlJc w:val="left"/>
      <w:pPr>
        <w:ind w:left="1140" w:hanging="42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7" w15:restartNumberingAfterBreak="0">
    <w:nsid w:val="370E6067"/>
    <w:multiLevelType w:val="hybridMultilevel"/>
    <w:tmpl w:val="557AA01E"/>
    <w:lvl w:ilvl="0" w:tplc="04150011">
      <w:start w:val="1"/>
      <w:numFmt w:val="decimal"/>
      <w:lvlText w:val="%1)"/>
      <w:lvlJc w:val="left"/>
      <w:pPr>
        <w:ind w:left="144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37E63F61"/>
    <w:multiLevelType w:val="hybridMultilevel"/>
    <w:tmpl w:val="596CF77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CC53F0"/>
    <w:multiLevelType w:val="hybridMultilevel"/>
    <w:tmpl w:val="B8E6FF36"/>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FFFFFFFF">
      <w:start w:val="1"/>
      <w:numFmt w:val="lowerLetter"/>
      <w:lvlText w:val="%2)"/>
      <w:lvlJc w:val="left"/>
      <w:pPr>
        <w:tabs>
          <w:tab w:val="num" w:pos="1003"/>
        </w:tabs>
        <w:ind w:left="10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FFFFFFFF">
      <w:start w:val="1"/>
      <w:numFmt w:val="lowerLetter"/>
      <w:lvlText w:val="%3)"/>
      <w:lvlJc w:val="left"/>
      <w:pPr>
        <w:tabs>
          <w:tab w:val="num" w:pos="1723"/>
        </w:tabs>
        <w:ind w:left="17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FFFFFFFF">
      <w:start w:val="1"/>
      <w:numFmt w:val="lowerLetter"/>
      <w:lvlText w:val="%4)"/>
      <w:lvlJc w:val="left"/>
      <w:pPr>
        <w:tabs>
          <w:tab w:val="num" w:pos="2443"/>
        </w:tabs>
        <w:ind w:left="24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FFFFFFFF">
      <w:start w:val="1"/>
      <w:numFmt w:val="lowerLetter"/>
      <w:lvlText w:val="%5)"/>
      <w:lvlJc w:val="left"/>
      <w:pPr>
        <w:tabs>
          <w:tab w:val="num" w:pos="3163"/>
        </w:tabs>
        <w:ind w:left="316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FFFFFFFF">
      <w:start w:val="1"/>
      <w:numFmt w:val="lowerLetter"/>
      <w:lvlText w:val="%6)"/>
      <w:lvlJc w:val="left"/>
      <w:pPr>
        <w:tabs>
          <w:tab w:val="num" w:pos="3883"/>
        </w:tabs>
        <w:ind w:left="388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FFFFFFFF">
      <w:start w:val="1"/>
      <w:numFmt w:val="lowerLetter"/>
      <w:lvlText w:val="%7)"/>
      <w:lvlJc w:val="left"/>
      <w:pPr>
        <w:tabs>
          <w:tab w:val="num" w:pos="4603"/>
        </w:tabs>
        <w:ind w:left="460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FFFFFFFF">
      <w:start w:val="1"/>
      <w:numFmt w:val="lowerLetter"/>
      <w:lvlText w:val="%8)"/>
      <w:lvlJc w:val="left"/>
      <w:pPr>
        <w:tabs>
          <w:tab w:val="num" w:pos="5323"/>
        </w:tabs>
        <w:ind w:left="532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FFFFFFFF">
      <w:start w:val="1"/>
      <w:numFmt w:val="lowerLetter"/>
      <w:lvlText w:val="%9)"/>
      <w:lvlJc w:val="left"/>
      <w:pPr>
        <w:tabs>
          <w:tab w:val="num" w:pos="6043"/>
        </w:tabs>
        <w:ind w:left="6043" w:hanging="283"/>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60" w15:restartNumberingAfterBreak="0">
    <w:nsid w:val="43235FF6"/>
    <w:multiLevelType w:val="hybridMultilevel"/>
    <w:tmpl w:val="63F4054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45407A82"/>
    <w:multiLevelType w:val="hybridMultilevel"/>
    <w:tmpl w:val="4A540F06"/>
    <w:lvl w:ilvl="0" w:tplc="04150001">
      <w:start w:val="1"/>
      <w:numFmt w:val="bullet"/>
      <w:lvlText w:val=""/>
      <w:lvlJc w:val="left"/>
      <w:pPr>
        <w:ind w:left="720" w:hanging="360"/>
      </w:pPr>
      <w:rPr>
        <w:rFonts w:ascii="Symbol" w:hAnsi="Symbol"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83A2ED0"/>
    <w:multiLevelType w:val="hybridMultilevel"/>
    <w:tmpl w:val="AB208D5A"/>
    <w:lvl w:ilvl="0" w:tplc="AE2E9046">
      <w:start w:val="1"/>
      <w:numFmt w:val="decimal"/>
      <w:pStyle w:val="Nagwek4"/>
      <w:lvlText w:val="%1."/>
      <w:lvlJc w:val="left"/>
      <w:pPr>
        <w:ind w:left="851" w:hanging="851"/>
      </w:pPr>
      <w:rPr>
        <w:rFonts w:hint="default"/>
        <w:b w:val="0"/>
        <w:bCs w:val="0"/>
        <w:i w:val="0"/>
        <w:iCs w:val="0"/>
        <w:caps w:val="0"/>
        <w:smallCaps w:val="0"/>
        <w:strike w:val="0"/>
        <w:dstrike w:val="0"/>
        <w:vanish w:val="0"/>
        <w:color w:val="000000"/>
        <w:spacing w:val="0"/>
        <w:kern w:val="0"/>
        <w:position w:val="0"/>
        <w:sz w:val="22"/>
        <w:u w:val="none"/>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9B32F25"/>
    <w:multiLevelType w:val="hybridMultilevel"/>
    <w:tmpl w:val="987C3DC8"/>
    <w:lvl w:ilvl="0" w:tplc="141E37A2">
      <w:start w:val="1"/>
      <w:numFmt w:val="decimal"/>
      <w:lvlText w:val="%1)"/>
      <w:lvlJc w:val="left"/>
      <w:pPr>
        <w:tabs>
          <w:tab w:val="num" w:pos="567"/>
        </w:tabs>
        <w:ind w:left="567"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E0A0EEA"/>
    <w:multiLevelType w:val="hybridMultilevel"/>
    <w:tmpl w:val="BDAAC3A6"/>
    <w:lvl w:ilvl="0" w:tplc="04150001">
      <w:start w:val="1"/>
      <w:numFmt w:val="bullet"/>
      <w:lvlText w:val=""/>
      <w:lvlJc w:val="left"/>
      <w:pPr>
        <w:ind w:left="1070" w:hanging="360"/>
      </w:pPr>
      <w:rPr>
        <w:rFonts w:ascii="Symbol" w:hAnsi="Symbol" w:hint="default"/>
      </w:rPr>
    </w:lvl>
    <w:lvl w:ilvl="1" w:tplc="04150003">
      <w:start w:val="1"/>
      <w:numFmt w:val="bullet"/>
      <w:lvlText w:val="o"/>
      <w:lvlJc w:val="left"/>
      <w:pPr>
        <w:ind w:left="1790" w:hanging="360"/>
      </w:pPr>
      <w:rPr>
        <w:rFonts w:ascii="Courier New" w:hAnsi="Courier New" w:cs="Courier New" w:hint="default"/>
      </w:rPr>
    </w:lvl>
    <w:lvl w:ilvl="2" w:tplc="04150005" w:tentative="1">
      <w:start w:val="1"/>
      <w:numFmt w:val="bullet"/>
      <w:lvlText w:val=""/>
      <w:lvlJc w:val="left"/>
      <w:pPr>
        <w:ind w:left="2510" w:hanging="360"/>
      </w:pPr>
      <w:rPr>
        <w:rFonts w:ascii="Wingdings" w:hAnsi="Wingdings" w:hint="default"/>
      </w:rPr>
    </w:lvl>
    <w:lvl w:ilvl="3" w:tplc="04150001" w:tentative="1">
      <w:start w:val="1"/>
      <w:numFmt w:val="bullet"/>
      <w:lvlText w:val=""/>
      <w:lvlJc w:val="left"/>
      <w:pPr>
        <w:ind w:left="3230" w:hanging="360"/>
      </w:pPr>
      <w:rPr>
        <w:rFonts w:ascii="Symbol" w:hAnsi="Symbol" w:hint="default"/>
      </w:rPr>
    </w:lvl>
    <w:lvl w:ilvl="4" w:tplc="04150003" w:tentative="1">
      <w:start w:val="1"/>
      <w:numFmt w:val="bullet"/>
      <w:lvlText w:val="o"/>
      <w:lvlJc w:val="left"/>
      <w:pPr>
        <w:ind w:left="3950" w:hanging="360"/>
      </w:pPr>
      <w:rPr>
        <w:rFonts w:ascii="Courier New" w:hAnsi="Courier New" w:cs="Courier New" w:hint="default"/>
      </w:rPr>
    </w:lvl>
    <w:lvl w:ilvl="5" w:tplc="04150005" w:tentative="1">
      <w:start w:val="1"/>
      <w:numFmt w:val="bullet"/>
      <w:lvlText w:val=""/>
      <w:lvlJc w:val="left"/>
      <w:pPr>
        <w:ind w:left="4670" w:hanging="360"/>
      </w:pPr>
      <w:rPr>
        <w:rFonts w:ascii="Wingdings" w:hAnsi="Wingdings" w:hint="default"/>
      </w:rPr>
    </w:lvl>
    <w:lvl w:ilvl="6" w:tplc="04150001" w:tentative="1">
      <w:start w:val="1"/>
      <w:numFmt w:val="bullet"/>
      <w:lvlText w:val=""/>
      <w:lvlJc w:val="left"/>
      <w:pPr>
        <w:ind w:left="5390" w:hanging="360"/>
      </w:pPr>
      <w:rPr>
        <w:rFonts w:ascii="Symbol" w:hAnsi="Symbol" w:hint="default"/>
      </w:rPr>
    </w:lvl>
    <w:lvl w:ilvl="7" w:tplc="04150003" w:tentative="1">
      <w:start w:val="1"/>
      <w:numFmt w:val="bullet"/>
      <w:lvlText w:val="o"/>
      <w:lvlJc w:val="left"/>
      <w:pPr>
        <w:ind w:left="6110" w:hanging="360"/>
      </w:pPr>
      <w:rPr>
        <w:rFonts w:ascii="Courier New" w:hAnsi="Courier New" w:cs="Courier New" w:hint="default"/>
      </w:rPr>
    </w:lvl>
    <w:lvl w:ilvl="8" w:tplc="04150005" w:tentative="1">
      <w:start w:val="1"/>
      <w:numFmt w:val="bullet"/>
      <w:lvlText w:val=""/>
      <w:lvlJc w:val="left"/>
      <w:pPr>
        <w:ind w:left="6830" w:hanging="360"/>
      </w:pPr>
      <w:rPr>
        <w:rFonts w:ascii="Wingdings" w:hAnsi="Wingdings" w:hint="default"/>
      </w:rPr>
    </w:lvl>
  </w:abstractNum>
  <w:abstractNum w:abstractNumId="65" w15:restartNumberingAfterBreak="0">
    <w:nsid w:val="507016AB"/>
    <w:multiLevelType w:val="hybridMultilevel"/>
    <w:tmpl w:val="605AE7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6" w15:restartNumberingAfterBreak="0">
    <w:nsid w:val="52846BBC"/>
    <w:multiLevelType w:val="hybridMultilevel"/>
    <w:tmpl w:val="560689FC"/>
    <w:lvl w:ilvl="0" w:tplc="D460FC64">
      <w:start w:val="1"/>
      <w:numFmt w:val="decimal"/>
      <w:lvlText w:val="19.%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52A25F9D"/>
    <w:multiLevelType w:val="hybridMultilevel"/>
    <w:tmpl w:val="B5726A62"/>
    <w:lvl w:ilvl="0" w:tplc="141E37A2">
      <w:start w:val="1"/>
      <w:numFmt w:val="decimal"/>
      <w:lvlText w:val="%1)"/>
      <w:lvlJc w:val="left"/>
      <w:pPr>
        <w:ind w:left="114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1" w:tplc="141E37A2">
      <w:start w:val="1"/>
      <w:numFmt w:val="decimal"/>
      <w:lvlText w:val="%2)"/>
      <w:lvlJc w:val="left"/>
      <w:pPr>
        <w:ind w:left="1866" w:hanging="360"/>
      </w:pPr>
      <w:rPr>
        <w:rFonts w:ascii="Times New Roman" w:eastAsia="Times New Roman" w:hAnsi="Times New Roman" w:hint="default"/>
        <w:b w:val="0"/>
        <w:bCs w:val="0"/>
        <w:i w:val="0"/>
        <w:iCs w:val="0"/>
        <w:caps w:val="0"/>
        <w:smallCaps w:val="0"/>
        <w:strike w:val="0"/>
        <w:dstrike w:val="0"/>
        <w:color w:val="000000"/>
        <w:spacing w:val="0"/>
        <w:w w:val="100"/>
        <w:kern w:val="0"/>
        <w:position w:val="0"/>
        <w:vertAlign w:val="baseline"/>
        <w:em w:val="none"/>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8" w15:restartNumberingAfterBreak="0">
    <w:nsid w:val="586E31B3"/>
    <w:multiLevelType w:val="hybridMultilevel"/>
    <w:tmpl w:val="AE4E606E"/>
    <w:lvl w:ilvl="0" w:tplc="D35268F2">
      <w:start w:val="1"/>
      <w:numFmt w:val="decimal"/>
      <w:lvlText w:val="%1)"/>
      <w:lvlJc w:val="left"/>
      <w:pPr>
        <w:ind w:left="360" w:hanging="360"/>
      </w:pPr>
      <w:rPr>
        <w:rFonts w:asciiTheme="minorHAnsi" w:hAnsiTheme="minorHAnsi" w:hint="default"/>
        <w:b w:val="0"/>
        <w:sz w:val="24"/>
        <w:szCs w:val="24"/>
      </w:rPr>
    </w:lvl>
    <w:lvl w:ilvl="1" w:tplc="3CDE5F84">
      <w:start w:val="1"/>
      <w:numFmt w:val="decimal"/>
      <w:lvlText w:val="%2)"/>
      <w:lvlJc w:val="left"/>
      <w:pPr>
        <w:ind w:left="1140" w:hanging="4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59F970B2"/>
    <w:multiLevelType w:val="multilevel"/>
    <w:tmpl w:val="625AB15E"/>
    <w:lvl w:ilvl="0">
      <w:start w:val="1"/>
      <w:numFmt w:val="decimal"/>
      <w:lvlText w:val="16.%1"/>
      <w:lvlJc w:val="left"/>
      <w:pPr>
        <w:ind w:left="720" w:hanging="360"/>
      </w:pPr>
      <w:rPr>
        <w:rFonts w:hint="default"/>
        <w:b w:val="0"/>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0" w15:restartNumberingAfterBreak="0">
    <w:nsid w:val="5F591758"/>
    <w:multiLevelType w:val="hybridMultilevel"/>
    <w:tmpl w:val="E564F04C"/>
    <w:lvl w:ilvl="0" w:tplc="5802D06C">
      <w:start w:val="1"/>
      <w:numFmt w:val="decimal"/>
      <w:lvlText w:val="%1)"/>
      <w:lvlJc w:val="left"/>
      <w:pPr>
        <w:ind w:left="720" w:hanging="360"/>
      </w:pPr>
      <w:rPr>
        <w:rFonts w:ascii="Calibri" w:eastAsia="Times New Roman" w:hAnsi="Calibri" w:cs="Times New Roman" w:hint="default"/>
        <w:b w:val="0"/>
        <w:bCs w:val="0"/>
        <w:i w:val="0"/>
        <w:iCs w:val="0"/>
        <w:caps w:val="0"/>
        <w:smallCaps w:val="0"/>
        <w:strike w:val="0"/>
        <w:dstrike w:val="0"/>
        <w:color w:val="000000"/>
        <w:spacing w:val="0"/>
        <w:w w:val="100"/>
        <w:kern w:val="0"/>
        <w:position w:val="0"/>
        <w:sz w:val="24"/>
        <w:szCs w:val="18"/>
        <w:vertAlign w:val="baseline"/>
        <w:em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6046232F"/>
    <w:multiLevelType w:val="hybridMultilevel"/>
    <w:tmpl w:val="0D829C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15:restartNumberingAfterBreak="0">
    <w:nsid w:val="60F735A4"/>
    <w:multiLevelType w:val="hybridMultilevel"/>
    <w:tmpl w:val="A05A31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65507FC5"/>
    <w:multiLevelType w:val="hybridMultilevel"/>
    <w:tmpl w:val="EDB009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4" w15:restartNumberingAfterBreak="0">
    <w:nsid w:val="66231AF4"/>
    <w:multiLevelType w:val="hybridMultilevel"/>
    <w:tmpl w:val="304EAD12"/>
    <w:lvl w:ilvl="0" w:tplc="04150017">
      <w:start w:val="1"/>
      <w:numFmt w:val="lowerLetter"/>
      <w:lvlText w:val="%1)"/>
      <w:lvlJc w:val="left"/>
      <w:pPr>
        <w:ind w:left="2766" w:hanging="360"/>
      </w:pPr>
      <w:rPr>
        <w:rFonts w:hint="default"/>
        <w:b w:val="0"/>
        <w:bCs w:val="0"/>
        <w:i w:val="0"/>
        <w:iCs w:val="0"/>
        <w:caps w:val="0"/>
        <w:smallCaps w:val="0"/>
        <w:strike w:val="0"/>
        <w:dstrike w:val="0"/>
        <w:color w:val="000000"/>
        <w:spacing w:val="0"/>
        <w:w w:val="100"/>
        <w:kern w:val="0"/>
        <w:position w:val="0"/>
        <w:vertAlign w:val="baseline"/>
        <w:em w:val="none"/>
      </w:rPr>
    </w:lvl>
    <w:lvl w:ilvl="1" w:tplc="04150019" w:tentative="1">
      <w:start w:val="1"/>
      <w:numFmt w:val="lowerLetter"/>
      <w:lvlText w:val="%2."/>
      <w:lvlJc w:val="left"/>
      <w:pPr>
        <w:ind w:left="3486" w:hanging="360"/>
      </w:pPr>
    </w:lvl>
    <w:lvl w:ilvl="2" w:tplc="0415001B" w:tentative="1">
      <w:start w:val="1"/>
      <w:numFmt w:val="lowerRoman"/>
      <w:lvlText w:val="%3."/>
      <w:lvlJc w:val="right"/>
      <w:pPr>
        <w:ind w:left="4206" w:hanging="180"/>
      </w:pPr>
    </w:lvl>
    <w:lvl w:ilvl="3" w:tplc="0415000F" w:tentative="1">
      <w:start w:val="1"/>
      <w:numFmt w:val="decimal"/>
      <w:lvlText w:val="%4."/>
      <w:lvlJc w:val="left"/>
      <w:pPr>
        <w:ind w:left="4926" w:hanging="360"/>
      </w:pPr>
    </w:lvl>
    <w:lvl w:ilvl="4" w:tplc="04150019" w:tentative="1">
      <w:start w:val="1"/>
      <w:numFmt w:val="lowerLetter"/>
      <w:lvlText w:val="%5."/>
      <w:lvlJc w:val="left"/>
      <w:pPr>
        <w:ind w:left="5646" w:hanging="360"/>
      </w:pPr>
    </w:lvl>
    <w:lvl w:ilvl="5" w:tplc="0415001B" w:tentative="1">
      <w:start w:val="1"/>
      <w:numFmt w:val="lowerRoman"/>
      <w:lvlText w:val="%6."/>
      <w:lvlJc w:val="right"/>
      <w:pPr>
        <w:ind w:left="6366" w:hanging="180"/>
      </w:pPr>
    </w:lvl>
    <w:lvl w:ilvl="6" w:tplc="0415000F" w:tentative="1">
      <w:start w:val="1"/>
      <w:numFmt w:val="decimal"/>
      <w:lvlText w:val="%7."/>
      <w:lvlJc w:val="left"/>
      <w:pPr>
        <w:ind w:left="7086" w:hanging="360"/>
      </w:pPr>
    </w:lvl>
    <w:lvl w:ilvl="7" w:tplc="04150019" w:tentative="1">
      <w:start w:val="1"/>
      <w:numFmt w:val="lowerLetter"/>
      <w:lvlText w:val="%8."/>
      <w:lvlJc w:val="left"/>
      <w:pPr>
        <w:ind w:left="7806" w:hanging="360"/>
      </w:pPr>
    </w:lvl>
    <w:lvl w:ilvl="8" w:tplc="0415001B" w:tentative="1">
      <w:start w:val="1"/>
      <w:numFmt w:val="lowerRoman"/>
      <w:lvlText w:val="%9."/>
      <w:lvlJc w:val="right"/>
      <w:pPr>
        <w:ind w:left="8526" w:hanging="180"/>
      </w:pPr>
    </w:lvl>
  </w:abstractNum>
  <w:abstractNum w:abstractNumId="75" w15:restartNumberingAfterBreak="0">
    <w:nsid w:val="6C000F76"/>
    <w:multiLevelType w:val="hybridMultilevel"/>
    <w:tmpl w:val="55E48508"/>
    <w:lvl w:ilvl="0" w:tplc="CC4043E6">
      <w:start w:val="1"/>
      <w:numFmt w:val="decimal"/>
      <w:lvlText w:val="14.%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06B7F52"/>
    <w:multiLevelType w:val="hybridMultilevel"/>
    <w:tmpl w:val="F46EE75E"/>
    <w:lvl w:ilvl="0" w:tplc="141E37A2">
      <w:start w:val="1"/>
      <w:numFmt w:val="decimal"/>
      <w:lvlText w:val="%1)"/>
      <w:lvlJc w:val="left"/>
      <w:pPr>
        <w:tabs>
          <w:tab w:val="num" w:pos="709"/>
        </w:tabs>
        <w:ind w:left="709" w:hanging="283"/>
      </w:pPr>
      <w:rPr>
        <w:rFonts w:ascii="Times New Roman" w:eastAsia="Times New Roman" w:hAnsi="Times New Roman" w:hint="default"/>
        <w:b w:val="0"/>
        <w:bCs w:val="0"/>
        <w:i w:val="0"/>
        <w:iCs w:val="0"/>
        <w:caps w:val="0"/>
        <w:smallCaps w:val="0"/>
        <w:strike w:val="0"/>
        <w:dstrike w:val="0"/>
        <w:color w:val="000000"/>
        <w:spacing w:val="0"/>
        <w:w w:val="100"/>
        <w:kern w:val="0"/>
        <w:position w:val="0"/>
        <w:highlight w:val="none"/>
        <w:vertAlign w:val="baseline"/>
        <w:em w:val="none"/>
      </w:rPr>
    </w:lvl>
    <w:lvl w:ilvl="1" w:tplc="45542158">
      <w:start w:val="1"/>
      <w:numFmt w:val="bullet"/>
      <w:lvlText w:val="o"/>
      <w:lvlJc w:val="left"/>
      <w:pPr>
        <w:tabs>
          <w:tab w:val="num" w:pos="1418"/>
        </w:tabs>
        <w:ind w:left="1418" w:hanging="272"/>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2" w:tplc="B7D27A2A">
      <w:start w:val="1"/>
      <w:numFmt w:val="bullet"/>
      <w:lvlText w:val="▪"/>
      <w:lvlJc w:val="left"/>
      <w:pPr>
        <w:tabs>
          <w:tab w:val="num" w:pos="2127"/>
        </w:tabs>
        <w:ind w:left="2127" w:hanging="261"/>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3" w:tplc="128AB16E">
      <w:start w:val="1"/>
      <w:numFmt w:val="bullet"/>
      <w:lvlText w:val="•"/>
      <w:lvlJc w:val="left"/>
      <w:pPr>
        <w:tabs>
          <w:tab w:val="num" w:pos="2836"/>
        </w:tabs>
        <w:ind w:left="2836" w:hanging="250"/>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4" w:tplc="66CAAF5C">
      <w:start w:val="1"/>
      <w:numFmt w:val="bullet"/>
      <w:lvlText w:val="o"/>
      <w:lvlJc w:val="left"/>
      <w:pPr>
        <w:tabs>
          <w:tab w:val="num" w:pos="3545"/>
        </w:tabs>
        <w:ind w:left="3545" w:hanging="239"/>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5" w:tplc="D36A47FE">
      <w:start w:val="1"/>
      <w:numFmt w:val="bullet"/>
      <w:lvlText w:val="▪"/>
      <w:lvlJc w:val="left"/>
      <w:pPr>
        <w:tabs>
          <w:tab w:val="num" w:pos="4254"/>
        </w:tabs>
        <w:ind w:left="4254" w:hanging="228"/>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6" w:tplc="289AEFF8">
      <w:start w:val="1"/>
      <w:numFmt w:val="bullet"/>
      <w:lvlText w:val="•"/>
      <w:lvlJc w:val="left"/>
      <w:pPr>
        <w:tabs>
          <w:tab w:val="num" w:pos="4963"/>
        </w:tabs>
        <w:ind w:left="4963" w:hanging="217"/>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7" w:tplc="8DC408DE">
      <w:start w:val="1"/>
      <w:numFmt w:val="bullet"/>
      <w:lvlText w:val="o"/>
      <w:lvlJc w:val="left"/>
      <w:pPr>
        <w:tabs>
          <w:tab w:val="num" w:pos="5672"/>
        </w:tabs>
        <w:ind w:left="5672" w:hanging="206"/>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lvl w:ilvl="8" w:tplc="729C361A">
      <w:start w:val="1"/>
      <w:numFmt w:val="bullet"/>
      <w:lvlText w:val="▪"/>
      <w:lvlJc w:val="left"/>
      <w:pPr>
        <w:tabs>
          <w:tab w:val="num" w:pos="6381"/>
        </w:tabs>
        <w:ind w:left="6381" w:hanging="195"/>
      </w:pPr>
      <w:rPr>
        <w:rFonts w:ascii="Times New Roman" w:eastAsia="Times New Roman" w:hAnsi="Times New Roman" w:cs="Times New Roman" w:hint="default"/>
        <w:b w:val="0"/>
        <w:bCs w:val="0"/>
        <w:i w:val="0"/>
        <w:iCs w:val="0"/>
        <w:caps w:val="0"/>
        <w:smallCaps w:val="0"/>
        <w:strike w:val="0"/>
        <w:dstrike w:val="0"/>
        <w:color w:val="000000"/>
        <w:spacing w:val="0"/>
        <w:w w:val="100"/>
        <w:kern w:val="0"/>
        <w:position w:val="0"/>
        <w:highlight w:val="none"/>
        <w:vertAlign w:val="baseline"/>
        <w:em w:val="none"/>
      </w:rPr>
    </w:lvl>
  </w:abstractNum>
  <w:abstractNum w:abstractNumId="77" w15:restartNumberingAfterBreak="0">
    <w:nsid w:val="74703848"/>
    <w:multiLevelType w:val="hybridMultilevel"/>
    <w:tmpl w:val="5A2E1412"/>
    <w:lvl w:ilvl="0" w:tplc="05F4CE06">
      <w:start w:val="1"/>
      <w:numFmt w:val="lowerLetter"/>
      <w:lvlText w:val="%1)"/>
      <w:lvlJc w:val="left"/>
      <w:pPr>
        <w:ind w:left="720" w:hanging="360"/>
      </w:pPr>
      <w:rPr>
        <w:rFonts w:hint="default"/>
      </w:rPr>
    </w:lvl>
    <w:lvl w:ilvl="1" w:tplc="05F4CE06">
      <w:start w:val="1"/>
      <w:numFmt w:val="lowerLetter"/>
      <w:lvlText w:val="%2)"/>
      <w:lvlJc w:val="left"/>
      <w:pPr>
        <w:ind w:left="1440" w:hanging="360"/>
      </w:pPr>
      <w:rPr>
        <w:rFonts w:hint="default"/>
      </w:rPr>
    </w:lvl>
    <w:lvl w:ilvl="2" w:tplc="C15C5EA4">
      <w:start w:val="1"/>
      <w:numFmt w:val="decimal"/>
      <w:lvlText w:val="%3)"/>
      <w:lvlJc w:val="left"/>
      <w:pPr>
        <w:ind w:left="502" w:hanging="360"/>
      </w:pPr>
      <w:rPr>
        <w:rFonts w:ascii="Symbol" w:eastAsia="Symbol" w:hAnsi="Symbol" w:cs="Times New Roman" w:hint="default"/>
        <w:b w:val="0"/>
        <w:bCs w:val="0"/>
        <w:i w:val="0"/>
        <w:iCs w:val="0"/>
        <w:caps w:val="0"/>
        <w:smallCaps w:val="0"/>
        <w:strike w:val="0"/>
        <w:dstrike w:val="0"/>
        <w:color w:val="000000"/>
        <w:spacing w:val="0"/>
        <w:w w:val="100"/>
        <w:kern w:val="0"/>
        <w:position w:val="0"/>
        <w:sz w:val="24"/>
        <w:szCs w:val="18"/>
        <w:highlight w:val="none"/>
        <w:vertAlign w:val="baseline"/>
        <w:em w:val="none"/>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9016C4C"/>
    <w:multiLevelType w:val="hybridMultilevel"/>
    <w:tmpl w:val="49F6E04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79" w15:restartNumberingAfterBreak="0">
    <w:nsid w:val="79B3101C"/>
    <w:multiLevelType w:val="hybridMultilevel"/>
    <w:tmpl w:val="9006A5D8"/>
    <w:lvl w:ilvl="0" w:tplc="A2C873BC">
      <w:start w:val="1"/>
      <w:numFmt w:val="decimal"/>
      <w:lvlText w:val="11.%1"/>
      <w:lvlJc w:val="left"/>
      <w:pPr>
        <w:ind w:left="720" w:hanging="360"/>
      </w:pPr>
      <w:rPr>
        <w:rFonts w:hint="default"/>
        <w:b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9"/>
  </w:num>
  <w:num w:numId="40">
    <w:abstractNumId w:val="62"/>
  </w:num>
  <w:num w:numId="41">
    <w:abstractNumId w:val="55"/>
  </w:num>
  <w:num w:numId="42">
    <w:abstractNumId w:val="77"/>
  </w:num>
  <w:num w:numId="43">
    <w:abstractNumId w:val="67"/>
  </w:num>
  <w:num w:numId="44">
    <w:abstractNumId w:val="76"/>
  </w:num>
  <w:num w:numId="45">
    <w:abstractNumId w:val="51"/>
  </w:num>
  <w:num w:numId="46">
    <w:abstractNumId w:val="59"/>
  </w:num>
  <w:num w:numId="47">
    <w:abstractNumId w:val="74"/>
  </w:num>
  <w:num w:numId="48">
    <w:abstractNumId w:val="47"/>
  </w:num>
  <w:num w:numId="49">
    <w:abstractNumId w:val="50"/>
  </w:num>
  <w:num w:numId="50">
    <w:abstractNumId w:val="57"/>
  </w:num>
  <w:num w:numId="51">
    <w:abstractNumId w:val="78"/>
  </w:num>
  <w:num w:numId="52">
    <w:abstractNumId w:val="56"/>
  </w:num>
  <w:num w:numId="53">
    <w:abstractNumId w:val="43"/>
  </w:num>
  <w:num w:numId="54">
    <w:abstractNumId w:val="40"/>
  </w:num>
  <w:num w:numId="55">
    <w:abstractNumId w:val="52"/>
  </w:num>
  <w:num w:numId="56">
    <w:abstractNumId w:val="53"/>
  </w:num>
  <w:num w:numId="57">
    <w:abstractNumId w:val="79"/>
  </w:num>
  <w:num w:numId="58">
    <w:abstractNumId w:val="46"/>
  </w:num>
  <w:num w:numId="59">
    <w:abstractNumId w:val="54"/>
  </w:num>
  <w:num w:numId="60">
    <w:abstractNumId w:val="75"/>
  </w:num>
  <w:num w:numId="61">
    <w:abstractNumId w:val="69"/>
  </w:num>
  <w:num w:numId="62">
    <w:abstractNumId w:val="66"/>
  </w:num>
  <w:num w:numId="63">
    <w:abstractNumId w:val="42"/>
  </w:num>
  <w:num w:numId="64">
    <w:abstractNumId w:val="48"/>
  </w:num>
  <w:num w:numId="65">
    <w:abstractNumId w:val="41"/>
  </w:num>
  <w:num w:numId="66">
    <w:abstractNumId w:val="71"/>
  </w:num>
  <w:num w:numId="67">
    <w:abstractNumId w:val="58"/>
  </w:num>
  <w:num w:numId="68">
    <w:abstractNumId w:val="61"/>
  </w:num>
  <w:num w:numId="69">
    <w:abstractNumId w:val="44"/>
  </w:num>
  <w:num w:numId="70">
    <w:abstractNumId w:val="49"/>
  </w:num>
  <w:num w:numId="71">
    <w:abstractNumId w:val="68"/>
  </w:num>
  <w:num w:numId="72">
    <w:abstractNumId w:val="63"/>
  </w:num>
  <w:num w:numId="73">
    <w:abstractNumId w:val="45"/>
  </w:num>
  <w:num w:numId="74">
    <w:abstractNumId w:val="72"/>
  </w:num>
  <w:num w:numId="75">
    <w:abstractNumId w:val="70"/>
  </w:num>
  <w:num w:numId="76">
    <w:abstractNumId w:val="65"/>
  </w:num>
  <w:num w:numId="77">
    <w:abstractNumId w:val="64"/>
  </w:num>
  <w:num w:numId="78">
    <w:abstractNumId w:val="38"/>
  </w:num>
  <w:num w:numId="79">
    <w:abstractNumId w:val="60"/>
  </w:num>
  <w:num w:numId="80">
    <w:abstractNumId w:val="73"/>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1E"/>
    <w:rsid w:val="0000178B"/>
    <w:rsid w:val="000018F7"/>
    <w:rsid w:val="0000520B"/>
    <w:rsid w:val="00005755"/>
    <w:rsid w:val="000063EB"/>
    <w:rsid w:val="00007C06"/>
    <w:rsid w:val="000112B4"/>
    <w:rsid w:val="00011999"/>
    <w:rsid w:val="0001362C"/>
    <w:rsid w:val="00027D43"/>
    <w:rsid w:val="000367D9"/>
    <w:rsid w:val="0004056B"/>
    <w:rsid w:val="00041337"/>
    <w:rsid w:val="00041545"/>
    <w:rsid w:val="00041CF4"/>
    <w:rsid w:val="00051263"/>
    <w:rsid w:val="00053AB6"/>
    <w:rsid w:val="00054AC6"/>
    <w:rsid w:val="00060305"/>
    <w:rsid w:val="000604F2"/>
    <w:rsid w:val="000616F5"/>
    <w:rsid w:val="0006175A"/>
    <w:rsid w:val="00065181"/>
    <w:rsid w:val="00071C69"/>
    <w:rsid w:val="00073AD1"/>
    <w:rsid w:val="00090A9D"/>
    <w:rsid w:val="00092E1A"/>
    <w:rsid w:val="000939E5"/>
    <w:rsid w:val="00093B86"/>
    <w:rsid w:val="000943A7"/>
    <w:rsid w:val="000951E9"/>
    <w:rsid w:val="0009561F"/>
    <w:rsid w:val="00095AC3"/>
    <w:rsid w:val="000978DA"/>
    <w:rsid w:val="00097BE1"/>
    <w:rsid w:val="000A05A3"/>
    <w:rsid w:val="000A3315"/>
    <w:rsid w:val="000A493B"/>
    <w:rsid w:val="000A7704"/>
    <w:rsid w:val="000B039E"/>
    <w:rsid w:val="000B0607"/>
    <w:rsid w:val="000B1E61"/>
    <w:rsid w:val="000B3661"/>
    <w:rsid w:val="000B3F39"/>
    <w:rsid w:val="000B4981"/>
    <w:rsid w:val="000B62C6"/>
    <w:rsid w:val="000B6537"/>
    <w:rsid w:val="000B7D7D"/>
    <w:rsid w:val="000C74D2"/>
    <w:rsid w:val="000D365B"/>
    <w:rsid w:val="000D5CEF"/>
    <w:rsid w:val="000D7CF6"/>
    <w:rsid w:val="000E30B4"/>
    <w:rsid w:val="000E6B39"/>
    <w:rsid w:val="000F01B1"/>
    <w:rsid w:val="000F2037"/>
    <w:rsid w:val="000F33AA"/>
    <w:rsid w:val="000F3F78"/>
    <w:rsid w:val="000F493C"/>
    <w:rsid w:val="000F4DD9"/>
    <w:rsid w:val="000F7579"/>
    <w:rsid w:val="000F7A04"/>
    <w:rsid w:val="00106663"/>
    <w:rsid w:val="001134DD"/>
    <w:rsid w:val="00113922"/>
    <w:rsid w:val="001146BA"/>
    <w:rsid w:val="00114FFD"/>
    <w:rsid w:val="00117906"/>
    <w:rsid w:val="00121579"/>
    <w:rsid w:val="00125BF3"/>
    <w:rsid w:val="001268FF"/>
    <w:rsid w:val="00126B59"/>
    <w:rsid w:val="0012733C"/>
    <w:rsid w:val="00130118"/>
    <w:rsid w:val="00130885"/>
    <w:rsid w:val="00134546"/>
    <w:rsid w:val="00135717"/>
    <w:rsid w:val="001401F6"/>
    <w:rsid w:val="00140B28"/>
    <w:rsid w:val="00140DDC"/>
    <w:rsid w:val="0014408D"/>
    <w:rsid w:val="00146ECB"/>
    <w:rsid w:val="00151E21"/>
    <w:rsid w:val="0015442F"/>
    <w:rsid w:val="00161C2B"/>
    <w:rsid w:val="00162CFB"/>
    <w:rsid w:val="00163219"/>
    <w:rsid w:val="001648BB"/>
    <w:rsid w:val="00165775"/>
    <w:rsid w:val="00167A79"/>
    <w:rsid w:val="00167C1E"/>
    <w:rsid w:val="0017290B"/>
    <w:rsid w:val="0017583F"/>
    <w:rsid w:val="001776B2"/>
    <w:rsid w:val="00182224"/>
    <w:rsid w:val="00183CD4"/>
    <w:rsid w:val="001847A8"/>
    <w:rsid w:val="00184D2A"/>
    <w:rsid w:val="00190056"/>
    <w:rsid w:val="001905B5"/>
    <w:rsid w:val="00191C9B"/>
    <w:rsid w:val="00193CC7"/>
    <w:rsid w:val="00194073"/>
    <w:rsid w:val="0019797A"/>
    <w:rsid w:val="00197CB7"/>
    <w:rsid w:val="001A3297"/>
    <w:rsid w:val="001A4873"/>
    <w:rsid w:val="001A7628"/>
    <w:rsid w:val="001B2F26"/>
    <w:rsid w:val="001B5FD9"/>
    <w:rsid w:val="001B7708"/>
    <w:rsid w:val="001C3787"/>
    <w:rsid w:val="001D241E"/>
    <w:rsid w:val="001D3715"/>
    <w:rsid w:val="001D46D3"/>
    <w:rsid w:val="001E1D74"/>
    <w:rsid w:val="001E2EB8"/>
    <w:rsid w:val="001E4326"/>
    <w:rsid w:val="001E4B22"/>
    <w:rsid w:val="001F0532"/>
    <w:rsid w:val="001F0BB4"/>
    <w:rsid w:val="001F31FF"/>
    <w:rsid w:val="001F65E5"/>
    <w:rsid w:val="001F6A04"/>
    <w:rsid w:val="00201ABE"/>
    <w:rsid w:val="00203484"/>
    <w:rsid w:val="00203FF8"/>
    <w:rsid w:val="00206EE6"/>
    <w:rsid w:val="0021002A"/>
    <w:rsid w:val="002130B8"/>
    <w:rsid w:val="00214FF4"/>
    <w:rsid w:val="002163B8"/>
    <w:rsid w:val="00220CCB"/>
    <w:rsid w:val="00223059"/>
    <w:rsid w:val="002241B1"/>
    <w:rsid w:val="00224D20"/>
    <w:rsid w:val="00227A47"/>
    <w:rsid w:val="002310CF"/>
    <w:rsid w:val="00237272"/>
    <w:rsid w:val="002411F3"/>
    <w:rsid w:val="0024399A"/>
    <w:rsid w:val="00243BAA"/>
    <w:rsid w:val="00243C02"/>
    <w:rsid w:val="00246F31"/>
    <w:rsid w:val="002506FA"/>
    <w:rsid w:val="002508B0"/>
    <w:rsid w:val="00253DC7"/>
    <w:rsid w:val="002564C9"/>
    <w:rsid w:val="002564DF"/>
    <w:rsid w:val="00262270"/>
    <w:rsid w:val="002748B6"/>
    <w:rsid w:val="002760CF"/>
    <w:rsid w:val="00276C03"/>
    <w:rsid w:val="00277561"/>
    <w:rsid w:val="002814F4"/>
    <w:rsid w:val="002819D2"/>
    <w:rsid w:val="00282033"/>
    <w:rsid w:val="00283FAB"/>
    <w:rsid w:val="0028557C"/>
    <w:rsid w:val="002869F1"/>
    <w:rsid w:val="002876B9"/>
    <w:rsid w:val="002879A4"/>
    <w:rsid w:val="002941DD"/>
    <w:rsid w:val="002941F1"/>
    <w:rsid w:val="00296702"/>
    <w:rsid w:val="002A480A"/>
    <w:rsid w:val="002B0514"/>
    <w:rsid w:val="002B15A5"/>
    <w:rsid w:val="002B1E5B"/>
    <w:rsid w:val="002B1F7B"/>
    <w:rsid w:val="002B2BFA"/>
    <w:rsid w:val="002B34D1"/>
    <w:rsid w:val="002B587D"/>
    <w:rsid w:val="002B6320"/>
    <w:rsid w:val="002B6574"/>
    <w:rsid w:val="002C09D7"/>
    <w:rsid w:val="002C0EFA"/>
    <w:rsid w:val="002C3801"/>
    <w:rsid w:val="002C464E"/>
    <w:rsid w:val="002C4EC2"/>
    <w:rsid w:val="002C641B"/>
    <w:rsid w:val="002D1A2D"/>
    <w:rsid w:val="002D5C80"/>
    <w:rsid w:val="002E04C1"/>
    <w:rsid w:val="002E50CE"/>
    <w:rsid w:val="002E7EC6"/>
    <w:rsid w:val="002F0663"/>
    <w:rsid w:val="002F06C2"/>
    <w:rsid w:val="002F7D78"/>
    <w:rsid w:val="003015B9"/>
    <w:rsid w:val="00301E2F"/>
    <w:rsid w:val="00302E95"/>
    <w:rsid w:val="00303E2F"/>
    <w:rsid w:val="00303F50"/>
    <w:rsid w:val="00304258"/>
    <w:rsid w:val="00306A66"/>
    <w:rsid w:val="00314C32"/>
    <w:rsid w:val="0033007B"/>
    <w:rsid w:val="0033137D"/>
    <w:rsid w:val="003319DA"/>
    <w:rsid w:val="00332CE7"/>
    <w:rsid w:val="003338CD"/>
    <w:rsid w:val="0033512F"/>
    <w:rsid w:val="00342FCE"/>
    <w:rsid w:val="00344D11"/>
    <w:rsid w:val="003462AA"/>
    <w:rsid w:val="00346EF2"/>
    <w:rsid w:val="003476D7"/>
    <w:rsid w:val="00350CBC"/>
    <w:rsid w:val="00351A8C"/>
    <w:rsid w:val="00352F53"/>
    <w:rsid w:val="003539E8"/>
    <w:rsid w:val="00353A57"/>
    <w:rsid w:val="003564BC"/>
    <w:rsid w:val="0035700A"/>
    <w:rsid w:val="003574F9"/>
    <w:rsid w:val="00361AC3"/>
    <w:rsid w:val="00362F57"/>
    <w:rsid w:val="00364D00"/>
    <w:rsid w:val="0036542C"/>
    <w:rsid w:val="00365450"/>
    <w:rsid w:val="00365D37"/>
    <w:rsid w:val="00366415"/>
    <w:rsid w:val="00366EC0"/>
    <w:rsid w:val="0036763C"/>
    <w:rsid w:val="00371045"/>
    <w:rsid w:val="0037263E"/>
    <w:rsid w:val="00374612"/>
    <w:rsid w:val="00375288"/>
    <w:rsid w:val="00383C09"/>
    <w:rsid w:val="003842F3"/>
    <w:rsid w:val="00386075"/>
    <w:rsid w:val="00386EA7"/>
    <w:rsid w:val="00387590"/>
    <w:rsid w:val="003A0131"/>
    <w:rsid w:val="003A156C"/>
    <w:rsid w:val="003A1B42"/>
    <w:rsid w:val="003A239F"/>
    <w:rsid w:val="003A52F5"/>
    <w:rsid w:val="003A6894"/>
    <w:rsid w:val="003A7B13"/>
    <w:rsid w:val="003B098B"/>
    <w:rsid w:val="003B0A01"/>
    <w:rsid w:val="003B0F6C"/>
    <w:rsid w:val="003B242D"/>
    <w:rsid w:val="003B5772"/>
    <w:rsid w:val="003B6551"/>
    <w:rsid w:val="003B6D8D"/>
    <w:rsid w:val="003B7FE8"/>
    <w:rsid w:val="003C1E86"/>
    <w:rsid w:val="003C4D51"/>
    <w:rsid w:val="003C55F0"/>
    <w:rsid w:val="003D09E0"/>
    <w:rsid w:val="003D17EB"/>
    <w:rsid w:val="003D366C"/>
    <w:rsid w:val="003D3972"/>
    <w:rsid w:val="003E1388"/>
    <w:rsid w:val="003E21AA"/>
    <w:rsid w:val="003E26A6"/>
    <w:rsid w:val="003E39F4"/>
    <w:rsid w:val="003E4188"/>
    <w:rsid w:val="003E522D"/>
    <w:rsid w:val="003E647E"/>
    <w:rsid w:val="003E64BB"/>
    <w:rsid w:val="003E6827"/>
    <w:rsid w:val="003F0B12"/>
    <w:rsid w:val="003F2402"/>
    <w:rsid w:val="003F387A"/>
    <w:rsid w:val="003F4D4A"/>
    <w:rsid w:val="003F7F1E"/>
    <w:rsid w:val="00406BBD"/>
    <w:rsid w:val="00407EB0"/>
    <w:rsid w:val="004106EC"/>
    <w:rsid w:val="00410D9B"/>
    <w:rsid w:val="0041173A"/>
    <w:rsid w:val="00411B04"/>
    <w:rsid w:val="00411B56"/>
    <w:rsid w:val="00414864"/>
    <w:rsid w:val="0041742A"/>
    <w:rsid w:val="004203C4"/>
    <w:rsid w:val="00421E25"/>
    <w:rsid w:val="00422FDD"/>
    <w:rsid w:val="00427841"/>
    <w:rsid w:val="00440083"/>
    <w:rsid w:val="004401DB"/>
    <w:rsid w:val="004402E0"/>
    <w:rsid w:val="00441AE9"/>
    <w:rsid w:val="00445BD8"/>
    <w:rsid w:val="0045691F"/>
    <w:rsid w:val="00456A61"/>
    <w:rsid w:val="0045733C"/>
    <w:rsid w:val="004622A0"/>
    <w:rsid w:val="00465A4B"/>
    <w:rsid w:val="00467ED6"/>
    <w:rsid w:val="00471211"/>
    <w:rsid w:val="00471260"/>
    <w:rsid w:val="004745B4"/>
    <w:rsid w:val="00475497"/>
    <w:rsid w:val="004755AB"/>
    <w:rsid w:val="00480D52"/>
    <w:rsid w:val="004841B1"/>
    <w:rsid w:val="004858CD"/>
    <w:rsid w:val="00486178"/>
    <w:rsid w:val="00486598"/>
    <w:rsid w:val="00487A5D"/>
    <w:rsid w:val="00490B1A"/>
    <w:rsid w:val="00492969"/>
    <w:rsid w:val="0049556A"/>
    <w:rsid w:val="0049615D"/>
    <w:rsid w:val="004A1C34"/>
    <w:rsid w:val="004A1E61"/>
    <w:rsid w:val="004B1135"/>
    <w:rsid w:val="004B2662"/>
    <w:rsid w:val="004B761E"/>
    <w:rsid w:val="004C2464"/>
    <w:rsid w:val="004C3BBA"/>
    <w:rsid w:val="004C435A"/>
    <w:rsid w:val="004C62E0"/>
    <w:rsid w:val="004C7602"/>
    <w:rsid w:val="004D5167"/>
    <w:rsid w:val="004F20F5"/>
    <w:rsid w:val="004F2D2D"/>
    <w:rsid w:val="004F3AC8"/>
    <w:rsid w:val="004F4423"/>
    <w:rsid w:val="004F55DD"/>
    <w:rsid w:val="004F6016"/>
    <w:rsid w:val="004F7C63"/>
    <w:rsid w:val="00501DBB"/>
    <w:rsid w:val="00502898"/>
    <w:rsid w:val="00502B22"/>
    <w:rsid w:val="00511C9A"/>
    <w:rsid w:val="00514198"/>
    <w:rsid w:val="00514711"/>
    <w:rsid w:val="00515A8A"/>
    <w:rsid w:val="005167DE"/>
    <w:rsid w:val="00516C1C"/>
    <w:rsid w:val="00521971"/>
    <w:rsid w:val="005221C1"/>
    <w:rsid w:val="005241BC"/>
    <w:rsid w:val="00531231"/>
    <w:rsid w:val="00531B6B"/>
    <w:rsid w:val="00533B51"/>
    <w:rsid w:val="0053460D"/>
    <w:rsid w:val="00540332"/>
    <w:rsid w:val="00550FC2"/>
    <w:rsid w:val="00561BDB"/>
    <w:rsid w:val="005625DA"/>
    <w:rsid w:val="00566693"/>
    <w:rsid w:val="00566A64"/>
    <w:rsid w:val="0056722D"/>
    <w:rsid w:val="005703D1"/>
    <w:rsid w:val="005717DB"/>
    <w:rsid w:val="005727C6"/>
    <w:rsid w:val="00572F35"/>
    <w:rsid w:val="00573BE5"/>
    <w:rsid w:val="005746FA"/>
    <w:rsid w:val="00575E69"/>
    <w:rsid w:val="00577969"/>
    <w:rsid w:val="00581C00"/>
    <w:rsid w:val="0058241F"/>
    <w:rsid w:val="00586EBE"/>
    <w:rsid w:val="00591BC0"/>
    <w:rsid w:val="00592A29"/>
    <w:rsid w:val="00594977"/>
    <w:rsid w:val="00595E0C"/>
    <w:rsid w:val="00597692"/>
    <w:rsid w:val="005979AD"/>
    <w:rsid w:val="005A17AC"/>
    <w:rsid w:val="005A7095"/>
    <w:rsid w:val="005B0B06"/>
    <w:rsid w:val="005B3CD9"/>
    <w:rsid w:val="005B4CA7"/>
    <w:rsid w:val="005B6D45"/>
    <w:rsid w:val="005B7E9E"/>
    <w:rsid w:val="005C5DA8"/>
    <w:rsid w:val="005C694F"/>
    <w:rsid w:val="005D1439"/>
    <w:rsid w:val="005D1B45"/>
    <w:rsid w:val="005D2D02"/>
    <w:rsid w:val="005D4507"/>
    <w:rsid w:val="005D6137"/>
    <w:rsid w:val="005D6E13"/>
    <w:rsid w:val="005E0744"/>
    <w:rsid w:val="005E5043"/>
    <w:rsid w:val="005E757F"/>
    <w:rsid w:val="005F0322"/>
    <w:rsid w:val="00600A6F"/>
    <w:rsid w:val="00601949"/>
    <w:rsid w:val="0060290B"/>
    <w:rsid w:val="006069A3"/>
    <w:rsid w:val="00610B84"/>
    <w:rsid w:val="00610FFB"/>
    <w:rsid w:val="00611CDC"/>
    <w:rsid w:val="00612A7E"/>
    <w:rsid w:val="00613FB4"/>
    <w:rsid w:val="0061488C"/>
    <w:rsid w:val="00615756"/>
    <w:rsid w:val="00620A80"/>
    <w:rsid w:val="00621EDC"/>
    <w:rsid w:val="00622F6E"/>
    <w:rsid w:val="00623A87"/>
    <w:rsid w:val="00624863"/>
    <w:rsid w:val="00624BA5"/>
    <w:rsid w:val="00626B65"/>
    <w:rsid w:val="00630CE0"/>
    <w:rsid w:val="00631570"/>
    <w:rsid w:val="00632F8B"/>
    <w:rsid w:val="00642791"/>
    <w:rsid w:val="00651C3D"/>
    <w:rsid w:val="00652BDF"/>
    <w:rsid w:val="00655855"/>
    <w:rsid w:val="00656963"/>
    <w:rsid w:val="00667EE1"/>
    <w:rsid w:val="00670398"/>
    <w:rsid w:val="006746C8"/>
    <w:rsid w:val="00676BD2"/>
    <w:rsid w:val="00676DEC"/>
    <w:rsid w:val="00677483"/>
    <w:rsid w:val="006800AD"/>
    <w:rsid w:val="0068087E"/>
    <w:rsid w:val="00680C29"/>
    <w:rsid w:val="00681687"/>
    <w:rsid w:val="00683968"/>
    <w:rsid w:val="006854C9"/>
    <w:rsid w:val="006904C5"/>
    <w:rsid w:val="006915B7"/>
    <w:rsid w:val="00692CB0"/>
    <w:rsid w:val="006950A6"/>
    <w:rsid w:val="00695CC6"/>
    <w:rsid w:val="00696039"/>
    <w:rsid w:val="00697E2E"/>
    <w:rsid w:val="006A4BCE"/>
    <w:rsid w:val="006A5630"/>
    <w:rsid w:val="006B0F02"/>
    <w:rsid w:val="006B35BD"/>
    <w:rsid w:val="006B6AB6"/>
    <w:rsid w:val="006B725A"/>
    <w:rsid w:val="006C016F"/>
    <w:rsid w:val="006C0492"/>
    <w:rsid w:val="006C2473"/>
    <w:rsid w:val="006C2D87"/>
    <w:rsid w:val="006C5CEE"/>
    <w:rsid w:val="006C70CD"/>
    <w:rsid w:val="006C7250"/>
    <w:rsid w:val="006D2226"/>
    <w:rsid w:val="006D293D"/>
    <w:rsid w:val="006D3A0D"/>
    <w:rsid w:val="006D3B44"/>
    <w:rsid w:val="006D5477"/>
    <w:rsid w:val="006E2966"/>
    <w:rsid w:val="006F0A4D"/>
    <w:rsid w:val="006F10F7"/>
    <w:rsid w:val="006F1FA3"/>
    <w:rsid w:val="006F2DA6"/>
    <w:rsid w:val="006F3635"/>
    <w:rsid w:val="006F397C"/>
    <w:rsid w:val="006F3BD1"/>
    <w:rsid w:val="006F5811"/>
    <w:rsid w:val="006F73DA"/>
    <w:rsid w:val="006F7D70"/>
    <w:rsid w:val="00701024"/>
    <w:rsid w:val="007028FC"/>
    <w:rsid w:val="007037A0"/>
    <w:rsid w:val="0070447C"/>
    <w:rsid w:val="00704BAE"/>
    <w:rsid w:val="0071769A"/>
    <w:rsid w:val="00720FDC"/>
    <w:rsid w:val="00722980"/>
    <w:rsid w:val="00723157"/>
    <w:rsid w:val="007240D7"/>
    <w:rsid w:val="0072532F"/>
    <w:rsid w:val="00726D4E"/>
    <w:rsid w:val="00727335"/>
    <w:rsid w:val="0072758E"/>
    <w:rsid w:val="00731310"/>
    <w:rsid w:val="007321A8"/>
    <w:rsid w:val="007353F3"/>
    <w:rsid w:val="00736967"/>
    <w:rsid w:val="00737D8C"/>
    <w:rsid w:val="00742D9A"/>
    <w:rsid w:val="007459D4"/>
    <w:rsid w:val="00752E1A"/>
    <w:rsid w:val="00753209"/>
    <w:rsid w:val="00756BB3"/>
    <w:rsid w:val="00757225"/>
    <w:rsid w:val="0076347C"/>
    <w:rsid w:val="0076353D"/>
    <w:rsid w:val="007661A6"/>
    <w:rsid w:val="007677F7"/>
    <w:rsid w:val="007743E7"/>
    <w:rsid w:val="00774410"/>
    <w:rsid w:val="00776FBB"/>
    <w:rsid w:val="00780A60"/>
    <w:rsid w:val="00780CE6"/>
    <w:rsid w:val="0078348B"/>
    <w:rsid w:val="00785259"/>
    <w:rsid w:val="00785728"/>
    <w:rsid w:val="007876D8"/>
    <w:rsid w:val="00790398"/>
    <w:rsid w:val="0079078F"/>
    <w:rsid w:val="007924DB"/>
    <w:rsid w:val="0079429F"/>
    <w:rsid w:val="00796C29"/>
    <w:rsid w:val="007A0392"/>
    <w:rsid w:val="007B1ECF"/>
    <w:rsid w:val="007B6BE5"/>
    <w:rsid w:val="007B6EDD"/>
    <w:rsid w:val="007C2E30"/>
    <w:rsid w:val="007C481D"/>
    <w:rsid w:val="007C4DDC"/>
    <w:rsid w:val="007C5BD2"/>
    <w:rsid w:val="007C7204"/>
    <w:rsid w:val="007C73C7"/>
    <w:rsid w:val="007C7AEF"/>
    <w:rsid w:val="007D14FB"/>
    <w:rsid w:val="007D2068"/>
    <w:rsid w:val="007D6E1B"/>
    <w:rsid w:val="007E2DA0"/>
    <w:rsid w:val="007E4C1B"/>
    <w:rsid w:val="007E5CA1"/>
    <w:rsid w:val="007E6B58"/>
    <w:rsid w:val="007E7CDA"/>
    <w:rsid w:val="007E7E5B"/>
    <w:rsid w:val="007F0A12"/>
    <w:rsid w:val="007F421E"/>
    <w:rsid w:val="007F57C7"/>
    <w:rsid w:val="008025B7"/>
    <w:rsid w:val="008036EE"/>
    <w:rsid w:val="008078A1"/>
    <w:rsid w:val="008105BF"/>
    <w:rsid w:val="00810E1C"/>
    <w:rsid w:val="00812E47"/>
    <w:rsid w:val="00813348"/>
    <w:rsid w:val="00815F40"/>
    <w:rsid w:val="00816758"/>
    <w:rsid w:val="00817193"/>
    <w:rsid w:val="00820CF9"/>
    <w:rsid w:val="0082330D"/>
    <w:rsid w:val="00823A4E"/>
    <w:rsid w:val="00824160"/>
    <w:rsid w:val="00825FF9"/>
    <w:rsid w:val="00827BF9"/>
    <w:rsid w:val="00827F7F"/>
    <w:rsid w:val="008309E6"/>
    <w:rsid w:val="00830AA7"/>
    <w:rsid w:val="00830EEC"/>
    <w:rsid w:val="00834415"/>
    <w:rsid w:val="0083494F"/>
    <w:rsid w:val="0083543E"/>
    <w:rsid w:val="0084632A"/>
    <w:rsid w:val="00847A83"/>
    <w:rsid w:val="00852E03"/>
    <w:rsid w:val="00853EF7"/>
    <w:rsid w:val="008600DD"/>
    <w:rsid w:val="00860F40"/>
    <w:rsid w:val="008613A4"/>
    <w:rsid w:val="008666D2"/>
    <w:rsid w:val="0086714B"/>
    <w:rsid w:val="00871B2F"/>
    <w:rsid w:val="00872655"/>
    <w:rsid w:val="00873153"/>
    <w:rsid w:val="00873DAA"/>
    <w:rsid w:val="00873F8A"/>
    <w:rsid w:val="00874357"/>
    <w:rsid w:val="008754AE"/>
    <w:rsid w:val="00875AF8"/>
    <w:rsid w:val="0088045D"/>
    <w:rsid w:val="00884785"/>
    <w:rsid w:val="008861DB"/>
    <w:rsid w:val="0089069D"/>
    <w:rsid w:val="008913E7"/>
    <w:rsid w:val="00892C5D"/>
    <w:rsid w:val="00894E05"/>
    <w:rsid w:val="00894E87"/>
    <w:rsid w:val="00895BB9"/>
    <w:rsid w:val="00896283"/>
    <w:rsid w:val="008967DE"/>
    <w:rsid w:val="00897513"/>
    <w:rsid w:val="008A1886"/>
    <w:rsid w:val="008A2E72"/>
    <w:rsid w:val="008A50B9"/>
    <w:rsid w:val="008A73A0"/>
    <w:rsid w:val="008A78CF"/>
    <w:rsid w:val="008B05ED"/>
    <w:rsid w:val="008B07BE"/>
    <w:rsid w:val="008B2DDD"/>
    <w:rsid w:val="008B34FF"/>
    <w:rsid w:val="008B5573"/>
    <w:rsid w:val="008C413F"/>
    <w:rsid w:val="008C556E"/>
    <w:rsid w:val="008C6944"/>
    <w:rsid w:val="008C6C10"/>
    <w:rsid w:val="008C6D8A"/>
    <w:rsid w:val="008C7216"/>
    <w:rsid w:val="008D05CB"/>
    <w:rsid w:val="008D24B1"/>
    <w:rsid w:val="008D268F"/>
    <w:rsid w:val="008D28C0"/>
    <w:rsid w:val="008E05D5"/>
    <w:rsid w:val="008E073F"/>
    <w:rsid w:val="008E0C10"/>
    <w:rsid w:val="008F058B"/>
    <w:rsid w:val="008F0649"/>
    <w:rsid w:val="008F2952"/>
    <w:rsid w:val="008F3C28"/>
    <w:rsid w:val="00902599"/>
    <w:rsid w:val="00903883"/>
    <w:rsid w:val="00903FC2"/>
    <w:rsid w:val="0090521D"/>
    <w:rsid w:val="00914CCA"/>
    <w:rsid w:val="0091560E"/>
    <w:rsid w:val="00916391"/>
    <w:rsid w:val="009171C2"/>
    <w:rsid w:val="0092166C"/>
    <w:rsid w:val="00921DE2"/>
    <w:rsid w:val="00922798"/>
    <w:rsid w:val="009248A8"/>
    <w:rsid w:val="00926558"/>
    <w:rsid w:val="00926E4F"/>
    <w:rsid w:val="00930C14"/>
    <w:rsid w:val="0093391C"/>
    <w:rsid w:val="00933CFF"/>
    <w:rsid w:val="00936F5F"/>
    <w:rsid w:val="009375C8"/>
    <w:rsid w:val="00944D42"/>
    <w:rsid w:val="0094684A"/>
    <w:rsid w:val="009514CE"/>
    <w:rsid w:val="009527F9"/>
    <w:rsid w:val="00953F70"/>
    <w:rsid w:val="009551A8"/>
    <w:rsid w:val="009558AA"/>
    <w:rsid w:val="00956EE3"/>
    <w:rsid w:val="00963339"/>
    <w:rsid w:val="009646E6"/>
    <w:rsid w:val="00964CA4"/>
    <w:rsid w:val="00965581"/>
    <w:rsid w:val="0098051B"/>
    <w:rsid w:val="009805A4"/>
    <w:rsid w:val="00981416"/>
    <w:rsid w:val="00981ACE"/>
    <w:rsid w:val="00982708"/>
    <w:rsid w:val="009832C3"/>
    <w:rsid w:val="00990C75"/>
    <w:rsid w:val="009B2244"/>
    <w:rsid w:val="009B3CD2"/>
    <w:rsid w:val="009B73B7"/>
    <w:rsid w:val="009B74AC"/>
    <w:rsid w:val="009C00BD"/>
    <w:rsid w:val="009C2A0F"/>
    <w:rsid w:val="009C4903"/>
    <w:rsid w:val="009C4D87"/>
    <w:rsid w:val="009C63C3"/>
    <w:rsid w:val="009D09AD"/>
    <w:rsid w:val="009D0E9C"/>
    <w:rsid w:val="009D1E9D"/>
    <w:rsid w:val="009D2F8C"/>
    <w:rsid w:val="009D3227"/>
    <w:rsid w:val="009D4B77"/>
    <w:rsid w:val="009D55DC"/>
    <w:rsid w:val="009D652F"/>
    <w:rsid w:val="009D684C"/>
    <w:rsid w:val="009E05E4"/>
    <w:rsid w:val="009E144D"/>
    <w:rsid w:val="009E1AEA"/>
    <w:rsid w:val="009E2C5D"/>
    <w:rsid w:val="009E7FA4"/>
    <w:rsid w:val="009F1B09"/>
    <w:rsid w:val="009F5341"/>
    <w:rsid w:val="009F569A"/>
    <w:rsid w:val="009F6C87"/>
    <w:rsid w:val="009F71BB"/>
    <w:rsid w:val="00A000C9"/>
    <w:rsid w:val="00A041D0"/>
    <w:rsid w:val="00A054D5"/>
    <w:rsid w:val="00A06D22"/>
    <w:rsid w:val="00A0749A"/>
    <w:rsid w:val="00A12B39"/>
    <w:rsid w:val="00A13CD3"/>
    <w:rsid w:val="00A14A67"/>
    <w:rsid w:val="00A16C12"/>
    <w:rsid w:val="00A2007D"/>
    <w:rsid w:val="00A215A6"/>
    <w:rsid w:val="00A225A9"/>
    <w:rsid w:val="00A23C6C"/>
    <w:rsid w:val="00A25704"/>
    <w:rsid w:val="00A32A64"/>
    <w:rsid w:val="00A33EE6"/>
    <w:rsid w:val="00A3445B"/>
    <w:rsid w:val="00A34FDE"/>
    <w:rsid w:val="00A371B4"/>
    <w:rsid w:val="00A377EF"/>
    <w:rsid w:val="00A37CFC"/>
    <w:rsid w:val="00A406C9"/>
    <w:rsid w:val="00A51811"/>
    <w:rsid w:val="00A51C2B"/>
    <w:rsid w:val="00A54C15"/>
    <w:rsid w:val="00A55370"/>
    <w:rsid w:val="00A61F0D"/>
    <w:rsid w:val="00A62EFF"/>
    <w:rsid w:val="00A63C20"/>
    <w:rsid w:val="00A7076B"/>
    <w:rsid w:val="00A70B9B"/>
    <w:rsid w:val="00A7177C"/>
    <w:rsid w:val="00A73ABF"/>
    <w:rsid w:val="00A82171"/>
    <w:rsid w:val="00A83EB7"/>
    <w:rsid w:val="00A85113"/>
    <w:rsid w:val="00A86778"/>
    <w:rsid w:val="00A92492"/>
    <w:rsid w:val="00A93686"/>
    <w:rsid w:val="00A93D53"/>
    <w:rsid w:val="00A9463D"/>
    <w:rsid w:val="00A94671"/>
    <w:rsid w:val="00A95689"/>
    <w:rsid w:val="00A95F17"/>
    <w:rsid w:val="00A95FB2"/>
    <w:rsid w:val="00A978B7"/>
    <w:rsid w:val="00A97D95"/>
    <w:rsid w:val="00AA0292"/>
    <w:rsid w:val="00AA07AE"/>
    <w:rsid w:val="00AA5C82"/>
    <w:rsid w:val="00AA71E9"/>
    <w:rsid w:val="00AB0E43"/>
    <w:rsid w:val="00AB1317"/>
    <w:rsid w:val="00AB3B28"/>
    <w:rsid w:val="00AB54ED"/>
    <w:rsid w:val="00AB5D41"/>
    <w:rsid w:val="00AB5FBC"/>
    <w:rsid w:val="00AC38F1"/>
    <w:rsid w:val="00AC4A07"/>
    <w:rsid w:val="00AC6BBA"/>
    <w:rsid w:val="00AC7F24"/>
    <w:rsid w:val="00AD269A"/>
    <w:rsid w:val="00AD35B8"/>
    <w:rsid w:val="00AD4B75"/>
    <w:rsid w:val="00AD5048"/>
    <w:rsid w:val="00AD5CB2"/>
    <w:rsid w:val="00AD5CC4"/>
    <w:rsid w:val="00AD6CA0"/>
    <w:rsid w:val="00AD7CA7"/>
    <w:rsid w:val="00AD7CEF"/>
    <w:rsid w:val="00AE0122"/>
    <w:rsid w:val="00AE1A4B"/>
    <w:rsid w:val="00AE52DA"/>
    <w:rsid w:val="00AE52DC"/>
    <w:rsid w:val="00AE5F50"/>
    <w:rsid w:val="00AF1E1A"/>
    <w:rsid w:val="00AF3DC1"/>
    <w:rsid w:val="00AF65AC"/>
    <w:rsid w:val="00B012FD"/>
    <w:rsid w:val="00B021ED"/>
    <w:rsid w:val="00B027D6"/>
    <w:rsid w:val="00B02F97"/>
    <w:rsid w:val="00B05A19"/>
    <w:rsid w:val="00B06A75"/>
    <w:rsid w:val="00B07465"/>
    <w:rsid w:val="00B12977"/>
    <w:rsid w:val="00B130CF"/>
    <w:rsid w:val="00B152B4"/>
    <w:rsid w:val="00B16491"/>
    <w:rsid w:val="00B16E65"/>
    <w:rsid w:val="00B17A2D"/>
    <w:rsid w:val="00B20288"/>
    <w:rsid w:val="00B205AA"/>
    <w:rsid w:val="00B22296"/>
    <w:rsid w:val="00B230AF"/>
    <w:rsid w:val="00B248D6"/>
    <w:rsid w:val="00B24DDE"/>
    <w:rsid w:val="00B25D31"/>
    <w:rsid w:val="00B31CF1"/>
    <w:rsid w:val="00B35C90"/>
    <w:rsid w:val="00B364AD"/>
    <w:rsid w:val="00B37ACC"/>
    <w:rsid w:val="00B40F85"/>
    <w:rsid w:val="00B419BA"/>
    <w:rsid w:val="00B4261D"/>
    <w:rsid w:val="00B431D7"/>
    <w:rsid w:val="00B43FBF"/>
    <w:rsid w:val="00B44B3C"/>
    <w:rsid w:val="00B44B8C"/>
    <w:rsid w:val="00B46348"/>
    <w:rsid w:val="00B4678B"/>
    <w:rsid w:val="00B52BE7"/>
    <w:rsid w:val="00B56DA7"/>
    <w:rsid w:val="00B61FCD"/>
    <w:rsid w:val="00B64278"/>
    <w:rsid w:val="00B672B3"/>
    <w:rsid w:val="00B72093"/>
    <w:rsid w:val="00B759D3"/>
    <w:rsid w:val="00B823D4"/>
    <w:rsid w:val="00B848BC"/>
    <w:rsid w:val="00B9066B"/>
    <w:rsid w:val="00B92F16"/>
    <w:rsid w:val="00B937BE"/>
    <w:rsid w:val="00B95D24"/>
    <w:rsid w:val="00B965CE"/>
    <w:rsid w:val="00B96E2D"/>
    <w:rsid w:val="00B976F0"/>
    <w:rsid w:val="00BA068C"/>
    <w:rsid w:val="00BA2AFF"/>
    <w:rsid w:val="00BA39F3"/>
    <w:rsid w:val="00BB607A"/>
    <w:rsid w:val="00BB7A55"/>
    <w:rsid w:val="00BC0205"/>
    <w:rsid w:val="00BC364C"/>
    <w:rsid w:val="00BC3751"/>
    <w:rsid w:val="00BC59CD"/>
    <w:rsid w:val="00BE0C6C"/>
    <w:rsid w:val="00BE3CEB"/>
    <w:rsid w:val="00BE7844"/>
    <w:rsid w:val="00BE7E54"/>
    <w:rsid w:val="00BF1059"/>
    <w:rsid w:val="00BF190D"/>
    <w:rsid w:val="00C00623"/>
    <w:rsid w:val="00C00FD3"/>
    <w:rsid w:val="00C0381A"/>
    <w:rsid w:val="00C041DE"/>
    <w:rsid w:val="00C10B06"/>
    <w:rsid w:val="00C12F78"/>
    <w:rsid w:val="00C13E53"/>
    <w:rsid w:val="00C214E8"/>
    <w:rsid w:val="00C22DC6"/>
    <w:rsid w:val="00C24C35"/>
    <w:rsid w:val="00C25E36"/>
    <w:rsid w:val="00C263F4"/>
    <w:rsid w:val="00C30E1C"/>
    <w:rsid w:val="00C3199B"/>
    <w:rsid w:val="00C3301F"/>
    <w:rsid w:val="00C371EE"/>
    <w:rsid w:val="00C37866"/>
    <w:rsid w:val="00C41053"/>
    <w:rsid w:val="00C417C5"/>
    <w:rsid w:val="00C434CC"/>
    <w:rsid w:val="00C4383D"/>
    <w:rsid w:val="00C43D0A"/>
    <w:rsid w:val="00C47A92"/>
    <w:rsid w:val="00C51B73"/>
    <w:rsid w:val="00C525F9"/>
    <w:rsid w:val="00C54366"/>
    <w:rsid w:val="00C55B8D"/>
    <w:rsid w:val="00C5676F"/>
    <w:rsid w:val="00C62FA3"/>
    <w:rsid w:val="00C672A1"/>
    <w:rsid w:val="00C672F5"/>
    <w:rsid w:val="00C71741"/>
    <w:rsid w:val="00C7680F"/>
    <w:rsid w:val="00C76C1C"/>
    <w:rsid w:val="00C809D5"/>
    <w:rsid w:val="00C82306"/>
    <w:rsid w:val="00C82DC8"/>
    <w:rsid w:val="00C86DA6"/>
    <w:rsid w:val="00C900DB"/>
    <w:rsid w:val="00C936C6"/>
    <w:rsid w:val="00C93DB4"/>
    <w:rsid w:val="00C966C7"/>
    <w:rsid w:val="00C97BE0"/>
    <w:rsid w:val="00CA2B66"/>
    <w:rsid w:val="00CA5B7A"/>
    <w:rsid w:val="00CA75DD"/>
    <w:rsid w:val="00CB0C39"/>
    <w:rsid w:val="00CB22AF"/>
    <w:rsid w:val="00CB4138"/>
    <w:rsid w:val="00CB4673"/>
    <w:rsid w:val="00CB5C2E"/>
    <w:rsid w:val="00CC0AF2"/>
    <w:rsid w:val="00CC0C5F"/>
    <w:rsid w:val="00CC4E45"/>
    <w:rsid w:val="00CC5B41"/>
    <w:rsid w:val="00CD0013"/>
    <w:rsid w:val="00CD00EB"/>
    <w:rsid w:val="00CD1F74"/>
    <w:rsid w:val="00CD4096"/>
    <w:rsid w:val="00CD4532"/>
    <w:rsid w:val="00CD5C19"/>
    <w:rsid w:val="00CD62B4"/>
    <w:rsid w:val="00CE0E07"/>
    <w:rsid w:val="00CE1DDD"/>
    <w:rsid w:val="00CE5380"/>
    <w:rsid w:val="00CE6D00"/>
    <w:rsid w:val="00CE74C7"/>
    <w:rsid w:val="00CF2EB7"/>
    <w:rsid w:val="00D0085C"/>
    <w:rsid w:val="00D04790"/>
    <w:rsid w:val="00D05147"/>
    <w:rsid w:val="00D06D69"/>
    <w:rsid w:val="00D07819"/>
    <w:rsid w:val="00D14214"/>
    <w:rsid w:val="00D20AE9"/>
    <w:rsid w:val="00D20F20"/>
    <w:rsid w:val="00D21AA8"/>
    <w:rsid w:val="00D226E9"/>
    <w:rsid w:val="00D24E5C"/>
    <w:rsid w:val="00D2554D"/>
    <w:rsid w:val="00D2752E"/>
    <w:rsid w:val="00D2762D"/>
    <w:rsid w:val="00D32C90"/>
    <w:rsid w:val="00D35DFA"/>
    <w:rsid w:val="00D36E2F"/>
    <w:rsid w:val="00D4563D"/>
    <w:rsid w:val="00D51A07"/>
    <w:rsid w:val="00D523C4"/>
    <w:rsid w:val="00D5762E"/>
    <w:rsid w:val="00D57FBF"/>
    <w:rsid w:val="00D62C22"/>
    <w:rsid w:val="00D64FC4"/>
    <w:rsid w:val="00D66A39"/>
    <w:rsid w:val="00D67486"/>
    <w:rsid w:val="00D67B5B"/>
    <w:rsid w:val="00D708F7"/>
    <w:rsid w:val="00D72544"/>
    <w:rsid w:val="00D73F31"/>
    <w:rsid w:val="00D75B5B"/>
    <w:rsid w:val="00D806DD"/>
    <w:rsid w:val="00D81216"/>
    <w:rsid w:val="00D81A0B"/>
    <w:rsid w:val="00D82876"/>
    <w:rsid w:val="00D84A08"/>
    <w:rsid w:val="00D85B3D"/>
    <w:rsid w:val="00D9002A"/>
    <w:rsid w:val="00D90E97"/>
    <w:rsid w:val="00D912B3"/>
    <w:rsid w:val="00D93321"/>
    <w:rsid w:val="00D94327"/>
    <w:rsid w:val="00D94459"/>
    <w:rsid w:val="00D95799"/>
    <w:rsid w:val="00D95D81"/>
    <w:rsid w:val="00D96BC4"/>
    <w:rsid w:val="00D974CE"/>
    <w:rsid w:val="00DA659E"/>
    <w:rsid w:val="00DA77CC"/>
    <w:rsid w:val="00DB16B2"/>
    <w:rsid w:val="00DB1E05"/>
    <w:rsid w:val="00DB1F46"/>
    <w:rsid w:val="00DB207E"/>
    <w:rsid w:val="00DB25FE"/>
    <w:rsid w:val="00DB3766"/>
    <w:rsid w:val="00DC31A9"/>
    <w:rsid w:val="00DC357C"/>
    <w:rsid w:val="00DC568F"/>
    <w:rsid w:val="00DC6C16"/>
    <w:rsid w:val="00DC71E1"/>
    <w:rsid w:val="00DD1341"/>
    <w:rsid w:val="00DD1AE0"/>
    <w:rsid w:val="00DD38F3"/>
    <w:rsid w:val="00DD43F8"/>
    <w:rsid w:val="00DD52FD"/>
    <w:rsid w:val="00DD5C87"/>
    <w:rsid w:val="00DD5D78"/>
    <w:rsid w:val="00DD6C8D"/>
    <w:rsid w:val="00DD6DE8"/>
    <w:rsid w:val="00DF2891"/>
    <w:rsid w:val="00DF5BF3"/>
    <w:rsid w:val="00DF5FBC"/>
    <w:rsid w:val="00DF6B22"/>
    <w:rsid w:val="00E007E1"/>
    <w:rsid w:val="00E02F0A"/>
    <w:rsid w:val="00E04589"/>
    <w:rsid w:val="00E05CC6"/>
    <w:rsid w:val="00E06C71"/>
    <w:rsid w:val="00E1330B"/>
    <w:rsid w:val="00E13507"/>
    <w:rsid w:val="00E138DE"/>
    <w:rsid w:val="00E22358"/>
    <w:rsid w:val="00E22D86"/>
    <w:rsid w:val="00E24198"/>
    <w:rsid w:val="00E26AAB"/>
    <w:rsid w:val="00E27C87"/>
    <w:rsid w:val="00E30480"/>
    <w:rsid w:val="00E32348"/>
    <w:rsid w:val="00E33943"/>
    <w:rsid w:val="00E34ED9"/>
    <w:rsid w:val="00E34FB9"/>
    <w:rsid w:val="00E4134C"/>
    <w:rsid w:val="00E41DD1"/>
    <w:rsid w:val="00E4368A"/>
    <w:rsid w:val="00E4385E"/>
    <w:rsid w:val="00E46FFB"/>
    <w:rsid w:val="00E510DA"/>
    <w:rsid w:val="00E517EC"/>
    <w:rsid w:val="00E5271E"/>
    <w:rsid w:val="00E52D46"/>
    <w:rsid w:val="00E542DD"/>
    <w:rsid w:val="00E5487F"/>
    <w:rsid w:val="00E576AA"/>
    <w:rsid w:val="00E605DD"/>
    <w:rsid w:val="00E61403"/>
    <w:rsid w:val="00E61500"/>
    <w:rsid w:val="00E669DF"/>
    <w:rsid w:val="00E67E24"/>
    <w:rsid w:val="00E7023C"/>
    <w:rsid w:val="00E733E3"/>
    <w:rsid w:val="00E73903"/>
    <w:rsid w:val="00E74683"/>
    <w:rsid w:val="00E74A41"/>
    <w:rsid w:val="00E751DD"/>
    <w:rsid w:val="00E774DD"/>
    <w:rsid w:val="00E776AE"/>
    <w:rsid w:val="00E83543"/>
    <w:rsid w:val="00E847C8"/>
    <w:rsid w:val="00E84FA3"/>
    <w:rsid w:val="00E85D63"/>
    <w:rsid w:val="00E86567"/>
    <w:rsid w:val="00E875D7"/>
    <w:rsid w:val="00E87772"/>
    <w:rsid w:val="00E93B04"/>
    <w:rsid w:val="00E95870"/>
    <w:rsid w:val="00E9782B"/>
    <w:rsid w:val="00EA042F"/>
    <w:rsid w:val="00EA3005"/>
    <w:rsid w:val="00EA387D"/>
    <w:rsid w:val="00EA69EA"/>
    <w:rsid w:val="00EB458D"/>
    <w:rsid w:val="00EB5E6E"/>
    <w:rsid w:val="00EB6AAA"/>
    <w:rsid w:val="00EB7573"/>
    <w:rsid w:val="00EB79C3"/>
    <w:rsid w:val="00EC1DE7"/>
    <w:rsid w:val="00EC311F"/>
    <w:rsid w:val="00EC52AC"/>
    <w:rsid w:val="00EC6C51"/>
    <w:rsid w:val="00EC7586"/>
    <w:rsid w:val="00EC7DEA"/>
    <w:rsid w:val="00EC7E6B"/>
    <w:rsid w:val="00ED0B74"/>
    <w:rsid w:val="00ED5733"/>
    <w:rsid w:val="00ED6FF2"/>
    <w:rsid w:val="00EE219A"/>
    <w:rsid w:val="00EE3236"/>
    <w:rsid w:val="00EE455D"/>
    <w:rsid w:val="00EF33B3"/>
    <w:rsid w:val="00EF3DF8"/>
    <w:rsid w:val="00EF4B6F"/>
    <w:rsid w:val="00EF6F4E"/>
    <w:rsid w:val="00EF726E"/>
    <w:rsid w:val="00F06BF2"/>
    <w:rsid w:val="00F10A88"/>
    <w:rsid w:val="00F14C19"/>
    <w:rsid w:val="00F154E3"/>
    <w:rsid w:val="00F16037"/>
    <w:rsid w:val="00F1792E"/>
    <w:rsid w:val="00F2075A"/>
    <w:rsid w:val="00F21158"/>
    <w:rsid w:val="00F214DB"/>
    <w:rsid w:val="00F22800"/>
    <w:rsid w:val="00F249BE"/>
    <w:rsid w:val="00F2604E"/>
    <w:rsid w:val="00F26723"/>
    <w:rsid w:val="00F277C7"/>
    <w:rsid w:val="00F27F9A"/>
    <w:rsid w:val="00F31648"/>
    <w:rsid w:val="00F31A7F"/>
    <w:rsid w:val="00F350A7"/>
    <w:rsid w:val="00F422BD"/>
    <w:rsid w:val="00F45B37"/>
    <w:rsid w:val="00F46B65"/>
    <w:rsid w:val="00F46EB3"/>
    <w:rsid w:val="00F477D4"/>
    <w:rsid w:val="00F568AD"/>
    <w:rsid w:val="00F601D2"/>
    <w:rsid w:val="00F620EC"/>
    <w:rsid w:val="00F64361"/>
    <w:rsid w:val="00F65E42"/>
    <w:rsid w:val="00F65E70"/>
    <w:rsid w:val="00F66BEB"/>
    <w:rsid w:val="00F671F8"/>
    <w:rsid w:val="00F70829"/>
    <w:rsid w:val="00F73839"/>
    <w:rsid w:val="00F74A28"/>
    <w:rsid w:val="00F74B35"/>
    <w:rsid w:val="00F77492"/>
    <w:rsid w:val="00F808A8"/>
    <w:rsid w:val="00F81BAE"/>
    <w:rsid w:val="00F8202A"/>
    <w:rsid w:val="00F82CBC"/>
    <w:rsid w:val="00F86580"/>
    <w:rsid w:val="00F86ABA"/>
    <w:rsid w:val="00F87FB2"/>
    <w:rsid w:val="00F90247"/>
    <w:rsid w:val="00F92462"/>
    <w:rsid w:val="00F92736"/>
    <w:rsid w:val="00F95CC5"/>
    <w:rsid w:val="00FA54AD"/>
    <w:rsid w:val="00FA5AF8"/>
    <w:rsid w:val="00FB23B1"/>
    <w:rsid w:val="00FB27C2"/>
    <w:rsid w:val="00FB4B0C"/>
    <w:rsid w:val="00FB58A9"/>
    <w:rsid w:val="00FB5ABA"/>
    <w:rsid w:val="00FB6704"/>
    <w:rsid w:val="00FB7B50"/>
    <w:rsid w:val="00FD00A0"/>
    <w:rsid w:val="00FD62D0"/>
    <w:rsid w:val="00FE1943"/>
    <w:rsid w:val="00FE1F97"/>
    <w:rsid w:val="00FE465E"/>
    <w:rsid w:val="00FE7453"/>
    <w:rsid w:val="00FF3778"/>
    <w:rsid w:val="00FF39D9"/>
    <w:rsid w:val="00FF3F4A"/>
    <w:rsid w:val="00FF52D3"/>
    <w:rsid w:val="00FF5FA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14:docId w14:val="21CF5134"/>
  <w15:docId w15:val="{09C6F6B7-9D6A-4567-903F-C68C4692F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81687"/>
    <w:pPr>
      <w:spacing w:after="160" w:line="259" w:lineRule="auto"/>
    </w:pPr>
    <w:rPr>
      <w:sz w:val="22"/>
      <w:szCs w:val="22"/>
      <w:lang w:eastAsia="en-US"/>
    </w:rPr>
  </w:style>
  <w:style w:type="paragraph" w:styleId="Nagwek1">
    <w:name w:val="heading 1"/>
    <w:basedOn w:val="Normalny"/>
    <w:next w:val="Normalny"/>
    <w:link w:val="Nagwek1Znak"/>
    <w:qFormat/>
    <w:rsid w:val="00C214E8"/>
    <w:pPr>
      <w:keepNext/>
      <w:spacing w:before="240" w:after="60" w:line="240" w:lineRule="auto"/>
      <w:outlineLvl w:val="0"/>
    </w:pPr>
    <w:rPr>
      <w:rFonts w:eastAsia="Times New Roman"/>
      <w:b/>
      <w:bCs/>
      <w:kern w:val="32"/>
      <w:sz w:val="24"/>
      <w:szCs w:val="32"/>
      <w:lang w:val="en-US"/>
    </w:rPr>
  </w:style>
  <w:style w:type="paragraph" w:styleId="Nagwek2">
    <w:name w:val="heading 2"/>
    <w:basedOn w:val="Normalny"/>
    <w:next w:val="Normalny"/>
    <w:link w:val="Nagwek2Znak"/>
    <w:uiPriority w:val="9"/>
    <w:unhideWhenUsed/>
    <w:qFormat/>
    <w:rsid w:val="00F26723"/>
    <w:pPr>
      <w:keepNext/>
      <w:keepLines/>
      <w:spacing w:before="40" w:after="0" w:line="276" w:lineRule="auto"/>
      <w:outlineLvl w:val="1"/>
    </w:pPr>
    <w:rPr>
      <w:rFonts w:eastAsiaTheme="majorEastAsia" w:cstheme="majorBidi"/>
      <w:b/>
      <w:sz w:val="24"/>
      <w:szCs w:val="26"/>
    </w:rPr>
  </w:style>
  <w:style w:type="paragraph" w:styleId="Nagwek3">
    <w:name w:val="heading 3"/>
    <w:basedOn w:val="Normalny"/>
    <w:next w:val="Normalny"/>
    <w:link w:val="Nagwek3Znak"/>
    <w:qFormat/>
    <w:rsid w:val="001D241E"/>
    <w:pPr>
      <w:keepNext/>
      <w:spacing w:before="240" w:after="60" w:line="240" w:lineRule="auto"/>
      <w:outlineLvl w:val="2"/>
    </w:pPr>
    <w:rPr>
      <w:rFonts w:ascii="Calibri Light" w:eastAsia="Times New Roman" w:hAnsi="Calibri Light"/>
      <w:b/>
      <w:bCs/>
      <w:sz w:val="26"/>
      <w:szCs w:val="26"/>
      <w:lang w:val="en-US"/>
    </w:rPr>
  </w:style>
  <w:style w:type="paragraph" w:styleId="Nagwek4">
    <w:name w:val="heading 4"/>
    <w:basedOn w:val="Normalny"/>
    <w:next w:val="Normalny"/>
    <w:link w:val="Nagwek4Znak"/>
    <w:qFormat/>
    <w:rsid w:val="001D241E"/>
    <w:pPr>
      <w:keepNext/>
      <w:numPr>
        <w:numId w:val="40"/>
      </w:numPr>
      <w:spacing w:before="240" w:after="60" w:line="240" w:lineRule="auto"/>
      <w:outlineLvl w:val="3"/>
    </w:pPr>
    <w:rPr>
      <w:rFonts w:ascii="Times New Roman" w:eastAsia="Times New Roman" w:hAnsi="Times New Roman"/>
      <w:bCs/>
      <w:sz w:val="24"/>
      <w:szCs w:val="28"/>
    </w:rPr>
  </w:style>
  <w:style w:type="paragraph" w:styleId="Nagwek9">
    <w:name w:val="heading 9"/>
    <w:basedOn w:val="Normalny"/>
    <w:next w:val="Normalny"/>
    <w:link w:val="Nagwek9Znak"/>
    <w:qFormat/>
    <w:rsid w:val="001D241E"/>
    <w:pPr>
      <w:spacing w:before="240" w:after="60" w:line="240" w:lineRule="auto"/>
      <w:outlineLvl w:val="8"/>
    </w:pPr>
    <w:rPr>
      <w:rFonts w:ascii="Calibri Light" w:eastAsia="Times New Roman" w:hAnsi="Calibri Light"/>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sid w:val="00C214E8"/>
    <w:rPr>
      <w:rFonts w:eastAsia="Times New Roman"/>
      <w:b/>
      <w:bCs/>
      <w:kern w:val="32"/>
      <w:sz w:val="24"/>
      <w:szCs w:val="32"/>
      <w:lang w:val="en-US" w:eastAsia="en-US"/>
    </w:rPr>
  </w:style>
  <w:style w:type="character" w:customStyle="1" w:styleId="Nagwek3Znak">
    <w:name w:val="Nagłówek 3 Znak"/>
    <w:link w:val="Nagwek3"/>
    <w:rsid w:val="001D241E"/>
    <w:rPr>
      <w:rFonts w:ascii="Calibri Light" w:eastAsia="Times New Roman" w:hAnsi="Calibri Light"/>
      <w:b/>
      <w:bCs/>
      <w:sz w:val="26"/>
      <w:szCs w:val="26"/>
      <w:lang w:val="en-US" w:eastAsia="en-US"/>
    </w:rPr>
  </w:style>
  <w:style w:type="character" w:customStyle="1" w:styleId="Nagwek4Znak">
    <w:name w:val="Nagłówek 4 Znak"/>
    <w:link w:val="Nagwek4"/>
    <w:rsid w:val="001D241E"/>
    <w:rPr>
      <w:rFonts w:ascii="Times New Roman" w:eastAsia="Times New Roman" w:hAnsi="Times New Roman"/>
      <w:bCs/>
      <w:sz w:val="24"/>
      <w:szCs w:val="28"/>
      <w:lang w:eastAsia="en-US"/>
    </w:rPr>
  </w:style>
  <w:style w:type="character" w:customStyle="1" w:styleId="Nagwek9Znak">
    <w:name w:val="Nagłówek 9 Znak"/>
    <w:link w:val="Nagwek9"/>
    <w:rsid w:val="001D241E"/>
    <w:rPr>
      <w:rFonts w:ascii="Calibri Light" w:eastAsia="Times New Roman" w:hAnsi="Calibri Light"/>
      <w:sz w:val="22"/>
      <w:szCs w:val="22"/>
      <w:lang w:val="en-US" w:eastAsia="en-US"/>
    </w:rPr>
  </w:style>
  <w:style w:type="numbering" w:customStyle="1" w:styleId="Bezlisty1">
    <w:name w:val="Bez listy1"/>
    <w:next w:val="Bezlisty"/>
    <w:semiHidden/>
    <w:unhideWhenUsed/>
    <w:rsid w:val="001D241E"/>
  </w:style>
  <w:style w:type="character" w:styleId="Hipercze">
    <w:name w:val="Hyperlink"/>
    <w:autoRedefine/>
    <w:rsid w:val="001D241E"/>
    <w:rPr>
      <w:u w:val="single"/>
    </w:rPr>
  </w:style>
  <w:style w:type="paragraph" w:customStyle="1" w:styleId="Nagwek10">
    <w:name w:val="Nagłówek1"/>
    <w:autoRedefine/>
    <w:rsid w:val="001D241E"/>
    <w:pPr>
      <w:tabs>
        <w:tab w:val="center" w:pos="2182"/>
        <w:tab w:val="right" w:pos="2412"/>
      </w:tabs>
      <w:ind w:right="-6"/>
      <w:jc w:val="right"/>
    </w:pPr>
    <w:rPr>
      <w:rFonts w:ascii="Arial" w:eastAsia="Arial Unicode MS" w:hAnsi="Arial" w:cs="Arial Unicode MS"/>
      <w:color w:val="000000"/>
      <w:sz w:val="24"/>
      <w:szCs w:val="24"/>
      <w:u w:color="000000"/>
    </w:rPr>
  </w:style>
  <w:style w:type="paragraph" w:customStyle="1" w:styleId="Stopka1">
    <w:name w:val="Stopka1"/>
    <w:rsid w:val="001D241E"/>
    <w:pPr>
      <w:tabs>
        <w:tab w:val="center" w:pos="4536"/>
        <w:tab w:val="right" w:pos="9072"/>
      </w:tabs>
    </w:pPr>
    <w:rPr>
      <w:rFonts w:ascii="Arial" w:eastAsia="Arial Unicode MS" w:hAnsi="Arial" w:cs="Arial Unicode MS"/>
      <w:color w:val="000000"/>
      <w:sz w:val="24"/>
      <w:szCs w:val="24"/>
      <w:u w:color="000000"/>
    </w:rPr>
  </w:style>
  <w:style w:type="character" w:customStyle="1" w:styleId="Brak">
    <w:name w:val="Brak"/>
    <w:autoRedefine/>
    <w:rsid w:val="001D241E"/>
  </w:style>
  <w:style w:type="character" w:customStyle="1" w:styleId="Hyperlink0">
    <w:name w:val="Hyperlink.0"/>
    <w:rsid w:val="001D241E"/>
    <w:rPr>
      <w:rFonts w:ascii="Times New Roman" w:eastAsia="Times New Roman" w:hAnsi="Times New Roman" w:cs="Times New Roman"/>
      <w:color w:val="0000FF"/>
      <w:sz w:val="17"/>
      <w:szCs w:val="17"/>
      <w:u w:val="single" w:color="0000FF"/>
      <w:lang w:val="en-US"/>
    </w:rPr>
  </w:style>
  <w:style w:type="paragraph" w:customStyle="1" w:styleId="Normalny1">
    <w:name w:val="Normalny1"/>
    <w:rsid w:val="001D241E"/>
    <w:rPr>
      <w:rFonts w:ascii="Arial" w:eastAsia="Arial Unicode MS" w:hAnsi="Arial" w:cs="Arial Unicode MS"/>
      <w:color w:val="000000"/>
      <w:sz w:val="24"/>
      <w:szCs w:val="24"/>
      <w:u w:color="000000"/>
    </w:rPr>
  </w:style>
  <w:style w:type="paragraph" w:customStyle="1" w:styleId="Nagwek31">
    <w:name w:val="Nagłówek 31"/>
    <w:next w:val="Normalny1"/>
    <w:rsid w:val="001D241E"/>
    <w:pPr>
      <w:keepNext/>
      <w:widowControl w:val="0"/>
      <w:spacing w:line="300" w:lineRule="auto"/>
      <w:jc w:val="center"/>
      <w:outlineLvl w:val="2"/>
    </w:pPr>
    <w:rPr>
      <w:rFonts w:ascii="Times New Roman" w:eastAsia="Arial Unicode MS" w:hAnsi="Times New Roman" w:cs="Arial Unicode MS"/>
      <w:b/>
      <w:bCs/>
      <w:color w:val="000000"/>
      <w:sz w:val="24"/>
      <w:szCs w:val="24"/>
      <w:u w:color="000000"/>
    </w:rPr>
  </w:style>
  <w:style w:type="numbering" w:customStyle="1" w:styleId="Zaimportowanystyl1">
    <w:name w:val="Zaimportowany styl 1"/>
    <w:rsid w:val="001D241E"/>
  </w:style>
  <w:style w:type="numbering" w:customStyle="1" w:styleId="Zaimportowanystyl2">
    <w:name w:val="Zaimportowany styl 2"/>
    <w:rsid w:val="001D241E"/>
    <w:pPr>
      <w:numPr>
        <w:numId w:val="2"/>
      </w:numPr>
    </w:pPr>
  </w:style>
  <w:style w:type="numbering" w:customStyle="1" w:styleId="Zaimportowanystyl3">
    <w:name w:val="Zaimportowany styl 3"/>
    <w:rsid w:val="001D241E"/>
    <w:pPr>
      <w:numPr>
        <w:numId w:val="3"/>
      </w:numPr>
    </w:pPr>
  </w:style>
  <w:style w:type="numbering" w:customStyle="1" w:styleId="Zaimportowanystyl4">
    <w:name w:val="Zaimportowany styl 4"/>
    <w:rsid w:val="001D241E"/>
    <w:pPr>
      <w:numPr>
        <w:numId w:val="4"/>
      </w:numPr>
    </w:pPr>
  </w:style>
  <w:style w:type="numbering" w:customStyle="1" w:styleId="Zaimportowanystyl5">
    <w:name w:val="Zaimportowany styl 5"/>
    <w:rsid w:val="001D241E"/>
    <w:pPr>
      <w:numPr>
        <w:numId w:val="5"/>
      </w:numPr>
    </w:pPr>
  </w:style>
  <w:style w:type="numbering" w:customStyle="1" w:styleId="Zaimportowanystyl6">
    <w:name w:val="Zaimportowany styl 6"/>
    <w:rsid w:val="001D241E"/>
    <w:pPr>
      <w:numPr>
        <w:numId w:val="6"/>
      </w:numPr>
    </w:pPr>
  </w:style>
  <w:style w:type="paragraph" w:customStyle="1" w:styleId="Nagwek11">
    <w:name w:val="Nagłówek 11"/>
    <w:next w:val="Normalny1"/>
    <w:autoRedefine/>
    <w:rsid w:val="001D241E"/>
    <w:pPr>
      <w:keepNext/>
      <w:jc w:val="both"/>
      <w:outlineLvl w:val="0"/>
    </w:pPr>
    <w:rPr>
      <w:rFonts w:ascii="Times New Roman" w:hAnsi="Times New Roman"/>
      <w:bCs/>
      <w:sz w:val="22"/>
      <w:szCs w:val="22"/>
      <w:u w:color="000000"/>
    </w:rPr>
  </w:style>
  <w:style w:type="paragraph" w:customStyle="1" w:styleId="Stopka2">
    <w:name w:val="Stopka2"/>
    <w:rsid w:val="001D241E"/>
    <w:pPr>
      <w:widowControl w:val="0"/>
      <w:shd w:val="clear" w:color="auto" w:fill="FFFFFF"/>
      <w:spacing w:after="60" w:line="221" w:lineRule="exact"/>
    </w:pPr>
    <w:rPr>
      <w:rFonts w:ascii="Verdana" w:eastAsia="Arial Unicode MS" w:hAnsi="Verdana" w:cs="Arial Unicode MS"/>
      <w:color w:val="000000"/>
      <w:sz w:val="18"/>
      <w:szCs w:val="18"/>
      <w:u w:color="000000"/>
    </w:rPr>
  </w:style>
  <w:style w:type="numbering" w:customStyle="1" w:styleId="Zaimportowanystyl7">
    <w:name w:val="Zaimportowany styl 7"/>
    <w:autoRedefine/>
    <w:rsid w:val="001D241E"/>
    <w:pPr>
      <w:numPr>
        <w:numId w:val="7"/>
      </w:numPr>
    </w:pPr>
  </w:style>
  <w:style w:type="numbering" w:customStyle="1" w:styleId="Zaimportowanystyl8">
    <w:name w:val="Zaimportowany styl 8"/>
    <w:autoRedefine/>
    <w:rsid w:val="001D241E"/>
    <w:pPr>
      <w:numPr>
        <w:numId w:val="8"/>
      </w:numPr>
    </w:pPr>
  </w:style>
  <w:style w:type="numbering" w:customStyle="1" w:styleId="Zaimportowanystyl9">
    <w:name w:val="Zaimportowany styl 9"/>
    <w:rsid w:val="001D241E"/>
    <w:pPr>
      <w:numPr>
        <w:numId w:val="9"/>
      </w:numPr>
    </w:pPr>
  </w:style>
  <w:style w:type="numbering" w:customStyle="1" w:styleId="Zaimportowanystyl10">
    <w:name w:val="Zaimportowany styl 10"/>
    <w:rsid w:val="001D241E"/>
    <w:pPr>
      <w:numPr>
        <w:numId w:val="10"/>
      </w:numPr>
    </w:pPr>
  </w:style>
  <w:style w:type="numbering" w:customStyle="1" w:styleId="Zaimportowanystyl11">
    <w:name w:val="Zaimportowany styl 11"/>
    <w:rsid w:val="001D241E"/>
    <w:pPr>
      <w:numPr>
        <w:numId w:val="11"/>
      </w:numPr>
    </w:pPr>
  </w:style>
  <w:style w:type="numbering" w:customStyle="1" w:styleId="Zaimportowanystyl12">
    <w:name w:val="Zaimportowany styl 12"/>
    <w:rsid w:val="001D241E"/>
    <w:pPr>
      <w:numPr>
        <w:numId w:val="12"/>
      </w:numPr>
    </w:pPr>
  </w:style>
  <w:style w:type="numbering" w:customStyle="1" w:styleId="Zaimportowanystyl13">
    <w:name w:val="Zaimportowany styl 13"/>
    <w:rsid w:val="001D241E"/>
    <w:pPr>
      <w:numPr>
        <w:numId w:val="13"/>
      </w:numPr>
    </w:pPr>
  </w:style>
  <w:style w:type="numbering" w:customStyle="1" w:styleId="Zaimportowanystyl14">
    <w:name w:val="Zaimportowany styl 14"/>
    <w:rsid w:val="001D241E"/>
    <w:pPr>
      <w:numPr>
        <w:numId w:val="14"/>
      </w:numPr>
    </w:pPr>
  </w:style>
  <w:style w:type="numbering" w:customStyle="1" w:styleId="Zaimportowanystyl15">
    <w:name w:val="Zaimportowany styl 15"/>
    <w:rsid w:val="001D241E"/>
    <w:pPr>
      <w:numPr>
        <w:numId w:val="15"/>
      </w:numPr>
    </w:pPr>
  </w:style>
  <w:style w:type="numbering" w:customStyle="1" w:styleId="Zaimportowanystyl16">
    <w:name w:val="Zaimportowany styl 16"/>
    <w:rsid w:val="001D241E"/>
    <w:pPr>
      <w:numPr>
        <w:numId w:val="16"/>
      </w:numPr>
    </w:pPr>
  </w:style>
  <w:style w:type="numbering" w:customStyle="1" w:styleId="Zaimportowanystyl17">
    <w:name w:val="Zaimportowany styl 17"/>
    <w:rsid w:val="001D241E"/>
  </w:style>
  <w:style w:type="numbering" w:customStyle="1" w:styleId="Zaimportowanystyl18">
    <w:name w:val="Zaimportowany styl 18"/>
    <w:autoRedefine/>
    <w:rsid w:val="001D241E"/>
    <w:pPr>
      <w:numPr>
        <w:numId w:val="18"/>
      </w:numPr>
    </w:pPr>
  </w:style>
  <w:style w:type="numbering" w:customStyle="1" w:styleId="Zaimportowanystyl19">
    <w:name w:val="Zaimportowany styl 19"/>
    <w:autoRedefine/>
    <w:rsid w:val="001D241E"/>
    <w:pPr>
      <w:numPr>
        <w:numId w:val="19"/>
      </w:numPr>
    </w:pPr>
  </w:style>
  <w:style w:type="numbering" w:customStyle="1" w:styleId="Zaimportowanystyl20">
    <w:name w:val="Zaimportowany styl 20"/>
    <w:rsid w:val="001D241E"/>
    <w:pPr>
      <w:numPr>
        <w:numId w:val="20"/>
      </w:numPr>
    </w:pPr>
  </w:style>
  <w:style w:type="paragraph" w:customStyle="1" w:styleId="Teksttreci2">
    <w:name w:val="Tekst treści (2)"/>
    <w:rsid w:val="001D241E"/>
    <w:pPr>
      <w:widowControl w:val="0"/>
      <w:shd w:val="clear" w:color="auto" w:fill="FFFFFF"/>
      <w:spacing w:before="180" w:line="230" w:lineRule="exact"/>
      <w:jc w:val="both"/>
    </w:pPr>
    <w:rPr>
      <w:rFonts w:ascii="Verdana" w:eastAsia="Arial Unicode MS" w:hAnsi="Verdana" w:cs="Arial Unicode MS"/>
      <w:color w:val="000000"/>
      <w:sz w:val="18"/>
      <w:szCs w:val="18"/>
      <w:u w:color="000000"/>
    </w:rPr>
  </w:style>
  <w:style w:type="numbering" w:customStyle="1" w:styleId="Zaimportowanystyl21">
    <w:name w:val="Zaimportowany styl 21"/>
    <w:rsid w:val="001D241E"/>
    <w:pPr>
      <w:numPr>
        <w:numId w:val="21"/>
      </w:numPr>
    </w:pPr>
  </w:style>
  <w:style w:type="paragraph" w:customStyle="1" w:styleId="Stopka20">
    <w:name w:val="Stopka (2)"/>
    <w:autoRedefine/>
    <w:rsid w:val="001D241E"/>
    <w:pPr>
      <w:widowControl w:val="0"/>
      <w:shd w:val="clear" w:color="auto" w:fill="FFFFFF"/>
      <w:spacing w:before="60" w:after="60" w:line="20" w:lineRule="atLeast"/>
      <w:jc w:val="both"/>
    </w:pPr>
    <w:rPr>
      <w:rFonts w:ascii="Verdana" w:eastAsia="Verdana" w:hAnsi="Verdana" w:cs="Verdana"/>
      <w:b/>
      <w:bCs/>
      <w:color w:val="000000"/>
      <w:sz w:val="18"/>
      <w:szCs w:val="18"/>
      <w:u w:color="000000"/>
    </w:rPr>
  </w:style>
  <w:style w:type="numbering" w:customStyle="1" w:styleId="Zaimportowanystyl22">
    <w:name w:val="Zaimportowany styl 22"/>
    <w:rsid w:val="001D241E"/>
    <w:pPr>
      <w:numPr>
        <w:numId w:val="22"/>
      </w:numPr>
    </w:pPr>
  </w:style>
  <w:style w:type="numbering" w:customStyle="1" w:styleId="Zaimportowanystyl23">
    <w:name w:val="Zaimportowany styl 23"/>
    <w:rsid w:val="001D241E"/>
    <w:pPr>
      <w:numPr>
        <w:numId w:val="23"/>
      </w:numPr>
    </w:pPr>
  </w:style>
  <w:style w:type="numbering" w:customStyle="1" w:styleId="Zaimportowanystyl24">
    <w:name w:val="Zaimportowany styl 24"/>
    <w:rsid w:val="001D241E"/>
    <w:pPr>
      <w:numPr>
        <w:numId w:val="24"/>
      </w:numPr>
    </w:pPr>
  </w:style>
  <w:style w:type="numbering" w:customStyle="1" w:styleId="Zaimportowanystyl25">
    <w:name w:val="Zaimportowany styl 25"/>
    <w:autoRedefine/>
    <w:rsid w:val="001D241E"/>
    <w:pPr>
      <w:numPr>
        <w:numId w:val="25"/>
      </w:numPr>
    </w:pPr>
  </w:style>
  <w:style w:type="numbering" w:customStyle="1" w:styleId="Zaimportowanystyl26">
    <w:name w:val="Zaimportowany styl 26"/>
    <w:rsid w:val="001D241E"/>
    <w:pPr>
      <w:numPr>
        <w:numId w:val="26"/>
      </w:numPr>
    </w:pPr>
  </w:style>
  <w:style w:type="numbering" w:customStyle="1" w:styleId="Zaimportowanystyl27">
    <w:name w:val="Zaimportowany styl 27"/>
    <w:rsid w:val="001D241E"/>
    <w:pPr>
      <w:numPr>
        <w:numId w:val="27"/>
      </w:numPr>
    </w:pPr>
  </w:style>
  <w:style w:type="paragraph" w:customStyle="1" w:styleId="WW-Tekstpodstawowywcity3">
    <w:name w:val="WW-Tekst podstawowy wcięty 3"/>
    <w:rsid w:val="001D241E"/>
    <w:pPr>
      <w:widowControl w:val="0"/>
      <w:tabs>
        <w:tab w:val="left" w:pos="9656"/>
      </w:tabs>
      <w:suppressAutoHyphens/>
      <w:ind w:left="284"/>
      <w:jc w:val="both"/>
    </w:pPr>
    <w:rPr>
      <w:rFonts w:ascii="Times New Roman" w:eastAsia="Times New Roman" w:hAnsi="Times New Roman"/>
      <w:color w:val="000000"/>
      <w:sz w:val="24"/>
      <w:szCs w:val="24"/>
      <w:u w:color="000000"/>
    </w:rPr>
  </w:style>
  <w:style w:type="paragraph" w:customStyle="1" w:styleId="Default">
    <w:name w:val="Default"/>
    <w:rsid w:val="001D241E"/>
    <w:rPr>
      <w:rFonts w:ascii="Times New Roman" w:eastAsia="Arial Unicode MS" w:hAnsi="Times New Roman" w:cs="Arial Unicode MS"/>
      <w:color w:val="000000"/>
      <w:sz w:val="24"/>
      <w:szCs w:val="24"/>
      <w:u w:color="000000"/>
    </w:rPr>
  </w:style>
  <w:style w:type="numbering" w:customStyle="1" w:styleId="Zaimportowanystyl28">
    <w:name w:val="Zaimportowany styl 28"/>
    <w:rsid w:val="001D241E"/>
    <w:pPr>
      <w:numPr>
        <w:numId w:val="28"/>
      </w:numPr>
    </w:pPr>
  </w:style>
  <w:style w:type="numbering" w:customStyle="1" w:styleId="Zaimportowanystyl29">
    <w:name w:val="Zaimportowany styl 29"/>
    <w:autoRedefine/>
    <w:rsid w:val="001D241E"/>
    <w:pPr>
      <w:numPr>
        <w:numId w:val="29"/>
      </w:numPr>
    </w:pPr>
  </w:style>
  <w:style w:type="paragraph" w:styleId="Akapitzlist">
    <w:name w:val="List Paragraph"/>
    <w:aliases w:val="Numerowanie,List Paragraph,Akapit z listą BS,Kolorowa lista — akcent 11,Akapit z listą1,A_wyliczenie,K-P_odwolanie,Akapit z listą5,maz_wyliczenie,opis dzialania,Signature,Nagłowek 3,L1,Preambuła,Dot pt,F5 List Paragraph,Recommendation,lp1"/>
    <w:link w:val="AkapitzlistZnak"/>
    <w:uiPriority w:val="34"/>
    <w:qFormat/>
    <w:rsid w:val="001D241E"/>
    <w:pPr>
      <w:spacing w:after="200" w:line="276" w:lineRule="auto"/>
      <w:ind w:left="720"/>
    </w:pPr>
    <w:rPr>
      <w:color w:val="000000"/>
      <w:sz w:val="22"/>
      <w:szCs w:val="22"/>
      <w:u w:color="000000"/>
    </w:rPr>
  </w:style>
  <w:style w:type="numbering" w:customStyle="1" w:styleId="Zaimportowanystyl30">
    <w:name w:val="Zaimportowany styl 30"/>
    <w:rsid w:val="001D241E"/>
    <w:pPr>
      <w:numPr>
        <w:numId w:val="30"/>
      </w:numPr>
    </w:pPr>
  </w:style>
  <w:style w:type="paragraph" w:customStyle="1" w:styleId="NormalnyWeb1">
    <w:name w:val="Normalny (Web)1"/>
    <w:rsid w:val="001D241E"/>
    <w:pPr>
      <w:spacing w:before="100" w:after="100"/>
    </w:pPr>
    <w:rPr>
      <w:rFonts w:ascii="Times New Roman" w:eastAsia="Arial Unicode MS" w:hAnsi="Times New Roman" w:cs="Arial Unicode MS"/>
      <w:color w:val="000000"/>
      <w:sz w:val="24"/>
      <w:szCs w:val="24"/>
      <w:u w:color="000000"/>
    </w:rPr>
  </w:style>
  <w:style w:type="numbering" w:customStyle="1" w:styleId="Zaimportowanystyl31">
    <w:name w:val="Zaimportowany styl 31"/>
    <w:rsid w:val="001D241E"/>
    <w:pPr>
      <w:numPr>
        <w:numId w:val="31"/>
      </w:numPr>
    </w:pPr>
  </w:style>
  <w:style w:type="numbering" w:customStyle="1" w:styleId="Zaimportowanystyl32">
    <w:name w:val="Zaimportowany styl 32"/>
    <w:rsid w:val="001D241E"/>
    <w:pPr>
      <w:numPr>
        <w:numId w:val="32"/>
      </w:numPr>
    </w:pPr>
  </w:style>
  <w:style w:type="paragraph" w:customStyle="1" w:styleId="Tekstpodstawowy1">
    <w:name w:val="Tekst podstawowy1"/>
    <w:rsid w:val="001D241E"/>
    <w:pPr>
      <w:widowControl w:val="0"/>
      <w:spacing w:before="200" w:line="260" w:lineRule="auto"/>
      <w:ind w:right="6400"/>
      <w:jc w:val="both"/>
    </w:pPr>
    <w:rPr>
      <w:rFonts w:ascii="Arial" w:eastAsia="Arial" w:hAnsi="Arial" w:cs="Arial"/>
      <w:color w:val="000000"/>
      <w:sz w:val="24"/>
      <w:szCs w:val="24"/>
      <w:u w:color="000000"/>
    </w:rPr>
  </w:style>
  <w:style w:type="paragraph" w:customStyle="1" w:styleId="Styl1TimesNewRoman11pkt">
    <w:name w:val="Styl 1. + Times New Roman 11 pkt"/>
    <w:autoRedefine/>
    <w:rsid w:val="001D241E"/>
    <w:pPr>
      <w:widowControl w:val="0"/>
      <w:suppressAutoHyphens/>
      <w:spacing w:line="258" w:lineRule="atLeast"/>
      <w:ind w:left="227" w:hanging="227"/>
      <w:jc w:val="both"/>
    </w:pPr>
    <w:rPr>
      <w:rFonts w:ascii="Times New Roman" w:eastAsia="Arial Unicode MS" w:hAnsi="Times New Roman" w:cs="Arial Unicode MS"/>
      <w:b/>
      <w:bCs/>
      <w:color w:val="000000"/>
      <w:sz w:val="22"/>
      <w:szCs w:val="22"/>
      <w:u w:color="000000"/>
    </w:rPr>
  </w:style>
  <w:style w:type="numbering" w:customStyle="1" w:styleId="Zaimportowanystyl33">
    <w:name w:val="Zaimportowany styl 33"/>
    <w:rsid w:val="001D241E"/>
    <w:pPr>
      <w:numPr>
        <w:numId w:val="33"/>
      </w:numPr>
    </w:pPr>
  </w:style>
  <w:style w:type="numbering" w:customStyle="1" w:styleId="Zaimportowanystyl34">
    <w:name w:val="Zaimportowany styl 34"/>
    <w:autoRedefine/>
    <w:rsid w:val="001D241E"/>
    <w:pPr>
      <w:numPr>
        <w:numId w:val="34"/>
      </w:numPr>
    </w:pPr>
  </w:style>
  <w:style w:type="numbering" w:customStyle="1" w:styleId="Zaimportowanystyl35">
    <w:name w:val="Zaimportowany styl 35"/>
    <w:rsid w:val="001D241E"/>
    <w:pPr>
      <w:numPr>
        <w:numId w:val="35"/>
      </w:numPr>
    </w:pPr>
  </w:style>
  <w:style w:type="paragraph" w:customStyle="1" w:styleId="Tekstprzypisudolnego1">
    <w:name w:val="Tekst przypisu dolnego1"/>
    <w:rsid w:val="001D241E"/>
    <w:rPr>
      <w:rFonts w:ascii="Arial" w:eastAsia="Arial" w:hAnsi="Arial" w:cs="Arial"/>
      <w:color w:val="000000"/>
      <w:u w:color="000000"/>
    </w:rPr>
  </w:style>
  <w:style w:type="numbering" w:customStyle="1" w:styleId="Zaimportowanystyl36">
    <w:name w:val="Zaimportowany styl 36"/>
    <w:rsid w:val="001D241E"/>
    <w:pPr>
      <w:numPr>
        <w:numId w:val="36"/>
      </w:numPr>
    </w:pPr>
  </w:style>
  <w:style w:type="numbering" w:customStyle="1" w:styleId="Zaimportowanystyl37">
    <w:name w:val="Zaimportowany styl 37"/>
    <w:rsid w:val="001D241E"/>
    <w:pPr>
      <w:numPr>
        <w:numId w:val="37"/>
      </w:numPr>
    </w:pPr>
  </w:style>
  <w:style w:type="numbering" w:customStyle="1" w:styleId="Zaimportowanystyl38">
    <w:name w:val="Zaimportowany styl 38"/>
    <w:autoRedefine/>
    <w:rsid w:val="001D241E"/>
    <w:pPr>
      <w:numPr>
        <w:numId w:val="38"/>
      </w:numPr>
    </w:pPr>
  </w:style>
  <w:style w:type="character" w:styleId="Pogrubienie">
    <w:name w:val="Strong"/>
    <w:qFormat/>
    <w:rsid w:val="001D241E"/>
    <w:rPr>
      <w:b/>
      <w:bCs/>
    </w:rPr>
  </w:style>
  <w:style w:type="paragraph" w:styleId="Nagwek">
    <w:name w:val="header"/>
    <w:basedOn w:val="Normalny"/>
    <w:link w:val="Nagwek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NagwekZnak">
    <w:name w:val="Nagłówek Znak"/>
    <w:link w:val="Nagwek"/>
    <w:uiPriority w:val="99"/>
    <w:rsid w:val="001D241E"/>
    <w:rPr>
      <w:rFonts w:ascii="Times New Roman" w:eastAsia="Times New Roman" w:hAnsi="Times New Roman"/>
      <w:sz w:val="24"/>
      <w:szCs w:val="24"/>
      <w:lang w:val="en-US" w:eastAsia="en-US"/>
    </w:rPr>
  </w:style>
  <w:style w:type="paragraph" w:styleId="Stopka">
    <w:name w:val="footer"/>
    <w:basedOn w:val="Normalny"/>
    <w:link w:val="StopkaZnak"/>
    <w:uiPriority w:val="99"/>
    <w:rsid w:val="001D241E"/>
    <w:pPr>
      <w:tabs>
        <w:tab w:val="center" w:pos="4536"/>
        <w:tab w:val="right" w:pos="9072"/>
      </w:tabs>
      <w:spacing w:after="0" w:line="240" w:lineRule="auto"/>
    </w:pPr>
    <w:rPr>
      <w:rFonts w:ascii="Times New Roman" w:eastAsia="Times New Roman" w:hAnsi="Times New Roman"/>
      <w:sz w:val="24"/>
      <w:szCs w:val="24"/>
      <w:lang w:val="en-US"/>
    </w:rPr>
  </w:style>
  <w:style w:type="character" w:customStyle="1" w:styleId="StopkaZnak">
    <w:name w:val="Stopka Znak"/>
    <w:link w:val="Stopka"/>
    <w:uiPriority w:val="99"/>
    <w:rsid w:val="001D241E"/>
    <w:rPr>
      <w:rFonts w:ascii="Times New Roman" w:eastAsia="Times New Roman" w:hAnsi="Times New Roman"/>
      <w:sz w:val="24"/>
      <w:szCs w:val="24"/>
      <w:lang w:val="en-US" w:eastAsia="en-US"/>
    </w:rPr>
  </w:style>
  <w:style w:type="paragraph" w:styleId="Tekstdymka">
    <w:name w:val="Balloon Text"/>
    <w:basedOn w:val="Normalny"/>
    <w:link w:val="TekstdymkaZnak"/>
    <w:rsid w:val="001D241E"/>
    <w:pPr>
      <w:spacing w:after="0" w:line="240" w:lineRule="auto"/>
    </w:pPr>
    <w:rPr>
      <w:rFonts w:ascii="Segoe UI" w:eastAsia="Times New Roman" w:hAnsi="Segoe UI"/>
      <w:sz w:val="18"/>
      <w:szCs w:val="18"/>
      <w:lang w:val="en-US"/>
    </w:rPr>
  </w:style>
  <w:style w:type="character" w:customStyle="1" w:styleId="TekstdymkaZnak">
    <w:name w:val="Tekst dymka Znak"/>
    <w:link w:val="Tekstdymka"/>
    <w:rsid w:val="001D241E"/>
    <w:rPr>
      <w:rFonts w:ascii="Segoe UI" w:eastAsia="Times New Roman" w:hAnsi="Segoe UI"/>
      <w:sz w:val="18"/>
      <w:szCs w:val="18"/>
      <w:lang w:val="en-US" w:eastAsia="en-US"/>
    </w:rPr>
  </w:style>
  <w:style w:type="character" w:styleId="UyteHipercze">
    <w:name w:val="FollowedHyperlink"/>
    <w:rsid w:val="001D241E"/>
    <w:rPr>
      <w:color w:val="800080"/>
      <w:u w:val="single"/>
    </w:rPr>
  </w:style>
  <w:style w:type="numbering" w:customStyle="1" w:styleId="Zaimportowanystyl361">
    <w:name w:val="Zaimportowany styl 361"/>
    <w:rsid w:val="001D241E"/>
    <w:pPr>
      <w:numPr>
        <w:numId w:val="17"/>
      </w:numPr>
    </w:pPr>
  </w:style>
  <w:style w:type="character" w:styleId="Odwoaniedokomentarza">
    <w:name w:val="annotation reference"/>
    <w:uiPriority w:val="99"/>
    <w:unhideWhenUsed/>
    <w:rsid w:val="001D241E"/>
    <w:rPr>
      <w:sz w:val="16"/>
      <w:szCs w:val="16"/>
    </w:rPr>
  </w:style>
  <w:style w:type="paragraph" w:styleId="Tekstkomentarza">
    <w:name w:val="annotation text"/>
    <w:basedOn w:val="Normalny"/>
    <w:link w:val="TekstkomentarzaZnak"/>
    <w:uiPriority w:val="99"/>
    <w:unhideWhenUsed/>
    <w:rsid w:val="001D241E"/>
    <w:pPr>
      <w:spacing w:after="0" w:line="240" w:lineRule="auto"/>
    </w:pPr>
    <w:rPr>
      <w:rFonts w:ascii="Arial" w:eastAsia="Times New Roman" w:hAnsi="Arial"/>
      <w:sz w:val="20"/>
      <w:szCs w:val="20"/>
    </w:rPr>
  </w:style>
  <w:style w:type="character" w:customStyle="1" w:styleId="TekstkomentarzaZnak">
    <w:name w:val="Tekst komentarza Znak"/>
    <w:link w:val="Tekstkomentarza"/>
    <w:uiPriority w:val="99"/>
    <w:rsid w:val="001D241E"/>
    <w:rPr>
      <w:rFonts w:ascii="Arial" w:eastAsia="Times New Roman" w:hAnsi="Arial"/>
    </w:rPr>
  </w:style>
  <w:style w:type="paragraph" w:styleId="Tematkomentarza">
    <w:name w:val="annotation subject"/>
    <w:basedOn w:val="Tekstkomentarza"/>
    <w:next w:val="Tekstkomentarza"/>
    <w:link w:val="TematkomentarzaZnak"/>
    <w:rsid w:val="001D241E"/>
    <w:rPr>
      <w:b/>
      <w:bCs/>
      <w:lang w:val="en-US"/>
    </w:rPr>
  </w:style>
  <w:style w:type="character" w:customStyle="1" w:styleId="TematkomentarzaZnak">
    <w:name w:val="Temat komentarza Znak"/>
    <w:link w:val="Tematkomentarza"/>
    <w:rsid w:val="001D241E"/>
    <w:rPr>
      <w:rFonts w:ascii="Arial" w:eastAsia="Times New Roman" w:hAnsi="Arial"/>
      <w:b/>
      <w:bCs/>
      <w:lang w:val="en-US" w:eastAsia="en-US"/>
    </w:rPr>
  </w:style>
  <w:style w:type="paragraph" w:customStyle="1" w:styleId="Zwykytekst2">
    <w:name w:val="Zwykły tekst2"/>
    <w:basedOn w:val="Normalny"/>
    <w:rsid w:val="001D241E"/>
    <w:pPr>
      <w:suppressAutoHyphens/>
      <w:spacing w:after="0" w:line="240" w:lineRule="auto"/>
    </w:pPr>
    <w:rPr>
      <w:rFonts w:ascii="Courier New" w:eastAsia="Times New Roman" w:hAnsi="Courier New"/>
      <w:sz w:val="20"/>
      <w:szCs w:val="20"/>
      <w:lang w:eastAsia="ar-SA"/>
    </w:rPr>
  </w:style>
  <w:style w:type="paragraph" w:styleId="Tekstprzypisukocowego">
    <w:name w:val="endnote text"/>
    <w:basedOn w:val="Normalny"/>
    <w:link w:val="TekstprzypisukocowegoZnak"/>
    <w:semiHidden/>
    <w:rsid w:val="001D241E"/>
    <w:pPr>
      <w:spacing w:after="0" w:line="240" w:lineRule="auto"/>
    </w:pPr>
    <w:rPr>
      <w:rFonts w:ascii="Times New Roman" w:eastAsia="Times New Roman" w:hAnsi="Times New Roman"/>
      <w:sz w:val="20"/>
      <w:szCs w:val="20"/>
      <w:lang w:val="en-US"/>
    </w:rPr>
  </w:style>
  <w:style w:type="character" w:customStyle="1" w:styleId="TekstprzypisukocowegoZnak">
    <w:name w:val="Tekst przypisu końcowego Znak"/>
    <w:link w:val="Tekstprzypisukocowego"/>
    <w:semiHidden/>
    <w:rsid w:val="001D241E"/>
    <w:rPr>
      <w:rFonts w:ascii="Times New Roman" w:eastAsia="Times New Roman" w:hAnsi="Times New Roman"/>
      <w:lang w:val="en-US" w:eastAsia="en-US"/>
    </w:rPr>
  </w:style>
  <w:style w:type="character" w:styleId="Odwoanieprzypisukocowego">
    <w:name w:val="endnote reference"/>
    <w:semiHidden/>
    <w:rsid w:val="001D241E"/>
    <w:rPr>
      <w:vertAlign w:val="superscript"/>
    </w:rPr>
  </w:style>
  <w:style w:type="character" w:customStyle="1" w:styleId="Teksttreci10">
    <w:name w:val="Tekst treści (10)_"/>
    <w:link w:val="Teksttreci100"/>
    <w:rsid w:val="001D241E"/>
    <w:rPr>
      <w:rFonts w:ascii="Verdana" w:eastAsia="Verdana" w:hAnsi="Verdana"/>
      <w:i/>
      <w:iCs/>
      <w:sz w:val="15"/>
      <w:szCs w:val="15"/>
      <w:shd w:val="clear" w:color="auto" w:fill="FFFFFF"/>
    </w:rPr>
  </w:style>
  <w:style w:type="paragraph" w:customStyle="1" w:styleId="Teksttreci100">
    <w:name w:val="Tekst treści (10)"/>
    <w:basedOn w:val="Normalny"/>
    <w:link w:val="Teksttreci10"/>
    <w:rsid w:val="001D241E"/>
    <w:pPr>
      <w:widowControl w:val="0"/>
      <w:shd w:val="clear" w:color="auto" w:fill="FFFFFF"/>
      <w:spacing w:before="120" w:after="120" w:line="0" w:lineRule="atLeast"/>
      <w:ind w:hanging="320"/>
    </w:pPr>
    <w:rPr>
      <w:rFonts w:ascii="Verdana" w:eastAsia="Verdana" w:hAnsi="Verdana"/>
      <w:i/>
      <w:iCs/>
      <w:sz w:val="15"/>
      <w:szCs w:val="15"/>
      <w:shd w:val="clear" w:color="auto" w:fill="FFFFFF"/>
      <w:lang w:eastAsia="pl-PL"/>
    </w:rPr>
  </w:style>
  <w:style w:type="numbering" w:customStyle="1" w:styleId="Zaimportowanystyl90">
    <w:name w:val="Zaimportowany styl 9.0"/>
    <w:rsid w:val="001D241E"/>
    <w:pPr>
      <w:numPr>
        <w:numId w:val="39"/>
      </w:numPr>
    </w:pPr>
  </w:style>
  <w:style w:type="numbering" w:customStyle="1" w:styleId="Zaimportowanystyl61">
    <w:name w:val="Zaimportowany styl 61"/>
    <w:rsid w:val="001D241E"/>
    <w:pPr>
      <w:numPr>
        <w:numId w:val="1"/>
      </w:numPr>
    </w:pPr>
  </w:style>
  <w:style w:type="character" w:customStyle="1" w:styleId="text">
    <w:name w:val="text"/>
    <w:rsid w:val="001D241E"/>
  </w:style>
  <w:style w:type="paragraph" w:customStyle="1" w:styleId="ZnakZnakZnakZnakZnakZnakZnakZnak">
    <w:name w:val="Znak Znak Znak Znak Znak Znak Znak Znak"/>
    <w:basedOn w:val="Normalny"/>
    <w:rsid w:val="001D241E"/>
    <w:pPr>
      <w:spacing w:after="0" w:line="240" w:lineRule="auto"/>
    </w:pPr>
    <w:rPr>
      <w:rFonts w:ascii="Times New Roman" w:eastAsia="Times New Roman" w:hAnsi="Times New Roman"/>
      <w:sz w:val="24"/>
      <w:szCs w:val="24"/>
      <w:lang w:eastAsia="pl-PL"/>
    </w:rPr>
  </w:style>
  <w:style w:type="paragraph" w:styleId="Bezodstpw">
    <w:name w:val="No Spacing"/>
    <w:qFormat/>
    <w:rsid w:val="001D241E"/>
    <w:rPr>
      <w:sz w:val="22"/>
      <w:szCs w:val="22"/>
      <w:lang w:eastAsia="en-US"/>
    </w:rPr>
  </w:style>
  <w:style w:type="paragraph" w:styleId="NormalnyWeb">
    <w:name w:val="Normal (Web)"/>
    <w:basedOn w:val="Normalny"/>
    <w:rsid w:val="001D241E"/>
    <w:pPr>
      <w:spacing w:before="100" w:beforeAutospacing="1" w:after="100" w:afterAutospacing="1" w:line="240" w:lineRule="auto"/>
    </w:pPr>
    <w:rPr>
      <w:rFonts w:ascii="Times New Roman" w:eastAsia="Times New Roman" w:hAnsi="Times New Roman"/>
      <w:sz w:val="24"/>
      <w:szCs w:val="24"/>
      <w:lang w:eastAsia="pl-PL"/>
    </w:rPr>
  </w:style>
  <w:style w:type="paragraph" w:customStyle="1" w:styleId="Standard">
    <w:name w:val="Standard"/>
    <w:rsid w:val="001D241E"/>
    <w:pPr>
      <w:suppressAutoHyphens/>
      <w:autoSpaceDN w:val="0"/>
      <w:textAlignment w:val="baseline"/>
    </w:pPr>
    <w:rPr>
      <w:rFonts w:ascii="Arial" w:eastAsia="Times New Roman" w:hAnsi="Arial"/>
      <w:kern w:val="3"/>
      <w:sz w:val="24"/>
    </w:rPr>
  </w:style>
  <w:style w:type="paragraph" w:styleId="Zwykytekst">
    <w:name w:val="Plain Text"/>
    <w:basedOn w:val="Normalny"/>
    <w:link w:val="ZwykytekstZnak1"/>
    <w:rsid w:val="001D241E"/>
    <w:pPr>
      <w:spacing w:after="0" w:line="240" w:lineRule="auto"/>
    </w:pPr>
    <w:rPr>
      <w:rFonts w:ascii="Courier New" w:eastAsia="Times New Roman" w:hAnsi="Courier New"/>
      <w:sz w:val="20"/>
      <w:szCs w:val="20"/>
    </w:rPr>
  </w:style>
  <w:style w:type="character" w:customStyle="1" w:styleId="ZwykytekstZnak">
    <w:name w:val="Zwykły tekst Znak"/>
    <w:rsid w:val="001D241E"/>
    <w:rPr>
      <w:rFonts w:ascii="Courier New" w:hAnsi="Courier New" w:cs="Courier New"/>
      <w:lang w:eastAsia="en-US"/>
    </w:rPr>
  </w:style>
  <w:style w:type="character" w:customStyle="1" w:styleId="ZwykytekstZnak1">
    <w:name w:val="Zwykły tekst Znak1"/>
    <w:link w:val="Zwykytekst"/>
    <w:locked/>
    <w:rsid w:val="001D241E"/>
    <w:rPr>
      <w:rFonts w:ascii="Courier New" w:eastAsia="Times New Roman" w:hAnsi="Courier New"/>
    </w:rPr>
  </w:style>
  <w:style w:type="paragraph" w:styleId="Poprawka">
    <w:name w:val="Revision"/>
    <w:hidden/>
    <w:uiPriority w:val="99"/>
    <w:semiHidden/>
    <w:rsid w:val="001D241E"/>
    <w:rPr>
      <w:rFonts w:ascii="Times New Roman" w:eastAsia="Times New Roman" w:hAnsi="Times New Roman"/>
      <w:sz w:val="24"/>
      <w:szCs w:val="24"/>
      <w:lang w:val="en-US" w:eastAsia="en-US"/>
    </w:rPr>
  </w:style>
  <w:style w:type="paragraph" w:styleId="Tekstprzypisudolnego">
    <w:name w:val="footnote text"/>
    <w:basedOn w:val="Normalny"/>
    <w:link w:val="TekstprzypisudolnegoZnak"/>
    <w:uiPriority w:val="99"/>
    <w:unhideWhenUsed/>
    <w:rsid w:val="001D241E"/>
    <w:pPr>
      <w:spacing w:after="0" w:line="240" w:lineRule="auto"/>
    </w:pPr>
    <w:rPr>
      <w:sz w:val="20"/>
      <w:szCs w:val="20"/>
    </w:rPr>
  </w:style>
  <w:style w:type="character" w:customStyle="1" w:styleId="TekstprzypisudolnegoZnak">
    <w:name w:val="Tekst przypisu dolnego Znak"/>
    <w:link w:val="Tekstprzypisudolnego"/>
    <w:uiPriority w:val="99"/>
    <w:rsid w:val="001D241E"/>
    <w:rPr>
      <w:lang w:eastAsia="en-US"/>
    </w:rPr>
  </w:style>
  <w:style w:type="character" w:styleId="Odwoanieprzypisudolnego">
    <w:name w:val="footnote reference"/>
    <w:uiPriority w:val="99"/>
    <w:unhideWhenUsed/>
    <w:rsid w:val="001D241E"/>
    <w:rPr>
      <w:vertAlign w:val="superscript"/>
    </w:rPr>
  </w:style>
  <w:style w:type="paragraph" w:customStyle="1" w:styleId="MTNagwek4">
    <w:name w:val="MT Nagłówek 4"/>
    <w:basedOn w:val="Nagwek4"/>
    <w:rsid w:val="001D241E"/>
    <w:rPr>
      <w:rFonts w:ascii="Verdana" w:hAnsi="Verdana" w:cs="Verdana"/>
    </w:rPr>
  </w:style>
  <w:style w:type="character" w:customStyle="1" w:styleId="AkapitzlistZnak">
    <w:name w:val="Akapit z listą Znak"/>
    <w:aliases w:val="Numerowanie Znak,List Paragraph Znak,Akapit z listą BS Znak,Kolorowa lista — akcent 11 Znak,Akapit z listą1 Znak,A_wyliczenie Znak,K-P_odwolanie Znak,Akapit z listą5 Znak,maz_wyliczenie Znak,opis dzialania Znak,Signature Znak,L1 Znak"/>
    <w:link w:val="Akapitzlist"/>
    <w:uiPriority w:val="34"/>
    <w:qFormat/>
    <w:locked/>
    <w:rsid w:val="001D241E"/>
    <w:rPr>
      <w:color w:val="000000"/>
      <w:sz w:val="22"/>
      <w:szCs w:val="22"/>
      <w:u w:color="000000"/>
    </w:rPr>
  </w:style>
  <w:style w:type="paragraph" w:customStyle="1" w:styleId="pkt">
    <w:name w:val="pkt"/>
    <w:basedOn w:val="Normalny"/>
    <w:qFormat/>
    <w:rsid w:val="0056722D"/>
    <w:pPr>
      <w:suppressAutoHyphens/>
      <w:spacing w:before="60" w:after="60" w:line="240" w:lineRule="auto"/>
      <w:ind w:left="851" w:hanging="295"/>
      <w:jc w:val="both"/>
    </w:pPr>
    <w:rPr>
      <w:rFonts w:ascii="Times New Roman" w:hAnsi="Times New Roman"/>
      <w:sz w:val="24"/>
    </w:rPr>
  </w:style>
  <w:style w:type="character" w:customStyle="1" w:styleId="Nagwek2Znak">
    <w:name w:val="Nagłówek 2 Znak"/>
    <w:basedOn w:val="Domylnaczcionkaakapitu"/>
    <w:link w:val="Nagwek2"/>
    <w:uiPriority w:val="9"/>
    <w:rsid w:val="00F26723"/>
    <w:rPr>
      <w:rFonts w:eastAsiaTheme="majorEastAsia" w:cstheme="majorBidi"/>
      <w:b/>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778886">
      <w:bodyDiv w:val="1"/>
      <w:marLeft w:val="0"/>
      <w:marRight w:val="0"/>
      <w:marTop w:val="0"/>
      <w:marBottom w:val="0"/>
      <w:divBdr>
        <w:top w:val="none" w:sz="0" w:space="0" w:color="auto"/>
        <w:left w:val="none" w:sz="0" w:space="0" w:color="auto"/>
        <w:bottom w:val="none" w:sz="0" w:space="0" w:color="auto"/>
        <w:right w:val="none" w:sz="0" w:space="0" w:color="auto"/>
      </w:divBdr>
    </w:div>
    <w:div w:id="595358826">
      <w:bodyDiv w:val="1"/>
      <w:marLeft w:val="0"/>
      <w:marRight w:val="0"/>
      <w:marTop w:val="0"/>
      <w:marBottom w:val="0"/>
      <w:divBdr>
        <w:top w:val="none" w:sz="0" w:space="0" w:color="auto"/>
        <w:left w:val="none" w:sz="0" w:space="0" w:color="auto"/>
        <w:bottom w:val="none" w:sz="0" w:space="0" w:color="auto"/>
        <w:right w:val="none" w:sz="0" w:space="0" w:color="auto"/>
      </w:divBdr>
    </w:div>
    <w:div w:id="849022867">
      <w:bodyDiv w:val="1"/>
      <w:marLeft w:val="0"/>
      <w:marRight w:val="0"/>
      <w:marTop w:val="0"/>
      <w:marBottom w:val="0"/>
      <w:divBdr>
        <w:top w:val="none" w:sz="0" w:space="0" w:color="auto"/>
        <w:left w:val="none" w:sz="0" w:space="0" w:color="auto"/>
        <w:bottom w:val="none" w:sz="0" w:space="0" w:color="auto"/>
        <w:right w:val="none" w:sz="0" w:space="0" w:color="auto"/>
      </w:divBdr>
    </w:div>
    <w:div w:id="892280137">
      <w:bodyDiv w:val="1"/>
      <w:marLeft w:val="0"/>
      <w:marRight w:val="0"/>
      <w:marTop w:val="0"/>
      <w:marBottom w:val="0"/>
      <w:divBdr>
        <w:top w:val="none" w:sz="0" w:space="0" w:color="auto"/>
        <w:left w:val="none" w:sz="0" w:space="0" w:color="auto"/>
        <w:bottom w:val="none" w:sz="0" w:space="0" w:color="auto"/>
        <w:right w:val="none" w:sz="0" w:space="0" w:color="auto"/>
      </w:divBdr>
    </w:div>
    <w:div w:id="1119448975">
      <w:bodyDiv w:val="1"/>
      <w:marLeft w:val="0"/>
      <w:marRight w:val="0"/>
      <w:marTop w:val="0"/>
      <w:marBottom w:val="0"/>
      <w:divBdr>
        <w:top w:val="none" w:sz="0" w:space="0" w:color="auto"/>
        <w:left w:val="none" w:sz="0" w:space="0" w:color="auto"/>
        <w:bottom w:val="none" w:sz="0" w:space="0" w:color="auto"/>
        <w:right w:val="none" w:sz="0" w:space="0" w:color="auto"/>
      </w:divBdr>
      <w:divsChild>
        <w:div w:id="1033269876">
          <w:marLeft w:val="0"/>
          <w:marRight w:val="0"/>
          <w:marTop w:val="0"/>
          <w:marBottom w:val="0"/>
          <w:divBdr>
            <w:top w:val="none" w:sz="0" w:space="0" w:color="auto"/>
            <w:left w:val="none" w:sz="0" w:space="0" w:color="auto"/>
            <w:bottom w:val="none" w:sz="0" w:space="0" w:color="auto"/>
            <w:right w:val="none" w:sz="0" w:space="0" w:color="auto"/>
          </w:divBdr>
          <w:divsChild>
            <w:div w:id="702560770">
              <w:marLeft w:val="0"/>
              <w:marRight w:val="0"/>
              <w:marTop w:val="0"/>
              <w:marBottom w:val="0"/>
              <w:divBdr>
                <w:top w:val="none" w:sz="0" w:space="0" w:color="auto"/>
                <w:left w:val="none" w:sz="0" w:space="0" w:color="auto"/>
                <w:bottom w:val="none" w:sz="0" w:space="0" w:color="auto"/>
                <w:right w:val="none" w:sz="0" w:space="0" w:color="auto"/>
              </w:divBdr>
            </w:div>
            <w:div w:id="1976062016">
              <w:marLeft w:val="0"/>
              <w:marRight w:val="0"/>
              <w:marTop w:val="0"/>
              <w:marBottom w:val="0"/>
              <w:divBdr>
                <w:top w:val="none" w:sz="0" w:space="0" w:color="auto"/>
                <w:left w:val="none" w:sz="0" w:space="0" w:color="auto"/>
                <w:bottom w:val="none" w:sz="0" w:space="0" w:color="auto"/>
                <w:right w:val="none" w:sz="0" w:space="0" w:color="auto"/>
              </w:divBdr>
            </w:div>
          </w:divsChild>
        </w:div>
        <w:div w:id="1587425275">
          <w:marLeft w:val="0"/>
          <w:marRight w:val="0"/>
          <w:marTop w:val="0"/>
          <w:marBottom w:val="0"/>
          <w:divBdr>
            <w:top w:val="none" w:sz="0" w:space="0" w:color="auto"/>
            <w:left w:val="none" w:sz="0" w:space="0" w:color="auto"/>
            <w:bottom w:val="none" w:sz="0" w:space="0" w:color="auto"/>
            <w:right w:val="none" w:sz="0" w:space="0" w:color="auto"/>
          </w:divBdr>
          <w:divsChild>
            <w:div w:id="233636082">
              <w:marLeft w:val="0"/>
              <w:marRight w:val="0"/>
              <w:marTop w:val="0"/>
              <w:marBottom w:val="0"/>
              <w:divBdr>
                <w:top w:val="none" w:sz="0" w:space="0" w:color="auto"/>
                <w:left w:val="none" w:sz="0" w:space="0" w:color="auto"/>
                <w:bottom w:val="none" w:sz="0" w:space="0" w:color="auto"/>
                <w:right w:val="none" w:sz="0" w:space="0" w:color="auto"/>
              </w:divBdr>
            </w:div>
            <w:div w:id="208753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57547">
      <w:bodyDiv w:val="1"/>
      <w:marLeft w:val="0"/>
      <w:marRight w:val="0"/>
      <w:marTop w:val="0"/>
      <w:marBottom w:val="0"/>
      <w:divBdr>
        <w:top w:val="none" w:sz="0" w:space="0" w:color="auto"/>
        <w:left w:val="none" w:sz="0" w:space="0" w:color="auto"/>
        <w:bottom w:val="none" w:sz="0" w:space="0" w:color="auto"/>
        <w:right w:val="none" w:sz="0" w:space="0" w:color="auto"/>
      </w:divBdr>
    </w:div>
    <w:div w:id="212900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transakcja/1007445" TargetMode="External"/><Relationship Id="rId13" Type="http://schemas.openxmlformats.org/officeDocument/2006/relationships/hyperlink" Target="https://platformazakupowa.pl/pn/sulejow" TargetMode="External"/><Relationship Id="rId18" Type="http://schemas.openxmlformats.org/officeDocument/2006/relationships/hyperlink" Target="https://platformazakupowa.pl/transakcja/1007445"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sulejow" TargetMode="External"/><Relationship Id="rId17" Type="http://schemas.openxmlformats.org/officeDocument/2006/relationships/hyperlink" Target="Platformie%20zakupowej%20Sulej&#243;w"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sulejo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sulejow" TargetMode="External"/><Relationship Id="rId24" Type="http://schemas.openxmlformats.org/officeDocument/2006/relationships/hyperlink" Target="mailto:inspektor@sulejow.pl" TargetMode="External"/><Relationship Id="rId5" Type="http://schemas.openxmlformats.org/officeDocument/2006/relationships/webSettings" Target="webSettings.xml"/><Relationship Id="rId15" Type="http://schemas.openxmlformats.org/officeDocument/2006/relationships/hyperlink" Target="https://platformazakupowa.pl/strona/45-instrukcje" TargetMode="External"/><Relationship Id="rId23" Type="http://schemas.openxmlformats.org/officeDocument/2006/relationships/hyperlink" Target="https://platformazakupowa.pl/pn/sulejow" TargetMode="External"/><Relationship Id="rId10" Type="http://schemas.openxmlformats.org/officeDocument/2006/relationships/hyperlink" Target="https://platformazakupowa.pl/pn/sulejow" TargetMode="External"/><Relationship Id="rId19" Type="http://schemas.openxmlformats.org/officeDocument/2006/relationships/hyperlink" Target="https://platformazakupowa.pl/pn/sulejow" TargetMode="External"/><Relationship Id="rId4" Type="http://schemas.openxmlformats.org/officeDocument/2006/relationships/settings" Target="settings.xml"/><Relationship Id="rId9" Type="http://schemas.openxmlformats.org/officeDocument/2006/relationships/hyperlink" Target="https://platformazakupowa.pl/transakcja/1007445" TargetMode="External"/><Relationship Id="rId14" Type="http://schemas.openxmlformats.org/officeDocument/2006/relationships/hyperlink" Target="https://platformazakupowa.pl/pn/sulejow" TargetMode="External"/><Relationship Id="rId22" Type="http://schemas.openxmlformats.org/officeDocument/2006/relationships/hyperlink" Target="https://platformazakupowa.pl/strona/45-instrukcje" TargetMode="Externa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640972-351B-42E8-A5B9-AFDC159A6A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3411</TotalTime>
  <Pages>29</Pages>
  <Words>10917</Words>
  <Characters>65503</Characters>
  <Application>Microsoft Office Word</Application>
  <DocSecurity>0</DocSecurity>
  <Lines>545</Lines>
  <Paragraphs>152</Paragraphs>
  <ScaleCrop>false</ScaleCrop>
  <HeadingPairs>
    <vt:vector size="2" baseType="variant">
      <vt:variant>
        <vt:lpstr>Tytuł</vt:lpstr>
      </vt:variant>
      <vt:variant>
        <vt:i4>1</vt:i4>
      </vt:variant>
    </vt:vector>
  </HeadingPairs>
  <TitlesOfParts>
    <vt:vector size="1" baseType="lpstr">
      <vt:lpstr>specyfikacja warunków zamówienia</vt:lpstr>
    </vt:vector>
  </TitlesOfParts>
  <Company/>
  <LinksUpToDate>false</LinksUpToDate>
  <CharactersWithSpaces>76268</CharactersWithSpaces>
  <SharedDoc>false</SharedDoc>
  <HLinks>
    <vt:vector size="30" baseType="variant">
      <vt:variant>
        <vt:i4>393221</vt:i4>
      </vt:variant>
      <vt:variant>
        <vt:i4>12</vt:i4>
      </vt:variant>
      <vt:variant>
        <vt:i4>0</vt:i4>
      </vt:variant>
      <vt:variant>
        <vt:i4>5</vt:i4>
      </vt:variant>
      <vt:variant>
        <vt:lpwstr>https://sulejow.ezamawiajacy.pl/</vt:lpwstr>
      </vt:variant>
      <vt:variant>
        <vt:lpwstr/>
      </vt:variant>
      <vt:variant>
        <vt:i4>3997732</vt:i4>
      </vt:variant>
      <vt:variant>
        <vt:i4>9</vt:i4>
      </vt:variant>
      <vt:variant>
        <vt:i4>0</vt:i4>
      </vt:variant>
      <vt:variant>
        <vt:i4>5</vt:i4>
      </vt:variant>
      <vt:variant>
        <vt:lpwstr>https://oneplace.marketplanet.pl/regulamin</vt:lpwstr>
      </vt:variant>
      <vt:variant>
        <vt:lpwstr/>
      </vt:variant>
      <vt:variant>
        <vt:i4>7536720</vt:i4>
      </vt:variant>
      <vt:variant>
        <vt:i4>6</vt:i4>
      </vt:variant>
      <vt:variant>
        <vt:i4>0</vt:i4>
      </vt:variant>
      <vt:variant>
        <vt:i4>5</vt:i4>
      </vt:variant>
      <vt:variant>
        <vt:lpwstr>mailto:zamowienia@sulejow.pl</vt:lpwstr>
      </vt:variant>
      <vt:variant>
        <vt:lpwstr/>
      </vt:variant>
      <vt:variant>
        <vt:i4>393221</vt:i4>
      </vt:variant>
      <vt:variant>
        <vt:i4>3</vt:i4>
      </vt:variant>
      <vt:variant>
        <vt:i4>0</vt:i4>
      </vt:variant>
      <vt:variant>
        <vt:i4>5</vt:i4>
      </vt:variant>
      <vt:variant>
        <vt:lpwstr>https://sulejow.ezamawiajacy.pl/</vt:lpwstr>
      </vt:variant>
      <vt:variant>
        <vt:lpwstr/>
      </vt:variant>
      <vt:variant>
        <vt:i4>7209064</vt:i4>
      </vt:variant>
      <vt:variant>
        <vt:i4>0</vt:i4>
      </vt:variant>
      <vt:variant>
        <vt:i4>0</vt:i4>
      </vt:variant>
      <vt:variant>
        <vt:i4>5</vt:i4>
      </vt:variant>
      <vt:variant>
        <vt:lpwstr>http://www.sulejow.ezamawiajacy.pl/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warunków zamówienia</dc:title>
  <dc:subject/>
  <dc:creator>Izabela ID. Dróżdż</dc:creator>
  <cp:keywords/>
  <dc:description/>
  <cp:lastModifiedBy>Izabela ID. Dróżdż</cp:lastModifiedBy>
  <cp:revision>287</cp:revision>
  <cp:lastPrinted>2024-10-29T13:34:00Z</cp:lastPrinted>
  <dcterms:created xsi:type="dcterms:W3CDTF">2021-11-02T11:29:00Z</dcterms:created>
  <dcterms:modified xsi:type="dcterms:W3CDTF">2024-10-29T13:35:00Z</dcterms:modified>
</cp:coreProperties>
</file>