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81F" w14:textId="4B3AD554"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F6326B">
        <w:rPr>
          <w:rFonts w:cs="Arial"/>
          <w:iCs/>
          <w:sz w:val="20"/>
          <w:szCs w:val="20"/>
          <w:lang w:eastAsia="en-US"/>
        </w:rPr>
        <w:t>74</w:t>
      </w:r>
      <w:r w:rsidRPr="00915605">
        <w:rPr>
          <w:rFonts w:cs="Arial"/>
          <w:iCs/>
          <w:sz w:val="20"/>
          <w:szCs w:val="20"/>
          <w:lang w:eastAsia="en-US"/>
        </w:rPr>
        <w:t>.20</w:t>
      </w:r>
      <w:r w:rsidR="005B36A7">
        <w:rPr>
          <w:rFonts w:cs="Arial"/>
          <w:iCs/>
          <w:sz w:val="20"/>
          <w:szCs w:val="20"/>
          <w:lang w:eastAsia="en-US"/>
        </w:rPr>
        <w:t>21</w:t>
      </w:r>
    </w:p>
    <w:p w14:paraId="4D888EA1" w14:textId="77777777" w:rsidR="00855712" w:rsidRDefault="00855712" w:rsidP="00694C3B">
      <w:pPr>
        <w:spacing w:before="120" w:after="120" w:line="300" w:lineRule="auto"/>
        <w:jc w:val="center"/>
        <w:rPr>
          <w:rFonts w:cs="Arial"/>
          <w:b/>
          <w:iCs/>
          <w:lang w:eastAsia="en-US"/>
        </w:rPr>
      </w:pPr>
    </w:p>
    <w:p w14:paraId="0AD48996" w14:textId="77777777" w:rsidR="00963760" w:rsidRDefault="00963760" w:rsidP="00694C3B">
      <w:pPr>
        <w:spacing w:before="120" w:after="120" w:line="300" w:lineRule="auto"/>
        <w:jc w:val="center"/>
        <w:rPr>
          <w:rFonts w:cs="Arial"/>
          <w:b/>
          <w:iCs/>
          <w:lang w:eastAsia="en-US"/>
        </w:rPr>
      </w:pPr>
    </w:p>
    <w:p w14:paraId="16AF03D4" w14:textId="77777777" w:rsidR="00963760" w:rsidRDefault="00963760" w:rsidP="00694C3B">
      <w:pPr>
        <w:spacing w:before="120" w:after="120" w:line="300" w:lineRule="auto"/>
        <w:jc w:val="center"/>
        <w:rPr>
          <w:rFonts w:cs="Arial"/>
          <w:b/>
          <w:iCs/>
          <w:lang w:eastAsia="en-US"/>
        </w:rPr>
      </w:pPr>
    </w:p>
    <w:p w14:paraId="5332A8AB" w14:textId="77777777" w:rsidR="0063190E" w:rsidRDefault="0063190E" w:rsidP="00694C3B">
      <w:pPr>
        <w:spacing w:before="120" w:after="120" w:line="300" w:lineRule="auto"/>
        <w:jc w:val="center"/>
        <w:rPr>
          <w:rFonts w:cs="Arial"/>
          <w:b/>
          <w:iCs/>
          <w:lang w:eastAsia="en-US"/>
        </w:rPr>
      </w:pPr>
    </w:p>
    <w:p w14:paraId="597D7AFE" w14:textId="77777777" w:rsidR="0063190E" w:rsidRDefault="0063190E"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77777777"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0BF13EF1" w14:textId="4035B846"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67EB3DE1" w14:textId="77777777" w:rsidR="00F6326B" w:rsidRDefault="00F6326B" w:rsidP="00694C3B">
      <w:pPr>
        <w:spacing w:before="120" w:after="120" w:line="276" w:lineRule="auto"/>
        <w:jc w:val="center"/>
        <w:rPr>
          <w:rFonts w:eastAsia="Calibri" w:cs="Arial"/>
          <w:b/>
          <w:sz w:val="20"/>
          <w:szCs w:val="20"/>
          <w:lang w:eastAsia="en-US"/>
        </w:rPr>
      </w:pPr>
    </w:p>
    <w:p w14:paraId="7B2FD47C" w14:textId="1F35B8D3" w:rsidR="0016604C" w:rsidRDefault="00F6326B" w:rsidP="0000772D">
      <w:pPr>
        <w:keepNext/>
        <w:spacing w:before="120" w:after="120" w:line="23" w:lineRule="atLeast"/>
        <w:jc w:val="center"/>
        <w:outlineLvl w:val="3"/>
        <w:rPr>
          <w:rFonts w:eastAsia="Calibri" w:cs="Arial"/>
          <w:b/>
          <w:sz w:val="28"/>
          <w:szCs w:val="28"/>
          <w:lang w:eastAsia="en-US"/>
        </w:rPr>
      </w:pPr>
      <w:bookmarkStart w:id="0" w:name="_Hlk83967400"/>
      <w:bookmarkStart w:id="1" w:name="_Hlk84505441"/>
      <w:r w:rsidRPr="00F6326B">
        <w:rPr>
          <w:rFonts w:eastAsia="Calibri" w:cs="Arial"/>
          <w:b/>
          <w:sz w:val="28"/>
          <w:szCs w:val="28"/>
          <w:lang w:eastAsia="en-US"/>
        </w:rPr>
        <w:t>Rozbudowa i przebudowa budynku remizy OSP w Złym Mięsie</w:t>
      </w:r>
      <w:bookmarkEnd w:id="0"/>
    </w:p>
    <w:bookmarkEnd w:id="1"/>
    <w:p w14:paraId="76A0E935" w14:textId="77777777" w:rsidR="00966F3D" w:rsidRDefault="00966F3D" w:rsidP="00694C3B">
      <w:pPr>
        <w:keepNext/>
        <w:spacing w:before="120" w:after="120" w:line="23" w:lineRule="atLeast"/>
        <w:jc w:val="center"/>
        <w:outlineLvl w:val="3"/>
        <w:rPr>
          <w:rFonts w:eastAsia="Calibri" w:cs="Arial"/>
          <w:b/>
          <w:sz w:val="28"/>
          <w:szCs w:val="28"/>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2AD7F993" w14:textId="52953923" w:rsidR="0063190E" w:rsidRDefault="0063190E" w:rsidP="00694C3B">
      <w:pPr>
        <w:tabs>
          <w:tab w:val="left" w:pos="1276"/>
        </w:tabs>
        <w:spacing w:before="120" w:after="120"/>
        <w:ind w:right="1152"/>
        <w:rPr>
          <w:rFonts w:cs="Arial"/>
          <w:vertAlign w:val="superscript"/>
          <w:lang w:eastAsia="en-US"/>
        </w:rPr>
      </w:pPr>
    </w:p>
    <w:p w14:paraId="41BDE708" w14:textId="2D54E64A" w:rsidR="00966F3D" w:rsidRDefault="00966F3D" w:rsidP="00694C3B">
      <w:pPr>
        <w:tabs>
          <w:tab w:val="left" w:pos="1276"/>
        </w:tabs>
        <w:spacing w:before="120" w:after="120"/>
        <w:ind w:right="1152"/>
        <w:rPr>
          <w:rFonts w:cs="Arial"/>
          <w:vertAlign w:val="superscript"/>
          <w:lang w:eastAsia="en-US"/>
        </w:rPr>
      </w:pPr>
    </w:p>
    <w:p w14:paraId="2D136A31" w14:textId="405B4B16" w:rsidR="00966F3D" w:rsidRDefault="00966F3D" w:rsidP="00694C3B">
      <w:pPr>
        <w:tabs>
          <w:tab w:val="left" w:pos="1276"/>
        </w:tabs>
        <w:spacing w:before="120" w:after="120"/>
        <w:ind w:right="1152"/>
        <w:rPr>
          <w:rFonts w:cs="Arial"/>
          <w:vertAlign w:val="superscript"/>
          <w:lang w:eastAsia="en-US"/>
        </w:rPr>
      </w:pPr>
    </w:p>
    <w:p w14:paraId="095C65A9" w14:textId="77777777" w:rsidR="00966F3D" w:rsidRPr="00915605" w:rsidRDefault="00966F3D" w:rsidP="00694C3B">
      <w:pPr>
        <w:tabs>
          <w:tab w:val="left" w:pos="1276"/>
        </w:tabs>
        <w:spacing w:before="120" w:after="120"/>
        <w:ind w:right="1152"/>
        <w:rPr>
          <w:rFonts w:cs="Arial"/>
          <w:vertAlign w:val="superscript"/>
          <w:lang w:eastAsia="en-US"/>
        </w:rPr>
      </w:pPr>
    </w:p>
    <w:p w14:paraId="3A8E44C9" w14:textId="3AE6CB37"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F6326B">
        <w:rPr>
          <w:rFonts w:cs="Arial"/>
          <w:sz w:val="28"/>
          <w:szCs w:val="28"/>
          <w:vertAlign w:val="superscript"/>
          <w:lang w:eastAsia="en-US"/>
        </w:rPr>
        <w:t>8 października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2021</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5B992B57"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21</w:t>
      </w:r>
      <w:r w:rsidR="005B36A7">
        <w:rPr>
          <w:rFonts w:cs="Arial"/>
          <w:sz w:val="20"/>
          <w:szCs w:val="20"/>
          <w:lang w:eastAsia="en-US"/>
        </w:rPr>
        <w:t xml:space="preserve"> r., poz. </w:t>
      </w:r>
      <w:r w:rsidR="00453C16">
        <w:rPr>
          <w:rFonts w:cs="Arial"/>
          <w:sz w:val="20"/>
          <w:szCs w:val="20"/>
          <w:lang w:eastAsia="en-US"/>
        </w:rPr>
        <w:t>112</w:t>
      </w:r>
      <w:r w:rsidR="005B36A7">
        <w:rPr>
          <w:rFonts w:cs="Arial"/>
          <w:sz w:val="20"/>
          <w:szCs w:val="20"/>
          <w:lang w:eastAsia="en-US"/>
        </w:rPr>
        <w:t xml:space="preserve">9 ze zm.)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37B47D" w14:textId="3846608F" w:rsidR="00A7104F" w:rsidRPr="004B2393" w:rsidRDefault="00915605" w:rsidP="00766FB0">
      <w:pPr>
        <w:keepNext/>
        <w:numPr>
          <w:ilvl w:val="1"/>
          <w:numId w:val="1"/>
        </w:numPr>
        <w:spacing w:before="120" w:after="120" w:line="276" w:lineRule="auto"/>
        <w:ind w:left="709" w:hanging="425"/>
        <w:jc w:val="both"/>
        <w:outlineLvl w:val="3"/>
        <w:rPr>
          <w:rFonts w:cs="Arial"/>
          <w:sz w:val="20"/>
          <w:szCs w:val="20"/>
        </w:rPr>
      </w:pPr>
      <w:r w:rsidRPr="00766FB0">
        <w:rPr>
          <w:rFonts w:cs="Arial"/>
          <w:sz w:val="20"/>
          <w:szCs w:val="20"/>
        </w:rPr>
        <w:lastRenderedPageBreak/>
        <w:t xml:space="preserve">Przedmiotem zamówienia jest: </w:t>
      </w:r>
      <w:bookmarkStart w:id="2" w:name="_Hlk71277426"/>
      <w:r w:rsidR="00F6326B" w:rsidRPr="00F6326B">
        <w:rPr>
          <w:rFonts w:cs="Arial"/>
          <w:b/>
          <w:bCs/>
          <w:sz w:val="20"/>
        </w:rPr>
        <w:t>Rozbudowa i przebudowa budynku remizy OSP w Złym Mięsie</w:t>
      </w:r>
      <w:r w:rsidR="007268A4" w:rsidRPr="00F6326B">
        <w:rPr>
          <w:rFonts w:cs="Arial"/>
          <w:b/>
          <w:bCs/>
          <w:sz w:val="20"/>
          <w:szCs w:val="20"/>
        </w:rPr>
        <w:t>.</w:t>
      </w:r>
      <w:bookmarkEnd w:id="2"/>
    </w:p>
    <w:p w14:paraId="6713DF9F" w14:textId="321B02DC"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projektowej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AB77A6">
        <w:rPr>
          <w:rFonts w:cs="Arial"/>
          <w:bCs/>
          <w:sz w:val="20"/>
          <w:szCs w:val="20"/>
          <w:lang w:eastAsia="en-US"/>
        </w:rPr>
        <w:t>ze</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0076CA28" w14:textId="1E2083B8" w:rsidR="00E059E9" w:rsidRPr="00915605" w:rsidRDefault="00E059E9" w:rsidP="00E059E9">
      <w:pPr>
        <w:keepNext/>
        <w:numPr>
          <w:ilvl w:val="1"/>
          <w:numId w:val="1"/>
        </w:numPr>
        <w:spacing w:before="120" w:after="200" w:line="276" w:lineRule="auto"/>
        <w:ind w:left="709" w:hanging="425"/>
        <w:jc w:val="both"/>
        <w:outlineLvl w:val="3"/>
        <w:rPr>
          <w:rFonts w:cs="Arial"/>
          <w:b/>
          <w:sz w:val="20"/>
          <w:szCs w:val="20"/>
          <w:lang w:eastAsia="en-US"/>
        </w:rPr>
      </w:pPr>
      <w:r w:rsidRPr="00915605">
        <w:rPr>
          <w:rFonts w:cs="Arial"/>
          <w:bCs/>
          <w:sz w:val="20"/>
          <w:szCs w:val="20"/>
          <w:lang w:eastAsia="en-US"/>
        </w:rPr>
        <w:t>O ile w opisie przedmiotu zamówienia, dokumentacji projektowej</w:t>
      </w:r>
      <w:r w:rsidR="003B7072">
        <w:rPr>
          <w:rFonts w:cs="Arial"/>
          <w:bCs/>
          <w:sz w:val="20"/>
          <w:szCs w:val="20"/>
          <w:lang w:eastAsia="en-US"/>
        </w:rPr>
        <w:t>,</w:t>
      </w:r>
      <w:r w:rsidR="00453C16">
        <w:rPr>
          <w:rFonts w:cs="Arial"/>
          <w:bCs/>
          <w:sz w:val="20"/>
          <w:szCs w:val="20"/>
          <w:lang w:eastAsia="en-US"/>
        </w:rPr>
        <w:t xml:space="preserve"> </w:t>
      </w:r>
      <w:r w:rsidR="00B61D56" w:rsidRPr="00915605">
        <w:rPr>
          <w:rFonts w:cs="Arial"/>
          <w:bCs/>
          <w:sz w:val="20"/>
          <w:szCs w:val="20"/>
          <w:lang w:eastAsia="en-US"/>
        </w:rPr>
        <w:t>specyfikacj</w:t>
      </w:r>
      <w:r w:rsidR="00B61D56">
        <w:rPr>
          <w:rFonts w:cs="Arial"/>
          <w:bCs/>
          <w:sz w:val="20"/>
          <w:szCs w:val="20"/>
          <w:lang w:eastAsia="en-US"/>
        </w:rPr>
        <w:t>ach</w:t>
      </w:r>
      <w:r w:rsidR="00B61D56" w:rsidRPr="00915605">
        <w:rPr>
          <w:rFonts w:cs="Arial"/>
          <w:bCs/>
          <w:sz w:val="20"/>
          <w:szCs w:val="20"/>
          <w:lang w:eastAsia="en-US"/>
        </w:rPr>
        <w:t xml:space="preserve"> techniczn</w:t>
      </w:r>
      <w:r w:rsidR="00B61D56">
        <w:rPr>
          <w:rFonts w:cs="Arial"/>
          <w:bCs/>
          <w:sz w:val="20"/>
          <w:szCs w:val="20"/>
          <w:lang w:eastAsia="en-US"/>
        </w:rPr>
        <w:t>ych wykonania i odbioru robót</w:t>
      </w:r>
      <w:r>
        <w:rPr>
          <w:rFonts w:cs="Arial"/>
          <w:bCs/>
          <w:sz w:val="20"/>
          <w:szCs w:val="20"/>
          <w:lang w:eastAsia="en-US"/>
        </w:rPr>
        <w:t>,</w:t>
      </w:r>
      <w:r w:rsidRPr="00915605">
        <w:rPr>
          <w:rFonts w:cs="Arial"/>
          <w:bCs/>
          <w:sz w:val="20"/>
          <w:szCs w:val="20"/>
          <w:lang w:eastAsia="en-US"/>
        </w:rPr>
        <w:t xml:space="preserve"> przedmiar</w:t>
      </w:r>
      <w:r>
        <w:rPr>
          <w:rFonts w:cs="Arial"/>
          <w:bCs/>
          <w:sz w:val="20"/>
          <w:szCs w:val="20"/>
          <w:lang w:eastAsia="en-US"/>
        </w:rPr>
        <w:t>ze</w:t>
      </w:r>
      <w:r w:rsidRPr="00915605">
        <w:rPr>
          <w:rFonts w:cs="Arial"/>
          <w:bCs/>
          <w:sz w:val="20"/>
          <w:szCs w:val="20"/>
          <w:lang w:eastAsia="en-US"/>
        </w:rPr>
        <w:t xml:space="preserve"> robót, wyjaśnieniach do przetargu Zamawiający wskazuje nazwy producentów materiałów, urządzeń, wyrobów itp., oznacza to, że Wykonawca może przyjąć rozwiązania wskazane przez Zamawiającego lub równoważne.</w:t>
      </w:r>
      <w:r w:rsidRPr="00915605">
        <w:rPr>
          <w:rFonts w:cs="Arial"/>
          <w:b/>
          <w:bCs/>
          <w:sz w:val="20"/>
          <w:szCs w:val="20"/>
          <w:lang w:eastAsia="en-US"/>
        </w:rPr>
        <w:t xml:space="preserve"> </w:t>
      </w:r>
      <w:r w:rsidRPr="00915605">
        <w:rPr>
          <w:rFonts w:cs="Arial"/>
          <w:bCs/>
          <w:sz w:val="20"/>
          <w:szCs w:val="20"/>
          <w:lang w:eastAsia="en-US"/>
        </w:rPr>
        <w:t xml:space="preserve">Wykonawca musi jednak wykazać, że zastosowane materiały, urządzenia itp. są równoważne. </w:t>
      </w:r>
    </w:p>
    <w:p w14:paraId="68360984" w14:textId="5FCC267C" w:rsidR="00E059E9" w:rsidRPr="00326C8C"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326C8C">
        <w:rPr>
          <w:rFonts w:cs="Arial"/>
          <w:bCs/>
          <w:sz w:val="20"/>
          <w:szCs w:val="20"/>
          <w:lang w:eastAsia="en-US"/>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14:paraId="7C17F480" w14:textId="22E9B25A" w:rsidR="00E059E9" w:rsidRPr="00326C8C" w:rsidRDefault="00E059E9" w:rsidP="00E059E9">
      <w:pPr>
        <w:keepNext/>
        <w:numPr>
          <w:ilvl w:val="1"/>
          <w:numId w:val="1"/>
        </w:numPr>
        <w:spacing w:before="120" w:after="200" w:line="276" w:lineRule="auto"/>
        <w:ind w:left="709" w:hanging="425"/>
        <w:jc w:val="both"/>
        <w:outlineLvl w:val="3"/>
        <w:rPr>
          <w:rFonts w:cs="Arial"/>
          <w:bCs/>
          <w:sz w:val="18"/>
          <w:szCs w:val="18"/>
          <w:lang w:eastAsia="en-US"/>
        </w:rPr>
      </w:pPr>
      <w:r w:rsidRPr="00326C8C">
        <w:rPr>
          <w:rFonts w:cs="Arial"/>
          <w:bCs/>
          <w:sz w:val="18"/>
          <w:szCs w:val="18"/>
          <w:lang w:eastAsia="en-US"/>
        </w:rPr>
        <w:t>Zamawiający uzna, że oferta jest równoważna, jeżeli przedstawia przedmiot zamówienia o właściwościach funkcjonalnych i jakościowych takich samych lub lepszych od ty</w:t>
      </w:r>
      <w:r w:rsidR="00B0406F" w:rsidRPr="00326C8C">
        <w:rPr>
          <w:rFonts w:cs="Arial"/>
          <w:bCs/>
          <w:sz w:val="18"/>
          <w:szCs w:val="18"/>
          <w:lang w:eastAsia="en-US"/>
        </w:rPr>
        <w:t>ch, które zostały określone w S</w:t>
      </w:r>
      <w:r w:rsidRPr="00326C8C">
        <w:rPr>
          <w:rFonts w:cs="Arial"/>
          <w:bCs/>
          <w:sz w:val="18"/>
          <w:szCs w:val="18"/>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BC5B852" w14:textId="3086C630" w:rsidR="004A1F21" w:rsidRPr="004A1F21" w:rsidRDefault="00915605" w:rsidP="00326C8C">
      <w:pPr>
        <w:keepNext/>
        <w:numPr>
          <w:ilvl w:val="1"/>
          <w:numId w:val="1"/>
        </w:numPr>
        <w:spacing w:before="120" w:after="200" w:line="276" w:lineRule="auto"/>
        <w:ind w:left="709" w:hanging="425"/>
        <w:jc w:val="both"/>
        <w:outlineLvl w:val="3"/>
        <w:rPr>
          <w:rFonts w:cs="Arial"/>
          <w:bCs/>
          <w:sz w:val="18"/>
          <w:szCs w:val="18"/>
          <w:lang w:eastAsia="en-US"/>
        </w:rPr>
      </w:pPr>
      <w:r w:rsidRPr="00326C8C">
        <w:rPr>
          <w:rFonts w:cs="Arial"/>
          <w:bCs/>
          <w:sz w:val="18"/>
          <w:szCs w:val="18"/>
          <w:lang w:eastAsia="en-US"/>
        </w:rPr>
        <w:t xml:space="preserve">Wspólny słownik CPV: Główny Przedmiot: </w:t>
      </w:r>
      <w:r w:rsidR="004A1F21" w:rsidRPr="00326C8C">
        <w:rPr>
          <w:rFonts w:cs="Arial"/>
          <w:bCs/>
          <w:sz w:val="18"/>
          <w:szCs w:val="18"/>
          <w:lang w:eastAsia="en-US"/>
        </w:rPr>
        <w:t xml:space="preserve">45.20.00.00-9 Roboty budowlane w zakresie wznoszenia kompletnych obiektów budowlanych lub ich części oraz roboty w zakresie inżynierii lądowej i wodnej, </w:t>
      </w:r>
      <w:r w:rsidR="004A1F21" w:rsidRPr="004A1F21">
        <w:rPr>
          <w:rFonts w:cs="Arial"/>
          <w:bCs/>
          <w:sz w:val="18"/>
          <w:szCs w:val="18"/>
          <w:lang w:eastAsia="en-US"/>
        </w:rPr>
        <w:t>45</w:t>
      </w:r>
      <w:r w:rsidR="004A1F21" w:rsidRPr="00326C8C">
        <w:rPr>
          <w:rFonts w:cs="Arial"/>
          <w:bCs/>
          <w:sz w:val="18"/>
          <w:szCs w:val="18"/>
          <w:lang w:eastAsia="en-US"/>
        </w:rPr>
        <w:t>.</w:t>
      </w:r>
      <w:r w:rsidR="004A1F21" w:rsidRPr="004A1F21">
        <w:rPr>
          <w:rFonts w:cs="Arial"/>
          <w:bCs/>
          <w:sz w:val="18"/>
          <w:szCs w:val="18"/>
          <w:lang w:eastAsia="en-US"/>
        </w:rPr>
        <w:t>10</w:t>
      </w:r>
      <w:r w:rsidR="004A1F21" w:rsidRPr="00326C8C">
        <w:rPr>
          <w:rFonts w:cs="Arial"/>
          <w:bCs/>
          <w:sz w:val="18"/>
          <w:szCs w:val="18"/>
          <w:lang w:eastAsia="en-US"/>
        </w:rPr>
        <w:t>.</w:t>
      </w:r>
      <w:r w:rsidR="004A1F21" w:rsidRPr="004A1F21">
        <w:rPr>
          <w:rFonts w:cs="Arial"/>
          <w:bCs/>
          <w:sz w:val="18"/>
          <w:szCs w:val="18"/>
          <w:lang w:eastAsia="en-US"/>
        </w:rPr>
        <w:t>00</w:t>
      </w:r>
      <w:r w:rsidR="004A1F21" w:rsidRPr="00326C8C">
        <w:rPr>
          <w:rFonts w:cs="Arial"/>
          <w:bCs/>
          <w:sz w:val="18"/>
          <w:szCs w:val="18"/>
          <w:lang w:eastAsia="en-US"/>
        </w:rPr>
        <w:t>.</w:t>
      </w:r>
      <w:r w:rsidR="004A1F21" w:rsidRPr="004A1F21">
        <w:rPr>
          <w:rFonts w:cs="Arial"/>
          <w:bCs/>
          <w:sz w:val="18"/>
          <w:szCs w:val="18"/>
          <w:lang w:eastAsia="en-US"/>
        </w:rPr>
        <w:t>00-8 Przygotowanie terenu pod budowę</w:t>
      </w:r>
      <w:r w:rsidR="004A1F21" w:rsidRPr="00326C8C">
        <w:rPr>
          <w:rFonts w:cs="Arial"/>
          <w:bCs/>
          <w:sz w:val="18"/>
          <w:szCs w:val="18"/>
          <w:lang w:eastAsia="en-US"/>
        </w:rPr>
        <w:t xml:space="preserve">, </w:t>
      </w:r>
      <w:r w:rsidR="004A1F21" w:rsidRPr="004A1F21">
        <w:rPr>
          <w:rFonts w:cs="Arial"/>
          <w:bCs/>
          <w:sz w:val="18"/>
          <w:szCs w:val="18"/>
          <w:lang w:eastAsia="en-US"/>
        </w:rPr>
        <w:t>45</w:t>
      </w:r>
      <w:r w:rsidR="004A1F21" w:rsidRPr="00326C8C">
        <w:rPr>
          <w:rFonts w:cs="Arial"/>
          <w:bCs/>
          <w:sz w:val="18"/>
          <w:szCs w:val="18"/>
          <w:lang w:eastAsia="en-US"/>
        </w:rPr>
        <w:t>.</w:t>
      </w:r>
      <w:r w:rsidR="004A1F21" w:rsidRPr="004A1F21">
        <w:rPr>
          <w:rFonts w:cs="Arial"/>
          <w:bCs/>
          <w:sz w:val="18"/>
          <w:szCs w:val="18"/>
          <w:lang w:eastAsia="en-US"/>
        </w:rPr>
        <w:t>30</w:t>
      </w:r>
      <w:r w:rsidR="004A1F21" w:rsidRPr="00326C8C">
        <w:rPr>
          <w:rFonts w:cs="Arial"/>
          <w:bCs/>
          <w:sz w:val="18"/>
          <w:szCs w:val="18"/>
          <w:lang w:eastAsia="en-US"/>
        </w:rPr>
        <w:t>.</w:t>
      </w:r>
      <w:r w:rsidR="004A1F21" w:rsidRPr="004A1F21">
        <w:rPr>
          <w:rFonts w:cs="Arial"/>
          <w:bCs/>
          <w:sz w:val="18"/>
          <w:szCs w:val="18"/>
          <w:lang w:eastAsia="en-US"/>
        </w:rPr>
        <w:t>00</w:t>
      </w:r>
      <w:r w:rsidR="004A1F21" w:rsidRPr="00326C8C">
        <w:rPr>
          <w:rFonts w:cs="Arial"/>
          <w:bCs/>
          <w:sz w:val="18"/>
          <w:szCs w:val="18"/>
          <w:lang w:eastAsia="en-US"/>
        </w:rPr>
        <w:t>.</w:t>
      </w:r>
      <w:r w:rsidR="004A1F21" w:rsidRPr="004A1F21">
        <w:rPr>
          <w:rFonts w:cs="Arial"/>
          <w:bCs/>
          <w:sz w:val="18"/>
          <w:szCs w:val="18"/>
          <w:lang w:eastAsia="en-US"/>
        </w:rPr>
        <w:t>00-0 Roboty instalacyjne w budynkach</w:t>
      </w:r>
      <w:r w:rsidR="004A1F21" w:rsidRPr="00326C8C">
        <w:rPr>
          <w:rFonts w:cs="Arial"/>
          <w:bCs/>
          <w:sz w:val="18"/>
          <w:szCs w:val="18"/>
          <w:lang w:eastAsia="en-US"/>
        </w:rPr>
        <w:t xml:space="preserve">, </w:t>
      </w:r>
      <w:r w:rsidR="004A1F21" w:rsidRPr="004A1F21">
        <w:rPr>
          <w:rFonts w:cs="Arial"/>
          <w:bCs/>
          <w:sz w:val="18"/>
          <w:szCs w:val="18"/>
          <w:lang w:eastAsia="en-US"/>
        </w:rPr>
        <w:t>45</w:t>
      </w:r>
      <w:r w:rsidR="004A1F21" w:rsidRPr="00326C8C">
        <w:rPr>
          <w:rFonts w:cs="Arial"/>
          <w:bCs/>
          <w:sz w:val="18"/>
          <w:szCs w:val="18"/>
          <w:lang w:eastAsia="en-US"/>
        </w:rPr>
        <w:t>.</w:t>
      </w:r>
      <w:r w:rsidR="004A1F21" w:rsidRPr="004A1F21">
        <w:rPr>
          <w:rFonts w:cs="Arial"/>
          <w:bCs/>
          <w:sz w:val="18"/>
          <w:szCs w:val="18"/>
          <w:lang w:eastAsia="en-US"/>
        </w:rPr>
        <w:t>31</w:t>
      </w:r>
      <w:r w:rsidR="004A1F21" w:rsidRPr="00326C8C">
        <w:rPr>
          <w:rFonts w:cs="Arial"/>
          <w:bCs/>
          <w:sz w:val="18"/>
          <w:szCs w:val="18"/>
          <w:lang w:eastAsia="en-US"/>
        </w:rPr>
        <w:t>.</w:t>
      </w:r>
      <w:r w:rsidR="004A1F21" w:rsidRPr="004A1F21">
        <w:rPr>
          <w:rFonts w:cs="Arial"/>
          <w:bCs/>
          <w:sz w:val="18"/>
          <w:szCs w:val="18"/>
          <w:lang w:eastAsia="en-US"/>
        </w:rPr>
        <w:t>12</w:t>
      </w:r>
      <w:r w:rsidR="004A1F21" w:rsidRPr="00326C8C">
        <w:rPr>
          <w:rFonts w:cs="Arial"/>
          <w:bCs/>
          <w:sz w:val="18"/>
          <w:szCs w:val="18"/>
          <w:lang w:eastAsia="en-US"/>
        </w:rPr>
        <w:t>.</w:t>
      </w:r>
      <w:r w:rsidR="004A1F21" w:rsidRPr="004A1F21">
        <w:rPr>
          <w:rFonts w:cs="Arial"/>
          <w:bCs/>
          <w:sz w:val="18"/>
          <w:szCs w:val="18"/>
          <w:lang w:eastAsia="en-US"/>
        </w:rPr>
        <w:t>00-2 Roboty w zakresie instalacji elektrycznych</w:t>
      </w:r>
      <w:r w:rsidR="004A1F21" w:rsidRPr="00326C8C">
        <w:rPr>
          <w:rFonts w:cs="Arial"/>
          <w:bCs/>
          <w:sz w:val="18"/>
          <w:szCs w:val="18"/>
          <w:lang w:eastAsia="en-US"/>
        </w:rPr>
        <w:t xml:space="preserve">, </w:t>
      </w:r>
      <w:r w:rsidR="004A1F21" w:rsidRPr="004A1F21">
        <w:rPr>
          <w:rFonts w:cs="Arial"/>
          <w:bCs/>
          <w:sz w:val="18"/>
          <w:szCs w:val="18"/>
          <w:lang w:eastAsia="en-US"/>
        </w:rPr>
        <w:t>45</w:t>
      </w:r>
      <w:r w:rsidR="004A1F21" w:rsidRPr="00326C8C">
        <w:rPr>
          <w:rFonts w:cs="Arial"/>
          <w:bCs/>
          <w:sz w:val="18"/>
          <w:szCs w:val="18"/>
          <w:lang w:eastAsia="en-US"/>
        </w:rPr>
        <w:t>.</w:t>
      </w:r>
      <w:r w:rsidR="004A1F21" w:rsidRPr="004A1F21">
        <w:rPr>
          <w:rFonts w:cs="Arial"/>
          <w:bCs/>
          <w:sz w:val="18"/>
          <w:szCs w:val="18"/>
          <w:lang w:eastAsia="en-US"/>
        </w:rPr>
        <w:t>40</w:t>
      </w:r>
      <w:r w:rsidR="004A1F21" w:rsidRPr="00326C8C">
        <w:rPr>
          <w:rFonts w:cs="Arial"/>
          <w:bCs/>
          <w:sz w:val="18"/>
          <w:szCs w:val="18"/>
          <w:lang w:eastAsia="en-US"/>
        </w:rPr>
        <w:t>.</w:t>
      </w:r>
      <w:r w:rsidR="004A1F21" w:rsidRPr="004A1F21">
        <w:rPr>
          <w:rFonts w:cs="Arial"/>
          <w:bCs/>
          <w:sz w:val="18"/>
          <w:szCs w:val="18"/>
          <w:lang w:eastAsia="en-US"/>
        </w:rPr>
        <w:t>00</w:t>
      </w:r>
      <w:r w:rsidR="004A1F21" w:rsidRPr="00326C8C">
        <w:rPr>
          <w:rFonts w:cs="Arial"/>
          <w:bCs/>
          <w:sz w:val="18"/>
          <w:szCs w:val="18"/>
          <w:lang w:eastAsia="en-US"/>
        </w:rPr>
        <w:t>.</w:t>
      </w:r>
      <w:r w:rsidR="004A1F21" w:rsidRPr="004A1F21">
        <w:rPr>
          <w:rFonts w:cs="Arial"/>
          <w:bCs/>
          <w:sz w:val="18"/>
          <w:szCs w:val="18"/>
          <w:lang w:eastAsia="en-US"/>
        </w:rPr>
        <w:t>00</w:t>
      </w:r>
      <w:r w:rsidR="00326C8C" w:rsidRPr="00326C8C">
        <w:rPr>
          <w:rFonts w:cs="Arial"/>
          <w:bCs/>
          <w:sz w:val="18"/>
          <w:szCs w:val="18"/>
          <w:lang w:eastAsia="en-US"/>
        </w:rPr>
        <w:t>-</w:t>
      </w:r>
      <w:r w:rsidR="004A1F21" w:rsidRPr="004A1F21">
        <w:rPr>
          <w:rFonts w:cs="Arial"/>
          <w:bCs/>
          <w:sz w:val="18"/>
          <w:szCs w:val="18"/>
          <w:lang w:eastAsia="en-US"/>
        </w:rPr>
        <w:t>1 Roboty wykończeniowe w zakresie obiektów budowlanych</w:t>
      </w:r>
      <w:r w:rsidR="00326C8C" w:rsidRPr="00326C8C">
        <w:rPr>
          <w:rFonts w:cs="Arial"/>
          <w:bCs/>
          <w:sz w:val="18"/>
          <w:szCs w:val="18"/>
          <w:lang w:eastAsia="en-US"/>
        </w:rPr>
        <w:t xml:space="preserve">, </w:t>
      </w:r>
      <w:r w:rsidR="004A1F21" w:rsidRPr="004A1F21">
        <w:rPr>
          <w:rFonts w:cs="Arial"/>
          <w:bCs/>
          <w:sz w:val="18"/>
          <w:szCs w:val="18"/>
          <w:lang w:eastAsia="en-US"/>
        </w:rPr>
        <w:t>45</w:t>
      </w:r>
      <w:r w:rsidR="00326C8C" w:rsidRPr="00326C8C">
        <w:rPr>
          <w:rFonts w:cs="Arial"/>
          <w:bCs/>
          <w:sz w:val="18"/>
          <w:szCs w:val="18"/>
          <w:lang w:eastAsia="en-US"/>
        </w:rPr>
        <w:t>.</w:t>
      </w:r>
      <w:r w:rsidR="004A1F21" w:rsidRPr="004A1F21">
        <w:rPr>
          <w:rFonts w:cs="Arial"/>
          <w:bCs/>
          <w:sz w:val="18"/>
          <w:szCs w:val="18"/>
          <w:lang w:eastAsia="en-US"/>
        </w:rPr>
        <w:t>11</w:t>
      </w:r>
      <w:r w:rsidR="00326C8C" w:rsidRPr="00326C8C">
        <w:rPr>
          <w:rFonts w:cs="Arial"/>
          <w:bCs/>
          <w:sz w:val="18"/>
          <w:szCs w:val="18"/>
          <w:lang w:eastAsia="en-US"/>
        </w:rPr>
        <w:t>.</w:t>
      </w:r>
      <w:r w:rsidR="004A1F21" w:rsidRPr="004A1F21">
        <w:rPr>
          <w:rFonts w:cs="Arial"/>
          <w:bCs/>
          <w:sz w:val="18"/>
          <w:szCs w:val="18"/>
          <w:lang w:eastAsia="en-US"/>
        </w:rPr>
        <w:t>12</w:t>
      </w:r>
      <w:r w:rsidR="00326C8C" w:rsidRPr="00326C8C">
        <w:rPr>
          <w:rFonts w:cs="Arial"/>
          <w:bCs/>
          <w:sz w:val="18"/>
          <w:szCs w:val="18"/>
          <w:lang w:eastAsia="en-US"/>
        </w:rPr>
        <w:t>.</w:t>
      </w:r>
      <w:r w:rsidR="004A1F21" w:rsidRPr="004A1F21">
        <w:rPr>
          <w:rFonts w:cs="Arial"/>
          <w:bCs/>
          <w:sz w:val="18"/>
          <w:szCs w:val="18"/>
          <w:lang w:eastAsia="en-US"/>
        </w:rPr>
        <w:t>91-4 Roboty w zakresie zagospodarowania terenu</w:t>
      </w:r>
      <w:r w:rsidR="00326C8C" w:rsidRPr="00326C8C">
        <w:rPr>
          <w:rFonts w:cs="Arial"/>
          <w:bCs/>
          <w:sz w:val="18"/>
          <w:szCs w:val="18"/>
          <w:lang w:eastAsia="en-US"/>
        </w:rPr>
        <w:t>.</w:t>
      </w:r>
    </w:p>
    <w:p w14:paraId="687F1F9D" w14:textId="0B3CE1A2" w:rsidR="00915605" w:rsidRPr="00326C8C" w:rsidRDefault="00915605" w:rsidP="00F20307">
      <w:pPr>
        <w:keepNext/>
        <w:numPr>
          <w:ilvl w:val="1"/>
          <w:numId w:val="1"/>
        </w:numPr>
        <w:spacing w:before="120" w:after="200" w:line="276" w:lineRule="auto"/>
        <w:ind w:left="851" w:hanging="567"/>
        <w:jc w:val="both"/>
        <w:outlineLvl w:val="3"/>
        <w:rPr>
          <w:rFonts w:cs="Arial"/>
          <w:bCs/>
          <w:sz w:val="18"/>
          <w:szCs w:val="18"/>
          <w:u w:val="single"/>
          <w:lang w:eastAsia="en-US"/>
        </w:rPr>
      </w:pPr>
      <w:r w:rsidRPr="00326C8C">
        <w:rPr>
          <w:rFonts w:cs="Arial"/>
          <w:bCs/>
          <w:sz w:val="18"/>
          <w:szCs w:val="18"/>
          <w:u w:val="single"/>
          <w:lang w:eastAsia="en-US"/>
        </w:rPr>
        <w:t>Zamawiający wymaga zatrudnienia przez wykonawcę lub p</w:t>
      </w:r>
      <w:r w:rsidR="006B3D83" w:rsidRPr="00326C8C">
        <w:rPr>
          <w:rFonts w:cs="Arial"/>
          <w:bCs/>
          <w:sz w:val="18"/>
          <w:szCs w:val="18"/>
          <w:u w:val="single"/>
          <w:lang w:eastAsia="en-US"/>
        </w:rPr>
        <w:t xml:space="preserve">odwykonawcę na podstawie umowy </w:t>
      </w:r>
      <w:r w:rsidRPr="00326C8C">
        <w:rPr>
          <w:rFonts w:cs="Arial"/>
          <w:bCs/>
          <w:sz w:val="18"/>
          <w:szCs w:val="18"/>
          <w:u w:val="single"/>
          <w:lang w:eastAsia="en-US"/>
        </w:rPr>
        <w:t>o</w:t>
      </w:r>
      <w:r w:rsidR="000B73D0" w:rsidRPr="00326C8C">
        <w:rPr>
          <w:rFonts w:cs="Arial"/>
          <w:bCs/>
          <w:sz w:val="18"/>
          <w:szCs w:val="18"/>
          <w:u w:val="single"/>
          <w:lang w:eastAsia="en-US"/>
        </w:rPr>
        <w:t xml:space="preserve"> </w:t>
      </w:r>
      <w:r w:rsidRPr="00326C8C">
        <w:rPr>
          <w:rFonts w:cs="Arial"/>
          <w:bCs/>
          <w:sz w:val="18"/>
          <w:szCs w:val="18"/>
          <w:u w:val="single"/>
          <w:lang w:eastAsia="en-US"/>
        </w:rPr>
        <w:t>pracę osób wykonujących następujące czynności w zakresie realizacji zamówienia:</w:t>
      </w:r>
    </w:p>
    <w:p w14:paraId="37E8846C" w14:textId="7A4473D4"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wykonywanie robót ziemnych,</w:t>
      </w:r>
    </w:p>
    <w:p w14:paraId="6E2CED56"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wykonanie robót ogólnobudowlanych,</w:t>
      </w:r>
    </w:p>
    <w:p w14:paraId="4C99EEBB"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wykonywanie prac związanych z obsługą koparki i innych maszyn, pojazdów wykorzystywanych podczas budowy,</w:t>
      </w:r>
    </w:p>
    <w:p w14:paraId="48686AC1"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wykonywanie robót instalacyjnych elektrycznych,</w:t>
      </w:r>
    </w:p>
    <w:p w14:paraId="68D43A63"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wykonywanie robót instalacyjnych sanitarnych,</w:t>
      </w:r>
    </w:p>
    <w:p w14:paraId="30D0E4B9"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wykonanie robót dekarskich,</w:t>
      </w:r>
    </w:p>
    <w:p w14:paraId="58E3513E"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wykonywanie robót montażowych stolarki,</w:t>
      </w:r>
    </w:p>
    <w:p w14:paraId="23B08EAB" w14:textId="77777777" w:rsidR="00594434" w:rsidRPr="00326C8C" w:rsidRDefault="00594434"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wykonywanie robót wykończeniowych,</w:t>
      </w:r>
    </w:p>
    <w:p w14:paraId="053D8877" w14:textId="71791D56" w:rsidR="00EE0271" w:rsidRPr="00326C8C" w:rsidRDefault="00644090" w:rsidP="00594434">
      <w:pPr>
        <w:keepNext/>
        <w:numPr>
          <w:ilvl w:val="2"/>
          <w:numId w:val="1"/>
        </w:numPr>
        <w:spacing w:before="120" w:after="120" w:line="276" w:lineRule="auto"/>
        <w:jc w:val="both"/>
        <w:outlineLvl w:val="3"/>
        <w:rPr>
          <w:rFonts w:cs="Arial"/>
          <w:bCs/>
          <w:sz w:val="18"/>
          <w:szCs w:val="18"/>
          <w:lang w:eastAsia="en-US"/>
        </w:rPr>
      </w:pPr>
      <w:r w:rsidRPr="00326C8C">
        <w:rPr>
          <w:rFonts w:cs="Arial"/>
          <w:bCs/>
          <w:sz w:val="18"/>
          <w:szCs w:val="18"/>
          <w:lang w:eastAsia="en-US"/>
        </w:rPr>
        <w:t xml:space="preserve"> </w:t>
      </w:r>
      <w:r w:rsidR="00EE0271" w:rsidRPr="00326C8C">
        <w:rPr>
          <w:rFonts w:cs="Arial"/>
          <w:bCs/>
          <w:sz w:val="18"/>
          <w:szCs w:val="18"/>
          <w:lang w:eastAsia="en-US"/>
        </w:rPr>
        <w:t>Obowiązki Wykonawcy z tytułu spełnienia wymogów, o których m</w:t>
      </w:r>
      <w:r w:rsidR="0057024C" w:rsidRPr="00326C8C">
        <w:rPr>
          <w:rFonts w:cs="Arial"/>
          <w:bCs/>
          <w:sz w:val="18"/>
          <w:szCs w:val="18"/>
          <w:lang w:eastAsia="en-US"/>
        </w:rPr>
        <w:t>owa w pkt 5</w:t>
      </w:r>
      <w:r w:rsidR="008F3D1D" w:rsidRPr="00326C8C">
        <w:rPr>
          <w:rFonts w:cs="Arial"/>
          <w:bCs/>
          <w:sz w:val="18"/>
          <w:szCs w:val="18"/>
          <w:lang w:eastAsia="en-US"/>
        </w:rPr>
        <w:t>.</w:t>
      </w:r>
      <w:r w:rsidR="00594434" w:rsidRPr="00326C8C">
        <w:rPr>
          <w:rFonts w:cs="Arial"/>
          <w:bCs/>
          <w:sz w:val="18"/>
          <w:szCs w:val="18"/>
          <w:lang w:eastAsia="en-US"/>
        </w:rPr>
        <w:t>7</w:t>
      </w:r>
      <w:r w:rsidR="00766FB0" w:rsidRPr="00326C8C">
        <w:rPr>
          <w:rFonts w:cs="Arial"/>
          <w:bCs/>
          <w:sz w:val="18"/>
          <w:szCs w:val="18"/>
          <w:lang w:eastAsia="en-US"/>
        </w:rPr>
        <w:t xml:space="preserve"> S</w:t>
      </w:r>
      <w:r w:rsidR="00EE0271" w:rsidRPr="00326C8C">
        <w:rPr>
          <w:rFonts w:cs="Arial"/>
          <w:bCs/>
          <w:sz w:val="18"/>
          <w:szCs w:val="18"/>
          <w:lang w:eastAsia="en-US"/>
        </w:rPr>
        <w:t xml:space="preserve">WZ określają </w:t>
      </w:r>
      <w:r w:rsidR="0057024C" w:rsidRPr="00326C8C">
        <w:rPr>
          <w:rFonts w:cs="Arial"/>
          <w:bCs/>
          <w:sz w:val="18"/>
          <w:szCs w:val="18"/>
          <w:lang w:eastAsia="en-US"/>
        </w:rPr>
        <w:t xml:space="preserve">Projektowane Postanowienia </w:t>
      </w:r>
      <w:r w:rsidR="00EE0271" w:rsidRPr="00326C8C">
        <w:rPr>
          <w:rFonts w:cs="Arial"/>
          <w:bCs/>
          <w:sz w:val="18"/>
          <w:szCs w:val="18"/>
          <w:lang w:eastAsia="en-US"/>
        </w:rPr>
        <w:t>Umowy (</w:t>
      </w:r>
      <w:r w:rsidR="0057024C" w:rsidRPr="00326C8C">
        <w:rPr>
          <w:rFonts w:cs="Arial"/>
          <w:bCs/>
          <w:sz w:val="18"/>
          <w:szCs w:val="18"/>
          <w:lang w:eastAsia="en-US"/>
        </w:rPr>
        <w:t>PP</w:t>
      </w:r>
      <w:r w:rsidR="00EE0271" w:rsidRPr="00326C8C">
        <w:rPr>
          <w:rFonts w:cs="Arial"/>
          <w:bCs/>
          <w:sz w:val="18"/>
          <w:szCs w:val="18"/>
          <w:lang w:eastAsia="en-US"/>
        </w:rPr>
        <w:t>U).</w:t>
      </w:r>
    </w:p>
    <w:p w14:paraId="24A8FBCC" w14:textId="530E7D6D" w:rsidR="00694C3B" w:rsidRPr="00326C8C" w:rsidRDefault="00694C3B" w:rsidP="00694C3B">
      <w:pPr>
        <w:keepNext/>
        <w:numPr>
          <w:ilvl w:val="1"/>
          <w:numId w:val="1"/>
        </w:numPr>
        <w:spacing w:before="120" w:after="120" w:line="276" w:lineRule="auto"/>
        <w:jc w:val="both"/>
        <w:outlineLvl w:val="3"/>
        <w:rPr>
          <w:rFonts w:cs="Arial"/>
          <w:b/>
          <w:sz w:val="18"/>
          <w:szCs w:val="18"/>
          <w:lang w:eastAsia="en-US"/>
        </w:rPr>
      </w:pPr>
      <w:r w:rsidRPr="00326C8C">
        <w:rPr>
          <w:rFonts w:cs="Arial"/>
          <w:b/>
          <w:sz w:val="18"/>
          <w:szCs w:val="18"/>
          <w:lang w:eastAsia="en-US"/>
        </w:rPr>
        <w:t xml:space="preserve">Zamawiający </w:t>
      </w:r>
      <w:r w:rsidR="00B077FC" w:rsidRPr="00326C8C">
        <w:rPr>
          <w:rFonts w:cs="Arial"/>
          <w:b/>
          <w:sz w:val="18"/>
          <w:szCs w:val="18"/>
          <w:lang w:eastAsia="en-US"/>
        </w:rPr>
        <w:t xml:space="preserve">nie </w:t>
      </w:r>
      <w:r w:rsidRPr="00326C8C">
        <w:rPr>
          <w:rFonts w:cs="Arial"/>
          <w:b/>
          <w:sz w:val="18"/>
          <w:szCs w:val="18"/>
          <w:lang w:eastAsia="en-US"/>
        </w:rPr>
        <w:t>dopuszcza składani</w:t>
      </w:r>
      <w:r w:rsidR="00B077FC" w:rsidRPr="00326C8C">
        <w:rPr>
          <w:rFonts w:cs="Arial"/>
          <w:b/>
          <w:sz w:val="18"/>
          <w:szCs w:val="18"/>
          <w:lang w:eastAsia="en-US"/>
        </w:rPr>
        <w:t>a</w:t>
      </w:r>
      <w:r w:rsidRPr="00326C8C">
        <w:rPr>
          <w:rFonts w:cs="Arial"/>
          <w:b/>
          <w:sz w:val="18"/>
          <w:szCs w:val="18"/>
          <w:lang w:eastAsia="en-US"/>
        </w:rPr>
        <w:t xml:space="preserve"> ofert częściowych</w:t>
      </w:r>
      <w:r w:rsidR="00644090" w:rsidRPr="00326C8C">
        <w:rPr>
          <w:rFonts w:cs="Arial"/>
          <w:b/>
          <w:sz w:val="18"/>
          <w:szCs w:val="18"/>
          <w:lang w:eastAsia="en-US"/>
        </w:rPr>
        <w:t>.</w:t>
      </w:r>
    </w:p>
    <w:p w14:paraId="6DEE9A9B" w14:textId="2D362F46" w:rsidR="00B077FC" w:rsidRPr="00B077FC" w:rsidRDefault="00B077FC" w:rsidP="00B077FC">
      <w:pPr>
        <w:keepNext/>
        <w:numPr>
          <w:ilvl w:val="3"/>
          <w:numId w:val="1"/>
        </w:numPr>
        <w:spacing w:before="120" w:after="120" w:line="276" w:lineRule="auto"/>
        <w:jc w:val="both"/>
        <w:outlineLvl w:val="3"/>
        <w:rPr>
          <w:rFonts w:cs="Arial"/>
          <w:bCs/>
          <w:sz w:val="20"/>
          <w:szCs w:val="20"/>
          <w:lang w:eastAsia="en-US"/>
        </w:rPr>
      </w:pPr>
      <w:r w:rsidRPr="00B077FC">
        <w:rPr>
          <w:rFonts w:cs="Arial"/>
          <w:bCs/>
          <w:sz w:val="20"/>
          <w:szCs w:val="20"/>
          <w:u w:val="single"/>
          <w:lang w:eastAsia="en-US"/>
        </w:rPr>
        <w:t xml:space="preserve">Powody niedokonania podziału zamówienia na części, zgodnie z art. 91 ust. 2 ustawy </w:t>
      </w:r>
      <w:proofErr w:type="spellStart"/>
      <w:r w:rsidRPr="00B077FC">
        <w:rPr>
          <w:rFonts w:cs="Arial"/>
          <w:bCs/>
          <w:sz w:val="20"/>
          <w:szCs w:val="20"/>
          <w:u w:val="single"/>
          <w:lang w:eastAsia="en-US"/>
        </w:rPr>
        <w:t>Pzp</w:t>
      </w:r>
      <w:proofErr w:type="spellEnd"/>
      <w:r w:rsidRPr="00B077FC">
        <w:rPr>
          <w:rFonts w:cs="Arial"/>
          <w:bCs/>
          <w:sz w:val="20"/>
          <w:szCs w:val="20"/>
          <w:u w:val="single"/>
          <w:lang w:eastAsia="en-US"/>
        </w:rPr>
        <w:t xml:space="preserve"> (t. j. - Dz. U. z 2021 r., poz. 1129 ze zm.).</w:t>
      </w:r>
      <w:r w:rsidRPr="00B077FC">
        <w:rPr>
          <w:rFonts w:cs="Arial"/>
          <w:bCs/>
          <w:sz w:val="20"/>
          <w:szCs w:val="20"/>
          <w:lang w:eastAsia="en-US"/>
        </w:rPr>
        <w:t xml:space="preserve"> Zamawiający przeanalizował jego przedmiot pod kątem podziału na części. Zamawiający stwierdził, że zamówienie dotyczące rozbudowy i przebudowy budynku remizy OSP w Złym Mięsie nie powinno zostać podzielone na części ze względów technicznych i organizacyjnych. Przedmiotem zamówienia są prace budowlane w jednym budynku i na jednej działce. </w:t>
      </w:r>
      <w:r w:rsidRPr="00B077FC">
        <w:rPr>
          <w:rFonts w:cs="Arial"/>
          <w:bCs/>
          <w:sz w:val="20"/>
          <w:szCs w:val="20"/>
          <w:lang w:eastAsia="en-US"/>
        </w:rPr>
        <w:lastRenderedPageBreak/>
        <w:t>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z realizowane z niepotrzebnymi przestojami, co mogłoby wpłynąć na terminową realizację umowy. Z przeprowadzonej analizy wynika, że wykonanie części niniejszego zamówienia bez wykonania pozostałych części nie zaspokoi potrzeby Zamawiającego, a niewykonanie danej części uniemożliwia realizację pozostałych części. W związku z powyższym Zamawiający zdecydował nie dzielić przedmiotowego zamówienia na części.</w:t>
      </w:r>
      <w:r>
        <w:rPr>
          <w:rFonts w:cs="Arial"/>
          <w:bCs/>
          <w:sz w:val="20"/>
          <w:szCs w:val="20"/>
          <w:lang w:eastAsia="en-US"/>
        </w:rPr>
        <w:t xml:space="preserve"> </w:t>
      </w:r>
      <w:r w:rsidRPr="00B077FC">
        <w:rPr>
          <w:rFonts w:cs="Arial"/>
          <w:bCs/>
          <w:sz w:val="20"/>
          <w:szCs w:val="20"/>
          <w:lang w:eastAsia="en-US"/>
        </w:rPr>
        <w:t xml:space="preserve">Ustawa Prawo zamówień publicznych nie nakłada na Zamawiającego bezwzględnego obowiązku podziału zamówienia na części, stanowi natomiast o uprawnieniu Zamawiającego do podziału zamówienia </w:t>
      </w:r>
      <w:r>
        <w:rPr>
          <w:rFonts w:cs="Arial"/>
          <w:bCs/>
          <w:sz w:val="20"/>
          <w:szCs w:val="20"/>
          <w:lang w:eastAsia="en-US"/>
        </w:rPr>
        <w:br/>
      </w:r>
      <w:r w:rsidRPr="00B077FC">
        <w:rPr>
          <w:rFonts w:cs="Arial"/>
          <w:bCs/>
          <w:sz w:val="20"/>
          <w:szCs w:val="20"/>
          <w:lang w:eastAsia="en-US"/>
        </w:rPr>
        <w:t xml:space="preserve">i nie zawiera wprost obowiązku wyjaśniania przez Zamawiającego przyczyn, dla których nie zastosował podziału zamówienia na części (art. 91 ust. 1 </w:t>
      </w:r>
      <w:proofErr w:type="spellStart"/>
      <w:r w:rsidRPr="00B077FC">
        <w:rPr>
          <w:rFonts w:cs="Arial"/>
          <w:bCs/>
          <w:sz w:val="20"/>
          <w:szCs w:val="20"/>
          <w:lang w:eastAsia="en-US"/>
        </w:rPr>
        <w:t>Pzp</w:t>
      </w:r>
      <w:proofErr w:type="spellEnd"/>
      <w:r w:rsidRPr="00B077FC">
        <w:rPr>
          <w:rFonts w:cs="Arial"/>
          <w:bCs/>
          <w:sz w:val="20"/>
          <w:szCs w:val="20"/>
          <w:lang w:eastAsia="en-US"/>
        </w:rPr>
        <w:t>).</w:t>
      </w:r>
      <w:r>
        <w:rPr>
          <w:rFonts w:cs="Arial"/>
          <w:bCs/>
          <w:sz w:val="20"/>
          <w:szCs w:val="20"/>
          <w:lang w:eastAsia="en-US"/>
        </w:rPr>
        <w:t xml:space="preserve"> </w:t>
      </w:r>
      <w:r w:rsidRPr="00B077FC">
        <w:rPr>
          <w:rFonts w:cs="Arial"/>
          <w:bCs/>
          <w:sz w:val="20"/>
          <w:szCs w:val="20"/>
          <w:lang w:eastAsia="en-US"/>
        </w:rPr>
        <w:t xml:space="preserve">Mając powyższe na uwadze, iż stanowiący podstawę dla tego obowiązku przepis art. 91 ust. 1 ustawy </w:t>
      </w:r>
      <w:proofErr w:type="spellStart"/>
      <w:r w:rsidRPr="00B077FC">
        <w:rPr>
          <w:rFonts w:cs="Arial"/>
          <w:bCs/>
          <w:sz w:val="20"/>
          <w:szCs w:val="20"/>
          <w:lang w:eastAsia="en-US"/>
        </w:rPr>
        <w:t>Pzp</w:t>
      </w:r>
      <w:proofErr w:type="spellEnd"/>
      <w:r w:rsidRPr="00B077FC">
        <w:rPr>
          <w:rFonts w:cs="Arial"/>
          <w:bCs/>
          <w:sz w:val="20"/>
          <w:szCs w:val="20"/>
          <w:lang w:eastAsia="en-US"/>
        </w:rPr>
        <w:t xml:space="preserve">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w:t>
      </w:r>
      <w:r>
        <w:rPr>
          <w:rFonts w:cs="Arial"/>
          <w:bCs/>
          <w:sz w:val="20"/>
          <w:szCs w:val="20"/>
          <w:lang w:eastAsia="en-US"/>
        </w:rPr>
        <w:br/>
      </w:r>
      <w:r w:rsidRPr="00B077FC">
        <w:rPr>
          <w:rFonts w:cs="Arial"/>
          <w:bCs/>
          <w:sz w:val="20"/>
          <w:szCs w:val="20"/>
          <w:lang w:eastAsia="en-US"/>
        </w:rPr>
        <w:t xml:space="preserve">z podziału zamówienia na części, ponieważ taki podział groziłby nadmiernymi trudnościami technicznymi i organizacyjnymi w prawidłowym prowadzeniu budowy. </w:t>
      </w:r>
      <w:r>
        <w:rPr>
          <w:rFonts w:cs="Arial"/>
          <w:bCs/>
          <w:sz w:val="20"/>
          <w:szCs w:val="20"/>
          <w:lang w:eastAsia="en-US"/>
        </w:rPr>
        <w:br/>
      </w:r>
      <w:r w:rsidRPr="00B077FC">
        <w:rPr>
          <w:rFonts w:cs="Arial"/>
          <w:bCs/>
          <w:sz w:val="20"/>
          <w:szCs w:val="20"/>
          <w:lang w:eastAsia="en-US"/>
        </w:rPr>
        <w:t>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r>
        <w:rPr>
          <w:rFonts w:cs="Arial"/>
          <w:bCs/>
          <w:sz w:val="20"/>
          <w:szCs w:val="20"/>
          <w:lang w:eastAsia="en-US"/>
        </w:rPr>
        <w:t>.</w:t>
      </w:r>
    </w:p>
    <w:p w14:paraId="38EF63CE" w14:textId="578F2AC4" w:rsidR="00694C3B" w:rsidRPr="00F8300F" w:rsidRDefault="00694C3B" w:rsidP="009E0D67">
      <w:pPr>
        <w:keepNext/>
        <w:numPr>
          <w:ilvl w:val="1"/>
          <w:numId w:val="1"/>
        </w:numPr>
        <w:spacing w:before="120" w:after="120" w:line="276" w:lineRule="auto"/>
        <w:jc w:val="both"/>
        <w:outlineLvl w:val="3"/>
        <w:rPr>
          <w:rFonts w:cs="Arial"/>
          <w:b/>
          <w:sz w:val="20"/>
          <w:szCs w:val="20"/>
          <w:lang w:eastAsia="en-US"/>
        </w:rPr>
      </w:pPr>
      <w:r w:rsidRPr="00F8300F">
        <w:rPr>
          <w:rFonts w:cs="Arial"/>
          <w:b/>
          <w:sz w:val="20"/>
          <w:szCs w:val="20"/>
          <w:lang w:eastAsia="en-US"/>
        </w:rPr>
        <w:t>Zamawiający nie dopuszcza składania ofert wariantowych.</w:t>
      </w:r>
    </w:p>
    <w:p w14:paraId="52D4B525" w14:textId="77777777"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BF6FDC">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66701866" w:rsidR="005B36A7" w:rsidRPr="00AE427C"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 należy wykonać w terminie</w:t>
      </w:r>
      <w:r w:rsidR="00B077FC">
        <w:rPr>
          <w:rFonts w:cs="Arial"/>
          <w:sz w:val="20"/>
          <w:szCs w:val="20"/>
        </w:rPr>
        <w:t xml:space="preserve">: </w:t>
      </w:r>
      <w:r w:rsidRPr="00AE427C">
        <w:rPr>
          <w:rFonts w:cs="Arial"/>
          <w:b/>
          <w:sz w:val="20"/>
          <w:szCs w:val="20"/>
        </w:rPr>
        <w:t xml:space="preserve">do </w:t>
      </w:r>
      <w:r w:rsidR="00B077FC">
        <w:rPr>
          <w:b/>
          <w:bCs/>
          <w:sz w:val="20"/>
          <w:szCs w:val="20"/>
        </w:rPr>
        <w:t>8</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1DC2C7B2"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lastRenderedPageBreak/>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766FB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77777777"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Rostankowska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4C5D2D01" w14:textId="77777777" w:rsidR="00766FB0" w:rsidRPr="00766FB0" w:rsidRDefault="00766FB0" w:rsidP="00766FB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oraz 109 ust. 1 ustawy </w:t>
      </w:r>
      <w:proofErr w:type="spellStart"/>
      <w:r w:rsidRPr="00766FB0">
        <w:rPr>
          <w:rFonts w:cs="Arial"/>
          <w:b/>
          <w:sz w:val="20"/>
          <w:szCs w:val="20"/>
          <w:lang w:eastAsia="en-US"/>
        </w:rPr>
        <w:t>Pzp</w:t>
      </w:r>
      <w:proofErr w:type="spellEnd"/>
      <w:r w:rsidRPr="00766FB0">
        <w:rPr>
          <w:rFonts w:cs="Arial"/>
          <w:b/>
          <w:sz w:val="20"/>
          <w:szCs w:val="20"/>
          <w:lang w:eastAsia="en-US"/>
        </w:rPr>
        <w:t>.</w:t>
      </w:r>
    </w:p>
    <w:p w14:paraId="2D94589B" w14:textId="77777777" w:rsidR="00766FB0" w:rsidRPr="00CB5094" w:rsidRDefault="00766FB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2F17F299" w14:textId="77777777" w:rsidR="00766FB0" w:rsidRPr="00CB5094" w:rsidRDefault="00766FB0" w:rsidP="00CB5094">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44C2AB94" w14:textId="77777777" w:rsidR="00766FB0" w:rsidRPr="00CB5094" w:rsidRDefault="00766FB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7B3D17FE" w14:textId="77777777" w:rsidR="00766FB0" w:rsidRPr="00CB5094" w:rsidRDefault="00766FB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71CE5332" w14:textId="77777777" w:rsidR="00766FB0" w:rsidRPr="00CB5094" w:rsidRDefault="00766FB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w:t>
      </w:r>
      <w:hyperlink r:id="rId33" w:anchor="/document/16798683?unitId=art(228)&amp;cm=DOCUMENT" w:history="1">
        <w:r w:rsidRPr="00CB5094">
          <w:rPr>
            <w:rFonts w:ascii="Arial" w:hAnsi="Arial" w:cs="Arial"/>
            <w:sz w:val="20"/>
            <w:szCs w:val="20"/>
          </w:rPr>
          <w:t>art. 228-230a</w:t>
        </w:r>
      </w:hyperlink>
      <w:r w:rsidRPr="00CB5094">
        <w:rPr>
          <w:rFonts w:ascii="Arial" w:hAnsi="Arial" w:cs="Arial"/>
          <w:sz w:val="20"/>
          <w:szCs w:val="20"/>
        </w:rPr>
        <w:t xml:space="preserve">, </w:t>
      </w:r>
      <w:hyperlink r:id="rId34" w:anchor="/document/16798683?unitId=art(250(a))&amp;cm=DOCUMENT" w:history="1">
        <w:r w:rsidRPr="00CB5094">
          <w:rPr>
            <w:rFonts w:ascii="Arial" w:hAnsi="Arial" w:cs="Arial"/>
            <w:sz w:val="20"/>
            <w:szCs w:val="20"/>
          </w:rPr>
          <w:t>art. 250a</w:t>
        </w:r>
      </w:hyperlink>
      <w:r w:rsidRPr="00CB5094">
        <w:rPr>
          <w:rFonts w:ascii="Arial" w:hAnsi="Arial" w:cs="Arial"/>
          <w:sz w:val="20"/>
          <w:szCs w:val="20"/>
        </w:rPr>
        <w:t xml:space="preserve"> Kodeksu karnego lub w art. 46 lub art. 48 ustawy z dnia 25 czerwca 2010 r. o sporcie,</w:t>
      </w:r>
    </w:p>
    <w:p w14:paraId="135AA2F9" w14:textId="77777777" w:rsidR="00766FB0" w:rsidRPr="00CB5094" w:rsidRDefault="00766FB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lastRenderedPageBreak/>
        <w:t xml:space="preserve">finansowania przestępstwa o charakterze terrorystycznym, o którym mowa w </w:t>
      </w:r>
      <w:hyperlink r:id="rId35"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6"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172ADD09" w14:textId="77777777" w:rsidR="00766FB0" w:rsidRPr="00CB5094" w:rsidRDefault="00766FB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7"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626E6D0C" w14:textId="77777777" w:rsidR="00A70B20" w:rsidRPr="00CB5094" w:rsidRDefault="00A70B2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008F246D" w:rsidRPr="00CB5094">
        <w:rPr>
          <w:rFonts w:ascii="Arial" w:hAnsi="Arial" w:cs="Arial"/>
          <w:sz w:val="20"/>
          <w:szCs w:val="20"/>
        </w:rPr>
        <w:br/>
      </w:r>
      <w:r w:rsidRPr="00CB5094">
        <w:rPr>
          <w:rFonts w:ascii="Arial" w:hAnsi="Arial" w:cs="Arial"/>
          <w:sz w:val="20"/>
          <w:szCs w:val="20"/>
        </w:rPr>
        <w:t xml:space="preserve">w </w:t>
      </w:r>
      <w:hyperlink r:id="rId38"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415A49D7" w14:textId="77777777" w:rsidR="00A70B20" w:rsidRPr="00CB5094" w:rsidRDefault="00A70B2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9"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40"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41"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3FCF86D6" w14:textId="77777777" w:rsidR="00A70B20" w:rsidRPr="00CB5094" w:rsidRDefault="00A70B20" w:rsidP="00CB509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008F246D" w:rsidRPr="00CB5094">
        <w:rPr>
          <w:rFonts w:ascii="Arial" w:hAnsi="Arial" w:cs="Arial"/>
          <w:sz w:val="20"/>
          <w:szCs w:val="20"/>
        </w:rPr>
        <w:br/>
      </w:r>
      <w:r w:rsidRPr="00CB5094">
        <w:rPr>
          <w:rFonts w:ascii="Arial" w:hAnsi="Arial" w:cs="Arial"/>
          <w:sz w:val="20"/>
          <w:szCs w:val="20"/>
        </w:rPr>
        <w:t>o skutkach powierzania wykonywania pracy cudzoziemcom przebywającym wbrew przepisom na terytorium Rzeczypospolitej Polskiej,</w:t>
      </w:r>
    </w:p>
    <w:p w14:paraId="17748F65" w14:textId="77777777" w:rsidR="00A70B20" w:rsidRPr="000067FA" w:rsidRDefault="00A70B20" w:rsidP="00694C3B">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6DADCC63" w14:textId="77777777" w:rsidR="00A70B20" w:rsidRPr="008C0D66" w:rsidRDefault="00A70B20" w:rsidP="008C0D6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F246D" w:rsidRPr="008C0D66">
        <w:rPr>
          <w:rFonts w:ascii="Arial" w:hAnsi="Arial" w:cs="Arial"/>
          <w:sz w:val="20"/>
          <w:szCs w:val="20"/>
        </w:rPr>
        <w:br/>
      </w:r>
      <w:r w:rsidRPr="008C0D66">
        <w:rPr>
          <w:rFonts w:ascii="Arial" w:hAnsi="Arial" w:cs="Arial"/>
          <w:sz w:val="20"/>
          <w:szCs w:val="20"/>
        </w:rPr>
        <w:t xml:space="preserve">o którym mowa w pkt </w:t>
      </w:r>
      <w:r w:rsidR="008F246D" w:rsidRPr="008C0D66">
        <w:rPr>
          <w:rFonts w:ascii="Arial" w:hAnsi="Arial" w:cs="Arial"/>
          <w:sz w:val="20"/>
          <w:szCs w:val="20"/>
        </w:rPr>
        <w:t>9.1.</w:t>
      </w:r>
      <w:r w:rsidRPr="008C0D66">
        <w:rPr>
          <w:rFonts w:ascii="Arial" w:hAnsi="Arial" w:cs="Arial"/>
          <w:sz w:val="20"/>
          <w:szCs w:val="20"/>
        </w:rPr>
        <w:t>1</w:t>
      </w:r>
      <w:r w:rsidR="008F246D" w:rsidRPr="008C0D66">
        <w:rPr>
          <w:rFonts w:ascii="Arial" w:hAnsi="Arial" w:cs="Arial"/>
          <w:sz w:val="20"/>
          <w:szCs w:val="20"/>
        </w:rPr>
        <w:t xml:space="preserve"> SWZ</w:t>
      </w:r>
      <w:r w:rsidRPr="008C0D66">
        <w:rPr>
          <w:rFonts w:ascii="Arial" w:hAnsi="Arial" w:cs="Arial"/>
          <w:sz w:val="20"/>
          <w:szCs w:val="20"/>
        </w:rPr>
        <w:t>,</w:t>
      </w:r>
    </w:p>
    <w:p w14:paraId="3F86E2BB" w14:textId="77777777" w:rsidR="00A70B20" w:rsidRPr="008C0D66" w:rsidRDefault="00A70B20" w:rsidP="008C0D6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B50803" w14:textId="77777777" w:rsidR="00A70B20" w:rsidRPr="008C0D66" w:rsidRDefault="00A70B20" w:rsidP="008C0D6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20011A08" w14:textId="77777777" w:rsidR="00A70B20" w:rsidRPr="008C0D66" w:rsidRDefault="00A70B20" w:rsidP="008C0D6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2"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5506E8F" w14:textId="77777777" w:rsidR="00A70B20" w:rsidRPr="008C0D66" w:rsidRDefault="00A70B20" w:rsidP="008C0D66">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3"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9AE52FE" w14:textId="77777777" w:rsidR="00A70B20" w:rsidRPr="00CB5094" w:rsidRDefault="00A70B2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0FB2BB75" w14:textId="77777777" w:rsidR="00A70B20" w:rsidRPr="00CB5094" w:rsidRDefault="00A70B20"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56CE4188" w14:textId="77777777" w:rsidR="00694C3B" w:rsidRPr="00CB5094" w:rsidRDefault="00694C3B" w:rsidP="00CB509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41B4E9EE" w14:textId="77777777" w:rsidR="00A70B20" w:rsidRDefault="00A70B20"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o warunkach udziału w postępowaniu.</w:t>
      </w:r>
    </w:p>
    <w:p w14:paraId="41DB8686" w14:textId="7E4CB97B" w:rsidR="00E73D1D" w:rsidRPr="00E73D1D" w:rsidRDefault="00A70B20" w:rsidP="00E73D1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E73D1D">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7DF9035C" w:rsidR="00A70B20" w:rsidRPr="0091560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5502D96E" w:rsidR="00A70B20" w:rsidRPr="0091560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695C3849" w:rsidR="00A70B20" w:rsidRPr="00224C75" w:rsidRDefault="00A70B20" w:rsidP="00B476B2">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39C45C1" w14:textId="29E9E8EC" w:rsidR="00E73D1D" w:rsidRDefault="00A70B20" w:rsidP="00B476B2">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6D538023" w14:textId="1D45BE6E" w:rsidR="00386CFB" w:rsidRPr="00386CFB" w:rsidRDefault="00386CFB" w:rsidP="00B476B2">
      <w:pPr>
        <w:keepNext/>
        <w:numPr>
          <w:ilvl w:val="3"/>
          <w:numId w:val="1"/>
        </w:numPr>
        <w:spacing w:before="120" w:after="120" w:line="276" w:lineRule="auto"/>
        <w:ind w:left="1985" w:hanging="905"/>
        <w:jc w:val="both"/>
        <w:outlineLvl w:val="3"/>
        <w:rPr>
          <w:rFonts w:cs="Arial"/>
          <w:sz w:val="20"/>
          <w:szCs w:val="20"/>
          <w:lang w:eastAsia="en-US"/>
        </w:rPr>
      </w:pPr>
      <w:bookmarkStart w:id="3" w:name="_Hlk81208411"/>
      <w:r w:rsidRPr="00386CFB">
        <w:rPr>
          <w:rFonts w:cs="Arial"/>
          <w:sz w:val="20"/>
          <w:szCs w:val="20"/>
          <w:lang w:eastAsia="en-US"/>
        </w:rPr>
        <w:lastRenderedPageBreak/>
        <w:t>Zamawiający żąda od Wykonawcy wskazania os</w:t>
      </w:r>
      <w:r w:rsidR="003138F7">
        <w:rPr>
          <w:rFonts w:cs="Arial"/>
          <w:sz w:val="20"/>
          <w:szCs w:val="20"/>
          <w:lang w:eastAsia="en-US"/>
        </w:rPr>
        <w:t>ob</w:t>
      </w:r>
      <w:r w:rsidR="00503165">
        <w:rPr>
          <w:rFonts w:cs="Arial"/>
          <w:sz w:val="20"/>
          <w:szCs w:val="20"/>
          <w:lang w:eastAsia="en-US"/>
        </w:rPr>
        <w:t>ami</w:t>
      </w:r>
      <w:r w:rsidRPr="00386CFB">
        <w:rPr>
          <w:rFonts w:cs="Arial"/>
          <w:sz w:val="20"/>
          <w:szCs w:val="20"/>
          <w:lang w:eastAsia="en-US"/>
        </w:rPr>
        <w:t>, któr</w:t>
      </w:r>
      <w:r w:rsidR="00503165">
        <w:rPr>
          <w:rFonts w:cs="Arial"/>
          <w:sz w:val="20"/>
          <w:szCs w:val="20"/>
          <w:lang w:eastAsia="en-US"/>
        </w:rPr>
        <w:t>e</w:t>
      </w:r>
      <w:r w:rsidRPr="00386CFB">
        <w:rPr>
          <w:rFonts w:cs="Arial"/>
          <w:sz w:val="20"/>
          <w:szCs w:val="20"/>
          <w:lang w:eastAsia="en-US"/>
        </w:rPr>
        <w:t xml:space="preserve"> będ</w:t>
      </w:r>
      <w:r w:rsidR="00503165">
        <w:rPr>
          <w:rFonts w:cs="Arial"/>
          <w:sz w:val="20"/>
          <w:szCs w:val="20"/>
          <w:lang w:eastAsia="en-US"/>
        </w:rPr>
        <w:t>ą</w:t>
      </w:r>
      <w:r w:rsidRPr="00386CFB">
        <w:rPr>
          <w:rFonts w:cs="Arial"/>
          <w:sz w:val="20"/>
          <w:szCs w:val="20"/>
          <w:lang w:eastAsia="en-US"/>
        </w:rPr>
        <w:t xml:space="preserve"> uczestniczyć </w:t>
      </w:r>
      <w:r w:rsidR="00537F6E">
        <w:rPr>
          <w:rFonts w:cs="Arial"/>
          <w:sz w:val="20"/>
          <w:szCs w:val="20"/>
          <w:lang w:eastAsia="en-US"/>
        </w:rPr>
        <w:br/>
      </w:r>
      <w:r w:rsidRPr="00386CFB">
        <w:rPr>
          <w:rFonts w:cs="Arial"/>
          <w:sz w:val="20"/>
          <w:szCs w:val="20"/>
          <w:lang w:eastAsia="en-US"/>
        </w:rPr>
        <w:t>w wykonywaniu zamówienia, legitymując</w:t>
      </w:r>
      <w:r w:rsidR="00503165">
        <w:rPr>
          <w:rFonts w:cs="Arial"/>
          <w:sz w:val="20"/>
          <w:szCs w:val="20"/>
          <w:lang w:eastAsia="en-US"/>
        </w:rPr>
        <w:t>e</w:t>
      </w:r>
      <w:r w:rsidRPr="00386CFB">
        <w:rPr>
          <w:rFonts w:cs="Arial"/>
          <w:sz w:val="20"/>
          <w:szCs w:val="20"/>
          <w:lang w:eastAsia="en-US"/>
        </w:rPr>
        <w:t xml:space="preserve"> się</w:t>
      </w:r>
      <w:r w:rsidR="005A625B">
        <w:rPr>
          <w:rFonts w:cs="Arial"/>
          <w:sz w:val="20"/>
          <w:szCs w:val="20"/>
          <w:lang w:eastAsia="en-US"/>
        </w:rPr>
        <w:t xml:space="preserve"> </w:t>
      </w:r>
      <w:r w:rsidRPr="00386CFB">
        <w:rPr>
          <w:rFonts w:cs="Arial"/>
          <w:sz w:val="20"/>
          <w:szCs w:val="20"/>
          <w:lang w:eastAsia="en-US"/>
        </w:rPr>
        <w:t xml:space="preserve">kwalifikacjami zawodowymi </w:t>
      </w:r>
      <w:r w:rsidR="00537F6E">
        <w:rPr>
          <w:rFonts w:cs="Arial"/>
          <w:sz w:val="20"/>
          <w:szCs w:val="20"/>
          <w:lang w:eastAsia="en-US"/>
        </w:rPr>
        <w:br/>
      </w:r>
      <w:r w:rsidRPr="00386CFB">
        <w:rPr>
          <w:rFonts w:cs="Arial"/>
          <w:sz w:val="20"/>
          <w:szCs w:val="20"/>
          <w:lang w:eastAsia="en-US"/>
        </w:rPr>
        <w:t xml:space="preserve">i doświadczeniem odpowiednim do funkcji, jakie zostaną </w:t>
      </w:r>
      <w:r w:rsidR="00503165">
        <w:rPr>
          <w:rFonts w:cs="Arial"/>
          <w:sz w:val="20"/>
          <w:szCs w:val="20"/>
          <w:lang w:eastAsia="en-US"/>
        </w:rPr>
        <w:t>im</w:t>
      </w:r>
      <w:r w:rsidRPr="00386CFB">
        <w:rPr>
          <w:rFonts w:cs="Arial"/>
          <w:sz w:val="20"/>
          <w:szCs w:val="20"/>
          <w:lang w:eastAsia="en-US"/>
        </w:rPr>
        <w:t xml:space="preserve"> powierzone. Wykonawca na</w:t>
      </w:r>
      <w:r w:rsidR="00503165">
        <w:rPr>
          <w:rFonts w:cs="Arial"/>
          <w:sz w:val="20"/>
          <w:szCs w:val="20"/>
          <w:lang w:eastAsia="en-US"/>
        </w:rPr>
        <w:t xml:space="preserve"> każdą</w:t>
      </w:r>
      <w:r w:rsidRPr="00386CFB">
        <w:rPr>
          <w:rFonts w:cs="Arial"/>
          <w:sz w:val="20"/>
          <w:szCs w:val="20"/>
          <w:lang w:eastAsia="en-US"/>
        </w:rPr>
        <w:t xml:space="preserve"> funkcję wymienioną poniżej, wskaże oso</w:t>
      </w:r>
      <w:r w:rsidR="003138F7">
        <w:rPr>
          <w:rFonts w:cs="Arial"/>
          <w:sz w:val="20"/>
          <w:szCs w:val="20"/>
          <w:lang w:eastAsia="en-US"/>
        </w:rPr>
        <w:t>bę</w:t>
      </w:r>
      <w:r w:rsidRPr="00386CFB">
        <w:rPr>
          <w:rFonts w:cs="Arial"/>
          <w:sz w:val="20"/>
          <w:szCs w:val="20"/>
          <w:lang w:eastAsia="en-US"/>
        </w:rPr>
        <w:t>, któr</w:t>
      </w:r>
      <w:r w:rsidR="003138F7">
        <w:rPr>
          <w:rFonts w:cs="Arial"/>
          <w:sz w:val="20"/>
          <w:szCs w:val="20"/>
          <w:lang w:eastAsia="en-US"/>
        </w:rPr>
        <w:t>ą</w:t>
      </w:r>
      <w:r w:rsidRPr="00386CFB">
        <w:rPr>
          <w:rFonts w:cs="Arial"/>
          <w:sz w:val="20"/>
          <w:szCs w:val="20"/>
          <w:lang w:eastAsia="en-US"/>
        </w:rPr>
        <w:t xml:space="preserve"> musi mieć dostępn</w:t>
      </w:r>
      <w:r w:rsidR="003138F7">
        <w:rPr>
          <w:rFonts w:cs="Arial"/>
          <w:sz w:val="20"/>
          <w:szCs w:val="20"/>
          <w:lang w:eastAsia="en-US"/>
        </w:rPr>
        <w:t>ą</w:t>
      </w:r>
      <w:r w:rsidRPr="00386CFB">
        <w:rPr>
          <w:rFonts w:cs="Arial"/>
          <w:sz w:val="20"/>
          <w:szCs w:val="20"/>
          <w:lang w:eastAsia="en-US"/>
        </w:rPr>
        <w:t xml:space="preserve"> na etapie realizacji zamówienia, spełniając</w:t>
      </w:r>
      <w:r w:rsidR="003138F7">
        <w:rPr>
          <w:rFonts w:cs="Arial"/>
          <w:sz w:val="20"/>
          <w:szCs w:val="20"/>
          <w:lang w:eastAsia="en-US"/>
        </w:rPr>
        <w:t>ą</w:t>
      </w:r>
      <w:r w:rsidRPr="00386CFB">
        <w:rPr>
          <w:rFonts w:cs="Arial"/>
          <w:sz w:val="20"/>
          <w:szCs w:val="20"/>
          <w:lang w:eastAsia="en-US"/>
        </w:rPr>
        <w:t xml:space="preserve"> następujące wymagania:</w:t>
      </w:r>
    </w:p>
    <w:p w14:paraId="4B673FA3" w14:textId="7669B9E7" w:rsidR="00386CFB" w:rsidRPr="00EB6BC8" w:rsidRDefault="00386CFB" w:rsidP="00B476B2">
      <w:pPr>
        <w:keepNext/>
        <w:numPr>
          <w:ilvl w:val="4"/>
          <w:numId w:val="1"/>
        </w:numPr>
        <w:spacing w:before="120" w:after="120" w:line="276" w:lineRule="auto"/>
        <w:jc w:val="both"/>
        <w:outlineLvl w:val="3"/>
        <w:rPr>
          <w:rFonts w:cs="Arial"/>
          <w:sz w:val="20"/>
          <w:szCs w:val="20"/>
          <w:lang w:eastAsia="en-US"/>
        </w:rPr>
      </w:pPr>
      <w:r w:rsidRPr="00EB6BC8">
        <w:rPr>
          <w:rFonts w:cs="Arial"/>
          <w:sz w:val="20"/>
          <w:szCs w:val="20"/>
          <w:lang w:eastAsia="en-US"/>
        </w:rPr>
        <w:t xml:space="preserve">Wykonawca skieruje do realizacji zamówienia </w:t>
      </w:r>
      <w:r w:rsidRPr="00EB6BC8">
        <w:rPr>
          <w:rFonts w:cs="Arial"/>
          <w:b/>
          <w:sz w:val="20"/>
          <w:szCs w:val="20"/>
          <w:lang w:eastAsia="en-US"/>
        </w:rPr>
        <w:t xml:space="preserve">osobę, która będzie pełnić funkcję </w:t>
      </w:r>
      <w:r w:rsidR="00B476B2" w:rsidRPr="00B476B2">
        <w:rPr>
          <w:rFonts w:cs="Arial"/>
          <w:b/>
          <w:sz w:val="20"/>
          <w:szCs w:val="20"/>
          <w:lang w:eastAsia="en-US"/>
        </w:rPr>
        <w:t xml:space="preserve">kierownika budowy robót branży budowlanej, posiadającą uprawnienia budowlane do kierowania robotami budowlanymi </w:t>
      </w:r>
      <w:r w:rsidR="00B476B2">
        <w:rPr>
          <w:rFonts w:cs="Arial"/>
          <w:b/>
          <w:sz w:val="20"/>
          <w:szCs w:val="20"/>
          <w:lang w:eastAsia="en-US"/>
        </w:rPr>
        <w:br/>
      </w:r>
      <w:r w:rsidR="00B476B2" w:rsidRPr="00B476B2">
        <w:rPr>
          <w:rFonts w:cs="Arial"/>
          <w:b/>
          <w:sz w:val="20"/>
          <w:szCs w:val="20"/>
          <w:lang w:eastAsia="en-US"/>
        </w:rPr>
        <w:t>w specjalności konstrukcyjno-budowlanej</w:t>
      </w:r>
      <w:r w:rsidR="008C0D66" w:rsidRPr="00EB6BC8">
        <w:rPr>
          <w:rFonts w:cs="Arial"/>
          <w:b/>
          <w:sz w:val="20"/>
          <w:szCs w:val="20"/>
          <w:lang w:eastAsia="en-US"/>
        </w:rPr>
        <w:t xml:space="preserve">, </w:t>
      </w:r>
      <w:r w:rsidRPr="00EB6BC8">
        <w:rPr>
          <w:rFonts w:cs="Arial"/>
          <w:sz w:val="20"/>
          <w:szCs w:val="20"/>
          <w:lang w:eastAsia="en-US"/>
        </w:rPr>
        <w:t xml:space="preserve">w rozumieniu ustawy z dnia 7 lipca 1994 r. Prawo budowlane (t. j. - Dz. U. z 2020 r. poz. 1333 ze zm.) oraz Rozporządzenie Ministra Inwestycji i Rozwoju z dn. 29.04.2019 r. w sprawie przygotowania zawodowego do wykonywania samodzielnych funkcji technicznych w budownictwie (Dz.U. z 2019 r. poz. 831) </w:t>
      </w:r>
    </w:p>
    <w:p w14:paraId="1E57EFC5" w14:textId="4A1983A6" w:rsidR="00503165" w:rsidRDefault="00503165" w:rsidP="00B476B2">
      <w:pPr>
        <w:keepNext/>
        <w:numPr>
          <w:ilvl w:val="4"/>
          <w:numId w:val="1"/>
        </w:numPr>
        <w:spacing w:before="120" w:after="120" w:line="276" w:lineRule="auto"/>
        <w:jc w:val="both"/>
        <w:outlineLvl w:val="3"/>
        <w:rPr>
          <w:rFonts w:cs="Arial"/>
          <w:sz w:val="20"/>
          <w:szCs w:val="20"/>
          <w:lang w:eastAsia="en-US"/>
        </w:rPr>
      </w:pPr>
      <w:r w:rsidRPr="000031A6">
        <w:rPr>
          <w:rFonts w:cs="Arial"/>
          <w:sz w:val="20"/>
          <w:szCs w:val="20"/>
          <w:lang w:eastAsia="en-US"/>
        </w:rPr>
        <w:t xml:space="preserve">Wykonawca skieruje do realizacji zamówienia </w:t>
      </w:r>
      <w:r w:rsidRPr="000031A6">
        <w:rPr>
          <w:rFonts w:cs="Arial"/>
          <w:b/>
          <w:sz w:val="20"/>
          <w:szCs w:val="20"/>
          <w:lang w:eastAsia="en-US"/>
        </w:rPr>
        <w:t xml:space="preserve">osobę, która będzie pełnić funkcję kierownika </w:t>
      </w:r>
      <w:r w:rsidR="00BA7B81">
        <w:rPr>
          <w:rFonts w:cs="Arial"/>
          <w:b/>
          <w:sz w:val="20"/>
          <w:szCs w:val="20"/>
          <w:lang w:eastAsia="en-US"/>
        </w:rPr>
        <w:t>robót</w:t>
      </w:r>
      <w:r w:rsidRPr="000031A6">
        <w:rPr>
          <w:rFonts w:cs="Arial"/>
          <w:b/>
          <w:sz w:val="20"/>
          <w:szCs w:val="20"/>
          <w:lang w:eastAsia="en-US"/>
        </w:rPr>
        <w:t xml:space="preserve"> branży </w:t>
      </w:r>
      <w:r w:rsidR="00B476B2" w:rsidRPr="00B476B2">
        <w:rPr>
          <w:rFonts w:cs="Arial"/>
          <w:b/>
          <w:sz w:val="20"/>
          <w:szCs w:val="20"/>
          <w:lang w:eastAsia="en-US"/>
        </w:rPr>
        <w:t xml:space="preserve">sanitarnej, posiadającą uprawnienia budowlane do kierowania robotami budowlanymi </w:t>
      </w:r>
      <w:r w:rsidR="00B476B2">
        <w:rPr>
          <w:rFonts w:cs="Arial"/>
          <w:b/>
          <w:sz w:val="20"/>
          <w:szCs w:val="20"/>
          <w:lang w:eastAsia="en-US"/>
        </w:rPr>
        <w:br/>
      </w:r>
      <w:r w:rsidR="00B476B2" w:rsidRPr="00B476B2">
        <w:rPr>
          <w:rFonts w:cs="Arial"/>
          <w:b/>
          <w:sz w:val="20"/>
          <w:szCs w:val="20"/>
          <w:lang w:eastAsia="en-US"/>
        </w:rPr>
        <w:t>w specjalności instalacyjnej w zakresie sieci, instalacji i urządzeń cieplnych, wentylacyjnych, gazowych, wodociągowych i kanalizacyjnych</w:t>
      </w:r>
      <w:r>
        <w:rPr>
          <w:rFonts w:cs="Arial"/>
          <w:b/>
          <w:sz w:val="20"/>
          <w:szCs w:val="20"/>
          <w:lang w:eastAsia="en-US"/>
        </w:rPr>
        <w:t xml:space="preserve">, </w:t>
      </w:r>
      <w:r w:rsidRPr="00DF430C">
        <w:rPr>
          <w:rFonts w:cs="Arial"/>
          <w:sz w:val="20"/>
          <w:szCs w:val="20"/>
          <w:lang w:eastAsia="en-US"/>
        </w:rPr>
        <w:t xml:space="preserve">w rozumieniu ustawy z dnia 7 lipca 1994 r. Prawo budowlane (t. j. - Dz. U. </w:t>
      </w:r>
      <w:r w:rsidR="00B476B2">
        <w:rPr>
          <w:rFonts w:cs="Arial"/>
          <w:sz w:val="20"/>
          <w:szCs w:val="20"/>
          <w:lang w:eastAsia="en-US"/>
        </w:rPr>
        <w:br/>
      </w:r>
      <w:r w:rsidRPr="00DF430C">
        <w:rPr>
          <w:rFonts w:cs="Arial"/>
          <w:sz w:val="20"/>
          <w:szCs w:val="20"/>
          <w:lang w:eastAsia="en-US"/>
        </w:rPr>
        <w:t xml:space="preserve">z 2020 r. poz. 1333 ze zm.) oraz Rozporządzenie Ministra Inwestycji i Rozwoju z dn. 29.04.2019 r. w sprawie przygotowania zawodowego do wykonywania samodzielnych funkcji technicznych w budownictwie (Dz.U. z 2019 r. poz. 831) </w:t>
      </w:r>
    </w:p>
    <w:p w14:paraId="155CECE1" w14:textId="2FF0C624" w:rsidR="00B476B2" w:rsidRPr="00B476B2" w:rsidRDefault="00B476B2" w:rsidP="00B476B2">
      <w:pPr>
        <w:keepNext/>
        <w:numPr>
          <w:ilvl w:val="4"/>
          <w:numId w:val="1"/>
        </w:numPr>
        <w:spacing w:before="120" w:after="120" w:line="276" w:lineRule="auto"/>
        <w:jc w:val="both"/>
        <w:outlineLvl w:val="3"/>
        <w:rPr>
          <w:rFonts w:cs="Arial"/>
          <w:sz w:val="20"/>
          <w:szCs w:val="20"/>
          <w:lang w:eastAsia="en-US"/>
        </w:rPr>
      </w:pPr>
      <w:r w:rsidRPr="000031A6">
        <w:rPr>
          <w:rFonts w:cs="Arial"/>
          <w:sz w:val="20"/>
          <w:szCs w:val="20"/>
          <w:lang w:eastAsia="en-US"/>
        </w:rPr>
        <w:t xml:space="preserve">Wykonawca skieruje do realizacji zamówienia </w:t>
      </w:r>
      <w:r w:rsidRPr="000031A6">
        <w:rPr>
          <w:rFonts w:cs="Arial"/>
          <w:b/>
          <w:sz w:val="20"/>
          <w:szCs w:val="20"/>
          <w:lang w:eastAsia="en-US"/>
        </w:rPr>
        <w:t xml:space="preserve">osobę, która będzie pełnić funkcję kierownika </w:t>
      </w:r>
      <w:r>
        <w:rPr>
          <w:rFonts w:cs="Arial"/>
          <w:b/>
          <w:sz w:val="20"/>
          <w:szCs w:val="20"/>
          <w:lang w:eastAsia="en-US"/>
        </w:rPr>
        <w:t>robót</w:t>
      </w:r>
      <w:r w:rsidRPr="000031A6">
        <w:rPr>
          <w:rFonts w:cs="Arial"/>
          <w:b/>
          <w:sz w:val="20"/>
          <w:szCs w:val="20"/>
          <w:lang w:eastAsia="en-US"/>
        </w:rPr>
        <w:t xml:space="preserve"> branży </w:t>
      </w:r>
      <w:r>
        <w:rPr>
          <w:rFonts w:cs="Arial"/>
          <w:b/>
          <w:sz w:val="20"/>
          <w:szCs w:val="20"/>
          <w:lang w:eastAsia="en-US"/>
        </w:rPr>
        <w:t>elektrycznej</w:t>
      </w:r>
      <w:r w:rsidRPr="000031A6">
        <w:rPr>
          <w:rFonts w:cs="Arial"/>
          <w:b/>
          <w:sz w:val="20"/>
          <w:szCs w:val="20"/>
          <w:lang w:eastAsia="en-US"/>
        </w:rPr>
        <w:t xml:space="preserve">, posiadającą uprawnienia budowlane do kierowania robotami budowlanymi </w:t>
      </w:r>
      <w:r>
        <w:rPr>
          <w:rFonts w:cs="Arial"/>
          <w:b/>
          <w:sz w:val="20"/>
          <w:szCs w:val="20"/>
          <w:lang w:eastAsia="en-US"/>
        </w:rPr>
        <w:br/>
      </w:r>
      <w:r w:rsidRPr="000031A6">
        <w:rPr>
          <w:rFonts w:cs="Arial"/>
          <w:b/>
          <w:sz w:val="20"/>
          <w:szCs w:val="20"/>
          <w:lang w:eastAsia="en-US"/>
        </w:rPr>
        <w:t xml:space="preserve">w specjalności </w:t>
      </w:r>
      <w:r w:rsidRPr="008F4B41">
        <w:rPr>
          <w:rFonts w:cs="Arial"/>
          <w:b/>
          <w:sz w:val="20"/>
          <w:szCs w:val="20"/>
          <w:lang w:eastAsia="en-US"/>
        </w:rPr>
        <w:t>instalacyjnej w zakresie sieci, instalacji i urządzeń elektrycznych i elektroenergetycznych</w:t>
      </w:r>
      <w:r>
        <w:rPr>
          <w:rFonts w:cs="Arial"/>
          <w:b/>
          <w:sz w:val="20"/>
          <w:szCs w:val="20"/>
          <w:lang w:eastAsia="en-US"/>
        </w:rPr>
        <w:t xml:space="preserve">, </w:t>
      </w:r>
      <w:r w:rsidRPr="00DF430C">
        <w:rPr>
          <w:rFonts w:cs="Arial"/>
          <w:sz w:val="20"/>
          <w:szCs w:val="20"/>
          <w:lang w:eastAsia="en-US"/>
        </w:rPr>
        <w:t xml:space="preserve">w rozumieniu ustawy z dnia 7 lipca 1994 r. Prawo budowlane (t. j. - Dz. U. z 2020 r. poz. 1333 ze zm.) oraz Rozporządzenie Ministra Inwestycji i Rozwoju z dn. 29.04.2019 r. w sprawie przygotowania zawodowego do wykonywania samodzielnych funkcji technicznych w budownictwie (Dz.U. z 2019 r. poz. 831) </w:t>
      </w:r>
    </w:p>
    <w:p w14:paraId="5652C08B" w14:textId="33022F02" w:rsidR="00386CFB" w:rsidRPr="00B476B2" w:rsidRDefault="00386CFB" w:rsidP="00B476B2">
      <w:pPr>
        <w:pStyle w:val="Nagwek4"/>
        <w:numPr>
          <w:ilvl w:val="3"/>
          <w:numId w:val="1"/>
        </w:numPr>
        <w:spacing w:before="120" w:after="120" w:line="276" w:lineRule="auto"/>
        <w:ind w:left="1985" w:hanging="905"/>
        <w:rPr>
          <w:rFonts w:ascii="Arial" w:hAnsi="Arial" w:cs="Arial"/>
          <w:b w:val="0"/>
          <w:i/>
          <w:sz w:val="20"/>
        </w:rPr>
      </w:pPr>
      <w:r w:rsidRPr="00B476B2">
        <w:rPr>
          <w:rFonts w:ascii="Arial" w:hAnsi="Arial" w:cs="Arial"/>
          <w:b w:val="0"/>
          <w:i/>
          <w:sz w:val="20"/>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w:t>
      </w:r>
      <w:r w:rsidRPr="00B476B2">
        <w:rPr>
          <w:rFonts w:cs="Arial"/>
          <w:sz w:val="20"/>
        </w:rPr>
        <w:t xml:space="preserve"> </w:t>
      </w:r>
      <w:r w:rsidRPr="00B476B2">
        <w:rPr>
          <w:rFonts w:ascii="Arial" w:hAnsi="Arial" w:cs="Arial"/>
          <w:b w:val="0"/>
          <w:i/>
          <w:sz w:val="20"/>
        </w:rPr>
        <w:t>ze zm.) oraz ustawy o zasadach uznawania kwalifikacji zawodowych nabytych w państwach członkowskich Unii Europejskiej (t. j.-Dz. U. z 2020 r. poz. 220.).</w:t>
      </w:r>
    </w:p>
    <w:p w14:paraId="2555879D" w14:textId="6D199D8F" w:rsidR="001E546B" w:rsidRPr="001E546B" w:rsidRDefault="001E546B" w:rsidP="00B476B2">
      <w:pPr>
        <w:pStyle w:val="Akapitzlist"/>
        <w:numPr>
          <w:ilvl w:val="1"/>
          <w:numId w:val="1"/>
        </w:numPr>
        <w:spacing w:before="120" w:after="120"/>
        <w:ind w:right="92"/>
        <w:contextualSpacing w:val="0"/>
        <w:jc w:val="both"/>
        <w:rPr>
          <w:rFonts w:ascii="Arial" w:hAnsi="Arial" w:cs="Arial"/>
          <w:sz w:val="20"/>
          <w:szCs w:val="20"/>
        </w:rPr>
      </w:pPr>
      <w:r w:rsidRPr="001E546B">
        <w:rPr>
          <w:rFonts w:ascii="Arial" w:hAnsi="Arial" w:cs="Arial"/>
          <w:sz w:val="20"/>
          <w:szCs w:val="20"/>
        </w:rPr>
        <w:t>Dopuszcza się łączenie funkcji, o których mowa powyżej, przez jedną osobę pod warunkiem, że osoba ta będzie posiadała wymagane kwalifikacje.</w:t>
      </w:r>
    </w:p>
    <w:bookmarkEnd w:id="3"/>
    <w:p w14:paraId="66FC8986" w14:textId="71DF79EE" w:rsidR="00954BED" w:rsidRPr="00E73D1D" w:rsidRDefault="00954BED" w:rsidP="00B476B2">
      <w:pPr>
        <w:pStyle w:val="Akapitzlist"/>
        <w:numPr>
          <w:ilvl w:val="1"/>
          <w:numId w:val="1"/>
        </w:numPr>
        <w:spacing w:before="120" w:after="120"/>
        <w:ind w:right="92"/>
        <w:contextualSpacing w:val="0"/>
        <w:jc w:val="both"/>
        <w:rPr>
          <w:rFonts w:ascii="Arial" w:hAnsi="Arial" w:cs="Arial"/>
          <w:sz w:val="20"/>
          <w:szCs w:val="20"/>
        </w:rPr>
      </w:pPr>
      <w:r w:rsidRPr="00E73D1D">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4D26BF2F" w14:textId="7E71A4ED" w:rsidR="00EB6BC8" w:rsidRDefault="00A70B20" w:rsidP="00B476B2">
      <w:pPr>
        <w:pStyle w:val="Akapitzlist"/>
        <w:numPr>
          <w:ilvl w:val="1"/>
          <w:numId w:val="1"/>
        </w:numPr>
        <w:spacing w:before="120" w:after="120"/>
        <w:ind w:right="92"/>
        <w:contextualSpacing w:val="0"/>
        <w:jc w:val="both"/>
        <w:rPr>
          <w:rFonts w:ascii="Arial" w:hAnsi="Arial" w:cs="Arial"/>
          <w:sz w:val="20"/>
          <w:szCs w:val="20"/>
        </w:rPr>
      </w:pPr>
      <w:r w:rsidRPr="00E73D1D">
        <w:rPr>
          <w:rFonts w:ascii="Arial" w:hAnsi="Arial" w:cs="Arial"/>
          <w:sz w:val="20"/>
          <w:szCs w:val="20"/>
        </w:rPr>
        <w:t xml:space="preserve">Zamawiający </w:t>
      </w:r>
      <w:r w:rsidR="00954BED" w:rsidRPr="00E73D1D">
        <w:rPr>
          <w:rFonts w:ascii="Arial" w:hAnsi="Arial" w:cs="Arial"/>
          <w:sz w:val="20"/>
          <w:szCs w:val="20"/>
        </w:rPr>
        <w:t xml:space="preserve">oceniając zdolność techniczną lub zawodową </w:t>
      </w:r>
      <w:r w:rsidRPr="00E73D1D">
        <w:rPr>
          <w:rFonts w:ascii="Arial" w:hAnsi="Arial" w:cs="Arial"/>
          <w:sz w:val="20"/>
          <w:szCs w:val="20"/>
        </w:rPr>
        <w:t>może, na każdym etapie postępowania, uznać, że wykonawca nie posiada wymaganych zdolności, jeżeli</w:t>
      </w:r>
      <w:r w:rsidR="00954BED" w:rsidRPr="00E73D1D">
        <w:rPr>
          <w:rFonts w:ascii="Arial" w:hAnsi="Arial" w:cs="Arial"/>
          <w:sz w:val="20"/>
          <w:szCs w:val="20"/>
        </w:rPr>
        <w:t xml:space="preserve"> posiadanie przez wykonawcę sprzecznych interesów, w szczególności</w:t>
      </w:r>
      <w:r w:rsidRPr="00E73D1D">
        <w:rPr>
          <w:rFonts w:ascii="Arial" w:hAnsi="Arial" w:cs="Arial"/>
          <w:sz w:val="20"/>
          <w:szCs w:val="20"/>
        </w:rPr>
        <w:t xml:space="preserve"> zaangażowanie zasobów technicznych lub zawodowych wykonawcy w inne przedsięwzięcia gospodarcze wykonawcy może mieć negatywny wpływ na realizację zamówienia.</w:t>
      </w:r>
    </w:p>
    <w:p w14:paraId="33FD8CCA" w14:textId="77777777" w:rsidR="00B476B2" w:rsidRDefault="00B476B2" w:rsidP="00B476B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Podmiotowe środki dowodowe oraz inne oświadczenia i dokumenty, jakie wykonawcy zobowiązani są dostarczyć w celu potwierdzenia spełniania warunków udziału w postępowaniu oraz wykazania braku podstaw do wykluczenia.</w:t>
      </w:r>
    </w:p>
    <w:p w14:paraId="210EF0BC" w14:textId="77777777" w:rsidR="00B476B2" w:rsidRPr="00F10B63" w:rsidRDefault="00B476B2" w:rsidP="00B476B2">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55361D7C" w14:textId="77777777" w:rsidR="00B476B2" w:rsidRPr="00A70B20" w:rsidRDefault="00B476B2" w:rsidP="00B476B2">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 xml:space="preserve">oświadczenie na podstawie art. 125 ust. 1 ustawy </w:t>
      </w:r>
      <w:proofErr w:type="spellStart"/>
      <w:r w:rsidRPr="00A70B20">
        <w:rPr>
          <w:rFonts w:cs="Arial"/>
          <w:b/>
          <w:sz w:val="20"/>
          <w:szCs w:val="20"/>
          <w:lang w:eastAsia="en-US"/>
        </w:rPr>
        <w:t>Pzp</w:t>
      </w:r>
      <w:proofErr w:type="spellEnd"/>
      <w:r w:rsidRPr="00A70B20">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1815F8F0" w14:textId="77777777" w:rsidR="00B476B2" w:rsidRDefault="00B476B2" w:rsidP="00B476B2">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Oświadczenia te potwierdzają brak podstaw wykluczenia oraz spełnianie warunków udziału w postępowaniu w zakresie, w jakim każdy </w:t>
      </w:r>
      <w:r>
        <w:rPr>
          <w:rFonts w:cs="Arial"/>
          <w:sz w:val="20"/>
          <w:szCs w:val="20"/>
          <w:lang w:eastAsia="en-US"/>
        </w:rPr>
        <w:br/>
      </w:r>
      <w:r w:rsidRPr="00A70B20">
        <w:rPr>
          <w:rFonts w:cs="Arial"/>
          <w:sz w:val="20"/>
          <w:szCs w:val="20"/>
          <w:lang w:eastAsia="en-US"/>
        </w:rPr>
        <w:t>z wykonawców wykazuje spełnianie warunków udziału w postępowaniu</w:t>
      </w:r>
      <w:r>
        <w:rPr>
          <w:rFonts w:cs="Arial"/>
          <w:sz w:val="20"/>
          <w:szCs w:val="20"/>
          <w:lang w:eastAsia="en-US"/>
        </w:rPr>
        <w:t>.</w:t>
      </w:r>
    </w:p>
    <w:p w14:paraId="1DFBCF54" w14:textId="7E728632" w:rsidR="00B476B2" w:rsidRPr="00644010" w:rsidRDefault="00B476B2" w:rsidP="00B476B2">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b/>
          <w:sz w:val="20"/>
          <w:szCs w:val="20"/>
          <w:lang w:eastAsia="en-US"/>
        </w:rPr>
        <w:t xml:space="preserve">Oświadczenie składane na podstawie art. 117 ust. 4 </w:t>
      </w:r>
      <w:proofErr w:type="spellStart"/>
      <w:r w:rsidRPr="00A920AF">
        <w:rPr>
          <w:rFonts w:cs="Arial"/>
          <w:b/>
          <w:sz w:val="20"/>
          <w:szCs w:val="20"/>
          <w:lang w:eastAsia="en-US"/>
        </w:rPr>
        <w:t>Pzp</w:t>
      </w:r>
      <w:proofErr w:type="spellEnd"/>
      <w:r w:rsidRPr="00A920AF">
        <w:rPr>
          <w:rFonts w:cs="Arial"/>
          <w:sz w:val="20"/>
          <w:szCs w:val="20"/>
          <w:lang w:eastAsia="en-US"/>
        </w:rPr>
        <w:t xml:space="preserve">,  z którego wynika, które roboty budowlane lub usługi wykonają poszczególni wykonawcy </w:t>
      </w:r>
      <w:r w:rsidRPr="00A920AF">
        <w:rPr>
          <w:rFonts w:cs="Arial"/>
          <w:sz w:val="20"/>
          <w:szCs w:val="20"/>
          <w:u w:val="single"/>
          <w:lang w:eastAsia="en-US"/>
        </w:rPr>
        <w:t>– dotyczy tylko wykonawców wspólnie ubiegających się o zamówienie</w:t>
      </w:r>
      <w:r w:rsidRPr="00A920AF">
        <w:rPr>
          <w:rFonts w:cs="Arial"/>
          <w:sz w:val="20"/>
          <w:szCs w:val="20"/>
          <w:lang w:eastAsia="en-US"/>
        </w:rPr>
        <w:t xml:space="preserve">, </w:t>
      </w:r>
      <w:r w:rsidRPr="00A920AF">
        <w:rPr>
          <w:rFonts w:cs="Arial"/>
          <w:b/>
          <w:sz w:val="20"/>
          <w:szCs w:val="20"/>
          <w:lang w:eastAsia="en-US"/>
        </w:rPr>
        <w:t xml:space="preserve">zgodnie z załącznikiem </w:t>
      </w:r>
      <w:r w:rsidRPr="00626544">
        <w:rPr>
          <w:rFonts w:cs="Arial"/>
          <w:b/>
          <w:sz w:val="20"/>
          <w:szCs w:val="20"/>
          <w:lang w:eastAsia="en-US"/>
        </w:rPr>
        <w:t>nr 1</w:t>
      </w:r>
      <w:r w:rsidR="00594434">
        <w:rPr>
          <w:rFonts w:cs="Arial"/>
          <w:b/>
          <w:sz w:val="20"/>
          <w:szCs w:val="20"/>
          <w:lang w:eastAsia="en-US"/>
        </w:rPr>
        <w:t>0</w:t>
      </w:r>
      <w:r w:rsidRPr="00A920AF">
        <w:rPr>
          <w:rFonts w:cs="Arial"/>
          <w:b/>
          <w:sz w:val="20"/>
          <w:szCs w:val="20"/>
          <w:lang w:eastAsia="en-US"/>
        </w:rPr>
        <w:t xml:space="preserve"> do SWZ.</w:t>
      </w:r>
    </w:p>
    <w:p w14:paraId="604D8F92" w14:textId="09F065E0" w:rsidR="00B476B2" w:rsidRPr="00A920AF" w:rsidRDefault="00B476B2" w:rsidP="00B476B2">
      <w:pPr>
        <w:keepNext/>
        <w:numPr>
          <w:ilvl w:val="2"/>
          <w:numId w:val="1"/>
        </w:numPr>
        <w:spacing w:before="120" w:after="120" w:line="276" w:lineRule="auto"/>
        <w:ind w:left="1418" w:hanging="698"/>
        <w:jc w:val="both"/>
        <w:outlineLvl w:val="3"/>
        <w:rPr>
          <w:rFonts w:cs="Arial"/>
          <w:b/>
          <w:sz w:val="20"/>
          <w:szCs w:val="20"/>
          <w:lang w:eastAsia="en-US"/>
        </w:rPr>
      </w:pPr>
      <w:r w:rsidRPr="00A920AF">
        <w:rPr>
          <w:rFonts w:cs="Arial"/>
          <w:sz w:val="20"/>
          <w:szCs w:val="20"/>
          <w:lang w:eastAsia="en-US"/>
        </w:rPr>
        <w:t xml:space="preserve">Wykonawca, </w:t>
      </w:r>
      <w:r w:rsidRPr="00A920AF">
        <w:rPr>
          <w:rFonts w:cs="Arial"/>
          <w:sz w:val="20"/>
          <w:szCs w:val="20"/>
          <w:u w:val="single"/>
          <w:lang w:eastAsia="en-US"/>
        </w:rPr>
        <w:t>w przypadku polegania na zdolnościach lub sytuacji podmiotów udostępniających zas</w:t>
      </w:r>
      <w:r w:rsidRPr="00A920AF">
        <w:rPr>
          <w:rFonts w:cs="Arial"/>
          <w:sz w:val="20"/>
          <w:szCs w:val="20"/>
          <w:lang w:eastAsia="en-US"/>
        </w:rPr>
        <w:t xml:space="preserve">oby, przedstawia, wraz z oświadczeniem, o którym mowa w 11.1.1 SWZ, </w:t>
      </w:r>
      <w:r w:rsidRPr="00A920AF">
        <w:rPr>
          <w:rFonts w:cs="Arial"/>
          <w:b/>
          <w:sz w:val="20"/>
          <w:szCs w:val="20"/>
          <w:lang w:eastAsia="en-US"/>
        </w:rPr>
        <w:t>także oświadczenie podmiotu udostępniającego zasoby, potwierdzające brak podstaw wykluczenia tego podmiotu oraz odpowiednio spełnianie warunków udziału w postępowaniu, w zakresie, w jakim wykonawca powołuje się na jego zasoby, zgodnie z załącznik</w:t>
      </w:r>
      <w:r>
        <w:rPr>
          <w:rFonts w:cs="Arial"/>
          <w:b/>
          <w:sz w:val="20"/>
          <w:szCs w:val="20"/>
          <w:lang w:eastAsia="en-US"/>
        </w:rPr>
        <w:t xml:space="preserve">iem nr </w:t>
      </w:r>
      <w:r w:rsidR="00594434">
        <w:rPr>
          <w:rFonts w:cs="Arial"/>
          <w:b/>
          <w:sz w:val="20"/>
          <w:szCs w:val="20"/>
          <w:lang w:eastAsia="en-US"/>
        </w:rPr>
        <w:t xml:space="preserve">9 </w:t>
      </w:r>
      <w:r w:rsidRPr="00A920AF">
        <w:rPr>
          <w:rFonts w:cs="Arial"/>
          <w:b/>
          <w:sz w:val="20"/>
          <w:szCs w:val="20"/>
          <w:lang w:eastAsia="en-US"/>
        </w:rPr>
        <w:t>do SWZ.</w:t>
      </w:r>
    </w:p>
    <w:p w14:paraId="1A89CDE0" w14:textId="367D3A6F" w:rsidR="00B476B2" w:rsidRPr="002A1B7A" w:rsidRDefault="00B476B2" w:rsidP="00B476B2">
      <w:pPr>
        <w:keepNext/>
        <w:numPr>
          <w:ilvl w:val="2"/>
          <w:numId w:val="1"/>
        </w:numPr>
        <w:spacing w:before="120" w:after="120" w:line="276" w:lineRule="auto"/>
        <w:ind w:left="1418" w:hanging="698"/>
        <w:jc w:val="both"/>
        <w:outlineLvl w:val="3"/>
        <w:rPr>
          <w:rFonts w:cs="Arial"/>
          <w:sz w:val="20"/>
          <w:szCs w:val="20"/>
          <w:u w:val="single"/>
          <w:lang w:eastAsia="en-US"/>
        </w:rPr>
      </w:pPr>
      <w:r w:rsidRPr="000A47AA">
        <w:rPr>
          <w:rFonts w:cs="Arial"/>
          <w:b/>
          <w:sz w:val="20"/>
          <w:szCs w:val="20"/>
          <w:lang w:eastAsia="en-US"/>
        </w:rPr>
        <w:t>zobowiązanie podmiotu udostępniającego zasoby</w:t>
      </w:r>
      <w:r w:rsidRPr="000A47AA">
        <w:rPr>
          <w:rFonts w:cs="Arial"/>
          <w:sz w:val="20"/>
          <w:szCs w:val="20"/>
          <w:lang w:eastAsia="en-US"/>
        </w:rPr>
        <w:t xml:space="preserve"> – w przypadku gdy wykonawca polega na zdolnościach lub sytuacji podmiotów udostępniających zasoby</w:t>
      </w:r>
      <w:r>
        <w:rPr>
          <w:rFonts w:cs="Arial"/>
          <w:sz w:val="20"/>
          <w:szCs w:val="20"/>
          <w:lang w:eastAsia="en-US"/>
        </w:rPr>
        <w:t>,</w:t>
      </w:r>
      <w:r w:rsidRPr="000A47AA">
        <w:rPr>
          <w:rFonts w:cs="Arial"/>
          <w:sz w:val="20"/>
          <w:szCs w:val="20"/>
          <w:lang w:eastAsia="en-US"/>
        </w:rPr>
        <w:t xml:space="preserve"> składa</w:t>
      </w:r>
      <w:r>
        <w:rPr>
          <w:rFonts w:cs="Arial"/>
          <w:sz w:val="20"/>
          <w:szCs w:val="20"/>
          <w:lang w:eastAsia="en-US"/>
        </w:rPr>
        <w:t>,</w:t>
      </w:r>
      <w:r w:rsidRPr="000A47AA">
        <w:rPr>
          <w:rFonts w:cs="Arial"/>
          <w:sz w:val="20"/>
          <w:szCs w:val="20"/>
          <w:lang w:eastAsia="en-US"/>
        </w:rPr>
        <w:t xml:space="preserve"> wraz z ofertą</w:t>
      </w:r>
      <w:r>
        <w:rPr>
          <w:rFonts w:cs="Arial"/>
          <w:sz w:val="20"/>
          <w:szCs w:val="20"/>
          <w:lang w:eastAsia="en-US"/>
        </w:rPr>
        <w:t>,</w:t>
      </w:r>
      <w:r w:rsidRPr="000A47AA">
        <w:rPr>
          <w:rFonts w:cs="Arial"/>
          <w:sz w:val="20"/>
          <w:szCs w:val="20"/>
          <w:lang w:eastAsia="en-US"/>
        </w:rPr>
        <w:t xml:space="preserve"> zobowiązanie podmiotu udostępniającego zasoby do oddania mu do dyspozycji niezbędnych zasobów na potrzeby realizacji danego zamówienia, zgodnie ze wzorem stanowiącym </w:t>
      </w:r>
      <w:r>
        <w:rPr>
          <w:rFonts w:cs="Arial"/>
          <w:b/>
          <w:sz w:val="20"/>
          <w:szCs w:val="20"/>
          <w:lang w:eastAsia="en-US"/>
        </w:rPr>
        <w:t xml:space="preserve">zał. nr </w:t>
      </w:r>
      <w:r w:rsidR="00594434">
        <w:rPr>
          <w:rFonts w:cs="Arial"/>
          <w:b/>
          <w:sz w:val="20"/>
          <w:szCs w:val="20"/>
          <w:lang w:eastAsia="en-US"/>
        </w:rPr>
        <w:t>4</w:t>
      </w:r>
      <w:r w:rsidRPr="000A47AA">
        <w:rPr>
          <w:rFonts w:cs="Arial"/>
          <w:b/>
          <w:sz w:val="20"/>
          <w:szCs w:val="20"/>
          <w:lang w:eastAsia="en-US"/>
        </w:rPr>
        <w:t xml:space="preserve"> do SWZ</w:t>
      </w:r>
      <w:r w:rsidRPr="000A47AA">
        <w:rPr>
          <w:rFonts w:cs="Arial"/>
          <w:sz w:val="20"/>
          <w:szCs w:val="20"/>
          <w:lang w:eastAsia="en-US"/>
        </w:rPr>
        <w:t xml:space="preserve"> lub inny podmiotowy środek dowodowy potwierdzający, że wykonawca realizując zamówienie, będzie dysponował niezbędnymi zasobami tych podmiotów.</w:t>
      </w:r>
    </w:p>
    <w:p w14:paraId="3D92277E" w14:textId="77777777" w:rsidR="00594434" w:rsidRPr="00731E3E" w:rsidRDefault="00594434" w:rsidP="00594434">
      <w:pPr>
        <w:keepNext/>
        <w:numPr>
          <w:ilvl w:val="1"/>
          <w:numId w:val="1"/>
        </w:numPr>
        <w:spacing w:before="120" w:after="120" w:line="276" w:lineRule="auto"/>
        <w:jc w:val="both"/>
        <w:outlineLvl w:val="3"/>
        <w:rPr>
          <w:rFonts w:cs="Arial"/>
          <w:b/>
          <w:sz w:val="20"/>
          <w:szCs w:val="20"/>
          <w:u w:val="single"/>
          <w:lang w:eastAsia="en-US"/>
        </w:rPr>
      </w:pPr>
      <w:r w:rsidRPr="008F4DF1">
        <w:rPr>
          <w:rFonts w:cs="Arial"/>
          <w:b/>
          <w:sz w:val="20"/>
          <w:szCs w:val="20"/>
          <w:u w:val="single"/>
          <w:lang w:eastAsia="en-US"/>
        </w:rPr>
        <w:t xml:space="preserve">Zamawiający na podstawie art. 274 ust. 1 </w:t>
      </w:r>
      <w:proofErr w:type="spellStart"/>
      <w:r w:rsidRPr="008F4DF1">
        <w:rPr>
          <w:rFonts w:cs="Arial"/>
          <w:b/>
          <w:sz w:val="20"/>
          <w:szCs w:val="20"/>
          <w:u w:val="single"/>
          <w:lang w:eastAsia="en-US"/>
        </w:rPr>
        <w:t>Pzp</w:t>
      </w:r>
      <w:proofErr w:type="spellEnd"/>
      <w:r w:rsidRPr="008F4DF1">
        <w:rPr>
          <w:rFonts w:cs="Arial"/>
          <w:b/>
          <w:sz w:val="20"/>
          <w:szCs w:val="20"/>
          <w:u w:val="single"/>
          <w:lang w:eastAsia="en-US"/>
        </w:rPr>
        <w:t xml:space="preserve"> wzywa wykonawcę</w:t>
      </w:r>
      <w:r>
        <w:rPr>
          <w:rFonts w:cs="Arial"/>
          <w:b/>
          <w:sz w:val="20"/>
          <w:szCs w:val="20"/>
          <w:u w:val="single"/>
          <w:lang w:eastAsia="en-US"/>
        </w:rPr>
        <w:t>,</w:t>
      </w:r>
      <w:r w:rsidRPr="00731E3E">
        <w:rPr>
          <w:rFonts w:cs="Arial"/>
          <w:b/>
          <w:sz w:val="20"/>
          <w:szCs w:val="20"/>
          <w:u w:val="single"/>
          <w:lang w:eastAsia="en-US"/>
        </w:rPr>
        <w:t xml:space="preserve"> którego oferta została najwyżej oceniona, do złożenia w wyznaczonym, nie krótszym niż 5 dni</w:t>
      </w:r>
      <w:r>
        <w:rPr>
          <w:rFonts w:cs="Arial"/>
          <w:b/>
          <w:sz w:val="20"/>
          <w:szCs w:val="20"/>
          <w:u w:val="single"/>
          <w:lang w:eastAsia="en-US"/>
        </w:rPr>
        <w:t xml:space="preserve"> od dnia wezwania</w:t>
      </w:r>
      <w:r w:rsidRPr="00731E3E">
        <w:rPr>
          <w:rFonts w:cs="Arial"/>
          <w:b/>
          <w:sz w:val="20"/>
          <w:szCs w:val="20"/>
          <w:u w:val="single"/>
          <w:lang w:eastAsia="en-US"/>
        </w:rPr>
        <w:t xml:space="preserve">, </w:t>
      </w:r>
      <w:r>
        <w:rPr>
          <w:rFonts w:cs="Arial"/>
          <w:b/>
          <w:sz w:val="20"/>
          <w:szCs w:val="20"/>
          <w:u w:val="single"/>
          <w:lang w:eastAsia="en-US"/>
        </w:rPr>
        <w:t>podmiotowych środków dowodowych, aktualnych na dzień składania, chyba że zamawiający jest w posiadaniu lub ma dostęp do tych podmiotowych środków dowodowych tj.</w:t>
      </w:r>
      <w:r w:rsidRPr="00731E3E">
        <w:rPr>
          <w:rFonts w:cs="Arial"/>
          <w:b/>
          <w:sz w:val="20"/>
          <w:szCs w:val="20"/>
          <w:u w:val="single"/>
          <w:lang w:eastAsia="en-US"/>
        </w:rPr>
        <w:t xml:space="preserve">: </w:t>
      </w:r>
    </w:p>
    <w:p w14:paraId="68D10351" w14:textId="77777777" w:rsidR="00B476B2" w:rsidRPr="00B476B2" w:rsidRDefault="00B476B2" w:rsidP="00B476B2">
      <w:pPr>
        <w:pStyle w:val="Akapitzlist"/>
        <w:spacing w:before="120" w:after="120"/>
        <w:ind w:left="1049" w:right="92"/>
        <w:contextualSpacing w:val="0"/>
        <w:jc w:val="both"/>
        <w:rPr>
          <w:rFonts w:ascii="Arial" w:hAnsi="Arial" w:cs="Arial"/>
          <w:sz w:val="20"/>
          <w:szCs w:val="20"/>
        </w:rPr>
      </w:pPr>
    </w:p>
    <w:p w14:paraId="03AE87DF" w14:textId="77777777" w:rsidR="00A70B20" w:rsidRPr="0091560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599F327A" w14:textId="6186B9EC" w:rsidR="00A70B20" w:rsidRPr="00496461" w:rsidRDefault="00A70B20" w:rsidP="00694C3B">
      <w:pPr>
        <w:pStyle w:val="Nagwek4"/>
        <w:numPr>
          <w:ilvl w:val="3"/>
          <w:numId w:val="1"/>
        </w:numPr>
        <w:spacing w:before="120" w:after="120" w:line="276" w:lineRule="auto"/>
        <w:rPr>
          <w:rFonts w:ascii="Arial" w:hAnsi="Arial" w:cs="Arial"/>
          <w:b w:val="0"/>
          <w:sz w:val="20"/>
        </w:rPr>
      </w:pPr>
      <w:r w:rsidRPr="00B62C15">
        <w:rPr>
          <w:rFonts w:ascii="Arial" w:hAnsi="Arial" w:cs="Arial"/>
          <w:b w:val="0"/>
          <w:sz w:val="20"/>
        </w:rPr>
        <w:t>wykaz osób, skierowanych przez Wykonawcę do realizacji zamówienia publicznego, w szczególności odpowiedzialnyc</w:t>
      </w:r>
      <w:r>
        <w:rPr>
          <w:rFonts w:ascii="Arial" w:hAnsi="Arial" w:cs="Arial"/>
          <w:b w:val="0"/>
          <w:sz w:val="20"/>
        </w:rPr>
        <w:t>h za świadczenie usług, kontrolę</w:t>
      </w:r>
      <w:r w:rsidRPr="00B62C15">
        <w:rPr>
          <w:rFonts w:ascii="Arial" w:hAnsi="Arial" w:cs="Arial"/>
          <w:b w:val="0"/>
          <w:sz w:val="20"/>
        </w:rPr>
        <w:t xml:space="preserve"> jakości lub kierowanie robotami budowlanymi, wraz z informacjami na temat ich kwalifikacji zawodowych, uprawnień, doświadczenia i wykształcenia niezbędnych do wykonania zamówienia publicznego, a także zakresu wykonywanych przez nie czynności </w:t>
      </w:r>
      <w:r w:rsidRPr="00C23AC8">
        <w:rPr>
          <w:rFonts w:ascii="Arial" w:hAnsi="Arial" w:cs="Arial"/>
          <w:b w:val="0"/>
          <w:sz w:val="20"/>
        </w:rPr>
        <w:t xml:space="preserve">oraz informacją o podstawie do dysponowania tymi osobami, </w:t>
      </w:r>
      <w:r w:rsidRPr="00C23AC8">
        <w:rPr>
          <w:rFonts w:ascii="Arial" w:hAnsi="Arial" w:cs="Arial"/>
          <w:sz w:val="20"/>
        </w:rPr>
        <w:t>według w</w:t>
      </w:r>
      <w:r w:rsidR="00D75B1B">
        <w:rPr>
          <w:rFonts w:ascii="Arial" w:hAnsi="Arial" w:cs="Arial"/>
          <w:sz w:val="20"/>
        </w:rPr>
        <w:t xml:space="preserve">zoru stanowiącego załącznik nr </w:t>
      </w:r>
      <w:r w:rsidR="00594434">
        <w:rPr>
          <w:rFonts w:ascii="Arial" w:hAnsi="Arial" w:cs="Arial"/>
          <w:sz w:val="20"/>
        </w:rPr>
        <w:t>3</w:t>
      </w:r>
      <w:r w:rsidR="0062165A">
        <w:rPr>
          <w:rFonts w:ascii="Arial" w:hAnsi="Arial" w:cs="Arial"/>
          <w:sz w:val="20"/>
        </w:rPr>
        <w:t xml:space="preserve"> do S</w:t>
      </w:r>
      <w:r w:rsidRPr="00C23AC8">
        <w:rPr>
          <w:rFonts w:ascii="Arial" w:hAnsi="Arial" w:cs="Arial"/>
          <w:sz w:val="20"/>
        </w:rPr>
        <w:t>WZ</w:t>
      </w:r>
      <w:r w:rsidRPr="00C23AC8">
        <w:rPr>
          <w:rFonts w:ascii="Arial" w:hAnsi="Arial" w:cs="Arial"/>
          <w:b w:val="0"/>
          <w:sz w:val="20"/>
        </w:rPr>
        <w:t>.</w:t>
      </w:r>
      <w:r w:rsidRPr="00496461">
        <w:rPr>
          <w:rFonts w:ascii="Arial" w:hAnsi="Arial" w:cs="Arial"/>
          <w:b w:val="0"/>
          <w:sz w:val="20"/>
        </w:rPr>
        <w:t xml:space="preserve"> </w:t>
      </w:r>
    </w:p>
    <w:p w14:paraId="4B606290" w14:textId="77777777"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4CFFADF7"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4"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5" w:anchor="/document/17337528?cm=DOCUMENT" w:history="1">
        <w:r w:rsidRPr="00081585">
          <w:rPr>
            <w:rFonts w:cs="Arial"/>
            <w:sz w:val="20"/>
            <w:szCs w:val="20"/>
          </w:rPr>
          <w:t>ustawy</w:t>
        </w:r>
      </w:hyperlink>
      <w:r w:rsidRPr="00081585">
        <w:rPr>
          <w:rFonts w:cs="Arial"/>
          <w:sz w:val="20"/>
          <w:szCs w:val="20"/>
        </w:rPr>
        <w:t xml:space="preserve"> z dnia 16 </w:t>
      </w:r>
      <w:r w:rsidRPr="00081585">
        <w:rPr>
          <w:rFonts w:cs="Arial"/>
          <w:sz w:val="20"/>
          <w:szCs w:val="20"/>
        </w:rPr>
        <w:lastRenderedPageBreak/>
        <w:t xml:space="preserve">lutego 2007 r. o ochronie konkurencji i konsumentów </w:t>
      </w:r>
      <w:bookmarkStart w:id="4" w:name="_Hlk81208642"/>
      <w:r w:rsidR="00D4275A" w:rsidRPr="00081585">
        <w:rPr>
          <w:rFonts w:cs="Arial"/>
          <w:sz w:val="20"/>
          <w:szCs w:val="20"/>
        </w:rPr>
        <w:t>(</w:t>
      </w:r>
      <w:r w:rsidR="00D4275A">
        <w:rPr>
          <w:rFonts w:cs="Arial"/>
          <w:sz w:val="20"/>
          <w:szCs w:val="20"/>
        </w:rPr>
        <w:t xml:space="preserve">t. j. - </w:t>
      </w:r>
      <w:r w:rsidR="00D4275A" w:rsidRPr="00081585">
        <w:rPr>
          <w:rFonts w:cs="Arial"/>
          <w:sz w:val="20"/>
          <w:szCs w:val="20"/>
        </w:rPr>
        <w:t>Dz. U. z 202</w:t>
      </w:r>
      <w:r w:rsidR="00D4275A">
        <w:rPr>
          <w:rFonts w:cs="Arial"/>
          <w:sz w:val="20"/>
          <w:szCs w:val="20"/>
        </w:rPr>
        <w:t>1</w:t>
      </w:r>
      <w:r w:rsidR="00D4275A" w:rsidRPr="00081585">
        <w:rPr>
          <w:rFonts w:cs="Arial"/>
          <w:sz w:val="20"/>
          <w:szCs w:val="20"/>
        </w:rPr>
        <w:t xml:space="preserve"> r. poz. </w:t>
      </w:r>
      <w:r w:rsidR="00D4275A">
        <w:rPr>
          <w:rFonts w:cs="Arial"/>
          <w:sz w:val="20"/>
          <w:szCs w:val="20"/>
        </w:rPr>
        <w:t>275</w:t>
      </w:r>
      <w:r w:rsidR="00D4275A" w:rsidRPr="00081585">
        <w:rPr>
          <w:rFonts w:cs="Arial"/>
          <w:sz w:val="20"/>
          <w:szCs w:val="20"/>
        </w:rPr>
        <w:t>),</w:t>
      </w:r>
      <w:r w:rsidRPr="00081585">
        <w:rPr>
          <w:rFonts w:cs="Arial"/>
          <w:sz w:val="20"/>
          <w:szCs w:val="20"/>
        </w:rPr>
        <w:t xml:space="preserve"> </w:t>
      </w:r>
      <w:bookmarkEnd w:id="4"/>
      <w:r w:rsidRPr="00081585">
        <w:rPr>
          <w:rFonts w:cs="Arial"/>
          <w:sz w:val="20"/>
          <w:szCs w:val="20"/>
        </w:rPr>
        <w:t>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594434">
        <w:rPr>
          <w:rFonts w:cs="Arial"/>
          <w:b/>
          <w:sz w:val="20"/>
          <w:szCs w:val="20"/>
          <w:lang w:eastAsia="en-US"/>
        </w:rPr>
        <w:t>8</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 xml:space="preserve">o którym mowa w art. 125 ust. 1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Pr>
          <w:rFonts w:cs="Arial"/>
          <w:color w:val="000000"/>
          <w:sz w:val="20"/>
          <w:szCs w:val="20"/>
          <w:lang w:eastAsia="en-US"/>
        </w:rPr>
        <w:t>Pzp</w:t>
      </w:r>
      <w:proofErr w:type="spellEnd"/>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W zakresie nieuregulowanym ustawą </w:t>
      </w:r>
      <w:proofErr w:type="spellStart"/>
      <w:r w:rsidRPr="00634A63">
        <w:rPr>
          <w:rFonts w:cs="Arial"/>
          <w:color w:val="000000"/>
          <w:sz w:val="20"/>
          <w:szCs w:val="20"/>
          <w:lang w:eastAsia="en-US"/>
        </w:rPr>
        <w:t>P</w:t>
      </w:r>
      <w:r>
        <w:rPr>
          <w:rFonts w:cs="Arial"/>
          <w:color w:val="000000"/>
          <w:sz w:val="20"/>
          <w:szCs w:val="20"/>
          <w:lang w:eastAsia="en-US"/>
        </w:rPr>
        <w:t>zp</w:t>
      </w:r>
      <w:proofErr w:type="spellEnd"/>
      <w:r>
        <w:rPr>
          <w:rFonts w:cs="Arial"/>
          <w:color w:val="000000"/>
          <w:sz w:val="20"/>
          <w:szCs w:val="20"/>
          <w:lang w:eastAsia="en-US"/>
        </w:rPr>
        <w:t xml:space="preserve">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DC79786"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r w:rsidR="00594434">
        <w:rPr>
          <w:rFonts w:cs="Arial"/>
          <w:sz w:val="20"/>
          <w:szCs w:val="20"/>
          <w:lang w:eastAsia="en-US"/>
        </w:rPr>
        <w:t>.</w:t>
      </w:r>
    </w:p>
    <w:p w14:paraId="4CF941BE"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115BE8E6"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0E026EFD" w14:textId="77777777" w:rsidR="002F3C24" w:rsidRDefault="002F3C24"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w:t>
      </w:r>
      <w:r w:rsidR="00AF5D7A">
        <w:rPr>
          <w:rFonts w:cs="Arial"/>
          <w:sz w:val="20"/>
          <w:szCs w:val="20"/>
          <w:lang w:eastAsia="en-US"/>
        </w:rPr>
        <w:t>adczenie, o którym mowa w pkt 11</w:t>
      </w:r>
      <w:r>
        <w:rPr>
          <w:rFonts w:cs="Arial"/>
          <w:sz w:val="20"/>
          <w:szCs w:val="20"/>
          <w:lang w:eastAsia="en-US"/>
        </w:rPr>
        <w:t>.1.1 SWZ,</w:t>
      </w:r>
    </w:p>
    <w:p w14:paraId="0E689291" w14:textId="77777777" w:rsidR="002F3C24" w:rsidRPr="00A920AF" w:rsidRDefault="002F3C24" w:rsidP="00694C3B">
      <w:pPr>
        <w:keepNext/>
        <w:numPr>
          <w:ilvl w:val="2"/>
          <w:numId w:val="1"/>
        </w:numPr>
        <w:spacing w:before="120" w:after="120" w:line="276" w:lineRule="auto"/>
        <w:jc w:val="both"/>
        <w:outlineLvl w:val="3"/>
        <w:rPr>
          <w:rFonts w:cs="Arial"/>
          <w:sz w:val="20"/>
          <w:szCs w:val="20"/>
          <w:lang w:eastAsia="en-US"/>
        </w:rPr>
      </w:pPr>
      <w:r w:rsidRPr="00A920AF">
        <w:rPr>
          <w:rFonts w:cs="Arial"/>
          <w:sz w:val="20"/>
          <w:szCs w:val="20"/>
          <w:lang w:eastAsia="en-US"/>
        </w:rPr>
        <w:lastRenderedPageBreak/>
        <w:t>zobowiązanie podmiotu udostępniającego zasoby (jeżeli dotyczy),</w:t>
      </w:r>
    </w:p>
    <w:p w14:paraId="4FAF3731" w14:textId="50231B5B" w:rsidR="00644010" w:rsidRPr="00644010" w:rsidRDefault="00644010" w:rsidP="00644010">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11.1.2 SWZ (</w:t>
      </w:r>
      <w:r w:rsidRPr="00A920AF">
        <w:rPr>
          <w:rFonts w:cs="Arial"/>
          <w:sz w:val="20"/>
          <w:szCs w:val="20"/>
          <w:u w:val="single"/>
          <w:lang w:eastAsia="en-US"/>
        </w:rPr>
        <w:t>dotyczy tylko wykonawców wspólnie ubiegających się o zamówienie</w:t>
      </w:r>
      <w:r w:rsidRPr="00A920AF">
        <w:rPr>
          <w:rFonts w:cs="Arial"/>
          <w:sz w:val="20"/>
          <w:szCs w:val="20"/>
          <w:lang w:eastAsia="en-US"/>
        </w:rPr>
        <w:t>),</w:t>
      </w:r>
    </w:p>
    <w:p w14:paraId="5CCB700F" w14:textId="25C858F8" w:rsidR="00D37E4E" w:rsidRPr="00A920AF" w:rsidRDefault="00D37E4E" w:rsidP="00D37E4E">
      <w:pPr>
        <w:keepNext/>
        <w:numPr>
          <w:ilvl w:val="2"/>
          <w:numId w:val="1"/>
        </w:numPr>
        <w:spacing w:before="120" w:after="120" w:line="276" w:lineRule="auto"/>
        <w:ind w:left="1418" w:hanging="698"/>
        <w:jc w:val="both"/>
        <w:outlineLvl w:val="3"/>
        <w:rPr>
          <w:rFonts w:cs="Arial"/>
          <w:sz w:val="20"/>
          <w:szCs w:val="20"/>
          <w:lang w:eastAsia="en-US"/>
        </w:rPr>
      </w:pPr>
      <w:r w:rsidRPr="00A920AF">
        <w:rPr>
          <w:rFonts w:cs="Arial"/>
          <w:sz w:val="20"/>
          <w:szCs w:val="20"/>
          <w:lang w:eastAsia="en-US"/>
        </w:rPr>
        <w:t>oświadczenie, o którym mowa w pkt 11.1</w:t>
      </w:r>
      <w:r w:rsidR="00612652">
        <w:rPr>
          <w:rFonts w:cs="Arial"/>
          <w:sz w:val="20"/>
          <w:szCs w:val="20"/>
          <w:lang w:eastAsia="en-US"/>
        </w:rPr>
        <w:t>.</w:t>
      </w:r>
      <w:r w:rsidR="00B43EB9">
        <w:rPr>
          <w:rFonts w:cs="Arial"/>
          <w:sz w:val="20"/>
          <w:szCs w:val="20"/>
          <w:lang w:eastAsia="en-US"/>
        </w:rPr>
        <w:t>3</w:t>
      </w:r>
      <w:r w:rsidRPr="00A920AF">
        <w:rPr>
          <w:rFonts w:cs="Arial"/>
          <w:sz w:val="20"/>
          <w:szCs w:val="20"/>
          <w:lang w:eastAsia="en-US"/>
        </w:rPr>
        <w:t xml:space="preserve"> SWZ (</w:t>
      </w:r>
      <w:r w:rsidRPr="00A920AF">
        <w:rPr>
          <w:rFonts w:cs="Arial"/>
          <w:sz w:val="20"/>
          <w:szCs w:val="20"/>
          <w:u w:val="single"/>
          <w:lang w:eastAsia="en-US"/>
        </w:rPr>
        <w:t>w przypadku polegania na zdolnościach lub sytuacji podmiotów udostępniających zasoby</w:t>
      </w:r>
      <w:r w:rsidRPr="00A920AF">
        <w:rPr>
          <w:rFonts w:cs="Arial"/>
          <w:sz w:val="20"/>
          <w:szCs w:val="20"/>
          <w:lang w:eastAsia="en-US"/>
        </w:rPr>
        <w:t>),</w:t>
      </w:r>
    </w:p>
    <w:p w14:paraId="0396CFD0" w14:textId="77777777" w:rsidR="006D4741" w:rsidRPr="006D4741" w:rsidRDefault="002F3C24" w:rsidP="006D4741">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4BAF024E" w14:textId="77777777" w:rsidR="006D4741" w:rsidRPr="006D4741" w:rsidRDefault="006D4741" w:rsidP="006D4741">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6"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7"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 xml:space="preserve">Rozporządzenie Parlamentu Europejskiego i Rady w sprawie identyfikacji </w:t>
      </w:r>
      <w:r w:rsidRPr="005B36A7">
        <w:rPr>
          <w:rFonts w:cs="Arial"/>
          <w:sz w:val="20"/>
          <w:szCs w:val="20"/>
          <w:lang w:eastAsia="en-US"/>
        </w:rPr>
        <w:lastRenderedPageBreak/>
        <w:t>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3DA30B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32F057B9"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8"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9" w:history="1">
        <w:r w:rsidRPr="005B36A7">
          <w:rPr>
            <w:rFonts w:cs="Arial"/>
            <w:b/>
            <w:sz w:val="20"/>
            <w:szCs w:val="20"/>
            <w:lang w:eastAsia="en-US"/>
          </w:rPr>
          <w:t>https://platformazakupowa.pl/strona/45-instrukcje</w:t>
        </w:r>
      </w:hyperlink>
    </w:p>
    <w:p w14:paraId="5631582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7F14A2">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lastRenderedPageBreak/>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7B17F6">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7B17F6">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25E2FC9"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594434">
        <w:rPr>
          <w:rFonts w:cs="Arial"/>
          <w:b/>
          <w:sz w:val="20"/>
          <w:szCs w:val="20"/>
          <w:highlight w:val="lightGray"/>
          <w:lang w:eastAsia="en-US"/>
        </w:rPr>
        <w:t>23</w:t>
      </w:r>
      <w:r w:rsidR="00612652" w:rsidRPr="00EB6BC8">
        <w:rPr>
          <w:rFonts w:cs="Arial"/>
          <w:b/>
          <w:sz w:val="20"/>
          <w:szCs w:val="20"/>
          <w:highlight w:val="lightGray"/>
          <w:lang w:eastAsia="en-US"/>
        </w:rPr>
        <w:t>.</w:t>
      </w:r>
      <w:r w:rsidR="008F4B41" w:rsidRPr="00EB6BC8">
        <w:rPr>
          <w:rFonts w:cs="Arial"/>
          <w:b/>
          <w:sz w:val="20"/>
          <w:szCs w:val="20"/>
          <w:highlight w:val="lightGray"/>
          <w:lang w:eastAsia="en-US"/>
        </w:rPr>
        <w:t>1</w:t>
      </w:r>
      <w:r w:rsidR="00BA7B81">
        <w:rPr>
          <w:rFonts w:cs="Arial"/>
          <w:b/>
          <w:sz w:val="20"/>
          <w:szCs w:val="20"/>
          <w:highlight w:val="lightGray"/>
          <w:lang w:eastAsia="en-US"/>
        </w:rPr>
        <w:t>1</w:t>
      </w:r>
      <w:r w:rsidR="006943EC" w:rsidRPr="00EB6BC8">
        <w:rPr>
          <w:rFonts w:cs="Arial"/>
          <w:b/>
          <w:sz w:val="20"/>
          <w:szCs w:val="20"/>
          <w:highlight w:val="lightGray"/>
          <w:lang w:eastAsia="en-US"/>
        </w:rPr>
        <w:t>.</w:t>
      </w:r>
      <w:r w:rsidRPr="00EB6BC8">
        <w:rPr>
          <w:rFonts w:cs="Arial"/>
          <w:b/>
          <w:sz w:val="20"/>
          <w:szCs w:val="20"/>
          <w:highlight w:val="lightGray"/>
          <w:lang w:eastAsia="en-US"/>
        </w:rPr>
        <w:t>2021 r.</w:t>
      </w:r>
      <w:r w:rsidR="00694C3B" w:rsidRPr="00EB6BC8">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3F1CC331"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50"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1" w:history="1">
        <w:r w:rsidRPr="005B36A7">
          <w:rPr>
            <w:b/>
            <w:sz w:val="20"/>
            <w:szCs w:val="20"/>
            <w:lang w:eastAsia="en-US"/>
          </w:rPr>
          <w:t>https://platformazakupowa.pl/pn/czersk</w:t>
        </w:r>
      </w:hyperlink>
      <w:r w:rsidRPr="00B42EB2">
        <w:rPr>
          <w:rFonts w:cs="Arial"/>
          <w:sz w:val="20"/>
          <w:szCs w:val="20"/>
          <w:lang w:eastAsia="en-US"/>
        </w:rPr>
        <w:t xml:space="preserve"> do dnia </w:t>
      </w:r>
      <w:r w:rsidR="00594434">
        <w:rPr>
          <w:rFonts w:cs="Arial"/>
          <w:b/>
          <w:sz w:val="20"/>
          <w:szCs w:val="20"/>
          <w:highlight w:val="lightGray"/>
          <w:lang w:eastAsia="en-US"/>
        </w:rPr>
        <w:t>25</w:t>
      </w:r>
      <w:r w:rsidR="00BA483A" w:rsidRPr="00EB6BC8">
        <w:rPr>
          <w:rFonts w:cs="Arial"/>
          <w:b/>
          <w:sz w:val="20"/>
          <w:szCs w:val="20"/>
          <w:highlight w:val="lightGray"/>
          <w:lang w:eastAsia="en-US"/>
        </w:rPr>
        <w:t>.</w:t>
      </w:r>
      <w:r w:rsidR="00BA7B81">
        <w:rPr>
          <w:rFonts w:cs="Arial"/>
          <w:b/>
          <w:sz w:val="20"/>
          <w:szCs w:val="20"/>
          <w:highlight w:val="lightGray"/>
          <w:lang w:eastAsia="en-US"/>
        </w:rPr>
        <w:t>10</w:t>
      </w:r>
      <w:r w:rsidRPr="00EB6BC8">
        <w:rPr>
          <w:rFonts w:cs="Arial"/>
          <w:b/>
          <w:sz w:val="20"/>
          <w:szCs w:val="20"/>
          <w:highlight w:val="lightGray"/>
          <w:lang w:eastAsia="en-US"/>
        </w:rPr>
        <w:t>.2021 r.</w:t>
      </w:r>
      <w:r w:rsidR="000067FA" w:rsidRPr="000067FA">
        <w:rPr>
          <w:rFonts w:cs="Arial"/>
          <w:b/>
          <w:sz w:val="20"/>
          <w:szCs w:val="20"/>
          <w:lang w:eastAsia="en-US"/>
        </w:rPr>
        <w:t xml:space="preserve"> do godz. 10:00.</w:t>
      </w:r>
    </w:p>
    <w:p w14:paraId="38E59A7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3"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4">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5"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6A21EAE7"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594434">
        <w:rPr>
          <w:rFonts w:cs="Arial"/>
          <w:b/>
          <w:sz w:val="20"/>
          <w:szCs w:val="20"/>
          <w:highlight w:val="lightGray"/>
          <w:lang w:eastAsia="en-US"/>
        </w:rPr>
        <w:t>25</w:t>
      </w:r>
      <w:r w:rsidR="00BA483A" w:rsidRPr="00EB6BC8">
        <w:rPr>
          <w:rFonts w:cs="Arial"/>
          <w:b/>
          <w:sz w:val="20"/>
          <w:szCs w:val="20"/>
          <w:highlight w:val="lightGray"/>
          <w:lang w:eastAsia="en-US"/>
        </w:rPr>
        <w:t>.</w:t>
      </w:r>
      <w:r w:rsidR="00BA7B81">
        <w:rPr>
          <w:rFonts w:cs="Arial"/>
          <w:b/>
          <w:sz w:val="20"/>
          <w:szCs w:val="20"/>
          <w:highlight w:val="lightGray"/>
          <w:lang w:eastAsia="en-US"/>
        </w:rPr>
        <w:t>10</w:t>
      </w:r>
      <w:r w:rsidR="000558F3" w:rsidRPr="00EB6BC8">
        <w:rPr>
          <w:rFonts w:cs="Arial"/>
          <w:b/>
          <w:sz w:val="20"/>
          <w:szCs w:val="20"/>
          <w:highlight w:val="lightGray"/>
          <w:lang w:eastAsia="en-US"/>
        </w:rPr>
        <w:t>.2021 r. o godz. 10:0</w:t>
      </w:r>
      <w:r w:rsidRPr="00EB6BC8">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6"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0C56BD6A" w14:textId="425BF275" w:rsidR="00F851B9" w:rsidRPr="00F851B9" w:rsidRDefault="00F851B9" w:rsidP="00F851B9">
      <w:pPr>
        <w:keepNext/>
        <w:numPr>
          <w:ilvl w:val="1"/>
          <w:numId w:val="1"/>
        </w:numPr>
        <w:spacing w:before="120" w:after="120" w:line="276" w:lineRule="auto"/>
        <w:ind w:left="907"/>
        <w:jc w:val="both"/>
        <w:outlineLvl w:val="3"/>
        <w:rPr>
          <w:rFonts w:cs="Arial"/>
          <w:sz w:val="20"/>
          <w:szCs w:val="20"/>
          <w:lang w:eastAsia="en-US"/>
        </w:rPr>
      </w:pPr>
      <w:r w:rsidRPr="00F851B9">
        <w:rPr>
          <w:rFonts w:cs="Arial"/>
          <w:sz w:val="20"/>
          <w:szCs w:val="20"/>
          <w:lang w:eastAsia="en-US"/>
        </w:rPr>
        <w:t xml:space="preserve">Zamawiający </w:t>
      </w:r>
      <w:r w:rsidRPr="00F851B9">
        <w:rPr>
          <w:rFonts w:cs="Arial"/>
          <w:sz w:val="20"/>
          <w:szCs w:val="20"/>
          <w:u w:val="single"/>
          <w:lang w:eastAsia="en-US"/>
        </w:rPr>
        <w:t>nie żąda</w:t>
      </w:r>
      <w:r w:rsidRPr="00F851B9">
        <w:rPr>
          <w:rFonts w:cs="Arial"/>
          <w:sz w:val="20"/>
          <w:szCs w:val="20"/>
          <w:lang w:eastAsia="en-US"/>
        </w:rPr>
        <w:t xml:space="preserve"> wniesienia wadium.</w:t>
      </w:r>
    </w:p>
    <w:p w14:paraId="6DBB7CA4"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7B17F6">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w:t>
      </w:r>
      <w:r>
        <w:rPr>
          <w:sz w:val="20"/>
          <w:szCs w:val="20"/>
        </w:rPr>
        <w:lastRenderedPageBreak/>
        <w:t>zamówienia, których wykonanie zamierza powierzyć podwykonawcom oraz podał (o ile są mu wiadome na tym etapie) nazwy (firmy) tych podwykonawców</w:t>
      </w:r>
    </w:p>
    <w:p w14:paraId="7E1BA970" w14:textId="77777777" w:rsidR="00DB2090" w:rsidRDefault="00DB2090" w:rsidP="007B17F6">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7B17F6">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7B17F6">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7B17F6">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7B17F6">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7B17F6">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7B17F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lastRenderedPageBreak/>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7B17F6">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7B17F6">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77777777" w:rsidR="00AA165A" w:rsidRPr="006C014B" w:rsidRDefault="00AA165A" w:rsidP="007B17F6">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iadczenia stanowi załącznik nr 5</w:t>
      </w:r>
      <w:r w:rsidRPr="006C014B">
        <w:rPr>
          <w:rFonts w:cs="Arial"/>
          <w:b/>
          <w:sz w:val="20"/>
          <w:szCs w:val="20"/>
          <w:lang w:eastAsia="en-US"/>
        </w:rPr>
        <w:t xml:space="preserve"> do SWZ.</w:t>
      </w:r>
    </w:p>
    <w:p w14:paraId="4FAA879F"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7B17F6">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7B17F6">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7B17F6">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 xml:space="preserve">Wykonawca nie może, po upływie terminu składania ofert, powoływać się na zdolności lub sytuację podmiotów udostępniających zasoby, jeżeli na etapie składania </w:t>
      </w:r>
      <w:r w:rsidRPr="00222CBD">
        <w:rPr>
          <w:b/>
          <w:sz w:val="20"/>
          <w:szCs w:val="20"/>
        </w:rPr>
        <w:lastRenderedPageBreak/>
        <w:t>ofert nie polegał on w danym zakresie na zdolnościach lub sytuacji podmiotów udostępniających zasoby.</w:t>
      </w:r>
    </w:p>
    <w:p w14:paraId="3B81E436" w14:textId="6D998E90" w:rsidR="00AA165A" w:rsidRPr="00E059E9" w:rsidRDefault="00AA165A" w:rsidP="007B17F6">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B43EB9">
        <w:rPr>
          <w:sz w:val="20"/>
          <w:szCs w:val="20"/>
          <w:u w:val="single"/>
        </w:rPr>
        <w:t>10</w:t>
      </w:r>
      <w:r w:rsidR="006352D2" w:rsidRPr="00E059E9">
        <w:rPr>
          <w:sz w:val="20"/>
          <w:szCs w:val="20"/>
          <w:u w:val="single"/>
        </w:rPr>
        <w:t xml:space="preserve"> do SWZ.</w:t>
      </w:r>
    </w:p>
    <w:p w14:paraId="011CCE4D"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49231BEA" w14:textId="77777777" w:rsidR="00635825" w:rsidRDefault="00635825" w:rsidP="007B17F6">
      <w:pPr>
        <w:numPr>
          <w:ilvl w:val="1"/>
          <w:numId w:val="1"/>
        </w:numPr>
        <w:spacing w:before="120" w:after="120" w:line="276" w:lineRule="auto"/>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62F2C5D6" w14:textId="77777777" w:rsidR="00635825" w:rsidRPr="00E059E9" w:rsidRDefault="00AF5D7A" w:rsidP="007B17F6">
      <w:pPr>
        <w:numPr>
          <w:ilvl w:val="1"/>
          <w:numId w:val="1"/>
        </w:numPr>
        <w:spacing w:before="120" w:after="120" w:line="276" w:lineRule="auto"/>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 składa każdy z wykonawców. Oświadczenia</w:t>
      </w:r>
      <w:r w:rsidR="00635825">
        <w:rPr>
          <w:sz w:val="20"/>
          <w:szCs w:val="20"/>
        </w:rPr>
        <w:t xml:space="preserve"> te potwierdzają brak podstaw wykluczenia oraz spełnianie warunków udzia</w:t>
      </w:r>
      <w:r>
        <w:rPr>
          <w:sz w:val="20"/>
          <w:szCs w:val="20"/>
        </w:rPr>
        <w:t>łu w zakresie, w jakim każdy z w</w:t>
      </w:r>
      <w:r w:rsidR="00635825">
        <w:rPr>
          <w:sz w:val="20"/>
          <w:szCs w:val="20"/>
        </w:rPr>
        <w:t xml:space="preserve">ykonawców wykazuje spełnianie warunków udziału w </w:t>
      </w:r>
      <w:r w:rsidR="00635825" w:rsidRPr="00E059E9">
        <w:rPr>
          <w:sz w:val="20"/>
          <w:szCs w:val="20"/>
        </w:rPr>
        <w:t>postępowaniu.</w:t>
      </w:r>
    </w:p>
    <w:p w14:paraId="1818D56E" w14:textId="768D5602" w:rsidR="00644010" w:rsidRPr="00644010" w:rsidRDefault="00644010" w:rsidP="00644010">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w:t>
      </w:r>
      <w:r w:rsidR="00B43EB9">
        <w:rPr>
          <w:rFonts w:cs="Arial"/>
          <w:b/>
          <w:sz w:val="20"/>
          <w:szCs w:val="20"/>
          <w:lang w:eastAsia="en-US"/>
        </w:rPr>
        <w:t>1</w:t>
      </w:r>
      <w:r w:rsidRPr="00E059E9">
        <w:rPr>
          <w:rFonts w:cs="Arial"/>
          <w:b/>
          <w:sz w:val="20"/>
          <w:szCs w:val="20"/>
          <w:lang w:eastAsia="en-US"/>
        </w:rPr>
        <w:t xml:space="preserve"> do SWZ.</w:t>
      </w:r>
    </w:p>
    <w:p w14:paraId="169C8247" w14:textId="5E705FD2" w:rsidR="00D75B1B" w:rsidRPr="00D75B1B" w:rsidRDefault="00635825" w:rsidP="00D75B1B">
      <w:pPr>
        <w:numPr>
          <w:ilvl w:val="1"/>
          <w:numId w:val="1"/>
        </w:numPr>
        <w:spacing w:before="120" w:after="120" w:line="276" w:lineRule="auto"/>
        <w:jc w:val="both"/>
        <w:rPr>
          <w:sz w:val="20"/>
          <w:szCs w:val="20"/>
        </w:rPr>
      </w:pPr>
      <w:r>
        <w:rPr>
          <w:sz w:val="20"/>
          <w:szCs w:val="20"/>
        </w:rPr>
        <w:t>Oświadczenia i dokumenty potwierdzające brak podstaw do wykluczenia</w:t>
      </w:r>
      <w:r w:rsidR="00AF5D7A">
        <w:rPr>
          <w:sz w:val="20"/>
          <w:szCs w:val="20"/>
        </w:rPr>
        <w:t xml:space="preserve"> z postępowania składa każdy z w</w:t>
      </w:r>
      <w:r>
        <w:rPr>
          <w:sz w:val="20"/>
          <w:szCs w:val="20"/>
        </w:rPr>
        <w:t>ykonawców wspólnie ubiegających się o zamówienie.</w:t>
      </w:r>
    </w:p>
    <w:p w14:paraId="0D3EA7FA" w14:textId="77777777" w:rsidR="00612652" w:rsidRDefault="00612652" w:rsidP="0061265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43832229" w:rsidR="00612652" w:rsidRPr="00612652" w:rsidRDefault="00612652" w:rsidP="00612652">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612652">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612652">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lastRenderedPageBreak/>
              <w:t>Kryterium</w:t>
            </w:r>
          </w:p>
        </w:tc>
        <w:tc>
          <w:tcPr>
            <w:tcW w:w="1842" w:type="dxa"/>
          </w:tcPr>
          <w:p w14:paraId="6F5FB6C8"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Waga [%]</w:t>
            </w:r>
          </w:p>
        </w:tc>
        <w:tc>
          <w:tcPr>
            <w:tcW w:w="1418" w:type="dxa"/>
          </w:tcPr>
          <w:p w14:paraId="45F40EC4"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Liczba punktów</w:t>
            </w:r>
          </w:p>
        </w:tc>
        <w:tc>
          <w:tcPr>
            <w:tcW w:w="4567" w:type="dxa"/>
          </w:tcPr>
          <w:p w14:paraId="3EE755A3"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Sposób oceny wg wzoru</w:t>
            </w:r>
          </w:p>
        </w:tc>
      </w:tr>
      <w:tr w:rsidR="00CB5094" w14:paraId="57F6C08D" w14:textId="77777777" w:rsidTr="00CB5094">
        <w:tc>
          <w:tcPr>
            <w:tcW w:w="1668" w:type="dxa"/>
          </w:tcPr>
          <w:p w14:paraId="173621E4"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Cena ofertowa brutto</w:t>
            </w:r>
          </w:p>
        </w:tc>
        <w:tc>
          <w:tcPr>
            <w:tcW w:w="1842" w:type="dxa"/>
          </w:tcPr>
          <w:p w14:paraId="12BEF0A9"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1418" w:type="dxa"/>
          </w:tcPr>
          <w:p w14:paraId="42234C26"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4567" w:type="dxa"/>
          </w:tcPr>
          <w:p w14:paraId="5F2D35F4"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Cena najtańszej oferty</w:t>
            </w:r>
          </w:p>
          <w:p w14:paraId="647BBDE9" w14:textId="77777777" w:rsidR="00CB5094" w:rsidRPr="00612652" w:rsidRDefault="00CB5094" w:rsidP="00CB5094">
            <w:pPr>
              <w:keepNext/>
              <w:jc w:val="both"/>
              <w:outlineLvl w:val="3"/>
              <w:rPr>
                <w:rFonts w:cs="Arial"/>
                <w:b/>
                <w:sz w:val="18"/>
                <w:szCs w:val="18"/>
                <w:lang w:eastAsia="en-US"/>
              </w:rPr>
            </w:pPr>
            <w:r w:rsidRPr="00612652">
              <w:rPr>
                <w:rFonts w:cs="Arial"/>
                <w:b/>
                <w:sz w:val="18"/>
                <w:szCs w:val="18"/>
                <w:lang w:eastAsia="en-US"/>
              </w:rPr>
              <w:t>C = -----------------------------------------  x 100pkt x 60%</w:t>
            </w:r>
          </w:p>
          <w:p w14:paraId="7A317F8A"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 xml:space="preserve"> Cena badanej oferty</w:t>
            </w:r>
          </w:p>
        </w:tc>
      </w:tr>
      <w:tr w:rsidR="00CB5094" w14:paraId="19127704" w14:textId="77777777" w:rsidTr="00CB5094">
        <w:tc>
          <w:tcPr>
            <w:tcW w:w="1668" w:type="dxa"/>
          </w:tcPr>
          <w:p w14:paraId="3045BEF6" w14:textId="1EB47F48" w:rsidR="00CB5094" w:rsidRDefault="00711B16" w:rsidP="00711B16">
            <w:pPr>
              <w:keepNext/>
              <w:spacing w:before="120" w:after="120" w:line="276" w:lineRule="auto"/>
              <w:jc w:val="center"/>
              <w:outlineLvl w:val="3"/>
              <w:rPr>
                <w:sz w:val="20"/>
                <w:szCs w:val="20"/>
              </w:rPr>
            </w:pPr>
            <w:r w:rsidRPr="00711B16">
              <w:rPr>
                <w:rFonts w:cs="Arial"/>
                <w:b/>
                <w:sz w:val="18"/>
                <w:szCs w:val="18"/>
                <w:lang w:eastAsia="en-US"/>
              </w:rPr>
              <w:t>Okres gwarancji</w:t>
            </w:r>
          </w:p>
        </w:tc>
        <w:tc>
          <w:tcPr>
            <w:tcW w:w="1842" w:type="dxa"/>
          </w:tcPr>
          <w:p w14:paraId="7EBB9FC2" w14:textId="2153D5A4"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1418" w:type="dxa"/>
          </w:tcPr>
          <w:p w14:paraId="7EECBEBF" w14:textId="7CD1D4C0"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4567" w:type="dxa"/>
          </w:tcPr>
          <w:p w14:paraId="5B5EAD88"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sz w:val="18"/>
                <w:szCs w:val="18"/>
                <w:lang w:eastAsia="en-US"/>
              </w:rPr>
              <w:t>w zakresie kryterium okres gwarancji ofercie zostanie przyznana następująca liczba punktów</w:t>
            </w:r>
            <w:r w:rsidRPr="00612652">
              <w:rPr>
                <w:rFonts w:cs="Arial"/>
                <w:sz w:val="18"/>
                <w:szCs w:val="18"/>
                <w:lang w:eastAsia="en-US"/>
              </w:rPr>
              <w:t>:</w:t>
            </w:r>
          </w:p>
          <w:p w14:paraId="5A3415E4"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 xml:space="preserve"> 36 miesięcy  - 0 pkt.</w:t>
            </w:r>
          </w:p>
          <w:p w14:paraId="1B38C3B7"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48 miesięcy  - 20 pkt.</w:t>
            </w:r>
          </w:p>
          <w:p w14:paraId="6BB90EEE"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60 miesięcy i więcej – 40 pkt</w:t>
            </w:r>
            <w:r w:rsidRPr="00612652">
              <w:rPr>
                <w:rFonts w:cs="Arial"/>
                <w:sz w:val="18"/>
                <w:szCs w:val="18"/>
                <w:lang w:eastAsia="en-US"/>
              </w:rPr>
              <w:t>.</w:t>
            </w:r>
          </w:p>
          <w:p w14:paraId="357EBD4B"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bCs/>
                <w:sz w:val="18"/>
                <w:szCs w:val="18"/>
                <w:lang w:eastAsia="en-US"/>
              </w:rPr>
              <w:t xml:space="preserve">UWAGA - </w:t>
            </w:r>
            <w:r w:rsidRPr="00612652">
              <w:rPr>
                <w:rFonts w:cs="Arial"/>
                <w:b/>
                <w:sz w:val="18"/>
                <w:szCs w:val="18"/>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Default="00CB5094" w:rsidP="00CB5094">
            <w:pPr>
              <w:spacing w:before="120" w:after="120" w:line="276" w:lineRule="auto"/>
              <w:jc w:val="both"/>
              <w:rPr>
                <w:sz w:val="20"/>
                <w:szCs w:val="20"/>
              </w:rPr>
            </w:pPr>
            <w:r w:rsidRPr="00612652">
              <w:rPr>
                <w:rFonts w:cs="Arial"/>
                <w:b/>
                <w:sz w:val="18"/>
                <w:szCs w:val="18"/>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CB509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848F8D4" w14:textId="74F5A631" w:rsidR="008C0D66"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42678167" w14:textId="77777777" w:rsidR="002D5810" w:rsidRPr="00915605" w:rsidRDefault="002D5810" w:rsidP="002D581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7DC2A02" w14:textId="77777777" w:rsidR="002D5810" w:rsidRPr="00915605" w:rsidRDefault="002D5810" w:rsidP="002D581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74443D2E" w14:textId="77777777" w:rsidR="002D5810" w:rsidRPr="000067FA" w:rsidRDefault="002D5810"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75623330" w14:textId="77777777" w:rsidR="002D5810" w:rsidRPr="000067FA" w:rsidRDefault="002D5810" w:rsidP="002D5810">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F662D71" w14:textId="77777777" w:rsidR="00023DFF" w:rsidRPr="00023DFF" w:rsidRDefault="00023DFF" w:rsidP="00CB5094">
      <w:pPr>
        <w:spacing w:before="120" w:after="120" w:line="276" w:lineRule="auto"/>
        <w:jc w:val="both"/>
        <w:rPr>
          <w:rFonts w:cs="Arial"/>
          <w:sz w:val="20"/>
          <w:szCs w:val="20"/>
          <w:lang w:eastAsia="en-US"/>
        </w:rPr>
      </w:pPr>
    </w:p>
    <w:p w14:paraId="1857C88C" w14:textId="77777777" w:rsidR="000067FA" w:rsidRDefault="000067FA"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W sytuacji, gdy zamawiający nie będzie mógł</w:t>
      </w:r>
      <w:r w:rsidRPr="000067FA">
        <w:rPr>
          <w:rFonts w:cs="Arial"/>
          <w:sz w:val="20"/>
          <w:szCs w:val="20"/>
          <w:lang w:eastAsia="en-US"/>
        </w:rPr>
        <w:t xml:space="preserve"> dokonać wyboru oferty w sposób, o którym mowa w </w:t>
      </w:r>
      <w:r w:rsidR="00FB7858">
        <w:rPr>
          <w:rFonts w:cs="Arial"/>
          <w:sz w:val="20"/>
          <w:szCs w:val="20"/>
          <w:lang w:eastAsia="en-US"/>
        </w:rPr>
        <w:t>pkt 21</w:t>
      </w:r>
      <w:r>
        <w:rPr>
          <w:rFonts w:cs="Arial"/>
          <w:sz w:val="20"/>
          <w:szCs w:val="20"/>
          <w:lang w:eastAsia="en-US"/>
        </w:rPr>
        <w:t>.8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7AB56611" w14:textId="77777777" w:rsidR="000067FA" w:rsidRPr="000067FA" w:rsidRDefault="000067FA" w:rsidP="002D5810">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7"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sidR="00473F37">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1C1997C2" w14:textId="77777777" w:rsidR="000067FA" w:rsidRPr="000067FA" w:rsidRDefault="000067FA" w:rsidP="002D5810">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Pr="00493962">
        <w:rPr>
          <w:rFonts w:cs="Arial"/>
          <w:sz w:val="20"/>
          <w:szCs w:val="20"/>
          <w:lang w:eastAsia="en-US"/>
        </w:rPr>
        <w:t>.10 SWZ, wykonawca</w:t>
      </w:r>
      <w:r w:rsidRPr="000067FA">
        <w:rPr>
          <w:rFonts w:cs="Arial"/>
          <w:sz w:val="20"/>
          <w:szCs w:val="20"/>
          <w:lang w:eastAsia="en-US"/>
        </w:rPr>
        <w:t xml:space="preserve"> ma obowiązek:</w:t>
      </w:r>
    </w:p>
    <w:p w14:paraId="1CDFB170" w14:textId="77777777" w:rsidR="000067FA" w:rsidRPr="000067FA" w:rsidRDefault="000067FA" w:rsidP="002D5810">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CA6E5DC" w14:textId="77777777" w:rsidR="000067FA" w:rsidRPr="000067FA" w:rsidRDefault="000067FA" w:rsidP="002D5810">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39CD1066" w14:textId="77777777" w:rsidR="000067FA" w:rsidRPr="000067FA" w:rsidRDefault="000067FA" w:rsidP="002D5810">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AFAECFA" w14:textId="77777777" w:rsidR="000067FA" w:rsidRDefault="000067FA" w:rsidP="002D5810">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5761F714" w14:textId="77777777" w:rsidR="00473F37" w:rsidRPr="00473F37" w:rsidRDefault="00473F37" w:rsidP="002D5810">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6450A64F" w14:textId="77777777" w:rsidR="000067FA" w:rsidRDefault="000067FA" w:rsidP="002D5810">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2D5810">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2D5810">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2D581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77777777" w:rsidR="00930270" w:rsidRPr="00930270" w:rsidRDefault="00930270" w:rsidP="002D5810">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7 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2D581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2D5810">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19B2CD74" w:rsidR="00000308" w:rsidRPr="00B15CFC" w:rsidRDefault="00000308" w:rsidP="002D5810">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lastRenderedPageBreak/>
        <w:t>dokument potwierdzający wniesienie przez Wykonawcę zabezpieczenia należytego</w:t>
      </w:r>
      <w:r w:rsidRPr="00B15CFC">
        <w:rPr>
          <w:rFonts w:cs="Arial"/>
          <w:sz w:val="20"/>
          <w:szCs w:val="20"/>
          <w:lang w:eastAsia="en-US"/>
        </w:rPr>
        <w:br/>
        <w:t xml:space="preserve">wykonania umowy, </w:t>
      </w:r>
    </w:p>
    <w:p w14:paraId="710B2767" w14:textId="7B808BD7" w:rsidR="00BF763B" w:rsidRPr="00B15CFC" w:rsidRDefault="00BF763B" w:rsidP="002D5810">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p>
    <w:p w14:paraId="53F37C59" w14:textId="38AF7321" w:rsidR="00BF763B" w:rsidRPr="00915605" w:rsidRDefault="00BF763B" w:rsidP="002D5810">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75AF08C3" w:rsidR="00BF763B" w:rsidRPr="002D5810" w:rsidRDefault="00BF763B" w:rsidP="002D5810">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8F1869" w:rsidRPr="002D5810">
        <w:rPr>
          <w:rFonts w:cs="Arial"/>
          <w:sz w:val="20"/>
          <w:szCs w:val="20"/>
          <w:lang w:eastAsia="en-US"/>
        </w:rPr>
        <w:t>7</w:t>
      </w:r>
      <w:r w:rsidR="00DF7FF3" w:rsidRPr="002D5810">
        <w:rPr>
          <w:rFonts w:cs="Arial"/>
          <w:sz w:val="20"/>
          <w:szCs w:val="20"/>
          <w:lang w:eastAsia="en-US"/>
        </w:rPr>
        <w:t xml:space="preserve"> oraz 23.1.</w:t>
      </w:r>
      <w:r w:rsidR="008D14B8" w:rsidRPr="002D5810">
        <w:rPr>
          <w:rFonts w:cs="Arial"/>
          <w:sz w:val="20"/>
          <w:szCs w:val="20"/>
          <w:lang w:eastAsia="en-US"/>
        </w:rPr>
        <w:t>1</w:t>
      </w:r>
      <w:r w:rsidR="008F1869" w:rsidRPr="002D5810">
        <w:rPr>
          <w:rFonts w:cs="Arial"/>
          <w:sz w:val="20"/>
          <w:szCs w:val="20"/>
          <w:lang w:eastAsia="en-US"/>
        </w:rPr>
        <w:t>2</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 xml:space="preserve">(art. 263 ustawy </w:t>
      </w:r>
      <w:proofErr w:type="spellStart"/>
      <w:r w:rsidR="00170657">
        <w:rPr>
          <w:rFonts w:cs="Arial"/>
          <w:sz w:val="20"/>
          <w:szCs w:val="20"/>
          <w:lang w:eastAsia="en-US"/>
        </w:rPr>
        <w:t>Pzp</w:t>
      </w:r>
      <w:proofErr w:type="spellEnd"/>
      <w:r w:rsidR="00170657">
        <w:rPr>
          <w:rFonts w:cs="Arial"/>
          <w:sz w:val="20"/>
          <w:szCs w:val="20"/>
          <w:lang w:eastAsia="en-US"/>
        </w:rPr>
        <w:t>).</w:t>
      </w:r>
    </w:p>
    <w:p w14:paraId="69A050AD" w14:textId="77777777" w:rsidR="000067FA" w:rsidRPr="00DB2090" w:rsidRDefault="00170657" w:rsidP="002D5810">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2D5810">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7299B866" w14:textId="77777777" w:rsidR="00401D8A" w:rsidRPr="00AC6555" w:rsidRDefault="00401D8A" w:rsidP="002D5810">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0E4424A2" w14:textId="77777777" w:rsidR="00401D8A" w:rsidRPr="00AC6555" w:rsidRDefault="00401D8A" w:rsidP="002D5810">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673E0CD4" w14:textId="77777777" w:rsidR="00401D8A" w:rsidRPr="00AC6555" w:rsidRDefault="00401D8A" w:rsidP="002D5810">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 xml:space="preserve">wprowadzenia zmian w dokumentacji </w:t>
      </w:r>
      <w:proofErr w:type="spellStart"/>
      <w:r w:rsidRPr="00AC6555">
        <w:rPr>
          <w:rFonts w:cs="Arial"/>
          <w:sz w:val="20"/>
          <w:szCs w:val="20"/>
          <w:lang w:eastAsia="en-US"/>
        </w:rPr>
        <w:t>techniczno</w:t>
      </w:r>
      <w:proofErr w:type="spellEnd"/>
      <w:r w:rsidRPr="00AC6555">
        <w:rPr>
          <w:rFonts w:cs="Arial"/>
          <w:sz w:val="20"/>
          <w:szCs w:val="20"/>
          <w:lang w:eastAsia="en-US"/>
        </w:rPr>
        <w:t xml:space="preserve"> – projektowej, co może powodować brak możliwości dotrzymania pierwotnego terminu zakończenia realizacji zawartej umowy,</w:t>
      </w:r>
    </w:p>
    <w:p w14:paraId="527F00C6"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przedłużającego się terminu uzyskania uzgodnień i pozwoleń osób trzecich</w:t>
      </w:r>
      <w:r>
        <w:rPr>
          <w:rFonts w:cs="Arial"/>
          <w:sz w:val="20"/>
          <w:szCs w:val="20"/>
          <w:lang w:eastAsia="en-US"/>
        </w:rPr>
        <w:t>,</w:t>
      </w:r>
    </w:p>
    <w:p w14:paraId="6D4D8B03"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przerw w realizacji robót budowlanych powstałych z przyczyn nieleżących po stronie Wykonawcy,</w:t>
      </w:r>
    </w:p>
    <w:p w14:paraId="52DADF2F"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31B0F9E6"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konieczności uzyskania niemożliwych do przewidzenia na etapie planowania inwestycji: danych, zgód lub pozwoleń osób trzecich albo właściwych organów,</w:t>
      </w:r>
    </w:p>
    <w:p w14:paraId="6D6FAEA4"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14:paraId="708BAB5B"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konieczności uzyskania wyroku sądowego lub innego orzeczenia sądu, lub organu, którego konieczności nie przewidywano przy zawieraniu umowy,</w:t>
      </w:r>
    </w:p>
    <w:p w14:paraId="781D933D" w14:textId="3CDA88AB"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lastRenderedPageBreak/>
        <w:t xml:space="preserve">odmiennych od przyjętych w dokumentacji projektowej warunków terenowych </w:t>
      </w:r>
      <w:r>
        <w:rPr>
          <w:rFonts w:cs="Arial"/>
          <w:sz w:val="20"/>
          <w:szCs w:val="20"/>
          <w:lang w:eastAsia="en-US"/>
        </w:rPr>
        <w:br/>
      </w:r>
      <w:r w:rsidRPr="00AC6555">
        <w:rPr>
          <w:rFonts w:cs="Arial"/>
          <w:sz w:val="20"/>
          <w:szCs w:val="20"/>
          <w:lang w:eastAsia="en-US"/>
        </w:rPr>
        <w:t>(w szczególności istnienie ni</w:t>
      </w:r>
      <w:r>
        <w:rPr>
          <w:rFonts w:cs="Arial"/>
          <w:sz w:val="20"/>
          <w:szCs w:val="20"/>
          <w:lang w:eastAsia="en-US"/>
        </w:rPr>
        <w:t>ezinwentaryzowanych lub błędnie</w:t>
      </w:r>
      <w:r w:rsidR="000A10E7">
        <w:rPr>
          <w:rFonts w:cs="Arial"/>
          <w:sz w:val="20"/>
          <w:szCs w:val="20"/>
          <w:lang w:eastAsia="en-US"/>
        </w:rPr>
        <w:t xml:space="preserve"> </w:t>
      </w:r>
      <w:r w:rsidRPr="00AC6555">
        <w:rPr>
          <w:rFonts w:cs="Arial"/>
          <w:sz w:val="20"/>
          <w:szCs w:val="20"/>
          <w:lang w:eastAsia="en-US"/>
        </w:rPr>
        <w:t>zinwentaryzowanych obiektów),</w:t>
      </w:r>
    </w:p>
    <w:p w14:paraId="21A683F2"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0C20AD44"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5CA3AEB7" w14:textId="77777777" w:rsidR="00401D8A" w:rsidRPr="00AC6555" w:rsidRDefault="00401D8A" w:rsidP="002D5810">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sidRPr="00AC6555">
        <w:rPr>
          <w:rFonts w:cs="Arial"/>
          <w:sz w:val="20"/>
          <w:szCs w:val="20"/>
          <w:lang w:eastAsia="en-US"/>
        </w:rPr>
        <w:br/>
        <w:t>w formie pisemnej w ciągu 3 dni o wystąpieniu i zakończeniu zdarzenia określonego jako „siła wyższa” wraz odpowiednimi dowodami i wnioskami,</w:t>
      </w:r>
    </w:p>
    <w:p w14:paraId="0E729859" w14:textId="77777777"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5D4B3717" w14:textId="43553518" w:rsidR="00401D8A" w:rsidRPr="00AC6555" w:rsidRDefault="00401D8A" w:rsidP="002D5810">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r w:rsidR="000A10E7">
        <w:rPr>
          <w:rFonts w:cs="Arial"/>
          <w:sz w:val="20"/>
          <w:szCs w:val="20"/>
          <w:lang w:eastAsia="en-US"/>
        </w:rPr>
        <w:t>.</w:t>
      </w:r>
    </w:p>
    <w:p w14:paraId="309CE50A" w14:textId="77777777" w:rsidR="00401D8A" w:rsidRPr="00AC6555" w:rsidRDefault="00401D8A" w:rsidP="002D5810">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0E0B6FA7" w14:textId="77777777" w:rsidR="00401D8A" w:rsidRPr="00562D2D" w:rsidRDefault="00401D8A" w:rsidP="002D5810">
      <w:pPr>
        <w:keepNext/>
        <w:numPr>
          <w:ilvl w:val="2"/>
          <w:numId w:val="1"/>
        </w:numPr>
        <w:spacing w:before="120" w:after="120" w:line="276" w:lineRule="auto"/>
        <w:ind w:left="1418" w:hanging="698"/>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67C703ED" w14:textId="77777777" w:rsidR="00401D8A" w:rsidRPr="00562D2D" w:rsidRDefault="00401D8A" w:rsidP="002D5810">
      <w:pPr>
        <w:keepNext/>
        <w:numPr>
          <w:ilvl w:val="2"/>
          <w:numId w:val="1"/>
        </w:numPr>
        <w:spacing w:before="120" w:after="120" w:line="276" w:lineRule="auto"/>
        <w:ind w:left="1418" w:hanging="698"/>
        <w:jc w:val="both"/>
        <w:outlineLvl w:val="3"/>
        <w:rPr>
          <w:rFonts w:cs="Arial"/>
          <w:sz w:val="20"/>
          <w:szCs w:val="20"/>
          <w:lang w:eastAsia="en-US"/>
        </w:rPr>
      </w:pPr>
      <w:r w:rsidRPr="00562D2D">
        <w:rPr>
          <w:rFonts w:cs="Arial"/>
          <w:sz w:val="20"/>
          <w:szCs w:val="20"/>
          <w:lang w:eastAsia="en-US"/>
        </w:rPr>
        <w:t>Zmiana dokonana na podst</w:t>
      </w:r>
      <w:r>
        <w:rPr>
          <w:rFonts w:cs="Arial"/>
          <w:sz w:val="20"/>
          <w:szCs w:val="20"/>
          <w:lang w:eastAsia="en-US"/>
        </w:rPr>
        <w:t xml:space="preserve">awie art. 20 ust. 1 pkt 4 lit. </w:t>
      </w:r>
      <w:r w:rsidRPr="003C3629">
        <w:rPr>
          <w:rFonts w:cs="Arial"/>
          <w:bCs/>
          <w:sz w:val="20"/>
          <w:szCs w:val="20"/>
          <w:lang w:eastAsia="en-US"/>
        </w:rPr>
        <w:t>b)</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58EE8605" w14:textId="77777777" w:rsidR="00401D8A" w:rsidRPr="00AC6555" w:rsidRDefault="00401D8A" w:rsidP="002D5810">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51984F5F" w14:textId="77777777" w:rsidR="00401D8A" w:rsidRPr="00AC6555" w:rsidRDefault="00401D8A" w:rsidP="002D5810">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5B29DC62" w14:textId="77777777" w:rsidR="00401D8A" w:rsidRPr="00AC6555" w:rsidRDefault="00401D8A" w:rsidP="002D5810">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01299A7" w14:textId="77777777" w:rsidR="00401D8A" w:rsidRPr="00653E28" w:rsidRDefault="00401D8A" w:rsidP="002D5810">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449D9667" w14:textId="77777777" w:rsidR="00401D8A" w:rsidRPr="00653E28" w:rsidRDefault="00401D8A" w:rsidP="002D5810">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SIWZ i umowie na roboty budowlane,</w:t>
      </w:r>
    </w:p>
    <w:p w14:paraId="6C9FB51F" w14:textId="77777777" w:rsidR="00401D8A" w:rsidRPr="00653E28" w:rsidRDefault="00401D8A" w:rsidP="002D5810">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lastRenderedPageBreak/>
        <w:t>Zmiana osób odpowiedzialnych za kontakty i nadzór nad przedmiotem umowy.</w:t>
      </w:r>
    </w:p>
    <w:p w14:paraId="45F45FF2" w14:textId="77777777" w:rsidR="00401D8A" w:rsidRPr="00653E28" w:rsidRDefault="00401D8A" w:rsidP="002D5810">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4B11A027" w14:textId="77777777" w:rsidR="00401D8A" w:rsidRPr="00653E28" w:rsidRDefault="00401D8A" w:rsidP="002D5810">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7E39DED1" w14:textId="77777777" w:rsidR="00401D8A" w:rsidRPr="00653E28" w:rsidRDefault="00401D8A" w:rsidP="002D5810">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0D25F24A" w14:textId="77777777" w:rsidR="00401D8A" w:rsidRPr="00653E28" w:rsidRDefault="00401D8A" w:rsidP="002D5810">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terminu płatności z przyczyn nie leżących po stronie Wykonawcy, w przypadku zmiany obowiązujących przepisów, jeżeli zgodnie z nimi konieczne będzie dostosowanie treści umowy do aktualnego stanu prawnego.</w:t>
      </w:r>
    </w:p>
    <w:p w14:paraId="03CCA5D4" w14:textId="77777777" w:rsidR="00401D8A" w:rsidRPr="00653E28" w:rsidRDefault="00401D8A" w:rsidP="002D5810">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5D02582E" w14:textId="77777777" w:rsidR="00401D8A" w:rsidRPr="00653E28" w:rsidRDefault="00401D8A" w:rsidP="002D5810">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3DFDD652" w14:textId="77777777" w:rsidR="00401D8A" w:rsidRPr="00653E28" w:rsidRDefault="00401D8A" w:rsidP="002D5810">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E13DA0F" w14:textId="77777777" w:rsidR="00401D8A" w:rsidRPr="00653E28" w:rsidRDefault="00401D8A" w:rsidP="002D5810">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6AA15C38" w14:textId="77777777" w:rsidR="00401D8A" w:rsidRPr="00653E28" w:rsidRDefault="00401D8A" w:rsidP="002D5810">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4B5BCA54" w14:textId="77777777" w:rsidR="00401D8A" w:rsidRPr="00653E28" w:rsidRDefault="00401D8A" w:rsidP="002D5810">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2D5810">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2D5810">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2D5810">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2D5810">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2D5810">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2D5810">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2D5810">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2D5810">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2D5810">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lastRenderedPageBreak/>
        <w:t>Zabezpieczenie w formie innej niż pieniądz należy wnieść w formie oryginału.</w:t>
      </w:r>
    </w:p>
    <w:p w14:paraId="3A434EBB" w14:textId="77777777" w:rsidR="00915605" w:rsidRPr="0070561E" w:rsidRDefault="0070561E" w:rsidP="002D5810">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2D5810">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2D5810">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2D5810">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2D5810">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0D81B9DC" w:rsidR="00D37A39" w:rsidRPr="001D1E2B" w:rsidRDefault="00D37A39" w:rsidP="002D5810">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BA7B81">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2D5810">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2D5810">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2D5810">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168E2B20"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594434">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7092C4EA"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594434">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5D9920AA"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B15CFC">
        <w:rPr>
          <w:rFonts w:cs="Arial"/>
          <w:sz w:val="20"/>
          <w:szCs w:val="20"/>
          <w:lang w:eastAsia="en-US"/>
        </w:rPr>
        <w:t>y</w:t>
      </w:r>
      <w:r w:rsidR="00F93B3E">
        <w:rPr>
          <w:rFonts w:cs="Arial"/>
          <w:sz w:val="20"/>
          <w:szCs w:val="20"/>
          <w:lang w:eastAsia="en-US"/>
        </w:rPr>
        <w:t xml:space="preserve">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2D5810">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2D5810">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2D5810">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2D5810">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2D5810">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2D5810">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2D5810">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2D5810">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2D5810">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2D5810">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2D5810">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2D5810">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2D5810">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2D5810">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2D5810">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2D5810">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2D5810">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2D5810">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2D5810">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2D5810">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2D5810">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2D5810">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2D581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2D581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2D5810">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2D5810">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2D5810">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2D5810">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2D581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1B7CEFE0" w14:textId="77777777" w:rsidR="00365D38" w:rsidRPr="00365D38" w:rsidRDefault="00365D38" w:rsidP="002D5810">
      <w:pPr>
        <w:keepNext/>
        <w:numPr>
          <w:ilvl w:val="0"/>
          <w:numId w:val="1"/>
        </w:numPr>
        <w:spacing w:before="120" w:after="120" w:line="23" w:lineRule="atLeast"/>
        <w:jc w:val="both"/>
        <w:outlineLvl w:val="3"/>
        <w:rPr>
          <w:rFonts w:cs="Arial"/>
          <w:b/>
          <w:sz w:val="20"/>
          <w:szCs w:val="20"/>
          <w:lang w:eastAsia="en-US"/>
        </w:rPr>
      </w:pPr>
      <w:r w:rsidRPr="00365D38">
        <w:rPr>
          <w:rFonts w:cs="Arial"/>
          <w:b/>
          <w:sz w:val="20"/>
          <w:szCs w:val="20"/>
          <w:lang w:eastAsia="en-US"/>
        </w:rPr>
        <w:t xml:space="preserve">Klauzula informacyjna </w:t>
      </w:r>
      <w:r w:rsidR="00766C14">
        <w:rPr>
          <w:rFonts w:cs="Arial"/>
          <w:b/>
          <w:sz w:val="20"/>
          <w:szCs w:val="20"/>
          <w:lang w:eastAsia="en-US"/>
        </w:rPr>
        <w:t>dotycząca</w:t>
      </w:r>
      <w:r w:rsidR="00CD0C05">
        <w:rPr>
          <w:rFonts w:cs="Arial"/>
          <w:b/>
          <w:sz w:val="20"/>
          <w:szCs w:val="20"/>
          <w:lang w:eastAsia="en-US"/>
        </w:rPr>
        <w:t xml:space="preserve"> przetwarzania</w:t>
      </w:r>
      <w:r w:rsidRPr="00365D38">
        <w:rPr>
          <w:rFonts w:cs="Arial"/>
          <w:b/>
          <w:sz w:val="20"/>
          <w:szCs w:val="20"/>
          <w:lang w:eastAsia="en-US"/>
        </w:rPr>
        <w:t xml:space="preserve"> danych osobowych</w:t>
      </w:r>
      <w:r>
        <w:rPr>
          <w:rFonts w:cs="Arial"/>
          <w:b/>
          <w:sz w:val="20"/>
          <w:szCs w:val="20"/>
          <w:lang w:eastAsia="en-US"/>
        </w:rPr>
        <w:t xml:space="preserve"> </w:t>
      </w:r>
      <w:r w:rsidR="00CD0C05">
        <w:rPr>
          <w:rFonts w:cs="Arial"/>
          <w:b/>
          <w:sz w:val="20"/>
          <w:szCs w:val="20"/>
          <w:lang w:eastAsia="en-US"/>
        </w:rPr>
        <w:t xml:space="preserve">w Urzędzie Miejskim </w:t>
      </w:r>
      <w:r w:rsidR="00CD0C05">
        <w:rPr>
          <w:rFonts w:cs="Arial"/>
          <w:b/>
          <w:sz w:val="20"/>
          <w:szCs w:val="20"/>
          <w:lang w:eastAsia="en-US"/>
        </w:rPr>
        <w:br/>
        <w:t>w Czersku</w:t>
      </w:r>
      <w:r w:rsidRPr="00365D38">
        <w:rPr>
          <w:rFonts w:cs="Arial"/>
          <w:b/>
          <w:sz w:val="20"/>
          <w:szCs w:val="20"/>
          <w:lang w:eastAsia="en-US"/>
        </w:rPr>
        <w:t xml:space="preserve"> </w:t>
      </w:r>
      <w:r>
        <w:rPr>
          <w:rFonts w:cs="Arial"/>
          <w:b/>
          <w:sz w:val="20"/>
          <w:szCs w:val="20"/>
          <w:lang w:eastAsia="en-US"/>
        </w:rPr>
        <w:t xml:space="preserve"> </w:t>
      </w:r>
      <w:r w:rsidR="00CD0C05">
        <w:rPr>
          <w:rFonts w:cs="Arial"/>
          <w:b/>
          <w:sz w:val="20"/>
          <w:szCs w:val="20"/>
          <w:lang w:eastAsia="en-US"/>
        </w:rPr>
        <w:t>związanych z postepowaniem</w:t>
      </w:r>
      <w:r>
        <w:rPr>
          <w:rFonts w:cs="Arial"/>
          <w:b/>
          <w:sz w:val="20"/>
          <w:szCs w:val="20"/>
          <w:lang w:eastAsia="en-US"/>
        </w:rPr>
        <w:t xml:space="preserve"> </w:t>
      </w:r>
      <w:r w:rsidRPr="00365D38">
        <w:rPr>
          <w:rFonts w:cs="Arial"/>
          <w:b/>
          <w:sz w:val="20"/>
          <w:szCs w:val="20"/>
          <w:lang w:eastAsia="en-US"/>
        </w:rPr>
        <w:t>o udzielenie zamówienia publicznego</w:t>
      </w:r>
      <w:r>
        <w:rPr>
          <w:rFonts w:cs="Arial"/>
          <w:b/>
          <w:sz w:val="20"/>
          <w:szCs w:val="20"/>
          <w:lang w:eastAsia="en-US"/>
        </w:rPr>
        <w:t>.</w:t>
      </w:r>
    </w:p>
    <w:p w14:paraId="6431AE21" w14:textId="77777777" w:rsidR="000222E9" w:rsidRDefault="000222E9" w:rsidP="000222E9">
      <w:pPr>
        <w:keepNext/>
        <w:ind w:left="357" w:firstLine="351"/>
        <w:jc w:val="both"/>
        <w:rPr>
          <w:rFonts w:cs="Arial"/>
          <w:sz w:val="20"/>
          <w:szCs w:val="20"/>
        </w:rPr>
      </w:pPr>
      <w:r>
        <w:rPr>
          <w:rFonts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0F21070" w14:textId="77777777" w:rsidR="000222E9" w:rsidRDefault="000222E9" w:rsidP="000222E9">
      <w:pPr>
        <w:keepNext/>
        <w:ind w:left="357" w:firstLine="351"/>
        <w:jc w:val="both"/>
        <w:rPr>
          <w:rFonts w:cs="Arial"/>
          <w:sz w:val="20"/>
          <w:szCs w:val="20"/>
        </w:rPr>
      </w:pPr>
    </w:p>
    <w:p w14:paraId="416D7A78" w14:textId="77777777" w:rsidR="000222E9" w:rsidRPr="0039192F" w:rsidRDefault="000222E9" w:rsidP="000222E9">
      <w:pPr>
        <w:numPr>
          <w:ilvl w:val="0"/>
          <w:numId w:val="32"/>
        </w:numPr>
        <w:contextualSpacing/>
        <w:jc w:val="both"/>
        <w:rPr>
          <w:rFonts w:cs="Arial"/>
          <w:bCs/>
          <w:color w:val="000000" w:themeColor="text1"/>
          <w:sz w:val="20"/>
          <w:szCs w:val="20"/>
        </w:rPr>
      </w:pPr>
      <w:r w:rsidRPr="0026141A">
        <w:rPr>
          <w:rFonts w:cs="Arial"/>
          <w:sz w:val="20"/>
          <w:szCs w:val="20"/>
        </w:rPr>
        <w:t xml:space="preserve">Administratorem Pani/Pana danych osobowych jest Gmina Czersk, w imieniu której działa </w:t>
      </w:r>
      <w:r w:rsidRPr="00C401A3">
        <w:rPr>
          <w:rFonts w:cs="Arial"/>
          <w:bCs/>
          <w:sz w:val="20"/>
          <w:szCs w:val="20"/>
        </w:rPr>
        <w:t>Burmistrz Czerska</w:t>
      </w:r>
      <w:r>
        <w:rPr>
          <w:rFonts w:cs="Arial"/>
          <w:b/>
          <w:bCs/>
          <w:sz w:val="20"/>
          <w:szCs w:val="20"/>
        </w:rPr>
        <w:t xml:space="preserve"> </w:t>
      </w:r>
      <w:r w:rsidRPr="0084035B">
        <w:rPr>
          <w:rFonts w:cs="Arial"/>
          <w:bCs/>
          <w:sz w:val="20"/>
          <w:szCs w:val="20"/>
        </w:rPr>
        <w:t>wykonujący prawem określone obowiązki</w:t>
      </w:r>
      <w:r>
        <w:rPr>
          <w:rFonts w:cs="Arial"/>
          <w:bCs/>
          <w:sz w:val="20"/>
          <w:szCs w:val="20"/>
        </w:rPr>
        <w:t xml:space="preserve"> przy pomocy</w:t>
      </w:r>
      <w:r w:rsidRPr="0084035B">
        <w:rPr>
          <w:rFonts w:cs="Arial"/>
          <w:bCs/>
          <w:sz w:val="20"/>
          <w:szCs w:val="20"/>
        </w:rPr>
        <w:t xml:space="preserve"> Urzędu Miejskiego w </w:t>
      </w:r>
      <w:r w:rsidRPr="006811AC">
        <w:rPr>
          <w:rFonts w:cs="Arial"/>
          <w:bCs/>
          <w:color w:val="000000" w:themeColor="text1"/>
          <w:sz w:val="20"/>
          <w:szCs w:val="20"/>
        </w:rPr>
        <w:t>Czersku. Kontakt</w:t>
      </w:r>
      <w:r w:rsidRPr="001427D6">
        <w:rPr>
          <w:rFonts w:cs="Arial"/>
          <w:bCs/>
          <w:color w:val="000000" w:themeColor="text1"/>
          <w:sz w:val="20"/>
          <w:szCs w:val="20"/>
        </w:rPr>
        <w:t xml:space="preserve">: ul. Kościuszki 27, 89-650 Czersk, e-mail: </w:t>
      </w:r>
      <w:hyperlink r:id="rId58" w:history="1">
        <w:r w:rsidRPr="006811AC">
          <w:rPr>
            <w:rStyle w:val="Hipercze"/>
            <w:rFonts w:cs="Arial"/>
            <w:bCs/>
            <w:color w:val="000000" w:themeColor="text1"/>
            <w:sz w:val="20"/>
            <w:szCs w:val="20"/>
            <w:u w:val="none"/>
          </w:rPr>
          <w:t>urzad_miejski@czersk.pl</w:t>
        </w:r>
      </w:hyperlink>
      <w:r w:rsidRPr="001427D6">
        <w:rPr>
          <w:rFonts w:cs="Arial"/>
          <w:bCs/>
          <w:color w:val="000000" w:themeColor="text1"/>
          <w:sz w:val="20"/>
          <w:szCs w:val="20"/>
        </w:rPr>
        <w:t xml:space="preserve">, </w:t>
      </w:r>
      <w:r w:rsidRPr="001427D6">
        <w:rPr>
          <w:rFonts w:cs="Arial"/>
          <w:bCs/>
          <w:color w:val="000000" w:themeColor="text1"/>
          <w:sz w:val="20"/>
          <w:szCs w:val="20"/>
        </w:rPr>
        <w:br/>
      </w:r>
      <w:r w:rsidRPr="0039192F">
        <w:rPr>
          <w:rFonts w:cs="Arial"/>
          <w:bCs/>
          <w:color w:val="000000" w:themeColor="text1"/>
          <w:sz w:val="20"/>
          <w:szCs w:val="20"/>
        </w:rPr>
        <w:t xml:space="preserve">tel. 52 395 48 60.  </w:t>
      </w:r>
    </w:p>
    <w:p w14:paraId="20002902" w14:textId="77777777" w:rsidR="000222E9" w:rsidRDefault="000222E9" w:rsidP="000222E9">
      <w:pPr>
        <w:ind w:left="720"/>
        <w:contextualSpacing/>
        <w:jc w:val="both"/>
        <w:rPr>
          <w:rFonts w:cs="Arial"/>
          <w:bCs/>
          <w:sz w:val="20"/>
          <w:szCs w:val="20"/>
        </w:rPr>
      </w:pPr>
    </w:p>
    <w:p w14:paraId="4131FC48" w14:textId="77777777" w:rsidR="000222E9" w:rsidRDefault="000222E9" w:rsidP="000222E9">
      <w:pPr>
        <w:numPr>
          <w:ilvl w:val="0"/>
          <w:numId w:val="32"/>
        </w:numPr>
        <w:contextualSpacing/>
        <w:jc w:val="both"/>
        <w:rPr>
          <w:rFonts w:cs="Arial"/>
          <w:bCs/>
          <w:sz w:val="20"/>
          <w:szCs w:val="20"/>
        </w:rPr>
      </w:pPr>
      <w:r w:rsidRPr="00594434">
        <w:rPr>
          <w:rFonts w:cs="Arial"/>
          <w:bCs/>
          <w:sz w:val="20"/>
          <w:szCs w:val="20"/>
        </w:rPr>
        <w:t xml:space="preserve">Pani/Pana dane osobowe przetwarzane będą na podstawie art. 6 ust. 1 lit. c) RODO w celu związanym z postępowaniem o udzielenie zamówienia publicznego na wykonanie zadania pn.: </w:t>
      </w:r>
      <w:r w:rsidRPr="00594434">
        <w:rPr>
          <w:rFonts w:cs="Arial"/>
          <w:b/>
          <w:sz w:val="20"/>
          <w:szCs w:val="20"/>
        </w:rPr>
        <w:t>Rozbudowa i przebudowa budynku remizy OSP w Złym Mięsie</w:t>
      </w:r>
      <w:r w:rsidRPr="00594434">
        <w:rPr>
          <w:rFonts w:cs="Arial"/>
          <w:bCs/>
          <w:sz w:val="20"/>
          <w:szCs w:val="20"/>
        </w:rPr>
        <w:t xml:space="preserve">, </w:t>
      </w:r>
      <w:bookmarkStart w:id="5" w:name="_Hlk71881458"/>
      <w:r w:rsidRPr="00594434">
        <w:rPr>
          <w:rFonts w:cs="Arial"/>
          <w:bCs/>
          <w:sz w:val="20"/>
          <w:szCs w:val="20"/>
        </w:rPr>
        <w:t>prowadzonym w trybie podstawowym bez negocjacji w związku z</w:t>
      </w:r>
      <w:r>
        <w:rPr>
          <w:rFonts w:cs="Arial"/>
          <w:bCs/>
          <w:sz w:val="20"/>
          <w:szCs w:val="20"/>
        </w:rPr>
        <w:t xml:space="preserve"> przepisami: </w:t>
      </w:r>
      <w:r w:rsidRPr="00594434">
        <w:rPr>
          <w:rFonts w:cs="Arial"/>
          <w:bCs/>
          <w:sz w:val="20"/>
          <w:szCs w:val="20"/>
        </w:rPr>
        <w:t xml:space="preserve"> </w:t>
      </w:r>
    </w:p>
    <w:p w14:paraId="35A825BB" w14:textId="77777777" w:rsidR="000222E9" w:rsidRDefault="000222E9" w:rsidP="000222E9">
      <w:pPr>
        <w:numPr>
          <w:ilvl w:val="0"/>
          <w:numId w:val="40"/>
        </w:numPr>
        <w:spacing w:after="200" w:line="276" w:lineRule="auto"/>
        <w:contextualSpacing/>
        <w:jc w:val="both"/>
        <w:rPr>
          <w:rFonts w:ascii="Calibri" w:eastAsia="Calibri" w:hAnsi="Calibri" w:cs="Arial"/>
          <w:sz w:val="20"/>
          <w:szCs w:val="20"/>
          <w:lang w:eastAsia="en-US"/>
        </w:rPr>
      </w:pPr>
      <w:r>
        <w:rPr>
          <w:rFonts w:eastAsia="Calibri" w:cs="Arial"/>
          <w:sz w:val="20"/>
          <w:szCs w:val="20"/>
          <w:lang w:eastAsia="en-US"/>
        </w:rPr>
        <w:t>Ustawy z dnia 11 września 2019 r. Prawo zamówień publicznych (</w:t>
      </w:r>
      <w:proofErr w:type="spellStart"/>
      <w:r>
        <w:rPr>
          <w:rFonts w:eastAsia="Calibri" w:cs="Arial"/>
          <w:sz w:val="20"/>
          <w:szCs w:val="20"/>
          <w:lang w:eastAsia="en-US"/>
        </w:rPr>
        <w:t>t.j</w:t>
      </w:r>
      <w:proofErr w:type="spellEnd"/>
      <w:r>
        <w:rPr>
          <w:rFonts w:eastAsia="Calibri" w:cs="Arial"/>
          <w:sz w:val="20"/>
          <w:szCs w:val="20"/>
          <w:lang w:eastAsia="en-US"/>
        </w:rPr>
        <w:t xml:space="preserve">. - Dz.U. 2021, poz. 1129 ze zm.), dalej „Ustawą </w:t>
      </w:r>
      <w:proofErr w:type="spellStart"/>
      <w:r>
        <w:rPr>
          <w:rFonts w:eastAsia="Calibri" w:cs="Arial"/>
          <w:sz w:val="20"/>
          <w:szCs w:val="20"/>
          <w:lang w:eastAsia="en-US"/>
        </w:rPr>
        <w:t>Pzp</w:t>
      </w:r>
      <w:proofErr w:type="spellEnd"/>
      <w:r>
        <w:rPr>
          <w:rFonts w:eastAsia="Calibri" w:cs="Arial"/>
          <w:sz w:val="20"/>
          <w:szCs w:val="20"/>
          <w:lang w:eastAsia="en-US"/>
        </w:rPr>
        <w:t xml:space="preserve">”, </w:t>
      </w:r>
    </w:p>
    <w:p w14:paraId="0EBC4D08" w14:textId="77777777" w:rsidR="000222E9" w:rsidRDefault="000222E9" w:rsidP="000222E9">
      <w:pPr>
        <w:numPr>
          <w:ilvl w:val="0"/>
          <w:numId w:val="40"/>
        </w:numPr>
        <w:spacing w:after="200" w:line="276" w:lineRule="auto"/>
        <w:contextualSpacing/>
        <w:jc w:val="both"/>
        <w:rPr>
          <w:rFonts w:ascii="Calibri" w:eastAsia="Calibri" w:hAnsi="Calibri" w:cs="Arial"/>
          <w:sz w:val="20"/>
          <w:szCs w:val="20"/>
          <w:lang w:eastAsia="en-US"/>
        </w:rPr>
      </w:pPr>
      <w:r>
        <w:rPr>
          <w:rFonts w:eastAsia="Calibri" w:cs="Arial"/>
          <w:sz w:val="20"/>
          <w:szCs w:val="20"/>
          <w:lang w:eastAsia="en-US"/>
        </w:rPr>
        <w:t xml:space="preserve">art. 33 i 44 ustawy z dnia 27 sierpnia 2009 r. o finansach publicznych (Dz.U.2021.305 ze zm.),  </w:t>
      </w:r>
    </w:p>
    <w:p w14:paraId="68E3D411" w14:textId="77777777" w:rsidR="000222E9" w:rsidRPr="006811AC" w:rsidRDefault="000222E9" w:rsidP="000222E9">
      <w:pPr>
        <w:numPr>
          <w:ilvl w:val="0"/>
          <w:numId w:val="40"/>
        </w:numPr>
        <w:spacing w:line="276" w:lineRule="auto"/>
        <w:contextualSpacing/>
        <w:jc w:val="both"/>
        <w:rPr>
          <w:rFonts w:ascii="Calibri" w:eastAsia="Calibri" w:hAnsi="Calibri" w:cs="Arial"/>
          <w:sz w:val="20"/>
          <w:szCs w:val="20"/>
          <w:lang w:eastAsia="en-US"/>
        </w:rPr>
      </w:pPr>
      <w:r>
        <w:rPr>
          <w:rFonts w:eastAsia="Calibri" w:cs="Arial"/>
          <w:sz w:val="20"/>
          <w:szCs w:val="20"/>
          <w:lang w:eastAsia="en-US"/>
        </w:rPr>
        <w:lastRenderedPageBreak/>
        <w:t xml:space="preserve">art. 5-6 Ustawy z 14 lipca 1983 r. o narodowym zasobie archiwalnym i archiwach (Dz.U. 2020.164 ze zm.).    </w:t>
      </w:r>
    </w:p>
    <w:p w14:paraId="074B77CE" w14:textId="77777777" w:rsidR="000222E9" w:rsidRDefault="000222E9" w:rsidP="000222E9">
      <w:pPr>
        <w:pStyle w:val="Akapitzlist"/>
        <w:spacing w:after="0"/>
        <w:rPr>
          <w:rFonts w:cs="Arial"/>
          <w:bCs/>
          <w:sz w:val="20"/>
          <w:szCs w:val="20"/>
        </w:rPr>
      </w:pPr>
    </w:p>
    <w:p w14:paraId="753FD553" w14:textId="77777777" w:rsidR="000222E9" w:rsidRPr="00594434" w:rsidRDefault="000222E9" w:rsidP="000222E9">
      <w:pPr>
        <w:numPr>
          <w:ilvl w:val="0"/>
          <w:numId w:val="32"/>
        </w:numPr>
        <w:contextualSpacing/>
        <w:jc w:val="both"/>
        <w:rPr>
          <w:rFonts w:cs="Arial"/>
          <w:bCs/>
          <w:sz w:val="20"/>
          <w:szCs w:val="20"/>
        </w:rPr>
      </w:pPr>
      <w:r w:rsidRPr="00594434">
        <w:rPr>
          <w:rFonts w:cs="Arial"/>
          <w:bCs/>
          <w:sz w:val="20"/>
          <w:szCs w:val="20"/>
        </w:rPr>
        <w:t xml:space="preserve">Ustawą z dnia 11 września 2019 r. Prawo zamówień publicznych (Dz.U. 2019.2020 ze zm.), dalej „Ustawą </w:t>
      </w:r>
      <w:proofErr w:type="spellStart"/>
      <w:r w:rsidRPr="00594434">
        <w:rPr>
          <w:rFonts w:cs="Arial"/>
          <w:bCs/>
          <w:sz w:val="20"/>
          <w:szCs w:val="20"/>
        </w:rPr>
        <w:t>Pzp</w:t>
      </w:r>
      <w:proofErr w:type="spellEnd"/>
      <w:r w:rsidRPr="00594434">
        <w:rPr>
          <w:rFonts w:cs="Arial"/>
          <w:bCs/>
          <w:sz w:val="20"/>
          <w:szCs w:val="20"/>
        </w:rPr>
        <w:t>” oraz art. 5-6 Ustawy z 14 lipca 1983 r. o narodowym zasobie archiwalnym i archiwach (Dz.U. 2020.164 ze zm.)</w:t>
      </w:r>
    </w:p>
    <w:bookmarkEnd w:id="5"/>
    <w:p w14:paraId="2CE7D9E6" w14:textId="77777777" w:rsidR="000222E9" w:rsidRPr="00A25C69" w:rsidRDefault="000222E9" w:rsidP="000222E9">
      <w:pPr>
        <w:contextualSpacing/>
        <w:jc w:val="both"/>
        <w:rPr>
          <w:rFonts w:cs="Arial"/>
          <w:bCs/>
          <w:sz w:val="20"/>
          <w:szCs w:val="20"/>
        </w:rPr>
      </w:pPr>
    </w:p>
    <w:p w14:paraId="559F1310" w14:textId="77777777" w:rsidR="000222E9" w:rsidRPr="00F13B85" w:rsidRDefault="000222E9" w:rsidP="000222E9">
      <w:pPr>
        <w:numPr>
          <w:ilvl w:val="0"/>
          <w:numId w:val="32"/>
        </w:numPr>
        <w:contextualSpacing/>
        <w:jc w:val="both"/>
        <w:rPr>
          <w:rFonts w:cs="Arial"/>
          <w:color w:val="00B0F0"/>
          <w:sz w:val="20"/>
          <w:szCs w:val="20"/>
        </w:rPr>
      </w:pPr>
      <w:r>
        <w:rPr>
          <w:rFonts w:cs="Arial"/>
          <w:sz w:val="20"/>
          <w:szCs w:val="20"/>
        </w:rPr>
        <w:t xml:space="preserve">Odbiorcami Pani/Pana danych osobowych:   </w:t>
      </w:r>
    </w:p>
    <w:p w14:paraId="52AB23BA" w14:textId="77777777" w:rsidR="000222E9" w:rsidRDefault="000222E9" w:rsidP="000222E9">
      <w:pPr>
        <w:pStyle w:val="Akapitzlist"/>
        <w:numPr>
          <w:ilvl w:val="0"/>
          <w:numId w:val="35"/>
        </w:numPr>
        <w:spacing w:after="0" w:line="240" w:lineRule="auto"/>
        <w:jc w:val="both"/>
        <w:rPr>
          <w:rFonts w:ascii="Arial" w:hAnsi="Arial" w:cs="Arial"/>
          <w:color w:val="000000" w:themeColor="text1"/>
          <w:sz w:val="20"/>
          <w:szCs w:val="20"/>
          <w:lang w:eastAsia="pl-PL"/>
        </w:rPr>
      </w:pPr>
      <w:r w:rsidRPr="00C41149">
        <w:rPr>
          <w:rFonts w:ascii="Arial" w:hAnsi="Arial" w:cs="Arial"/>
          <w:color w:val="000000" w:themeColor="text1"/>
          <w:sz w:val="20"/>
          <w:szCs w:val="20"/>
          <w:lang w:eastAsia="pl-PL"/>
        </w:rPr>
        <w:t xml:space="preserve">będą osoby lub podmioty, którym udostępniona zostanie dokumentacja postępowania </w:t>
      </w:r>
      <w:r>
        <w:rPr>
          <w:rFonts w:ascii="Arial" w:hAnsi="Arial" w:cs="Arial"/>
          <w:color w:val="000000" w:themeColor="text1"/>
          <w:sz w:val="20"/>
          <w:szCs w:val="20"/>
          <w:lang w:eastAsia="pl-PL"/>
        </w:rPr>
        <w:br/>
      </w:r>
      <w:r w:rsidRPr="00C41149">
        <w:rPr>
          <w:rFonts w:ascii="Arial" w:hAnsi="Arial" w:cs="Arial"/>
          <w:color w:val="000000" w:themeColor="text1"/>
          <w:sz w:val="20"/>
          <w:szCs w:val="20"/>
          <w:lang w:eastAsia="pl-PL"/>
        </w:rPr>
        <w:t>w oparciu o</w:t>
      </w:r>
      <w:r>
        <w:rPr>
          <w:rFonts w:ascii="Arial" w:hAnsi="Arial" w:cs="Arial"/>
          <w:color w:val="000000" w:themeColor="text1"/>
          <w:sz w:val="20"/>
          <w:szCs w:val="20"/>
          <w:lang w:eastAsia="pl-PL"/>
        </w:rPr>
        <w:t xml:space="preserve"> art. 18,</w:t>
      </w:r>
      <w:r w:rsidRPr="00C41149">
        <w:rPr>
          <w:rFonts w:ascii="Arial" w:hAnsi="Arial" w:cs="Arial"/>
          <w:color w:val="000000" w:themeColor="text1"/>
          <w:sz w:val="20"/>
          <w:szCs w:val="20"/>
          <w:lang w:eastAsia="pl-PL"/>
        </w:rPr>
        <w:t xml:space="preserve"> art. 74</w:t>
      </w:r>
      <w:r>
        <w:rPr>
          <w:rFonts w:ascii="Arial" w:hAnsi="Arial" w:cs="Arial"/>
          <w:color w:val="000000" w:themeColor="text1"/>
          <w:sz w:val="20"/>
          <w:szCs w:val="20"/>
          <w:lang w:eastAsia="pl-PL"/>
        </w:rPr>
        <w:t>,</w:t>
      </w:r>
      <w:r w:rsidRPr="00C41149">
        <w:rPr>
          <w:rFonts w:ascii="Arial" w:hAnsi="Arial" w:cs="Arial"/>
          <w:color w:val="000000" w:themeColor="text1"/>
          <w:sz w:val="20"/>
          <w:szCs w:val="20"/>
          <w:lang w:eastAsia="pl-PL"/>
        </w:rPr>
        <w:t xml:space="preserve"> art. 253</w:t>
      </w:r>
      <w:r>
        <w:rPr>
          <w:rFonts w:ascii="Arial" w:hAnsi="Arial" w:cs="Arial"/>
          <w:color w:val="000000" w:themeColor="text1"/>
          <w:sz w:val="20"/>
          <w:szCs w:val="20"/>
          <w:lang w:eastAsia="pl-PL"/>
        </w:rPr>
        <w:t xml:space="preserve"> i art. 260</w:t>
      </w:r>
      <w:r w:rsidRPr="00C41149">
        <w:rPr>
          <w:rFonts w:ascii="Arial" w:hAnsi="Arial" w:cs="Arial"/>
          <w:color w:val="000000" w:themeColor="text1"/>
          <w:sz w:val="20"/>
          <w:szCs w:val="20"/>
          <w:lang w:eastAsia="pl-PL"/>
        </w:rPr>
        <w:t xml:space="preserve"> Ustawy</w:t>
      </w:r>
      <w:r>
        <w:rPr>
          <w:rFonts w:ascii="Arial" w:hAnsi="Arial" w:cs="Arial"/>
          <w:color w:val="000000" w:themeColor="text1"/>
          <w:sz w:val="20"/>
          <w:szCs w:val="20"/>
          <w:lang w:eastAsia="pl-PL"/>
        </w:rPr>
        <w:t xml:space="preserve"> </w:t>
      </w:r>
      <w:proofErr w:type="spellStart"/>
      <w:r>
        <w:rPr>
          <w:rFonts w:ascii="Arial" w:hAnsi="Arial" w:cs="Arial"/>
          <w:color w:val="000000" w:themeColor="text1"/>
          <w:sz w:val="20"/>
          <w:szCs w:val="20"/>
          <w:lang w:eastAsia="pl-PL"/>
        </w:rPr>
        <w:t>Pzp</w:t>
      </w:r>
      <w:proofErr w:type="spellEnd"/>
      <w:r>
        <w:rPr>
          <w:rFonts w:ascii="Arial" w:hAnsi="Arial" w:cs="Arial"/>
          <w:color w:val="000000" w:themeColor="text1"/>
          <w:sz w:val="20"/>
          <w:szCs w:val="20"/>
          <w:lang w:eastAsia="pl-PL"/>
        </w:rPr>
        <w:t xml:space="preserve">  </w:t>
      </w:r>
    </w:p>
    <w:p w14:paraId="0A868B63" w14:textId="77777777" w:rsidR="000222E9" w:rsidRPr="00C41149" w:rsidRDefault="000222E9" w:rsidP="000222E9">
      <w:pPr>
        <w:pStyle w:val="Akapitzlist"/>
        <w:spacing w:after="0" w:line="240" w:lineRule="auto"/>
        <w:ind w:left="1080"/>
        <w:jc w:val="both"/>
        <w:rPr>
          <w:rFonts w:ascii="Arial" w:hAnsi="Arial" w:cs="Arial"/>
          <w:color w:val="000000" w:themeColor="text1"/>
          <w:sz w:val="20"/>
          <w:szCs w:val="20"/>
          <w:lang w:eastAsia="pl-PL"/>
        </w:rPr>
      </w:pPr>
      <w:r>
        <w:rPr>
          <w:rFonts w:ascii="Arial" w:hAnsi="Arial" w:cs="Arial"/>
          <w:color w:val="000000" w:themeColor="text1"/>
          <w:sz w:val="20"/>
          <w:szCs w:val="20"/>
          <w:lang w:eastAsia="pl-PL"/>
        </w:rPr>
        <w:t>- o</w:t>
      </w:r>
      <w:r w:rsidRPr="00301094">
        <w:rPr>
          <w:rFonts w:ascii="Arial" w:hAnsi="Arial" w:cs="Arial"/>
          <w:color w:val="000000" w:themeColor="text1"/>
          <w:sz w:val="20"/>
          <w:szCs w:val="20"/>
          <w:lang w:eastAsia="pl-PL"/>
        </w:rPr>
        <w:t>graniczenie dostępu do Pa</w:t>
      </w:r>
      <w:r>
        <w:rPr>
          <w:rFonts w:ascii="Arial" w:hAnsi="Arial" w:cs="Arial"/>
          <w:color w:val="000000" w:themeColor="text1"/>
          <w:sz w:val="20"/>
          <w:szCs w:val="20"/>
          <w:lang w:eastAsia="pl-PL"/>
        </w:rPr>
        <w:t xml:space="preserve">ni/Pana </w:t>
      </w:r>
      <w:r w:rsidRPr="00301094">
        <w:rPr>
          <w:rFonts w:ascii="Arial" w:hAnsi="Arial" w:cs="Arial"/>
          <w:color w:val="000000" w:themeColor="text1"/>
          <w:sz w:val="20"/>
          <w:szCs w:val="20"/>
          <w:lang w:eastAsia="pl-PL"/>
        </w:rPr>
        <w:t>danych</w:t>
      </w:r>
      <w:r>
        <w:rPr>
          <w:rFonts w:ascii="Arial" w:hAnsi="Arial" w:cs="Arial"/>
          <w:color w:val="000000" w:themeColor="text1"/>
          <w:sz w:val="20"/>
          <w:szCs w:val="20"/>
          <w:lang w:eastAsia="pl-PL"/>
        </w:rPr>
        <w:t xml:space="preserve"> osobowych</w:t>
      </w:r>
      <w:r w:rsidRPr="00301094">
        <w:rPr>
          <w:rFonts w:ascii="Arial" w:hAnsi="Arial" w:cs="Arial"/>
          <w:color w:val="000000" w:themeColor="text1"/>
          <w:sz w:val="20"/>
          <w:szCs w:val="20"/>
          <w:lang w:eastAsia="pl-PL"/>
        </w:rPr>
        <w:t xml:space="preserve"> może wystąpić jedynie w  szczególnych przypadkach jeśli jest to uzasadnione ochroną prywatności zgodnie </w:t>
      </w:r>
      <w:r>
        <w:rPr>
          <w:rFonts w:ascii="Arial" w:hAnsi="Arial" w:cs="Arial"/>
          <w:color w:val="000000" w:themeColor="text1"/>
          <w:sz w:val="20"/>
          <w:szCs w:val="20"/>
          <w:lang w:eastAsia="pl-PL"/>
        </w:rPr>
        <w:br/>
      </w:r>
      <w:r w:rsidRPr="00301094">
        <w:rPr>
          <w:rFonts w:ascii="Arial" w:hAnsi="Arial" w:cs="Arial"/>
          <w:color w:val="000000" w:themeColor="text1"/>
          <w:sz w:val="20"/>
          <w:szCs w:val="20"/>
          <w:lang w:eastAsia="pl-PL"/>
        </w:rPr>
        <w:t>z art.</w:t>
      </w:r>
      <w:r>
        <w:rPr>
          <w:rFonts w:ascii="Arial" w:hAnsi="Arial" w:cs="Arial"/>
          <w:color w:val="000000" w:themeColor="text1"/>
          <w:sz w:val="20"/>
          <w:szCs w:val="20"/>
          <w:lang w:eastAsia="pl-PL"/>
        </w:rPr>
        <w:t xml:space="preserve"> 18 ust. 5 Ustawy </w:t>
      </w:r>
      <w:proofErr w:type="spellStart"/>
      <w:r>
        <w:rPr>
          <w:rFonts w:ascii="Arial" w:hAnsi="Arial" w:cs="Arial"/>
          <w:color w:val="000000" w:themeColor="text1"/>
          <w:sz w:val="20"/>
          <w:szCs w:val="20"/>
          <w:lang w:eastAsia="pl-PL"/>
        </w:rPr>
        <w:t>Pzp</w:t>
      </w:r>
      <w:proofErr w:type="spellEnd"/>
      <w:r>
        <w:rPr>
          <w:rFonts w:ascii="Arial" w:hAnsi="Arial" w:cs="Arial"/>
          <w:color w:val="000000" w:themeColor="text1"/>
          <w:sz w:val="20"/>
          <w:szCs w:val="20"/>
          <w:lang w:eastAsia="pl-PL"/>
        </w:rPr>
        <w:t xml:space="preserve">, </w:t>
      </w:r>
      <w:r w:rsidRPr="00C41149">
        <w:rPr>
          <w:rFonts w:ascii="Arial" w:hAnsi="Arial" w:cs="Arial"/>
          <w:color w:val="000000" w:themeColor="text1"/>
          <w:sz w:val="20"/>
          <w:szCs w:val="20"/>
          <w:lang w:eastAsia="pl-PL"/>
        </w:rPr>
        <w:t xml:space="preserve"> </w:t>
      </w:r>
    </w:p>
    <w:p w14:paraId="669E0F42" w14:textId="77777777" w:rsidR="000222E9" w:rsidRPr="0026141A" w:rsidRDefault="000222E9" w:rsidP="000222E9">
      <w:pPr>
        <w:pStyle w:val="Akapitzlist"/>
        <w:numPr>
          <w:ilvl w:val="0"/>
          <w:numId w:val="35"/>
        </w:numPr>
        <w:spacing w:after="0" w:line="240" w:lineRule="auto"/>
        <w:jc w:val="both"/>
        <w:rPr>
          <w:rFonts w:ascii="Arial" w:hAnsi="Arial" w:cs="Arial"/>
          <w:color w:val="000000" w:themeColor="text1"/>
          <w:sz w:val="20"/>
          <w:szCs w:val="20"/>
          <w:lang w:eastAsia="pl-PL"/>
        </w:rPr>
      </w:pPr>
      <w:r w:rsidRPr="0026141A">
        <w:rPr>
          <w:rFonts w:ascii="Arial" w:hAnsi="Arial" w:cs="Arial"/>
          <w:color w:val="000000" w:themeColor="text1"/>
          <w:sz w:val="20"/>
          <w:szCs w:val="20"/>
          <w:lang w:eastAsia="pl-PL"/>
        </w:rPr>
        <w:t>będą upoważnieni prac</w:t>
      </w:r>
      <w:r>
        <w:rPr>
          <w:rFonts w:ascii="Arial" w:hAnsi="Arial" w:cs="Arial"/>
          <w:color w:val="000000" w:themeColor="text1"/>
          <w:sz w:val="20"/>
          <w:szCs w:val="20"/>
          <w:lang w:eastAsia="pl-PL"/>
        </w:rPr>
        <w:t>ownicy Administratora D</w:t>
      </w:r>
      <w:r w:rsidRPr="0026141A">
        <w:rPr>
          <w:rFonts w:ascii="Arial" w:hAnsi="Arial" w:cs="Arial"/>
          <w:color w:val="000000" w:themeColor="text1"/>
          <w:sz w:val="20"/>
          <w:szCs w:val="20"/>
          <w:lang w:eastAsia="pl-PL"/>
        </w:rPr>
        <w:t xml:space="preserve">anych Osobowych, </w:t>
      </w:r>
    </w:p>
    <w:p w14:paraId="58BC3CF4" w14:textId="77777777" w:rsidR="000222E9" w:rsidRDefault="000222E9" w:rsidP="000222E9">
      <w:pPr>
        <w:pStyle w:val="Akapitzlist"/>
        <w:numPr>
          <w:ilvl w:val="0"/>
          <w:numId w:val="35"/>
        </w:numPr>
        <w:spacing w:after="0" w:line="240" w:lineRule="auto"/>
        <w:jc w:val="both"/>
        <w:rPr>
          <w:rFonts w:ascii="Arial" w:hAnsi="Arial" w:cs="Arial"/>
          <w:color w:val="000000" w:themeColor="text1"/>
          <w:sz w:val="20"/>
          <w:szCs w:val="20"/>
          <w:lang w:eastAsia="pl-PL"/>
        </w:rPr>
      </w:pPr>
      <w:r w:rsidRPr="0026141A">
        <w:rPr>
          <w:rFonts w:ascii="Arial" w:hAnsi="Arial" w:cs="Arial"/>
          <w:color w:val="000000" w:themeColor="text1"/>
          <w:sz w:val="20"/>
          <w:szCs w:val="20"/>
          <w:lang w:eastAsia="pl-PL"/>
        </w:rPr>
        <w:t>mogą być podmioty upoważnione na podstawie przepisów prawa</w:t>
      </w:r>
      <w:r>
        <w:rPr>
          <w:rFonts w:ascii="Arial" w:hAnsi="Arial" w:cs="Arial"/>
          <w:color w:val="000000" w:themeColor="text1"/>
          <w:sz w:val="20"/>
          <w:szCs w:val="20"/>
          <w:lang w:eastAsia="pl-PL"/>
        </w:rPr>
        <w:t xml:space="preserve"> (w tym w ramach dostępu do informacji publicznej)</w:t>
      </w:r>
      <w:r w:rsidRPr="0026141A">
        <w:rPr>
          <w:rFonts w:ascii="Arial" w:hAnsi="Arial" w:cs="Arial"/>
          <w:color w:val="000000" w:themeColor="text1"/>
          <w:sz w:val="20"/>
          <w:szCs w:val="20"/>
          <w:lang w:eastAsia="pl-PL"/>
        </w:rPr>
        <w:t xml:space="preserve"> oraz podwykonawcy związani z Administratorem Danych umowami powierzenia przetwarzania danych osobowych.</w:t>
      </w:r>
      <w:r>
        <w:rPr>
          <w:rFonts w:ascii="Arial" w:hAnsi="Arial" w:cs="Arial"/>
          <w:color w:val="000000" w:themeColor="text1"/>
          <w:sz w:val="20"/>
          <w:szCs w:val="20"/>
          <w:lang w:eastAsia="pl-PL"/>
        </w:rPr>
        <w:t xml:space="preserve">  </w:t>
      </w:r>
    </w:p>
    <w:p w14:paraId="487B3EA6" w14:textId="77777777" w:rsidR="000222E9" w:rsidRPr="00093666" w:rsidRDefault="000222E9" w:rsidP="000222E9">
      <w:pPr>
        <w:jc w:val="both"/>
        <w:rPr>
          <w:rFonts w:cs="Arial"/>
          <w:color w:val="000000" w:themeColor="text1"/>
          <w:sz w:val="20"/>
          <w:szCs w:val="20"/>
        </w:rPr>
      </w:pPr>
    </w:p>
    <w:p w14:paraId="3B1F3042" w14:textId="77777777" w:rsidR="000222E9" w:rsidRPr="00093666" w:rsidRDefault="000222E9" w:rsidP="000222E9">
      <w:pPr>
        <w:numPr>
          <w:ilvl w:val="0"/>
          <w:numId w:val="32"/>
        </w:numPr>
        <w:contextualSpacing/>
        <w:jc w:val="both"/>
        <w:rPr>
          <w:rFonts w:cs="Arial"/>
          <w:color w:val="00B0F0"/>
          <w:sz w:val="20"/>
          <w:szCs w:val="20"/>
        </w:rPr>
      </w:pPr>
      <w:r w:rsidRPr="002A0748">
        <w:rPr>
          <w:rFonts w:cs="Arial"/>
          <w:color w:val="000000" w:themeColor="text1"/>
          <w:sz w:val="20"/>
          <w:szCs w:val="20"/>
        </w:rPr>
        <w:t>Pa</w:t>
      </w:r>
      <w:r w:rsidRPr="002A0748">
        <w:rPr>
          <w:rFonts w:cs="Arial"/>
          <w:sz w:val="20"/>
          <w:szCs w:val="20"/>
        </w:rPr>
        <w:t xml:space="preserve">ni/Pana </w:t>
      </w:r>
      <w:r>
        <w:rPr>
          <w:rFonts w:cs="Arial"/>
          <w:sz w:val="20"/>
          <w:szCs w:val="20"/>
        </w:rPr>
        <w:t>dane osobowe będą przechowywane</w:t>
      </w:r>
      <w:r w:rsidRPr="002A0748">
        <w:rPr>
          <w:rFonts w:cs="Arial"/>
          <w:sz w:val="20"/>
          <w:szCs w:val="20"/>
        </w:rPr>
        <w:t xml:space="preserve"> zgodnie z art. 78 ust. 1 i 4 </w:t>
      </w:r>
      <w:r>
        <w:rPr>
          <w:rFonts w:cs="Arial"/>
          <w:sz w:val="20"/>
          <w:szCs w:val="20"/>
        </w:rPr>
        <w:t>U</w:t>
      </w:r>
      <w:r w:rsidRPr="002A0748">
        <w:rPr>
          <w:rFonts w:cs="Arial"/>
          <w:sz w:val="20"/>
          <w:szCs w:val="20"/>
        </w:rPr>
        <w:t xml:space="preserve">stawy </w:t>
      </w:r>
      <w:proofErr w:type="spellStart"/>
      <w:r w:rsidRPr="002A0748">
        <w:rPr>
          <w:rFonts w:cs="Arial"/>
          <w:sz w:val="20"/>
          <w:szCs w:val="20"/>
        </w:rPr>
        <w:t>Pzp</w:t>
      </w:r>
      <w:proofErr w:type="spellEnd"/>
      <w:r w:rsidRPr="002A0748">
        <w:rPr>
          <w:rFonts w:cs="Arial"/>
          <w:sz w:val="20"/>
          <w:szCs w:val="20"/>
        </w:rPr>
        <w:t xml:space="preserve">, </w:t>
      </w:r>
      <w:r w:rsidRPr="002A0748">
        <w:rPr>
          <w:rFonts w:cs="Arial"/>
          <w:sz w:val="20"/>
          <w:szCs w:val="20"/>
        </w:rPr>
        <w:br/>
        <w:t>przez okres 4 lat od dnia zakończenia postępowania o udzielenie zamówienia</w:t>
      </w:r>
      <w:r>
        <w:rPr>
          <w:rFonts w:cs="Arial"/>
          <w:sz w:val="20"/>
          <w:szCs w:val="20"/>
        </w:rPr>
        <w:t xml:space="preserve">, </w:t>
      </w:r>
      <w:r w:rsidRPr="00AE3270">
        <w:rPr>
          <w:rFonts w:cs="Arial"/>
          <w:sz w:val="20"/>
          <w:szCs w:val="20"/>
        </w:rPr>
        <w:t>a następnie według kategorii archiwalnej dokumentacji postępowania o udzielenie zamówienia</w:t>
      </w:r>
      <w:r>
        <w:rPr>
          <w:rFonts w:cs="Arial"/>
          <w:sz w:val="20"/>
          <w:szCs w:val="20"/>
        </w:rPr>
        <w:t xml:space="preserve">. </w:t>
      </w:r>
    </w:p>
    <w:p w14:paraId="368B3888" w14:textId="77777777" w:rsidR="000222E9" w:rsidRPr="002A0748" w:rsidRDefault="000222E9" w:rsidP="000222E9">
      <w:pPr>
        <w:ind w:left="720"/>
        <w:contextualSpacing/>
        <w:jc w:val="both"/>
        <w:rPr>
          <w:rFonts w:cs="Arial"/>
          <w:color w:val="00B0F0"/>
          <w:sz w:val="20"/>
          <w:szCs w:val="20"/>
        </w:rPr>
      </w:pPr>
    </w:p>
    <w:p w14:paraId="16048A1B" w14:textId="77777777" w:rsidR="000222E9" w:rsidRPr="00093666" w:rsidRDefault="000222E9" w:rsidP="000222E9">
      <w:pPr>
        <w:numPr>
          <w:ilvl w:val="0"/>
          <w:numId w:val="32"/>
        </w:numPr>
        <w:contextualSpacing/>
        <w:jc w:val="both"/>
        <w:rPr>
          <w:rFonts w:cs="Arial"/>
          <w:b/>
          <w:bCs/>
          <w:sz w:val="20"/>
          <w:szCs w:val="20"/>
        </w:rPr>
      </w:pPr>
      <w:r>
        <w:rPr>
          <w:rFonts w:cs="Arial"/>
          <w:sz w:val="20"/>
          <w:szCs w:val="20"/>
        </w:rPr>
        <w:t xml:space="preserve">Obowiązek podania przez Panią/Pana danych osobowych bezpośrednio Pani/Pana dotyczących jest wymogiem ustawowym określonym w przepisach Ustawy </w:t>
      </w:r>
      <w:proofErr w:type="spellStart"/>
      <w:r>
        <w:rPr>
          <w:rFonts w:cs="Arial"/>
          <w:sz w:val="20"/>
          <w:szCs w:val="20"/>
        </w:rPr>
        <w:t>Pzp</w:t>
      </w:r>
      <w:proofErr w:type="spellEnd"/>
      <w:r>
        <w:rPr>
          <w:rFonts w:cs="Arial"/>
          <w:sz w:val="20"/>
          <w:szCs w:val="20"/>
        </w:rPr>
        <w:t xml:space="preserve">, związanym </w:t>
      </w:r>
      <w:r>
        <w:rPr>
          <w:rFonts w:cs="Arial"/>
          <w:sz w:val="20"/>
          <w:szCs w:val="20"/>
        </w:rPr>
        <w:br/>
        <w:t xml:space="preserve">z udziałem w postępowaniu o udzielenie zamówienia publicznego. Konsekwencje niepodania określonych danych wynikają z Ustawy </w:t>
      </w:r>
      <w:proofErr w:type="spellStart"/>
      <w:r>
        <w:rPr>
          <w:rFonts w:cs="Arial"/>
          <w:sz w:val="20"/>
          <w:szCs w:val="20"/>
        </w:rPr>
        <w:t>Pzp</w:t>
      </w:r>
      <w:proofErr w:type="spellEnd"/>
      <w:r>
        <w:rPr>
          <w:rFonts w:cs="Arial"/>
          <w:sz w:val="20"/>
          <w:szCs w:val="20"/>
        </w:rPr>
        <w:t xml:space="preserve">.   </w:t>
      </w:r>
    </w:p>
    <w:p w14:paraId="4732F956" w14:textId="77777777" w:rsidR="000222E9" w:rsidRDefault="000222E9" w:rsidP="000222E9">
      <w:pPr>
        <w:contextualSpacing/>
        <w:jc w:val="both"/>
        <w:rPr>
          <w:rFonts w:cs="Arial"/>
          <w:b/>
          <w:bCs/>
          <w:sz w:val="20"/>
          <w:szCs w:val="20"/>
        </w:rPr>
      </w:pPr>
    </w:p>
    <w:p w14:paraId="099435AE" w14:textId="77777777" w:rsidR="000222E9" w:rsidRPr="00DB6FEB" w:rsidRDefault="000222E9" w:rsidP="000222E9">
      <w:pPr>
        <w:numPr>
          <w:ilvl w:val="0"/>
          <w:numId w:val="32"/>
        </w:numPr>
        <w:contextualSpacing/>
        <w:jc w:val="both"/>
        <w:rPr>
          <w:rFonts w:cs="Arial"/>
          <w:sz w:val="20"/>
          <w:szCs w:val="20"/>
        </w:rPr>
      </w:pPr>
      <w:r>
        <w:rPr>
          <w:rFonts w:cs="Arial"/>
          <w:sz w:val="20"/>
          <w:szCs w:val="20"/>
        </w:rPr>
        <w:t xml:space="preserve">W odniesieniu do Pani/Pana danych osobowych decyzje nie będą podejmowane w sposób zautomatyzowany, stosowanie do art. 22 RODO.  </w:t>
      </w:r>
    </w:p>
    <w:p w14:paraId="15DC1B19" w14:textId="77777777" w:rsidR="000222E9" w:rsidRPr="00DB6FEB" w:rsidRDefault="000222E9" w:rsidP="000222E9">
      <w:pPr>
        <w:ind w:left="720"/>
        <w:contextualSpacing/>
        <w:jc w:val="both"/>
        <w:rPr>
          <w:rFonts w:cs="Arial"/>
          <w:color w:val="000000" w:themeColor="text1"/>
          <w:sz w:val="20"/>
          <w:szCs w:val="20"/>
        </w:rPr>
      </w:pPr>
      <w:r w:rsidRPr="00DB6FEB">
        <w:rPr>
          <w:rFonts w:cs="Arial"/>
          <w:color w:val="000000" w:themeColor="text1"/>
          <w:sz w:val="20"/>
          <w:szCs w:val="20"/>
        </w:rPr>
        <w:t xml:space="preserve"> </w:t>
      </w:r>
    </w:p>
    <w:p w14:paraId="38083B1D" w14:textId="77777777" w:rsidR="000222E9" w:rsidRPr="00DB6FEB" w:rsidRDefault="000222E9" w:rsidP="000222E9">
      <w:pPr>
        <w:numPr>
          <w:ilvl w:val="0"/>
          <w:numId w:val="32"/>
        </w:numPr>
        <w:contextualSpacing/>
        <w:jc w:val="both"/>
        <w:rPr>
          <w:rFonts w:cs="Arial"/>
          <w:color w:val="000000" w:themeColor="text1"/>
          <w:sz w:val="20"/>
          <w:szCs w:val="20"/>
        </w:rPr>
      </w:pPr>
      <w:r w:rsidRPr="00DB6FEB">
        <w:rPr>
          <w:rFonts w:cs="Arial"/>
          <w:color w:val="000000" w:themeColor="text1"/>
          <w:sz w:val="20"/>
          <w:szCs w:val="20"/>
        </w:rPr>
        <w:t>W związku z jawnością postępowania o udzielenie zamówienia publicznego Pa</w:t>
      </w:r>
      <w:r>
        <w:rPr>
          <w:rFonts w:cs="Arial"/>
          <w:color w:val="000000" w:themeColor="text1"/>
          <w:sz w:val="20"/>
          <w:szCs w:val="20"/>
        </w:rPr>
        <w:t xml:space="preserve">ni/Pana </w:t>
      </w:r>
      <w:r w:rsidRPr="00DB6FEB">
        <w:rPr>
          <w:rFonts w:cs="Arial"/>
          <w:color w:val="000000" w:themeColor="text1"/>
          <w:sz w:val="20"/>
          <w:szCs w:val="20"/>
        </w:rPr>
        <w:t>dane</w:t>
      </w:r>
      <w:r>
        <w:rPr>
          <w:rFonts w:cs="Arial"/>
          <w:color w:val="000000" w:themeColor="text1"/>
          <w:sz w:val="20"/>
          <w:szCs w:val="20"/>
        </w:rPr>
        <w:t xml:space="preserve"> osobowe</w:t>
      </w:r>
      <w:r w:rsidRPr="00DB6FEB">
        <w:rPr>
          <w:rFonts w:cs="Arial"/>
          <w:color w:val="000000" w:themeColor="text1"/>
          <w:sz w:val="20"/>
          <w:szCs w:val="20"/>
        </w:rPr>
        <w:t>  m</w:t>
      </w:r>
      <w:r>
        <w:rPr>
          <w:rFonts w:cs="Arial"/>
          <w:color w:val="000000" w:themeColor="text1"/>
          <w:sz w:val="20"/>
          <w:szCs w:val="20"/>
        </w:rPr>
        <w:t>ogą być przekazywane do państw</w:t>
      </w:r>
      <w:r w:rsidRPr="00DB6FEB">
        <w:rPr>
          <w:rFonts w:cs="Arial"/>
          <w:color w:val="000000" w:themeColor="text1"/>
          <w:sz w:val="20"/>
          <w:szCs w:val="20"/>
        </w:rPr>
        <w:t xml:space="preserve"> poza EOG z zastrzeżeniem, o którym mowa </w:t>
      </w:r>
      <w:r>
        <w:rPr>
          <w:rFonts w:cs="Arial"/>
          <w:color w:val="000000" w:themeColor="text1"/>
          <w:sz w:val="20"/>
          <w:szCs w:val="20"/>
        </w:rPr>
        <w:br/>
      </w:r>
      <w:r w:rsidRPr="00DB6FEB">
        <w:rPr>
          <w:rFonts w:cs="Arial"/>
          <w:color w:val="000000" w:themeColor="text1"/>
          <w:sz w:val="20"/>
          <w:szCs w:val="20"/>
        </w:rPr>
        <w:t>w</w:t>
      </w:r>
      <w:r>
        <w:rPr>
          <w:rFonts w:cs="Arial"/>
          <w:color w:val="000000" w:themeColor="text1"/>
          <w:sz w:val="20"/>
          <w:szCs w:val="20"/>
        </w:rPr>
        <w:t xml:space="preserve"> art. 18 ust. 5 Ustawy </w:t>
      </w:r>
      <w:proofErr w:type="spellStart"/>
      <w:r>
        <w:rPr>
          <w:rFonts w:cs="Arial"/>
          <w:color w:val="000000" w:themeColor="text1"/>
          <w:sz w:val="20"/>
          <w:szCs w:val="20"/>
        </w:rPr>
        <w:t>Pzp</w:t>
      </w:r>
      <w:proofErr w:type="spellEnd"/>
      <w:r w:rsidRPr="00DB6FEB">
        <w:rPr>
          <w:rFonts w:cs="Arial"/>
          <w:color w:val="000000" w:themeColor="text1"/>
          <w:sz w:val="20"/>
          <w:szCs w:val="20"/>
        </w:rPr>
        <w:t>.</w:t>
      </w:r>
    </w:p>
    <w:p w14:paraId="2ED0A7BF" w14:textId="77777777" w:rsidR="000222E9" w:rsidRPr="009A3DB3" w:rsidRDefault="000222E9" w:rsidP="000222E9">
      <w:pPr>
        <w:pStyle w:val="Akapitzlist"/>
        <w:spacing w:after="0" w:line="240" w:lineRule="auto"/>
        <w:rPr>
          <w:rFonts w:ascii="Arial" w:hAnsi="Arial" w:cs="Arial"/>
          <w:color w:val="000000" w:themeColor="text1"/>
          <w:sz w:val="20"/>
          <w:szCs w:val="20"/>
          <w:lang w:eastAsia="pl-PL"/>
        </w:rPr>
      </w:pPr>
    </w:p>
    <w:p w14:paraId="15C0068F" w14:textId="77777777" w:rsidR="000222E9" w:rsidRPr="009A3DB3" w:rsidRDefault="000222E9" w:rsidP="000222E9">
      <w:pPr>
        <w:numPr>
          <w:ilvl w:val="0"/>
          <w:numId w:val="32"/>
        </w:numPr>
        <w:contextualSpacing/>
        <w:jc w:val="both"/>
        <w:rPr>
          <w:rFonts w:cs="Arial"/>
          <w:color w:val="000000" w:themeColor="text1"/>
          <w:sz w:val="20"/>
          <w:szCs w:val="20"/>
        </w:rPr>
      </w:pPr>
      <w:r>
        <w:rPr>
          <w:rFonts w:cs="Arial"/>
          <w:color w:val="000000" w:themeColor="text1"/>
          <w:sz w:val="20"/>
          <w:szCs w:val="20"/>
        </w:rPr>
        <w:t>Administrator danych osobowych będzie</w:t>
      </w:r>
      <w:r w:rsidRPr="009A3DB3">
        <w:rPr>
          <w:rFonts w:cs="Arial"/>
          <w:color w:val="000000" w:themeColor="text1"/>
          <w:sz w:val="20"/>
          <w:szCs w:val="20"/>
        </w:rPr>
        <w:t xml:space="preserve"> przetwarza</w:t>
      </w:r>
      <w:r>
        <w:rPr>
          <w:rFonts w:cs="Arial"/>
          <w:color w:val="000000" w:themeColor="text1"/>
          <w:sz w:val="20"/>
          <w:szCs w:val="20"/>
        </w:rPr>
        <w:t>ł</w:t>
      </w:r>
      <w:r w:rsidRPr="009A3DB3">
        <w:rPr>
          <w:rFonts w:cs="Arial"/>
          <w:color w:val="000000" w:themeColor="text1"/>
          <w:sz w:val="20"/>
          <w:szCs w:val="20"/>
        </w:rPr>
        <w:t xml:space="preserve"> dane osobowe zebrane w postępowaniu o udzielenie zamówienia w sposób gwarantujący zabezpieczenie przed ich bezprawnym rozpowszechnianiem.</w:t>
      </w:r>
    </w:p>
    <w:p w14:paraId="02C849F6" w14:textId="77777777" w:rsidR="000222E9" w:rsidRPr="009A3DB3" w:rsidRDefault="000222E9" w:rsidP="000222E9">
      <w:pPr>
        <w:pStyle w:val="Akapitzlist"/>
        <w:spacing w:after="0" w:line="240" w:lineRule="auto"/>
        <w:rPr>
          <w:rFonts w:ascii="Arial" w:hAnsi="Arial" w:cs="Arial"/>
          <w:color w:val="000000" w:themeColor="text1"/>
          <w:sz w:val="20"/>
          <w:szCs w:val="20"/>
          <w:lang w:eastAsia="pl-PL"/>
        </w:rPr>
      </w:pPr>
    </w:p>
    <w:p w14:paraId="58CA03B6" w14:textId="77777777" w:rsidR="000222E9" w:rsidRDefault="000222E9" w:rsidP="000222E9">
      <w:pPr>
        <w:numPr>
          <w:ilvl w:val="0"/>
          <w:numId w:val="32"/>
        </w:numPr>
        <w:contextualSpacing/>
        <w:jc w:val="both"/>
        <w:rPr>
          <w:rFonts w:cs="Arial"/>
          <w:color w:val="00B0F0"/>
          <w:sz w:val="20"/>
          <w:szCs w:val="20"/>
        </w:rPr>
      </w:pPr>
      <w:r>
        <w:rPr>
          <w:rFonts w:cs="Arial"/>
          <w:sz w:val="20"/>
          <w:szCs w:val="20"/>
        </w:rPr>
        <w:t>Posiada Pani/Pan:</w:t>
      </w:r>
    </w:p>
    <w:p w14:paraId="58FD3070" w14:textId="77777777" w:rsidR="000222E9" w:rsidRDefault="000222E9" w:rsidP="000222E9">
      <w:pPr>
        <w:numPr>
          <w:ilvl w:val="0"/>
          <w:numId w:val="33"/>
        </w:numPr>
        <w:ind w:left="709" w:hanging="283"/>
        <w:contextualSpacing/>
        <w:jc w:val="both"/>
        <w:rPr>
          <w:rFonts w:cs="Arial"/>
          <w:color w:val="00B0F0"/>
          <w:sz w:val="20"/>
          <w:szCs w:val="20"/>
        </w:rPr>
      </w:pPr>
      <w:r>
        <w:rPr>
          <w:rFonts w:cs="Arial"/>
          <w:sz w:val="20"/>
          <w:szCs w:val="20"/>
        </w:rPr>
        <w:t>na podstawie art. 15 RODO prawo dostępu do danych osobowych Pani/Pana dotyczących *;</w:t>
      </w:r>
    </w:p>
    <w:p w14:paraId="043828EF" w14:textId="77777777" w:rsidR="000222E9" w:rsidRDefault="000222E9" w:rsidP="000222E9">
      <w:pPr>
        <w:numPr>
          <w:ilvl w:val="0"/>
          <w:numId w:val="33"/>
        </w:numPr>
        <w:ind w:left="709" w:hanging="283"/>
        <w:contextualSpacing/>
        <w:jc w:val="both"/>
        <w:rPr>
          <w:rFonts w:cs="Arial"/>
          <w:sz w:val="20"/>
          <w:szCs w:val="20"/>
        </w:rPr>
      </w:pPr>
      <w:r>
        <w:rPr>
          <w:rFonts w:cs="Arial"/>
          <w:sz w:val="20"/>
          <w:szCs w:val="20"/>
        </w:rPr>
        <w:t>na podstawie art. 16 RODO prawo do sprostowania Pani/Pana danych osobowych **;</w:t>
      </w:r>
    </w:p>
    <w:p w14:paraId="7987100B" w14:textId="77777777" w:rsidR="000222E9" w:rsidRDefault="000222E9" w:rsidP="000222E9">
      <w:pPr>
        <w:numPr>
          <w:ilvl w:val="0"/>
          <w:numId w:val="33"/>
        </w:numPr>
        <w:ind w:left="709" w:hanging="283"/>
        <w:contextualSpacing/>
        <w:jc w:val="both"/>
        <w:rPr>
          <w:rFonts w:cs="Arial"/>
          <w:sz w:val="20"/>
          <w:szCs w:val="20"/>
        </w:rPr>
      </w:pPr>
      <w:r>
        <w:rPr>
          <w:rFonts w:cs="Arial"/>
          <w:sz w:val="20"/>
          <w:szCs w:val="20"/>
        </w:rPr>
        <w:t xml:space="preserve">na podstawie art. 18 RODO prawo żądania od Administratora ograniczenia przetwarzania danych osobowych z zastrzeżeniem przypadków, o których mowa w art. 18 ust. 2 RODO *** - </w:t>
      </w:r>
      <w:r w:rsidRPr="004A5AC8">
        <w:rPr>
          <w:rFonts w:cs="Arial"/>
          <w:sz w:val="20"/>
          <w:szCs w:val="20"/>
        </w:rPr>
        <w:t>zgłoszenie żądania ograniczenia przetwarzania nie ogranicza przetwarzania danych osobowych do czasu zakończenia tego postępowania</w:t>
      </w:r>
      <w:r>
        <w:rPr>
          <w:rFonts w:cs="Arial"/>
          <w:sz w:val="20"/>
          <w:szCs w:val="20"/>
        </w:rPr>
        <w:t xml:space="preserve">;  </w:t>
      </w:r>
    </w:p>
    <w:p w14:paraId="4D7F712D" w14:textId="77777777" w:rsidR="000222E9" w:rsidRPr="00093666" w:rsidRDefault="000222E9" w:rsidP="000222E9">
      <w:pPr>
        <w:numPr>
          <w:ilvl w:val="0"/>
          <w:numId w:val="33"/>
        </w:numPr>
        <w:ind w:left="709" w:hanging="283"/>
        <w:contextualSpacing/>
        <w:jc w:val="both"/>
        <w:rPr>
          <w:rFonts w:cs="Arial"/>
          <w:i/>
          <w:iCs/>
          <w:color w:val="00B0F0"/>
          <w:sz w:val="20"/>
          <w:szCs w:val="20"/>
        </w:rPr>
      </w:pPr>
      <w:r>
        <w:rPr>
          <w:rFonts w:cs="Arial"/>
          <w:sz w:val="20"/>
          <w:szCs w:val="20"/>
        </w:rPr>
        <w:t xml:space="preserve">prawo do wniesienia skargi do Prezesa Urzędu Ochrony Danych Osobowych, gdy uzna Pani/Pan, że przetwarzanie danych osobowych Pani/Pana dotyczących narusza przepisy RODO.  </w:t>
      </w:r>
    </w:p>
    <w:p w14:paraId="2D25BCDE" w14:textId="77777777" w:rsidR="000222E9" w:rsidRDefault="000222E9" w:rsidP="000222E9">
      <w:pPr>
        <w:ind w:left="426"/>
        <w:contextualSpacing/>
        <w:jc w:val="both"/>
        <w:rPr>
          <w:rFonts w:cs="Arial"/>
          <w:i/>
          <w:iCs/>
          <w:color w:val="00B0F0"/>
          <w:sz w:val="20"/>
          <w:szCs w:val="20"/>
        </w:rPr>
      </w:pPr>
    </w:p>
    <w:p w14:paraId="1BCB4B3F" w14:textId="77777777" w:rsidR="000222E9" w:rsidRDefault="000222E9" w:rsidP="000222E9">
      <w:pPr>
        <w:numPr>
          <w:ilvl w:val="0"/>
          <w:numId w:val="32"/>
        </w:numPr>
        <w:contextualSpacing/>
        <w:jc w:val="both"/>
        <w:rPr>
          <w:rFonts w:cs="Arial"/>
          <w:sz w:val="20"/>
          <w:szCs w:val="20"/>
        </w:rPr>
      </w:pPr>
      <w:r>
        <w:rPr>
          <w:rFonts w:cs="Arial"/>
          <w:sz w:val="20"/>
          <w:szCs w:val="20"/>
        </w:rPr>
        <w:t>Nie przysługuje Pani/Panu:</w:t>
      </w:r>
    </w:p>
    <w:p w14:paraId="61126502" w14:textId="77777777" w:rsidR="000222E9" w:rsidRDefault="000222E9" w:rsidP="000222E9">
      <w:pPr>
        <w:numPr>
          <w:ilvl w:val="0"/>
          <w:numId w:val="34"/>
        </w:numPr>
        <w:ind w:left="709" w:hanging="283"/>
        <w:contextualSpacing/>
        <w:jc w:val="both"/>
        <w:rPr>
          <w:rFonts w:cs="Arial"/>
          <w:i/>
          <w:iCs/>
          <w:color w:val="00B0F0"/>
          <w:sz w:val="20"/>
          <w:szCs w:val="20"/>
        </w:rPr>
      </w:pPr>
      <w:r>
        <w:rPr>
          <w:rFonts w:cs="Arial"/>
          <w:sz w:val="20"/>
          <w:szCs w:val="20"/>
        </w:rPr>
        <w:t xml:space="preserve">w związku z art. 17 ust. 3 lit. b), d) lub e) RODO prawo do usunięcia danych osobowych, </w:t>
      </w:r>
    </w:p>
    <w:p w14:paraId="19B9F59D" w14:textId="77777777" w:rsidR="000222E9" w:rsidRDefault="000222E9" w:rsidP="000222E9">
      <w:pPr>
        <w:numPr>
          <w:ilvl w:val="0"/>
          <w:numId w:val="34"/>
        </w:numPr>
        <w:ind w:left="709" w:hanging="283"/>
        <w:contextualSpacing/>
        <w:jc w:val="both"/>
        <w:rPr>
          <w:rFonts w:cs="Arial"/>
          <w:b/>
          <w:bCs/>
          <w:i/>
          <w:iCs/>
          <w:sz w:val="20"/>
          <w:szCs w:val="20"/>
        </w:rPr>
      </w:pPr>
      <w:r>
        <w:rPr>
          <w:rFonts w:cs="Arial"/>
          <w:sz w:val="20"/>
          <w:szCs w:val="20"/>
        </w:rPr>
        <w:t xml:space="preserve">prawo do przenoszenia danych osobowych, o którym mowa w art. 20 RODO,   </w:t>
      </w:r>
    </w:p>
    <w:p w14:paraId="0E10537E" w14:textId="77777777" w:rsidR="000222E9" w:rsidRDefault="000222E9" w:rsidP="000222E9">
      <w:pPr>
        <w:numPr>
          <w:ilvl w:val="0"/>
          <w:numId w:val="34"/>
        </w:numPr>
        <w:ind w:left="709" w:hanging="283"/>
        <w:contextualSpacing/>
        <w:jc w:val="both"/>
        <w:rPr>
          <w:rFonts w:cs="Arial"/>
          <w:bCs/>
          <w:color w:val="000000" w:themeColor="text1"/>
          <w:sz w:val="20"/>
          <w:szCs w:val="20"/>
        </w:rPr>
      </w:pPr>
      <w:r w:rsidRPr="00F13B85">
        <w:rPr>
          <w:rFonts w:cs="Arial"/>
          <w:bCs/>
          <w:color w:val="000000" w:themeColor="text1"/>
          <w:sz w:val="20"/>
          <w:szCs w:val="20"/>
        </w:rPr>
        <w:t>na podstawie art. 21 RODO prawo sprzeciwu, wobec przetwarzania danych osobowych, gdyż podstawą prawną przetwarzania Pani/Pana danych osobowych jest art. 6 ust. 1 lit. c</w:t>
      </w:r>
      <w:r>
        <w:rPr>
          <w:rFonts w:cs="Arial"/>
          <w:bCs/>
          <w:color w:val="000000" w:themeColor="text1"/>
          <w:sz w:val="20"/>
          <w:szCs w:val="20"/>
        </w:rPr>
        <w:t xml:space="preserve">) RODO. </w:t>
      </w:r>
    </w:p>
    <w:p w14:paraId="235FB8E1" w14:textId="77777777" w:rsidR="000222E9" w:rsidRPr="00F13B85" w:rsidRDefault="000222E9" w:rsidP="000222E9">
      <w:pPr>
        <w:ind w:left="426"/>
        <w:contextualSpacing/>
        <w:jc w:val="both"/>
        <w:rPr>
          <w:rFonts w:cs="Arial"/>
          <w:bCs/>
          <w:color w:val="000000" w:themeColor="text1"/>
          <w:sz w:val="20"/>
          <w:szCs w:val="20"/>
        </w:rPr>
      </w:pPr>
      <w:r w:rsidRPr="00F13B85">
        <w:rPr>
          <w:rFonts w:cs="Arial"/>
          <w:bCs/>
          <w:color w:val="000000" w:themeColor="text1"/>
          <w:sz w:val="20"/>
          <w:szCs w:val="20"/>
        </w:rPr>
        <w:t xml:space="preserve">    </w:t>
      </w:r>
    </w:p>
    <w:p w14:paraId="2A445ABE" w14:textId="77777777" w:rsidR="000222E9" w:rsidRPr="003F6B59" w:rsidRDefault="000222E9" w:rsidP="000222E9">
      <w:pPr>
        <w:numPr>
          <w:ilvl w:val="0"/>
          <w:numId w:val="32"/>
        </w:numPr>
        <w:contextualSpacing/>
        <w:jc w:val="both"/>
        <w:rPr>
          <w:rFonts w:cs="Arial"/>
          <w:bCs/>
          <w:color w:val="000000" w:themeColor="text1"/>
          <w:sz w:val="20"/>
          <w:szCs w:val="20"/>
        </w:rPr>
      </w:pPr>
      <w:r w:rsidRPr="00F13B85">
        <w:rPr>
          <w:rFonts w:cs="Arial"/>
          <w:bCs/>
          <w:color w:val="000000" w:themeColor="text1"/>
          <w:sz w:val="20"/>
          <w:szCs w:val="20"/>
        </w:rPr>
        <w:t xml:space="preserve">W sprawach z zakresu ochrony danych osobowych można kontaktować się z Inspektorem </w:t>
      </w:r>
      <w:r w:rsidRPr="003F6B59">
        <w:rPr>
          <w:rFonts w:cs="Arial"/>
          <w:bCs/>
          <w:color w:val="000000" w:themeColor="text1"/>
          <w:sz w:val="20"/>
          <w:szCs w:val="20"/>
        </w:rPr>
        <w:t xml:space="preserve">Ochrony Danych, telefonicznie: 52 395 48 54 lub pod adresem e-mail: </w:t>
      </w:r>
      <w:hyperlink r:id="rId59" w:history="1">
        <w:r w:rsidRPr="006A7CB4">
          <w:rPr>
            <w:rStyle w:val="Hipercze"/>
            <w:rFonts w:cs="Arial"/>
            <w:bCs/>
            <w:color w:val="000000" w:themeColor="text1"/>
            <w:sz w:val="20"/>
            <w:szCs w:val="20"/>
            <w:u w:val="none"/>
          </w:rPr>
          <w:t>iod@czersk.pl</w:t>
        </w:r>
      </w:hyperlink>
      <w:r w:rsidRPr="003F6B59">
        <w:rPr>
          <w:rFonts w:cs="Arial"/>
          <w:bCs/>
          <w:color w:val="000000" w:themeColor="text1"/>
          <w:sz w:val="20"/>
          <w:szCs w:val="20"/>
        </w:rPr>
        <w:t xml:space="preserve"> .</w:t>
      </w:r>
    </w:p>
    <w:p w14:paraId="1B59FE0C" w14:textId="77777777" w:rsidR="000222E9" w:rsidRDefault="000222E9" w:rsidP="000222E9">
      <w:pPr>
        <w:jc w:val="both"/>
        <w:rPr>
          <w:rFonts w:cs="Arial"/>
          <w:sz w:val="20"/>
          <w:szCs w:val="20"/>
          <w:u w:val="single"/>
        </w:rPr>
      </w:pPr>
    </w:p>
    <w:p w14:paraId="6673CFB9" w14:textId="77777777" w:rsidR="000222E9" w:rsidRDefault="000222E9" w:rsidP="000222E9">
      <w:pPr>
        <w:spacing w:before="120"/>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w</w:t>
      </w:r>
      <w:r w:rsidRPr="00610054">
        <w:rPr>
          <w:rFonts w:cs="Arial"/>
          <w:i/>
          <w:iCs/>
          <w:sz w:val="18"/>
          <w:szCs w:val="18"/>
        </w:rPr>
        <w:t xml:space="preserve"> przypadku korzystania przez osobę, której dane osobowe są przetwarzane przez </w:t>
      </w:r>
      <w:r w:rsidRPr="00610054">
        <w:rPr>
          <w:rFonts w:cs="Arial"/>
          <w:i/>
          <w:iCs/>
          <w:color w:val="000000" w:themeColor="text1"/>
          <w:sz w:val="18"/>
          <w:szCs w:val="18"/>
        </w:rPr>
        <w:t xml:space="preserve">zamawiającego, z uprawnienia, o którym mowa w </w:t>
      </w:r>
      <w:hyperlink r:id="rId60" w:anchor="/document/68636690?unitId=art(15)ust(1)&amp;cm=DOCUMENT" w:history="1">
        <w:r w:rsidRPr="00610054">
          <w:rPr>
            <w:rStyle w:val="Hipercze"/>
            <w:rFonts w:cs="Arial"/>
            <w:i/>
            <w:iCs/>
            <w:color w:val="000000" w:themeColor="text1"/>
            <w:sz w:val="18"/>
            <w:szCs w:val="18"/>
          </w:rPr>
          <w:t>art. 15 ust. 1-3</w:t>
        </w:r>
      </w:hyperlink>
      <w:r w:rsidRPr="00610054">
        <w:rPr>
          <w:rFonts w:cs="Arial"/>
          <w:i/>
          <w:iCs/>
          <w:color w:val="000000" w:themeColor="text1"/>
          <w:sz w:val="18"/>
          <w:szCs w:val="18"/>
        </w:rPr>
        <w:t xml:space="preserve"> RODO, zamawiający może żądać od osoby </w:t>
      </w:r>
      <w:r w:rsidRPr="00610054">
        <w:rPr>
          <w:rFonts w:cs="Arial"/>
          <w:i/>
          <w:iCs/>
          <w:sz w:val="18"/>
          <w:szCs w:val="18"/>
        </w:rPr>
        <w:lastRenderedPageBreak/>
        <w:t>występującej z żądaniem wskazania dodatkowych informacji, mających na celu sprecyzowanie nazwy lub daty zakończonego postępowania o udzielenie zamówienia.</w:t>
      </w:r>
      <w:r>
        <w:rPr>
          <w:rFonts w:cs="Arial"/>
          <w:i/>
          <w:iCs/>
          <w:sz w:val="18"/>
          <w:szCs w:val="18"/>
        </w:rPr>
        <w:t xml:space="preserve"> </w:t>
      </w:r>
    </w:p>
    <w:p w14:paraId="03F4E359" w14:textId="77777777" w:rsidR="000222E9" w:rsidRPr="00F13B85" w:rsidRDefault="000222E9" w:rsidP="000222E9">
      <w:pPr>
        <w:jc w:val="both"/>
        <w:rPr>
          <w:rFonts w:cs="Arial"/>
          <w:sz w:val="20"/>
          <w:szCs w:val="20"/>
          <w:u w:val="single"/>
        </w:rPr>
      </w:pPr>
    </w:p>
    <w:p w14:paraId="64C27976" w14:textId="77777777" w:rsidR="000222E9" w:rsidRDefault="000222E9" w:rsidP="000222E9">
      <w:pPr>
        <w:spacing w:before="120"/>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skorzystanie z prawa do sprostowania nie może skutkować zmianą wyniku postępowania</w:t>
      </w:r>
      <w:r>
        <w:rPr>
          <w:rFonts w:cs="Arial"/>
          <w:i/>
          <w:iCs/>
          <w:sz w:val="18"/>
          <w:szCs w:val="18"/>
        </w:rPr>
        <w:br/>
        <w:t xml:space="preserve">o udzielenie zamówienia publicznego ani zmianą postanowień umowy w zakresie niezgodnym z ustawą </w:t>
      </w:r>
      <w:proofErr w:type="spellStart"/>
      <w:r>
        <w:rPr>
          <w:rFonts w:cs="Arial"/>
          <w:i/>
          <w:iCs/>
          <w:sz w:val="18"/>
          <w:szCs w:val="18"/>
        </w:rPr>
        <w:t>Pzp</w:t>
      </w:r>
      <w:proofErr w:type="spellEnd"/>
      <w:r>
        <w:rPr>
          <w:rFonts w:cs="Arial"/>
          <w:i/>
          <w:iCs/>
          <w:sz w:val="18"/>
          <w:szCs w:val="18"/>
        </w:rPr>
        <w:t xml:space="preserve"> oraz nie może naruszać integralności protokołu oraz jego załączników. </w:t>
      </w:r>
    </w:p>
    <w:p w14:paraId="13BAA38C" w14:textId="77777777" w:rsidR="000222E9" w:rsidRDefault="000222E9" w:rsidP="000222E9">
      <w:pPr>
        <w:spacing w:before="120"/>
        <w:ind w:left="426"/>
        <w:contextualSpacing/>
        <w:jc w:val="both"/>
        <w:rPr>
          <w:rFonts w:cs="Arial"/>
          <w:i/>
          <w:iCs/>
          <w:sz w:val="18"/>
          <w:szCs w:val="18"/>
        </w:rPr>
      </w:pPr>
    </w:p>
    <w:p w14:paraId="7A20F91D" w14:textId="77777777" w:rsidR="000222E9" w:rsidRDefault="000222E9" w:rsidP="000222E9">
      <w:pPr>
        <w:spacing w:before="120"/>
        <w:ind w:left="426"/>
        <w:contextualSpacing/>
        <w:jc w:val="both"/>
        <w:rPr>
          <w:rFonts w:cs="Arial"/>
          <w:i/>
          <w:iCs/>
          <w:sz w:val="18"/>
          <w:szCs w:val="18"/>
        </w:rPr>
      </w:pPr>
      <w:r>
        <w:rPr>
          <w:rFonts w:cs="Arial"/>
          <w:b/>
          <w:bCs/>
          <w:i/>
          <w:iCs/>
          <w:sz w:val="18"/>
          <w:szCs w:val="18"/>
          <w:vertAlign w:val="superscript"/>
        </w:rPr>
        <w:t xml:space="preserve">*** </w:t>
      </w:r>
      <w:r>
        <w:rPr>
          <w:rFonts w:cs="Arial"/>
          <w:b/>
          <w:bCs/>
          <w:i/>
          <w:iCs/>
          <w:sz w:val="18"/>
          <w:szCs w:val="18"/>
        </w:rPr>
        <w:t>Wyjaśnienie:</w:t>
      </w:r>
      <w:r>
        <w:rPr>
          <w:rFonts w:cs="Arial"/>
          <w:i/>
          <w:iCs/>
          <w:sz w:val="18"/>
          <w:szCs w:val="18"/>
        </w:rPr>
        <w:t xml:space="preserve"> prawo do ograniczenia przetwarzania nie ma zastosowania w odniesieniu </w:t>
      </w:r>
      <w:r>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Pr>
          <w:rFonts w:cs="Arial"/>
          <w:i/>
          <w:iCs/>
          <w:sz w:val="18"/>
          <w:szCs w:val="18"/>
        </w:rPr>
        <w:br/>
        <w:t>lub państwa członkowskiego.</w:t>
      </w:r>
    </w:p>
    <w:p w14:paraId="21563F59" w14:textId="77777777" w:rsidR="00D9033F" w:rsidRDefault="00D9033F" w:rsidP="00694C3B">
      <w:pPr>
        <w:tabs>
          <w:tab w:val="num" w:pos="360"/>
        </w:tabs>
        <w:spacing w:before="120" w:after="120" w:line="276" w:lineRule="auto"/>
        <w:jc w:val="both"/>
        <w:rPr>
          <w:rFonts w:cs="Arial"/>
          <w:bCs/>
          <w:sz w:val="20"/>
          <w:szCs w:val="20"/>
          <w:u w:val="single"/>
          <w:lang w:eastAsia="en-US"/>
        </w:rPr>
      </w:pPr>
    </w:p>
    <w:p w14:paraId="04C8F9A0"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2D1D1CC2" w14:textId="77777777" w:rsidR="00915605" w:rsidRPr="00915605" w:rsidRDefault="00915605" w:rsidP="00694C3B">
      <w:pPr>
        <w:numPr>
          <w:ilvl w:val="0"/>
          <w:numId w:val="2"/>
        </w:numPr>
        <w:spacing w:before="120" w:after="120" w:line="276" w:lineRule="auto"/>
        <w:jc w:val="both"/>
        <w:rPr>
          <w:rFonts w:cs="Arial"/>
          <w:bCs/>
          <w:sz w:val="20"/>
          <w:szCs w:val="20"/>
          <w:lang w:eastAsia="en-US"/>
        </w:rPr>
      </w:pPr>
      <w:r w:rsidRPr="00915605">
        <w:rPr>
          <w:rFonts w:cs="Arial"/>
          <w:bCs/>
          <w:sz w:val="20"/>
          <w:szCs w:val="20"/>
          <w:lang w:eastAsia="en-US"/>
        </w:rPr>
        <w:t>Załą</w:t>
      </w:r>
      <w:r w:rsidR="00433D8D">
        <w:rPr>
          <w:rFonts w:cs="Arial"/>
          <w:bCs/>
          <w:sz w:val="20"/>
          <w:szCs w:val="20"/>
          <w:lang w:eastAsia="en-US"/>
        </w:rPr>
        <w:t>cznik nr 1</w:t>
      </w:r>
      <w:r w:rsidR="00433D8D">
        <w:rPr>
          <w:rFonts w:cs="Arial"/>
          <w:bCs/>
          <w:sz w:val="20"/>
          <w:szCs w:val="20"/>
          <w:lang w:eastAsia="en-US"/>
        </w:rPr>
        <w:tab/>
        <w:t xml:space="preserve">-    </w:t>
      </w:r>
      <w:r w:rsidR="00E45923">
        <w:rPr>
          <w:rFonts w:cs="Arial"/>
          <w:bCs/>
          <w:sz w:val="20"/>
          <w:szCs w:val="20"/>
          <w:lang w:eastAsia="en-US"/>
        </w:rPr>
        <w:t>formularz ofertowy</w:t>
      </w:r>
    </w:p>
    <w:p w14:paraId="50E509B4" w14:textId="77777777" w:rsidR="00915605" w:rsidRPr="00433D8D" w:rsidRDefault="00E45923" w:rsidP="00433D8D">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w:t>
      </w:r>
      <w:r w:rsidR="00915605" w:rsidRPr="00915605">
        <w:rPr>
          <w:rFonts w:cs="Arial"/>
          <w:bCs/>
          <w:sz w:val="20"/>
          <w:szCs w:val="20"/>
          <w:lang w:eastAsia="en-US"/>
        </w:rPr>
        <w:t xml:space="preserve">oświadczenie składane na podstawie art. </w:t>
      </w:r>
      <w:r w:rsidR="00433D8D">
        <w:rPr>
          <w:rFonts w:cs="Arial"/>
          <w:bCs/>
          <w:sz w:val="20"/>
          <w:szCs w:val="20"/>
          <w:lang w:eastAsia="en-US"/>
        </w:rPr>
        <w:t>125</w:t>
      </w:r>
      <w:r w:rsidR="00915605" w:rsidRPr="00915605">
        <w:rPr>
          <w:rFonts w:cs="Arial"/>
          <w:bCs/>
          <w:sz w:val="20"/>
          <w:szCs w:val="20"/>
          <w:lang w:eastAsia="en-US"/>
        </w:rPr>
        <w:t xml:space="preserve"> ust. 1 </w:t>
      </w:r>
      <w:proofErr w:type="spellStart"/>
      <w:r w:rsidR="00915605" w:rsidRPr="00915605">
        <w:rPr>
          <w:rFonts w:cs="Arial"/>
          <w:bCs/>
          <w:sz w:val="20"/>
          <w:szCs w:val="20"/>
          <w:lang w:eastAsia="en-US"/>
        </w:rPr>
        <w:t>Pzp</w:t>
      </w:r>
      <w:proofErr w:type="spellEnd"/>
      <w:r w:rsidR="00915605" w:rsidRPr="00433D8D">
        <w:rPr>
          <w:rFonts w:cs="Arial"/>
          <w:bCs/>
          <w:sz w:val="20"/>
          <w:szCs w:val="20"/>
          <w:lang w:eastAsia="en-US"/>
        </w:rPr>
        <w:t>.</w:t>
      </w:r>
      <w:r w:rsidR="00915605" w:rsidRPr="00B16700">
        <w:rPr>
          <w:rFonts w:cs="Arial"/>
          <w:b/>
          <w:bCs/>
          <w:sz w:val="20"/>
          <w:szCs w:val="20"/>
          <w:lang w:eastAsia="en-US"/>
        </w:rPr>
        <w:t xml:space="preserve"> </w:t>
      </w:r>
      <w:r w:rsidR="00915605" w:rsidRPr="00B16700">
        <w:rPr>
          <w:rFonts w:cs="Arial"/>
          <w:b/>
          <w:bCs/>
          <w:i/>
          <w:sz w:val="18"/>
          <w:szCs w:val="18"/>
          <w:lang w:eastAsia="en-US"/>
        </w:rPr>
        <w:t>(złożyć wraz z ofertą)</w:t>
      </w:r>
    </w:p>
    <w:p w14:paraId="7DB22650" w14:textId="35D50A08" w:rsidR="008D6BCD" w:rsidRPr="008D6BCD" w:rsidRDefault="00B61D56" w:rsidP="008D6BCD">
      <w:pPr>
        <w:numPr>
          <w:ilvl w:val="0"/>
          <w:numId w:val="2"/>
        </w:numPr>
        <w:tabs>
          <w:tab w:val="left" w:pos="2127"/>
        </w:tabs>
        <w:spacing w:before="120" w:after="120" w:line="276" w:lineRule="auto"/>
        <w:rPr>
          <w:rFonts w:cs="Arial"/>
          <w:bCs/>
          <w:sz w:val="20"/>
          <w:szCs w:val="20"/>
          <w:lang w:eastAsia="en-US"/>
        </w:rPr>
      </w:pPr>
      <w:r>
        <w:rPr>
          <w:rFonts w:cs="Arial"/>
          <w:bCs/>
          <w:sz w:val="20"/>
          <w:szCs w:val="20"/>
          <w:lang w:eastAsia="en-US"/>
        </w:rPr>
        <w:t xml:space="preserve">Załącznik nr </w:t>
      </w:r>
      <w:r w:rsidR="00594434">
        <w:rPr>
          <w:rFonts w:cs="Arial"/>
          <w:bCs/>
          <w:sz w:val="20"/>
          <w:szCs w:val="20"/>
          <w:lang w:eastAsia="en-US"/>
        </w:rPr>
        <w:t>3</w:t>
      </w:r>
      <w:r w:rsidR="005216A3">
        <w:rPr>
          <w:rFonts w:cs="Arial"/>
          <w:bCs/>
          <w:sz w:val="20"/>
          <w:szCs w:val="20"/>
          <w:lang w:eastAsia="en-US"/>
        </w:rPr>
        <w:tab/>
        <w:t xml:space="preserve">-    </w:t>
      </w:r>
      <w:r w:rsidR="00E45923" w:rsidRPr="00E45923">
        <w:rPr>
          <w:rFonts w:cs="Arial"/>
          <w:bCs/>
          <w:sz w:val="20"/>
          <w:szCs w:val="20"/>
          <w:lang w:eastAsia="en-US"/>
        </w:rPr>
        <w:t xml:space="preserve">wykaz osób </w:t>
      </w:r>
      <w:r w:rsidR="007F0ACF">
        <w:rPr>
          <w:rFonts w:cs="Arial"/>
          <w:bCs/>
          <w:i/>
          <w:sz w:val="16"/>
          <w:szCs w:val="16"/>
          <w:lang w:eastAsia="en-US"/>
        </w:rPr>
        <w:t>(złożyć dopiero na wezwanie</w:t>
      </w:r>
      <w:r w:rsidR="00E45923" w:rsidRPr="00E45923">
        <w:rPr>
          <w:rFonts w:cs="Arial"/>
          <w:bCs/>
          <w:i/>
          <w:sz w:val="16"/>
          <w:szCs w:val="16"/>
          <w:lang w:eastAsia="en-US"/>
        </w:rPr>
        <w:t xml:space="preserve"> Zamawiającego zgodnie z art. </w:t>
      </w:r>
      <w:r w:rsidR="008D6BCD">
        <w:rPr>
          <w:rFonts w:cs="Arial"/>
          <w:bCs/>
          <w:i/>
          <w:sz w:val="16"/>
          <w:szCs w:val="16"/>
          <w:lang w:eastAsia="en-US"/>
        </w:rPr>
        <w:t>274 ust.</w:t>
      </w:r>
      <w:r w:rsidR="00E45923" w:rsidRPr="00E45923">
        <w:rPr>
          <w:rFonts w:cs="Arial"/>
          <w:bCs/>
          <w:i/>
          <w:sz w:val="16"/>
          <w:szCs w:val="16"/>
          <w:lang w:eastAsia="en-US"/>
        </w:rPr>
        <w:t xml:space="preserve"> </w:t>
      </w:r>
      <w:r w:rsidR="008D6BCD">
        <w:rPr>
          <w:rFonts w:cs="Arial"/>
          <w:bCs/>
          <w:i/>
          <w:sz w:val="16"/>
          <w:szCs w:val="16"/>
          <w:lang w:eastAsia="en-US"/>
        </w:rPr>
        <w:t>1</w:t>
      </w:r>
      <w:r w:rsidR="00E45923" w:rsidRPr="00E45923">
        <w:rPr>
          <w:rFonts w:cs="Arial"/>
          <w:bCs/>
          <w:i/>
          <w:sz w:val="16"/>
          <w:szCs w:val="16"/>
          <w:lang w:eastAsia="en-US"/>
        </w:rPr>
        <w:t xml:space="preserve"> </w:t>
      </w:r>
      <w:proofErr w:type="spellStart"/>
      <w:r w:rsidR="00E45923" w:rsidRPr="00E45923">
        <w:rPr>
          <w:rFonts w:cs="Arial"/>
          <w:bCs/>
          <w:i/>
          <w:sz w:val="16"/>
          <w:szCs w:val="16"/>
          <w:lang w:eastAsia="en-US"/>
        </w:rPr>
        <w:t>Pzp</w:t>
      </w:r>
      <w:proofErr w:type="spellEnd"/>
      <w:r w:rsidR="00E45923" w:rsidRPr="00E45923">
        <w:rPr>
          <w:rFonts w:cs="Arial"/>
          <w:bCs/>
          <w:i/>
          <w:sz w:val="16"/>
          <w:szCs w:val="16"/>
          <w:lang w:eastAsia="en-US"/>
        </w:rPr>
        <w:t>)</w:t>
      </w:r>
    </w:p>
    <w:p w14:paraId="3674C8CB" w14:textId="04AA89FB" w:rsidR="008D6BCD" w:rsidRPr="00E059E9" w:rsidRDefault="00B61D56" w:rsidP="00896932">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594434">
        <w:rPr>
          <w:rFonts w:cs="Arial"/>
          <w:bCs/>
          <w:sz w:val="20"/>
          <w:szCs w:val="20"/>
          <w:lang w:eastAsia="en-US"/>
        </w:rPr>
        <w:t>4</w:t>
      </w:r>
      <w:r w:rsidR="008D6BCD" w:rsidRPr="00E059E9">
        <w:rPr>
          <w:rFonts w:cs="Arial"/>
          <w:bCs/>
          <w:sz w:val="20"/>
          <w:szCs w:val="20"/>
          <w:lang w:eastAsia="en-US"/>
        </w:rPr>
        <w:tab/>
        <w:t xml:space="preserve">-   zobowiązanie </w:t>
      </w:r>
      <w:r w:rsidR="00511C65" w:rsidRPr="00E059E9">
        <w:rPr>
          <w:rFonts w:cs="Arial"/>
          <w:bCs/>
          <w:sz w:val="20"/>
          <w:szCs w:val="20"/>
          <w:lang w:eastAsia="en-US"/>
        </w:rPr>
        <w:t>podmiotu udostępniającego zasoby</w:t>
      </w:r>
      <w:r w:rsidR="00896932" w:rsidRPr="00E059E9">
        <w:rPr>
          <w:rFonts w:cs="Arial"/>
          <w:bCs/>
          <w:i/>
          <w:sz w:val="18"/>
          <w:szCs w:val="18"/>
          <w:lang w:eastAsia="en-US"/>
        </w:rPr>
        <w:t xml:space="preserve"> </w:t>
      </w:r>
      <w:r w:rsidR="008D6BCD" w:rsidRPr="00E059E9">
        <w:rPr>
          <w:rFonts w:cs="Arial"/>
          <w:b/>
          <w:bCs/>
          <w:i/>
          <w:sz w:val="18"/>
          <w:szCs w:val="18"/>
          <w:lang w:eastAsia="en-US"/>
        </w:rPr>
        <w:t>(jeżeli dot. złożyć wraz z ofertą)</w:t>
      </w:r>
    </w:p>
    <w:p w14:paraId="7E5516EB" w14:textId="139F6F18" w:rsidR="00367A0A" w:rsidRPr="00594434" w:rsidRDefault="00367A0A" w:rsidP="00367A0A">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594434">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66759F31" w14:textId="30E691C0" w:rsidR="00594434" w:rsidRPr="00594434" w:rsidRDefault="00594434" w:rsidP="00594434">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opis przedmiotu zamówienia</w:t>
      </w:r>
      <w:r>
        <w:rPr>
          <w:rFonts w:cs="Arial"/>
          <w:bCs/>
          <w:sz w:val="20"/>
          <w:szCs w:val="20"/>
          <w:lang w:eastAsia="en-US"/>
        </w:rPr>
        <w:t xml:space="preserve"> z załącznikami do OPZ</w:t>
      </w:r>
    </w:p>
    <w:p w14:paraId="4E04D105" w14:textId="7165FD65" w:rsidR="00E45923" w:rsidRDefault="00E45923" w:rsidP="00694C3B">
      <w:pPr>
        <w:numPr>
          <w:ilvl w:val="0"/>
          <w:numId w:val="2"/>
        </w:numPr>
        <w:spacing w:before="120" w:after="120" w:line="276" w:lineRule="auto"/>
        <w:jc w:val="both"/>
        <w:rPr>
          <w:rFonts w:cs="Arial"/>
          <w:bCs/>
          <w:sz w:val="20"/>
          <w:szCs w:val="20"/>
          <w:lang w:eastAsia="en-US"/>
        </w:rPr>
      </w:pPr>
      <w:r w:rsidRPr="00E45923">
        <w:rPr>
          <w:rFonts w:cs="Arial"/>
          <w:bCs/>
          <w:sz w:val="20"/>
          <w:szCs w:val="20"/>
          <w:lang w:eastAsia="en-US"/>
        </w:rPr>
        <w:t>Załącznik nr 7</w:t>
      </w:r>
      <w:r w:rsidRPr="00E45923">
        <w:rPr>
          <w:rFonts w:cs="Arial"/>
          <w:bCs/>
          <w:sz w:val="20"/>
          <w:szCs w:val="20"/>
          <w:lang w:eastAsia="en-US"/>
        </w:rPr>
        <w:tab/>
      </w:r>
      <w:r>
        <w:rPr>
          <w:rFonts w:cs="Arial"/>
          <w:bCs/>
          <w:sz w:val="20"/>
          <w:szCs w:val="20"/>
          <w:lang w:eastAsia="en-US"/>
        </w:rPr>
        <w:t xml:space="preserve">-     </w:t>
      </w:r>
      <w:r w:rsidR="002E7DA5">
        <w:rPr>
          <w:rFonts w:cs="Arial"/>
          <w:bCs/>
          <w:sz w:val="20"/>
          <w:szCs w:val="20"/>
          <w:lang w:eastAsia="en-US"/>
        </w:rPr>
        <w:t>projektowane postanowienia umowy</w:t>
      </w:r>
      <w:r w:rsidRPr="00E45923">
        <w:rPr>
          <w:rFonts w:cs="Arial"/>
          <w:bCs/>
          <w:sz w:val="20"/>
          <w:szCs w:val="20"/>
          <w:lang w:eastAsia="en-US"/>
        </w:rPr>
        <w:t>.</w:t>
      </w:r>
    </w:p>
    <w:p w14:paraId="29D37A72" w14:textId="534DC9BC" w:rsidR="00E45923" w:rsidRPr="005216A3" w:rsidRDefault="00E45923" w:rsidP="008D6BCD">
      <w:pPr>
        <w:numPr>
          <w:ilvl w:val="0"/>
          <w:numId w:val="2"/>
        </w:numPr>
        <w:tabs>
          <w:tab w:val="left" w:pos="2127"/>
        </w:tabs>
        <w:spacing w:before="120" w:after="120" w:line="276" w:lineRule="auto"/>
        <w:rPr>
          <w:rFonts w:cs="Arial"/>
          <w:bCs/>
          <w:sz w:val="20"/>
          <w:szCs w:val="20"/>
          <w:lang w:eastAsia="en-US"/>
        </w:rPr>
      </w:pPr>
      <w:r w:rsidRPr="00E45923">
        <w:rPr>
          <w:rFonts w:cs="Arial"/>
          <w:bCs/>
          <w:sz w:val="20"/>
          <w:szCs w:val="20"/>
          <w:lang w:eastAsia="en-US"/>
        </w:rPr>
        <w:t>Z</w:t>
      </w:r>
      <w:r w:rsidR="00B61D56">
        <w:rPr>
          <w:rFonts w:cs="Arial"/>
          <w:bCs/>
          <w:sz w:val="20"/>
          <w:szCs w:val="20"/>
          <w:lang w:eastAsia="en-US"/>
        </w:rPr>
        <w:t xml:space="preserve">ałącznik nr </w:t>
      </w:r>
      <w:r w:rsidR="00594434">
        <w:rPr>
          <w:rFonts w:cs="Arial"/>
          <w:bCs/>
          <w:sz w:val="20"/>
          <w:szCs w:val="20"/>
          <w:lang w:eastAsia="en-US"/>
        </w:rPr>
        <w:t>8</w:t>
      </w:r>
      <w:r>
        <w:rPr>
          <w:rFonts w:cs="Arial"/>
          <w:bCs/>
          <w:sz w:val="20"/>
          <w:szCs w:val="20"/>
          <w:lang w:eastAsia="en-US"/>
        </w:rPr>
        <w:tab/>
        <w:t xml:space="preserve">-     </w:t>
      </w:r>
      <w:r w:rsidR="00896932">
        <w:rPr>
          <w:rFonts w:cs="Arial"/>
          <w:bCs/>
          <w:sz w:val="20"/>
          <w:szCs w:val="20"/>
          <w:lang w:eastAsia="en-US"/>
        </w:rPr>
        <w:t>i</w:t>
      </w:r>
      <w:r w:rsidRPr="00E45923">
        <w:rPr>
          <w:rFonts w:cs="Arial"/>
          <w:bCs/>
          <w:sz w:val="20"/>
          <w:szCs w:val="20"/>
          <w:lang w:eastAsia="en-US"/>
        </w:rPr>
        <w:t>nformacja o przynależności do grupy kapitałowej (</w:t>
      </w:r>
      <w:r w:rsidR="008D6BCD">
        <w:rPr>
          <w:rFonts w:cs="Arial"/>
          <w:bCs/>
          <w:i/>
          <w:sz w:val="16"/>
          <w:szCs w:val="16"/>
          <w:lang w:eastAsia="en-US"/>
        </w:rPr>
        <w:t>złożyć dopiero na wezwanie</w:t>
      </w:r>
      <w:r w:rsidR="008D6BCD" w:rsidRPr="00E45923">
        <w:rPr>
          <w:rFonts w:cs="Arial"/>
          <w:bCs/>
          <w:i/>
          <w:sz w:val="16"/>
          <w:szCs w:val="16"/>
          <w:lang w:eastAsia="en-US"/>
        </w:rPr>
        <w:t xml:space="preserve"> Zamawiającego zgodnie z art. </w:t>
      </w:r>
      <w:r w:rsidR="008D6BCD">
        <w:rPr>
          <w:rFonts w:cs="Arial"/>
          <w:bCs/>
          <w:i/>
          <w:sz w:val="16"/>
          <w:szCs w:val="16"/>
          <w:lang w:eastAsia="en-US"/>
        </w:rPr>
        <w:t xml:space="preserve">274 ust. </w:t>
      </w:r>
      <w:r w:rsidR="008D6BCD" w:rsidRPr="00E45923">
        <w:rPr>
          <w:rFonts w:cs="Arial"/>
          <w:bCs/>
          <w:i/>
          <w:sz w:val="16"/>
          <w:szCs w:val="16"/>
          <w:lang w:eastAsia="en-US"/>
        </w:rPr>
        <w:t xml:space="preserve"> </w:t>
      </w:r>
      <w:r w:rsidR="008D6BCD">
        <w:rPr>
          <w:rFonts w:cs="Arial"/>
          <w:bCs/>
          <w:i/>
          <w:sz w:val="16"/>
          <w:szCs w:val="16"/>
          <w:lang w:eastAsia="en-US"/>
        </w:rPr>
        <w:t>1</w:t>
      </w:r>
      <w:r w:rsidR="008D6BCD" w:rsidRPr="00E45923">
        <w:rPr>
          <w:rFonts w:cs="Arial"/>
          <w:bCs/>
          <w:i/>
          <w:sz w:val="16"/>
          <w:szCs w:val="16"/>
          <w:lang w:eastAsia="en-US"/>
        </w:rPr>
        <w:t xml:space="preserve"> </w:t>
      </w:r>
      <w:proofErr w:type="spellStart"/>
      <w:r w:rsidR="008D6BCD" w:rsidRPr="00E45923">
        <w:rPr>
          <w:rFonts w:cs="Arial"/>
          <w:bCs/>
          <w:i/>
          <w:sz w:val="16"/>
          <w:szCs w:val="16"/>
          <w:lang w:eastAsia="en-US"/>
        </w:rPr>
        <w:t>Pzp</w:t>
      </w:r>
      <w:proofErr w:type="spellEnd"/>
      <w:r w:rsidR="008D6BCD" w:rsidRPr="00E45923">
        <w:rPr>
          <w:rFonts w:cs="Arial"/>
          <w:bCs/>
          <w:i/>
          <w:sz w:val="16"/>
          <w:szCs w:val="16"/>
          <w:lang w:eastAsia="en-US"/>
        </w:rPr>
        <w:t>)</w:t>
      </w:r>
      <w:r w:rsidR="008D6BCD" w:rsidRPr="008D6BCD">
        <w:rPr>
          <w:rFonts w:cs="Arial"/>
          <w:bCs/>
          <w:i/>
          <w:sz w:val="16"/>
          <w:szCs w:val="16"/>
          <w:lang w:eastAsia="en-US"/>
        </w:rPr>
        <w:t>.</w:t>
      </w:r>
    </w:p>
    <w:p w14:paraId="310D21C9" w14:textId="7CF2716C" w:rsidR="005216A3" w:rsidRPr="00E059E9" w:rsidRDefault="00B61D56" w:rsidP="005216A3">
      <w:pPr>
        <w:numPr>
          <w:ilvl w:val="0"/>
          <w:numId w:val="2"/>
        </w:numPr>
        <w:spacing w:before="120" w:after="120" w:line="276" w:lineRule="auto"/>
        <w:jc w:val="both"/>
        <w:rPr>
          <w:rFonts w:cs="Arial"/>
          <w:bCs/>
          <w:sz w:val="20"/>
          <w:szCs w:val="20"/>
          <w:lang w:eastAsia="en-US"/>
        </w:rPr>
      </w:pPr>
      <w:r>
        <w:rPr>
          <w:rFonts w:cs="Arial"/>
          <w:bCs/>
          <w:sz w:val="20"/>
          <w:szCs w:val="20"/>
          <w:lang w:eastAsia="en-US"/>
        </w:rPr>
        <w:t xml:space="preserve">Załącznik nr </w:t>
      </w:r>
      <w:r w:rsidR="00594434">
        <w:rPr>
          <w:rFonts w:cs="Arial"/>
          <w:bCs/>
          <w:sz w:val="20"/>
          <w:szCs w:val="20"/>
          <w:lang w:eastAsia="en-US"/>
        </w:rPr>
        <w:t>9</w:t>
      </w:r>
      <w:r w:rsidR="005216A3" w:rsidRPr="00E059E9">
        <w:rPr>
          <w:rFonts w:cs="Arial"/>
          <w:bCs/>
          <w:sz w:val="20"/>
          <w:szCs w:val="20"/>
          <w:lang w:eastAsia="en-US"/>
        </w:rPr>
        <w:tab/>
        <w:t xml:space="preserve">-   oświadczenie składane na podstawie art. 125 ust. 5 </w:t>
      </w:r>
      <w:proofErr w:type="spellStart"/>
      <w:r w:rsidR="005216A3" w:rsidRPr="00E059E9">
        <w:rPr>
          <w:rFonts w:cs="Arial"/>
          <w:bCs/>
          <w:sz w:val="20"/>
          <w:szCs w:val="20"/>
          <w:lang w:eastAsia="en-US"/>
        </w:rPr>
        <w:t>Pzp</w:t>
      </w:r>
      <w:proofErr w:type="spellEnd"/>
      <w:r w:rsidR="005216A3" w:rsidRPr="00E059E9">
        <w:rPr>
          <w:rFonts w:cs="Arial"/>
          <w:bCs/>
          <w:sz w:val="20"/>
          <w:szCs w:val="20"/>
          <w:lang w:eastAsia="en-US"/>
        </w:rPr>
        <w:t>.</w:t>
      </w:r>
      <w:r w:rsidR="005216A3" w:rsidRPr="00E059E9">
        <w:rPr>
          <w:rFonts w:cs="Arial"/>
          <w:bCs/>
          <w:sz w:val="18"/>
          <w:szCs w:val="18"/>
          <w:lang w:eastAsia="en-US"/>
        </w:rPr>
        <w:t xml:space="preserve"> </w:t>
      </w:r>
      <w:r w:rsidR="005216A3" w:rsidRPr="00E059E9">
        <w:rPr>
          <w:rFonts w:eastAsia="Calibri" w:cs="Arial"/>
          <w:b/>
          <w:sz w:val="18"/>
          <w:szCs w:val="18"/>
          <w:lang w:eastAsia="en-US"/>
        </w:rPr>
        <w:t>(złożyć wraz z ofertą)</w:t>
      </w:r>
    </w:p>
    <w:p w14:paraId="38D1888F" w14:textId="30094B68" w:rsidR="00644010" w:rsidRPr="00022B84" w:rsidRDefault="00644010" w:rsidP="00644010">
      <w:pPr>
        <w:pStyle w:val="Akapitzlist"/>
        <w:numPr>
          <w:ilvl w:val="0"/>
          <w:numId w:val="2"/>
        </w:numPr>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w:t>
      </w:r>
      <w:r w:rsidR="00594434">
        <w:rPr>
          <w:rFonts w:ascii="Arial" w:eastAsia="Times New Roman" w:hAnsi="Arial" w:cs="Arial"/>
          <w:bCs/>
          <w:sz w:val="20"/>
          <w:szCs w:val="20"/>
        </w:rPr>
        <w:t>0</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5FD5E29A" w14:textId="77777777" w:rsidR="00915605" w:rsidRPr="00612652" w:rsidRDefault="00915605" w:rsidP="00612652">
      <w:pPr>
        <w:ind w:left="360"/>
        <w:rPr>
          <w:rFonts w:cs="Arial"/>
          <w:sz w:val="20"/>
          <w:szCs w:val="20"/>
        </w:rPr>
      </w:pPr>
    </w:p>
    <w:p w14:paraId="2B630BD5" w14:textId="77777777" w:rsidR="00915605" w:rsidRPr="00915605" w:rsidRDefault="00915605" w:rsidP="00694C3B">
      <w:pPr>
        <w:spacing w:before="120" w:after="120"/>
        <w:ind w:left="284"/>
        <w:rPr>
          <w:rFonts w:cs="Arial"/>
          <w:bCs/>
          <w:sz w:val="20"/>
          <w:szCs w:val="20"/>
          <w:u w:val="single"/>
          <w:lang w:eastAsia="en-US"/>
        </w:rPr>
      </w:pPr>
      <w:r w:rsidRPr="00915605">
        <w:rPr>
          <w:rFonts w:cs="Arial"/>
          <w:bCs/>
          <w:sz w:val="20"/>
          <w:szCs w:val="20"/>
          <w:u w:val="single"/>
          <w:lang w:eastAsia="en-US"/>
        </w:rPr>
        <w:t>oraz:</w:t>
      </w:r>
    </w:p>
    <w:p w14:paraId="11C9B4B6" w14:textId="09653DFC" w:rsidR="00CA20F9" w:rsidRDefault="008D7258" w:rsidP="00694C3B">
      <w:pPr>
        <w:numPr>
          <w:ilvl w:val="0"/>
          <w:numId w:val="4"/>
        </w:numPr>
        <w:spacing w:before="120" w:after="120" w:line="276" w:lineRule="auto"/>
        <w:rPr>
          <w:rFonts w:cs="Arial"/>
          <w:bCs/>
          <w:sz w:val="20"/>
          <w:szCs w:val="20"/>
          <w:lang w:eastAsia="en-US"/>
        </w:rPr>
      </w:pPr>
      <w:r>
        <w:rPr>
          <w:rFonts w:cs="Arial"/>
          <w:bCs/>
          <w:sz w:val="20"/>
          <w:szCs w:val="20"/>
          <w:lang w:eastAsia="en-US"/>
        </w:rPr>
        <w:t>Projekt budowlan</w:t>
      </w:r>
      <w:r w:rsidR="00594434">
        <w:rPr>
          <w:rFonts w:cs="Arial"/>
          <w:bCs/>
          <w:sz w:val="20"/>
          <w:szCs w:val="20"/>
          <w:lang w:eastAsia="en-US"/>
        </w:rPr>
        <w:t>y</w:t>
      </w:r>
      <w:r w:rsidR="00E059E9">
        <w:rPr>
          <w:rFonts w:cs="Arial"/>
          <w:bCs/>
          <w:sz w:val="20"/>
          <w:szCs w:val="20"/>
          <w:lang w:eastAsia="en-US"/>
        </w:rPr>
        <w:t>.</w:t>
      </w:r>
    </w:p>
    <w:p w14:paraId="022664CA" w14:textId="770A1114" w:rsidR="002E7DA5" w:rsidRDefault="00B61D56" w:rsidP="00694C3B">
      <w:pPr>
        <w:numPr>
          <w:ilvl w:val="0"/>
          <w:numId w:val="4"/>
        </w:numPr>
        <w:spacing w:before="120" w:after="120" w:line="276" w:lineRule="auto"/>
        <w:rPr>
          <w:rFonts w:cs="Arial"/>
          <w:bCs/>
          <w:sz w:val="20"/>
          <w:szCs w:val="20"/>
          <w:lang w:eastAsia="en-US"/>
        </w:rPr>
      </w:pPr>
      <w:proofErr w:type="spellStart"/>
      <w:r>
        <w:rPr>
          <w:rFonts w:cs="Arial"/>
          <w:bCs/>
          <w:sz w:val="20"/>
          <w:szCs w:val="20"/>
          <w:lang w:eastAsia="en-US"/>
        </w:rPr>
        <w:t>STWiORB</w:t>
      </w:r>
      <w:proofErr w:type="spellEnd"/>
      <w:r w:rsidR="00E059E9">
        <w:rPr>
          <w:rFonts w:cs="Arial"/>
          <w:bCs/>
          <w:sz w:val="20"/>
          <w:szCs w:val="20"/>
          <w:lang w:eastAsia="en-US"/>
        </w:rPr>
        <w:t>.</w:t>
      </w:r>
    </w:p>
    <w:p w14:paraId="15F5557A" w14:textId="187250CA" w:rsidR="00F62967" w:rsidRPr="00505AB0" w:rsidRDefault="00F62967" w:rsidP="00694C3B">
      <w:pPr>
        <w:numPr>
          <w:ilvl w:val="0"/>
          <w:numId w:val="4"/>
        </w:numPr>
        <w:spacing w:before="120" w:after="120" w:line="276" w:lineRule="auto"/>
        <w:rPr>
          <w:rFonts w:cs="Arial"/>
          <w:bCs/>
          <w:sz w:val="20"/>
          <w:szCs w:val="20"/>
          <w:lang w:eastAsia="en-US"/>
        </w:rPr>
      </w:pPr>
      <w:r>
        <w:rPr>
          <w:rFonts w:cs="Arial"/>
          <w:bCs/>
          <w:sz w:val="20"/>
          <w:szCs w:val="20"/>
          <w:lang w:eastAsia="en-US"/>
        </w:rPr>
        <w:t xml:space="preserve">Przedmiar </w:t>
      </w:r>
      <w:r w:rsidR="00E059E9">
        <w:rPr>
          <w:rFonts w:cs="Arial"/>
          <w:bCs/>
          <w:sz w:val="20"/>
          <w:szCs w:val="20"/>
          <w:lang w:eastAsia="en-US"/>
        </w:rPr>
        <w:t>robót.</w:t>
      </w:r>
    </w:p>
    <w:sectPr w:rsidR="00F62967" w:rsidRPr="00505AB0" w:rsidSect="000D4B7D">
      <w:headerReference w:type="default" r:id="rId61"/>
      <w:footerReference w:type="default" r:id="rId62"/>
      <w:headerReference w:type="first" r:id="rId63"/>
      <w:footerReference w:type="first" r:id="rId64"/>
      <w:pgSz w:w="11906" w:h="16838" w:code="9"/>
      <w:pgMar w:top="1100" w:right="1133" w:bottom="1418" w:left="1418" w:header="426"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3B93" w14:textId="77777777" w:rsidR="008D108F" w:rsidRDefault="008D108F">
      <w:r>
        <w:separator/>
      </w:r>
    </w:p>
  </w:endnote>
  <w:endnote w:type="continuationSeparator" w:id="0">
    <w:p w14:paraId="0599BB5F" w14:textId="77777777" w:rsidR="008D108F" w:rsidRDefault="008D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661" w14:textId="77777777" w:rsidR="00E73D1D" w:rsidRDefault="00E73D1D">
    <w:pPr>
      <w:pStyle w:val="Stopka"/>
    </w:pPr>
    <w:r>
      <w:rPr>
        <w:noProof/>
      </w:rPr>
      <w:drawing>
        <wp:inline distT="0" distB="0" distL="0" distR="0" wp14:anchorId="4066AD19" wp14:editId="3E0B5BBE">
          <wp:extent cx="5940425" cy="484173"/>
          <wp:effectExtent l="0" t="0" r="3175" b="0"/>
          <wp:docPr id="4" name="Obraz 4"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417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EDCA" w14:textId="77777777" w:rsidR="00E73D1D" w:rsidRPr="00B01F08" w:rsidRDefault="00E73D1D" w:rsidP="00B01F08">
    <w:pPr>
      <w:pStyle w:val="Stopka"/>
    </w:pPr>
    <w:r>
      <w:rPr>
        <w:noProof/>
      </w:rPr>
      <w:drawing>
        <wp:inline distT="0" distB="0" distL="0" distR="0" wp14:anchorId="22AE1931" wp14:editId="0C093F27">
          <wp:extent cx="5939790" cy="532765"/>
          <wp:effectExtent l="0" t="0" r="381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8563" w14:textId="77777777" w:rsidR="008D108F" w:rsidRDefault="008D108F">
      <w:r>
        <w:separator/>
      </w:r>
    </w:p>
  </w:footnote>
  <w:footnote w:type="continuationSeparator" w:id="0">
    <w:p w14:paraId="10E39ADC" w14:textId="77777777" w:rsidR="008D108F" w:rsidRDefault="008D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652" w14:textId="77777777" w:rsidR="00E73D1D" w:rsidRDefault="00E73D1D">
    <w:pPr>
      <w:pStyle w:val="Nagwek"/>
    </w:pPr>
    <w:r>
      <w:rPr>
        <w:noProof/>
      </w:rPr>
      <w:drawing>
        <wp:inline distT="0" distB="0" distL="0" distR="0" wp14:anchorId="3ABADCD2" wp14:editId="2DB62999">
          <wp:extent cx="5940425" cy="235358"/>
          <wp:effectExtent l="0" t="0" r="0" b="0"/>
          <wp:docPr id="3" name="Obraz 3"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2353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BC1AFD">
      <w:tc>
        <w:tcPr>
          <w:tcW w:w="5013" w:type="dxa"/>
        </w:tcPr>
        <w:p w14:paraId="44261225" w14:textId="77777777" w:rsidR="00966F3D" w:rsidRDefault="00966F3D" w:rsidP="00966F3D">
          <w:pPr>
            <w:pStyle w:val="Nagwek"/>
            <w:rPr>
              <w:color w:val="3E80C1"/>
            </w:rPr>
          </w:pPr>
          <w:bookmarkStart w:id="6" w:name="_Hlk3180678"/>
          <w:bookmarkStart w:id="7" w:name="_Hlk81211798"/>
          <w:r>
            <w:rPr>
              <w:noProof/>
            </w:rPr>
            <w:drawing>
              <wp:inline distT="0" distB="0" distL="0" distR="0" wp14:anchorId="1CFC8C82" wp14:editId="1FA70EE7">
                <wp:extent cx="3183255" cy="70548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2.png"/>
                        <pic:cNvPicPr/>
                      </pic:nvPicPr>
                      <pic:blipFill>
                        <a:blip r:embed="rId1">
                          <a:extLst>
                            <a:ext uri="{28A0092B-C50C-407E-A947-70E740481C1C}">
                              <a14:useLocalDpi xmlns:a14="http://schemas.microsoft.com/office/drawing/2010/main" val="0"/>
                            </a:ext>
                          </a:extLst>
                        </a:blip>
                        <a:stretch>
                          <a:fillRect/>
                        </a:stretch>
                      </pic:blipFill>
                      <pic:spPr>
                        <a:xfrm>
                          <a:off x="0" y="0"/>
                          <a:ext cx="3183255" cy="705485"/>
                        </a:xfrm>
                        <a:prstGeom prst="rect">
                          <a:avLst/>
                        </a:prstGeom>
                      </pic:spPr>
                    </pic:pic>
                  </a:graphicData>
                </a:graphic>
              </wp:inline>
            </w:drawing>
          </w:r>
        </w:p>
      </w:tc>
      <w:tc>
        <w:tcPr>
          <w:tcW w:w="3918" w:type="dxa"/>
        </w:tcPr>
        <w:p w14:paraId="0392FCC6" w14:textId="77777777" w:rsidR="00966F3D" w:rsidRPr="00B10572" w:rsidRDefault="00966F3D" w:rsidP="00966F3D">
          <w:pPr>
            <w:pStyle w:val="Nagwek"/>
            <w:jc w:val="right"/>
            <w:rPr>
              <w:sz w:val="28"/>
            </w:rPr>
          </w:pPr>
          <w:r>
            <w:rPr>
              <w:color w:val="3E80C1"/>
              <w:sz w:val="28"/>
            </w:rPr>
            <w:t>GMINA CZERSK</w:t>
          </w:r>
          <w:bookmarkEnd w:id="6"/>
        </w:p>
        <w:p w14:paraId="38F7D78D" w14:textId="77777777" w:rsidR="00966F3D" w:rsidRDefault="00966F3D" w:rsidP="00966F3D">
          <w:pPr>
            <w:pStyle w:val="Nagwek"/>
            <w:rPr>
              <w:color w:val="3E80C1"/>
            </w:rPr>
          </w:pPr>
        </w:p>
      </w:tc>
    </w:tr>
    <w:bookmarkEnd w:id="7"/>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6"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38" w15:restartNumberingAfterBreak="0">
    <w:nsid w:val="7D9641C9"/>
    <w:multiLevelType w:val="hybridMultilevel"/>
    <w:tmpl w:val="65549DDA"/>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7"/>
  </w:num>
  <w:num w:numId="3">
    <w:abstractNumId w:val="6"/>
  </w:num>
  <w:num w:numId="4">
    <w:abstractNumId w:val="2"/>
  </w:num>
  <w:num w:numId="5">
    <w:abstractNumId w:val="8"/>
  </w:num>
  <w:num w:numId="6">
    <w:abstractNumId w:val="0"/>
  </w:num>
  <w:num w:numId="7">
    <w:abstractNumId w:val="16"/>
  </w:num>
  <w:num w:numId="8">
    <w:abstractNumId w:val="30"/>
  </w:num>
  <w:num w:numId="9">
    <w:abstractNumId w:val="27"/>
  </w:num>
  <w:num w:numId="10">
    <w:abstractNumId w:val="27"/>
  </w:num>
  <w:num w:numId="11">
    <w:abstractNumId w:val="28"/>
  </w:num>
  <w:num w:numId="12">
    <w:abstractNumId w:val="32"/>
  </w:num>
  <w:num w:numId="13">
    <w:abstractNumId w:val="4"/>
  </w:num>
  <w:num w:numId="14">
    <w:abstractNumId w:val="3"/>
  </w:num>
  <w:num w:numId="15">
    <w:abstractNumId w:val="34"/>
  </w:num>
  <w:num w:numId="16">
    <w:abstractNumId w:val="13"/>
  </w:num>
  <w:num w:numId="17">
    <w:abstractNumId w:val="19"/>
  </w:num>
  <w:num w:numId="18">
    <w:abstractNumId w:val="21"/>
  </w:num>
  <w:num w:numId="19">
    <w:abstractNumId w:val="23"/>
  </w:num>
  <w:num w:numId="20">
    <w:abstractNumId w:val="24"/>
  </w:num>
  <w:num w:numId="21">
    <w:abstractNumId w:val="25"/>
  </w:num>
  <w:num w:numId="22">
    <w:abstractNumId w:val="14"/>
  </w:num>
  <w:num w:numId="23">
    <w:abstractNumId w:val="26"/>
  </w:num>
  <w:num w:numId="24">
    <w:abstractNumId w:val="20"/>
  </w:num>
  <w:num w:numId="25">
    <w:abstractNumId w:val="33"/>
  </w:num>
  <w:num w:numId="26">
    <w:abstractNumId w:val="5"/>
  </w:num>
  <w:num w:numId="27">
    <w:abstractNumId w:val="31"/>
  </w:num>
  <w:num w:numId="28">
    <w:abstractNumId w:val="22"/>
  </w:num>
  <w:num w:numId="29">
    <w:abstractNumId w:val="1"/>
  </w:num>
  <w:num w:numId="30">
    <w:abstractNumId w:val="9"/>
  </w:num>
  <w:num w:numId="31">
    <w:abstractNumId w:val="35"/>
  </w:num>
  <w:num w:numId="32">
    <w:abstractNumId w:val="38"/>
  </w:num>
  <w:num w:numId="33">
    <w:abstractNumId w:val="7"/>
  </w:num>
  <w:num w:numId="34">
    <w:abstractNumId w:val="18"/>
  </w:num>
  <w:num w:numId="35">
    <w:abstractNumId w:val="29"/>
  </w:num>
  <w:num w:numId="36">
    <w:abstractNumId w:val="11"/>
  </w:num>
  <w:num w:numId="37">
    <w:abstractNumId w:val="15"/>
  </w:num>
  <w:num w:numId="38">
    <w:abstractNumId w:val="37"/>
  </w:num>
  <w:num w:numId="39">
    <w:abstractNumId w:val="36"/>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20E6D"/>
    <w:rsid w:val="000222E9"/>
    <w:rsid w:val="00023DFF"/>
    <w:rsid w:val="00047766"/>
    <w:rsid w:val="000477E7"/>
    <w:rsid w:val="000512C3"/>
    <w:rsid w:val="00053230"/>
    <w:rsid w:val="000558F3"/>
    <w:rsid w:val="00061F20"/>
    <w:rsid w:val="000636F9"/>
    <w:rsid w:val="00075FBD"/>
    <w:rsid w:val="00080D83"/>
    <w:rsid w:val="00081585"/>
    <w:rsid w:val="0008187F"/>
    <w:rsid w:val="000A10E7"/>
    <w:rsid w:val="000A47AA"/>
    <w:rsid w:val="000B2F16"/>
    <w:rsid w:val="000B73D0"/>
    <w:rsid w:val="000B7EDA"/>
    <w:rsid w:val="000D1998"/>
    <w:rsid w:val="000D283E"/>
    <w:rsid w:val="000D31A0"/>
    <w:rsid w:val="000D4B7D"/>
    <w:rsid w:val="000E2D41"/>
    <w:rsid w:val="000E345E"/>
    <w:rsid w:val="000F5914"/>
    <w:rsid w:val="000F636D"/>
    <w:rsid w:val="00100DBB"/>
    <w:rsid w:val="00112A5A"/>
    <w:rsid w:val="00123041"/>
    <w:rsid w:val="00124D4A"/>
    <w:rsid w:val="00126B13"/>
    <w:rsid w:val="00130B23"/>
    <w:rsid w:val="00133D8B"/>
    <w:rsid w:val="00134225"/>
    <w:rsid w:val="0014207F"/>
    <w:rsid w:val="0014480A"/>
    <w:rsid w:val="001526DC"/>
    <w:rsid w:val="00153CD8"/>
    <w:rsid w:val="001646A1"/>
    <w:rsid w:val="0016604C"/>
    <w:rsid w:val="00170657"/>
    <w:rsid w:val="00185C72"/>
    <w:rsid w:val="001B210F"/>
    <w:rsid w:val="001B2893"/>
    <w:rsid w:val="001C0A54"/>
    <w:rsid w:val="001C5CC3"/>
    <w:rsid w:val="001D1E2B"/>
    <w:rsid w:val="001E546B"/>
    <w:rsid w:val="001E7365"/>
    <w:rsid w:val="00200B8C"/>
    <w:rsid w:val="00203D01"/>
    <w:rsid w:val="00220CFE"/>
    <w:rsid w:val="00222CBD"/>
    <w:rsid w:val="00224C75"/>
    <w:rsid w:val="00241C1F"/>
    <w:rsid w:val="002425AE"/>
    <w:rsid w:val="00246A42"/>
    <w:rsid w:val="00261CDB"/>
    <w:rsid w:val="00267AF9"/>
    <w:rsid w:val="0029707B"/>
    <w:rsid w:val="002A1B7A"/>
    <w:rsid w:val="002A6F3E"/>
    <w:rsid w:val="002C6347"/>
    <w:rsid w:val="002D37F9"/>
    <w:rsid w:val="002D5810"/>
    <w:rsid w:val="002E36B4"/>
    <w:rsid w:val="002E7DA5"/>
    <w:rsid w:val="002F3C24"/>
    <w:rsid w:val="002F4884"/>
    <w:rsid w:val="00306B0A"/>
    <w:rsid w:val="003076AB"/>
    <w:rsid w:val="0031002D"/>
    <w:rsid w:val="003138F7"/>
    <w:rsid w:val="00320AAC"/>
    <w:rsid w:val="00323AAC"/>
    <w:rsid w:val="00325198"/>
    <w:rsid w:val="00326AC6"/>
    <w:rsid w:val="00326C8C"/>
    <w:rsid w:val="00333E51"/>
    <w:rsid w:val="00334595"/>
    <w:rsid w:val="00335174"/>
    <w:rsid w:val="0035482A"/>
    <w:rsid w:val="003619F2"/>
    <w:rsid w:val="003620A0"/>
    <w:rsid w:val="003626AA"/>
    <w:rsid w:val="0036542C"/>
    <w:rsid w:val="00365820"/>
    <w:rsid w:val="00365D38"/>
    <w:rsid w:val="00367A0A"/>
    <w:rsid w:val="003728C5"/>
    <w:rsid w:val="00376947"/>
    <w:rsid w:val="00383A0E"/>
    <w:rsid w:val="00386CFB"/>
    <w:rsid w:val="0038725A"/>
    <w:rsid w:val="0038793A"/>
    <w:rsid w:val="003A0AD8"/>
    <w:rsid w:val="003B7072"/>
    <w:rsid w:val="003C3629"/>
    <w:rsid w:val="003C554F"/>
    <w:rsid w:val="003E2F61"/>
    <w:rsid w:val="003E3CB7"/>
    <w:rsid w:val="003E3D21"/>
    <w:rsid w:val="003E47B8"/>
    <w:rsid w:val="003F331B"/>
    <w:rsid w:val="0040149C"/>
    <w:rsid w:val="00401D8A"/>
    <w:rsid w:val="00406F60"/>
    <w:rsid w:val="00414478"/>
    <w:rsid w:val="00414F28"/>
    <w:rsid w:val="00431E26"/>
    <w:rsid w:val="00432206"/>
    <w:rsid w:val="00433D8D"/>
    <w:rsid w:val="00446F3B"/>
    <w:rsid w:val="004519D8"/>
    <w:rsid w:val="00453C16"/>
    <w:rsid w:val="004636EB"/>
    <w:rsid w:val="00463BB3"/>
    <w:rsid w:val="00463F50"/>
    <w:rsid w:val="00473F37"/>
    <w:rsid w:val="00476BC3"/>
    <w:rsid w:val="004844D0"/>
    <w:rsid w:val="004861BD"/>
    <w:rsid w:val="00491CFC"/>
    <w:rsid w:val="00492BD3"/>
    <w:rsid w:val="00493962"/>
    <w:rsid w:val="00496461"/>
    <w:rsid w:val="004A1F21"/>
    <w:rsid w:val="004A223B"/>
    <w:rsid w:val="004B2393"/>
    <w:rsid w:val="004B70BD"/>
    <w:rsid w:val="004C2060"/>
    <w:rsid w:val="004E7337"/>
    <w:rsid w:val="00503165"/>
    <w:rsid w:val="00504E73"/>
    <w:rsid w:val="00505AB0"/>
    <w:rsid w:val="00511C65"/>
    <w:rsid w:val="005133A3"/>
    <w:rsid w:val="0052111D"/>
    <w:rsid w:val="005216A3"/>
    <w:rsid w:val="00537F26"/>
    <w:rsid w:val="00537F6E"/>
    <w:rsid w:val="00543FF0"/>
    <w:rsid w:val="005467E3"/>
    <w:rsid w:val="005623D5"/>
    <w:rsid w:val="00562A50"/>
    <w:rsid w:val="00562D2D"/>
    <w:rsid w:val="0057024C"/>
    <w:rsid w:val="005760A9"/>
    <w:rsid w:val="005836D9"/>
    <w:rsid w:val="005922AC"/>
    <w:rsid w:val="00594434"/>
    <w:rsid w:val="00594464"/>
    <w:rsid w:val="005A0BC7"/>
    <w:rsid w:val="005A625B"/>
    <w:rsid w:val="005A6639"/>
    <w:rsid w:val="005B36A7"/>
    <w:rsid w:val="005D604A"/>
    <w:rsid w:val="005F540D"/>
    <w:rsid w:val="006031BB"/>
    <w:rsid w:val="00607126"/>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505B7"/>
    <w:rsid w:val="00653E28"/>
    <w:rsid w:val="00662028"/>
    <w:rsid w:val="00692FAF"/>
    <w:rsid w:val="006943EC"/>
    <w:rsid w:val="00694C3B"/>
    <w:rsid w:val="0069621B"/>
    <w:rsid w:val="006A148E"/>
    <w:rsid w:val="006B1A5F"/>
    <w:rsid w:val="006B3D83"/>
    <w:rsid w:val="006C014B"/>
    <w:rsid w:val="006C71D5"/>
    <w:rsid w:val="006D03C4"/>
    <w:rsid w:val="006D3CC3"/>
    <w:rsid w:val="006D4741"/>
    <w:rsid w:val="006D5AA2"/>
    <w:rsid w:val="006D6150"/>
    <w:rsid w:val="006F2005"/>
    <w:rsid w:val="006F209E"/>
    <w:rsid w:val="0070371A"/>
    <w:rsid w:val="0070561E"/>
    <w:rsid w:val="00711B16"/>
    <w:rsid w:val="00717104"/>
    <w:rsid w:val="007268A4"/>
    <w:rsid w:val="00727F94"/>
    <w:rsid w:val="00731E3E"/>
    <w:rsid w:val="007337EB"/>
    <w:rsid w:val="00744647"/>
    <w:rsid w:val="00745D18"/>
    <w:rsid w:val="00753E20"/>
    <w:rsid w:val="00765E3E"/>
    <w:rsid w:val="00766C14"/>
    <w:rsid w:val="00766FB0"/>
    <w:rsid w:val="00773094"/>
    <w:rsid w:val="0077456D"/>
    <w:rsid w:val="00776530"/>
    <w:rsid w:val="00776D3C"/>
    <w:rsid w:val="00791E8E"/>
    <w:rsid w:val="007A0109"/>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FBF"/>
    <w:rsid w:val="00827311"/>
    <w:rsid w:val="00834BB4"/>
    <w:rsid w:val="00835187"/>
    <w:rsid w:val="008551CC"/>
    <w:rsid w:val="00855712"/>
    <w:rsid w:val="00856E3A"/>
    <w:rsid w:val="00865A7B"/>
    <w:rsid w:val="0086744C"/>
    <w:rsid w:val="00870AB1"/>
    <w:rsid w:val="008837A3"/>
    <w:rsid w:val="00887953"/>
    <w:rsid w:val="008913FF"/>
    <w:rsid w:val="008926D4"/>
    <w:rsid w:val="008945D9"/>
    <w:rsid w:val="008959A7"/>
    <w:rsid w:val="00896932"/>
    <w:rsid w:val="008A326F"/>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626F"/>
    <w:rsid w:val="008F7FF8"/>
    <w:rsid w:val="00901655"/>
    <w:rsid w:val="00902331"/>
    <w:rsid w:val="00907E7F"/>
    <w:rsid w:val="00915605"/>
    <w:rsid w:val="00927625"/>
    <w:rsid w:val="009276FF"/>
    <w:rsid w:val="00930270"/>
    <w:rsid w:val="009342E9"/>
    <w:rsid w:val="00934687"/>
    <w:rsid w:val="009500B7"/>
    <w:rsid w:val="00954BED"/>
    <w:rsid w:val="00963760"/>
    <w:rsid w:val="00966F3D"/>
    <w:rsid w:val="00986301"/>
    <w:rsid w:val="009B1D1A"/>
    <w:rsid w:val="009B60C2"/>
    <w:rsid w:val="009C2B94"/>
    <w:rsid w:val="009C491A"/>
    <w:rsid w:val="009C7660"/>
    <w:rsid w:val="009D1B97"/>
    <w:rsid w:val="009D71C1"/>
    <w:rsid w:val="009F2CF0"/>
    <w:rsid w:val="009F3877"/>
    <w:rsid w:val="00A01658"/>
    <w:rsid w:val="00A02C83"/>
    <w:rsid w:val="00A031F7"/>
    <w:rsid w:val="00A04690"/>
    <w:rsid w:val="00A05354"/>
    <w:rsid w:val="00A23B5B"/>
    <w:rsid w:val="00A310D8"/>
    <w:rsid w:val="00A33253"/>
    <w:rsid w:val="00A40DD3"/>
    <w:rsid w:val="00A5016D"/>
    <w:rsid w:val="00A6003B"/>
    <w:rsid w:val="00A7042C"/>
    <w:rsid w:val="00A70B20"/>
    <w:rsid w:val="00A7104F"/>
    <w:rsid w:val="00A733B9"/>
    <w:rsid w:val="00A8311B"/>
    <w:rsid w:val="00A85A46"/>
    <w:rsid w:val="00A920AF"/>
    <w:rsid w:val="00A95B80"/>
    <w:rsid w:val="00AA165A"/>
    <w:rsid w:val="00AB658D"/>
    <w:rsid w:val="00AB77A6"/>
    <w:rsid w:val="00AC6555"/>
    <w:rsid w:val="00AC6D68"/>
    <w:rsid w:val="00AD0BF8"/>
    <w:rsid w:val="00AD4036"/>
    <w:rsid w:val="00AD5E47"/>
    <w:rsid w:val="00AD7DD0"/>
    <w:rsid w:val="00AE427C"/>
    <w:rsid w:val="00AE4C76"/>
    <w:rsid w:val="00AF31BF"/>
    <w:rsid w:val="00AF5D7A"/>
    <w:rsid w:val="00AF76B6"/>
    <w:rsid w:val="00B01F08"/>
    <w:rsid w:val="00B0406F"/>
    <w:rsid w:val="00B05FAD"/>
    <w:rsid w:val="00B077FC"/>
    <w:rsid w:val="00B15CFC"/>
    <w:rsid w:val="00B16700"/>
    <w:rsid w:val="00B16E8F"/>
    <w:rsid w:val="00B22074"/>
    <w:rsid w:val="00B30401"/>
    <w:rsid w:val="00B30E06"/>
    <w:rsid w:val="00B32851"/>
    <w:rsid w:val="00B43874"/>
    <w:rsid w:val="00B43EB9"/>
    <w:rsid w:val="00B476B2"/>
    <w:rsid w:val="00B51607"/>
    <w:rsid w:val="00B61D56"/>
    <w:rsid w:val="00B6637D"/>
    <w:rsid w:val="00B74DBA"/>
    <w:rsid w:val="00B800D4"/>
    <w:rsid w:val="00B96FCE"/>
    <w:rsid w:val="00B973BE"/>
    <w:rsid w:val="00BA21DB"/>
    <w:rsid w:val="00BA3683"/>
    <w:rsid w:val="00BA483A"/>
    <w:rsid w:val="00BA7B81"/>
    <w:rsid w:val="00BB65E2"/>
    <w:rsid w:val="00BB76D0"/>
    <w:rsid w:val="00BC2A72"/>
    <w:rsid w:val="00BC2BAE"/>
    <w:rsid w:val="00BC363C"/>
    <w:rsid w:val="00BC54C1"/>
    <w:rsid w:val="00BD1DAA"/>
    <w:rsid w:val="00BD7B89"/>
    <w:rsid w:val="00BE6F31"/>
    <w:rsid w:val="00BE758C"/>
    <w:rsid w:val="00BF266D"/>
    <w:rsid w:val="00BF29F0"/>
    <w:rsid w:val="00BF6FDC"/>
    <w:rsid w:val="00BF763B"/>
    <w:rsid w:val="00C23AC8"/>
    <w:rsid w:val="00C26385"/>
    <w:rsid w:val="00C2720F"/>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E005B"/>
    <w:rsid w:val="00CE04D4"/>
    <w:rsid w:val="00CE3C8D"/>
    <w:rsid w:val="00CF09A5"/>
    <w:rsid w:val="00CF14C0"/>
    <w:rsid w:val="00CF1A4A"/>
    <w:rsid w:val="00D0361A"/>
    <w:rsid w:val="00D11D05"/>
    <w:rsid w:val="00D30ADD"/>
    <w:rsid w:val="00D37A39"/>
    <w:rsid w:val="00D37E4E"/>
    <w:rsid w:val="00D42569"/>
    <w:rsid w:val="00D4275A"/>
    <w:rsid w:val="00D43A0D"/>
    <w:rsid w:val="00D46867"/>
    <w:rsid w:val="00D526F3"/>
    <w:rsid w:val="00D669EA"/>
    <w:rsid w:val="00D75B1B"/>
    <w:rsid w:val="00D77755"/>
    <w:rsid w:val="00D864F3"/>
    <w:rsid w:val="00D9033F"/>
    <w:rsid w:val="00D90ED0"/>
    <w:rsid w:val="00D95AEF"/>
    <w:rsid w:val="00D97BCC"/>
    <w:rsid w:val="00DA35BE"/>
    <w:rsid w:val="00DB2090"/>
    <w:rsid w:val="00DC26DD"/>
    <w:rsid w:val="00DC733E"/>
    <w:rsid w:val="00DF2066"/>
    <w:rsid w:val="00DF57BE"/>
    <w:rsid w:val="00DF7B2A"/>
    <w:rsid w:val="00DF7FF3"/>
    <w:rsid w:val="00E059E9"/>
    <w:rsid w:val="00E06500"/>
    <w:rsid w:val="00E13554"/>
    <w:rsid w:val="00E25431"/>
    <w:rsid w:val="00E33435"/>
    <w:rsid w:val="00E36359"/>
    <w:rsid w:val="00E4205F"/>
    <w:rsid w:val="00E45923"/>
    <w:rsid w:val="00E56EC5"/>
    <w:rsid w:val="00E57060"/>
    <w:rsid w:val="00E609FA"/>
    <w:rsid w:val="00E70A2A"/>
    <w:rsid w:val="00E73D1D"/>
    <w:rsid w:val="00E87616"/>
    <w:rsid w:val="00E92047"/>
    <w:rsid w:val="00E93E3C"/>
    <w:rsid w:val="00EA17BD"/>
    <w:rsid w:val="00EA5C16"/>
    <w:rsid w:val="00EA5D90"/>
    <w:rsid w:val="00EB6BC8"/>
    <w:rsid w:val="00EB74F3"/>
    <w:rsid w:val="00ED1389"/>
    <w:rsid w:val="00ED3574"/>
    <w:rsid w:val="00EE0271"/>
    <w:rsid w:val="00EE0957"/>
    <w:rsid w:val="00EE4044"/>
    <w:rsid w:val="00EF000D"/>
    <w:rsid w:val="00EF0819"/>
    <w:rsid w:val="00EF60D0"/>
    <w:rsid w:val="00F10B63"/>
    <w:rsid w:val="00F11EF1"/>
    <w:rsid w:val="00F2062E"/>
    <w:rsid w:val="00F22ABC"/>
    <w:rsid w:val="00F31841"/>
    <w:rsid w:val="00F545A3"/>
    <w:rsid w:val="00F55369"/>
    <w:rsid w:val="00F57B85"/>
    <w:rsid w:val="00F62967"/>
    <w:rsid w:val="00F6326B"/>
    <w:rsid w:val="00F65688"/>
    <w:rsid w:val="00F77A76"/>
    <w:rsid w:val="00F8300F"/>
    <w:rsid w:val="00F851B9"/>
    <w:rsid w:val="00F933AA"/>
    <w:rsid w:val="00F93B3E"/>
    <w:rsid w:val="00F9581E"/>
    <w:rsid w:val="00FA7611"/>
    <w:rsid w:val="00FB5706"/>
    <w:rsid w:val="00FB7858"/>
    <w:rsid w:val="00FC5096"/>
    <w:rsid w:val="00FC6BE2"/>
    <w:rsid w:val="00FD3BBA"/>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platformazakupowa.pl/" TargetMode="External"/><Relationship Id="rId58" Type="http://schemas.openxmlformats.org/officeDocument/2006/relationships/hyperlink" Target="mailto:urzad_miejski@czersk.p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64" Type="http://schemas.openxmlformats.org/officeDocument/2006/relationships/footer" Target="footer2.xml"/><Relationship Id="rId8" Type="http://schemas.openxmlformats.org/officeDocument/2006/relationships/hyperlink" Target="https://platformazakupowa.pl/pn/czersk" TargetMode="External"/><Relationship Id="rId51" Type="http://schemas.openxmlformats.org/officeDocument/2006/relationships/hyperlink" Target="https://platformazakupowa.pl/pn/czersk"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strona/1-regulamin" TargetMode="External"/><Relationship Id="rId59" Type="http://schemas.openxmlformats.org/officeDocument/2006/relationships/hyperlink" Target="mailto:iod@czersk.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platformazakupowa.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sip.lex.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yperlink" Target="https://sip.lex.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4054</TotalTime>
  <Pages>28</Pages>
  <Words>12090</Words>
  <Characters>72541</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325</cp:revision>
  <cp:lastPrinted>2021-10-08T06:16:00Z</cp:lastPrinted>
  <dcterms:created xsi:type="dcterms:W3CDTF">2020-01-30T07:13:00Z</dcterms:created>
  <dcterms:modified xsi:type="dcterms:W3CDTF">2021-10-08T06:56:00Z</dcterms:modified>
</cp:coreProperties>
</file>