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520160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GUM2024 ZP00</w:t>
      </w:r>
      <w:r w:rsidR="00F43A9D">
        <w:rPr>
          <w:rFonts w:asciiTheme="minorHAnsi" w:hAnsiTheme="minorHAnsi" w:cstheme="minorHAnsi"/>
          <w:b/>
          <w:sz w:val="20"/>
          <w:szCs w:val="20"/>
        </w:rPr>
        <w:t>59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F43A9D">
        <w:rPr>
          <w:rFonts w:asciiTheme="minorHAnsi" w:hAnsiTheme="minorHAnsi" w:cstheme="minorHAnsi"/>
          <w:b/>
          <w:sz w:val="20"/>
          <w:szCs w:val="20"/>
        </w:rPr>
        <w:t>17.06.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="00B961FE"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0468" w:rsidRPr="006A7CBF" w:rsidRDefault="0006046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0468" w:rsidRPr="006A7CBF" w:rsidRDefault="00060468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3A9D" w:rsidRPr="00F43A9D" w:rsidRDefault="00B961FE" w:rsidP="00F43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43A9D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F43A9D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bookmarkStart w:id="1" w:name="_Hlk168477451"/>
      <w:r w:rsidR="00F43A9D" w:rsidRPr="00F43A9D">
        <w:rPr>
          <w:rFonts w:asciiTheme="minorHAnsi" w:hAnsiTheme="minorHAnsi" w:cstheme="minorHAnsi"/>
          <w:b/>
          <w:sz w:val="20"/>
          <w:szCs w:val="20"/>
        </w:rPr>
        <w:t>Zakup automatycznego systemu do syntezy peptydów na nośniku stałym, sprzętu medycznego, systemu do automatycznej analizy metodą Western-</w:t>
      </w:r>
      <w:proofErr w:type="spellStart"/>
      <w:r w:rsidR="00F43A9D" w:rsidRPr="00F43A9D">
        <w:rPr>
          <w:rFonts w:asciiTheme="minorHAnsi" w:hAnsiTheme="minorHAnsi" w:cstheme="minorHAnsi"/>
          <w:b/>
          <w:sz w:val="20"/>
          <w:szCs w:val="20"/>
        </w:rPr>
        <w:t>Blot</w:t>
      </w:r>
      <w:proofErr w:type="spellEnd"/>
      <w:r w:rsidR="00F43A9D" w:rsidRPr="00F43A9D">
        <w:rPr>
          <w:rFonts w:asciiTheme="minorHAnsi" w:hAnsiTheme="minorHAnsi" w:cstheme="minorHAnsi"/>
          <w:b/>
          <w:sz w:val="20"/>
          <w:szCs w:val="20"/>
        </w:rPr>
        <w:t xml:space="preserve"> w 3 pakietach dla Gdańskiego Uniwersytetu Medycznego</w:t>
      </w:r>
    </w:p>
    <w:bookmarkEnd w:id="1"/>
    <w:p w:rsidR="00663370" w:rsidRPr="006A7CBF" w:rsidRDefault="00663370" w:rsidP="00087F50">
      <w:pPr>
        <w:pStyle w:val="Nagwek"/>
        <w:jc w:val="both"/>
        <w:rPr>
          <w:rFonts w:cstheme="minorHAnsi"/>
          <w:b/>
          <w:sz w:val="20"/>
          <w:szCs w:val="20"/>
        </w:rPr>
      </w:pP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9079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060468" w:rsidRDefault="00060468" w:rsidP="009079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60468" w:rsidRDefault="00087F50" w:rsidP="00907948">
      <w:pPr>
        <w:autoSpaceDE w:val="0"/>
        <w:autoSpaceDN w:val="0"/>
        <w:adjustRightInd w:val="0"/>
        <w:spacing w:line="360" w:lineRule="auto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C14D9A">
        <w:rPr>
          <w:rFonts w:asciiTheme="minorHAnsi" w:hAnsiTheme="minorHAnsi" w:cstheme="minorHAnsi"/>
          <w:b/>
          <w:sz w:val="20"/>
          <w:szCs w:val="20"/>
        </w:rPr>
        <w:t>1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43A9D" w:rsidRPr="00F43A9D" w:rsidRDefault="00F43A9D" w:rsidP="00907948">
      <w:pPr>
        <w:spacing w:line="360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F43A9D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W załączniku nr 5 formularz rzeczowo- cenowy Zamawiający zobligował Wykonawcę do zastosowania stawki VAT 23% (stawka wpisana w formularz) Pragniemy zauważyć, że urządzenie oferowane w pakiecie nr 2 jest urządzeniem medycznym objętym stawką Vat 8%.  Zwracamy się z wnioskiem do Zamawiającego o możliwość zmodyfikowania formularz cenowego umożliwiając w ten sposób  uwzględnienie właściwej stawki VAT .</w:t>
      </w:r>
    </w:p>
    <w:p w:rsidR="00087F50" w:rsidRPr="00060468" w:rsidRDefault="00087F50" w:rsidP="00907948">
      <w:pPr>
        <w:autoSpaceDE w:val="0"/>
        <w:autoSpaceDN w:val="0"/>
        <w:adjustRightInd w:val="0"/>
        <w:spacing w:line="360" w:lineRule="auto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Default="00060468" w:rsidP="009079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907948">
        <w:rPr>
          <w:rFonts w:asciiTheme="minorHAnsi" w:hAnsiTheme="minorHAnsi" w:cstheme="minorHAnsi"/>
          <w:sz w:val="20"/>
          <w:szCs w:val="20"/>
        </w:rPr>
        <w:t xml:space="preserve"> dokonuje modyfikacji załącznika nr 5. </w:t>
      </w:r>
    </w:p>
    <w:p w:rsidR="00907948" w:rsidRDefault="00907948" w:rsidP="009079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7948" w:rsidRPr="00C36D66" w:rsidRDefault="00907948" w:rsidP="00907948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18.06.</w:t>
      </w:r>
      <w:r>
        <w:rPr>
          <w:rFonts w:ascii="Calibri" w:hAnsi="Calibri" w:cs="Calibri"/>
          <w:b/>
          <w:sz w:val="20"/>
          <w:szCs w:val="20"/>
        </w:rPr>
        <w:t>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0.06.</w:t>
      </w:r>
      <w:r>
        <w:rPr>
          <w:rFonts w:ascii="Calibri" w:hAnsi="Calibri" w:cs="Calibri"/>
          <w:b/>
          <w:sz w:val="20"/>
          <w:szCs w:val="20"/>
        </w:rPr>
        <w:t>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>.</w:t>
      </w:r>
    </w:p>
    <w:p w:rsidR="00907948" w:rsidRPr="00C36D66" w:rsidRDefault="00907948" w:rsidP="00907948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Składanie ofert do godz. </w:t>
      </w:r>
      <w:r w:rsidRPr="00C36D66">
        <w:rPr>
          <w:rFonts w:ascii="Calibri" w:hAnsi="Calibri" w:cs="Calibri"/>
          <w:b/>
          <w:sz w:val="20"/>
          <w:szCs w:val="20"/>
        </w:rPr>
        <w:t>09:00</w:t>
      </w:r>
    </w:p>
    <w:p w:rsidR="00907948" w:rsidRPr="00C36D66" w:rsidRDefault="00907948" w:rsidP="00907948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Otwarcie ofert o godz. </w:t>
      </w:r>
      <w:r w:rsidRPr="00C36D66">
        <w:rPr>
          <w:rFonts w:ascii="Calibri" w:hAnsi="Calibri" w:cs="Calibri"/>
          <w:b/>
          <w:sz w:val="20"/>
          <w:szCs w:val="20"/>
        </w:rPr>
        <w:t>09:30</w:t>
      </w:r>
    </w:p>
    <w:p w:rsidR="00907948" w:rsidRPr="00AA73EE" w:rsidRDefault="00907948" w:rsidP="00907948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907948" w:rsidRPr="006A7CBF" w:rsidRDefault="0090794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87F50" w:rsidRPr="006A7CBF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C0F7D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D14685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2" w:name="_GoBack"/>
      <w:bookmarkEnd w:id="2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060468" w:rsidRDefault="00060468" w:rsidP="00087F50">
      <w:pPr>
        <w:rPr>
          <w:rFonts w:asciiTheme="minorHAnsi" w:hAnsiTheme="minorHAnsi" w:cstheme="minorHAnsi"/>
          <w:sz w:val="16"/>
          <w:szCs w:val="16"/>
        </w:rPr>
      </w:pPr>
      <w:r w:rsidRPr="00060468">
        <w:rPr>
          <w:rFonts w:asciiTheme="minorHAnsi" w:hAnsiTheme="minorHAnsi" w:cstheme="minorHAnsi"/>
          <w:sz w:val="16"/>
          <w:szCs w:val="16"/>
        </w:rPr>
        <w:t>Sporządziła: Paulina Kowalska</w:t>
      </w:r>
    </w:p>
    <w:sectPr w:rsidR="009535D1" w:rsidRPr="00060468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65" w:rsidRDefault="00F72F65" w:rsidP="000A396A">
      <w:r>
        <w:separator/>
      </w:r>
    </w:p>
  </w:endnote>
  <w:endnote w:type="continuationSeparator" w:id="0">
    <w:p w:rsidR="00F72F65" w:rsidRDefault="00F72F6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65" w:rsidRDefault="00F72F65" w:rsidP="000A396A">
      <w:r>
        <w:separator/>
      </w:r>
    </w:p>
  </w:footnote>
  <w:footnote w:type="continuationSeparator" w:id="0">
    <w:p w:rsidR="00F72F65" w:rsidRDefault="00F72F6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0468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77E2"/>
    <w:rsid w:val="00276C17"/>
    <w:rsid w:val="002852E6"/>
    <w:rsid w:val="002879B2"/>
    <w:rsid w:val="002E3B41"/>
    <w:rsid w:val="002E425A"/>
    <w:rsid w:val="002F4718"/>
    <w:rsid w:val="00302994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375FC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0160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0F7D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07948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14D9A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14685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62A0"/>
    <w:rsid w:val="00F05347"/>
    <w:rsid w:val="00F43A9D"/>
    <w:rsid w:val="00F55F67"/>
    <w:rsid w:val="00F72F6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514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2024-06-17T09:59:00Z</cp:lastPrinted>
  <dcterms:created xsi:type="dcterms:W3CDTF">2024-06-17T09:59:00Z</dcterms:created>
  <dcterms:modified xsi:type="dcterms:W3CDTF">2024-06-17T09:59:00Z</dcterms:modified>
</cp:coreProperties>
</file>