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86CAC" w14:textId="77777777" w:rsidR="002F617C" w:rsidRPr="00F23C29" w:rsidRDefault="002F617C" w:rsidP="002F617C">
      <w:pPr>
        <w:tabs>
          <w:tab w:val="right" w:pos="0"/>
        </w:tabs>
        <w:spacing w:after="0" w:line="240" w:lineRule="auto"/>
        <w:jc w:val="right"/>
        <w:rPr>
          <w:rFonts w:ascii="Arial" w:eastAsia="Times New Roman" w:hAnsi="Arial" w:cs="Arial"/>
          <w:kern w:val="0"/>
          <w14:ligatures w14:val="none"/>
        </w:rPr>
      </w:pPr>
    </w:p>
    <w:p w14:paraId="6BEDB43C" w14:textId="77777777" w:rsidR="002F617C" w:rsidRPr="00F23C29" w:rsidRDefault="002F617C" w:rsidP="002F617C">
      <w:pPr>
        <w:tabs>
          <w:tab w:val="right" w:pos="0"/>
        </w:tabs>
        <w:spacing w:after="0" w:line="240" w:lineRule="auto"/>
        <w:jc w:val="right"/>
        <w:rPr>
          <w:rFonts w:ascii="Arial" w:eastAsia="Times New Roman" w:hAnsi="Arial" w:cs="Arial"/>
          <w:kern w:val="0"/>
          <w14:ligatures w14:val="none"/>
        </w:rPr>
      </w:pPr>
    </w:p>
    <w:p w14:paraId="19285304" w14:textId="251671F5" w:rsidR="002F617C" w:rsidRPr="00F23C29" w:rsidRDefault="002F617C" w:rsidP="002F617C">
      <w:pPr>
        <w:tabs>
          <w:tab w:val="right" w:pos="0"/>
        </w:tabs>
        <w:spacing w:after="0" w:line="240" w:lineRule="auto"/>
        <w:jc w:val="right"/>
        <w:rPr>
          <w:rFonts w:ascii="Arial" w:eastAsia="Times New Roman" w:hAnsi="Arial" w:cs="Arial"/>
          <w:kern w:val="0"/>
          <w14:ligatures w14:val="none"/>
        </w:rPr>
      </w:pPr>
      <w:r w:rsidRPr="00F23C29">
        <w:rPr>
          <w:rFonts w:ascii="Arial" w:eastAsia="Times New Roman" w:hAnsi="Arial" w:cs="Arial"/>
          <w:kern w:val="0"/>
          <w14:ligatures w14:val="none"/>
        </w:rPr>
        <w:t xml:space="preserve">Kołbaskowo, dn. </w:t>
      </w:r>
      <w:r>
        <w:rPr>
          <w:rFonts w:ascii="Arial" w:eastAsia="Times New Roman" w:hAnsi="Arial" w:cs="Arial"/>
          <w:kern w:val="0"/>
          <w14:ligatures w14:val="none"/>
        </w:rPr>
        <w:t>31</w:t>
      </w:r>
      <w:r w:rsidRPr="00F23C29">
        <w:rPr>
          <w:rFonts w:ascii="Arial" w:eastAsia="Times New Roman" w:hAnsi="Arial" w:cs="Arial"/>
          <w:kern w:val="0"/>
          <w14:ligatures w14:val="none"/>
        </w:rPr>
        <w:t>.05.2023 r.</w:t>
      </w:r>
    </w:p>
    <w:p w14:paraId="3B05859D" w14:textId="77777777" w:rsidR="002F617C" w:rsidRPr="00F23C29" w:rsidRDefault="002F617C" w:rsidP="002F617C">
      <w:pPr>
        <w:tabs>
          <w:tab w:val="right" w:pos="0"/>
        </w:tabs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F23C29">
        <w:rPr>
          <w:rFonts w:ascii="Arial" w:eastAsia="Times New Roman" w:hAnsi="Arial" w:cs="Arial"/>
          <w:kern w:val="0"/>
          <w14:ligatures w14:val="none"/>
        </w:rPr>
        <w:tab/>
      </w:r>
      <w:r w:rsidRPr="00F23C29">
        <w:rPr>
          <w:rFonts w:ascii="Arial" w:eastAsia="Times New Roman" w:hAnsi="Arial" w:cs="Arial"/>
          <w:kern w:val="0"/>
          <w14:ligatures w14:val="none"/>
        </w:rPr>
        <w:tab/>
      </w:r>
      <w:r w:rsidRPr="00F23C29">
        <w:rPr>
          <w:rFonts w:ascii="Arial" w:eastAsia="Times New Roman" w:hAnsi="Arial" w:cs="Arial"/>
          <w:kern w:val="0"/>
          <w14:ligatures w14:val="none"/>
        </w:rPr>
        <w:tab/>
      </w:r>
    </w:p>
    <w:p w14:paraId="6154BED2" w14:textId="349DF40A" w:rsidR="0096521C" w:rsidRDefault="0096521C" w:rsidP="002F617C">
      <w:pPr>
        <w:rPr>
          <w:rFonts w:ascii="Arial" w:hAnsi="Arial" w:cs="Arial"/>
          <w:b/>
          <w:kern w:val="0"/>
          <w:sz w:val="24"/>
          <w:szCs w:val="24"/>
          <w14:ligatures w14:val="none"/>
        </w:rPr>
      </w:pPr>
    </w:p>
    <w:p w14:paraId="080D4FA5" w14:textId="0E26E389" w:rsidR="002F617C" w:rsidRDefault="002F617C" w:rsidP="002F617C">
      <w:pPr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>
        <w:rPr>
          <w:rFonts w:ascii="Arial" w:hAnsi="Arial" w:cs="Arial"/>
          <w:b/>
          <w:kern w:val="0"/>
          <w:sz w:val="24"/>
          <w:szCs w:val="24"/>
          <w14:ligatures w14:val="none"/>
        </w:rPr>
        <w:tab/>
        <w:t>INFORMACJA O WYBORZE OFERTY</w:t>
      </w:r>
    </w:p>
    <w:p w14:paraId="155FFD2C" w14:textId="1E803C54" w:rsidR="002F617C" w:rsidRDefault="002F617C" w:rsidP="002F617C">
      <w:pPr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>
        <w:rPr>
          <w:rFonts w:ascii="Arial" w:hAnsi="Arial" w:cs="Arial"/>
          <w:b/>
          <w:kern w:val="0"/>
          <w:sz w:val="24"/>
          <w:szCs w:val="24"/>
          <w14:ligatures w14:val="none"/>
        </w:rPr>
        <w:tab/>
      </w:r>
    </w:p>
    <w:p w14:paraId="3B230612" w14:textId="7C48193C" w:rsidR="002F617C" w:rsidRPr="002F617C" w:rsidRDefault="002F617C" w:rsidP="002F617C">
      <w:pPr>
        <w:jc w:val="both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  <w:r w:rsidRPr="002F617C">
        <w:rPr>
          <w:rFonts w:ascii="Arial" w:hAnsi="Arial" w:cs="Arial"/>
          <w:bCs/>
          <w:kern w:val="0"/>
          <w:sz w:val="24"/>
          <w:szCs w:val="24"/>
          <w14:ligatures w14:val="none"/>
        </w:rPr>
        <w:t>Zgodnie z art. 253 ust. 1 ustawy z dnia 11 września 2019 r. (t. j. Dz. U. z 202</w:t>
      </w:r>
      <w:r>
        <w:rPr>
          <w:rFonts w:ascii="Arial" w:hAnsi="Arial" w:cs="Arial"/>
          <w:bCs/>
          <w:kern w:val="0"/>
          <w:sz w:val="24"/>
          <w:szCs w:val="24"/>
          <w14:ligatures w14:val="none"/>
        </w:rPr>
        <w:t>2</w:t>
      </w:r>
      <w:r w:rsidRPr="002F617C"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 r., poz. 1</w:t>
      </w:r>
      <w:r>
        <w:rPr>
          <w:rFonts w:ascii="Arial" w:hAnsi="Arial" w:cs="Arial"/>
          <w:bCs/>
          <w:kern w:val="0"/>
          <w:sz w:val="24"/>
          <w:szCs w:val="24"/>
          <w14:ligatures w14:val="none"/>
        </w:rPr>
        <w:t>710</w:t>
      </w:r>
      <w:r w:rsidRPr="002F617C">
        <w:rPr>
          <w:rFonts w:ascii="Arial" w:hAnsi="Arial" w:cs="Arial"/>
          <w:bCs/>
          <w:kern w:val="0"/>
          <w:sz w:val="24"/>
          <w:szCs w:val="24"/>
          <w14:ligatures w14:val="none"/>
        </w:rPr>
        <w:t>) Prawo zamówień publicznych, Zamawiający informuje o wyborze najkorzystniejszej oferty w postępowaniu prowadzonym w trybie podstawowym z fakultatywnymi (art. 275 pkt. 2 ustawy Prawo zamówień publicznych) za którą uznano ofertę złożoną przez:</w:t>
      </w:r>
    </w:p>
    <w:p w14:paraId="7F3B1227" w14:textId="05026608" w:rsidR="002F617C" w:rsidRPr="00EF2ACF" w:rsidRDefault="002F617C" w:rsidP="002F617C">
      <w:pPr>
        <w:jc w:val="both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  <w:r w:rsidRPr="00EF2ACF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Pana </w:t>
      </w:r>
      <w:r w:rsidR="00EF2ACF" w:rsidRPr="00EF2ACF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Marcina </w:t>
      </w:r>
      <w:proofErr w:type="spellStart"/>
      <w:r w:rsidR="00EF2ACF" w:rsidRPr="00EF2ACF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Pardusa</w:t>
      </w:r>
      <w:proofErr w:type="spellEnd"/>
      <w:r w:rsidRPr="00EF2ACF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 prowadzącego działalność pn. </w:t>
      </w:r>
      <w:r w:rsidR="00EF2ACF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Przedsiębiorstwo Usługowe STARKAN z siedzibą w Stargardzie.</w:t>
      </w:r>
    </w:p>
    <w:p w14:paraId="2C416D2D" w14:textId="0EA0EA14" w:rsidR="002F617C" w:rsidRPr="00EF2ACF" w:rsidRDefault="002F617C" w:rsidP="002F617C">
      <w:pPr>
        <w:jc w:val="both"/>
        <w:rPr>
          <w:rFonts w:ascii="Arial" w:hAnsi="Arial" w:cs="Arial"/>
          <w:bCs/>
          <w:kern w:val="0"/>
          <w:sz w:val="24"/>
          <w:szCs w:val="24"/>
          <w14:ligatures w14:val="none"/>
        </w:rPr>
      </w:pPr>
      <w:r w:rsidRPr="00EF2ACF">
        <w:rPr>
          <w:rFonts w:ascii="Arial" w:hAnsi="Arial" w:cs="Arial"/>
          <w:bCs/>
          <w:kern w:val="0"/>
          <w:sz w:val="24"/>
          <w:szCs w:val="24"/>
          <w14:ligatures w14:val="none"/>
        </w:rPr>
        <w:t>Wybrana oferta uzyskała</w:t>
      </w:r>
      <w:r w:rsidR="004F048A"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 łączną</w:t>
      </w:r>
      <w:r w:rsidRPr="00EF2ACF"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 liczbę 100 punktów. Wybrany Wykonawca spełnia warunki udziału w postępowaniu i nie podlega wykluczeniu.</w:t>
      </w:r>
    </w:p>
    <w:p w14:paraId="6506147D" w14:textId="33CA8F35" w:rsidR="002F617C" w:rsidRDefault="002F617C" w:rsidP="002F617C">
      <w:pPr>
        <w:jc w:val="both"/>
        <w:rPr>
          <w:rFonts w:ascii="Arial" w:hAnsi="Arial" w:cs="Arial"/>
          <w:bCs/>
          <w:kern w:val="0"/>
          <w:sz w:val="24"/>
          <w:szCs w:val="24"/>
          <w14:ligatures w14:val="none"/>
        </w:rPr>
      </w:pPr>
      <w:r w:rsidRPr="002F617C"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W postępowaniu złożono </w:t>
      </w:r>
      <w:r w:rsidR="004F048A">
        <w:rPr>
          <w:rFonts w:ascii="Arial" w:hAnsi="Arial" w:cs="Arial"/>
          <w:bCs/>
          <w:kern w:val="0"/>
          <w:sz w:val="24"/>
          <w:szCs w:val="24"/>
          <w14:ligatures w14:val="none"/>
        </w:rPr>
        <w:t>7</w:t>
      </w:r>
      <w:r w:rsidRPr="002F617C"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 ofert. </w:t>
      </w:r>
      <w:r w:rsidR="004F048A">
        <w:rPr>
          <w:rFonts w:ascii="Arial" w:hAnsi="Arial" w:cs="Arial"/>
          <w:bCs/>
          <w:kern w:val="0"/>
          <w:sz w:val="24"/>
          <w:szCs w:val="24"/>
          <w14:ligatures w14:val="none"/>
        </w:rPr>
        <w:t>O</w:t>
      </w:r>
      <w:r w:rsidRPr="002F617C">
        <w:rPr>
          <w:rFonts w:ascii="Arial" w:hAnsi="Arial" w:cs="Arial"/>
          <w:bCs/>
          <w:kern w:val="0"/>
          <w:sz w:val="24"/>
          <w:szCs w:val="24"/>
          <w14:ligatures w14:val="none"/>
        </w:rPr>
        <w:t>ferty przedstawia</w:t>
      </w:r>
      <w:r w:rsidR="004F048A">
        <w:rPr>
          <w:rFonts w:ascii="Arial" w:hAnsi="Arial" w:cs="Arial"/>
          <w:bCs/>
          <w:kern w:val="0"/>
          <w:sz w:val="24"/>
          <w:szCs w:val="24"/>
          <w14:ligatures w14:val="none"/>
        </w:rPr>
        <w:t>ją</w:t>
      </w:r>
      <w:r w:rsidRPr="002F617C"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 się następująco  (niebieskim kolorem oznaczono ilość punktów w danym kryterium): </w:t>
      </w:r>
    </w:p>
    <w:tbl>
      <w:tblPr>
        <w:tblW w:w="8637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427"/>
        <w:gridCol w:w="2552"/>
        <w:gridCol w:w="1701"/>
        <w:gridCol w:w="1417"/>
      </w:tblGrid>
      <w:tr w:rsidR="004F048A" w:rsidRPr="004F048A" w14:paraId="195B0443" w14:textId="77777777" w:rsidTr="004F048A">
        <w:trPr>
          <w:trHeight w:val="726"/>
        </w:trPr>
        <w:tc>
          <w:tcPr>
            <w:tcW w:w="540" w:type="dxa"/>
            <w:vAlign w:val="center"/>
          </w:tcPr>
          <w:p w14:paraId="2408C456" w14:textId="77777777" w:rsidR="004F048A" w:rsidRPr="004F048A" w:rsidRDefault="004F048A" w:rsidP="004F048A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  <w:p w14:paraId="7F60DAE6" w14:textId="77777777" w:rsidR="004F048A" w:rsidRPr="004F048A" w:rsidRDefault="004F048A" w:rsidP="004F048A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F048A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Lp.</w:t>
            </w:r>
          </w:p>
        </w:tc>
        <w:tc>
          <w:tcPr>
            <w:tcW w:w="2427" w:type="dxa"/>
            <w:vAlign w:val="center"/>
          </w:tcPr>
          <w:p w14:paraId="41BAAA95" w14:textId="77777777" w:rsidR="004F048A" w:rsidRPr="004F048A" w:rsidRDefault="004F048A" w:rsidP="004F048A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  <w:p w14:paraId="312EE7E0" w14:textId="77777777" w:rsidR="004F048A" w:rsidRPr="004F048A" w:rsidRDefault="004F048A" w:rsidP="004F048A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F048A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Wykonawca, adres siedziby</w:t>
            </w:r>
          </w:p>
        </w:tc>
        <w:tc>
          <w:tcPr>
            <w:tcW w:w="2552" w:type="dxa"/>
            <w:vAlign w:val="center"/>
          </w:tcPr>
          <w:p w14:paraId="6F825CBB" w14:textId="77777777" w:rsidR="004F048A" w:rsidRPr="004F048A" w:rsidRDefault="004F048A" w:rsidP="004F048A">
            <w:pPr>
              <w:spacing w:after="200" w:line="276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F048A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Cena brutto łącznie zł</w:t>
            </w:r>
          </w:p>
        </w:tc>
        <w:tc>
          <w:tcPr>
            <w:tcW w:w="1701" w:type="dxa"/>
            <w:vAlign w:val="center"/>
          </w:tcPr>
          <w:p w14:paraId="772C6266" w14:textId="77777777" w:rsidR="004F048A" w:rsidRPr="004F048A" w:rsidRDefault="004F048A" w:rsidP="004F048A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F048A">
              <w:rPr>
                <w:rFonts w:ascii="Arial" w:eastAsia="Times New Roman" w:hAnsi="Arial" w:cs="Arial"/>
                <w:bCs/>
                <w:kern w:val="0"/>
                <w:sz w:val="18"/>
                <w:szCs w:val="18"/>
                <w14:ligatures w14:val="none"/>
              </w:rPr>
              <w:t>Okres gwarancji</w:t>
            </w:r>
          </w:p>
        </w:tc>
        <w:tc>
          <w:tcPr>
            <w:tcW w:w="1417" w:type="dxa"/>
            <w:vAlign w:val="center"/>
          </w:tcPr>
          <w:p w14:paraId="7CC7D59E" w14:textId="77777777" w:rsidR="004F048A" w:rsidRPr="004F048A" w:rsidRDefault="004F048A" w:rsidP="004F048A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F048A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Łączna punktacja</w:t>
            </w:r>
          </w:p>
        </w:tc>
      </w:tr>
      <w:tr w:rsidR="004F048A" w:rsidRPr="004F048A" w14:paraId="4D13ACEB" w14:textId="77777777" w:rsidTr="004F048A">
        <w:trPr>
          <w:trHeight w:val="636"/>
        </w:trPr>
        <w:tc>
          <w:tcPr>
            <w:tcW w:w="540" w:type="dxa"/>
            <w:vAlign w:val="center"/>
          </w:tcPr>
          <w:p w14:paraId="53BF4D8A" w14:textId="77777777" w:rsidR="004F048A" w:rsidRPr="004F048A" w:rsidRDefault="004F048A" w:rsidP="004F048A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F048A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2427" w:type="dxa"/>
            <w:vAlign w:val="center"/>
          </w:tcPr>
          <w:p w14:paraId="6D0E80BF" w14:textId="77777777" w:rsidR="004F048A" w:rsidRPr="004F048A" w:rsidRDefault="004F048A" w:rsidP="004F048A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</w:pPr>
            <w:r w:rsidRPr="004F048A"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>DREN Sp. z o.o. z siedzibą w Reczu</w:t>
            </w:r>
          </w:p>
        </w:tc>
        <w:tc>
          <w:tcPr>
            <w:tcW w:w="2552" w:type="dxa"/>
            <w:vAlign w:val="center"/>
          </w:tcPr>
          <w:p w14:paraId="6E6BCFBE" w14:textId="77777777" w:rsidR="004F048A" w:rsidRDefault="004F048A" w:rsidP="004F048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F048A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2.864.670,00</w:t>
            </w:r>
          </w:p>
          <w:p w14:paraId="606E0284" w14:textId="58D51182" w:rsidR="004F048A" w:rsidRPr="004F048A" w:rsidRDefault="004F048A" w:rsidP="004F0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37,23 pkt</w:t>
            </w:r>
          </w:p>
        </w:tc>
        <w:tc>
          <w:tcPr>
            <w:tcW w:w="1701" w:type="dxa"/>
            <w:vAlign w:val="center"/>
          </w:tcPr>
          <w:p w14:paraId="4F1F04A2" w14:textId="77777777" w:rsidR="004F048A" w:rsidRDefault="004F048A" w:rsidP="004F048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F048A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60</w:t>
            </w:r>
          </w:p>
          <w:p w14:paraId="776367C7" w14:textId="50311085" w:rsidR="004F048A" w:rsidRPr="004F048A" w:rsidRDefault="004F048A" w:rsidP="004F0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40 pkt</w:t>
            </w:r>
          </w:p>
        </w:tc>
        <w:tc>
          <w:tcPr>
            <w:tcW w:w="1417" w:type="dxa"/>
            <w:vAlign w:val="center"/>
          </w:tcPr>
          <w:p w14:paraId="3B9137BA" w14:textId="3648F412" w:rsidR="004F048A" w:rsidRPr="004F048A" w:rsidRDefault="004F048A" w:rsidP="004F0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 xml:space="preserve">77,24 </w:t>
            </w:r>
          </w:p>
        </w:tc>
      </w:tr>
      <w:tr w:rsidR="004F048A" w:rsidRPr="004F048A" w14:paraId="74A09472" w14:textId="77777777" w:rsidTr="004F048A">
        <w:trPr>
          <w:trHeight w:val="817"/>
        </w:trPr>
        <w:tc>
          <w:tcPr>
            <w:tcW w:w="540" w:type="dxa"/>
            <w:vAlign w:val="center"/>
          </w:tcPr>
          <w:p w14:paraId="06DD7EC1" w14:textId="77777777" w:rsidR="004F048A" w:rsidRPr="004F048A" w:rsidRDefault="004F048A" w:rsidP="004F048A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F048A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2427" w:type="dxa"/>
            <w:vAlign w:val="center"/>
          </w:tcPr>
          <w:p w14:paraId="7A545B3F" w14:textId="77777777" w:rsidR="004F048A" w:rsidRPr="004F048A" w:rsidRDefault="004F048A" w:rsidP="004F048A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</w:pPr>
            <w:r w:rsidRPr="004F048A"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 xml:space="preserve">Zakład Usługowo-Handlowy </w:t>
            </w:r>
          </w:p>
          <w:p w14:paraId="113D7561" w14:textId="77777777" w:rsidR="004F048A" w:rsidRPr="004F048A" w:rsidRDefault="004F048A" w:rsidP="004F048A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</w:pPr>
            <w:r w:rsidRPr="004F048A"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 xml:space="preserve">Zofia </w:t>
            </w:r>
            <w:proofErr w:type="spellStart"/>
            <w:r w:rsidRPr="004F048A"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>Kurzymska</w:t>
            </w:r>
            <w:proofErr w:type="spellEnd"/>
            <w:r w:rsidRPr="004F048A"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 xml:space="preserve"> z siedzibą w Krzemieniu</w:t>
            </w:r>
          </w:p>
        </w:tc>
        <w:tc>
          <w:tcPr>
            <w:tcW w:w="2552" w:type="dxa"/>
            <w:vAlign w:val="center"/>
          </w:tcPr>
          <w:p w14:paraId="05CFDA8D" w14:textId="77777777" w:rsidR="004F048A" w:rsidRDefault="004F048A" w:rsidP="004F048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F048A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3.079.755,71</w:t>
            </w:r>
          </w:p>
          <w:p w14:paraId="7DCCB684" w14:textId="496535AA" w:rsidR="004F048A" w:rsidRPr="004F048A" w:rsidRDefault="004F048A" w:rsidP="004F0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34,64 pkt</w:t>
            </w:r>
          </w:p>
        </w:tc>
        <w:tc>
          <w:tcPr>
            <w:tcW w:w="1701" w:type="dxa"/>
            <w:vAlign w:val="center"/>
          </w:tcPr>
          <w:p w14:paraId="0EB403D5" w14:textId="77777777" w:rsidR="004F048A" w:rsidRDefault="004F048A" w:rsidP="004F048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F048A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60</w:t>
            </w:r>
          </w:p>
          <w:p w14:paraId="3182F392" w14:textId="6FA0B945" w:rsidR="004F048A" w:rsidRPr="004F048A" w:rsidRDefault="004F048A" w:rsidP="004F0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40 pkt</w:t>
            </w:r>
          </w:p>
        </w:tc>
        <w:tc>
          <w:tcPr>
            <w:tcW w:w="1417" w:type="dxa"/>
            <w:vAlign w:val="center"/>
          </w:tcPr>
          <w:p w14:paraId="07C6E735" w14:textId="453552AD" w:rsidR="004F048A" w:rsidRPr="004F048A" w:rsidRDefault="004F048A" w:rsidP="004F0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74,64</w:t>
            </w:r>
          </w:p>
        </w:tc>
      </w:tr>
      <w:tr w:rsidR="004F048A" w:rsidRPr="004F048A" w14:paraId="052C229C" w14:textId="77777777" w:rsidTr="004F048A">
        <w:trPr>
          <w:trHeight w:val="817"/>
        </w:trPr>
        <w:tc>
          <w:tcPr>
            <w:tcW w:w="540" w:type="dxa"/>
            <w:vAlign w:val="center"/>
          </w:tcPr>
          <w:p w14:paraId="4F6BE275" w14:textId="77777777" w:rsidR="004F048A" w:rsidRPr="004F048A" w:rsidRDefault="004F048A" w:rsidP="004F048A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F048A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2427" w:type="dxa"/>
            <w:vAlign w:val="center"/>
          </w:tcPr>
          <w:p w14:paraId="78DB84E2" w14:textId="77777777" w:rsidR="004F048A" w:rsidRPr="004F048A" w:rsidRDefault="004F048A" w:rsidP="004F048A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</w:pPr>
            <w:r w:rsidRPr="004F048A"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>MAZUR Specjalistyczne Przedsiębiorstwo Robót Inżynieryjnych Henryk Mazur z siedzibą w Łozienicy</w:t>
            </w:r>
          </w:p>
        </w:tc>
        <w:tc>
          <w:tcPr>
            <w:tcW w:w="2552" w:type="dxa"/>
            <w:vAlign w:val="center"/>
          </w:tcPr>
          <w:p w14:paraId="1A1CF7BA" w14:textId="77777777" w:rsidR="004F048A" w:rsidRDefault="004F048A" w:rsidP="004F048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F048A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2.193.090,00</w:t>
            </w:r>
          </w:p>
          <w:p w14:paraId="1885BEE6" w14:textId="47CB11A0" w:rsidR="004F048A" w:rsidRPr="004F048A" w:rsidRDefault="004F048A" w:rsidP="004F0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48,64 pkt</w:t>
            </w:r>
          </w:p>
        </w:tc>
        <w:tc>
          <w:tcPr>
            <w:tcW w:w="1701" w:type="dxa"/>
            <w:vAlign w:val="center"/>
          </w:tcPr>
          <w:p w14:paraId="65EDABE7" w14:textId="77777777" w:rsidR="004F048A" w:rsidRDefault="004F048A" w:rsidP="004F048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F048A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60</w:t>
            </w:r>
          </w:p>
          <w:p w14:paraId="5DF94D80" w14:textId="5D44F21F" w:rsidR="004F048A" w:rsidRPr="004F048A" w:rsidRDefault="004F048A" w:rsidP="004F0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40 pkt</w:t>
            </w:r>
          </w:p>
        </w:tc>
        <w:tc>
          <w:tcPr>
            <w:tcW w:w="1417" w:type="dxa"/>
            <w:vAlign w:val="center"/>
          </w:tcPr>
          <w:p w14:paraId="401F206F" w14:textId="57868773" w:rsidR="004F048A" w:rsidRPr="004F048A" w:rsidRDefault="004F048A" w:rsidP="004F0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88,64</w:t>
            </w:r>
          </w:p>
        </w:tc>
      </w:tr>
      <w:tr w:rsidR="004F048A" w:rsidRPr="004F048A" w14:paraId="69838A3C" w14:textId="77777777" w:rsidTr="004F048A">
        <w:trPr>
          <w:trHeight w:val="817"/>
        </w:trPr>
        <w:tc>
          <w:tcPr>
            <w:tcW w:w="540" w:type="dxa"/>
            <w:vAlign w:val="center"/>
          </w:tcPr>
          <w:p w14:paraId="09387DD0" w14:textId="77777777" w:rsidR="004F048A" w:rsidRPr="004F048A" w:rsidRDefault="004F048A" w:rsidP="004F048A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F048A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2427" w:type="dxa"/>
            <w:vAlign w:val="center"/>
          </w:tcPr>
          <w:p w14:paraId="573F3E72" w14:textId="77777777" w:rsidR="004F048A" w:rsidRPr="004F048A" w:rsidRDefault="004F048A" w:rsidP="004F048A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</w:pPr>
            <w:r w:rsidRPr="004F048A"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 xml:space="preserve">RSK Wolin Sławomir </w:t>
            </w:r>
            <w:proofErr w:type="spellStart"/>
            <w:r w:rsidRPr="004F048A"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>Zinow</w:t>
            </w:r>
            <w:proofErr w:type="spellEnd"/>
            <w:r w:rsidRPr="004F048A"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 xml:space="preserve"> </w:t>
            </w:r>
          </w:p>
          <w:p w14:paraId="304B89DC" w14:textId="77777777" w:rsidR="004F048A" w:rsidRPr="004F048A" w:rsidRDefault="004F048A" w:rsidP="004F048A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</w:pPr>
            <w:r w:rsidRPr="004F048A"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>z siedzibą w Wolinie</w:t>
            </w:r>
          </w:p>
        </w:tc>
        <w:tc>
          <w:tcPr>
            <w:tcW w:w="2552" w:type="dxa"/>
            <w:vAlign w:val="center"/>
          </w:tcPr>
          <w:p w14:paraId="317AD384" w14:textId="77777777" w:rsidR="004F048A" w:rsidRDefault="004F048A" w:rsidP="004F048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F048A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3.160.866,77</w:t>
            </w:r>
          </w:p>
          <w:p w14:paraId="5CF48CB8" w14:textId="08AD2784" w:rsidR="004F048A" w:rsidRPr="004F048A" w:rsidRDefault="004F048A" w:rsidP="004F0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33,75 pkt</w:t>
            </w:r>
          </w:p>
        </w:tc>
        <w:tc>
          <w:tcPr>
            <w:tcW w:w="1701" w:type="dxa"/>
            <w:vAlign w:val="center"/>
          </w:tcPr>
          <w:p w14:paraId="086EAA2D" w14:textId="77777777" w:rsidR="004F048A" w:rsidRDefault="004F048A" w:rsidP="004F048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F048A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60</w:t>
            </w:r>
          </w:p>
          <w:p w14:paraId="2CC759D8" w14:textId="577283B7" w:rsidR="004F048A" w:rsidRPr="004F048A" w:rsidRDefault="004F048A" w:rsidP="004F0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40 pkt</w:t>
            </w:r>
          </w:p>
        </w:tc>
        <w:tc>
          <w:tcPr>
            <w:tcW w:w="1417" w:type="dxa"/>
            <w:vAlign w:val="center"/>
          </w:tcPr>
          <w:p w14:paraId="76CE75A1" w14:textId="0D78DC6D" w:rsidR="004F048A" w:rsidRPr="004F048A" w:rsidRDefault="004F048A" w:rsidP="004F0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73,75</w:t>
            </w:r>
          </w:p>
        </w:tc>
      </w:tr>
      <w:tr w:rsidR="004F048A" w:rsidRPr="004F048A" w14:paraId="0F62D20B" w14:textId="77777777" w:rsidTr="004F048A">
        <w:trPr>
          <w:trHeight w:val="817"/>
        </w:trPr>
        <w:tc>
          <w:tcPr>
            <w:tcW w:w="540" w:type="dxa"/>
            <w:vAlign w:val="center"/>
          </w:tcPr>
          <w:p w14:paraId="765B1D99" w14:textId="77777777" w:rsidR="004F048A" w:rsidRPr="004F048A" w:rsidRDefault="004F048A" w:rsidP="004F048A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F048A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2427" w:type="dxa"/>
            <w:vAlign w:val="center"/>
          </w:tcPr>
          <w:p w14:paraId="208B75D0" w14:textId="77777777" w:rsidR="004F048A" w:rsidRPr="004F048A" w:rsidRDefault="004F048A" w:rsidP="004F048A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</w:pPr>
            <w:r w:rsidRPr="004F048A"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 xml:space="preserve">Zakład Inżynieryjno-Budowlany </w:t>
            </w:r>
            <w:proofErr w:type="spellStart"/>
            <w:r w:rsidRPr="004F048A"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>Niedośpiał</w:t>
            </w:r>
            <w:proofErr w:type="spellEnd"/>
            <w:r w:rsidRPr="004F048A"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 xml:space="preserve"> Sp. z o.o. Sp. k.</w:t>
            </w:r>
          </w:p>
          <w:p w14:paraId="21337086" w14:textId="77777777" w:rsidR="004F048A" w:rsidRPr="004F048A" w:rsidRDefault="004F048A" w:rsidP="004F048A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</w:pPr>
            <w:r w:rsidRPr="004F048A"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>z siedzibą w Szczecinie</w:t>
            </w:r>
          </w:p>
        </w:tc>
        <w:tc>
          <w:tcPr>
            <w:tcW w:w="2552" w:type="dxa"/>
            <w:vAlign w:val="center"/>
          </w:tcPr>
          <w:p w14:paraId="3656CAAB" w14:textId="77777777" w:rsidR="004F048A" w:rsidRDefault="004F048A" w:rsidP="004F048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F048A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2.238.031,03</w:t>
            </w:r>
          </w:p>
          <w:p w14:paraId="4D7094DA" w14:textId="03412D79" w:rsidR="004F048A" w:rsidRPr="004F048A" w:rsidRDefault="004F048A" w:rsidP="004F0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47,66 pkt</w:t>
            </w:r>
          </w:p>
        </w:tc>
        <w:tc>
          <w:tcPr>
            <w:tcW w:w="1701" w:type="dxa"/>
            <w:vAlign w:val="center"/>
          </w:tcPr>
          <w:p w14:paraId="4AA16F7C" w14:textId="77777777" w:rsidR="004F048A" w:rsidRDefault="004F048A" w:rsidP="004F048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F048A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60</w:t>
            </w:r>
          </w:p>
          <w:p w14:paraId="730B56AB" w14:textId="32FFB2D8" w:rsidR="004F048A" w:rsidRPr="004F048A" w:rsidRDefault="004F048A" w:rsidP="004F0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40 pkt</w:t>
            </w:r>
          </w:p>
        </w:tc>
        <w:tc>
          <w:tcPr>
            <w:tcW w:w="1417" w:type="dxa"/>
            <w:vAlign w:val="center"/>
          </w:tcPr>
          <w:p w14:paraId="1508D868" w14:textId="70EDE0F0" w:rsidR="004F048A" w:rsidRPr="004F048A" w:rsidRDefault="004F048A" w:rsidP="004F0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87,66</w:t>
            </w:r>
          </w:p>
        </w:tc>
      </w:tr>
      <w:tr w:rsidR="004F048A" w:rsidRPr="004F048A" w14:paraId="7764B498" w14:textId="77777777" w:rsidTr="004F048A">
        <w:trPr>
          <w:trHeight w:val="817"/>
        </w:trPr>
        <w:tc>
          <w:tcPr>
            <w:tcW w:w="540" w:type="dxa"/>
            <w:vAlign w:val="center"/>
          </w:tcPr>
          <w:p w14:paraId="5D20B5AE" w14:textId="77777777" w:rsidR="004F048A" w:rsidRPr="004F048A" w:rsidRDefault="004F048A" w:rsidP="004F048A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F048A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2427" w:type="dxa"/>
            <w:vAlign w:val="center"/>
          </w:tcPr>
          <w:p w14:paraId="4AE6AB34" w14:textId="77777777" w:rsidR="004F048A" w:rsidRPr="004F048A" w:rsidRDefault="004F048A" w:rsidP="004F048A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</w:pPr>
            <w:r w:rsidRPr="004F048A"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 xml:space="preserve">Zakład Robót Instalacyjno-Inżynieryjnych HYDROPEX Sp. z o.o. Sp. k. </w:t>
            </w:r>
          </w:p>
          <w:p w14:paraId="0E42BF50" w14:textId="77777777" w:rsidR="004F048A" w:rsidRPr="004F048A" w:rsidRDefault="004F048A" w:rsidP="004F048A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</w:pPr>
            <w:r w:rsidRPr="004F048A"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>z siedzibą w Złotowie</w:t>
            </w:r>
          </w:p>
        </w:tc>
        <w:tc>
          <w:tcPr>
            <w:tcW w:w="2552" w:type="dxa"/>
            <w:vAlign w:val="center"/>
          </w:tcPr>
          <w:p w14:paraId="25535B84" w14:textId="77777777" w:rsidR="004F048A" w:rsidRDefault="004F048A" w:rsidP="004F048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F048A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3.303.852,55</w:t>
            </w:r>
          </w:p>
          <w:p w14:paraId="31B2163D" w14:textId="413978EF" w:rsidR="004F048A" w:rsidRPr="004F048A" w:rsidRDefault="004F048A" w:rsidP="004F0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32,99 pkt</w:t>
            </w:r>
          </w:p>
        </w:tc>
        <w:tc>
          <w:tcPr>
            <w:tcW w:w="1701" w:type="dxa"/>
            <w:vAlign w:val="center"/>
          </w:tcPr>
          <w:p w14:paraId="5FC49111" w14:textId="77777777" w:rsidR="004F048A" w:rsidRDefault="004F048A" w:rsidP="004F048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F048A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60</w:t>
            </w:r>
          </w:p>
          <w:p w14:paraId="180BE227" w14:textId="7F7A5045" w:rsidR="004F048A" w:rsidRPr="004F048A" w:rsidRDefault="004F048A" w:rsidP="004F0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40 pkt</w:t>
            </w:r>
          </w:p>
        </w:tc>
        <w:tc>
          <w:tcPr>
            <w:tcW w:w="1417" w:type="dxa"/>
            <w:vAlign w:val="center"/>
          </w:tcPr>
          <w:p w14:paraId="1AEFAA4B" w14:textId="1FF4D088" w:rsidR="004F048A" w:rsidRPr="004F048A" w:rsidRDefault="004F048A" w:rsidP="004F0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72,29</w:t>
            </w:r>
          </w:p>
        </w:tc>
      </w:tr>
      <w:tr w:rsidR="004F048A" w:rsidRPr="004F048A" w14:paraId="7AEFB7BE" w14:textId="77777777" w:rsidTr="004F048A">
        <w:trPr>
          <w:trHeight w:val="817"/>
        </w:trPr>
        <w:tc>
          <w:tcPr>
            <w:tcW w:w="540" w:type="dxa"/>
            <w:vAlign w:val="center"/>
          </w:tcPr>
          <w:p w14:paraId="6D7111A5" w14:textId="77777777" w:rsidR="004F048A" w:rsidRPr="004F048A" w:rsidRDefault="004F048A" w:rsidP="004F048A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F048A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2427" w:type="dxa"/>
            <w:vAlign w:val="center"/>
          </w:tcPr>
          <w:p w14:paraId="25BECC79" w14:textId="77777777" w:rsidR="004F048A" w:rsidRPr="004F048A" w:rsidRDefault="004F048A" w:rsidP="004F048A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</w:pPr>
            <w:r w:rsidRPr="004F048A"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 xml:space="preserve">Przedsiębiorstwo Usługowe „STARKAN” </w:t>
            </w:r>
            <w:proofErr w:type="spellStart"/>
            <w:r w:rsidRPr="004F048A"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>Pardus</w:t>
            </w:r>
            <w:proofErr w:type="spellEnd"/>
            <w:r w:rsidRPr="004F048A"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 xml:space="preserve"> Marcin z siedzibą w Stargardzie</w:t>
            </w:r>
          </w:p>
        </w:tc>
        <w:tc>
          <w:tcPr>
            <w:tcW w:w="2552" w:type="dxa"/>
            <w:vAlign w:val="center"/>
          </w:tcPr>
          <w:p w14:paraId="30099C47" w14:textId="77777777" w:rsidR="004F048A" w:rsidRDefault="004F048A" w:rsidP="004F048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F048A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1.777.854,30</w:t>
            </w:r>
          </w:p>
          <w:p w14:paraId="23B6F63B" w14:textId="0574B3C9" w:rsidR="004F048A" w:rsidRPr="004F048A" w:rsidRDefault="004F048A" w:rsidP="004F0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60 pkt</w:t>
            </w:r>
          </w:p>
        </w:tc>
        <w:tc>
          <w:tcPr>
            <w:tcW w:w="1701" w:type="dxa"/>
            <w:vAlign w:val="center"/>
          </w:tcPr>
          <w:p w14:paraId="519EFA72" w14:textId="77777777" w:rsidR="004F048A" w:rsidRDefault="004F048A" w:rsidP="004F048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F048A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60</w:t>
            </w:r>
          </w:p>
          <w:p w14:paraId="3D10F8B8" w14:textId="1ED26ABF" w:rsidR="004F048A" w:rsidRPr="004F048A" w:rsidRDefault="004F048A" w:rsidP="004F0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40 pkt</w:t>
            </w:r>
          </w:p>
        </w:tc>
        <w:tc>
          <w:tcPr>
            <w:tcW w:w="1417" w:type="dxa"/>
            <w:vAlign w:val="center"/>
          </w:tcPr>
          <w:p w14:paraId="4F228907" w14:textId="4153C260" w:rsidR="004F048A" w:rsidRPr="004F048A" w:rsidRDefault="004F048A" w:rsidP="004F0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100</w:t>
            </w:r>
          </w:p>
        </w:tc>
      </w:tr>
    </w:tbl>
    <w:p w14:paraId="14C28F09" w14:textId="77777777" w:rsidR="004F048A" w:rsidRDefault="004F048A" w:rsidP="002F617C">
      <w:pPr>
        <w:jc w:val="both"/>
        <w:rPr>
          <w:rFonts w:ascii="Arial" w:hAnsi="Arial" w:cs="Arial"/>
          <w:bCs/>
          <w:kern w:val="0"/>
          <w:sz w:val="24"/>
          <w:szCs w:val="24"/>
          <w14:ligatures w14:val="none"/>
        </w:rPr>
      </w:pPr>
    </w:p>
    <w:p w14:paraId="12AC64CA" w14:textId="575F2BC6" w:rsidR="0095531C" w:rsidRDefault="004B4993" w:rsidP="002F617C">
      <w:pPr>
        <w:jc w:val="both"/>
        <w:rPr>
          <w:rFonts w:ascii="Arial" w:hAnsi="Arial" w:cs="Arial"/>
          <w:bCs/>
          <w:kern w:val="0"/>
          <w:sz w:val="24"/>
          <w:szCs w:val="24"/>
          <w14:ligatures w14:val="none"/>
        </w:rPr>
      </w:pPr>
      <w:r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Trzech Wykonawców z najniższą ceną ofertową zostało w dniu 15.05.2023. wezwanych do złożenia wyjaśnień odnośnie przypadku rażąco niskiej ceny. W wyznaczonym terminie wyjaśnień nie złożył jeden z wykonawców tj. </w:t>
      </w:r>
      <w:bookmarkStart w:id="0" w:name="_Hlk136426963"/>
      <w:r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Zakład Inżynieryjno-Budowlany </w:t>
      </w:r>
      <w:proofErr w:type="spellStart"/>
      <w:r>
        <w:rPr>
          <w:rFonts w:ascii="Arial" w:hAnsi="Arial" w:cs="Arial"/>
          <w:bCs/>
          <w:kern w:val="0"/>
          <w:sz w:val="24"/>
          <w:szCs w:val="24"/>
          <w14:ligatures w14:val="none"/>
        </w:rPr>
        <w:t>Niedośpiał</w:t>
      </w:r>
      <w:proofErr w:type="spellEnd"/>
      <w:r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 Sp. z o.o. Sp. k. z siedzibą w Szczecinie</w:t>
      </w:r>
      <w:bookmarkEnd w:id="0"/>
      <w:r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. W związku z niezłożeniem przedmiotowych wyjaśnień Zamawiający postanowił odrzuć ofertę Wykonawcy tj. </w:t>
      </w:r>
      <w:r>
        <w:rPr>
          <w:rFonts w:ascii="Arial" w:hAnsi="Arial" w:cs="Arial"/>
          <w:bCs/>
          <w:kern w:val="0"/>
          <w:sz w:val="24"/>
          <w:szCs w:val="24"/>
          <w14:ligatures w14:val="none"/>
        </w:rPr>
        <w:t>Zakład</w:t>
      </w:r>
      <w:r>
        <w:rPr>
          <w:rFonts w:ascii="Arial" w:hAnsi="Arial" w:cs="Arial"/>
          <w:bCs/>
          <w:kern w:val="0"/>
          <w:sz w:val="24"/>
          <w:szCs w:val="24"/>
          <w14:ligatures w14:val="none"/>
        </w:rPr>
        <w:t>u</w:t>
      </w:r>
      <w:r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 Inżynieryjno-Budowlan</w:t>
      </w:r>
      <w:r>
        <w:rPr>
          <w:rFonts w:ascii="Arial" w:hAnsi="Arial" w:cs="Arial"/>
          <w:bCs/>
          <w:kern w:val="0"/>
          <w:sz w:val="24"/>
          <w:szCs w:val="24"/>
          <w14:ligatures w14:val="none"/>
        </w:rPr>
        <w:t>ego</w:t>
      </w:r>
      <w:r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Arial" w:hAnsi="Arial" w:cs="Arial"/>
          <w:bCs/>
          <w:kern w:val="0"/>
          <w:sz w:val="24"/>
          <w:szCs w:val="24"/>
          <w14:ligatures w14:val="none"/>
        </w:rPr>
        <w:t>Niedośpiał</w:t>
      </w:r>
      <w:proofErr w:type="spellEnd"/>
      <w:r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 Sp. z o.o. Sp. k. z siedzibą w Szczecinie</w:t>
      </w:r>
      <w:r>
        <w:rPr>
          <w:rFonts w:ascii="Arial" w:hAnsi="Arial" w:cs="Arial"/>
          <w:bCs/>
          <w:kern w:val="0"/>
          <w:sz w:val="24"/>
          <w:szCs w:val="24"/>
          <w14:ligatures w14:val="none"/>
        </w:rPr>
        <w:t>, na podstawie art. 224 ust. 6 ustawy Prawo zamówień publicznych (Dz. U. z 2022 r. poz. 1710 ze zm.).</w:t>
      </w:r>
    </w:p>
    <w:p w14:paraId="73E5DF09" w14:textId="77777777" w:rsidR="0095531C" w:rsidRPr="0095531C" w:rsidRDefault="0095531C" w:rsidP="0095531C">
      <w:pPr>
        <w:spacing w:after="0"/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  <w:r w:rsidRPr="0095531C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 xml:space="preserve">Uzasadnienie wyboru oferty faktyczne i prawne: </w:t>
      </w:r>
    </w:p>
    <w:p w14:paraId="54AA4F6F" w14:textId="791F2238" w:rsidR="0095531C" w:rsidRPr="0095531C" w:rsidRDefault="0095531C" w:rsidP="0095531C">
      <w:pPr>
        <w:spacing w:after="0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95531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Zgodnie z art. 239 ust. 1 ustawy </w:t>
      </w:r>
      <w:proofErr w:type="spellStart"/>
      <w:r w:rsidRPr="0095531C">
        <w:rPr>
          <w:rFonts w:ascii="Arial" w:eastAsia="Times New Roman" w:hAnsi="Arial" w:cs="Arial"/>
          <w:kern w:val="0"/>
          <w:sz w:val="24"/>
          <w:szCs w:val="24"/>
          <w14:ligatures w14:val="none"/>
        </w:rPr>
        <w:t>Pzp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,</w:t>
      </w:r>
      <w:r w:rsidRPr="0095531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zamawiający dokonał wyboru oferty na postawie kryteriów oceny ofert określonych w dokumentach zamówienia. Wybrana oferta zyskała największą ilość punktów w kryteriach określonych w postępowaniu. Stąd postanowiono jak na wstępie.</w:t>
      </w:r>
    </w:p>
    <w:p w14:paraId="24B63635" w14:textId="77777777" w:rsidR="0095531C" w:rsidRPr="0095531C" w:rsidRDefault="0095531C" w:rsidP="0095531C">
      <w:pPr>
        <w:spacing w:after="0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D4A63C5" w14:textId="77777777" w:rsidR="0095531C" w:rsidRPr="0095531C" w:rsidRDefault="0095531C" w:rsidP="0095531C">
      <w:pPr>
        <w:spacing w:after="0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9E27893" w14:textId="77777777" w:rsidR="0095531C" w:rsidRPr="0095531C" w:rsidRDefault="0095531C" w:rsidP="0095531C">
      <w:pPr>
        <w:spacing w:after="0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0386A8E" w14:textId="77777777" w:rsidR="0095531C" w:rsidRPr="0095531C" w:rsidRDefault="0095531C" w:rsidP="0095531C">
      <w:pPr>
        <w:spacing w:after="0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F5CAA8B" w14:textId="77777777" w:rsidR="0095531C" w:rsidRPr="0095531C" w:rsidRDefault="0095531C" w:rsidP="0095531C">
      <w:pPr>
        <w:spacing w:after="0"/>
        <w:jc w:val="right"/>
        <w:rPr>
          <w:kern w:val="0"/>
          <w14:ligatures w14:val="none"/>
        </w:rPr>
      </w:pPr>
      <w:r w:rsidRPr="0095531C">
        <w:rPr>
          <w:rFonts w:ascii="Arial" w:eastAsia="Times New Roman" w:hAnsi="Arial" w:cs="Arial"/>
          <w:kern w:val="0"/>
          <w:sz w:val="24"/>
          <w:szCs w:val="24"/>
          <w14:ligatures w14:val="none"/>
        </w:rPr>
        <w:t>………………………………………</w:t>
      </w:r>
    </w:p>
    <w:p w14:paraId="659A67A9" w14:textId="77777777" w:rsidR="0095531C" w:rsidRPr="002F617C" w:rsidRDefault="0095531C" w:rsidP="002F617C">
      <w:pPr>
        <w:jc w:val="both"/>
        <w:rPr>
          <w:rFonts w:ascii="Arial" w:hAnsi="Arial" w:cs="Arial"/>
          <w:bCs/>
          <w:kern w:val="0"/>
          <w:sz w:val="24"/>
          <w:szCs w:val="24"/>
          <w14:ligatures w14:val="none"/>
        </w:rPr>
      </w:pPr>
    </w:p>
    <w:p w14:paraId="7D9AEA7F" w14:textId="6C759BCA" w:rsidR="002F617C" w:rsidRPr="002F617C" w:rsidRDefault="002F617C" w:rsidP="002F617C">
      <w:pPr>
        <w:jc w:val="both"/>
        <w:rPr>
          <w:bCs/>
        </w:rPr>
      </w:pPr>
    </w:p>
    <w:sectPr w:rsidR="002F617C" w:rsidRPr="002F617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6260A" w14:textId="77777777" w:rsidR="00820B55" w:rsidRDefault="00820B55" w:rsidP="002F09B8">
      <w:pPr>
        <w:spacing w:after="0" w:line="240" w:lineRule="auto"/>
      </w:pPr>
      <w:r>
        <w:separator/>
      </w:r>
    </w:p>
  </w:endnote>
  <w:endnote w:type="continuationSeparator" w:id="0">
    <w:p w14:paraId="70AA0EFE" w14:textId="77777777" w:rsidR="00820B55" w:rsidRDefault="00820B55" w:rsidP="002F0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2052E" w14:textId="77777777" w:rsidR="00820B55" w:rsidRDefault="00820B55" w:rsidP="002F09B8">
      <w:pPr>
        <w:spacing w:after="0" w:line="240" w:lineRule="auto"/>
      </w:pPr>
      <w:r>
        <w:separator/>
      </w:r>
    </w:p>
  </w:footnote>
  <w:footnote w:type="continuationSeparator" w:id="0">
    <w:p w14:paraId="122E18B5" w14:textId="77777777" w:rsidR="00820B55" w:rsidRDefault="00820B55" w:rsidP="002F0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5DEFB" w14:textId="4F7E87EC" w:rsidR="002F09B8" w:rsidRPr="002F09B8" w:rsidRDefault="002F09B8" w:rsidP="002F09B8">
    <w:pPr>
      <w:pStyle w:val="Nagwek"/>
    </w:pPr>
    <w:bookmarkStart w:id="1" w:name="_Hlk103242633"/>
    <w:r w:rsidRPr="002F09B8">
      <w:t>ZP.271.7.2023.AS</w:t>
    </w:r>
  </w:p>
  <w:p w14:paraId="6A580A70" w14:textId="77777777" w:rsidR="002F09B8" w:rsidRPr="002F09B8" w:rsidRDefault="002F09B8" w:rsidP="002F09B8">
    <w:pPr>
      <w:pStyle w:val="Nagwek"/>
    </w:pPr>
  </w:p>
  <w:p w14:paraId="4E9560EC" w14:textId="77777777" w:rsidR="002F09B8" w:rsidRPr="002F09B8" w:rsidRDefault="002F09B8" w:rsidP="002F09B8">
    <w:pPr>
      <w:pStyle w:val="Nagwek"/>
    </w:pPr>
    <w:r w:rsidRPr="002F09B8">
      <w:rPr>
        <w:noProof/>
      </w:rPr>
      <w:drawing>
        <wp:anchor distT="0" distB="0" distL="114300" distR="114300" simplePos="0" relativeHeight="251659264" behindDoc="1" locked="0" layoutInCell="1" allowOverlap="1" wp14:anchorId="2DE0C716" wp14:editId="23426AC4">
          <wp:simplePos x="0" y="0"/>
          <wp:positionH relativeFrom="margin">
            <wp:posOffset>4443730</wp:posOffset>
          </wp:positionH>
          <wp:positionV relativeFrom="paragraph">
            <wp:posOffset>26670</wp:posOffset>
          </wp:positionV>
          <wp:extent cx="1531620" cy="537210"/>
          <wp:effectExtent l="0" t="0" r="0" b="0"/>
          <wp:wrapTight wrapText="bothSides">
            <wp:wrapPolygon edited="0">
              <wp:start x="1881" y="0"/>
              <wp:lineTo x="0" y="766"/>
              <wp:lineTo x="0" y="19149"/>
              <wp:lineTo x="4299" y="20681"/>
              <wp:lineTo x="16925" y="20681"/>
              <wp:lineTo x="16925" y="12255"/>
              <wp:lineTo x="21224" y="8426"/>
              <wp:lineTo x="21224" y="0"/>
              <wp:lineTo x="1881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1620" cy="537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F09B8">
      <w:t xml:space="preserve">Projekt pn. </w:t>
    </w:r>
    <w:bookmarkStart w:id="2" w:name="_Hlk115169963"/>
    <w:r w:rsidRPr="002F09B8">
      <w:t>„Budowa sieci wodociągowej Barnisław-Smolęcin i Smolęcin”</w:t>
    </w:r>
    <w:bookmarkEnd w:id="2"/>
    <w:r w:rsidRPr="002F09B8">
      <w:t xml:space="preserve"> jest dofinansowany z Programu Rządowego Fundusz Polski Ład: Program Inwestycji Strategicznych. NR Edycja3PGR/2021/1417/</w:t>
    </w:r>
    <w:proofErr w:type="spellStart"/>
    <w:r w:rsidRPr="002F09B8">
      <w:t>PolskiLad</w:t>
    </w:r>
    <w:proofErr w:type="spellEnd"/>
  </w:p>
  <w:bookmarkEnd w:id="1"/>
  <w:p w14:paraId="1EBC4F22" w14:textId="77777777" w:rsidR="002F09B8" w:rsidRDefault="002F09B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17C"/>
    <w:rsid w:val="00264DDE"/>
    <w:rsid w:val="002F09B8"/>
    <w:rsid w:val="002F617C"/>
    <w:rsid w:val="004B4993"/>
    <w:rsid w:val="004F048A"/>
    <w:rsid w:val="00820B55"/>
    <w:rsid w:val="00861CCF"/>
    <w:rsid w:val="0095531C"/>
    <w:rsid w:val="0096521C"/>
    <w:rsid w:val="00D57733"/>
    <w:rsid w:val="00EF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2E748"/>
  <w15:chartTrackingRefBased/>
  <w15:docId w15:val="{5C01ED2F-A1B6-443D-BE7C-BCF058B98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61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0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09B8"/>
  </w:style>
  <w:style w:type="paragraph" w:styleId="Stopka">
    <w:name w:val="footer"/>
    <w:basedOn w:val="Normalny"/>
    <w:link w:val="StopkaZnak"/>
    <w:uiPriority w:val="99"/>
    <w:unhideWhenUsed/>
    <w:rsid w:val="002F0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0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368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3</cp:revision>
  <dcterms:created xsi:type="dcterms:W3CDTF">2023-05-30T13:17:00Z</dcterms:created>
  <dcterms:modified xsi:type="dcterms:W3CDTF">2023-05-31T10:15:00Z</dcterms:modified>
</cp:coreProperties>
</file>