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FABE" w14:textId="77777777" w:rsidR="009343E7" w:rsidRDefault="009343E7">
      <w:pPr>
        <w:suppressAutoHyphens/>
        <w:spacing w:after="0" w:line="264" w:lineRule="auto"/>
        <w:ind w:hanging="2"/>
        <w:jc w:val="right"/>
        <w:rPr>
          <w:rFonts w:ascii="Times New Roman" w:eastAsia="Times New Roman" w:hAnsi="Times New Roman" w:cs="Times New Roman"/>
          <w:b/>
          <w:position w:val="-1"/>
          <w:sz w:val="24"/>
        </w:rPr>
      </w:pPr>
    </w:p>
    <w:p w14:paraId="6CC7FAC1" w14:textId="00A7AEE4" w:rsidR="009343E7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ZAŁĄCZNIK NR </w:t>
      </w:r>
      <w:r w:rsidR="00FA5EF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5</w:t>
      </w:r>
    </w:p>
    <w:p w14:paraId="431CEE4C" w14:textId="77777777" w:rsidR="00D40078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6CC7FAC2" w14:textId="5B0BC597" w:rsidR="009343E7" w:rsidRPr="00240F1B" w:rsidRDefault="008C47BD">
      <w:pPr>
        <w:suppressAutoHyphens/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  <w:t>K</w:t>
      </w:r>
      <w:r w:rsidR="00240F1B"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  <w:t>LAUZULA INFORMACYJNA</w:t>
      </w:r>
    </w:p>
    <w:p w14:paraId="6CC7FAC4" w14:textId="71353396" w:rsidR="009343E7" w:rsidRDefault="00DF04D4" w:rsidP="00DF04D4">
      <w:pPr>
        <w:tabs>
          <w:tab w:val="left" w:pos="8330"/>
        </w:tabs>
        <w:suppressAutoHyphens/>
        <w:spacing w:after="0" w:line="276" w:lineRule="auto"/>
        <w:ind w:hanging="2"/>
        <w:rPr>
          <w:rFonts w:ascii="Times New Roman" w:eastAsia="Times New Roman" w:hAnsi="Times New Roman" w:cs="Times New Roman"/>
          <w:b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position w:val="-1"/>
          <w:sz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position w:val="-1"/>
          <w:sz w:val="24"/>
        </w:rPr>
        <w:tab/>
      </w:r>
    </w:p>
    <w:p w14:paraId="6CC7FAC5" w14:textId="203CE173" w:rsidR="009343E7" w:rsidRDefault="008C47BD">
      <w:pPr>
        <w:suppressAutoHyphens/>
        <w:spacing w:after="135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Zgodnie z art. 13 rozporządzenia Parlamentu Europejskiego i Rady (UE) 2016/679 z dnia 27 kwietnia 2016 r. w sprawie ochrony osób fizycznych w związku z przetwarzaniem danych osobowyc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</w:rPr>
        <w:t>h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 xml:space="preserve"> i w sprawie swobodnego przepływu takich danych oraz uchylenia dyrektywy 95/46/WE (ogólne rozporządzenie  o ochronie danych) (Dz. Urz. UE L 119 z 04.05.2016, str. 1), dalej „RODO”, informuję, że: </w:t>
      </w:r>
    </w:p>
    <w:p w14:paraId="6CC7FAC6" w14:textId="77777777" w:rsidR="009343E7" w:rsidRDefault="008C47BD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Wrocławska Agencja Rozwoju Regionalnego S.A. z siedzibą przy ul. Karmelkowej 29, 52-437 Wrocław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;</w:t>
      </w:r>
    </w:p>
    <w:p w14:paraId="6CC7FAC7" w14:textId="1BEA8BDF" w:rsidR="009343E7" w:rsidRPr="00D40078" w:rsidRDefault="008C47BD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dministrator umożliwia kontakt za pomocą </w:t>
      </w:r>
      <w:r w:rsidRPr="00D40078">
        <w:rPr>
          <w:rFonts w:ascii="Times New Roman" w:eastAsia="Times New Roman" w:hAnsi="Times New Roman" w:cs="Times New Roman"/>
          <w:position w:val="-1"/>
          <w:sz w:val="24"/>
          <w:u w:val="single"/>
        </w:rPr>
        <w:t>warr@warr.pl</w:t>
      </w:r>
      <w:r w:rsidRPr="00D40078">
        <w:rPr>
          <w:rFonts w:ascii="Times New Roman" w:eastAsia="Times New Roman" w:hAnsi="Times New Roman" w:cs="Times New Roman"/>
          <w:position w:val="-1"/>
          <w:sz w:val="24"/>
        </w:rPr>
        <w:t xml:space="preserve"> bądź tele</w:t>
      </w:r>
      <w:r w:rsidRPr="00D40078">
        <w:rPr>
          <w:rFonts w:ascii="Times New Roman" w:eastAsia="Times New Roman" w:hAnsi="Times New Roman" w:cs="Times New Roman"/>
          <w:position w:val="-1"/>
          <w:sz w:val="24"/>
          <w:szCs w:val="24"/>
        </w:rPr>
        <w:t>fonicznie: 71 79 70 400;</w:t>
      </w:r>
    </w:p>
    <w:p w14:paraId="31D553B2" w14:textId="1C6B522B" w:rsidR="009D1205" w:rsidRPr="009D1205" w:rsidRDefault="008C47BD" w:rsidP="009D120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Pani/Pana dane osobowe przetwarzane będą na podstawie</w:t>
      </w:r>
      <w:r w:rsid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art. 6 ust. 1 lit.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="00FA5EF4" w:rsidRP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c</w:t>
      </w:r>
      <w:r w:rsid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)</w:t>
      </w:r>
      <w:r w:rsidR="00FA5EF4" w:rsidRP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RODO w celu związanym z postępowaniem o udzielenie zamówienia publicznego </w:t>
      </w:r>
      <w:r w:rsid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na </w:t>
      </w:r>
      <w:r w:rsidR="00FA5EF4" w:rsidRP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„</w:t>
      </w:r>
      <w:r w:rsidR="009D1205" w:rsidRP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Dostaw</w:t>
      </w:r>
      <w:r w:rsid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ę</w:t>
      </w:r>
      <w:r w:rsidR="009D1205" w:rsidRP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nowego samochodu osobowego wersja </w:t>
      </w:r>
      <w:proofErr w:type="spellStart"/>
      <w:r w:rsidR="009D1205" w:rsidRP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combi</w:t>
      </w:r>
      <w:proofErr w:type="spellEnd"/>
      <w:r w:rsidR="009D1205" w:rsidRP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w formie leasingu operacyjnego z opcją wykupu na potrzeby</w:t>
      </w:r>
      <w:r w:rsid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="009D1205" w:rsidRP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Wrocławskiej Agencji Rozwoju Regionalnego S.A. przy ulicy Karmelkowej 29, we Wrocławiu.”</w:t>
      </w:r>
    </w:p>
    <w:p w14:paraId="6CC7FACB" w14:textId="37AA7900" w:rsidR="009343E7" w:rsidRPr="00D40078" w:rsidRDefault="008C47BD" w:rsidP="00FA5E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CA07A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Odbiorcami Pani/Pana danych osobowych będą osoby lub podmioty,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którym udostępniona zostanie dokumentacja postępowania w oparciu o przepisy ustawy z dnia 11 września 2019 r. – Prawo zamówień publicznych (Dz. U. z 20</w:t>
      </w:r>
      <w:r w:rsid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22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r., poz. </w:t>
      </w:r>
      <w:r w:rsid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1710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ze zmianami), dalej „ustawa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”;  </w:t>
      </w:r>
    </w:p>
    <w:p w14:paraId="6CC7FACC" w14:textId="72876B73" w:rsidR="009343E7" w:rsidRPr="00D40078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Pani/Pana dane osobowe będą przechowywane, zgodnie z art. 78 ust. 1 i ust. 4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, przez okres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4 lat od dnia zakończenia postępowania o udzielenie zamówienia, a jeżeli czas trwania umowy przekracza 4 lata, okres przechowywania obejmuje cały czas trwania umowy;</w:t>
      </w:r>
    </w:p>
    <w:p w14:paraId="6CC7FACD" w14:textId="6203EC7B" w:rsidR="009343E7" w:rsidRPr="00D40078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, związanym z udziałem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;  </w:t>
      </w:r>
    </w:p>
    <w:p w14:paraId="6CC7FACE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W odniesieniu do Pani/Pana danych osobowych decyzje nie będą 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podejmowane w sposób zautomatyzowany, stosowanie do art. 22 RODO;</w:t>
      </w:r>
    </w:p>
    <w:p w14:paraId="6CC7FACF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Posiada Pani/Pan:</w:t>
      </w:r>
    </w:p>
    <w:p w14:paraId="6CC7FAD0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na podstawie art. 15 RODO prawo dostępu do danych osobowych Pani/Pana dotyczących;</w:t>
      </w:r>
    </w:p>
    <w:p w14:paraId="6CC7FAD1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na podstawie art. 16 RODO prawo do sprostowania Pani/Pana danych osobowych*;</w:t>
      </w:r>
    </w:p>
    <w:p w14:paraId="6CC7FAD2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CC7FAD3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prawo do wniesienia skargi do Prezesa Urzędu Ochrony Danych Osobowych, gdy uzna Pani/Pan, że przetwarzanie danych osobowych Pani/Pana dotyczących narusza przepisy RODO;</w:t>
      </w:r>
    </w:p>
    <w:p w14:paraId="6CC7FAD4" w14:textId="77777777" w:rsidR="009343E7" w:rsidRDefault="008C47BD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nie przysługuje Pani/Panu:</w:t>
      </w:r>
    </w:p>
    <w:p w14:paraId="6CC7FAD5" w14:textId="77777777" w:rsidR="009343E7" w:rsidRDefault="008C47BD">
      <w:pPr>
        <w:numPr>
          <w:ilvl w:val="0"/>
          <w:numId w:val="3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w związku z art. 17 ust. 3 lit. b, d lub e RODO prawo do usunięcia danych osobowych;</w:t>
      </w:r>
    </w:p>
    <w:p w14:paraId="6CC7FAD6" w14:textId="77777777" w:rsidR="009343E7" w:rsidRDefault="008C47BD">
      <w:pPr>
        <w:numPr>
          <w:ilvl w:val="0"/>
          <w:numId w:val="3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prawo do przenoszenia danych osobowych, o którym mowa w art. 20 RODO;</w:t>
      </w:r>
    </w:p>
    <w:p w14:paraId="6CC7FAD7" w14:textId="77777777" w:rsidR="009343E7" w:rsidRDefault="008C47BD">
      <w:pPr>
        <w:numPr>
          <w:ilvl w:val="0"/>
          <w:numId w:val="3"/>
        </w:numPr>
        <w:suppressAutoHyphens/>
        <w:spacing w:after="15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9343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11D1" w14:textId="77777777" w:rsidR="00AE5D89" w:rsidRDefault="00AE5D89" w:rsidP="00240F1B">
      <w:pPr>
        <w:spacing w:after="0" w:line="240" w:lineRule="auto"/>
      </w:pPr>
      <w:r>
        <w:separator/>
      </w:r>
    </w:p>
  </w:endnote>
  <w:endnote w:type="continuationSeparator" w:id="0">
    <w:p w14:paraId="5803AA50" w14:textId="77777777" w:rsidR="00AE5D89" w:rsidRDefault="00AE5D89" w:rsidP="0024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4257" w14:textId="77777777" w:rsidR="00AE5D89" w:rsidRDefault="00AE5D89" w:rsidP="00240F1B">
      <w:pPr>
        <w:spacing w:after="0" w:line="240" w:lineRule="auto"/>
      </w:pPr>
      <w:r>
        <w:separator/>
      </w:r>
    </w:p>
  </w:footnote>
  <w:footnote w:type="continuationSeparator" w:id="0">
    <w:p w14:paraId="559B0CCC" w14:textId="77777777" w:rsidR="00AE5D89" w:rsidRDefault="00AE5D89" w:rsidP="0024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F8AB" w14:textId="77777777" w:rsidR="00DF04D4" w:rsidRDefault="00DF04D4" w:rsidP="00DF04D4">
    <w:pPr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Dostawa nowego samochodu osobowego wersja </w:t>
    </w:r>
    <w:proofErr w:type="spellStart"/>
    <w:r>
      <w:rPr>
        <w:rFonts w:ascii="Times New Roman" w:hAnsi="Times New Roman" w:cs="Times New Roman"/>
        <w:sz w:val="16"/>
        <w:szCs w:val="16"/>
      </w:rPr>
      <w:t>combi</w:t>
    </w:r>
    <w:proofErr w:type="spellEnd"/>
    <w:r>
      <w:rPr>
        <w:rFonts w:ascii="Times New Roman" w:hAnsi="Times New Roman" w:cs="Times New Roman"/>
        <w:sz w:val="16"/>
        <w:szCs w:val="16"/>
      </w:rPr>
      <w:t xml:space="preserve"> w formie leasingu operacyjnego z opcją wykupu na potrzeby</w:t>
    </w:r>
  </w:p>
  <w:p w14:paraId="7E029AF3" w14:textId="77777777" w:rsidR="00DF04D4" w:rsidRPr="007C7111" w:rsidRDefault="00DF04D4" w:rsidP="00DF04D4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07142A">
      <w:rPr>
        <w:rFonts w:ascii="Times New Roman" w:hAnsi="Times New Roman" w:cs="Times New Roman"/>
        <w:sz w:val="16"/>
        <w:szCs w:val="16"/>
      </w:rPr>
      <w:t>Wrocławskiej Agencji Rozwoju Regionalnego S.A. przy ulicy Karmelkowej 29, we Wrocławiu.”</w:t>
    </w:r>
  </w:p>
  <w:p w14:paraId="44FF4C85" w14:textId="6D175C57" w:rsidR="00DF04D4" w:rsidRDefault="00DF04D4" w:rsidP="00DF04D4">
    <w:pPr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 xml:space="preserve">Znak sprawy: </w:t>
    </w:r>
    <w:r w:rsidR="00C47DAB">
      <w:rPr>
        <w:rFonts w:ascii="Times New Roman" w:hAnsi="Times New Roman" w:cs="Times New Roman"/>
        <w:color w:val="000000"/>
        <w:sz w:val="16"/>
        <w:szCs w:val="16"/>
      </w:rPr>
      <w:t>4/23</w:t>
    </w:r>
    <w:r>
      <w:rPr>
        <w:rFonts w:ascii="Times New Roman" w:hAnsi="Times New Roman" w:cs="Times New Roman"/>
        <w:color w:val="000000"/>
        <w:sz w:val="16"/>
        <w:szCs w:val="16"/>
      </w:rPr>
      <w:t xml:space="preserve"> z dn. </w:t>
    </w:r>
    <w:r w:rsidR="00C47DAB">
      <w:rPr>
        <w:rFonts w:ascii="Times New Roman" w:hAnsi="Times New Roman" w:cs="Times New Roman"/>
        <w:color w:val="000000"/>
        <w:sz w:val="16"/>
        <w:szCs w:val="16"/>
      </w:rPr>
      <w:t>21.09.2023</w:t>
    </w:r>
  </w:p>
  <w:p w14:paraId="41636523" w14:textId="6171B9F1" w:rsidR="00240F1B" w:rsidRPr="00897FA6" w:rsidRDefault="00240F1B" w:rsidP="00897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1DBD"/>
    <w:multiLevelType w:val="multilevel"/>
    <w:tmpl w:val="434E7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D07CB4"/>
    <w:multiLevelType w:val="multilevel"/>
    <w:tmpl w:val="90DE1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61DBE"/>
    <w:multiLevelType w:val="multilevel"/>
    <w:tmpl w:val="6E704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4020365">
    <w:abstractNumId w:val="1"/>
  </w:num>
  <w:num w:numId="2" w16cid:durableId="1707098161">
    <w:abstractNumId w:val="2"/>
  </w:num>
  <w:num w:numId="3" w16cid:durableId="88548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E7"/>
    <w:rsid w:val="00240F1B"/>
    <w:rsid w:val="00334058"/>
    <w:rsid w:val="00897FA6"/>
    <w:rsid w:val="008B529E"/>
    <w:rsid w:val="008C47BD"/>
    <w:rsid w:val="009343E7"/>
    <w:rsid w:val="009D1205"/>
    <w:rsid w:val="00AE5D89"/>
    <w:rsid w:val="00C47DAB"/>
    <w:rsid w:val="00CA07A4"/>
    <w:rsid w:val="00D40078"/>
    <w:rsid w:val="00DF04D4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ABB"/>
  <w15:docId w15:val="{1E854716-5237-49F2-93E9-30D3DD1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7B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C4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F1B"/>
  </w:style>
  <w:style w:type="paragraph" w:styleId="Stopka">
    <w:name w:val="footer"/>
    <w:basedOn w:val="Normalny"/>
    <w:link w:val="Stopka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monika_r</dc:creator>
  <cp:lastModifiedBy>Hanna Kiec Gawroniak</cp:lastModifiedBy>
  <cp:revision>3</cp:revision>
  <dcterms:created xsi:type="dcterms:W3CDTF">2023-07-28T09:44:00Z</dcterms:created>
  <dcterms:modified xsi:type="dcterms:W3CDTF">2023-09-21T16:58:00Z</dcterms:modified>
</cp:coreProperties>
</file>