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B2165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587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C6527C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4D2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  <w:r w:rsidR="00E07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2FA" w:rsidRPr="00E91703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od podmiotu: NIP/PESEL, KRS/CEiDG),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E733F7" w:rsidRPr="00E733F7" w:rsidRDefault="00E733F7" w:rsidP="00261D28">
      <w:pPr>
        <w:numPr>
          <w:ilvl w:val="0"/>
          <w:numId w:val="4"/>
        </w:numPr>
        <w:tabs>
          <w:tab w:val="clear" w:pos="432"/>
          <w:tab w:val="num" w:pos="0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EDB" w:rsidRPr="00607F44" w:rsidRDefault="00AD0C64" w:rsidP="00261D28">
      <w:pPr>
        <w:numPr>
          <w:ilvl w:val="0"/>
          <w:numId w:val="4"/>
        </w:numPr>
        <w:tabs>
          <w:tab w:val="clear" w:pos="432"/>
          <w:tab w:val="num" w:pos="0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B73C55"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 w:rsidR="00C6527C">
        <w:rPr>
          <w:rFonts w:ascii="Times New Roman" w:hAnsi="Times New Roman" w:cs="Times New Roman"/>
          <w:sz w:val="24"/>
          <w:szCs w:val="24"/>
        </w:rPr>
        <w:t>w </w:t>
      </w:r>
      <w:r w:rsidR="00AE610B" w:rsidRPr="00607F44">
        <w:rPr>
          <w:rFonts w:ascii="Times New Roman" w:hAnsi="Times New Roman" w:cs="Times New Roman"/>
          <w:sz w:val="24"/>
          <w:szCs w:val="24"/>
        </w:rPr>
        <w:t>postępowaniu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261D28">
        <w:rPr>
          <w:rFonts w:ascii="Times New Roman" w:hAnsi="Times New Roman" w:cs="Times New Roman"/>
          <w:sz w:val="24"/>
          <w:szCs w:val="24"/>
        </w:rPr>
        <w:t>p</w:t>
      </w:r>
      <w:r w:rsidR="00E46D2F">
        <w:rPr>
          <w:rFonts w:ascii="Times New Roman" w:hAnsi="Times New Roman" w:cs="Times New Roman"/>
          <w:sz w:val="24"/>
          <w:szCs w:val="24"/>
        </w:rPr>
        <w:t>n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EB4FB5" w:rsidRPr="00EB4FB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D2DDB">
        <w:rPr>
          <w:rFonts w:ascii="Times New Roman" w:hAnsi="Times New Roman"/>
          <w:b/>
          <w:sz w:val="24"/>
          <w:szCs w:val="24"/>
        </w:rPr>
        <w:t>Modernizacja i dostosowanie budynku przy ul. Kilińskiego 16 w Białymstoku na potrzeby Urzędu Marszałkowskiego Województwa Podlaskiego</w:t>
      </w:r>
      <w:r w:rsidR="00261D28" w:rsidRPr="00261D2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07F44" w:rsidRPr="00607F44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 xml:space="preserve"> </w:t>
      </w:r>
      <w:r w:rsidR="00AE610B" w:rsidRPr="00607F44">
        <w:rPr>
          <w:rFonts w:ascii="Times New Roman" w:hAnsi="Times New Roman" w:cs="Times New Roman"/>
          <w:sz w:val="24"/>
          <w:szCs w:val="24"/>
        </w:rPr>
        <w:t>ofertę, ofertę częściową lub wniosek o udział w</w:t>
      </w:r>
      <w:r w:rsidR="007B46E6">
        <w:rPr>
          <w:rFonts w:ascii="Times New Roman" w:hAnsi="Times New Roman" w:cs="Times New Roman"/>
          <w:sz w:val="24"/>
          <w:szCs w:val="24"/>
        </w:rPr>
        <w:t> 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której mowa w art. 24 ust. 1 pkt 23 ustawy Pzp</w:t>
      </w:r>
      <w:r w:rsidR="00AE610B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rozumieniu ustawy z dnia 16</w:t>
      </w:r>
      <w:r w:rsidR="007B46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2007 r. o </w:t>
      </w:r>
      <w:r w:rsidR="00476EBC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ochronie konkurencji </w:t>
      </w:r>
      <w:r w:rsidR="009F3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261D28" w:rsidRDefault="00261D28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261D2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zachodzą w stosunku do mnie podstawy wykluczenia z post</w:t>
      </w:r>
      <w:r w:rsidR="008820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powania na podstawie art. 24 ust 1 pkt 23 ustawy Pzp. Jednocześnie prze</w:t>
      </w:r>
      <w:r w:rsidR="00C65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261D28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</w:t>
      </w:r>
      <w:r w:rsidRPr="00261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(elektroniczny kwalifikowany podpis Wykonawcy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61D28" w:rsidRPr="00E91703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261D28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E733F7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E733F7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52C75"/>
    <w:rsid w:val="00084BC1"/>
    <w:rsid w:val="000D3549"/>
    <w:rsid w:val="001D521C"/>
    <w:rsid w:val="001D58A5"/>
    <w:rsid w:val="001F4EDC"/>
    <w:rsid w:val="00212CCD"/>
    <w:rsid w:val="00247341"/>
    <w:rsid w:val="00261D28"/>
    <w:rsid w:val="002A158E"/>
    <w:rsid w:val="00301509"/>
    <w:rsid w:val="0039237A"/>
    <w:rsid w:val="0043026F"/>
    <w:rsid w:val="004465D1"/>
    <w:rsid w:val="00454D5E"/>
    <w:rsid w:val="00476EBC"/>
    <w:rsid w:val="004D2DDB"/>
    <w:rsid w:val="004E3735"/>
    <w:rsid w:val="00510924"/>
    <w:rsid w:val="005357D6"/>
    <w:rsid w:val="0054238B"/>
    <w:rsid w:val="00586C8F"/>
    <w:rsid w:val="00587494"/>
    <w:rsid w:val="005A3E79"/>
    <w:rsid w:val="005F061B"/>
    <w:rsid w:val="00604105"/>
    <w:rsid w:val="00607F44"/>
    <w:rsid w:val="006844A6"/>
    <w:rsid w:val="006F595B"/>
    <w:rsid w:val="007B46E6"/>
    <w:rsid w:val="007F6326"/>
    <w:rsid w:val="00825940"/>
    <w:rsid w:val="008820C7"/>
    <w:rsid w:val="00883EDB"/>
    <w:rsid w:val="008B129D"/>
    <w:rsid w:val="008E1E82"/>
    <w:rsid w:val="008E342A"/>
    <w:rsid w:val="009D2022"/>
    <w:rsid w:val="009E7C46"/>
    <w:rsid w:val="009F303C"/>
    <w:rsid w:val="00A14377"/>
    <w:rsid w:val="00A418D5"/>
    <w:rsid w:val="00A93C0A"/>
    <w:rsid w:val="00AD0C64"/>
    <w:rsid w:val="00AD6259"/>
    <w:rsid w:val="00AE610B"/>
    <w:rsid w:val="00B21658"/>
    <w:rsid w:val="00B460AA"/>
    <w:rsid w:val="00B73C55"/>
    <w:rsid w:val="00C03359"/>
    <w:rsid w:val="00C36A81"/>
    <w:rsid w:val="00C6527C"/>
    <w:rsid w:val="00D16FB1"/>
    <w:rsid w:val="00D335FD"/>
    <w:rsid w:val="00D377C6"/>
    <w:rsid w:val="00D522FA"/>
    <w:rsid w:val="00DB4C88"/>
    <w:rsid w:val="00DE039E"/>
    <w:rsid w:val="00E079E5"/>
    <w:rsid w:val="00E46D2F"/>
    <w:rsid w:val="00E733F7"/>
    <w:rsid w:val="00E84B8D"/>
    <w:rsid w:val="00E91703"/>
    <w:rsid w:val="00EB4FB5"/>
    <w:rsid w:val="00EC7399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9B94B-DB87-43B2-B9F9-C1F99C31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Rudnicka Alicja</cp:lastModifiedBy>
  <cp:revision>53</cp:revision>
  <cp:lastPrinted>2018-05-21T12:23:00Z</cp:lastPrinted>
  <dcterms:created xsi:type="dcterms:W3CDTF">2016-12-10T22:45:00Z</dcterms:created>
  <dcterms:modified xsi:type="dcterms:W3CDTF">2019-11-13T14:16:00Z</dcterms:modified>
</cp:coreProperties>
</file>