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306F" w14:textId="2C9A41FE" w:rsidR="00C94642" w:rsidRPr="00C94642" w:rsidRDefault="00C94642">
      <w:pPr>
        <w:rPr>
          <w:u w:val="single"/>
        </w:rPr>
      </w:pPr>
      <w:r w:rsidRPr="00C94642">
        <w:rPr>
          <w:u w:val="single"/>
        </w:rPr>
        <w:t>PYTANIA:</w:t>
      </w:r>
    </w:p>
    <w:p w14:paraId="61122B4C" w14:textId="77777777" w:rsidR="00C94642" w:rsidRDefault="00C94642">
      <w:r w:rsidRPr="00C94642">
        <w:t xml:space="preserve">1. Bardzo proszę Zamawiającego o doprecyzowanie miejsc zabezpieczenia medycznego poza granicą miasta Krakowa. Jeśli będzie to niemożliwe, proszę o doprecyzowanie odległości (średniej lub maksymalnej) od miasta Krakowa (lub siedziby Zamawiającego). Ta informacja jest niezbędna do dokładnego oszacowania kosztów. </w:t>
      </w:r>
    </w:p>
    <w:p w14:paraId="440B01C8" w14:textId="77777777" w:rsidR="00C94642" w:rsidRDefault="00C94642">
      <w:r w:rsidRPr="00C94642">
        <w:t xml:space="preserve">2. Bardzo proszę o doprecyzowanie Zamawiającego, czy kwota za 1 km (zgodnie z tab.3 oraz 4 Załącznika nr 4 do SWZ – formularz cenowy) jest tylko i wyłącznie za dojazd na miejsce zabezpieczenia czy również za powrót z miejsca zabezpieczenia? </w:t>
      </w:r>
    </w:p>
    <w:p w14:paraId="2220B6F4" w14:textId="77777777" w:rsidR="00C94642" w:rsidRDefault="00C94642">
      <w:r w:rsidRPr="00C94642">
        <w:t xml:space="preserve">3. Bardzo proszę Zamawiającego o określenie średniego czasu trwania zabezpieczenia medycznego. Ta informacja jest niezbędna do dokładnego oszacowania kosztów </w:t>
      </w:r>
    </w:p>
    <w:p w14:paraId="7E003EC0" w14:textId="75503C28" w:rsidR="00C94642" w:rsidRDefault="00C94642">
      <w:r w:rsidRPr="00C94642">
        <w:t>4. Bardzo proszę Zamawiającego o doprecyzowanie jakich wariantów personelu wymaga w niniejszym postępowaniu. Zgodnie z OPZ Zamawiający wymaga obecności wykwalifikowanego personelu medycznego – lekarza, ratownika medycznego/pielęgniarki. W domyśle każde zabezpieczenie powinno być realizowane z w.w personelem, co nie pokrywa się z czasem pracy wskazanym w Załączniku nr 4 do SWZ – formularzu cenowym. Dodatkowo proszę Zamawiającego o potwierdzenie, że określenie „Zabezpieczenie w pojazd sanitarny” (zgodnie z tab.3 oraz 4 Załącznika nr 4 do SWZ – formularz cenowy) wpisany jest pojazd sanitarny (ambulans) oraz ratownik medyczny kierowca.</w:t>
      </w:r>
    </w:p>
    <w:p w14:paraId="1F842C0A" w14:textId="77777777" w:rsidR="00C94642" w:rsidRDefault="00C94642"/>
    <w:p w14:paraId="0A7BA26D" w14:textId="0A2BED5C" w:rsidR="00C94642" w:rsidRPr="00C94642" w:rsidRDefault="00C94642">
      <w:pPr>
        <w:rPr>
          <w:u w:val="single"/>
        </w:rPr>
      </w:pPr>
      <w:r w:rsidRPr="00C94642">
        <w:rPr>
          <w:u w:val="single"/>
        </w:rPr>
        <w:t>ODPOWIEDZI:</w:t>
      </w:r>
    </w:p>
    <w:p w14:paraId="079151F8" w14:textId="6EDF724E" w:rsidR="00C94642" w:rsidRPr="00C94642" w:rsidRDefault="00C94642">
      <w:pPr>
        <w:rPr>
          <w:u w:val="single"/>
        </w:rPr>
      </w:pPr>
      <w:r w:rsidRPr="00C94642">
        <w:rPr>
          <w:u w:val="single"/>
        </w:rPr>
        <w:t>Odpowiedź na pytanie</w:t>
      </w:r>
      <w:r w:rsidRPr="00C94642">
        <w:rPr>
          <w:u w:val="single"/>
        </w:rPr>
        <w:t xml:space="preserve"> 1</w:t>
      </w:r>
    </w:p>
    <w:p w14:paraId="21FEBC07" w14:textId="04749553" w:rsidR="00C94642" w:rsidRDefault="00C94642">
      <w:r>
        <w:t xml:space="preserve"> Zamawiający nie jest w stanie dokładnie określić wszystkich możliwych miejsc zabezpieczeń medycznych, gdyż są one zależne od zadań postawionych przez przełożonych. Najczęściej zabezpieczenia medyczne realizowane są na terenie Krakowa (ul. Wrocławska, Rakowicka, Pasternik, Rząska), strzelnice w Gliwicach, Limanowej, Bielsko- Białej, Tarnowie lub Bochni, poligon w Nowej Dębie, na Pustyni Błędowskiej. </w:t>
      </w:r>
    </w:p>
    <w:p w14:paraId="31F24D85" w14:textId="2AFD098C" w:rsidR="00C94642" w:rsidRPr="00C94642" w:rsidRDefault="00C94642">
      <w:pPr>
        <w:rPr>
          <w:u w:val="single"/>
        </w:rPr>
      </w:pPr>
      <w:r w:rsidRPr="00C94642">
        <w:rPr>
          <w:u w:val="single"/>
        </w:rPr>
        <w:t xml:space="preserve">Odpowiedź na pytanie </w:t>
      </w:r>
      <w:r w:rsidRPr="00C94642">
        <w:rPr>
          <w:u w:val="single"/>
        </w:rPr>
        <w:t>2</w:t>
      </w:r>
    </w:p>
    <w:p w14:paraId="10BC5ED7" w14:textId="34E27641" w:rsidR="00C94642" w:rsidRDefault="00C94642">
      <w:r>
        <w:t>Zamawiający zapłaci Wykonawcy za liczbę kilometrów pokonanych aby dojechać na miejsce zabezpieczenia jak i powrót liczonych od siedziby Zamawiającego.</w:t>
      </w:r>
    </w:p>
    <w:p w14:paraId="5459BA0B" w14:textId="586AD0C6" w:rsidR="00C94642" w:rsidRPr="00C94642" w:rsidRDefault="00C94642" w:rsidP="00C94642">
      <w:pPr>
        <w:rPr>
          <w:u w:val="single"/>
        </w:rPr>
      </w:pPr>
      <w:r w:rsidRPr="00C94642">
        <w:rPr>
          <w:u w:val="single"/>
        </w:rPr>
        <w:t xml:space="preserve">Odpowiedź na pytanie </w:t>
      </w:r>
      <w:r w:rsidRPr="00C94642">
        <w:rPr>
          <w:u w:val="single"/>
        </w:rPr>
        <w:t>3</w:t>
      </w:r>
    </w:p>
    <w:p w14:paraId="7FE6CD2A" w14:textId="4863FE59" w:rsidR="00C94642" w:rsidRDefault="00C94642">
      <w:r>
        <w:t>Zamawiający nie jest w stanie doprecyzować i określić średniego czasu zabezpieczenia medycznego. Czas trwania zależny jest od rodzaju przedsięwzięcia, ilości żołnierzy biorących udział w ćwiczeniu. Z dotychczasowego doświadczenia możemy powiedzieć, że jest to najczęściej od 4 do 9 godzin.</w:t>
      </w:r>
    </w:p>
    <w:p w14:paraId="0CDF9F52" w14:textId="0F6B2A41" w:rsidR="00C94642" w:rsidRPr="00C94642" w:rsidRDefault="00C94642">
      <w:pPr>
        <w:rPr>
          <w:u w:val="single"/>
        </w:rPr>
      </w:pPr>
      <w:r w:rsidRPr="00C94642">
        <w:rPr>
          <w:u w:val="single"/>
        </w:rPr>
        <w:t xml:space="preserve"> Odpowiedź na pytanie </w:t>
      </w:r>
      <w:r w:rsidRPr="00C94642">
        <w:rPr>
          <w:u w:val="single"/>
        </w:rPr>
        <w:t>4</w:t>
      </w:r>
    </w:p>
    <w:p w14:paraId="7A5D56B1" w14:textId="77777777" w:rsidR="00C94642" w:rsidRDefault="00C94642">
      <w:r>
        <w:t xml:space="preserve"> Skład zespołu zależny jest od rodzaju ćwiczenia zgłoszonego przez Zamawiającego. Przykładowo dla zabezpieczenia ćwiczenia strzeleckiego potrzebny będzie pojazd sanitarny oraz dwóch ratowników medycznych natomiast do zabezpieczenia kwalifikacji do sprawdzianu fizycznego kadry potrzeby będzie lekarz, ratownik medyczny oraz pojazd sanitarny. </w:t>
      </w:r>
    </w:p>
    <w:sectPr w:rsidR="00C946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41B5F" w14:textId="77777777" w:rsidR="00504ABA" w:rsidRDefault="00504ABA" w:rsidP="00C94642">
      <w:pPr>
        <w:spacing w:after="0" w:line="240" w:lineRule="auto"/>
      </w:pPr>
      <w:r>
        <w:separator/>
      </w:r>
    </w:p>
  </w:endnote>
  <w:endnote w:type="continuationSeparator" w:id="0">
    <w:p w14:paraId="00732A4F" w14:textId="77777777" w:rsidR="00504ABA" w:rsidRDefault="00504ABA" w:rsidP="00C9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A374" w14:textId="77777777" w:rsidR="00504ABA" w:rsidRDefault="00504ABA" w:rsidP="00C94642">
      <w:pPr>
        <w:spacing w:after="0" w:line="240" w:lineRule="auto"/>
      </w:pPr>
      <w:r>
        <w:separator/>
      </w:r>
    </w:p>
  </w:footnote>
  <w:footnote w:type="continuationSeparator" w:id="0">
    <w:p w14:paraId="365511D1" w14:textId="77777777" w:rsidR="00504ABA" w:rsidRDefault="00504ABA" w:rsidP="00C94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3D"/>
    <w:rsid w:val="00504ABA"/>
    <w:rsid w:val="00617C9D"/>
    <w:rsid w:val="006D3A45"/>
    <w:rsid w:val="00C94642"/>
    <w:rsid w:val="00F83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45A23"/>
  <w15:chartTrackingRefBased/>
  <w15:docId w15:val="{AA38380B-2C12-4476-AD20-B74242F4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83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83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83D3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83D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83D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83D3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83D3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83D3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83D3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3D3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83D3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83D3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83D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83D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83D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83D3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83D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83D3D"/>
    <w:rPr>
      <w:rFonts w:eastAsiaTheme="majorEastAsia" w:cstheme="majorBidi"/>
      <w:color w:val="272727" w:themeColor="text1" w:themeTint="D8"/>
    </w:rPr>
  </w:style>
  <w:style w:type="paragraph" w:styleId="Tytu">
    <w:name w:val="Title"/>
    <w:basedOn w:val="Normalny"/>
    <w:next w:val="Normalny"/>
    <w:link w:val="TytuZnak"/>
    <w:uiPriority w:val="10"/>
    <w:qFormat/>
    <w:rsid w:val="00F83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83D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3D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83D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83D3D"/>
    <w:pPr>
      <w:spacing w:before="160"/>
      <w:jc w:val="center"/>
    </w:pPr>
    <w:rPr>
      <w:i/>
      <w:iCs/>
      <w:color w:val="404040" w:themeColor="text1" w:themeTint="BF"/>
    </w:rPr>
  </w:style>
  <w:style w:type="character" w:customStyle="1" w:styleId="CytatZnak">
    <w:name w:val="Cytat Znak"/>
    <w:basedOn w:val="Domylnaczcionkaakapitu"/>
    <w:link w:val="Cytat"/>
    <w:uiPriority w:val="29"/>
    <w:rsid w:val="00F83D3D"/>
    <w:rPr>
      <w:i/>
      <w:iCs/>
      <w:color w:val="404040" w:themeColor="text1" w:themeTint="BF"/>
    </w:rPr>
  </w:style>
  <w:style w:type="paragraph" w:styleId="Akapitzlist">
    <w:name w:val="List Paragraph"/>
    <w:basedOn w:val="Normalny"/>
    <w:uiPriority w:val="34"/>
    <w:qFormat/>
    <w:rsid w:val="00F83D3D"/>
    <w:pPr>
      <w:ind w:left="720"/>
      <w:contextualSpacing/>
    </w:pPr>
  </w:style>
  <w:style w:type="character" w:styleId="Wyrnienieintensywne">
    <w:name w:val="Intense Emphasis"/>
    <w:basedOn w:val="Domylnaczcionkaakapitu"/>
    <w:uiPriority w:val="21"/>
    <w:qFormat/>
    <w:rsid w:val="00F83D3D"/>
    <w:rPr>
      <w:i/>
      <w:iCs/>
      <w:color w:val="0F4761" w:themeColor="accent1" w:themeShade="BF"/>
    </w:rPr>
  </w:style>
  <w:style w:type="paragraph" w:styleId="Cytatintensywny">
    <w:name w:val="Intense Quote"/>
    <w:basedOn w:val="Normalny"/>
    <w:next w:val="Normalny"/>
    <w:link w:val="CytatintensywnyZnak"/>
    <w:uiPriority w:val="30"/>
    <w:qFormat/>
    <w:rsid w:val="00F83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83D3D"/>
    <w:rPr>
      <w:i/>
      <w:iCs/>
      <w:color w:val="0F4761" w:themeColor="accent1" w:themeShade="BF"/>
    </w:rPr>
  </w:style>
  <w:style w:type="character" w:styleId="Odwoanieintensywne">
    <w:name w:val="Intense Reference"/>
    <w:basedOn w:val="Domylnaczcionkaakapitu"/>
    <w:uiPriority w:val="32"/>
    <w:qFormat/>
    <w:rsid w:val="00F83D3D"/>
    <w:rPr>
      <w:b/>
      <w:bCs/>
      <w:smallCaps/>
      <w:color w:val="0F4761" w:themeColor="accent1" w:themeShade="BF"/>
      <w:spacing w:val="5"/>
    </w:rPr>
  </w:style>
  <w:style w:type="paragraph" w:styleId="Nagwek">
    <w:name w:val="header"/>
    <w:basedOn w:val="Normalny"/>
    <w:link w:val="NagwekZnak"/>
    <w:uiPriority w:val="99"/>
    <w:unhideWhenUsed/>
    <w:rsid w:val="00C946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642"/>
  </w:style>
  <w:style w:type="paragraph" w:styleId="Stopka">
    <w:name w:val="footer"/>
    <w:basedOn w:val="Normalny"/>
    <w:link w:val="StopkaZnak"/>
    <w:uiPriority w:val="99"/>
    <w:unhideWhenUsed/>
    <w:rsid w:val="00C946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391E9E0-60B9-4090-93A2-A8B71B1B7D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2278</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Kostecka Iwona</dc:creator>
  <cp:keywords/>
  <dc:description/>
  <cp:lastModifiedBy>Kostecka Iwona</cp:lastModifiedBy>
  <cp:revision>3</cp:revision>
  <cp:lastPrinted>2024-12-06T09:55:00Z</cp:lastPrinted>
  <dcterms:created xsi:type="dcterms:W3CDTF">2024-12-06T09:50:00Z</dcterms:created>
  <dcterms:modified xsi:type="dcterms:W3CDTF">2024-12-06T09:55:00Z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d34173bd-b09e-4d32-af8a-d5ab05efa030</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94LozW05VU5rNwVT/WR+fr0q8oBydabf</vt:lpwstr>
  </property>
</Properties>
</file>