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CD7B52" w:rsidRPr="004410C7">
        <w:rPr>
          <w:rFonts w:eastAsia="Calibri" w:cs="Times New Roman"/>
          <w:b/>
          <w:kern w:val="2"/>
          <w:lang w:eastAsia="zh-CN"/>
        </w:rPr>
        <w:t>AW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6502C3">
        <w:rPr>
          <w:rFonts w:eastAsia="Calibri" w:cs="Times New Roman"/>
          <w:b/>
          <w:kern w:val="2"/>
          <w:lang w:eastAsia="zh-CN"/>
        </w:rPr>
        <w:t>1</w:t>
      </w:r>
      <w:r w:rsidR="00A8538A">
        <w:rPr>
          <w:rFonts w:eastAsia="Calibri" w:cs="Times New Roman"/>
          <w:b/>
          <w:kern w:val="2"/>
          <w:lang w:eastAsia="zh-CN"/>
        </w:rPr>
        <w:t>42</w:t>
      </w:r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14784B">
        <w:rPr>
          <w:rFonts w:asciiTheme="minorHAnsi" w:hAnsiTheme="minorHAnsi"/>
          <w:sz w:val="22"/>
          <w:szCs w:val="22"/>
        </w:rPr>
        <w:t>…..</w:t>
      </w:r>
      <w:r w:rsidRPr="004410C7">
        <w:rPr>
          <w:rFonts w:asciiTheme="minorHAnsi" w:hAnsiTheme="minorHAnsi"/>
          <w:sz w:val="22"/>
          <w:szCs w:val="22"/>
        </w:rPr>
        <w:t>.</w:t>
      </w: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  <w:r w:rsidR="00596AF3" w:rsidRPr="00596AF3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A8538A" w:rsidRPr="00A8538A" w:rsidRDefault="00A8538A" w:rsidP="00A8538A">
      <w:pPr>
        <w:suppressAutoHyphens/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zh-CN"/>
        </w:rPr>
      </w:pPr>
      <w:r w:rsidRPr="00A8538A">
        <w:rPr>
          <w:rFonts w:ascii="Calibri" w:eastAsia="Times New Roman" w:hAnsi="Calibri" w:cs="Times New Roman"/>
          <w:b/>
          <w:lang w:eastAsia="zh-CN"/>
        </w:rPr>
        <w:t>„Dostawa asortymentu medycznego (uchwyt do tuby ssąco płuczącej oraz jednorazowe sterylne nożyczki kompatybilne z generatorem) na potrzeby COZL.”</w:t>
      </w:r>
    </w:p>
    <w:p w:rsidR="00EF4A33" w:rsidRPr="004410C7" w:rsidRDefault="00A8538A" w:rsidP="00A8538A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  <w:lang w:eastAsia="zh-CN"/>
        </w:rPr>
        <w:t xml:space="preserve"> </w:t>
      </w:r>
      <w:r w:rsidR="00EF4A33" w:rsidRPr="004410C7">
        <w:rPr>
          <w:rFonts w:eastAsia="Times New Roman" w:cs="Times New Roman"/>
          <w:b/>
          <w:lang w:eastAsia="zh-CN"/>
        </w:rPr>
        <w:t>(</w:t>
      </w:r>
      <w:r w:rsidR="00EF4A33" w:rsidRPr="004410C7">
        <w:rPr>
          <w:rFonts w:eastAsia="Times New Roman" w:cs="Times New Roman"/>
          <w:i/>
          <w:lang w:eastAsia="zh-CN"/>
        </w:rPr>
        <w:t>tytuł postępowania przetargowego</w:t>
      </w:r>
      <w:r w:rsidR="001F15C4" w:rsidRPr="004410C7">
        <w:rPr>
          <w:rFonts w:eastAsia="Times New Roman" w:cs="Times New Roman"/>
          <w:i/>
          <w:lang w:eastAsia="zh-CN"/>
        </w:rPr>
        <w:t xml:space="preserve"> oraz sygnatura</w:t>
      </w:r>
      <w:r w:rsidR="00EF4A33" w:rsidRPr="004410C7">
        <w:rPr>
          <w:rFonts w:eastAsia="Times New Roman" w:cs="Times New Roman"/>
          <w:b/>
          <w:lang w:eastAsia="zh-CN"/>
        </w:rPr>
        <w:t>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A8538A" w:rsidRPr="00A8538A" w:rsidRDefault="00A8538A" w:rsidP="00A8538A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A"/>
          <w:kern w:val="2"/>
          <w:lang w:eastAsia="zh-CN"/>
        </w:rPr>
      </w:pPr>
      <w:bookmarkStart w:id="0" w:name="_GoBack"/>
      <w:bookmarkEnd w:id="0"/>
      <w:r w:rsidRPr="00A8538A">
        <w:rPr>
          <w:rFonts w:ascii="Calibri" w:eastAsia="Times New Roman" w:hAnsi="Calibri" w:cs="Calibri"/>
          <w:b/>
          <w:color w:val="00000A"/>
          <w:kern w:val="2"/>
          <w:lang w:eastAsia="zh-CN"/>
        </w:rPr>
        <w:t>Część 1  –  Uchwyt do tuby ssąco płuczącej</w:t>
      </w:r>
    </w:p>
    <w:p w:rsidR="001A6F07" w:rsidRPr="004410C7" w:rsidRDefault="001A6F07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 w:rsidR="0014784B"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 w:rsidR="0014784B"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CD265D">
        <w:rPr>
          <w:rFonts w:eastAsia="Times New Roman" w:cs="Times New Roman"/>
          <w:kern w:val="2"/>
          <w:lang w:eastAsia="zh-CN"/>
        </w:rPr>
        <w:t>.1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FB376B" w:rsidRPr="004410C7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596AF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701AA0" w:rsidRDefault="00701AA0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 w:rsidRPr="00701AA0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       </w:t>
      </w:r>
    </w:p>
    <w:p w:rsidR="00A8538A" w:rsidRPr="00A8538A" w:rsidRDefault="00A8538A" w:rsidP="00A8538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ahoma"/>
          <w:b/>
          <w:color w:val="00000A"/>
          <w:kern w:val="2"/>
          <w:lang w:eastAsia="zh-CN"/>
        </w:rPr>
      </w:pPr>
      <w:r w:rsidRPr="00A8538A">
        <w:rPr>
          <w:rFonts w:ascii="Calibri" w:eastAsia="Times New Roman" w:hAnsi="Calibri" w:cs="Calibri"/>
          <w:b/>
          <w:color w:val="00000A"/>
          <w:kern w:val="2"/>
          <w:lang w:eastAsia="zh-CN"/>
        </w:rPr>
        <w:lastRenderedPageBreak/>
        <w:t xml:space="preserve">Część 2  –  Jednorazowe sterylne nożyczki </w:t>
      </w:r>
    </w:p>
    <w:p w:rsidR="00CD265D" w:rsidRPr="00CD265D" w:rsidRDefault="00CD265D" w:rsidP="00CD265D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CD265D" w:rsidRPr="004410C7" w:rsidTr="0083787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CD265D" w:rsidRPr="004410C7" w:rsidRDefault="00CD265D" w:rsidP="00CD265D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CD265D" w:rsidRDefault="00CD265D" w:rsidP="00CD265D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.2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13750A" w:rsidRPr="004410C7" w:rsidRDefault="0013750A" w:rsidP="0013750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CD265D" w:rsidRPr="003A31DC" w:rsidRDefault="00CD265D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2052A2" w:rsidRPr="004410C7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CD26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>a)</w:t>
      </w:r>
      <w:r w:rsidR="00EF4A33" w:rsidRPr="004410C7">
        <w:rPr>
          <w:rFonts w:eastAsia="Times New Roman" w:cs="Times New Roman"/>
          <w:kern w:val="2"/>
          <w:lang w:eastAsia="zh-CN"/>
        </w:rPr>
        <w:t>posiadam/y dokumenty dopuszczające oferowany asortyment do stosowania w placówkach medycznych na terenie RP – Certyfikaty CE</w:t>
      </w:r>
      <w:r w:rsidR="00ED1FB8" w:rsidRPr="004410C7">
        <w:rPr>
          <w:rFonts w:eastAsia="Times New Roman" w:cs="Times New Roman"/>
          <w:kern w:val="2"/>
          <w:lang w:eastAsia="zh-CN"/>
        </w:rPr>
        <w:t xml:space="preserve"> (jeśli dotyczy)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</w:t>
      </w:r>
      <w:r>
        <w:rPr>
          <w:rFonts w:eastAsia="Times New Roman" w:cs="Times New Roman"/>
          <w:kern w:val="2"/>
          <w:lang w:eastAsia="zh-CN"/>
        </w:rPr>
        <w:t>ikowanych jako wyroby medyczne)</w:t>
      </w:r>
    </w:p>
    <w:p w:rsidR="00CD265D" w:rsidRPr="00CD265D" w:rsidRDefault="00CD265D" w:rsidP="00CD265D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>b)</w:t>
      </w:r>
      <w:r w:rsidRPr="00CD265D">
        <w:rPr>
          <w:rFonts w:eastAsia="Times New Roman" w:cs="Times New Roman"/>
          <w:kern w:val="2"/>
          <w:lang w:eastAsia="zh-CN"/>
        </w:rPr>
        <w:t xml:space="preserve"> w  </w:t>
      </w:r>
      <w:r w:rsidRPr="00CD265D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2052A2" w:rsidRPr="004410C7" w:rsidRDefault="002052A2" w:rsidP="0014784B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(W przypadku utajnienia oferty Wykonawca nie później niż w terminie składania ofert zobowiązany jest wykazać, iż zastrzeżone informacje stanowią tajemnicę przedsiębiorstwa w szczególności </w:t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lastRenderedPageBreak/>
        <w:t>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14784B" w:rsidRDefault="00EF4A33" w:rsidP="0014784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>
        <w:rPr>
          <w:rFonts w:eastAsia="Times New Roman" w:cs="Times New Roman"/>
          <w:kern w:val="2"/>
          <w:lang w:eastAsia="zh-CN"/>
        </w:rPr>
        <w:t>…………………………………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>
        <w:rPr>
          <w:rFonts w:eastAsia="Calibri" w:cs="Times New Roman"/>
          <w:kern w:val="2"/>
          <w:lang w:eastAsia="zh-CN"/>
        </w:rPr>
        <w:t>Zgodnie</w:t>
      </w:r>
      <w:r w:rsidR="00EF4A33" w:rsidRPr="004410C7">
        <w:rPr>
          <w:rFonts w:eastAsia="Calibri" w:cs="Times New Roman"/>
          <w:kern w:val="2"/>
          <w:lang w:eastAsia="zh-CN"/>
        </w:rPr>
        <w:t xml:space="preserve"> z artykułem 2 załącznika nr I do rozporządzenia Komisji (UE) nr 651/2014 z dnia 17 czerwca </w:t>
      </w:r>
      <w:r w:rsidR="00EF4A33" w:rsidRPr="004410C7">
        <w:rPr>
          <w:rFonts w:eastAsia="Calibri" w:cs="Times New Roman"/>
          <w:kern w:val="2"/>
          <w:lang w:eastAsia="zh-CN"/>
        </w:rPr>
        <w:lastRenderedPageBreak/>
        <w:t>2014 r.:</w:t>
      </w:r>
    </w:p>
    <w:p w:rsidR="00596AF3" w:rsidRPr="004410C7" w:rsidRDefault="00596AF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CD265D">
        <w:rPr>
          <w:rFonts w:eastAsia="Times New Roman" w:cs="Times New Roman"/>
          <w:kern w:val="2"/>
          <w:lang w:eastAsia="zh-CN"/>
        </w:rPr>
        <w:t>fertowy (</w:t>
      </w:r>
      <w:r w:rsidR="00CD265D" w:rsidRPr="004410C7">
        <w:rPr>
          <w:rFonts w:eastAsia="Times New Roman" w:cs="Times New Roman"/>
          <w:kern w:val="2"/>
          <w:lang w:eastAsia="zh-CN"/>
        </w:rPr>
        <w:t>odpowiednio dla danej części, podpisany przez przedstawiciela Wykonawcy</w:t>
      </w:r>
      <w:r w:rsidR="00EF4A33" w:rsidRPr="004410C7">
        <w:rPr>
          <w:rFonts w:eastAsia="Times New Roman" w:cs="Times New Roman"/>
          <w:kern w:val="2"/>
          <w:lang w:eastAsia="zh-CN"/>
        </w:rPr>
        <w:t>);</w:t>
      </w:r>
    </w:p>
    <w:p w:rsidR="00EF4A33" w:rsidRPr="004410C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AC" w:rsidRDefault="002856AC" w:rsidP="00EF4A33">
      <w:pPr>
        <w:spacing w:after="0" w:line="240" w:lineRule="auto"/>
      </w:pPr>
      <w:r>
        <w:separator/>
      </w:r>
    </w:p>
  </w:endnote>
  <w:endnote w:type="continuationSeparator" w:id="0">
    <w:p w:rsidR="002856AC" w:rsidRDefault="002856A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38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AC" w:rsidRDefault="002856AC" w:rsidP="00EF4A33">
      <w:pPr>
        <w:spacing w:after="0" w:line="240" w:lineRule="auto"/>
      </w:pPr>
      <w:r>
        <w:separator/>
      </w:r>
    </w:p>
  </w:footnote>
  <w:footnote w:type="continuationSeparator" w:id="0">
    <w:p w:rsidR="002856AC" w:rsidRDefault="002856AC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0E732D"/>
    <w:rsid w:val="0010459E"/>
    <w:rsid w:val="0013750A"/>
    <w:rsid w:val="0014784B"/>
    <w:rsid w:val="00163840"/>
    <w:rsid w:val="001A6F07"/>
    <w:rsid w:val="001F15C4"/>
    <w:rsid w:val="002052A2"/>
    <w:rsid w:val="0023584A"/>
    <w:rsid w:val="002856AC"/>
    <w:rsid w:val="002874E0"/>
    <w:rsid w:val="002A6051"/>
    <w:rsid w:val="002C38C7"/>
    <w:rsid w:val="002E3EAA"/>
    <w:rsid w:val="003A31DC"/>
    <w:rsid w:val="004063B9"/>
    <w:rsid w:val="004410C7"/>
    <w:rsid w:val="00477DAE"/>
    <w:rsid w:val="004C0BC6"/>
    <w:rsid w:val="004C389D"/>
    <w:rsid w:val="004D6D33"/>
    <w:rsid w:val="00537CE6"/>
    <w:rsid w:val="005512DD"/>
    <w:rsid w:val="00596AF3"/>
    <w:rsid w:val="005D1FDE"/>
    <w:rsid w:val="00625591"/>
    <w:rsid w:val="006502C3"/>
    <w:rsid w:val="006D0D52"/>
    <w:rsid w:val="00701AA0"/>
    <w:rsid w:val="00731B29"/>
    <w:rsid w:val="00795E5D"/>
    <w:rsid w:val="00795FBA"/>
    <w:rsid w:val="007C0F03"/>
    <w:rsid w:val="007D1FE8"/>
    <w:rsid w:val="0084405F"/>
    <w:rsid w:val="008521E1"/>
    <w:rsid w:val="00945963"/>
    <w:rsid w:val="0097623F"/>
    <w:rsid w:val="00A065D1"/>
    <w:rsid w:val="00A70366"/>
    <w:rsid w:val="00A8538A"/>
    <w:rsid w:val="00AE5529"/>
    <w:rsid w:val="00BA7045"/>
    <w:rsid w:val="00BC1150"/>
    <w:rsid w:val="00BC2EC8"/>
    <w:rsid w:val="00BF6B44"/>
    <w:rsid w:val="00C16104"/>
    <w:rsid w:val="00C47C61"/>
    <w:rsid w:val="00CD265D"/>
    <w:rsid w:val="00CD7B52"/>
    <w:rsid w:val="00D217C3"/>
    <w:rsid w:val="00D67AAC"/>
    <w:rsid w:val="00D724B7"/>
    <w:rsid w:val="00DA3594"/>
    <w:rsid w:val="00DE61CD"/>
    <w:rsid w:val="00E04E4B"/>
    <w:rsid w:val="00E2695B"/>
    <w:rsid w:val="00E51D64"/>
    <w:rsid w:val="00E84586"/>
    <w:rsid w:val="00E93233"/>
    <w:rsid w:val="00ED1FB8"/>
    <w:rsid w:val="00EF4A33"/>
    <w:rsid w:val="00F34B2B"/>
    <w:rsid w:val="00F47F64"/>
    <w:rsid w:val="00F66336"/>
    <w:rsid w:val="00F9421A"/>
    <w:rsid w:val="00F96FF0"/>
    <w:rsid w:val="00FB376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BFB9-F18C-4E35-A5AC-20CF37E8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41</cp:revision>
  <cp:lastPrinted>2021-11-30T10:13:00Z</cp:lastPrinted>
  <dcterms:created xsi:type="dcterms:W3CDTF">2021-01-30T18:42:00Z</dcterms:created>
  <dcterms:modified xsi:type="dcterms:W3CDTF">2021-11-30T10:13:00Z</dcterms:modified>
</cp:coreProperties>
</file>