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079B5D" w14:textId="4AA1D199" w:rsidR="00B41A58" w:rsidRPr="00607B9D" w:rsidRDefault="004332A3" w:rsidP="00D21158">
      <w:pPr>
        <w:spacing w:line="271" w:lineRule="auto"/>
        <w:jc w:val="right"/>
        <w:rPr>
          <w:rFonts w:ascii="Arial" w:hAnsi="Arial" w:cs="Arial"/>
          <w:i/>
          <w:color w:val="000000" w:themeColor="text1"/>
          <w:sz w:val="22"/>
          <w:szCs w:val="22"/>
        </w:rPr>
      </w:pPr>
      <w:r w:rsidRPr="00607B9D">
        <w:rPr>
          <w:rFonts w:ascii="Arial" w:hAnsi="Arial" w:cs="Arial"/>
          <w:b/>
          <w:color w:val="000000" w:themeColor="text1"/>
          <w:sz w:val="22"/>
          <w:szCs w:val="22"/>
        </w:rPr>
        <w:t xml:space="preserve">Załącznik nr </w:t>
      </w:r>
      <w:r w:rsidR="00603ABB" w:rsidRPr="00607B9D">
        <w:rPr>
          <w:rFonts w:ascii="Arial" w:hAnsi="Arial" w:cs="Arial"/>
          <w:b/>
          <w:color w:val="000000" w:themeColor="text1"/>
          <w:sz w:val="22"/>
          <w:szCs w:val="22"/>
        </w:rPr>
        <w:t>8</w:t>
      </w:r>
      <w:r w:rsidR="000D3F4A" w:rsidRPr="00607B9D">
        <w:rPr>
          <w:rFonts w:ascii="Arial" w:hAnsi="Arial" w:cs="Arial"/>
          <w:b/>
          <w:color w:val="000000" w:themeColor="text1"/>
          <w:sz w:val="22"/>
          <w:szCs w:val="22"/>
        </w:rPr>
        <w:t xml:space="preserve"> do SWZ</w:t>
      </w:r>
    </w:p>
    <w:p w14:paraId="75E01626" w14:textId="77777777" w:rsidR="00B41A58" w:rsidRPr="00607B9D" w:rsidRDefault="00B41A58" w:rsidP="00D21158">
      <w:pPr>
        <w:spacing w:line="271" w:lineRule="auto"/>
        <w:jc w:val="right"/>
        <w:rPr>
          <w:rFonts w:ascii="Arial" w:hAnsi="Arial" w:cs="Arial"/>
          <w:color w:val="000000" w:themeColor="text1"/>
          <w:sz w:val="22"/>
          <w:szCs w:val="22"/>
        </w:rPr>
      </w:pPr>
    </w:p>
    <w:p w14:paraId="30BEA811" w14:textId="62A8129C" w:rsidR="00493884" w:rsidRPr="00607B9D" w:rsidRDefault="000D3F4A"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PROJEKTOWANE POSTANOWIENIA UMOWY</w:t>
      </w:r>
    </w:p>
    <w:p w14:paraId="1D425C2F" w14:textId="77777777" w:rsidR="003D4697" w:rsidRPr="00607B9D" w:rsidRDefault="000107E5" w:rsidP="00D21158">
      <w:pPr>
        <w:pStyle w:val="Tytu"/>
        <w:spacing w:line="271" w:lineRule="auto"/>
        <w:jc w:val="both"/>
        <w:rPr>
          <w:rFonts w:ascii="Arial" w:hAnsi="Arial" w:cs="Arial"/>
          <w:b w:val="0"/>
          <w:color w:val="000000" w:themeColor="text1"/>
          <w:sz w:val="22"/>
          <w:szCs w:val="22"/>
        </w:rPr>
      </w:pPr>
      <w:r w:rsidRPr="00607B9D">
        <w:rPr>
          <w:rFonts w:ascii="Arial" w:hAnsi="Arial" w:cs="Arial"/>
          <w:b w:val="0"/>
          <w:color w:val="000000" w:themeColor="text1"/>
          <w:sz w:val="22"/>
          <w:szCs w:val="22"/>
        </w:rPr>
        <w:br/>
      </w:r>
      <w:r w:rsidR="0001057D" w:rsidRPr="00607B9D">
        <w:rPr>
          <w:rFonts w:ascii="Arial" w:hAnsi="Arial" w:cs="Arial"/>
          <w:b w:val="0"/>
          <w:color w:val="000000" w:themeColor="text1"/>
          <w:sz w:val="22"/>
          <w:szCs w:val="22"/>
        </w:rPr>
        <w:t>zawarta w dniu</w:t>
      </w:r>
      <w:r w:rsidR="00FC5360" w:rsidRPr="00607B9D">
        <w:rPr>
          <w:rFonts w:ascii="Arial" w:hAnsi="Arial" w:cs="Arial"/>
          <w:b w:val="0"/>
          <w:color w:val="000000" w:themeColor="text1"/>
          <w:sz w:val="22"/>
          <w:szCs w:val="22"/>
        </w:rPr>
        <w:t xml:space="preserve"> </w:t>
      </w:r>
      <w:r w:rsidR="00B91FAD" w:rsidRPr="00607B9D">
        <w:rPr>
          <w:rFonts w:ascii="Arial" w:hAnsi="Arial" w:cs="Arial"/>
          <w:b w:val="0"/>
          <w:color w:val="000000" w:themeColor="text1"/>
          <w:sz w:val="22"/>
          <w:szCs w:val="22"/>
        </w:rPr>
        <w:t xml:space="preserve">………………….. </w:t>
      </w:r>
      <w:r w:rsidR="003D4697" w:rsidRPr="00607B9D">
        <w:rPr>
          <w:rFonts w:ascii="Arial" w:hAnsi="Arial" w:cs="Arial"/>
          <w:b w:val="0"/>
          <w:color w:val="000000" w:themeColor="text1"/>
          <w:sz w:val="22"/>
          <w:szCs w:val="22"/>
        </w:rPr>
        <w:t>we Wrocławiu pomiędzy:</w:t>
      </w:r>
    </w:p>
    <w:p w14:paraId="15D73FE8" w14:textId="77777777" w:rsidR="00E85C88" w:rsidRPr="00607B9D" w:rsidRDefault="00E85C88" w:rsidP="00D21158">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„NOWY SZPITAL WOJEWÓDZKI” Spółka z ograniczoną odpowiedzialnością</w:t>
      </w:r>
    </w:p>
    <w:p w14:paraId="7DBB7008" w14:textId="724D16AB" w:rsidR="00E85C88" w:rsidRPr="00607B9D" w:rsidRDefault="00E85C88"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z siedzibą: ul. Igielna 13, 50-117 Wrocław, </w:t>
      </w:r>
      <w:r w:rsidRPr="00607B9D">
        <w:rPr>
          <w:rFonts w:ascii="Arial" w:hAnsi="Arial" w:cs="Arial"/>
          <w:bCs/>
          <w:color w:val="000000" w:themeColor="text1"/>
          <w:sz w:val="22"/>
          <w:szCs w:val="22"/>
        </w:rPr>
        <w:t>wpisaną do rejestru przedsiębiorców prowadzonego przez Sąd Rejonowy dla Wrocławia – Fabrycznej we Wrocławiu, VI Wydział Gospodarczy Krajowego Rejestru Sądowego pod numerem KRS 0000353252; w</w:t>
      </w:r>
      <w:r w:rsidR="00AE7C6E" w:rsidRPr="00607B9D">
        <w:rPr>
          <w:rFonts w:ascii="Arial" w:hAnsi="Arial" w:cs="Arial"/>
          <w:bCs/>
          <w:color w:val="000000" w:themeColor="text1"/>
          <w:sz w:val="22"/>
          <w:szCs w:val="22"/>
        </w:rPr>
        <w:t xml:space="preserve">ysokość kapitału zakładowego: </w:t>
      </w:r>
      <w:r w:rsidR="001E5375">
        <w:rPr>
          <w:rFonts w:ascii="Arial" w:hAnsi="Arial" w:cs="Arial"/>
          <w:bCs/>
          <w:color w:val="000000" w:themeColor="text1"/>
          <w:sz w:val="22"/>
          <w:szCs w:val="22"/>
        </w:rPr>
        <w:t>314 093</w:t>
      </w:r>
      <w:r w:rsidRPr="00607B9D">
        <w:rPr>
          <w:rFonts w:ascii="Arial" w:hAnsi="Arial" w:cs="Arial"/>
          <w:bCs/>
          <w:color w:val="000000" w:themeColor="text1"/>
          <w:sz w:val="22"/>
          <w:szCs w:val="22"/>
        </w:rPr>
        <w:t> 000 zł,</w:t>
      </w:r>
      <w:r w:rsidRPr="00607B9D">
        <w:rPr>
          <w:rFonts w:ascii="Arial" w:hAnsi="Arial" w:cs="Arial"/>
          <w:color w:val="000000" w:themeColor="text1"/>
          <w:sz w:val="22"/>
          <w:szCs w:val="22"/>
        </w:rPr>
        <w:t xml:space="preserve"> Regon: 021173201, NIP: 8971759068,</w:t>
      </w:r>
    </w:p>
    <w:p w14:paraId="1AC5F16C" w14:textId="77777777" w:rsidR="00E85C88" w:rsidRPr="00607B9D" w:rsidRDefault="00E85C88" w:rsidP="00D21158">
      <w:pPr>
        <w:spacing w:line="271" w:lineRule="auto"/>
        <w:ind w:right="1077"/>
        <w:jc w:val="both"/>
        <w:rPr>
          <w:rFonts w:ascii="Arial" w:hAnsi="Arial" w:cs="Arial"/>
          <w:color w:val="000000" w:themeColor="text1"/>
          <w:sz w:val="22"/>
          <w:szCs w:val="22"/>
        </w:rPr>
      </w:pPr>
      <w:r w:rsidRPr="00607B9D">
        <w:rPr>
          <w:rFonts w:ascii="Arial" w:hAnsi="Arial" w:cs="Arial"/>
          <w:color w:val="000000" w:themeColor="text1"/>
          <w:sz w:val="22"/>
          <w:szCs w:val="22"/>
        </w:rPr>
        <w:t>reprezentowaną przez:</w:t>
      </w:r>
    </w:p>
    <w:p w14:paraId="36CB824B" w14:textId="635EBA87" w:rsidR="00E85C88" w:rsidRPr="00607B9D" w:rsidRDefault="001E5375" w:rsidP="00D21158">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Rafała Guzowskiego</w:t>
      </w:r>
      <w:r w:rsidR="00E85C88" w:rsidRPr="00607B9D">
        <w:rPr>
          <w:rFonts w:ascii="Arial" w:hAnsi="Arial" w:cs="Arial"/>
          <w:color w:val="000000" w:themeColor="text1"/>
          <w:sz w:val="22"/>
          <w:szCs w:val="22"/>
        </w:rPr>
        <w:t xml:space="preserve"> – Prezesa Zarządu</w:t>
      </w:r>
    </w:p>
    <w:p w14:paraId="38524AB8" w14:textId="77777777" w:rsidR="00E85C88" w:rsidRPr="00607B9D" w:rsidRDefault="00E85C88" w:rsidP="00D21158">
      <w:pPr>
        <w:spacing w:line="271" w:lineRule="auto"/>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zwaną dalej </w:t>
      </w:r>
      <w:r w:rsidRPr="00607B9D">
        <w:rPr>
          <w:rFonts w:ascii="Arial" w:hAnsi="Arial" w:cs="Arial"/>
          <w:b/>
          <w:color w:val="000000" w:themeColor="text1"/>
          <w:sz w:val="22"/>
          <w:szCs w:val="22"/>
        </w:rPr>
        <w:t>„Zamawiającym”</w:t>
      </w:r>
    </w:p>
    <w:p w14:paraId="480935A8" w14:textId="77777777" w:rsidR="003D4697" w:rsidRPr="00607B9D" w:rsidRDefault="003D4697"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a</w:t>
      </w:r>
    </w:p>
    <w:p w14:paraId="245C4C71" w14:textId="77777777" w:rsidR="00C92CBD" w:rsidRPr="00607B9D" w:rsidRDefault="00C92CBD" w:rsidP="00D21158">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03ED5FCC" w14:textId="77777777" w:rsidR="00C92CBD" w:rsidRPr="00607B9D" w:rsidRDefault="00C92CBD" w:rsidP="00D21158">
      <w:pPr>
        <w:pStyle w:val="Tekstpodstawowy2"/>
        <w:spacing w:after="0" w:line="271" w:lineRule="auto"/>
        <w:rPr>
          <w:rFonts w:ascii="Arial" w:hAnsi="Arial" w:cs="Arial"/>
          <w:color w:val="000000" w:themeColor="text1"/>
          <w:sz w:val="22"/>
          <w:szCs w:val="22"/>
        </w:rPr>
      </w:pPr>
      <w:r w:rsidRPr="00607B9D">
        <w:rPr>
          <w:rFonts w:ascii="Arial" w:hAnsi="Arial" w:cs="Arial"/>
          <w:color w:val="000000" w:themeColor="text1"/>
          <w:sz w:val="22"/>
          <w:szCs w:val="22"/>
        </w:rPr>
        <w:t>z siedzibą: …………………………………………, zarejestrowanym w ……………........................... pod numerem …………………………………….., Regon: ………………., NIP: ……………………..</w:t>
      </w:r>
    </w:p>
    <w:p w14:paraId="4480D94B" w14:textId="77777777" w:rsidR="00C92CBD" w:rsidRPr="00607B9D" w:rsidRDefault="00C92CBD" w:rsidP="00D21158">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reprezentowaną przez:</w:t>
      </w:r>
    </w:p>
    <w:p w14:paraId="1E1CF754" w14:textId="77777777" w:rsidR="00C92CBD" w:rsidRPr="00607B9D" w:rsidRDefault="00C92CBD" w:rsidP="00D21158">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w:t>
      </w:r>
    </w:p>
    <w:p w14:paraId="58490644" w14:textId="77777777" w:rsidR="00C92CBD" w:rsidRPr="00607B9D" w:rsidRDefault="00C92CBD" w:rsidP="00D21158">
      <w:pPr>
        <w:spacing w:line="271" w:lineRule="auto"/>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zwanym dalej </w:t>
      </w:r>
      <w:r w:rsidRPr="00607B9D">
        <w:rPr>
          <w:rFonts w:ascii="Arial" w:hAnsi="Arial" w:cs="Arial"/>
          <w:b/>
          <w:color w:val="000000" w:themeColor="text1"/>
          <w:sz w:val="22"/>
          <w:szCs w:val="22"/>
        </w:rPr>
        <w:t xml:space="preserve">„Wykonawcą” </w:t>
      </w:r>
    </w:p>
    <w:p w14:paraId="048233C0" w14:textId="77777777" w:rsidR="00600681" w:rsidRPr="00607B9D" w:rsidRDefault="00600681" w:rsidP="00D21158">
      <w:pPr>
        <w:pStyle w:val="Nagwek5"/>
        <w:spacing w:line="271" w:lineRule="auto"/>
        <w:rPr>
          <w:rFonts w:ascii="Arial" w:hAnsi="Arial" w:cs="Arial"/>
          <w:color w:val="000000" w:themeColor="text1"/>
          <w:szCs w:val="22"/>
        </w:rPr>
      </w:pPr>
    </w:p>
    <w:p w14:paraId="04B53342" w14:textId="35FB38B8" w:rsidR="004A48BD" w:rsidRPr="00607B9D" w:rsidRDefault="004A48BD" w:rsidP="00D21158">
      <w:pPr>
        <w:spacing w:after="60"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na podstawie dokonanego przez Zamawiającego wyboru oferty Wykonawcy w postępowaniu prowadzonym w trybie podstawowym na podstawie art. 275 pkt 1 (znak postępowania: ZP/TP/</w:t>
      </w:r>
      <w:r w:rsidR="006F70F8">
        <w:rPr>
          <w:rFonts w:ascii="Arial" w:hAnsi="Arial" w:cs="Arial"/>
          <w:color w:val="000000" w:themeColor="text1"/>
          <w:sz w:val="22"/>
          <w:szCs w:val="22"/>
        </w:rPr>
        <w:t>12</w:t>
      </w:r>
      <w:r w:rsidR="00EE0F50" w:rsidRPr="00607B9D">
        <w:rPr>
          <w:rFonts w:ascii="Arial" w:hAnsi="Arial" w:cs="Arial"/>
          <w:color w:val="000000" w:themeColor="text1"/>
          <w:sz w:val="22"/>
          <w:szCs w:val="22"/>
        </w:rPr>
        <w:t>/</w:t>
      </w:r>
      <w:r w:rsidRPr="00607B9D">
        <w:rPr>
          <w:rFonts w:ascii="Arial" w:hAnsi="Arial" w:cs="Arial"/>
          <w:color w:val="000000" w:themeColor="text1"/>
          <w:sz w:val="22"/>
          <w:szCs w:val="22"/>
        </w:rPr>
        <w:t>202</w:t>
      </w:r>
      <w:r w:rsidR="00AA0A83">
        <w:rPr>
          <w:rFonts w:ascii="Arial" w:hAnsi="Arial" w:cs="Arial"/>
          <w:color w:val="000000" w:themeColor="text1"/>
          <w:sz w:val="22"/>
          <w:szCs w:val="22"/>
        </w:rPr>
        <w:t>4</w:t>
      </w:r>
      <w:r w:rsidRPr="00607B9D">
        <w:rPr>
          <w:rFonts w:ascii="Arial" w:hAnsi="Arial" w:cs="Arial"/>
          <w:color w:val="000000" w:themeColor="text1"/>
          <w:sz w:val="22"/>
          <w:szCs w:val="22"/>
        </w:rPr>
        <w:t>), zgodnie z ustawą z dnia 11 września 2019 r. Prawo zamówień publicznych (tekst jednolity: Dz. U. z 202</w:t>
      </w:r>
      <w:r w:rsidR="00CC4E37">
        <w:rPr>
          <w:rFonts w:ascii="Arial" w:hAnsi="Arial" w:cs="Arial"/>
          <w:color w:val="000000" w:themeColor="text1"/>
          <w:sz w:val="22"/>
          <w:szCs w:val="22"/>
        </w:rPr>
        <w:t>4</w:t>
      </w:r>
      <w:r w:rsidRPr="00607B9D">
        <w:rPr>
          <w:rFonts w:ascii="Arial" w:hAnsi="Arial" w:cs="Arial"/>
          <w:color w:val="000000" w:themeColor="text1"/>
          <w:sz w:val="22"/>
          <w:szCs w:val="22"/>
        </w:rPr>
        <w:t>r. poz. 1</w:t>
      </w:r>
      <w:r w:rsidR="00CC4E37">
        <w:rPr>
          <w:rFonts w:ascii="Arial" w:hAnsi="Arial" w:cs="Arial"/>
          <w:color w:val="000000" w:themeColor="text1"/>
          <w:sz w:val="22"/>
          <w:szCs w:val="22"/>
        </w:rPr>
        <w:t>320</w:t>
      </w:r>
      <w:r w:rsidR="008B2339">
        <w:rPr>
          <w:rFonts w:ascii="Arial" w:hAnsi="Arial" w:cs="Arial"/>
          <w:color w:val="000000" w:themeColor="text1"/>
          <w:sz w:val="22"/>
          <w:szCs w:val="22"/>
        </w:rPr>
        <w:t xml:space="preserve"> </w:t>
      </w:r>
      <w:r w:rsidRPr="00607B9D">
        <w:rPr>
          <w:rFonts w:ascii="Arial" w:hAnsi="Arial" w:cs="Arial"/>
          <w:color w:val="000000" w:themeColor="text1"/>
          <w:sz w:val="22"/>
          <w:szCs w:val="22"/>
        </w:rPr>
        <w:t>ze zmianami),</w:t>
      </w:r>
    </w:p>
    <w:p w14:paraId="12080673" w14:textId="53E26BB7" w:rsidR="00FE73B0" w:rsidRPr="00607B9D" w:rsidRDefault="00FE73B0" w:rsidP="00D21158">
      <w:pPr>
        <w:spacing w:after="60"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o następującej treści:</w:t>
      </w:r>
    </w:p>
    <w:p w14:paraId="58EC1802" w14:textId="77777777" w:rsidR="00FE73B0" w:rsidRPr="00607B9D" w:rsidRDefault="00FE73B0" w:rsidP="00D21158">
      <w:pPr>
        <w:spacing w:line="271" w:lineRule="auto"/>
        <w:rPr>
          <w:rFonts w:ascii="Arial" w:hAnsi="Arial" w:cs="Arial"/>
          <w:color w:val="000000" w:themeColor="text1"/>
          <w:sz w:val="22"/>
          <w:szCs w:val="22"/>
        </w:rPr>
      </w:pPr>
    </w:p>
    <w:p w14:paraId="7461E156" w14:textId="77777777" w:rsidR="00D33C09" w:rsidRPr="00607B9D" w:rsidRDefault="00D33C09"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DEFINICJE</w:t>
      </w:r>
    </w:p>
    <w:p w14:paraId="6A0E8D8F" w14:textId="77777777" w:rsidR="00D33C09" w:rsidRPr="00607B9D" w:rsidRDefault="00D33C09"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1</w:t>
      </w:r>
    </w:p>
    <w:p w14:paraId="4B59A7C0" w14:textId="77777777" w:rsidR="00D33C09" w:rsidRPr="00607B9D" w:rsidRDefault="00D33C09"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Użyte w niniejszej umowie wyrażenia mają następujące znaczenie:</w:t>
      </w:r>
    </w:p>
    <w:p w14:paraId="498553CE" w14:textId="5B6E02F2" w:rsidR="00DA5FC2" w:rsidRPr="00607B9D" w:rsidRDefault="00DA5FC2" w:rsidP="00D21158">
      <w:pPr>
        <w:numPr>
          <w:ilvl w:val="0"/>
          <w:numId w:val="16"/>
        </w:numPr>
        <w:tabs>
          <w:tab w:val="left" w:pos="851"/>
        </w:tabs>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„Urządzenia”</w:t>
      </w:r>
      <w:r w:rsidRPr="00607B9D">
        <w:rPr>
          <w:rFonts w:ascii="Arial" w:hAnsi="Arial" w:cs="Arial"/>
          <w:color w:val="000000" w:themeColor="text1"/>
          <w:sz w:val="22"/>
          <w:szCs w:val="22"/>
        </w:rPr>
        <w:t xml:space="preserve"> – oznacza:</w:t>
      </w:r>
      <w:r w:rsidR="000A15E8" w:rsidRPr="00607B9D">
        <w:rPr>
          <w:rFonts w:ascii="Arial" w:hAnsi="Arial" w:cs="Arial"/>
          <w:color w:val="000000" w:themeColor="text1"/>
          <w:sz w:val="22"/>
          <w:szCs w:val="22"/>
        </w:rPr>
        <w:t xml:space="preserve"> </w:t>
      </w:r>
      <w:r w:rsidR="00B90A61" w:rsidRPr="00607B9D">
        <w:rPr>
          <w:rFonts w:ascii="Arial" w:hAnsi="Arial" w:cs="Arial"/>
          <w:color w:val="000000" w:themeColor="text1"/>
          <w:sz w:val="22"/>
          <w:szCs w:val="22"/>
        </w:rPr>
        <w:t>agregaty wody lodowej  zainstalowane w obiekcie szpitala przy ul. gen. Augusta Emila Fieldorfa 2 we Wrocławiu.</w:t>
      </w:r>
    </w:p>
    <w:p w14:paraId="1AECE49F" w14:textId="77777777" w:rsidR="00D33C09" w:rsidRPr="00607B9D" w:rsidRDefault="00AD335B"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00D33C09" w:rsidRPr="00607B9D">
        <w:rPr>
          <w:rFonts w:ascii="Arial" w:hAnsi="Arial" w:cs="Arial"/>
          <w:color w:val="000000" w:themeColor="text1"/>
          <w:sz w:val="22"/>
          <w:szCs w:val="22"/>
        </w:rPr>
        <w:t>„</w:t>
      </w:r>
      <w:r w:rsidR="008230DF" w:rsidRPr="00607B9D">
        <w:rPr>
          <w:rFonts w:ascii="Arial" w:hAnsi="Arial" w:cs="Arial"/>
          <w:b/>
          <w:color w:val="000000" w:themeColor="text1"/>
          <w:sz w:val="22"/>
          <w:szCs w:val="22"/>
        </w:rPr>
        <w:t>D</w:t>
      </w:r>
      <w:r w:rsidR="00D33C09" w:rsidRPr="00607B9D">
        <w:rPr>
          <w:rFonts w:ascii="Arial" w:hAnsi="Arial" w:cs="Arial"/>
          <w:b/>
          <w:color w:val="000000" w:themeColor="text1"/>
          <w:sz w:val="22"/>
          <w:szCs w:val="22"/>
        </w:rPr>
        <w:t>zień</w:t>
      </w:r>
      <w:r w:rsidR="00D33C09" w:rsidRPr="00607B9D">
        <w:rPr>
          <w:rFonts w:ascii="Arial" w:hAnsi="Arial" w:cs="Arial"/>
          <w:color w:val="000000" w:themeColor="text1"/>
          <w:sz w:val="22"/>
          <w:szCs w:val="22"/>
        </w:rPr>
        <w:t>” – oznacza: dni kalendarzowe.</w:t>
      </w:r>
    </w:p>
    <w:p w14:paraId="0D0B78FD" w14:textId="77777777" w:rsidR="00D33C09" w:rsidRPr="00607B9D" w:rsidRDefault="008230DF"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607B9D">
        <w:rPr>
          <w:rFonts w:ascii="Arial" w:hAnsi="Arial" w:cs="Arial"/>
          <w:b/>
          <w:color w:val="000000" w:themeColor="text1"/>
          <w:sz w:val="22"/>
          <w:szCs w:val="22"/>
        </w:rPr>
        <w:t>„D</w:t>
      </w:r>
      <w:r w:rsidR="00D33C09" w:rsidRPr="00607B9D">
        <w:rPr>
          <w:rFonts w:ascii="Arial" w:hAnsi="Arial" w:cs="Arial"/>
          <w:b/>
          <w:color w:val="000000" w:themeColor="text1"/>
          <w:sz w:val="22"/>
          <w:szCs w:val="22"/>
        </w:rPr>
        <w:t>zień roboczy”</w:t>
      </w:r>
      <w:r w:rsidR="00D33C09" w:rsidRPr="00607B9D">
        <w:rPr>
          <w:rFonts w:ascii="Arial" w:hAnsi="Arial" w:cs="Arial"/>
          <w:color w:val="000000" w:themeColor="text1"/>
          <w:sz w:val="22"/>
          <w:szCs w:val="22"/>
        </w:rPr>
        <w:t xml:space="preserve"> – oznacza</w:t>
      </w:r>
      <w:r w:rsidR="00DA5FC2" w:rsidRPr="00607B9D">
        <w:rPr>
          <w:rFonts w:ascii="Arial" w:hAnsi="Arial" w:cs="Arial"/>
          <w:color w:val="000000" w:themeColor="text1"/>
          <w:sz w:val="22"/>
          <w:szCs w:val="22"/>
        </w:rPr>
        <w:t>:</w:t>
      </w:r>
      <w:r w:rsidR="00D33C09" w:rsidRPr="00607B9D">
        <w:rPr>
          <w:rFonts w:ascii="Arial" w:hAnsi="Arial" w:cs="Arial"/>
          <w:color w:val="000000" w:themeColor="text1"/>
          <w:sz w:val="22"/>
          <w:szCs w:val="22"/>
        </w:rPr>
        <w:t xml:space="preserve"> dni tygodnia od poniedziałku do piątku, z wyłączeniem dni ustawowo wolnych od pracy.</w:t>
      </w:r>
    </w:p>
    <w:p w14:paraId="0C2D317E" w14:textId="77777777" w:rsidR="00D33C09" w:rsidRPr="00607B9D" w:rsidRDefault="00D33C09" w:rsidP="00D21158">
      <w:pPr>
        <w:numPr>
          <w:ilvl w:val="0"/>
          <w:numId w:val="16"/>
        </w:numPr>
        <w:tabs>
          <w:tab w:val="left" w:pos="851"/>
        </w:tabs>
        <w:spacing w:line="271" w:lineRule="auto"/>
        <w:ind w:left="850" w:hanging="425"/>
        <w:jc w:val="both"/>
        <w:rPr>
          <w:rFonts w:ascii="Arial" w:hAnsi="Arial" w:cs="Arial"/>
          <w:color w:val="000000" w:themeColor="text1"/>
          <w:sz w:val="22"/>
          <w:szCs w:val="22"/>
        </w:rPr>
      </w:pPr>
      <w:r w:rsidRPr="00607B9D">
        <w:rPr>
          <w:rFonts w:ascii="Arial" w:hAnsi="Arial" w:cs="Arial"/>
          <w:b/>
          <w:color w:val="000000" w:themeColor="text1"/>
          <w:sz w:val="22"/>
          <w:szCs w:val="22"/>
        </w:rPr>
        <w:t>„Kierownik zamawiającego”</w:t>
      </w:r>
      <w:r w:rsidRPr="00607B9D">
        <w:rPr>
          <w:rFonts w:ascii="Arial" w:hAnsi="Arial" w:cs="Arial"/>
          <w:color w:val="000000" w:themeColor="text1"/>
          <w:sz w:val="22"/>
          <w:szCs w:val="22"/>
        </w:rPr>
        <w:t xml:space="preserve"> – oznacza</w:t>
      </w:r>
      <w:r w:rsidR="00DA5FC2" w:rsidRPr="00607B9D">
        <w:rPr>
          <w:rFonts w:ascii="Arial" w:hAnsi="Arial" w:cs="Arial"/>
          <w:color w:val="000000" w:themeColor="text1"/>
          <w:sz w:val="22"/>
          <w:szCs w:val="22"/>
        </w:rPr>
        <w:t>:</w:t>
      </w:r>
      <w:r w:rsidRPr="00607B9D">
        <w:rPr>
          <w:rFonts w:ascii="Arial" w:hAnsi="Arial" w:cs="Arial"/>
          <w:color w:val="000000" w:themeColor="text1"/>
          <w:sz w:val="22"/>
          <w:szCs w:val="22"/>
        </w:rPr>
        <w:t xml:space="preserve"> osobę lub organ, który – zgodnie z obowiązującymi przepisami, statutem lub umową – jest uprawniony do zarządzania Zamawiającym.</w:t>
      </w:r>
    </w:p>
    <w:p w14:paraId="3CD06F5D" w14:textId="77777777" w:rsidR="00F03682" w:rsidRPr="00607B9D" w:rsidRDefault="00F03682"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„Obiekt”</w:t>
      </w:r>
      <w:r w:rsidR="000C42A1" w:rsidRPr="00607B9D">
        <w:rPr>
          <w:rFonts w:ascii="Arial" w:hAnsi="Arial" w:cs="Arial"/>
          <w:color w:val="000000" w:themeColor="text1"/>
          <w:sz w:val="22"/>
          <w:szCs w:val="22"/>
        </w:rPr>
        <w:t xml:space="preserve"> – oznacza: </w:t>
      </w:r>
      <w:r w:rsidR="00986E28" w:rsidRPr="00607B9D">
        <w:rPr>
          <w:rFonts w:ascii="Arial" w:hAnsi="Arial" w:cs="Arial"/>
          <w:color w:val="000000" w:themeColor="text1"/>
          <w:sz w:val="22"/>
          <w:szCs w:val="22"/>
        </w:rPr>
        <w:t>budynki szpitala</w:t>
      </w:r>
      <w:r w:rsidR="005323DF" w:rsidRPr="00607B9D">
        <w:rPr>
          <w:rFonts w:ascii="Arial" w:hAnsi="Arial" w:cs="Arial"/>
          <w:color w:val="000000" w:themeColor="text1"/>
          <w:sz w:val="22"/>
          <w:szCs w:val="22"/>
        </w:rPr>
        <w:t xml:space="preserve"> (główny i techniczny)</w:t>
      </w:r>
      <w:r w:rsidR="00986E28" w:rsidRPr="00607B9D">
        <w:rPr>
          <w:rFonts w:ascii="Arial" w:hAnsi="Arial" w:cs="Arial"/>
          <w:color w:val="000000" w:themeColor="text1"/>
          <w:sz w:val="22"/>
          <w:szCs w:val="22"/>
        </w:rPr>
        <w:t xml:space="preserve"> </w:t>
      </w:r>
      <w:r w:rsidR="0065693D" w:rsidRPr="00607B9D">
        <w:rPr>
          <w:rFonts w:ascii="Arial" w:hAnsi="Arial" w:cs="Arial"/>
          <w:color w:val="000000" w:themeColor="text1"/>
          <w:sz w:val="22"/>
          <w:szCs w:val="22"/>
        </w:rPr>
        <w:t xml:space="preserve">zlokalizowane </w:t>
      </w:r>
      <w:r w:rsidR="00986E28" w:rsidRPr="00607B9D">
        <w:rPr>
          <w:rFonts w:ascii="Arial" w:hAnsi="Arial" w:cs="Arial"/>
          <w:color w:val="000000" w:themeColor="text1"/>
          <w:sz w:val="22"/>
          <w:szCs w:val="22"/>
        </w:rPr>
        <w:t>we Wrocławiu przy ul. Gen. Augusta Emila Fieldorfa 2</w:t>
      </w:r>
      <w:r w:rsidR="0065693D" w:rsidRPr="00607B9D">
        <w:rPr>
          <w:rFonts w:ascii="Arial" w:hAnsi="Arial" w:cs="Arial"/>
          <w:color w:val="000000" w:themeColor="text1"/>
          <w:sz w:val="22"/>
          <w:szCs w:val="22"/>
        </w:rPr>
        <w:t xml:space="preserve"> zarządzanego przez</w:t>
      </w:r>
      <w:r w:rsidR="00CB2AFC" w:rsidRPr="00607B9D">
        <w:rPr>
          <w:rFonts w:ascii="Arial" w:hAnsi="Arial" w:cs="Arial"/>
          <w:color w:val="000000" w:themeColor="text1"/>
          <w:sz w:val="22"/>
          <w:szCs w:val="22"/>
        </w:rPr>
        <w:t xml:space="preserve"> „Nowy Szpital Wojewódzki”</w:t>
      </w:r>
      <w:r w:rsidR="00021553" w:rsidRPr="00607B9D">
        <w:rPr>
          <w:rFonts w:ascii="Arial" w:hAnsi="Arial" w:cs="Arial"/>
          <w:color w:val="000000" w:themeColor="text1"/>
          <w:sz w:val="22"/>
          <w:szCs w:val="22"/>
        </w:rPr>
        <w:t xml:space="preserve">  Sp. z o. o.</w:t>
      </w:r>
    </w:p>
    <w:p w14:paraId="234D0C4B" w14:textId="17522105" w:rsidR="00F03682" w:rsidRPr="00607B9D" w:rsidRDefault="00021553"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„Użytkownik obiektu”</w:t>
      </w:r>
      <w:r w:rsidRPr="00607B9D">
        <w:rPr>
          <w:rFonts w:ascii="Arial" w:hAnsi="Arial" w:cs="Arial"/>
          <w:color w:val="000000" w:themeColor="text1"/>
          <w:sz w:val="22"/>
          <w:szCs w:val="22"/>
        </w:rPr>
        <w:t xml:space="preserve"> –</w:t>
      </w:r>
      <w:r w:rsidR="000C42A1" w:rsidRPr="00607B9D">
        <w:rPr>
          <w:rFonts w:ascii="Arial" w:hAnsi="Arial" w:cs="Arial"/>
          <w:color w:val="000000" w:themeColor="text1"/>
          <w:sz w:val="22"/>
          <w:szCs w:val="22"/>
        </w:rPr>
        <w:t xml:space="preserve"> oznacza:</w:t>
      </w:r>
      <w:r w:rsidRPr="00607B9D">
        <w:rPr>
          <w:rFonts w:ascii="Arial" w:hAnsi="Arial" w:cs="Arial"/>
          <w:color w:val="000000" w:themeColor="text1"/>
          <w:sz w:val="22"/>
          <w:szCs w:val="22"/>
        </w:rPr>
        <w:t xml:space="preserve"> Dolnośląski Szpital Specjalistyczny</w:t>
      </w:r>
      <w:r w:rsidR="00503EDC" w:rsidRPr="00607B9D">
        <w:rPr>
          <w:rFonts w:ascii="Arial" w:hAnsi="Arial" w:cs="Arial"/>
          <w:color w:val="000000" w:themeColor="text1"/>
          <w:sz w:val="22"/>
          <w:szCs w:val="22"/>
        </w:rPr>
        <w:t xml:space="preserve"> im. T. Marciniaka – Centrum Medycyny Ratunkowej</w:t>
      </w:r>
      <w:r w:rsidR="007E19F2" w:rsidRPr="00607B9D">
        <w:rPr>
          <w:rFonts w:ascii="Arial" w:hAnsi="Arial" w:cs="Arial"/>
          <w:color w:val="000000" w:themeColor="text1"/>
          <w:sz w:val="22"/>
          <w:szCs w:val="22"/>
        </w:rPr>
        <w:t xml:space="preserve"> (z siedzibą: ul. Gen. Augusta Emila Fieldorfa 2, 54-049 Wrocław)</w:t>
      </w:r>
      <w:r w:rsidR="00C7216C" w:rsidRPr="00607B9D">
        <w:rPr>
          <w:rFonts w:ascii="Arial" w:hAnsi="Arial" w:cs="Arial"/>
          <w:color w:val="000000" w:themeColor="text1"/>
          <w:sz w:val="22"/>
          <w:szCs w:val="22"/>
        </w:rPr>
        <w:t xml:space="preserve"> wykorzystujący obiekt do prowadzenia działalności medycznej.</w:t>
      </w:r>
    </w:p>
    <w:p w14:paraId="5DDD53FD" w14:textId="77777777" w:rsidR="00424A32" w:rsidRPr="00607B9D" w:rsidRDefault="00D33C09"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„Przedmiot umowy”</w:t>
      </w:r>
      <w:r w:rsidRPr="00607B9D">
        <w:rPr>
          <w:rFonts w:ascii="Arial" w:hAnsi="Arial" w:cs="Arial"/>
          <w:color w:val="000000" w:themeColor="text1"/>
          <w:sz w:val="22"/>
          <w:szCs w:val="22"/>
        </w:rPr>
        <w:t xml:space="preserve"> </w:t>
      </w:r>
      <w:r w:rsidR="00BD630C" w:rsidRPr="00607B9D">
        <w:rPr>
          <w:rFonts w:ascii="Arial" w:hAnsi="Arial" w:cs="Arial"/>
          <w:color w:val="000000" w:themeColor="text1"/>
          <w:sz w:val="22"/>
          <w:szCs w:val="22"/>
        </w:rPr>
        <w:t>– oznacza zamówienie obejmujące</w:t>
      </w:r>
      <w:r w:rsidR="00424A32" w:rsidRPr="00607B9D">
        <w:rPr>
          <w:rFonts w:ascii="Arial" w:hAnsi="Arial" w:cs="Arial"/>
          <w:color w:val="000000" w:themeColor="text1"/>
          <w:sz w:val="22"/>
          <w:szCs w:val="22"/>
        </w:rPr>
        <w:t>:</w:t>
      </w:r>
    </w:p>
    <w:p w14:paraId="0EEBFA56" w14:textId="41547778" w:rsidR="005026F9" w:rsidRPr="00607B9D" w:rsidRDefault="005026F9" w:rsidP="009B404D">
      <w:pPr>
        <w:numPr>
          <w:ilvl w:val="0"/>
          <w:numId w:val="41"/>
        </w:numPr>
        <w:tabs>
          <w:tab w:val="left" w:pos="851"/>
        </w:tabs>
        <w:spacing w:after="6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lang w:eastAsia="ar-SA"/>
        </w:rPr>
        <w:t xml:space="preserve">przeglądy eksploatacyjne </w:t>
      </w:r>
      <w:r w:rsidR="0057643E" w:rsidRPr="00607B9D">
        <w:rPr>
          <w:rFonts w:ascii="Arial" w:hAnsi="Arial" w:cs="Arial"/>
          <w:color w:val="000000" w:themeColor="text1"/>
          <w:sz w:val="22"/>
          <w:szCs w:val="22"/>
        </w:rPr>
        <w:t>U</w:t>
      </w:r>
      <w:r w:rsidRPr="00607B9D">
        <w:rPr>
          <w:rFonts w:ascii="Arial" w:hAnsi="Arial" w:cs="Arial"/>
          <w:color w:val="000000" w:themeColor="text1"/>
          <w:sz w:val="22"/>
          <w:szCs w:val="22"/>
        </w:rPr>
        <w:t>rz</w:t>
      </w:r>
      <w:r w:rsidR="0022460C" w:rsidRPr="00607B9D">
        <w:rPr>
          <w:rFonts w:ascii="Arial" w:hAnsi="Arial" w:cs="Arial"/>
          <w:color w:val="000000" w:themeColor="text1"/>
          <w:sz w:val="22"/>
          <w:szCs w:val="22"/>
        </w:rPr>
        <w:t>ądzeń</w:t>
      </w:r>
      <w:r w:rsidR="003E7763" w:rsidRPr="00607B9D">
        <w:rPr>
          <w:rFonts w:ascii="Arial" w:hAnsi="Arial" w:cs="Arial"/>
          <w:color w:val="000000" w:themeColor="text1"/>
          <w:sz w:val="22"/>
          <w:szCs w:val="22"/>
        </w:rPr>
        <w:t>,</w:t>
      </w:r>
    </w:p>
    <w:p w14:paraId="0DEF7E87" w14:textId="12A9FB01" w:rsidR="005026F9" w:rsidRPr="00607B9D" w:rsidRDefault="005026F9" w:rsidP="009B404D">
      <w:pPr>
        <w:numPr>
          <w:ilvl w:val="0"/>
          <w:numId w:val="41"/>
        </w:numPr>
        <w:tabs>
          <w:tab w:val="left" w:pos="851"/>
        </w:tabs>
        <w:spacing w:after="6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lang w:eastAsia="ar-SA"/>
        </w:rPr>
        <w:t>usuwanie awarii</w:t>
      </w:r>
      <w:r w:rsidR="00407D6A" w:rsidRPr="00607B9D">
        <w:rPr>
          <w:rFonts w:ascii="Arial" w:hAnsi="Arial" w:cs="Arial"/>
          <w:color w:val="000000" w:themeColor="text1"/>
          <w:sz w:val="22"/>
          <w:szCs w:val="22"/>
          <w:lang w:eastAsia="ar-SA"/>
        </w:rPr>
        <w:t xml:space="preserve"> (usterek)</w:t>
      </w:r>
      <w:r w:rsidRPr="00607B9D">
        <w:rPr>
          <w:rFonts w:ascii="Arial" w:hAnsi="Arial" w:cs="Arial"/>
          <w:color w:val="000000" w:themeColor="text1"/>
          <w:sz w:val="22"/>
          <w:szCs w:val="22"/>
          <w:lang w:eastAsia="ar-SA"/>
        </w:rPr>
        <w:t xml:space="preserve"> i wykonywanie bieżących napraw </w:t>
      </w:r>
      <w:r w:rsidR="0057643E" w:rsidRPr="00607B9D">
        <w:rPr>
          <w:rFonts w:ascii="Arial" w:hAnsi="Arial" w:cs="Arial"/>
          <w:color w:val="000000" w:themeColor="text1"/>
          <w:sz w:val="22"/>
          <w:szCs w:val="22"/>
        </w:rPr>
        <w:t>U</w:t>
      </w:r>
      <w:r w:rsidRPr="00607B9D">
        <w:rPr>
          <w:rFonts w:ascii="Arial" w:hAnsi="Arial" w:cs="Arial"/>
          <w:color w:val="000000" w:themeColor="text1"/>
          <w:sz w:val="22"/>
          <w:szCs w:val="22"/>
        </w:rPr>
        <w:t>rządzeń</w:t>
      </w:r>
    </w:p>
    <w:p w14:paraId="37D5A6E2" w14:textId="77777777" w:rsidR="00D33C09" w:rsidRPr="00607B9D" w:rsidRDefault="00424A32" w:rsidP="00D21158">
      <w:pPr>
        <w:spacing w:line="271" w:lineRule="auto"/>
        <w:ind w:left="142" w:firstLine="709"/>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00D33C09" w:rsidRPr="00607B9D">
        <w:rPr>
          <w:rFonts w:ascii="Arial" w:hAnsi="Arial" w:cs="Arial"/>
          <w:color w:val="000000" w:themeColor="text1"/>
          <w:sz w:val="22"/>
          <w:szCs w:val="22"/>
        </w:rPr>
        <w:t>realizowane na podstawie i zgodnie z postanowieniami niniejszej umowy.</w:t>
      </w:r>
    </w:p>
    <w:p w14:paraId="1A6FFB87" w14:textId="24D0E365" w:rsidR="00D33C09" w:rsidRPr="00607B9D" w:rsidRDefault="00D33C09"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lastRenderedPageBreak/>
        <w:t xml:space="preserve">„Przegląd eksploatacyjny” </w:t>
      </w:r>
      <w:r w:rsidR="00456FE5" w:rsidRPr="00607B9D">
        <w:rPr>
          <w:rFonts w:ascii="Arial" w:hAnsi="Arial" w:cs="Arial"/>
          <w:color w:val="000000" w:themeColor="text1"/>
          <w:sz w:val="22"/>
          <w:szCs w:val="22"/>
        </w:rPr>
        <w:t xml:space="preserve">- oznacza </w:t>
      </w:r>
      <w:r w:rsidR="005464D2" w:rsidRPr="00607B9D">
        <w:rPr>
          <w:rFonts w:ascii="Arial" w:hAnsi="Arial" w:cs="Arial"/>
          <w:color w:val="000000" w:themeColor="text1"/>
          <w:sz w:val="22"/>
          <w:szCs w:val="22"/>
        </w:rPr>
        <w:t xml:space="preserve">prace planowe z </w:t>
      </w:r>
      <w:r w:rsidR="005964F4" w:rsidRPr="00607B9D">
        <w:rPr>
          <w:rFonts w:ascii="Arial" w:hAnsi="Arial" w:cs="Arial"/>
          <w:color w:val="000000" w:themeColor="text1"/>
          <w:sz w:val="22"/>
          <w:szCs w:val="22"/>
        </w:rPr>
        <w:t>zakresu utrzymani</w:t>
      </w:r>
      <w:r w:rsidR="0057643E" w:rsidRPr="00607B9D">
        <w:rPr>
          <w:rFonts w:ascii="Arial" w:hAnsi="Arial" w:cs="Arial"/>
          <w:color w:val="000000" w:themeColor="text1"/>
          <w:sz w:val="22"/>
          <w:szCs w:val="22"/>
        </w:rPr>
        <w:t>a agregatów wody lodowej</w:t>
      </w:r>
      <w:r w:rsidR="005464D2" w:rsidRPr="00607B9D">
        <w:rPr>
          <w:rFonts w:ascii="Arial" w:hAnsi="Arial" w:cs="Arial"/>
          <w:color w:val="000000" w:themeColor="text1"/>
          <w:sz w:val="22"/>
          <w:szCs w:val="22"/>
        </w:rPr>
        <w:t xml:space="preserve"> we właściwym stanie technicznym</w:t>
      </w:r>
      <w:r w:rsidR="00466910" w:rsidRPr="00607B9D">
        <w:rPr>
          <w:rFonts w:ascii="Arial" w:hAnsi="Arial" w:cs="Arial"/>
          <w:color w:val="000000" w:themeColor="text1"/>
          <w:sz w:val="22"/>
          <w:szCs w:val="22"/>
        </w:rPr>
        <w:t>, obejmujące czynności określone w załączniku nr 1 do umowy</w:t>
      </w:r>
      <w:r w:rsidR="00202E7C" w:rsidRPr="00607B9D">
        <w:rPr>
          <w:rFonts w:ascii="Arial" w:hAnsi="Arial" w:cs="Arial"/>
          <w:color w:val="000000" w:themeColor="text1"/>
          <w:sz w:val="22"/>
          <w:szCs w:val="22"/>
        </w:rPr>
        <w:t>.</w:t>
      </w:r>
    </w:p>
    <w:p w14:paraId="55113233" w14:textId="77777777" w:rsidR="009C4065" w:rsidRPr="00607B9D" w:rsidRDefault="009C4065"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„Serwis”</w:t>
      </w:r>
      <w:r w:rsidRPr="00607B9D">
        <w:rPr>
          <w:rFonts w:ascii="Arial" w:hAnsi="Arial" w:cs="Arial"/>
          <w:color w:val="000000" w:themeColor="text1"/>
          <w:sz w:val="22"/>
          <w:szCs w:val="22"/>
        </w:rPr>
        <w:t xml:space="preserve"> – oznacza: wszelkie czynności natury technicznej konieczne do wykonania przez Wykonawcę w celu zdiagnozowania </w:t>
      </w:r>
      <w:r w:rsidR="0059520A" w:rsidRPr="00607B9D">
        <w:rPr>
          <w:rFonts w:ascii="Arial" w:hAnsi="Arial" w:cs="Arial"/>
          <w:color w:val="000000" w:themeColor="text1"/>
          <w:sz w:val="22"/>
          <w:szCs w:val="22"/>
        </w:rPr>
        <w:t>i/</w:t>
      </w:r>
      <w:r w:rsidRPr="00607B9D">
        <w:rPr>
          <w:rFonts w:ascii="Arial" w:hAnsi="Arial" w:cs="Arial"/>
          <w:color w:val="000000" w:themeColor="text1"/>
          <w:sz w:val="22"/>
          <w:szCs w:val="22"/>
        </w:rPr>
        <w:t>lub naprawy nieprawidłowości</w:t>
      </w:r>
      <w:r w:rsidR="00DF5B4C" w:rsidRPr="00607B9D">
        <w:rPr>
          <w:rFonts w:ascii="Arial" w:hAnsi="Arial" w:cs="Arial"/>
          <w:color w:val="000000" w:themeColor="text1"/>
          <w:sz w:val="22"/>
          <w:szCs w:val="22"/>
        </w:rPr>
        <w:t xml:space="preserve"> działania </w:t>
      </w:r>
      <w:r w:rsidR="009900AA" w:rsidRPr="00607B9D">
        <w:rPr>
          <w:rFonts w:ascii="Arial" w:hAnsi="Arial" w:cs="Arial"/>
          <w:color w:val="000000" w:themeColor="text1"/>
          <w:sz w:val="22"/>
          <w:szCs w:val="22"/>
        </w:rPr>
        <w:t>Urządzeń</w:t>
      </w:r>
      <w:r w:rsidR="00DF5B4C" w:rsidRPr="00607B9D">
        <w:rPr>
          <w:rFonts w:ascii="Arial" w:hAnsi="Arial" w:cs="Arial"/>
          <w:color w:val="000000" w:themeColor="text1"/>
          <w:sz w:val="22"/>
          <w:szCs w:val="22"/>
        </w:rPr>
        <w:t>.</w:t>
      </w:r>
    </w:p>
    <w:p w14:paraId="0FBFA54C" w14:textId="77777777" w:rsidR="0087733B" w:rsidRPr="00607B9D" w:rsidRDefault="0087733B"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Pr="00607B9D">
        <w:rPr>
          <w:rFonts w:ascii="Arial" w:hAnsi="Arial" w:cs="Arial"/>
          <w:b/>
          <w:color w:val="000000" w:themeColor="text1"/>
          <w:sz w:val="22"/>
          <w:szCs w:val="22"/>
        </w:rPr>
        <w:t>„Czas reakcji”</w:t>
      </w:r>
      <w:r w:rsidRPr="00607B9D">
        <w:rPr>
          <w:rFonts w:ascii="Arial" w:hAnsi="Arial" w:cs="Arial"/>
          <w:color w:val="000000" w:themeColor="text1"/>
          <w:sz w:val="22"/>
          <w:szCs w:val="22"/>
        </w:rPr>
        <w:t xml:space="preserve"> – </w:t>
      </w:r>
      <w:r w:rsidR="0058078C" w:rsidRPr="00607B9D">
        <w:rPr>
          <w:rFonts w:ascii="Arial" w:hAnsi="Arial" w:cs="Arial"/>
          <w:color w:val="000000" w:themeColor="text1"/>
          <w:sz w:val="22"/>
          <w:szCs w:val="22"/>
        </w:rPr>
        <w:t xml:space="preserve">oznacza: </w:t>
      </w:r>
      <w:r w:rsidR="007D76AF" w:rsidRPr="00607B9D">
        <w:rPr>
          <w:rFonts w:ascii="Arial" w:hAnsi="Arial" w:cs="Arial"/>
          <w:color w:val="000000" w:themeColor="text1"/>
          <w:sz w:val="22"/>
          <w:szCs w:val="22"/>
        </w:rPr>
        <w:t>okres,</w:t>
      </w:r>
      <w:r w:rsidR="006B1F4E" w:rsidRPr="00607B9D">
        <w:rPr>
          <w:rFonts w:ascii="Arial" w:hAnsi="Arial" w:cs="Arial"/>
          <w:color w:val="000000" w:themeColor="text1"/>
          <w:sz w:val="22"/>
          <w:szCs w:val="22"/>
        </w:rPr>
        <w:t xml:space="preserve"> od momentu</w:t>
      </w:r>
      <w:r w:rsidR="00F8025B" w:rsidRPr="00607B9D">
        <w:rPr>
          <w:rFonts w:ascii="Arial" w:hAnsi="Arial" w:cs="Arial"/>
          <w:color w:val="000000" w:themeColor="text1"/>
          <w:sz w:val="22"/>
          <w:szCs w:val="22"/>
        </w:rPr>
        <w:t xml:space="preserve"> przyjęcia</w:t>
      </w:r>
      <w:r w:rsidR="007D76AF" w:rsidRPr="00607B9D">
        <w:rPr>
          <w:rFonts w:ascii="Arial" w:hAnsi="Arial" w:cs="Arial"/>
          <w:color w:val="000000" w:themeColor="text1"/>
          <w:sz w:val="22"/>
          <w:szCs w:val="22"/>
        </w:rPr>
        <w:t xml:space="preserve"> Zlecenia</w:t>
      </w:r>
      <w:r w:rsidR="0058078C" w:rsidRPr="00607B9D">
        <w:rPr>
          <w:rFonts w:ascii="Arial" w:hAnsi="Arial" w:cs="Arial"/>
          <w:color w:val="000000" w:themeColor="text1"/>
          <w:sz w:val="22"/>
          <w:szCs w:val="22"/>
        </w:rPr>
        <w:t xml:space="preserve"> do momentu</w:t>
      </w:r>
      <w:r w:rsidR="00FC6470"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bezpo</w:t>
      </w:r>
      <w:r w:rsidR="0058078C" w:rsidRPr="00607B9D">
        <w:rPr>
          <w:rFonts w:ascii="Arial" w:hAnsi="Arial" w:cs="Arial"/>
          <w:color w:val="000000" w:themeColor="text1"/>
          <w:sz w:val="22"/>
          <w:szCs w:val="22"/>
        </w:rPr>
        <w:t xml:space="preserve">średniej interwencji </w:t>
      </w:r>
      <w:r w:rsidR="00D16007" w:rsidRPr="00607B9D">
        <w:rPr>
          <w:rFonts w:ascii="Arial" w:hAnsi="Arial" w:cs="Arial"/>
          <w:color w:val="000000" w:themeColor="text1"/>
          <w:sz w:val="22"/>
          <w:szCs w:val="22"/>
        </w:rPr>
        <w:t>- rozumianej jako podjęcie</w:t>
      </w:r>
      <w:r w:rsidR="0031664F" w:rsidRPr="00607B9D">
        <w:rPr>
          <w:rFonts w:ascii="Arial" w:hAnsi="Arial" w:cs="Arial"/>
          <w:color w:val="000000" w:themeColor="text1"/>
          <w:sz w:val="22"/>
          <w:szCs w:val="22"/>
        </w:rPr>
        <w:t xml:space="preserve"> przez Wykonawcę pierwszych </w:t>
      </w:r>
      <w:r w:rsidR="00700D69" w:rsidRPr="00607B9D">
        <w:rPr>
          <w:rFonts w:ascii="Arial" w:hAnsi="Arial" w:cs="Arial"/>
          <w:color w:val="000000" w:themeColor="text1"/>
          <w:sz w:val="22"/>
          <w:szCs w:val="22"/>
        </w:rPr>
        <w:t>czynności</w:t>
      </w:r>
      <w:r w:rsidR="007C4DD2" w:rsidRPr="00607B9D">
        <w:rPr>
          <w:rFonts w:ascii="Arial" w:hAnsi="Arial" w:cs="Arial"/>
          <w:color w:val="000000" w:themeColor="text1"/>
          <w:sz w:val="22"/>
          <w:szCs w:val="22"/>
        </w:rPr>
        <w:t xml:space="preserve"> na obiekcie szpitala</w:t>
      </w:r>
      <w:r w:rsidR="006B1F4E" w:rsidRPr="00607B9D">
        <w:rPr>
          <w:rFonts w:ascii="Arial" w:hAnsi="Arial" w:cs="Arial"/>
          <w:color w:val="000000" w:themeColor="text1"/>
          <w:sz w:val="22"/>
          <w:szCs w:val="22"/>
        </w:rPr>
        <w:t xml:space="preserve"> </w:t>
      </w:r>
      <w:r w:rsidR="00D16007" w:rsidRPr="00607B9D">
        <w:rPr>
          <w:rFonts w:ascii="Arial" w:hAnsi="Arial" w:cs="Arial"/>
          <w:color w:val="000000" w:themeColor="text1"/>
          <w:sz w:val="22"/>
          <w:szCs w:val="22"/>
        </w:rPr>
        <w:t xml:space="preserve">- </w:t>
      </w:r>
      <w:r w:rsidR="00506FA0" w:rsidRPr="00607B9D">
        <w:rPr>
          <w:rFonts w:ascii="Arial" w:hAnsi="Arial" w:cs="Arial"/>
          <w:color w:val="000000" w:themeColor="text1"/>
          <w:sz w:val="22"/>
          <w:szCs w:val="22"/>
        </w:rPr>
        <w:t xml:space="preserve">w celu </w:t>
      </w:r>
      <w:r w:rsidRPr="00607B9D">
        <w:rPr>
          <w:rFonts w:ascii="Arial" w:hAnsi="Arial" w:cs="Arial"/>
          <w:color w:val="000000" w:themeColor="text1"/>
          <w:sz w:val="22"/>
          <w:szCs w:val="22"/>
        </w:rPr>
        <w:t>usunięcia</w:t>
      </w:r>
      <w:r w:rsidR="00506FA0" w:rsidRPr="00607B9D">
        <w:rPr>
          <w:rFonts w:ascii="Arial" w:hAnsi="Arial" w:cs="Arial"/>
          <w:color w:val="000000" w:themeColor="text1"/>
          <w:sz w:val="22"/>
          <w:szCs w:val="22"/>
        </w:rPr>
        <w:t xml:space="preserve"> nieprawidłowości w pracy Urządzeń</w:t>
      </w:r>
      <w:r w:rsidRPr="00607B9D">
        <w:rPr>
          <w:rFonts w:ascii="Arial" w:hAnsi="Arial" w:cs="Arial"/>
          <w:color w:val="000000" w:themeColor="text1"/>
          <w:sz w:val="22"/>
          <w:szCs w:val="22"/>
        </w:rPr>
        <w:t>.</w:t>
      </w:r>
    </w:p>
    <w:p w14:paraId="4635151F" w14:textId="7F1433E3" w:rsidR="00B12E34" w:rsidRPr="00607B9D" w:rsidRDefault="00B12E34"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„Czas naprawy”</w:t>
      </w:r>
      <w:r w:rsidRPr="00607B9D">
        <w:rPr>
          <w:rFonts w:ascii="Arial" w:hAnsi="Arial" w:cs="Arial"/>
          <w:color w:val="000000" w:themeColor="text1"/>
          <w:sz w:val="22"/>
          <w:szCs w:val="22"/>
        </w:rPr>
        <w:t xml:space="preserve"> – oznacza: </w:t>
      </w:r>
      <w:r w:rsidR="006B1F4E" w:rsidRPr="00607B9D">
        <w:rPr>
          <w:rFonts w:ascii="Arial" w:hAnsi="Arial" w:cs="Arial"/>
          <w:color w:val="000000" w:themeColor="text1"/>
          <w:sz w:val="22"/>
          <w:szCs w:val="22"/>
        </w:rPr>
        <w:t>okres</w:t>
      </w:r>
      <w:r w:rsidR="00F8025B" w:rsidRPr="00607B9D">
        <w:rPr>
          <w:rFonts w:ascii="Arial" w:hAnsi="Arial" w:cs="Arial"/>
          <w:color w:val="000000" w:themeColor="text1"/>
          <w:sz w:val="22"/>
          <w:szCs w:val="22"/>
        </w:rPr>
        <w:t>, od momentu przy</w:t>
      </w:r>
      <w:r w:rsidR="003B5A40" w:rsidRPr="00607B9D">
        <w:rPr>
          <w:rFonts w:ascii="Arial" w:hAnsi="Arial" w:cs="Arial"/>
          <w:color w:val="000000" w:themeColor="text1"/>
          <w:sz w:val="22"/>
          <w:szCs w:val="22"/>
        </w:rPr>
        <w:t>bycia na miejsce realizacji</w:t>
      </w:r>
      <w:r w:rsidR="007C4DD2" w:rsidRPr="00607B9D">
        <w:rPr>
          <w:rFonts w:ascii="Arial" w:hAnsi="Arial" w:cs="Arial"/>
          <w:color w:val="000000" w:themeColor="text1"/>
          <w:sz w:val="22"/>
          <w:szCs w:val="22"/>
        </w:rPr>
        <w:t xml:space="preserve"> Zlecenia,</w:t>
      </w:r>
      <w:r w:rsidR="00E1368F" w:rsidRPr="00607B9D">
        <w:rPr>
          <w:rFonts w:ascii="Arial" w:hAnsi="Arial" w:cs="Arial"/>
          <w:color w:val="000000" w:themeColor="text1"/>
          <w:sz w:val="22"/>
          <w:szCs w:val="22"/>
        </w:rPr>
        <w:t xml:space="preserve"> d</w:t>
      </w:r>
      <w:r w:rsidR="003B5A40" w:rsidRPr="00607B9D">
        <w:rPr>
          <w:rFonts w:ascii="Arial" w:hAnsi="Arial" w:cs="Arial"/>
          <w:color w:val="000000" w:themeColor="text1"/>
          <w:sz w:val="22"/>
          <w:szCs w:val="22"/>
        </w:rPr>
        <w:t xml:space="preserve">o momentu, </w:t>
      </w:r>
      <w:r w:rsidR="00E1368F" w:rsidRPr="00607B9D">
        <w:rPr>
          <w:rFonts w:ascii="Arial" w:hAnsi="Arial" w:cs="Arial"/>
          <w:color w:val="000000" w:themeColor="text1"/>
          <w:sz w:val="22"/>
          <w:szCs w:val="22"/>
        </w:rPr>
        <w:t>w jakim zostanie przywrócona pierwotna normatywna funkcjonalność i efektywność</w:t>
      </w:r>
      <w:r w:rsidR="003B5A40" w:rsidRPr="00607B9D">
        <w:rPr>
          <w:rFonts w:ascii="Arial" w:hAnsi="Arial" w:cs="Arial"/>
          <w:color w:val="000000" w:themeColor="text1"/>
          <w:sz w:val="22"/>
          <w:szCs w:val="22"/>
        </w:rPr>
        <w:t xml:space="preserve"> </w:t>
      </w:r>
      <w:r w:rsidR="00E1368F" w:rsidRPr="00607B9D">
        <w:rPr>
          <w:rFonts w:ascii="Arial" w:hAnsi="Arial" w:cs="Arial"/>
          <w:color w:val="000000" w:themeColor="text1"/>
          <w:sz w:val="22"/>
          <w:szCs w:val="22"/>
        </w:rPr>
        <w:t xml:space="preserve">działania </w:t>
      </w:r>
      <w:r w:rsidR="009900AA" w:rsidRPr="00607B9D">
        <w:rPr>
          <w:rFonts w:ascii="Arial" w:hAnsi="Arial" w:cs="Arial"/>
          <w:color w:val="000000" w:themeColor="text1"/>
          <w:sz w:val="22"/>
          <w:szCs w:val="22"/>
        </w:rPr>
        <w:t>Urządzeń</w:t>
      </w:r>
      <w:r w:rsidR="00E1368F" w:rsidRPr="00607B9D">
        <w:rPr>
          <w:rFonts w:ascii="Arial" w:hAnsi="Arial" w:cs="Arial"/>
          <w:color w:val="000000" w:themeColor="text1"/>
          <w:sz w:val="22"/>
          <w:szCs w:val="22"/>
        </w:rPr>
        <w:t>.</w:t>
      </w:r>
    </w:p>
    <w:p w14:paraId="7D782F28" w14:textId="77777777" w:rsidR="00CD77EF" w:rsidRPr="00607B9D" w:rsidRDefault="00EA60A5"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 xml:space="preserve"> </w:t>
      </w:r>
      <w:r w:rsidR="00CD77EF" w:rsidRPr="00607B9D">
        <w:rPr>
          <w:rFonts w:ascii="Arial" w:hAnsi="Arial" w:cs="Arial"/>
          <w:b/>
          <w:color w:val="000000" w:themeColor="text1"/>
          <w:sz w:val="22"/>
          <w:szCs w:val="22"/>
        </w:rPr>
        <w:t>„Zlecenie”</w:t>
      </w:r>
      <w:r w:rsidR="00CD77EF" w:rsidRPr="00607B9D">
        <w:rPr>
          <w:rFonts w:ascii="Arial" w:hAnsi="Arial" w:cs="Arial"/>
          <w:color w:val="000000" w:themeColor="text1"/>
          <w:sz w:val="22"/>
          <w:szCs w:val="22"/>
        </w:rPr>
        <w:t xml:space="preserve"> – oznacza</w:t>
      </w:r>
      <w:r w:rsidR="00D16007" w:rsidRPr="00607B9D">
        <w:rPr>
          <w:rFonts w:ascii="Arial" w:hAnsi="Arial" w:cs="Arial"/>
          <w:color w:val="000000" w:themeColor="text1"/>
          <w:sz w:val="22"/>
          <w:szCs w:val="22"/>
        </w:rPr>
        <w:t>:</w:t>
      </w:r>
      <w:r w:rsidR="00CD77EF" w:rsidRPr="00607B9D">
        <w:rPr>
          <w:rFonts w:ascii="Arial" w:hAnsi="Arial" w:cs="Arial"/>
          <w:color w:val="000000" w:themeColor="text1"/>
          <w:sz w:val="22"/>
          <w:szCs w:val="22"/>
        </w:rPr>
        <w:t xml:space="preserve"> dokument (podpisany przez Kierownika zamawiającego lub osobę upoważnioną do tej czynności przez Kierownika zamawiającego) na podstawie, którego Zamawiający będzie zlecał Wykonawcy usuwanie awarii i/lub wykonani</w:t>
      </w:r>
      <w:r w:rsidR="00524574" w:rsidRPr="00607B9D">
        <w:rPr>
          <w:rFonts w:ascii="Arial" w:hAnsi="Arial" w:cs="Arial"/>
          <w:color w:val="000000" w:themeColor="text1"/>
          <w:sz w:val="22"/>
          <w:szCs w:val="22"/>
        </w:rPr>
        <w:t>e bieżącej naprawy Urządzeń</w:t>
      </w:r>
      <w:r w:rsidR="00CD77EF" w:rsidRPr="00607B9D">
        <w:rPr>
          <w:rFonts w:ascii="Arial" w:hAnsi="Arial" w:cs="Arial"/>
          <w:color w:val="000000" w:themeColor="text1"/>
          <w:sz w:val="22"/>
          <w:szCs w:val="22"/>
        </w:rPr>
        <w:t>.</w:t>
      </w:r>
    </w:p>
    <w:p w14:paraId="06B61D20" w14:textId="77777777" w:rsidR="00DA6D01" w:rsidRPr="00607B9D" w:rsidRDefault="007A472F"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„Awaria”</w:t>
      </w:r>
      <w:r w:rsidR="003B5A40" w:rsidRPr="00607B9D">
        <w:rPr>
          <w:rFonts w:ascii="Arial" w:hAnsi="Arial" w:cs="Arial"/>
          <w:b/>
          <w:color w:val="000000" w:themeColor="text1"/>
          <w:sz w:val="22"/>
          <w:szCs w:val="22"/>
        </w:rPr>
        <w:t>, „Usterka”</w:t>
      </w:r>
      <w:r w:rsidRPr="00607B9D">
        <w:rPr>
          <w:rFonts w:ascii="Arial" w:hAnsi="Arial" w:cs="Arial"/>
          <w:color w:val="000000" w:themeColor="text1"/>
          <w:sz w:val="22"/>
          <w:szCs w:val="22"/>
        </w:rPr>
        <w:t xml:space="preserve"> – oznacza</w:t>
      </w:r>
      <w:r w:rsidR="003B5A40" w:rsidRPr="00607B9D">
        <w:rPr>
          <w:rFonts w:ascii="Arial" w:hAnsi="Arial" w:cs="Arial"/>
          <w:color w:val="000000" w:themeColor="text1"/>
          <w:sz w:val="22"/>
          <w:szCs w:val="22"/>
        </w:rPr>
        <w:t>ją</w:t>
      </w:r>
      <w:r w:rsidRPr="00607B9D">
        <w:rPr>
          <w:rFonts w:ascii="Arial" w:hAnsi="Arial" w:cs="Arial"/>
          <w:color w:val="000000" w:themeColor="text1"/>
          <w:sz w:val="22"/>
          <w:szCs w:val="22"/>
        </w:rPr>
        <w:t xml:space="preserve">: </w:t>
      </w:r>
      <w:r w:rsidR="002012D5" w:rsidRPr="00607B9D">
        <w:rPr>
          <w:rFonts w:ascii="Arial" w:hAnsi="Arial" w:cs="Arial"/>
          <w:color w:val="000000" w:themeColor="text1"/>
          <w:sz w:val="22"/>
          <w:szCs w:val="22"/>
        </w:rPr>
        <w:t xml:space="preserve">stan niesprawności </w:t>
      </w:r>
      <w:r w:rsidR="009900AA" w:rsidRPr="00607B9D">
        <w:rPr>
          <w:rFonts w:ascii="Arial" w:hAnsi="Arial" w:cs="Arial"/>
          <w:color w:val="000000" w:themeColor="text1"/>
          <w:sz w:val="22"/>
          <w:szCs w:val="22"/>
        </w:rPr>
        <w:t>Urządzeń</w:t>
      </w:r>
      <w:r w:rsidR="002012D5" w:rsidRPr="00607B9D">
        <w:rPr>
          <w:rFonts w:ascii="Arial" w:hAnsi="Arial" w:cs="Arial"/>
          <w:color w:val="000000" w:themeColor="text1"/>
          <w:sz w:val="22"/>
          <w:szCs w:val="22"/>
        </w:rPr>
        <w:t xml:space="preserve"> uniemożliwiający ich funkcjonowanie, występujący nagle i powodujący jego niewłaściwe działanie lub całkowite unieruchomienie.</w:t>
      </w:r>
    </w:p>
    <w:p w14:paraId="13881764" w14:textId="77777777" w:rsidR="0006697F" w:rsidRPr="00607B9D" w:rsidRDefault="0006697F"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„Naprawa”</w:t>
      </w:r>
      <w:r w:rsidRPr="00607B9D">
        <w:rPr>
          <w:rFonts w:ascii="Arial" w:hAnsi="Arial" w:cs="Arial"/>
          <w:color w:val="000000" w:themeColor="text1"/>
          <w:sz w:val="22"/>
          <w:szCs w:val="22"/>
        </w:rPr>
        <w:t xml:space="preserve"> </w:t>
      </w:r>
      <w:r w:rsidR="00776035" w:rsidRPr="00607B9D">
        <w:rPr>
          <w:rFonts w:ascii="Arial" w:hAnsi="Arial" w:cs="Arial"/>
          <w:color w:val="000000" w:themeColor="text1"/>
          <w:sz w:val="22"/>
          <w:szCs w:val="22"/>
        </w:rPr>
        <w:t>–</w:t>
      </w:r>
      <w:r w:rsidRPr="00607B9D">
        <w:rPr>
          <w:rFonts w:ascii="Arial" w:hAnsi="Arial" w:cs="Arial"/>
          <w:color w:val="000000" w:themeColor="text1"/>
          <w:sz w:val="22"/>
          <w:szCs w:val="22"/>
        </w:rPr>
        <w:t xml:space="preserve"> </w:t>
      </w:r>
      <w:r w:rsidR="00776035" w:rsidRPr="00607B9D">
        <w:rPr>
          <w:rFonts w:ascii="Arial" w:hAnsi="Arial" w:cs="Arial"/>
          <w:color w:val="000000" w:themeColor="text1"/>
          <w:sz w:val="22"/>
          <w:szCs w:val="22"/>
        </w:rPr>
        <w:t xml:space="preserve">oznacza: przywrócenie stanu zdatności użytkowej </w:t>
      </w:r>
      <w:r w:rsidR="009900AA" w:rsidRPr="00607B9D">
        <w:rPr>
          <w:rFonts w:ascii="Arial" w:hAnsi="Arial" w:cs="Arial"/>
          <w:color w:val="000000" w:themeColor="text1"/>
          <w:sz w:val="22"/>
          <w:szCs w:val="22"/>
        </w:rPr>
        <w:t>Urządzeń</w:t>
      </w:r>
      <w:r w:rsidR="00A02EEE" w:rsidRPr="00607B9D">
        <w:rPr>
          <w:rFonts w:ascii="Arial" w:hAnsi="Arial" w:cs="Arial"/>
          <w:color w:val="000000" w:themeColor="text1"/>
          <w:sz w:val="22"/>
          <w:szCs w:val="22"/>
        </w:rPr>
        <w:t xml:space="preserve"> poprzez wymianę uszkodzonych części lub podzespołów na fabrycznie nowe.</w:t>
      </w:r>
    </w:p>
    <w:p w14:paraId="66F604BC" w14:textId="77777777" w:rsidR="003D4697" w:rsidRPr="00607B9D" w:rsidRDefault="00B62E83" w:rsidP="00D21158">
      <w:pPr>
        <w:numPr>
          <w:ilvl w:val="0"/>
          <w:numId w:val="16"/>
        </w:numPr>
        <w:spacing w:line="271" w:lineRule="auto"/>
        <w:jc w:val="both"/>
        <w:rPr>
          <w:rFonts w:ascii="Arial" w:hAnsi="Arial" w:cs="Arial"/>
          <w:color w:val="000000" w:themeColor="text1"/>
          <w:sz w:val="22"/>
          <w:szCs w:val="22"/>
        </w:rPr>
      </w:pPr>
      <w:r w:rsidRPr="00607B9D">
        <w:rPr>
          <w:rFonts w:ascii="Arial" w:hAnsi="Arial" w:cs="Arial"/>
          <w:b/>
          <w:color w:val="000000" w:themeColor="text1"/>
          <w:sz w:val="22"/>
          <w:szCs w:val="22"/>
        </w:rPr>
        <w:t>„Umowa”</w:t>
      </w:r>
      <w:r w:rsidR="00C003D6" w:rsidRPr="00607B9D">
        <w:rPr>
          <w:rFonts w:ascii="Arial" w:hAnsi="Arial" w:cs="Arial"/>
          <w:b/>
          <w:color w:val="000000" w:themeColor="text1"/>
          <w:sz w:val="22"/>
          <w:szCs w:val="22"/>
        </w:rPr>
        <w:t xml:space="preserve"> </w:t>
      </w:r>
      <w:r w:rsidR="00C003D6" w:rsidRPr="00607B9D">
        <w:rPr>
          <w:rFonts w:ascii="Arial" w:hAnsi="Arial" w:cs="Arial"/>
          <w:color w:val="000000" w:themeColor="text1"/>
          <w:sz w:val="22"/>
          <w:szCs w:val="22"/>
        </w:rPr>
        <w:t>- oznacza nin</w:t>
      </w:r>
      <w:r w:rsidR="00202E7C" w:rsidRPr="00607B9D">
        <w:rPr>
          <w:rFonts w:ascii="Arial" w:hAnsi="Arial" w:cs="Arial"/>
          <w:color w:val="000000" w:themeColor="text1"/>
          <w:sz w:val="22"/>
          <w:szCs w:val="22"/>
        </w:rPr>
        <w:t>iejszą Umowę wraz z załącznikami</w:t>
      </w:r>
      <w:r w:rsidR="00C003D6" w:rsidRPr="00607B9D">
        <w:rPr>
          <w:rFonts w:ascii="Arial" w:hAnsi="Arial" w:cs="Arial"/>
          <w:color w:val="000000" w:themeColor="text1"/>
          <w:sz w:val="22"/>
          <w:szCs w:val="22"/>
        </w:rPr>
        <w:t>.</w:t>
      </w:r>
    </w:p>
    <w:p w14:paraId="07207CFD" w14:textId="77777777" w:rsidR="00417CBC" w:rsidRPr="00607B9D" w:rsidRDefault="00417CBC" w:rsidP="00D21158">
      <w:pPr>
        <w:keepNext/>
        <w:spacing w:line="271" w:lineRule="auto"/>
        <w:outlineLvl w:val="4"/>
        <w:rPr>
          <w:rFonts w:ascii="Arial" w:hAnsi="Arial" w:cs="Arial"/>
          <w:b/>
          <w:color w:val="000000" w:themeColor="text1"/>
          <w:sz w:val="22"/>
          <w:szCs w:val="22"/>
          <w:u w:val="single"/>
        </w:rPr>
      </w:pPr>
    </w:p>
    <w:p w14:paraId="04679D7A" w14:textId="77777777" w:rsidR="003000B3" w:rsidRPr="00607B9D" w:rsidRDefault="003000B3" w:rsidP="00D21158">
      <w:pPr>
        <w:keepNext/>
        <w:spacing w:line="271" w:lineRule="auto"/>
        <w:jc w:val="center"/>
        <w:outlineLvl w:val="4"/>
        <w:rPr>
          <w:rFonts w:ascii="Arial" w:hAnsi="Arial" w:cs="Arial"/>
          <w:color w:val="000000" w:themeColor="text1"/>
          <w:sz w:val="22"/>
          <w:szCs w:val="22"/>
          <w:u w:val="single"/>
        </w:rPr>
      </w:pPr>
      <w:r w:rsidRPr="00607B9D">
        <w:rPr>
          <w:rFonts w:ascii="Arial" w:hAnsi="Arial" w:cs="Arial"/>
          <w:b/>
          <w:color w:val="000000" w:themeColor="text1"/>
          <w:sz w:val="22"/>
          <w:szCs w:val="22"/>
          <w:u w:val="single"/>
        </w:rPr>
        <w:t>PRZEDMIOT UMOWY</w:t>
      </w:r>
    </w:p>
    <w:p w14:paraId="16110134" w14:textId="77777777" w:rsidR="003000B3" w:rsidRPr="00607B9D" w:rsidRDefault="003000B3"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sym w:font="Times New Roman" w:char="00A7"/>
      </w:r>
      <w:r w:rsidR="00B07DA0" w:rsidRPr="00607B9D">
        <w:rPr>
          <w:rFonts w:ascii="Arial" w:hAnsi="Arial" w:cs="Arial"/>
          <w:b/>
          <w:color w:val="000000" w:themeColor="text1"/>
          <w:sz w:val="22"/>
          <w:szCs w:val="22"/>
        </w:rPr>
        <w:t xml:space="preserve"> 2</w:t>
      </w:r>
    </w:p>
    <w:p w14:paraId="2567DDFE" w14:textId="6FE78405" w:rsidR="00466910" w:rsidRPr="00607B9D" w:rsidRDefault="00466910" w:rsidP="009B404D">
      <w:pPr>
        <w:numPr>
          <w:ilvl w:val="0"/>
          <w:numId w:val="42"/>
        </w:numPr>
        <w:spacing w:after="60"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Zamawiający powierza, a Wykonawca zobowiązuje się do </w:t>
      </w:r>
      <w:r w:rsidRPr="00607B9D">
        <w:rPr>
          <w:rFonts w:ascii="Arial" w:hAnsi="Arial" w:cs="Arial"/>
          <w:b/>
          <w:color w:val="000000" w:themeColor="text1"/>
          <w:sz w:val="22"/>
          <w:szCs w:val="22"/>
        </w:rPr>
        <w:t xml:space="preserve">utrzymania w stałej sprawności technicznej </w:t>
      </w:r>
      <w:r w:rsidR="00733DE3" w:rsidRPr="00607B9D">
        <w:rPr>
          <w:rFonts w:ascii="Arial" w:hAnsi="Arial" w:cs="Arial"/>
          <w:b/>
          <w:color w:val="000000" w:themeColor="text1"/>
          <w:sz w:val="22"/>
          <w:szCs w:val="22"/>
        </w:rPr>
        <w:t>agregatów wody lodowej</w:t>
      </w:r>
      <w:r w:rsidR="00F96CC4" w:rsidRPr="00607B9D">
        <w:rPr>
          <w:rFonts w:ascii="Arial" w:hAnsi="Arial" w:cs="Arial"/>
          <w:b/>
          <w:color w:val="000000" w:themeColor="text1"/>
          <w:sz w:val="22"/>
          <w:szCs w:val="22"/>
        </w:rPr>
        <w:t xml:space="preserve"> DAIKIN</w:t>
      </w:r>
      <w:r w:rsidRPr="00607B9D">
        <w:rPr>
          <w:rFonts w:ascii="Arial" w:hAnsi="Arial" w:cs="Arial"/>
          <w:b/>
          <w:color w:val="000000" w:themeColor="text1"/>
          <w:sz w:val="22"/>
          <w:szCs w:val="22"/>
        </w:rPr>
        <w:t xml:space="preserve"> </w:t>
      </w:r>
      <w:r w:rsidRPr="00607B9D">
        <w:rPr>
          <w:rFonts w:ascii="Arial" w:hAnsi="Arial" w:cs="Arial"/>
          <w:color w:val="000000" w:themeColor="text1"/>
          <w:sz w:val="22"/>
          <w:szCs w:val="22"/>
        </w:rPr>
        <w:t xml:space="preserve">(zwane dalej również </w:t>
      </w:r>
      <w:r w:rsidRPr="00607B9D">
        <w:rPr>
          <w:rFonts w:ascii="Arial" w:hAnsi="Arial" w:cs="Arial"/>
          <w:i/>
          <w:color w:val="000000" w:themeColor="text1"/>
          <w:sz w:val="22"/>
          <w:szCs w:val="22"/>
        </w:rPr>
        <w:t>„Urządzeniami”)</w:t>
      </w:r>
      <w:r w:rsidRPr="00607B9D">
        <w:rPr>
          <w:rFonts w:ascii="Arial" w:hAnsi="Arial" w:cs="Arial"/>
          <w:color w:val="000000" w:themeColor="text1"/>
          <w:sz w:val="22"/>
          <w:szCs w:val="22"/>
        </w:rPr>
        <w:t>, zainstalowanych w obiekcie szpitala</w:t>
      </w:r>
      <w:r w:rsidRPr="00607B9D">
        <w:rPr>
          <w:rFonts w:ascii="Arial" w:hAnsi="Arial" w:cs="Arial"/>
          <w:b/>
          <w:color w:val="000000" w:themeColor="text1"/>
          <w:sz w:val="22"/>
          <w:szCs w:val="22"/>
        </w:rPr>
        <w:t xml:space="preserve"> </w:t>
      </w:r>
      <w:r w:rsidRPr="00607B9D">
        <w:rPr>
          <w:rFonts w:ascii="Arial" w:hAnsi="Arial" w:cs="Arial"/>
          <w:color w:val="000000" w:themeColor="text1"/>
          <w:sz w:val="22"/>
          <w:szCs w:val="22"/>
        </w:rPr>
        <w:t>we Wrocławiu przy ul. Gen. Augusta Emila Fieldorfa 2</w:t>
      </w:r>
      <w:r w:rsidRPr="00607B9D">
        <w:rPr>
          <w:rFonts w:ascii="Arial" w:hAnsi="Arial" w:cs="Arial"/>
          <w:color w:val="000000" w:themeColor="text1"/>
          <w:sz w:val="22"/>
          <w:szCs w:val="22"/>
          <w:lang w:eastAsia="ar-SA"/>
        </w:rPr>
        <w:t>.</w:t>
      </w:r>
    </w:p>
    <w:p w14:paraId="1CBC124C" w14:textId="77777777" w:rsidR="00466910" w:rsidRPr="00607B9D" w:rsidRDefault="00466910" w:rsidP="00D21158">
      <w:pPr>
        <w:spacing w:after="60" w:line="271" w:lineRule="auto"/>
        <w:ind w:left="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Wspólny Słownik Zamówień: </w:t>
      </w:r>
      <w:r w:rsidR="003A38D4" w:rsidRPr="00607B9D">
        <w:rPr>
          <w:rFonts w:ascii="Arial" w:hAnsi="Arial" w:cs="Arial"/>
          <w:color w:val="000000" w:themeColor="text1"/>
          <w:sz w:val="22"/>
          <w:szCs w:val="22"/>
        </w:rPr>
        <w:t>50.80.00.00-3 Różne usługi w zakresie napraw i konserwacji</w:t>
      </w:r>
      <w:r w:rsidR="003A38D4" w:rsidRPr="00607B9D" w:rsidDel="003A38D4">
        <w:rPr>
          <w:rFonts w:ascii="Arial" w:hAnsi="Arial" w:cs="Arial"/>
          <w:color w:val="000000" w:themeColor="text1"/>
          <w:sz w:val="22"/>
          <w:szCs w:val="22"/>
        </w:rPr>
        <w:t xml:space="preserve"> </w:t>
      </w:r>
    </w:p>
    <w:p w14:paraId="7616A9D9" w14:textId="77777777" w:rsidR="00466910" w:rsidRPr="00607B9D" w:rsidRDefault="00466910" w:rsidP="009B404D">
      <w:pPr>
        <w:numPr>
          <w:ilvl w:val="0"/>
          <w:numId w:val="42"/>
        </w:numPr>
        <w:spacing w:after="60" w:line="271" w:lineRule="auto"/>
        <w:ind w:left="426" w:hanging="426"/>
        <w:jc w:val="both"/>
        <w:rPr>
          <w:rFonts w:ascii="Arial" w:hAnsi="Arial" w:cs="Arial"/>
          <w:b/>
          <w:color w:val="000000" w:themeColor="text1"/>
          <w:sz w:val="22"/>
          <w:szCs w:val="22"/>
        </w:rPr>
      </w:pPr>
      <w:r w:rsidRPr="00607B9D">
        <w:rPr>
          <w:rFonts w:ascii="Arial" w:hAnsi="Arial" w:cs="Arial"/>
          <w:color w:val="000000" w:themeColor="text1"/>
          <w:sz w:val="22"/>
          <w:szCs w:val="22"/>
        </w:rPr>
        <w:t>Szczegółowy zakres przedmiotu umowy:</w:t>
      </w:r>
    </w:p>
    <w:p w14:paraId="5E7EEB88" w14:textId="7AB14A0A" w:rsidR="00466910" w:rsidRPr="00607B9D" w:rsidRDefault="00466910" w:rsidP="009B404D">
      <w:pPr>
        <w:numPr>
          <w:ilvl w:val="0"/>
          <w:numId w:val="43"/>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wykonanie przeglądów eksploatacyjnych</w:t>
      </w:r>
      <w:r w:rsidR="00C804D6" w:rsidRPr="00607B9D">
        <w:rPr>
          <w:rFonts w:ascii="Arial" w:hAnsi="Arial" w:cs="Arial"/>
          <w:color w:val="000000" w:themeColor="text1"/>
          <w:sz w:val="22"/>
          <w:szCs w:val="22"/>
        </w:rPr>
        <w:t xml:space="preserve"> Urządzeń w terminach określonych</w:t>
      </w:r>
      <w:r w:rsidR="00A1237F" w:rsidRPr="00607B9D">
        <w:rPr>
          <w:rFonts w:ascii="Arial" w:hAnsi="Arial" w:cs="Arial"/>
          <w:color w:val="000000" w:themeColor="text1"/>
          <w:sz w:val="22"/>
          <w:szCs w:val="22"/>
        </w:rPr>
        <w:t xml:space="preserve"> w § 9 ust. 2 Umowy</w:t>
      </w:r>
      <w:r w:rsidR="008E3482" w:rsidRPr="00607B9D">
        <w:rPr>
          <w:rFonts w:ascii="Arial" w:hAnsi="Arial" w:cs="Arial"/>
          <w:color w:val="000000" w:themeColor="text1"/>
          <w:sz w:val="22"/>
          <w:szCs w:val="22"/>
        </w:rPr>
        <w:t>,</w:t>
      </w:r>
    </w:p>
    <w:p w14:paraId="461EAA6E" w14:textId="715084D5" w:rsidR="00466910" w:rsidRPr="00607B9D" w:rsidRDefault="00466910" w:rsidP="009B404D">
      <w:pPr>
        <w:numPr>
          <w:ilvl w:val="0"/>
          <w:numId w:val="43"/>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usuwanie </w:t>
      </w:r>
      <w:r w:rsidR="00A443F6" w:rsidRPr="00607B9D">
        <w:rPr>
          <w:rFonts w:ascii="Arial" w:hAnsi="Arial" w:cs="Arial"/>
          <w:color w:val="000000" w:themeColor="text1"/>
          <w:sz w:val="22"/>
          <w:szCs w:val="22"/>
        </w:rPr>
        <w:t>awarii</w:t>
      </w:r>
      <w:r w:rsidR="002A1407" w:rsidRPr="00607B9D">
        <w:rPr>
          <w:rFonts w:ascii="Arial" w:hAnsi="Arial" w:cs="Arial"/>
          <w:color w:val="000000" w:themeColor="text1"/>
          <w:sz w:val="22"/>
          <w:szCs w:val="22"/>
        </w:rPr>
        <w:t xml:space="preserve"> (usterek)</w:t>
      </w:r>
      <w:r w:rsidRPr="00607B9D">
        <w:rPr>
          <w:rFonts w:ascii="Arial" w:hAnsi="Arial" w:cs="Arial"/>
          <w:color w:val="000000" w:themeColor="text1"/>
          <w:sz w:val="22"/>
          <w:szCs w:val="22"/>
        </w:rPr>
        <w:t xml:space="preserve"> i wykonanie bieżących napraw</w:t>
      </w:r>
      <w:r w:rsidR="009321F7" w:rsidRPr="00607B9D">
        <w:rPr>
          <w:rFonts w:ascii="Arial" w:hAnsi="Arial" w:cs="Arial"/>
          <w:color w:val="000000" w:themeColor="text1"/>
          <w:sz w:val="22"/>
          <w:szCs w:val="22"/>
        </w:rPr>
        <w:t xml:space="preserve"> Urządzeń</w:t>
      </w:r>
      <w:r w:rsidR="00733DE3" w:rsidRPr="00607B9D">
        <w:rPr>
          <w:rFonts w:ascii="Arial" w:hAnsi="Arial" w:cs="Arial"/>
          <w:color w:val="000000" w:themeColor="text1"/>
          <w:sz w:val="22"/>
          <w:szCs w:val="22"/>
        </w:rPr>
        <w:t>.</w:t>
      </w:r>
    </w:p>
    <w:p w14:paraId="572683B9" w14:textId="1972A79F" w:rsidR="00910294" w:rsidRPr="00607B9D" w:rsidRDefault="004D5CA8" w:rsidP="00D21158">
      <w:pPr>
        <w:spacing w:after="60" w:line="271" w:lineRule="auto"/>
        <w:ind w:left="426"/>
        <w:jc w:val="both"/>
        <w:rPr>
          <w:rFonts w:ascii="Arial" w:hAnsi="Arial" w:cs="Arial"/>
          <w:b/>
          <w:color w:val="000000" w:themeColor="text1"/>
          <w:sz w:val="22"/>
          <w:szCs w:val="22"/>
        </w:rPr>
      </w:pPr>
      <w:r w:rsidRPr="00607B9D">
        <w:rPr>
          <w:rFonts w:ascii="Arial" w:hAnsi="Arial" w:cs="Arial"/>
          <w:color w:val="000000" w:themeColor="text1"/>
          <w:sz w:val="22"/>
          <w:szCs w:val="22"/>
        </w:rPr>
        <w:t xml:space="preserve">Charakterystyka obiektu, instalacji, opis układów, wykaz urządzeń objętych zamówieniem wykaz czynności realizowanych podczas przeglądów zostały opisane w </w:t>
      </w:r>
      <w:r w:rsidRPr="00607B9D">
        <w:rPr>
          <w:rFonts w:ascii="Arial" w:hAnsi="Arial" w:cs="Arial"/>
          <w:b/>
          <w:bCs/>
          <w:color w:val="000000" w:themeColor="text1"/>
          <w:sz w:val="22"/>
          <w:szCs w:val="22"/>
        </w:rPr>
        <w:t>załączniku nr 1 do umowy – Opis przedmiotu zamówienia</w:t>
      </w:r>
      <w:r w:rsidRPr="00607B9D">
        <w:rPr>
          <w:rFonts w:ascii="Arial" w:hAnsi="Arial" w:cs="Arial"/>
          <w:color w:val="000000" w:themeColor="text1"/>
          <w:sz w:val="22"/>
          <w:szCs w:val="22"/>
        </w:rPr>
        <w:t>.</w:t>
      </w:r>
      <w:r w:rsidR="00936C7C" w:rsidRPr="00607B9D">
        <w:rPr>
          <w:rFonts w:ascii="Arial" w:hAnsi="Arial" w:cs="Arial"/>
          <w:color w:val="000000" w:themeColor="text1"/>
          <w:sz w:val="22"/>
          <w:szCs w:val="22"/>
        </w:rPr>
        <w:t xml:space="preserve"> </w:t>
      </w:r>
    </w:p>
    <w:p w14:paraId="7B9822A0" w14:textId="77777777" w:rsidR="00196E77" w:rsidRPr="00607B9D" w:rsidRDefault="00466910" w:rsidP="009B404D">
      <w:pPr>
        <w:numPr>
          <w:ilvl w:val="0"/>
          <w:numId w:val="42"/>
        </w:numPr>
        <w:spacing w:after="60"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Wykonawca oświadcza, że</w:t>
      </w:r>
      <w:r w:rsidR="00196E77" w:rsidRPr="00607B9D">
        <w:rPr>
          <w:rFonts w:ascii="Arial" w:hAnsi="Arial" w:cs="Arial"/>
          <w:color w:val="000000" w:themeColor="text1"/>
          <w:sz w:val="22"/>
          <w:szCs w:val="22"/>
        </w:rPr>
        <w:t>:</w:t>
      </w:r>
    </w:p>
    <w:p w14:paraId="16754CD6" w14:textId="77777777" w:rsidR="00196E77" w:rsidRPr="00607B9D" w:rsidRDefault="00466910" w:rsidP="009B404D">
      <w:pPr>
        <w:numPr>
          <w:ilvl w:val="0"/>
          <w:numId w:val="44"/>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posiada niezbędną</w:t>
      </w:r>
      <w:r w:rsidR="00EC646E" w:rsidRPr="00607B9D">
        <w:rPr>
          <w:rFonts w:ascii="Arial" w:hAnsi="Arial" w:cs="Arial"/>
          <w:color w:val="000000" w:themeColor="text1"/>
          <w:sz w:val="22"/>
          <w:szCs w:val="22"/>
        </w:rPr>
        <w:t xml:space="preserve"> wiedzę i doświadczenie;</w:t>
      </w:r>
    </w:p>
    <w:p w14:paraId="2D117932" w14:textId="2EC6F366" w:rsidR="00CF796F" w:rsidRPr="00607B9D" w:rsidRDefault="00CF796F" w:rsidP="009B404D">
      <w:pPr>
        <w:numPr>
          <w:ilvl w:val="0"/>
          <w:numId w:val="44"/>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posiada</w:t>
      </w:r>
      <w:r w:rsidR="00667FAF" w:rsidRPr="00607B9D">
        <w:rPr>
          <w:rFonts w:ascii="Arial" w:hAnsi="Arial" w:cs="Arial"/>
          <w:color w:val="000000" w:themeColor="text1"/>
          <w:sz w:val="22"/>
          <w:szCs w:val="22"/>
        </w:rPr>
        <w:t xml:space="preserve"> ważny certyfikat</w:t>
      </w:r>
      <w:r w:rsidR="007004E4" w:rsidRPr="00607B9D">
        <w:rPr>
          <w:rFonts w:ascii="Arial" w:hAnsi="Arial" w:cs="Arial"/>
          <w:color w:val="000000" w:themeColor="text1"/>
          <w:sz w:val="22"/>
          <w:szCs w:val="22"/>
        </w:rPr>
        <w:t xml:space="preserve"> F-gazowy</w:t>
      </w:r>
      <w:r w:rsidR="00524013" w:rsidRPr="00607B9D">
        <w:rPr>
          <w:rFonts w:ascii="Arial" w:hAnsi="Arial" w:cs="Arial"/>
          <w:color w:val="000000" w:themeColor="text1"/>
          <w:sz w:val="22"/>
          <w:szCs w:val="22"/>
        </w:rPr>
        <w:t xml:space="preserve"> dla przedsiębiorców</w:t>
      </w:r>
      <w:r w:rsidR="007004E4" w:rsidRPr="00607B9D">
        <w:rPr>
          <w:rFonts w:ascii="Arial" w:hAnsi="Arial" w:cs="Arial"/>
          <w:color w:val="000000" w:themeColor="text1"/>
          <w:sz w:val="22"/>
          <w:szCs w:val="22"/>
        </w:rPr>
        <w:t xml:space="preserve"> wystawiony przez Urząd Dozoru Technicznego zgodnie z wymaganiami ustawy z dnia 15 maja 2015r. o substancjach zubożających warstwę ozonową oraz o niektórych fluorowanych gazach cieplarnianych</w:t>
      </w:r>
      <w:r w:rsidR="0084617C" w:rsidRPr="00607B9D">
        <w:rPr>
          <w:rFonts w:ascii="Arial" w:hAnsi="Arial" w:cs="Arial"/>
          <w:color w:val="000000" w:themeColor="text1"/>
          <w:sz w:val="22"/>
          <w:szCs w:val="22"/>
        </w:rPr>
        <w:t xml:space="preserve"> </w:t>
      </w:r>
      <w:bookmarkStart w:id="0" w:name="_Hlk85106719"/>
      <w:r w:rsidR="0084617C" w:rsidRPr="00607B9D">
        <w:rPr>
          <w:rFonts w:ascii="Arial" w:hAnsi="Arial" w:cs="Arial"/>
          <w:color w:val="000000" w:themeColor="text1"/>
          <w:sz w:val="22"/>
          <w:szCs w:val="22"/>
        </w:rPr>
        <w:t>(tekst jednolity: Dz. U z 2020r</w:t>
      </w:r>
      <w:r w:rsidR="000E1F9A" w:rsidRPr="00607B9D">
        <w:rPr>
          <w:rFonts w:ascii="Arial" w:hAnsi="Arial" w:cs="Arial"/>
          <w:color w:val="000000" w:themeColor="text1"/>
          <w:sz w:val="22"/>
          <w:szCs w:val="22"/>
        </w:rPr>
        <w:t>., poz. 2065)</w:t>
      </w:r>
      <w:bookmarkEnd w:id="0"/>
      <w:r w:rsidR="00EC646E" w:rsidRPr="00607B9D">
        <w:rPr>
          <w:rFonts w:ascii="Arial" w:hAnsi="Arial" w:cs="Arial"/>
          <w:color w:val="000000" w:themeColor="text1"/>
          <w:sz w:val="22"/>
          <w:szCs w:val="22"/>
        </w:rPr>
        <w:t>;</w:t>
      </w:r>
    </w:p>
    <w:p w14:paraId="126349A2" w14:textId="77777777" w:rsidR="00196E77" w:rsidRPr="00607B9D" w:rsidRDefault="00466910" w:rsidP="009B404D">
      <w:pPr>
        <w:numPr>
          <w:ilvl w:val="0"/>
          <w:numId w:val="44"/>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dysponu</w:t>
      </w:r>
      <w:r w:rsidR="007004E4" w:rsidRPr="00607B9D">
        <w:rPr>
          <w:rFonts w:ascii="Arial" w:hAnsi="Arial" w:cs="Arial"/>
          <w:color w:val="000000" w:themeColor="text1"/>
          <w:sz w:val="22"/>
          <w:szCs w:val="22"/>
        </w:rPr>
        <w:t>je</w:t>
      </w:r>
      <w:r w:rsidR="00196E77" w:rsidRPr="00607B9D">
        <w:rPr>
          <w:rFonts w:ascii="Arial" w:hAnsi="Arial" w:cs="Arial"/>
          <w:color w:val="000000" w:themeColor="text1"/>
          <w:sz w:val="22"/>
          <w:szCs w:val="22"/>
        </w:rPr>
        <w:t xml:space="preserve"> personelem</w:t>
      </w:r>
      <w:r w:rsidR="002223E2" w:rsidRPr="00607B9D">
        <w:rPr>
          <w:rFonts w:ascii="Arial" w:hAnsi="Arial" w:cs="Arial"/>
          <w:color w:val="000000" w:themeColor="text1"/>
          <w:sz w:val="22"/>
          <w:szCs w:val="22"/>
        </w:rPr>
        <w:t xml:space="preserve"> posiadającym</w:t>
      </w:r>
      <w:r w:rsidR="007004E4" w:rsidRPr="00607B9D">
        <w:rPr>
          <w:rFonts w:ascii="Arial" w:hAnsi="Arial" w:cs="Arial"/>
          <w:color w:val="000000" w:themeColor="text1"/>
          <w:sz w:val="22"/>
          <w:szCs w:val="22"/>
        </w:rPr>
        <w:t>:</w:t>
      </w:r>
    </w:p>
    <w:p w14:paraId="060C96DC" w14:textId="6F4171AC" w:rsidR="007004E4" w:rsidRPr="00607B9D" w:rsidRDefault="002223E2" w:rsidP="009B404D">
      <w:pPr>
        <w:numPr>
          <w:ilvl w:val="0"/>
          <w:numId w:val="45"/>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ważny certyfikat F-gazowy dla pracowników wystawiony przez Urząd Dozoru Technicznego zgodnie z wymaganiami ustawy z dnia 15 maja 2015r. o substancjach zubożających warstwę ozonową oraz o niektórych fluorowanych gazach cieplarnianych</w:t>
      </w:r>
      <w:r w:rsidR="004333FB" w:rsidRPr="00607B9D">
        <w:rPr>
          <w:rFonts w:ascii="Arial" w:hAnsi="Arial" w:cs="Arial"/>
          <w:color w:val="000000" w:themeColor="text1"/>
          <w:sz w:val="22"/>
          <w:szCs w:val="22"/>
        </w:rPr>
        <w:t xml:space="preserve"> </w:t>
      </w:r>
      <w:r w:rsidR="000E1F9A" w:rsidRPr="00607B9D">
        <w:rPr>
          <w:rFonts w:ascii="Arial" w:hAnsi="Arial" w:cs="Arial"/>
          <w:color w:val="000000" w:themeColor="text1"/>
          <w:sz w:val="22"/>
          <w:szCs w:val="22"/>
        </w:rPr>
        <w:t>(tekst jednolity: Dz. U z 2020r., poz. 2065)</w:t>
      </w:r>
      <w:r w:rsidRPr="00607B9D">
        <w:rPr>
          <w:rFonts w:ascii="Arial" w:hAnsi="Arial" w:cs="Arial"/>
          <w:color w:val="000000" w:themeColor="text1"/>
          <w:sz w:val="22"/>
          <w:szCs w:val="22"/>
        </w:rPr>
        <w:t>,</w:t>
      </w:r>
    </w:p>
    <w:p w14:paraId="2C042295" w14:textId="7AEC131C" w:rsidR="002223E2" w:rsidRPr="00607B9D" w:rsidRDefault="00087578" w:rsidP="009B404D">
      <w:pPr>
        <w:numPr>
          <w:ilvl w:val="0"/>
          <w:numId w:val="45"/>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lastRenderedPageBreak/>
        <w:t xml:space="preserve">ważne świadectwo kwalifikacji grupy energetycznych SEP E1 </w:t>
      </w:r>
      <w:r w:rsidR="00010F5C" w:rsidRPr="00607B9D">
        <w:rPr>
          <w:rFonts w:ascii="Arial" w:hAnsi="Arial" w:cs="Arial"/>
          <w:color w:val="000000" w:themeColor="text1"/>
          <w:sz w:val="22"/>
          <w:szCs w:val="22"/>
        </w:rPr>
        <w:br/>
      </w:r>
      <w:r w:rsidRPr="00607B9D">
        <w:rPr>
          <w:rFonts w:ascii="Arial" w:hAnsi="Arial" w:cs="Arial"/>
          <w:color w:val="000000" w:themeColor="text1"/>
          <w:sz w:val="22"/>
          <w:szCs w:val="22"/>
        </w:rPr>
        <w:t>w zakresie urządzeń i instalacji elektrycznych</w:t>
      </w:r>
      <w:r w:rsidR="00EC646E" w:rsidRPr="00607B9D">
        <w:rPr>
          <w:rFonts w:ascii="Arial" w:hAnsi="Arial" w:cs="Arial"/>
          <w:color w:val="000000" w:themeColor="text1"/>
          <w:sz w:val="22"/>
          <w:szCs w:val="22"/>
        </w:rPr>
        <w:t xml:space="preserve"> do 1 </w:t>
      </w:r>
      <w:proofErr w:type="spellStart"/>
      <w:r w:rsidR="00EC646E" w:rsidRPr="00607B9D">
        <w:rPr>
          <w:rFonts w:ascii="Arial" w:hAnsi="Arial" w:cs="Arial"/>
          <w:color w:val="000000" w:themeColor="text1"/>
          <w:sz w:val="22"/>
          <w:szCs w:val="22"/>
        </w:rPr>
        <w:t>kV</w:t>
      </w:r>
      <w:proofErr w:type="spellEnd"/>
      <w:r w:rsidR="00EC646E" w:rsidRPr="00607B9D">
        <w:rPr>
          <w:rFonts w:ascii="Arial" w:hAnsi="Arial" w:cs="Arial"/>
          <w:color w:val="000000" w:themeColor="text1"/>
          <w:sz w:val="22"/>
          <w:szCs w:val="22"/>
        </w:rPr>
        <w:t>;</w:t>
      </w:r>
    </w:p>
    <w:p w14:paraId="4DA60BE3" w14:textId="595D4253" w:rsidR="00216471" w:rsidRPr="00607B9D" w:rsidRDefault="00216471" w:rsidP="009B404D">
      <w:pPr>
        <w:numPr>
          <w:ilvl w:val="0"/>
          <w:numId w:val="45"/>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autoryzację producenta urządzeń do wykonywania czynności autoryzowanych przeglądów eksploatacyjnych. Przez autoryzację Zamawiający rozumie również posiadanie przez osobę świadectwa przeszkolenia przez producenta do wykonywania czynności przeglądów eksploatacyjnych agregatów wody lodowej firmy DAIKIN</w:t>
      </w:r>
      <w:r w:rsidR="00703832" w:rsidRPr="00607B9D">
        <w:rPr>
          <w:rFonts w:ascii="Arial" w:hAnsi="Arial" w:cs="Arial"/>
          <w:color w:val="000000" w:themeColor="text1"/>
          <w:sz w:val="22"/>
          <w:szCs w:val="22"/>
        </w:rPr>
        <w:t>.</w:t>
      </w:r>
    </w:p>
    <w:p w14:paraId="35AF6B7F" w14:textId="77777777" w:rsidR="00536A52" w:rsidRPr="00607B9D" w:rsidRDefault="00196E77" w:rsidP="009B404D">
      <w:pPr>
        <w:numPr>
          <w:ilvl w:val="0"/>
          <w:numId w:val="44"/>
        </w:numPr>
        <w:spacing w:after="6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dysponuje z</w:t>
      </w:r>
      <w:r w:rsidR="00466910" w:rsidRPr="00607B9D">
        <w:rPr>
          <w:rFonts w:ascii="Arial" w:hAnsi="Arial" w:cs="Arial"/>
          <w:color w:val="000000" w:themeColor="text1"/>
          <w:sz w:val="22"/>
          <w:szCs w:val="22"/>
        </w:rPr>
        <w:t>asobami technicznymi niezbędnymi do wykonania Przedmiotu umowy.</w:t>
      </w:r>
    </w:p>
    <w:p w14:paraId="25BBB7E9" w14:textId="77777777" w:rsidR="0010061D" w:rsidRPr="00607B9D" w:rsidRDefault="0010061D" w:rsidP="009B404D">
      <w:pPr>
        <w:numPr>
          <w:ilvl w:val="0"/>
          <w:numId w:val="42"/>
        </w:numPr>
        <w:spacing w:after="60"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lang w:eastAsia="ar-SA"/>
        </w:rPr>
        <w:t>Zamawiający może w każdym czasie wezwać Wykonawcę do przedstawienia dokumentów potwierdzających kwalifikacje i uprawnienia osób, które Wykonawca skierował do wykonania czynności objętych umową</w:t>
      </w:r>
      <w:r w:rsidR="001832FB" w:rsidRPr="00607B9D">
        <w:rPr>
          <w:rFonts w:ascii="Arial" w:hAnsi="Arial" w:cs="Arial"/>
          <w:color w:val="000000" w:themeColor="text1"/>
          <w:sz w:val="22"/>
          <w:szCs w:val="22"/>
          <w:lang w:eastAsia="ar-SA"/>
        </w:rPr>
        <w:t>.</w:t>
      </w:r>
    </w:p>
    <w:p w14:paraId="2D8B3824" w14:textId="77777777" w:rsidR="00466910" w:rsidRPr="00607B9D" w:rsidRDefault="00466910" w:rsidP="009B404D">
      <w:pPr>
        <w:numPr>
          <w:ilvl w:val="0"/>
          <w:numId w:val="42"/>
        </w:numPr>
        <w:spacing w:after="60"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Wykonawca oświadcza, że w zakresie prowadzonej działalności gospodarczej posiada ubezpieczenie od odpowiedzialności cywilnej za szkody majątkowe jak i osobowe powstałe </w:t>
      </w:r>
      <w:r w:rsidR="00910294" w:rsidRPr="00607B9D">
        <w:rPr>
          <w:rFonts w:ascii="Arial" w:hAnsi="Arial" w:cs="Arial"/>
          <w:color w:val="000000" w:themeColor="text1"/>
          <w:sz w:val="22"/>
          <w:szCs w:val="22"/>
        </w:rPr>
        <w:br/>
      </w:r>
      <w:r w:rsidRPr="00607B9D">
        <w:rPr>
          <w:rFonts w:ascii="Arial" w:hAnsi="Arial" w:cs="Arial"/>
          <w:color w:val="000000" w:themeColor="text1"/>
          <w:sz w:val="22"/>
          <w:szCs w:val="22"/>
        </w:rPr>
        <w:t>w wyniku odpowiedzialności kontraktowej Wykonawcy.</w:t>
      </w:r>
    </w:p>
    <w:p w14:paraId="50F59664" w14:textId="77777777" w:rsidR="00466910" w:rsidRPr="00607B9D" w:rsidRDefault="00466910" w:rsidP="009B404D">
      <w:pPr>
        <w:numPr>
          <w:ilvl w:val="0"/>
          <w:numId w:val="42"/>
        </w:numPr>
        <w:spacing w:after="60" w:line="271" w:lineRule="auto"/>
        <w:ind w:left="426" w:hanging="426"/>
        <w:jc w:val="both"/>
        <w:rPr>
          <w:rFonts w:ascii="Arial" w:hAnsi="Arial" w:cs="Arial"/>
          <w:b/>
          <w:color w:val="000000" w:themeColor="text1"/>
          <w:sz w:val="22"/>
          <w:szCs w:val="22"/>
        </w:rPr>
      </w:pPr>
      <w:r w:rsidRPr="00607B9D">
        <w:rPr>
          <w:rFonts w:ascii="Arial" w:hAnsi="Arial" w:cs="Arial"/>
          <w:color w:val="000000" w:themeColor="text1"/>
          <w:sz w:val="22"/>
          <w:szCs w:val="22"/>
        </w:rPr>
        <w:t>Wykonawca wykona przedmiot umowy siłami własnymi / z udziałem podwykonawców:</w:t>
      </w:r>
      <w:r w:rsidRPr="00607B9D">
        <w:rPr>
          <w:rFonts w:ascii="Arial" w:hAnsi="Arial" w:cs="Arial"/>
          <w:bCs/>
          <w:color w:val="000000" w:themeColor="text1"/>
          <w:sz w:val="22"/>
          <w:szCs w:val="22"/>
        </w:rPr>
        <w:t xml:space="preserve"> ……………………………….. (nazwa i adres podwykonawcy)</w:t>
      </w:r>
      <w:r w:rsidRPr="00607B9D">
        <w:rPr>
          <w:rFonts w:ascii="Arial" w:hAnsi="Arial" w:cs="Arial"/>
          <w:color w:val="000000" w:themeColor="text1"/>
          <w:sz w:val="22"/>
          <w:szCs w:val="22"/>
        </w:rPr>
        <w:t xml:space="preserve"> </w:t>
      </w:r>
    </w:p>
    <w:p w14:paraId="789767F2" w14:textId="77777777" w:rsidR="00466910" w:rsidRPr="00607B9D" w:rsidRDefault="00466910" w:rsidP="00D21158">
      <w:pPr>
        <w:pStyle w:val="Tekstpodstawowy31"/>
        <w:tabs>
          <w:tab w:val="clear" w:pos="284"/>
          <w:tab w:val="left" w:pos="426"/>
          <w:tab w:val="left" w:pos="851"/>
        </w:tabs>
        <w:spacing w:after="60" w:line="271" w:lineRule="auto"/>
        <w:ind w:left="425"/>
        <w:jc w:val="both"/>
        <w:rPr>
          <w:rFonts w:ascii="Arial" w:hAnsi="Arial" w:cs="Arial"/>
          <w:b/>
          <w:color w:val="000000" w:themeColor="text1"/>
          <w:szCs w:val="22"/>
        </w:rPr>
      </w:pPr>
      <w:r w:rsidRPr="00607B9D">
        <w:rPr>
          <w:rFonts w:ascii="Arial" w:hAnsi="Arial" w:cs="Arial"/>
          <w:color w:val="000000" w:themeColor="text1"/>
          <w:szCs w:val="22"/>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637BA526" w14:textId="77777777" w:rsidR="00466910" w:rsidRPr="00607B9D" w:rsidRDefault="00466910" w:rsidP="00D21158">
      <w:pPr>
        <w:spacing w:after="60" w:line="271" w:lineRule="auto"/>
        <w:ind w:left="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Pr="00607B9D">
        <w:rPr>
          <w:rFonts w:ascii="Arial" w:hAnsi="Arial" w:cs="Arial"/>
          <w:b/>
          <w:i/>
          <w:color w:val="000000" w:themeColor="text1"/>
          <w:sz w:val="22"/>
          <w:szCs w:val="22"/>
        </w:rPr>
        <w:t xml:space="preserve">postanowienia ust. </w:t>
      </w:r>
      <w:r w:rsidR="00CE0906" w:rsidRPr="00607B9D">
        <w:rPr>
          <w:rFonts w:ascii="Arial" w:hAnsi="Arial" w:cs="Arial"/>
          <w:b/>
          <w:i/>
          <w:color w:val="000000" w:themeColor="text1"/>
          <w:sz w:val="22"/>
          <w:szCs w:val="22"/>
        </w:rPr>
        <w:t>6</w:t>
      </w:r>
      <w:r w:rsidRPr="00607B9D">
        <w:rPr>
          <w:rFonts w:ascii="Arial" w:hAnsi="Arial" w:cs="Arial"/>
          <w:b/>
          <w:i/>
          <w:color w:val="000000" w:themeColor="text1"/>
          <w:sz w:val="22"/>
          <w:szCs w:val="22"/>
        </w:rPr>
        <w:t xml:space="preserve"> niniejszego paragrafu umowy zostaną uściślone w momencie zawierania  umowy z Wykonawcą, któremu zostanie udzielone zamówienie</w:t>
      </w:r>
      <w:r w:rsidRPr="00607B9D">
        <w:rPr>
          <w:rFonts w:ascii="Arial" w:hAnsi="Arial" w:cs="Arial"/>
          <w:b/>
          <w:color w:val="000000" w:themeColor="text1"/>
          <w:sz w:val="22"/>
          <w:szCs w:val="22"/>
        </w:rPr>
        <w:t>.</w:t>
      </w:r>
    </w:p>
    <w:p w14:paraId="197B94EC" w14:textId="77777777" w:rsidR="003C6EB7" w:rsidRPr="00607B9D" w:rsidRDefault="003C6EB7" w:rsidP="00D21158">
      <w:pPr>
        <w:pStyle w:val="Akapitzlist"/>
        <w:tabs>
          <w:tab w:val="left" w:pos="426"/>
        </w:tabs>
        <w:spacing w:before="60" w:after="0" w:line="271" w:lineRule="auto"/>
        <w:ind w:left="0"/>
        <w:contextualSpacing w:val="0"/>
        <w:jc w:val="both"/>
        <w:rPr>
          <w:rFonts w:ascii="Arial" w:hAnsi="Arial" w:cs="Arial"/>
          <w:color w:val="000000" w:themeColor="text1"/>
        </w:rPr>
      </w:pPr>
    </w:p>
    <w:p w14:paraId="350CEDB6" w14:textId="77777777" w:rsidR="003C6EB7" w:rsidRPr="00607B9D" w:rsidRDefault="003669BC" w:rsidP="00D21158">
      <w:pPr>
        <w:pStyle w:val="Nagwek5"/>
        <w:spacing w:line="271" w:lineRule="auto"/>
        <w:jc w:val="center"/>
        <w:rPr>
          <w:rFonts w:ascii="Arial" w:hAnsi="Arial" w:cs="Arial"/>
          <w:color w:val="000000" w:themeColor="text1"/>
          <w:szCs w:val="22"/>
          <w:lang w:eastAsia="ar-SA"/>
        </w:rPr>
      </w:pPr>
      <w:r w:rsidRPr="00607B9D">
        <w:rPr>
          <w:rFonts w:ascii="Arial" w:hAnsi="Arial" w:cs="Arial"/>
          <w:color w:val="000000" w:themeColor="text1"/>
          <w:szCs w:val="22"/>
        </w:rPr>
        <w:t>WARUNKI</w:t>
      </w:r>
      <w:r w:rsidR="00214062" w:rsidRPr="00607B9D">
        <w:rPr>
          <w:rFonts w:ascii="Arial" w:hAnsi="Arial" w:cs="Arial"/>
          <w:color w:val="000000" w:themeColor="text1"/>
          <w:szCs w:val="22"/>
        </w:rPr>
        <w:t xml:space="preserve"> PRZYSTĄPIENIA DO</w:t>
      </w:r>
      <w:r w:rsidRPr="00607B9D">
        <w:rPr>
          <w:rFonts w:ascii="Arial" w:hAnsi="Arial" w:cs="Arial"/>
          <w:color w:val="000000" w:themeColor="text1"/>
          <w:szCs w:val="22"/>
        </w:rPr>
        <w:t xml:space="preserve"> </w:t>
      </w:r>
      <w:r w:rsidR="003C6EB7" w:rsidRPr="00607B9D">
        <w:rPr>
          <w:rFonts w:ascii="Arial" w:hAnsi="Arial" w:cs="Arial"/>
          <w:color w:val="000000" w:themeColor="text1"/>
          <w:szCs w:val="22"/>
        </w:rPr>
        <w:t>REALIZACJI PRZEDMIOTU UMOWY</w:t>
      </w:r>
    </w:p>
    <w:p w14:paraId="4C084000" w14:textId="77777777" w:rsidR="003C6EB7" w:rsidRPr="00607B9D" w:rsidRDefault="00F666D1" w:rsidP="00D21158">
      <w:pPr>
        <w:tabs>
          <w:tab w:val="left" w:pos="426"/>
        </w:tabs>
        <w:spacing w:line="271" w:lineRule="auto"/>
        <w:jc w:val="center"/>
        <w:rPr>
          <w:rFonts w:ascii="Arial" w:hAnsi="Arial" w:cs="Arial"/>
          <w:b/>
          <w:color w:val="000000" w:themeColor="text1"/>
          <w:sz w:val="22"/>
          <w:szCs w:val="22"/>
          <w:lang w:eastAsia="ar-SA"/>
        </w:rPr>
      </w:pPr>
      <w:r w:rsidRPr="00607B9D">
        <w:rPr>
          <w:rFonts w:ascii="Arial" w:hAnsi="Arial" w:cs="Arial"/>
          <w:b/>
          <w:color w:val="000000" w:themeColor="text1"/>
          <w:sz w:val="22"/>
          <w:szCs w:val="22"/>
          <w:lang w:eastAsia="ar-SA"/>
        </w:rPr>
        <w:t xml:space="preserve">§ </w:t>
      </w:r>
      <w:r w:rsidR="00214062" w:rsidRPr="00607B9D">
        <w:rPr>
          <w:rFonts w:ascii="Arial" w:hAnsi="Arial" w:cs="Arial"/>
          <w:b/>
          <w:color w:val="000000" w:themeColor="text1"/>
          <w:sz w:val="22"/>
          <w:szCs w:val="22"/>
          <w:lang w:eastAsia="ar-SA"/>
        </w:rPr>
        <w:t>3</w:t>
      </w:r>
    </w:p>
    <w:p w14:paraId="738C1484" w14:textId="77777777" w:rsidR="003C6EB7" w:rsidRPr="00607B9D" w:rsidRDefault="003C6EB7"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Wykonawca przed przystąpieniem do realizacji Przedmiotu umowy zobowiązany jest do zapoznania się z „Procedurą dopuszczenia do pracy firm zewnętrznych, działających na terenie obiektu szpitala przy ul. Fieldorfa 2 na zlecenie spółki </w:t>
      </w:r>
      <w:proofErr w:type="spellStart"/>
      <w:r w:rsidRPr="00607B9D">
        <w:rPr>
          <w:rFonts w:ascii="Arial" w:hAnsi="Arial" w:cs="Arial"/>
          <w:color w:val="000000" w:themeColor="text1"/>
          <w:sz w:val="22"/>
          <w:szCs w:val="22"/>
          <w:lang w:eastAsia="ar-SA"/>
        </w:rPr>
        <w:t>NSzW</w:t>
      </w:r>
      <w:proofErr w:type="spellEnd"/>
      <w:r w:rsidRPr="00607B9D">
        <w:rPr>
          <w:rFonts w:ascii="Arial" w:hAnsi="Arial" w:cs="Arial"/>
          <w:color w:val="000000" w:themeColor="text1"/>
          <w:sz w:val="22"/>
          <w:szCs w:val="22"/>
          <w:lang w:eastAsia="ar-SA"/>
        </w:rPr>
        <w:t xml:space="preserve"> – Dział Eksploatacyjny” stanowiącej </w:t>
      </w:r>
      <w:r w:rsidRPr="00607B9D">
        <w:rPr>
          <w:rFonts w:ascii="Arial" w:hAnsi="Arial" w:cs="Arial"/>
          <w:b/>
          <w:color w:val="000000" w:themeColor="text1"/>
          <w:sz w:val="22"/>
          <w:szCs w:val="22"/>
          <w:lang w:eastAsia="ar-SA"/>
        </w:rPr>
        <w:t>załącznik nr 2</w:t>
      </w:r>
      <w:r w:rsidRPr="00607B9D">
        <w:rPr>
          <w:rFonts w:ascii="Arial" w:hAnsi="Arial" w:cs="Arial"/>
          <w:color w:val="000000" w:themeColor="text1"/>
          <w:sz w:val="22"/>
          <w:szCs w:val="22"/>
          <w:lang w:eastAsia="ar-SA"/>
        </w:rPr>
        <w:t xml:space="preserve"> do umowy.</w:t>
      </w:r>
    </w:p>
    <w:p w14:paraId="5FFC07F5" w14:textId="77777777" w:rsidR="003C6EB7" w:rsidRPr="00607B9D" w:rsidRDefault="003C6EB7"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Powyższa procedura porządkuje czynności, jakie Wykonawca ma obowiązek wykonać przed przystąpieniem do prac na obiekcie, w trakcie trwania prac, jak i po ich zakończeniu, a także określa odpowiedzialność Wykonawcy w czasie przebywania na terenie obiektu jego</w:t>
      </w:r>
      <w:r w:rsidR="00214062" w:rsidRPr="00607B9D">
        <w:rPr>
          <w:rFonts w:ascii="Arial" w:hAnsi="Arial" w:cs="Arial"/>
          <w:color w:val="000000" w:themeColor="text1"/>
          <w:sz w:val="22"/>
          <w:szCs w:val="22"/>
          <w:lang w:eastAsia="ar-SA"/>
        </w:rPr>
        <w:t xml:space="preserve"> pracowników.</w:t>
      </w:r>
      <w:r w:rsidRPr="00607B9D">
        <w:rPr>
          <w:rFonts w:ascii="Arial" w:hAnsi="Arial" w:cs="Arial"/>
          <w:color w:val="000000" w:themeColor="text1"/>
          <w:sz w:val="22"/>
          <w:szCs w:val="22"/>
          <w:lang w:eastAsia="ar-SA"/>
        </w:rPr>
        <w:t xml:space="preserve"> </w:t>
      </w:r>
    </w:p>
    <w:p w14:paraId="62CA3385" w14:textId="2F235C08" w:rsidR="008E5AD5" w:rsidRPr="00607B9D" w:rsidRDefault="008E5AD5"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W przypadku jakichkolwiek rozbieżności i sprzeczności pomiędzy postanowieniami procedury, o której mowa w ust. 1 niniejszego paragrafu Umowy, pierwszeństwo </w:t>
      </w:r>
      <w:r w:rsidR="00F2292C" w:rsidRPr="00607B9D">
        <w:rPr>
          <w:rFonts w:ascii="Arial" w:hAnsi="Arial" w:cs="Arial"/>
          <w:color w:val="000000" w:themeColor="text1"/>
          <w:sz w:val="22"/>
          <w:szCs w:val="22"/>
          <w:lang w:eastAsia="ar-SA"/>
        </w:rPr>
        <w:br/>
      </w:r>
      <w:r w:rsidRPr="00607B9D">
        <w:rPr>
          <w:rFonts w:ascii="Arial" w:hAnsi="Arial" w:cs="Arial"/>
          <w:color w:val="000000" w:themeColor="text1"/>
          <w:sz w:val="22"/>
          <w:szCs w:val="22"/>
          <w:lang w:eastAsia="ar-SA"/>
        </w:rPr>
        <w:t>w stosowaniu będą miały postanowienia Umowy.</w:t>
      </w:r>
    </w:p>
    <w:p w14:paraId="02275647" w14:textId="1BECADCC" w:rsidR="008E5AD5" w:rsidRPr="00607B9D" w:rsidRDefault="008E5AD5" w:rsidP="00D21158">
      <w:pPr>
        <w:numPr>
          <w:ilvl w:val="0"/>
          <w:numId w:val="21"/>
        </w:numPr>
        <w:tabs>
          <w:tab w:val="left" w:pos="426"/>
        </w:tabs>
        <w:spacing w:line="271" w:lineRule="auto"/>
        <w:ind w:left="425" w:hanging="425"/>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W okresie pandemii koronawirusa COVID-19 Wykonawca zobowiązany jest we własnym zakresie wyposażyć osoby skierowane przez niego do realizacji Przedmiotu Umowy </w:t>
      </w:r>
      <w:r w:rsidR="00005D7F" w:rsidRPr="00607B9D">
        <w:rPr>
          <w:rFonts w:ascii="Arial" w:hAnsi="Arial" w:cs="Arial"/>
          <w:color w:val="000000" w:themeColor="text1"/>
          <w:sz w:val="22"/>
          <w:szCs w:val="22"/>
          <w:lang w:eastAsia="ar-SA"/>
        </w:rPr>
        <w:br/>
      </w:r>
      <w:r w:rsidRPr="00607B9D">
        <w:rPr>
          <w:rFonts w:ascii="Arial" w:hAnsi="Arial" w:cs="Arial"/>
          <w:color w:val="000000" w:themeColor="text1"/>
          <w:sz w:val="22"/>
          <w:szCs w:val="22"/>
          <w:lang w:eastAsia="ar-SA"/>
        </w:rPr>
        <w:t>w środki ochrony osobistej (rękawiczki, osłony twarzy: maseczki, przyłbice itp.) oraz środki dezynfekujące.</w:t>
      </w:r>
    </w:p>
    <w:p w14:paraId="3A2596EB" w14:textId="77777777" w:rsidR="00214062" w:rsidRPr="00607B9D" w:rsidRDefault="00214062" w:rsidP="00D21158">
      <w:pPr>
        <w:spacing w:line="271" w:lineRule="auto"/>
        <w:rPr>
          <w:rFonts w:ascii="Arial" w:hAnsi="Arial" w:cs="Arial"/>
          <w:b/>
          <w:color w:val="000000" w:themeColor="text1"/>
          <w:sz w:val="22"/>
          <w:szCs w:val="22"/>
          <w:u w:val="single"/>
        </w:rPr>
      </w:pPr>
    </w:p>
    <w:p w14:paraId="4F1B86E5" w14:textId="77777777" w:rsidR="00123E0F" w:rsidRPr="00607B9D" w:rsidRDefault="00123E0F"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WARUNKI REALIZAC</w:t>
      </w:r>
      <w:r w:rsidR="008A6430" w:rsidRPr="00607B9D">
        <w:rPr>
          <w:rFonts w:ascii="Arial" w:hAnsi="Arial" w:cs="Arial"/>
          <w:color w:val="000000" w:themeColor="text1"/>
          <w:szCs w:val="22"/>
        </w:rPr>
        <w:t>JI</w:t>
      </w:r>
      <w:r w:rsidR="00616893" w:rsidRPr="00607B9D">
        <w:rPr>
          <w:rFonts w:ascii="Arial" w:hAnsi="Arial" w:cs="Arial"/>
          <w:color w:val="000000" w:themeColor="text1"/>
          <w:szCs w:val="22"/>
        </w:rPr>
        <w:t xml:space="preserve"> </w:t>
      </w:r>
      <w:r w:rsidR="00BC1271" w:rsidRPr="00607B9D">
        <w:rPr>
          <w:rFonts w:ascii="Arial" w:hAnsi="Arial" w:cs="Arial"/>
          <w:color w:val="000000" w:themeColor="text1"/>
          <w:szCs w:val="22"/>
        </w:rPr>
        <w:t xml:space="preserve"> I ODBIORU </w:t>
      </w:r>
      <w:r w:rsidR="00616893" w:rsidRPr="00607B9D">
        <w:rPr>
          <w:rFonts w:ascii="Arial" w:hAnsi="Arial" w:cs="Arial"/>
          <w:color w:val="000000" w:themeColor="text1"/>
          <w:szCs w:val="22"/>
        </w:rPr>
        <w:t>PRZEDMIOTU UMOWY</w:t>
      </w:r>
      <w:r w:rsidR="00BC1271" w:rsidRPr="00607B9D">
        <w:rPr>
          <w:rFonts w:ascii="Arial" w:hAnsi="Arial" w:cs="Arial"/>
          <w:color w:val="000000" w:themeColor="text1"/>
          <w:szCs w:val="22"/>
        </w:rPr>
        <w:t xml:space="preserve"> – PRZEGLĄDY EKSPLOATACYJNE</w:t>
      </w:r>
    </w:p>
    <w:p w14:paraId="6E12E1A5" w14:textId="77777777" w:rsidR="00123E0F" w:rsidRPr="00607B9D" w:rsidRDefault="00BC73B2" w:rsidP="00D21158">
      <w:pPr>
        <w:tabs>
          <w:tab w:val="left" w:pos="426"/>
        </w:tabs>
        <w:spacing w:line="271" w:lineRule="auto"/>
        <w:jc w:val="center"/>
        <w:rPr>
          <w:rFonts w:ascii="Arial" w:hAnsi="Arial" w:cs="Arial"/>
          <w:b/>
          <w:color w:val="000000" w:themeColor="text1"/>
          <w:sz w:val="22"/>
          <w:szCs w:val="22"/>
          <w:lang w:eastAsia="ar-SA"/>
        </w:rPr>
      </w:pPr>
      <w:r w:rsidRPr="00607B9D">
        <w:rPr>
          <w:rFonts w:ascii="Arial" w:hAnsi="Arial" w:cs="Arial"/>
          <w:b/>
          <w:color w:val="000000" w:themeColor="text1"/>
          <w:sz w:val="22"/>
          <w:szCs w:val="22"/>
          <w:lang w:eastAsia="ar-SA"/>
        </w:rPr>
        <w:t xml:space="preserve">§ </w:t>
      </w:r>
      <w:r w:rsidR="00C24F20" w:rsidRPr="00607B9D">
        <w:rPr>
          <w:rFonts w:ascii="Arial" w:hAnsi="Arial" w:cs="Arial"/>
          <w:b/>
          <w:color w:val="000000" w:themeColor="text1"/>
          <w:sz w:val="22"/>
          <w:szCs w:val="22"/>
          <w:lang w:eastAsia="ar-SA"/>
        </w:rPr>
        <w:t>4</w:t>
      </w:r>
    </w:p>
    <w:p w14:paraId="65676AB4" w14:textId="77777777" w:rsidR="00DE78B7" w:rsidRPr="00607B9D" w:rsidRDefault="005678CF" w:rsidP="00D21158">
      <w:pPr>
        <w:numPr>
          <w:ilvl w:val="0"/>
          <w:numId w:val="18"/>
        </w:numPr>
        <w:tabs>
          <w:tab w:val="left" w:pos="426"/>
        </w:tabs>
        <w:spacing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rPr>
        <w:t>Wykonawca</w:t>
      </w:r>
      <w:r w:rsidR="00323203"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zobowiązany jest</w:t>
      </w:r>
      <w:r w:rsidR="005C6B95" w:rsidRPr="00607B9D">
        <w:rPr>
          <w:rFonts w:ascii="Arial" w:hAnsi="Arial" w:cs="Arial"/>
          <w:color w:val="000000" w:themeColor="text1"/>
          <w:sz w:val="22"/>
          <w:szCs w:val="22"/>
        </w:rPr>
        <w:t xml:space="preserve"> </w:t>
      </w:r>
      <w:r w:rsidR="005C6B95" w:rsidRPr="00607B9D">
        <w:rPr>
          <w:rFonts w:ascii="Arial" w:hAnsi="Arial" w:cs="Arial"/>
          <w:color w:val="000000" w:themeColor="text1"/>
          <w:sz w:val="22"/>
          <w:szCs w:val="22"/>
          <w:u w:val="single"/>
        </w:rPr>
        <w:t xml:space="preserve">w zakresie każdego przeglądu eksploatacyjnego </w:t>
      </w:r>
      <w:r w:rsidR="009900AA" w:rsidRPr="00607B9D">
        <w:rPr>
          <w:rFonts w:ascii="Arial" w:hAnsi="Arial" w:cs="Arial"/>
          <w:color w:val="000000" w:themeColor="text1"/>
          <w:sz w:val="22"/>
          <w:szCs w:val="22"/>
          <w:u w:val="single"/>
        </w:rPr>
        <w:t>Urządzeń</w:t>
      </w:r>
      <w:r w:rsidR="00DE78B7" w:rsidRPr="00607B9D">
        <w:rPr>
          <w:rFonts w:ascii="Arial" w:hAnsi="Arial" w:cs="Arial"/>
          <w:color w:val="000000" w:themeColor="text1"/>
          <w:sz w:val="22"/>
          <w:szCs w:val="22"/>
        </w:rPr>
        <w:t>:</w:t>
      </w:r>
    </w:p>
    <w:p w14:paraId="4B756DA8" w14:textId="2015E2B6" w:rsidR="00123E0F" w:rsidRPr="00607B9D" w:rsidRDefault="0051561E" w:rsidP="00D21158">
      <w:pPr>
        <w:numPr>
          <w:ilvl w:val="0"/>
          <w:numId w:val="17"/>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w:t>
      </w:r>
      <w:r w:rsidR="005678CF" w:rsidRPr="00607B9D">
        <w:rPr>
          <w:rFonts w:ascii="Arial" w:hAnsi="Arial" w:cs="Arial"/>
          <w:color w:val="000000" w:themeColor="text1"/>
          <w:sz w:val="22"/>
          <w:szCs w:val="22"/>
        </w:rPr>
        <w:t>awiadomić</w:t>
      </w:r>
      <w:r w:rsidR="00FA70E6" w:rsidRPr="00607B9D">
        <w:rPr>
          <w:rFonts w:ascii="Arial" w:hAnsi="Arial" w:cs="Arial"/>
          <w:color w:val="000000" w:themeColor="text1"/>
          <w:sz w:val="22"/>
          <w:szCs w:val="22"/>
        </w:rPr>
        <w:t xml:space="preserve"> </w:t>
      </w:r>
      <w:r w:rsidR="005678CF" w:rsidRPr="00607B9D">
        <w:rPr>
          <w:rFonts w:ascii="Arial" w:hAnsi="Arial" w:cs="Arial"/>
          <w:color w:val="000000" w:themeColor="text1"/>
          <w:sz w:val="22"/>
          <w:szCs w:val="22"/>
        </w:rPr>
        <w:t>Zamawiające</w:t>
      </w:r>
      <w:r w:rsidR="0075155E" w:rsidRPr="00607B9D">
        <w:rPr>
          <w:rFonts w:ascii="Arial" w:hAnsi="Arial" w:cs="Arial"/>
          <w:color w:val="000000" w:themeColor="text1"/>
          <w:sz w:val="22"/>
          <w:szCs w:val="22"/>
        </w:rPr>
        <w:t>go</w:t>
      </w:r>
      <w:r w:rsidR="008E02FF" w:rsidRPr="00607B9D">
        <w:rPr>
          <w:rFonts w:ascii="Arial" w:hAnsi="Arial" w:cs="Arial"/>
          <w:color w:val="000000" w:themeColor="text1"/>
          <w:sz w:val="22"/>
          <w:szCs w:val="22"/>
        </w:rPr>
        <w:t xml:space="preserve"> </w:t>
      </w:r>
      <w:r w:rsidR="00E7139C" w:rsidRPr="00607B9D">
        <w:rPr>
          <w:rFonts w:ascii="Arial" w:hAnsi="Arial" w:cs="Arial"/>
          <w:color w:val="000000" w:themeColor="text1"/>
          <w:sz w:val="22"/>
          <w:szCs w:val="22"/>
        </w:rPr>
        <w:t>drogą elektroniczną na adres</w:t>
      </w:r>
      <w:r w:rsidR="00E46D0D" w:rsidRPr="00607B9D">
        <w:rPr>
          <w:rFonts w:ascii="Arial" w:hAnsi="Arial" w:cs="Arial"/>
          <w:color w:val="000000" w:themeColor="text1"/>
          <w:sz w:val="22"/>
          <w:szCs w:val="22"/>
        </w:rPr>
        <w:t xml:space="preserve"> e-mail wskazan</w:t>
      </w:r>
      <w:r w:rsidR="009A0B37" w:rsidRPr="00607B9D">
        <w:rPr>
          <w:rFonts w:ascii="Arial" w:hAnsi="Arial" w:cs="Arial"/>
          <w:color w:val="000000" w:themeColor="text1"/>
          <w:sz w:val="22"/>
          <w:szCs w:val="22"/>
        </w:rPr>
        <w:t>y</w:t>
      </w:r>
      <w:r w:rsidR="007D664A" w:rsidRPr="00607B9D">
        <w:rPr>
          <w:rFonts w:ascii="Arial" w:hAnsi="Arial" w:cs="Arial"/>
          <w:color w:val="000000" w:themeColor="text1"/>
          <w:sz w:val="22"/>
          <w:szCs w:val="22"/>
        </w:rPr>
        <w:t xml:space="preserve"> w §11</w:t>
      </w:r>
      <w:r w:rsidR="00E46D0D" w:rsidRPr="00607B9D">
        <w:rPr>
          <w:rFonts w:ascii="Arial" w:hAnsi="Arial" w:cs="Arial"/>
          <w:color w:val="000000" w:themeColor="text1"/>
          <w:sz w:val="22"/>
          <w:szCs w:val="22"/>
        </w:rPr>
        <w:t xml:space="preserve"> ust. 4</w:t>
      </w:r>
      <w:r w:rsidR="0075155E" w:rsidRPr="00607B9D">
        <w:rPr>
          <w:rFonts w:ascii="Arial" w:hAnsi="Arial" w:cs="Arial"/>
          <w:color w:val="000000" w:themeColor="text1"/>
          <w:sz w:val="22"/>
          <w:szCs w:val="22"/>
        </w:rPr>
        <w:t xml:space="preserve"> </w:t>
      </w:r>
      <w:r w:rsidR="00A64791" w:rsidRPr="00607B9D">
        <w:rPr>
          <w:rFonts w:ascii="Arial" w:hAnsi="Arial" w:cs="Arial"/>
          <w:color w:val="000000" w:themeColor="text1"/>
          <w:sz w:val="22"/>
          <w:szCs w:val="22"/>
        </w:rPr>
        <w:br/>
      </w:r>
      <w:r w:rsidR="00233BB4" w:rsidRPr="00607B9D">
        <w:rPr>
          <w:rFonts w:ascii="Arial" w:hAnsi="Arial" w:cs="Arial"/>
          <w:b/>
          <w:color w:val="000000" w:themeColor="text1"/>
          <w:sz w:val="22"/>
          <w:szCs w:val="22"/>
        </w:rPr>
        <w:t xml:space="preserve">z co najmniej </w:t>
      </w:r>
      <w:r w:rsidR="008153EA" w:rsidRPr="00607B9D">
        <w:rPr>
          <w:rFonts w:ascii="Arial" w:hAnsi="Arial" w:cs="Arial"/>
          <w:b/>
          <w:color w:val="000000" w:themeColor="text1"/>
          <w:sz w:val="22"/>
          <w:szCs w:val="22"/>
        </w:rPr>
        <w:t>3</w:t>
      </w:r>
      <w:r w:rsidR="00F5468F" w:rsidRPr="00607B9D">
        <w:rPr>
          <w:rFonts w:ascii="Arial" w:hAnsi="Arial" w:cs="Arial"/>
          <w:b/>
          <w:color w:val="000000" w:themeColor="text1"/>
          <w:sz w:val="22"/>
          <w:szCs w:val="22"/>
        </w:rPr>
        <w:t xml:space="preserve"> (</w:t>
      </w:r>
      <w:r w:rsidR="008153EA" w:rsidRPr="00607B9D">
        <w:rPr>
          <w:rFonts w:ascii="Arial" w:hAnsi="Arial" w:cs="Arial"/>
          <w:b/>
          <w:color w:val="000000" w:themeColor="text1"/>
          <w:sz w:val="22"/>
          <w:szCs w:val="22"/>
        </w:rPr>
        <w:t>trzydniowym</w:t>
      </w:r>
      <w:r w:rsidR="00F5468F" w:rsidRPr="00607B9D">
        <w:rPr>
          <w:rFonts w:ascii="Arial" w:hAnsi="Arial" w:cs="Arial"/>
          <w:b/>
          <w:color w:val="000000" w:themeColor="text1"/>
          <w:sz w:val="22"/>
          <w:szCs w:val="22"/>
        </w:rPr>
        <w:t>)</w:t>
      </w:r>
      <w:r w:rsidR="00390ABC" w:rsidRPr="00607B9D">
        <w:rPr>
          <w:rFonts w:ascii="Arial" w:hAnsi="Arial" w:cs="Arial"/>
          <w:b/>
          <w:color w:val="000000" w:themeColor="text1"/>
          <w:sz w:val="22"/>
          <w:szCs w:val="22"/>
        </w:rPr>
        <w:t xml:space="preserve"> wyprzedzeniem</w:t>
      </w:r>
      <w:r w:rsidR="00390ABC" w:rsidRPr="00607B9D">
        <w:rPr>
          <w:rFonts w:ascii="Arial" w:hAnsi="Arial" w:cs="Arial"/>
          <w:color w:val="000000" w:themeColor="text1"/>
          <w:sz w:val="22"/>
          <w:szCs w:val="22"/>
        </w:rPr>
        <w:t xml:space="preserve"> </w:t>
      </w:r>
      <w:r w:rsidR="0075155E" w:rsidRPr="00607B9D">
        <w:rPr>
          <w:rFonts w:ascii="Arial" w:hAnsi="Arial" w:cs="Arial"/>
          <w:color w:val="000000" w:themeColor="text1"/>
          <w:sz w:val="22"/>
          <w:szCs w:val="22"/>
        </w:rPr>
        <w:t xml:space="preserve">o </w:t>
      </w:r>
      <w:r w:rsidR="00464645" w:rsidRPr="00607B9D">
        <w:rPr>
          <w:rFonts w:ascii="Arial" w:hAnsi="Arial" w:cs="Arial"/>
          <w:color w:val="000000" w:themeColor="text1"/>
          <w:sz w:val="22"/>
          <w:szCs w:val="22"/>
        </w:rPr>
        <w:t>gotowości</w:t>
      </w:r>
      <w:r w:rsidR="005678CF" w:rsidRPr="00607B9D">
        <w:rPr>
          <w:rFonts w:ascii="Arial" w:hAnsi="Arial" w:cs="Arial"/>
          <w:color w:val="000000" w:themeColor="text1"/>
          <w:sz w:val="22"/>
          <w:szCs w:val="22"/>
        </w:rPr>
        <w:t xml:space="preserve"> </w:t>
      </w:r>
      <w:r w:rsidR="00323203" w:rsidRPr="00607B9D">
        <w:rPr>
          <w:rFonts w:ascii="Arial" w:hAnsi="Arial" w:cs="Arial"/>
          <w:color w:val="000000" w:themeColor="text1"/>
          <w:sz w:val="22"/>
          <w:szCs w:val="22"/>
        </w:rPr>
        <w:t>przystąpienia do prac</w:t>
      </w:r>
      <w:r w:rsidR="00E46D0D" w:rsidRPr="00607B9D">
        <w:rPr>
          <w:rFonts w:ascii="Arial" w:hAnsi="Arial" w:cs="Arial"/>
          <w:color w:val="000000" w:themeColor="text1"/>
          <w:sz w:val="22"/>
          <w:szCs w:val="22"/>
        </w:rPr>
        <w:t xml:space="preserve"> w</w:t>
      </w:r>
      <w:r w:rsidR="00D80F3F" w:rsidRPr="00607B9D">
        <w:rPr>
          <w:rFonts w:ascii="Arial" w:hAnsi="Arial" w:cs="Arial"/>
          <w:color w:val="000000" w:themeColor="text1"/>
          <w:sz w:val="22"/>
          <w:szCs w:val="22"/>
        </w:rPr>
        <w:t>raz</w:t>
      </w:r>
      <w:r w:rsidR="005D6BCE" w:rsidRPr="00607B9D">
        <w:rPr>
          <w:rFonts w:ascii="Arial" w:hAnsi="Arial" w:cs="Arial"/>
          <w:color w:val="000000" w:themeColor="text1"/>
          <w:sz w:val="22"/>
          <w:szCs w:val="22"/>
        </w:rPr>
        <w:t xml:space="preserve"> przedstawieniem propozycji</w:t>
      </w:r>
      <w:r w:rsidR="008153EA" w:rsidRPr="00607B9D">
        <w:rPr>
          <w:rFonts w:ascii="Arial" w:hAnsi="Arial" w:cs="Arial"/>
          <w:color w:val="000000" w:themeColor="text1"/>
          <w:sz w:val="22"/>
          <w:szCs w:val="22"/>
        </w:rPr>
        <w:t xml:space="preserve"> terminu</w:t>
      </w:r>
      <w:r w:rsidR="00872380" w:rsidRPr="00607B9D">
        <w:rPr>
          <w:rFonts w:ascii="Arial" w:hAnsi="Arial" w:cs="Arial"/>
          <w:color w:val="000000" w:themeColor="text1"/>
          <w:sz w:val="22"/>
          <w:szCs w:val="22"/>
        </w:rPr>
        <w:t xml:space="preserve"> wykonania poszczególnych czynności</w:t>
      </w:r>
      <w:r w:rsidR="00BE13C8" w:rsidRPr="00607B9D">
        <w:rPr>
          <w:rFonts w:ascii="Arial" w:hAnsi="Arial" w:cs="Arial"/>
          <w:color w:val="000000" w:themeColor="text1"/>
          <w:sz w:val="22"/>
          <w:szCs w:val="22"/>
        </w:rPr>
        <w:t xml:space="preserve"> przeglądowych</w:t>
      </w:r>
      <w:r w:rsidR="005678CF" w:rsidRPr="00607B9D">
        <w:rPr>
          <w:rFonts w:ascii="Arial" w:hAnsi="Arial" w:cs="Arial"/>
          <w:color w:val="000000" w:themeColor="text1"/>
          <w:sz w:val="22"/>
          <w:szCs w:val="22"/>
        </w:rPr>
        <w:t xml:space="preserve"> z tym</w:t>
      </w:r>
      <w:r w:rsidR="008E10C1" w:rsidRPr="00607B9D">
        <w:rPr>
          <w:rFonts w:ascii="Arial" w:hAnsi="Arial" w:cs="Arial"/>
          <w:color w:val="000000" w:themeColor="text1"/>
          <w:sz w:val="22"/>
          <w:szCs w:val="22"/>
        </w:rPr>
        <w:t>,</w:t>
      </w:r>
      <w:r w:rsidR="005678CF" w:rsidRPr="00607B9D">
        <w:rPr>
          <w:rFonts w:ascii="Arial" w:hAnsi="Arial" w:cs="Arial"/>
          <w:color w:val="000000" w:themeColor="text1"/>
          <w:sz w:val="22"/>
          <w:szCs w:val="22"/>
        </w:rPr>
        <w:t xml:space="preserve"> że niezbędna jest akceptacja t</w:t>
      </w:r>
      <w:r w:rsidR="00CA2E09" w:rsidRPr="00607B9D">
        <w:rPr>
          <w:rFonts w:ascii="Arial" w:hAnsi="Arial" w:cs="Arial"/>
          <w:color w:val="000000" w:themeColor="text1"/>
          <w:sz w:val="22"/>
          <w:szCs w:val="22"/>
        </w:rPr>
        <w:t>ych terminów</w:t>
      </w:r>
      <w:r w:rsidR="00390ABC" w:rsidRPr="00607B9D">
        <w:rPr>
          <w:rFonts w:ascii="Arial" w:hAnsi="Arial" w:cs="Arial"/>
          <w:color w:val="000000" w:themeColor="text1"/>
          <w:sz w:val="22"/>
          <w:szCs w:val="22"/>
        </w:rPr>
        <w:t xml:space="preserve"> przez Zamawiającego</w:t>
      </w:r>
      <w:r w:rsidR="002F095C" w:rsidRPr="00607B9D">
        <w:rPr>
          <w:rFonts w:ascii="Arial" w:hAnsi="Arial" w:cs="Arial"/>
          <w:color w:val="000000" w:themeColor="text1"/>
          <w:sz w:val="22"/>
          <w:szCs w:val="22"/>
        </w:rPr>
        <w:t xml:space="preserve">. </w:t>
      </w:r>
      <w:r w:rsidR="009A1D9D" w:rsidRPr="00607B9D">
        <w:rPr>
          <w:rFonts w:ascii="Arial" w:hAnsi="Arial" w:cs="Arial"/>
          <w:color w:val="000000" w:themeColor="text1"/>
          <w:sz w:val="22"/>
          <w:szCs w:val="22"/>
        </w:rPr>
        <w:lastRenderedPageBreak/>
        <w:t>Zamawiający</w:t>
      </w:r>
      <w:r w:rsidR="000E0865" w:rsidRPr="00607B9D">
        <w:rPr>
          <w:rFonts w:ascii="Arial" w:hAnsi="Arial" w:cs="Arial"/>
          <w:color w:val="000000" w:themeColor="text1"/>
          <w:sz w:val="22"/>
          <w:szCs w:val="22"/>
        </w:rPr>
        <w:t xml:space="preserve"> w terminie </w:t>
      </w:r>
      <w:r w:rsidR="000E0865" w:rsidRPr="00607B9D">
        <w:rPr>
          <w:rFonts w:ascii="Arial" w:hAnsi="Arial" w:cs="Arial"/>
          <w:b/>
          <w:color w:val="000000" w:themeColor="text1"/>
          <w:sz w:val="22"/>
          <w:szCs w:val="22"/>
        </w:rPr>
        <w:t>jednego</w:t>
      </w:r>
      <w:r w:rsidR="008B7AFF" w:rsidRPr="00607B9D">
        <w:rPr>
          <w:rFonts w:ascii="Arial" w:hAnsi="Arial" w:cs="Arial"/>
          <w:b/>
          <w:color w:val="000000" w:themeColor="text1"/>
          <w:sz w:val="22"/>
          <w:szCs w:val="22"/>
        </w:rPr>
        <w:t xml:space="preserve"> dni</w:t>
      </w:r>
      <w:r w:rsidR="000E0865" w:rsidRPr="00607B9D">
        <w:rPr>
          <w:rFonts w:ascii="Arial" w:hAnsi="Arial" w:cs="Arial"/>
          <w:b/>
          <w:color w:val="000000" w:themeColor="text1"/>
          <w:sz w:val="22"/>
          <w:szCs w:val="22"/>
        </w:rPr>
        <w:t>a roboczego</w:t>
      </w:r>
      <w:r w:rsidR="008B7AFF"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 xml:space="preserve">od zawiadomienia </w:t>
      </w:r>
      <w:r w:rsidR="00006861" w:rsidRPr="00607B9D">
        <w:rPr>
          <w:rFonts w:ascii="Arial" w:hAnsi="Arial" w:cs="Arial"/>
          <w:color w:val="000000" w:themeColor="text1"/>
          <w:sz w:val="22"/>
          <w:szCs w:val="22"/>
        </w:rPr>
        <w:t>zaakceptuje termin zaproponowany przez</w:t>
      </w:r>
      <w:r w:rsidR="008B7AFF" w:rsidRPr="00607B9D">
        <w:rPr>
          <w:rFonts w:ascii="Arial" w:hAnsi="Arial" w:cs="Arial"/>
          <w:color w:val="000000" w:themeColor="text1"/>
          <w:sz w:val="22"/>
          <w:szCs w:val="22"/>
        </w:rPr>
        <w:t xml:space="preserve"> </w:t>
      </w:r>
      <w:r w:rsidR="00006861" w:rsidRPr="00607B9D">
        <w:rPr>
          <w:rFonts w:ascii="Arial" w:hAnsi="Arial" w:cs="Arial"/>
          <w:color w:val="000000" w:themeColor="text1"/>
          <w:sz w:val="22"/>
          <w:szCs w:val="22"/>
        </w:rPr>
        <w:t>Wykonawcę</w:t>
      </w:r>
      <w:r w:rsidR="000E0865" w:rsidRPr="00607B9D">
        <w:rPr>
          <w:rFonts w:ascii="Arial" w:hAnsi="Arial" w:cs="Arial"/>
          <w:color w:val="000000" w:themeColor="text1"/>
          <w:sz w:val="22"/>
          <w:szCs w:val="22"/>
        </w:rPr>
        <w:t xml:space="preserve"> lub zgłosi swoje uwagi</w:t>
      </w:r>
      <w:r w:rsidR="00771B20" w:rsidRPr="00607B9D">
        <w:rPr>
          <w:rFonts w:ascii="Arial" w:hAnsi="Arial" w:cs="Arial"/>
          <w:color w:val="000000" w:themeColor="text1"/>
          <w:sz w:val="22"/>
          <w:szCs w:val="22"/>
        </w:rPr>
        <w:t>;</w:t>
      </w:r>
    </w:p>
    <w:p w14:paraId="72FC9FF1" w14:textId="77777777" w:rsidR="00C408C6" w:rsidRPr="00607B9D" w:rsidRDefault="00390ABC" w:rsidP="00D21158">
      <w:pPr>
        <w:numPr>
          <w:ilvl w:val="0"/>
          <w:numId w:val="17"/>
        </w:numPr>
        <w:tabs>
          <w:tab w:val="left" w:pos="426"/>
        </w:tabs>
        <w:spacing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rPr>
        <w:t xml:space="preserve">do prowadzenia prac </w:t>
      </w:r>
      <w:r w:rsidRPr="00607B9D">
        <w:rPr>
          <w:rFonts w:ascii="Arial" w:hAnsi="Arial" w:cs="Arial"/>
          <w:b/>
          <w:color w:val="000000" w:themeColor="text1"/>
          <w:sz w:val="22"/>
          <w:szCs w:val="22"/>
        </w:rPr>
        <w:t>w dni ro</w:t>
      </w:r>
      <w:r w:rsidR="00091ABD" w:rsidRPr="00607B9D">
        <w:rPr>
          <w:rFonts w:ascii="Arial" w:hAnsi="Arial" w:cs="Arial"/>
          <w:b/>
          <w:color w:val="000000" w:themeColor="text1"/>
          <w:sz w:val="22"/>
          <w:szCs w:val="22"/>
        </w:rPr>
        <w:t>bocze</w:t>
      </w:r>
      <w:r w:rsidR="00E87EED" w:rsidRPr="00607B9D">
        <w:rPr>
          <w:rFonts w:ascii="Arial" w:hAnsi="Arial" w:cs="Arial"/>
          <w:b/>
          <w:color w:val="000000" w:themeColor="text1"/>
          <w:sz w:val="22"/>
          <w:szCs w:val="22"/>
        </w:rPr>
        <w:t xml:space="preserve"> od poniedziałku do piątku</w:t>
      </w:r>
      <w:r w:rsidR="00331596" w:rsidRPr="00607B9D">
        <w:rPr>
          <w:rFonts w:ascii="Arial" w:hAnsi="Arial" w:cs="Arial"/>
          <w:b/>
          <w:color w:val="000000" w:themeColor="text1"/>
          <w:sz w:val="22"/>
          <w:szCs w:val="22"/>
        </w:rPr>
        <w:t xml:space="preserve"> w godzinach od 08:00 do 16</w:t>
      </w:r>
      <w:r w:rsidRPr="00607B9D">
        <w:rPr>
          <w:rFonts w:ascii="Arial" w:hAnsi="Arial" w:cs="Arial"/>
          <w:b/>
          <w:color w:val="000000" w:themeColor="text1"/>
          <w:sz w:val="22"/>
          <w:szCs w:val="22"/>
        </w:rPr>
        <w:t>:00</w:t>
      </w:r>
      <w:r w:rsidR="0069174A" w:rsidRPr="00607B9D">
        <w:rPr>
          <w:rFonts w:ascii="Arial" w:hAnsi="Arial" w:cs="Arial"/>
          <w:color w:val="000000" w:themeColor="text1"/>
          <w:sz w:val="22"/>
          <w:szCs w:val="22"/>
        </w:rPr>
        <w:t>;</w:t>
      </w:r>
    </w:p>
    <w:p w14:paraId="6090DF8D" w14:textId="77777777" w:rsidR="00256838" w:rsidRPr="00607B9D" w:rsidRDefault="009E2870" w:rsidP="00D21158">
      <w:pPr>
        <w:numPr>
          <w:ilvl w:val="0"/>
          <w:numId w:val="17"/>
        </w:numPr>
        <w:tabs>
          <w:tab w:val="left" w:pos="426"/>
        </w:tabs>
        <w:spacing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rPr>
        <w:t>do oddelegowania minimum 2 osób, które posiadają</w:t>
      </w:r>
      <w:r w:rsidR="00F8788B" w:rsidRPr="00607B9D">
        <w:rPr>
          <w:rFonts w:ascii="Arial" w:hAnsi="Arial" w:cs="Arial"/>
          <w:color w:val="000000" w:themeColor="text1"/>
          <w:sz w:val="22"/>
          <w:szCs w:val="22"/>
        </w:rPr>
        <w:t xml:space="preserve"> kwalifikacje i uprawnienia, o których mowa w § 2 ust. 3 pkt 3 lit. a i lit. b;</w:t>
      </w:r>
    </w:p>
    <w:p w14:paraId="30DD1FEE" w14:textId="77777777" w:rsidR="009E2870" w:rsidRPr="00607B9D" w:rsidRDefault="00234735" w:rsidP="00D21158">
      <w:pPr>
        <w:tabs>
          <w:tab w:val="left" w:pos="426"/>
        </w:tabs>
        <w:spacing w:line="271" w:lineRule="auto"/>
        <w:ind w:left="720"/>
        <w:jc w:val="both"/>
        <w:rPr>
          <w:rFonts w:ascii="Arial" w:hAnsi="Arial" w:cs="Arial"/>
          <w:color w:val="000000" w:themeColor="text1"/>
          <w:sz w:val="22"/>
          <w:szCs w:val="22"/>
          <w:lang w:eastAsia="ar-SA"/>
        </w:rPr>
      </w:pPr>
      <w:r w:rsidRPr="00607B9D">
        <w:rPr>
          <w:rFonts w:ascii="Arial" w:hAnsi="Arial" w:cs="Arial"/>
          <w:color w:val="000000" w:themeColor="text1"/>
          <w:sz w:val="22"/>
          <w:szCs w:val="22"/>
          <w:u w:val="single"/>
        </w:rPr>
        <w:t>Listę oddelegowanych osób należy</w:t>
      </w:r>
      <w:r w:rsidR="009178AC" w:rsidRPr="00607B9D">
        <w:rPr>
          <w:rFonts w:ascii="Arial" w:hAnsi="Arial" w:cs="Arial"/>
          <w:color w:val="000000" w:themeColor="text1"/>
          <w:sz w:val="22"/>
          <w:szCs w:val="22"/>
          <w:u w:val="single"/>
        </w:rPr>
        <w:t xml:space="preserve"> każdorazowo</w:t>
      </w:r>
      <w:r w:rsidRPr="00607B9D">
        <w:rPr>
          <w:rFonts w:ascii="Arial" w:hAnsi="Arial" w:cs="Arial"/>
          <w:color w:val="000000" w:themeColor="text1"/>
          <w:sz w:val="22"/>
          <w:szCs w:val="22"/>
          <w:u w:val="single"/>
        </w:rPr>
        <w:t xml:space="preserve"> dołączyć do zawiadomienia o gotowości przystąpienia do wykonania przeglądu</w:t>
      </w:r>
      <w:r w:rsidR="00771B20" w:rsidRPr="00607B9D">
        <w:rPr>
          <w:rFonts w:ascii="Arial" w:hAnsi="Arial" w:cs="Arial"/>
          <w:color w:val="000000" w:themeColor="text1"/>
          <w:sz w:val="22"/>
          <w:szCs w:val="22"/>
        </w:rPr>
        <w:t>;</w:t>
      </w:r>
    </w:p>
    <w:p w14:paraId="2E1EC308" w14:textId="77777777" w:rsidR="00024479" w:rsidRPr="00607B9D" w:rsidRDefault="00024479" w:rsidP="00D21158">
      <w:pPr>
        <w:numPr>
          <w:ilvl w:val="0"/>
          <w:numId w:val="17"/>
        </w:numPr>
        <w:spacing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do umożliwienia Pracownikowi Zamawiającego uczestniczenia w czynnościach związanych </w:t>
      </w:r>
      <w:r w:rsidR="000A65F7" w:rsidRPr="00607B9D">
        <w:rPr>
          <w:rFonts w:ascii="Arial" w:hAnsi="Arial" w:cs="Arial"/>
          <w:color w:val="000000" w:themeColor="text1"/>
          <w:sz w:val="22"/>
          <w:szCs w:val="22"/>
          <w:lang w:eastAsia="ar-SA"/>
        </w:rPr>
        <w:br/>
      </w:r>
      <w:r w:rsidRPr="00607B9D">
        <w:rPr>
          <w:rFonts w:ascii="Arial" w:hAnsi="Arial" w:cs="Arial"/>
          <w:color w:val="000000" w:themeColor="text1"/>
          <w:sz w:val="22"/>
          <w:szCs w:val="22"/>
          <w:lang w:eastAsia="ar-SA"/>
        </w:rPr>
        <w:t>z realizacją Przedmiotu umowy.</w:t>
      </w:r>
    </w:p>
    <w:p w14:paraId="6D2CCE03" w14:textId="77777777" w:rsidR="00123E0F" w:rsidRPr="00607B9D" w:rsidRDefault="00513D85" w:rsidP="00D21158">
      <w:pPr>
        <w:pStyle w:val="Tekstpodstawowy31"/>
        <w:numPr>
          <w:ilvl w:val="0"/>
          <w:numId w:val="19"/>
        </w:numPr>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 Potwierdzeniem zrealizowania usługi w zakresie przeglądu eksploatacyjnego będzie </w:t>
      </w:r>
      <w:r w:rsidR="00FF7001" w:rsidRPr="00607B9D">
        <w:rPr>
          <w:rFonts w:ascii="Arial" w:hAnsi="Arial" w:cs="Arial"/>
          <w:b/>
          <w:bCs/>
          <w:color w:val="000000" w:themeColor="text1"/>
          <w:szCs w:val="22"/>
        </w:rPr>
        <w:t>R</w:t>
      </w:r>
      <w:r w:rsidRPr="00607B9D">
        <w:rPr>
          <w:rFonts w:ascii="Arial" w:hAnsi="Arial" w:cs="Arial"/>
          <w:b/>
          <w:bCs/>
          <w:color w:val="000000" w:themeColor="text1"/>
          <w:szCs w:val="22"/>
        </w:rPr>
        <w:t xml:space="preserve">aport techniczny </w:t>
      </w:r>
      <w:r w:rsidRPr="00607B9D">
        <w:rPr>
          <w:rFonts w:ascii="Arial" w:hAnsi="Arial" w:cs="Arial"/>
          <w:color w:val="000000" w:themeColor="text1"/>
          <w:szCs w:val="22"/>
        </w:rPr>
        <w:t xml:space="preserve">zawierający w szczególności informacje dotyczące wyniku przeglądu, zalecenia profilaktyczne i uwagi, sporządzony niezwłocznie po zakończeniu przeglądu, nie później niż </w:t>
      </w:r>
      <w:r w:rsidRPr="00607B9D">
        <w:rPr>
          <w:rFonts w:ascii="Arial" w:hAnsi="Arial" w:cs="Arial"/>
          <w:color w:val="000000" w:themeColor="text1"/>
          <w:szCs w:val="22"/>
        </w:rPr>
        <w:br/>
        <w:t>w terminie do 3 dni roboczych od zakończenia usługi,</w:t>
      </w:r>
    </w:p>
    <w:p w14:paraId="6AE84D90" w14:textId="77777777" w:rsidR="00FA1289" w:rsidRPr="00607B9D" w:rsidRDefault="00FA1289" w:rsidP="00D21158">
      <w:pPr>
        <w:spacing w:line="271" w:lineRule="auto"/>
        <w:jc w:val="center"/>
        <w:rPr>
          <w:rFonts w:ascii="Arial" w:hAnsi="Arial" w:cs="Arial"/>
          <w:b/>
          <w:color w:val="000000" w:themeColor="text1"/>
          <w:sz w:val="22"/>
          <w:szCs w:val="22"/>
          <w:u w:val="single"/>
        </w:rPr>
      </w:pPr>
    </w:p>
    <w:p w14:paraId="6CF46C8B" w14:textId="77777777" w:rsidR="00AA2C3B" w:rsidRPr="00607B9D" w:rsidRDefault="00AA2C3B"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WARUNKI REALIZACJI  I ODBIORU PRZEDMIOTU UMOWY –</w:t>
      </w:r>
      <w:r w:rsidR="00B1514B" w:rsidRPr="00607B9D">
        <w:rPr>
          <w:rFonts w:ascii="Arial" w:hAnsi="Arial" w:cs="Arial"/>
          <w:color w:val="000000" w:themeColor="text1"/>
          <w:szCs w:val="22"/>
        </w:rPr>
        <w:t xml:space="preserve"> </w:t>
      </w:r>
      <w:r w:rsidR="00C548A5" w:rsidRPr="00607B9D">
        <w:rPr>
          <w:rFonts w:ascii="Arial" w:hAnsi="Arial" w:cs="Arial"/>
          <w:color w:val="000000" w:themeColor="text1"/>
          <w:szCs w:val="22"/>
        </w:rPr>
        <w:t>SERWIS (</w:t>
      </w:r>
      <w:r w:rsidR="00B1514B" w:rsidRPr="00607B9D">
        <w:rPr>
          <w:rFonts w:ascii="Arial" w:hAnsi="Arial" w:cs="Arial"/>
          <w:color w:val="000000" w:themeColor="text1"/>
          <w:szCs w:val="22"/>
        </w:rPr>
        <w:t>AWARIE I NAPRAWY</w:t>
      </w:r>
      <w:r w:rsidR="00C548A5" w:rsidRPr="00607B9D">
        <w:rPr>
          <w:rFonts w:ascii="Arial" w:hAnsi="Arial" w:cs="Arial"/>
          <w:color w:val="000000" w:themeColor="text1"/>
          <w:szCs w:val="22"/>
        </w:rPr>
        <w:t>)</w:t>
      </w:r>
    </w:p>
    <w:p w14:paraId="77F50B9A" w14:textId="77777777" w:rsidR="00AA2C3B" w:rsidRPr="00607B9D" w:rsidRDefault="00AA2C3B" w:rsidP="00D21158">
      <w:pPr>
        <w:tabs>
          <w:tab w:val="left" w:pos="426"/>
        </w:tabs>
        <w:spacing w:line="271" w:lineRule="auto"/>
        <w:jc w:val="center"/>
        <w:rPr>
          <w:rFonts w:ascii="Arial" w:hAnsi="Arial" w:cs="Arial"/>
          <w:b/>
          <w:color w:val="000000" w:themeColor="text1"/>
          <w:sz w:val="22"/>
          <w:szCs w:val="22"/>
          <w:lang w:eastAsia="ar-SA"/>
        </w:rPr>
      </w:pPr>
      <w:r w:rsidRPr="00607B9D">
        <w:rPr>
          <w:rFonts w:ascii="Arial" w:hAnsi="Arial" w:cs="Arial"/>
          <w:b/>
          <w:color w:val="000000" w:themeColor="text1"/>
          <w:sz w:val="22"/>
          <w:szCs w:val="22"/>
          <w:lang w:eastAsia="ar-SA"/>
        </w:rPr>
        <w:t xml:space="preserve">§ </w:t>
      </w:r>
      <w:r w:rsidR="00EB746D" w:rsidRPr="00607B9D">
        <w:rPr>
          <w:rFonts w:ascii="Arial" w:hAnsi="Arial" w:cs="Arial"/>
          <w:b/>
          <w:color w:val="000000" w:themeColor="text1"/>
          <w:sz w:val="22"/>
          <w:szCs w:val="22"/>
          <w:lang w:eastAsia="ar-SA"/>
        </w:rPr>
        <w:t>5</w:t>
      </w:r>
    </w:p>
    <w:p w14:paraId="0ECAFD92" w14:textId="77777777" w:rsidR="002B5568" w:rsidRPr="00607B9D" w:rsidRDefault="003B55DD"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Zamawiający każdorazowo wystawi Zlecenie na usunięcie awarii</w:t>
      </w:r>
      <w:r w:rsidR="001B21E2" w:rsidRPr="00607B9D">
        <w:rPr>
          <w:rFonts w:ascii="Arial" w:hAnsi="Arial" w:cs="Arial"/>
          <w:color w:val="000000" w:themeColor="text1"/>
          <w:sz w:val="22"/>
          <w:szCs w:val="22"/>
        </w:rPr>
        <w:t xml:space="preserve"> (usterek)</w:t>
      </w:r>
      <w:r w:rsidRPr="00607B9D">
        <w:rPr>
          <w:rFonts w:ascii="Arial" w:hAnsi="Arial" w:cs="Arial"/>
          <w:color w:val="000000" w:themeColor="text1"/>
          <w:sz w:val="22"/>
          <w:szCs w:val="22"/>
        </w:rPr>
        <w:t xml:space="preserve"> lub wykon</w:t>
      </w:r>
      <w:r w:rsidR="00B55612" w:rsidRPr="00607B9D">
        <w:rPr>
          <w:rFonts w:ascii="Arial" w:hAnsi="Arial" w:cs="Arial"/>
          <w:color w:val="000000" w:themeColor="text1"/>
          <w:sz w:val="22"/>
          <w:szCs w:val="22"/>
        </w:rPr>
        <w:t xml:space="preserve">anie bieżącej naprawy </w:t>
      </w:r>
      <w:r w:rsidR="009900AA" w:rsidRPr="00607B9D">
        <w:rPr>
          <w:rFonts w:ascii="Arial" w:hAnsi="Arial" w:cs="Arial"/>
          <w:color w:val="000000" w:themeColor="text1"/>
          <w:sz w:val="22"/>
          <w:szCs w:val="22"/>
        </w:rPr>
        <w:t>Urządzeń</w:t>
      </w:r>
      <w:r w:rsidR="00B55612" w:rsidRPr="00607B9D">
        <w:rPr>
          <w:rFonts w:ascii="Arial" w:hAnsi="Arial" w:cs="Arial"/>
          <w:color w:val="000000" w:themeColor="text1"/>
          <w:sz w:val="22"/>
          <w:szCs w:val="22"/>
        </w:rPr>
        <w:t>.</w:t>
      </w:r>
    </w:p>
    <w:p w14:paraId="1C6E8FCD" w14:textId="77777777" w:rsidR="00852F07" w:rsidRPr="00607B9D" w:rsidRDefault="00852F07" w:rsidP="00D21158">
      <w:pPr>
        <w:numPr>
          <w:ilvl w:val="0"/>
          <w:numId w:val="22"/>
        </w:num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Do wystawiania Zleceń uprawniony jest Kierownik zamawiającego lub osoba upoważniona do tej czynności przez Kierownika zamawiającego.</w:t>
      </w:r>
    </w:p>
    <w:p w14:paraId="588F6311" w14:textId="52067C52" w:rsidR="00BE4170" w:rsidRPr="00607B9D" w:rsidRDefault="00B55612"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Zlecenie zostanie przekazane Wykonawcy drogą elektroniczną </w:t>
      </w:r>
      <w:r w:rsidR="00EE319C" w:rsidRPr="00607B9D">
        <w:rPr>
          <w:rFonts w:ascii="Arial" w:hAnsi="Arial" w:cs="Arial"/>
          <w:color w:val="000000" w:themeColor="text1"/>
          <w:sz w:val="22"/>
          <w:szCs w:val="22"/>
        </w:rPr>
        <w:t xml:space="preserve">na </w:t>
      </w:r>
      <w:r w:rsidR="00EE319C" w:rsidRPr="00607B9D">
        <w:rPr>
          <w:rFonts w:ascii="Arial" w:hAnsi="Arial" w:cs="Arial"/>
          <w:b/>
          <w:color w:val="000000" w:themeColor="text1"/>
          <w:sz w:val="22"/>
          <w:szCs w:val="22"/>
        </w:rPr>
        <w:t>adres: ……………………….</w:t>
      </w:r>
      <w:r w:rsidR="00EE319C" w:rsidRPr="00607B9D">
        <w:rPr>
          <w:rFonts w:ascii="Arial" w:hAnsi="Arial" w:cs="Arial"/>
          <w:color w:val="000000" w:themeColor="text1"/>
          <w:sz w:val="22"/>
          <w:szCs w:val="22"/>
        </w:rPr>
        <w:t>, z zastrzeżeniem że</w:t>
      </w:r>
      <w:r w:rsidR="00693596" w:rsidRPr="00607B9D">
        <w:rPr>
          <w:rFonts w:ascii="Arial" w:hAnsi="Arial" w:cs="Arial"/>
          <w:color w:val="000000" w:themeColor="text1"/>
          <w:sz w:val="22"/>
          <w:szCs w:val="22"/>
        </w:rPr>
        <w:t xml:space="preserve"> </w:t>
      </w:r>
      <w:r w:rsidR="00A94B21" w:rsidRPr="00607B9D">
        <w:rPr>
          <w:rFonts w:ascii="Arial" w:hAnsi="Arial" w:cs="Arial"/>
          <w:b/>
          <w:color w:val="000000" w:themeColor="text1"/>
          <w:sz w:val="22"/>
          <w:szCs w:val="22"/>
        </w:rPr>
        <w:t>w</w:t>
      </w:r>
      <w:r w:rsidR="000803A7" w:rsidRPr="00607B9D">
        <w:rPr>
          <w:rFonts w:ascii="Arial" w:hAnsi="Arial" w:cs="Arial"/>
          <w:b/>
          <w:color w:val="000000" w:themeColor="text1"/>
          <w:sz w:val="22"/>
          <w:szCs w:val="22"/>
        </w:rPr>
        <w:t xml:space="preserve"> przypadku awarii, które </w:t>
      </w:r>
      <w:r w:rsidR="00E1368F" w:rsidRPr="00607B9D">
        <w:rPr>
          <w:rFonts w:ascii="Arial" w:hAnsi="Arial" w:cs="Arial"/>
          <w:b/>
          <w:color w:val="000000" w:themeColor="text1"/>
          <w:sz w:val="22"/>
          <w:szCs w:val="22"/>
        </w:rPr>
        <w:t xml:space="preserve">bezpośrednio </w:t>
      </w:r>
      <w:r w:rsidR="000803A7" w:rsidRPr="00607B9D">
        <w:rPr>
          <w:rFonts w:ascii="Arial" w:hAnsi="Arial" w:cs="Arial"/>
          <w:b/>
          <w:color w:val="000000" w:themeColor="text1"/>
          <w:sz w:val="22"/>
          <w:szCs w:val="22"/>
        </w:rPr>
        <w:t>zagrażają bezp</w:t>
      </w:r>
      <w:r w:rsidR="00A94B21" w:rsidRPr="00607B9D">
        <w:rPr>
          <w:rFonts w:ascii="Arial" w:hAnsi="Arial" w:cs="Arial"/>
          <w:b/>
          <w:color w:val="000000" w:themeColor="text1"/>
          <w:sz w:val="22"/>
          <w:szCs w:val="22"/>
        </w:rPr>
        <w:t xml:space="preserve">ieczeństwu użytkowania </w:t>
      </w:r>
      <w:r w:rsidR="009900AA" w:rsidRPr="00607B9D">
        <w:rPr>
          <w:rFonts w:ascii="Arial" w:hAnsi="Arial" w:cs="Arial"/>
          <w:b/>
          <w:color w:val="000000" w:themeColor="text1"/>
          <w:sz w:val="22"/>
          <w:szCs w:val="22"/>
        </w:rPr>
        <w:t>Urządzeń</w:t>
      </w:r>
      <w:r w:rsidR="00FB77E7" w:rsidRPr="00607B9D">
        <w:rPr>
          <w:rFonts w:ascii="Arial" w:hAnsi="Arial" w:cs="Arial"/>
          <w:b/>
          <w:color w:val="000000" w:themeColor="text1"/>
          <w:sz w:val="22"/>
          <w:szCs w:val="22"/>
        </w:rPr>
        <w:t xml:space="preserve"> i wymagają natychmiastowej reakcji</w:t>
      </w:r>
      <w:r w:rsidR="00E3058E" w:rsidRPr="00607B9D">
        <w:rPr>
          <w:rFonts w:ascii="Arial" w:hAnsi="Arial" w:cs="Arial"/>
          <w:color w:val="000000" w:themeColor="text1"/>
          <w:sz w:val="22"/>
          <w:szCs w:val="22"/>
        </w:rPr>
        <w:t xml:space="preserve"> zlecenie zostanie przekazane w pierwszej kolejności</w:t>
      </w:r>
      <w:r w:rsidR="00693596" w:rsidRPr="00607B9D">
        <w:rPr>
          <w:rFonts w:ascii="Arial" w:hAnsi="Arial" w:cs="Arial"/>
          <w:color w:val="000000" w:themeColor="text1"/>
          <w:sz w:val="22"/>
          <w:szCs w:val="22"/>
        </w:rPr>
        <w:t xml:space="preserve"> </w:t>
      </w:r>
      <w:r w:rsidR="00A94B21" w:rsidRPr="00607B9D">
        <w:rPr>
          <w:rFonts w:ascii="Arial" w:hAnsi="Arial" w:cs="Arial"/>
          <w:color w:val="000000" w:themeColor="text1"/>
          <w:sz w:val="22"/>
          <w:szCs w:val="22"/>
        </w:rPr>
        <w:t>t</w:t>
      </w:r>
      <w:r w:rsidR="00BE4170" w:rsidRPr="00607B9D">
        <w:rPr>
          <w:rFonts w:ascii="Arial" w:hAnsi="Arial" w:cs="Arial"/>
          <w:color w:val="000000" w:themeColor="text1"/>
          <w:sz w:val="22"/>
          <w:szCs w:val="22"/>
        </w:rPr>
        <w:t>elefonicznie na nr …………………………………..</w:t>
      </w:r>
      <w:r w:rsidR="003764E4" w:rsidRPr="00607B9D">
        <w:rPr>
          <w:rFonts w:ascii="Arial" w:hAnsi="Arial" w:cs="Arial"/>
          <w:color w:val="000000" w:themeColor="text1"/>
          <w:sz w:val="22"/>
          <w:szCs w:val="22"/>
        </w:rPr>
        <w:t xml:space="preserve">, </w:t>
      </w:r>
      <w:r w:rsidR="00BE4170" w:rsidRPr="00607B9D">
        <w:rPr>
          <w:rFonts w:ascii="Arial" w:hAnsi="Arial" w:cs="Arial"/>
          <w:color w:val="000000" w:themeColor="text1"/>
          <w:sz w:val="22"/>
          <w:szCs w:val="22"/>
        </w:rPr>
        <w:t xml:space="preserve"> z </w:t>
      </w:r>
      <w:r w:rsidR="003764E4" w:rsidRPr="00607B9D">
        <w:rPr>
          <w:rFonts w:ascii="Arial" w:hAnsi="Arial" w:cs="Arial"/>
          <w:color w:val="000000" w:themeColor="text1"/>
          <w:sz w:val="22"/>
          <w:szCs w:val="22"/>
        </w:rPr>
        <w:t xml:space="preserve"> niezwłocznym (</w:t>
      </w:r>
      <w:r w:rsidR="00E35391" w:rsidRPr="00607B9D">
        <w:rPr>
          <w:rFonts w:ascii="Arial" w:hAnsi="Arial" w:cs="Arial"/>
          <w:color w:val="000000" w:themeColor="text1"/>
          <w:sz w:val="22"/>
          <w:szCs w:val="22"/>
        </w:rPr>
        <w:t>najpóźniej w pierwszym dniu roboczym od zaistnienia zdarzenia)</w:t>
      </w:r>
      <w:r w:rsidR="00E52EDB" w:rsidRPr="00607B9D">
        <w:rPr>
          <w:rFonts w:ascii="Arial" w:hAnsi="Arial" w:cs="Arial"/>
          <w:color w:val="000000" w:themeColor="text1"/>
          <w:sz w:val="22"/>
          <w:szCs w:val="22"/>
        </w:rPr>
        <w:t>,</w:t>
      </w:r>
      <w:r w:rsidR="00E35391" w:rsidRPr="00607B9D">
        <w:rPr>
          <w:rFonts w:ascii="Arial" w:hAnsi="Arial" w:cs="Arial"/>
          <w:color w:val="000000" w:themeColor="text1"/>
          <w:sz w:val="22"/>
          <w:szCs w:val="22"/>
        </w:rPr>
        <w:t xml:space="preserve"> </w:t>
      </w:r>
      <w:r w:rsidR="00BE4170" w:rsidRPr="00607B9D">
        <w:rPr>
          <w:rFonts w:ascii="Arial" w:hAnsi="Arial" w:cs="Arial"/>
          <w:color w:val="000000" w:themeColor="text1"/>
          <w:sz w:val="22"/>
          <w:szCs w:val="22"/>
        </w:rPr>
        <w:t>pisemnym potwierdzenie</w:t>
      </w:r>
      <w:r w:rsidR="00524BD3" w:rsidRPr="00607B9D">
        <w:rPr>
          <w:rFonts w:ascii="Arial" w:hAnsi="Arial" w:cs="Arial"/>
          <w:color w:val="000000" w:themeColor="text1"/>
          <w:sz w:val="22"/>
          <w:szCs w:val="22"/>
        </w:rPr>
        <w:t xml:space="preserve">m </w:t>
      </w:r>
      <w:r w:rsidR="00BE4170" w:rsidRPr="00607B9D">
        <w:rPr>
          <w:rFonts w:ascii="Arial" w:hAnsi="Arial" w:cs="Arial"/>
          <w:color w:val="000000" w:themeColor="text1"/>
          <w:sz w:val="22"/>
          <w:szCs w:val="22"/>
        </w:rPr>
        <w:t>pr</w:t>
      </w:r>
      <w:r w:rsidR="00693596" w:rsidRPr="00607B9D">
        <w:rPr>
          <w:rFonts w:ascii="Arial" w:hAnsi="Arial" w:cs="Arial"/>
          <w:color w:val="000000" w:themeColor="text1"/>
          <w:sz w:val="22"/>
          <w:szCs w:val="22"/>
        </w:rPr>
        <w:t>zesłanym drogą elektroniczną.</w:t>
      </w:r>
    </w:p>
    <w:p w14:paraId="0FD87AD7" w14:textId="77777777" w:rsidR="007D76AF" w:rsidRPr="00607B9D" w:rsidRDefault="000E3DA3"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Czas reakcji: </w:t>
      </w:r>
      <w:r w:rsidR="00FA55F7" w:rsidRPr="00607B9D">
        <w:rPr>
          <w:rFonts w:ascii="Arial" w:hAnsi="Arial" w:cs="Arial"/>
          <w:color w:val="000000" w:themeColor="text1"/>
          <w:sz w:val="22"/>
          <w:szCs w:val="22"/>
        </w:rPr>
        <w:t>Wykonawca zobowiązuje się pr</w:t>
      </w:r>
      <w:r w:rsidR="00752262" w:rsidRPr="00607B9D">
        <w:rPr>
          <w:rFonts w:ascii="Arial" w:hAnsi="Arial" w:cs="Arial"/>
          <w:color w:val="000000" w:themeColor="text1"/>
          <w:sz w:val="22"/>
          <w:szCs w:val="22"/>
        </w:rPr>
        <w:t>zystąpić do czynności serwisowych w ciągu</w:t>
      </w:r>
      <w:r w:rsidR="00FA55F7" w:rsidRPr="00607B9D">
        <w:rPr>
          <w:rFonts w:ascii="Arial" w:hAnsi="Arial" w:cs="Arial"/>
          <w:color w:val="000000" w:themeColor="text1"/>
          <w:sz w:val="22"/>
          <w:szCs w:val="22"/>
        </w:rPr>
        <w:t>:</w:t>
      </w:r>
    </w:p>
    <w:p w14:paraId="7EED40A6" w14:textId="77777777" w:rsidR="00FA55F7" w:rsidRPr="00607B9D" w:rsidRDefault="00453C9B" w:rsidP="00D21158">
      <w:pPr>
        <w:numPr>
          <w:ilvl w:val="0"/>
          <w:numId w:val="23"/>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24</w:t>
      </w:r>
      <w:r w:rsidR="00A92730" w:rsidRPr="00607B9D">
        <w:rPr>
          <w:rFonts w:ascii="Arial" w:hAnsi="Arial" w:cs="Arial"/>
          <w:b/>
          <w:color w:val="000000" w:themeColor="text1"/>
          <w:sz w:val="22"/>
          <w:szCs w:val="22"/>
        </w:rPr>
        <w:t xml:space="preserve"> godzin</w:t>
      </w:r>
      <w:r w:rsidR="00E6519C" w:rsidRPr="00607B9D">
        <w:rPr>
          <w:rFonts w:ascii="Arial" w:hAnsi="Arial" w:cs="Arial"/>
          <w:b/>
          <w:color w:val="000000" w:themeColor="text1"/>
          <w:sz w:val="22"/>
          <w:szCs w:val="22"/>
        </w:rPr>
        <w:t xml:space="preserve"> </w:t>
      </w:r>
      <w:r w:rsidR="00E6519C" w:rsidRPr="00607B9D">
        <w:rPr>
          <w:rFonts w:ascii="Arial" w:hAnsi="Arial" w:cs="Arial"/>
          <w:color w:val="000000" w:themeColor="text1"/>
          <w:sz w:val="22"/>
          <w:szCs w:val="22"/>
        </w:rPr>
        <w:t xml:space="preserve">od chwili otrzymania zgłoszenia telefonicznego w przypadku awarii, które bezpośrednio zagrażają bezpieczeństwu użytkowania </w:t>
      </w:r>
      <w:r w:rsidR="009900AA" w:rsidRPr="00607B9D">
        <w:rPr>
          <w:rFonts w:ascii="Arial" w:hAnsi="Arial" w:cs="Arial"/>
          <w:color w:val="000000" w:themeColor="text1"/>
          <w:sz w:val="22"/>
          <w:szCs w:val="22"/>
        </w:rPr>
        <w:t>Urządzeń</w:t>
      </w:r>
      <w:r w:rsidR="00E6519C" w:rsidRPr="00607B9D">
        <w:rPr>
          <w:rFonts w:ascii="Arial" w:hAnsi="Arial" w:cs="Arial"/>
          <w:color w:val="000000" w:themeColor="text1"/>
          <w:sz w:val="22"/>
          <w:szCs w:val="22"/>
        </w:rPr>
        <w:t xml:space="preserve"> i wymagają natychmiastowej reakcji,</w:t>
      </w:r>
    </w:p>
    <w:p w14:paraId="6ED6297F" w14:textId="77777777" w:rsidR="00E6519C" w:rsidRPr="00607B9D" w:rsidRDefault="009E77C2" w:rsidP="00D21158">
      <w:pPr>
        <w:numPr>
          <w:ilvl w:val="0"/>
          <w:numId w:val="23"/>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do </w:t>
      </w:r>
      <w:r w:rsidR="00995003" w:rsidRPr="00607B9D">
        <w:rPr>
          <w:rFonts w:ascii="Arial" w:hAnsi="Arial" w:cs="Arial"/>
          <w:b/>
          <w:color w:val="000000" w:themeColor="text1"/>
          <w:sz w:val="22"/>
          <w:szCs w:val="22"/>
        </w:rPr>
        <w:t>14</w:t>
      </w:r>
      <w:r w:rsidR="00E6519C" w:rsidRPr="00607B9D">
        <w:rPr>
          <w:rFonts w:ascii="Arial" w:hAnsi="Arial" w:cs="Arial"/>
          <w:b/>
          <w:color w:val="000000" w:themeColor="text1"/>
          <w:sz w:val="22"/>
          <w:szCs w:val="22"/>
        </w:rPr>
        <w:t xml:space="preserve"> dni</w:t>
      </w:r>
      <w:r w:rsidR="00E6519C" w:rsidRPr="00607B9D">
        <w:rPr>
          <w:rFonts w:ascii="Arial" w:hAnsi="Arial" w:cs="Arial"/>
          <w:color w:val="000000" w:themeColor="text1"/>
          <w:sz w:val="22"/>
          <w:szCs w:val="22"/>
        </w:rPr>
        <w:t xml:space="preserve"> w pozostałych przypadkach.</w:t>
      </w:r>
    </w:p>
    <w:p w14:paraId="2902DD75" w14:textId="77777777" w:rsidR="009E77C2" w:rsidRPr="00607B9D" w:rsidRDefault="009E77C2" w:rsidP="00D21158">
      <w:pPr>
        <w:spacing w:line="271" w:lineRule="auto"/>
        <w:ind w:left="360"/>
        <w:jc w:val="both"/>
        <w:rPr>
          <w:rFonts w:ascii="Arial" w:hAnsi="Arial" w:cs="Arial"/>
          <w:color w:val="000000" w:themeColor="text1"/>
          <w:sz w:val="22"/>
          <w:szCs w:val="22"/>
        </w:rPr>
      </w:pPr>
      <w:r w:rsidRPr="00607B9D">
        <w:rPr>
          <w:rFonts w:ascii="Arial" w:hAnsi="Arial" w:cs="Arial"/>
          <w:color w:val="000000" w:themeColor="text1"/>
          <w:sz w:val="22"/>
          <w:szCs w:val="22"/>
        </w:rPr>
        <w:t xml:space="preserve">- </w:t>
      </w:r>
      <w:r w:rsidR="00D25BED" w:rsidRPr="00607B9D">
        <w:rPr>
          <w:rFonts w:ascii="Arial" w:hAnsi="Arial" w:cs="Arial"/>
          <w:color w:val="000000" w:themeColor="text1"/>
          <w:sz w:val="22"/>
          <w:szCs w:val="22"/>
        </w:rPr>
        <w:t xml:space="preserve"> czas reakcji każdorazowo ustala</w:t>
      </w:r>
      <w:r w:rsidR="00513569" w:rsidRPr="00607B9D">
        <w:rPr>
          <w:rFonts w:ascii="Arial" w:hAnsi="Arial" w:cs="Arial"/>
          <w:color w:val="000000" w:themeColor="text1"/>
          <w:sz w:val="22"/>
          <w:szCs w:val="22"/>
        </w:rPr>
        <w:t xml:space="preserve"> Zamawiający.</w:t>
      </w:r>
    </w:p>
    <w:p w14:paraId="6DF68FC4" w14:textId="77777777" w:rsidR="009B1AA9" w:rsidRPr="00607B9D" w:rsidRDefault="000E3DA3" w:rsidP="00D21158">
      <w:pPr>
        <w:numPr>
          <w:ilvl w:val="0"/>
          <w:numId w:val="22"/>
        </w:num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 xml:space="preserve">Czas naprawy: </w:t>
      </w:r>
      <w:r w:rsidR="006B28BC" w:rsidRPr="00607B9D">
        <w:rPr>
          <w:rFonts w:ascii="Arial" w:hAnsi="Arial" w:cs="Arial"/>
          <w:color w:val="000000" w:themeColor="text1"/>
          <w:sz w:val="22"/>
          <w:szCs w:val="22"/>
        </w:rPr>
        <w:t xml:space="preserve">Wykonawca </w:t>
      </w:r>
      <w:r w:rsidR="00C548A5" w:rsidRPr="00607B9D">
        <w:rPr>
          <w:rFonts w:ascii="Arial" w:hAnsi="Arial" w:cs="Arial"/>
          <w:color w:val="000000" w:themeColor="text1"/>
          <w:sz w:val="22"/>
          <w:szCs w:val="22"/>
        </w:rPr>
        <w:t>zobowiązuje się zakończyć czynności serwisowe</w:t>
      </w:r>
      <w:r w:rsidR="009B1AA9" w:rsidRPr="00607B9D">
        <w:rPr>
          <w:rFonts w:ascii="Arial" w:hAnsi="Arial" w:cs="Arial"/>
          <w:color w:val="000000" w:themeColor="text1"/>
          <w:sz w:val="22"/>
          <w:szCs w:val="22"/>
        </w:rPr>
        <w:t>:</w:t>
      </w:r>
    </w:p>
    <w:p w14:paraId="26F6503C" w14:textId="77777777" w:rsidR="009B1AA9" w:rsidRPr="00607B9D" w:rsidRDefault="00FA528F" w:rsidP="00D21158">
      <w:pPr>
        <w:numPr>
          <w:ilvl w:val="0"/>
          <w:numId w:val="24"/>
        </w:numPr>
        <w:spacing w:line="271" w:lineRule="auto"/>
        <w:ind w:left="1134"/>
        <w:contextualSpacing/>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do </w:t>
      </w:r>
      <w:r w:rsidR="00A6603A" w:rsidRPr="00607B9D">
        <w:rPr>
          <w:rFonts w:ascii="Arial" w:hAnsi="Arial" w:cs="Arial"/>
          <w:b/>
          <w:color w:val="000000" w:themeColor="text1"/>
          <w:sz w:val="22"/>
          <w:szCs w:val="22"/>
        </w:rPr>
        <w:t>24</w:t>
      </w:r>
      <w:r w:rsidRPr="00607B9D">
        <w:rPr>
          <w:rFonts w:ascii="Arial" w:hAnsi="Arial" w:cs="Arial"/>
          <w:b/>
          <w:color w:val="000000" w:themeColor="text1"/>
          <w:sz w:val="22"/>
          <w:szCs w:val="22"/>
        </w:rPr>
        <w:t xml:space="preserve"> godzin</w:t>
      </w:r>
      <w:r w:rsidR="00BE5A7E" w:rsidRPr="00607B9D">
        <w:rPr>
          <w:rFonts w:ascii="Arial" w:hAnsi="Arial" w:cs="Arial"/>
          <w:b/>
          <w:color w:val="000000" w:themeColor="text1"/>
          <w:sz w:val="22"/>
          <w:szCs w:val="22"/>
        </w:rPr>
        <w:t xml:space="preserve"> </w:t>
      </w:r>
      <w:r w:rsidR="00157A28" w:rsidRPr="00607B9D">
        <w:rPr>
          <w:rFonts w:ascii="Arial" w:hAnsi="Arial" w:cs="Arial"/>
          <w:color w:val="000000" w:themeColor="text1"/>
          <w:sz w:val="22"/>
          <w:szCs w:val="22"/>
        </w:rPr>
        <w:t xml:space="preserve">od momentu </w:t>
      </w:r>
      <w:r w:rsidR="00063064" w:rsidRPr="00607B9D">
        <w:rPr>
          <w:rFonts w:ascii="Arial" w:hAnsi="Arial" w:cs="Arial"/>
          <w:color w:val="000000" w:themeColor="text1"/>
          <w:sz w:val="22"/>
          <w:szCs w:val="22"/>
        </w:rPr>
        <w:t xml:space="preserve">przybycia na obiekt i </w:t>
      </w:r>
      <w:r w:rsidR="00157A28" w:rsidRPr="00607B9D">
        <w:rPr>
          <w:rFonts w:ascii="Arial" w:hAnsi="Arial" w:cs="Arial"/>
          <w:color w:val="000000" w:themeColor="text1"/>
          <w:sz w:val="22"/>
          <w:szCs w:val="22"/>
        </w:rPr>
        <w:t>przystąpienia do czynności</w:t>
      </w:r>
      <w:r w:rsidR="009B1AA9" w:rsidRPr="00607B9D">
        <w:rPr>
          <w:rFonts w:ascii="Arial" w:hAnsi="Arial" w:cs="Arial"/>
          <w:b/>
          <w:color w:val="000000" w:themeColor="text1"/>
          <w:sz w:val="22"/>
          <w:szCs w:val="22"/>
        </w:rPr>
        <w:t>,</w:t>
      </w:r>
    </w:p>
    <w:p w14:paraId="5270D55A" w14:textId="77777777" w:rsidR="00EA5D11" w:rsidRPr="00607B9D" w:rsidRDefault="00E0200E" w:rsidP="00D21158">
      <w:pPr>
        <w:numPr>
          <w:ilvl w:val="0"/>
          <w:numId w:val="24"/>
        </w:numPr>
        <w:spacing w:line="271" w:lineRule="auto"/>
        <w:ind w:left="1134"/>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w terminie ustalonym przez S</w:t>
      </w:r>
      <w:r w:rsidR="009B1AA9" w:rsidRPr="00607B9D">
        <w:rPr>
          <w:rFonts w:ascii="Arial" w:hAnsi="Arial" w:cs="Arial"/>
          <w:color w:val="000000" w:themeColor="text1"/>
          <w:sz w:val="22"/>
          <w:szCs w:val="22"/>
        </w:rPr>
        <w:t>trony</w:t>
      </w:r>
      <w:r w:rsidR="006F3414" w:rsidRPr="00607B9D">
        <w:rPr>
          <w:rFonts w:ascii="Arial" w:hAnsi="Arial" w:cs="Arial"/>
          <w:color w:val="000000" w:themeColor="text1"/>
          <w:sz w:val="22"/>
          <w:szCs w:val="22"/>
        </w:rPr>
        <w:t xml:space="preserve"> – </w:t>
      </w:r>
      <w:r w:rsidR="006F3414" w:rsidRPr="00607B9D">
        <w:rPr>
          <w:rFonts w:ascii="Arial" w:hAnsi="Arial" w:cs="Arial"/>
          <w:color w:val="000000" w:themeColor="text1"/>
          <w:sz w:val="22"/>
          <w:szCs w:val="22"/>
          <w:u w:val="single"/>
        </w:rPr>
        <w:t>nie dłuższym jednak niż 14 dni</w:t>
      </w:r>
      <w:r w:rsidR="00834FA4" w:rsidRPr="00607B9D">
        <w:rPr>
          <w:rFonts w:ascii="Arial" w:hAnsi="Arial" w:cs="Arial"/>
          <w:color w:val="000000" w:themeColor="text1"/>
          <w:sz w:val="22"/>
          <w:szCs w:val="22"/>
        </w:rPr>
        <w:t>, w przypadku</w:t>
      </w:r>
      <w:r w:rsidR="00995003" w:rsidRPr="00607B9D">
        <w:rPr>
          <w:rFonts w:ascii="Arial" w:hAnsi="Arial" w:cs="Arial"/>
          <w:color w:val="000000" w:themeColor="text1"/>
          <w:sz w:val="22"/>
          <w:szCs w:val="22"/>
        </w:rPr>
        <w:t>:</w:t>
      </w:r>
      <w:r w:rsidR="00834FA4" w:rsidRPr="00607B9D">
        <w:rPr>
          <w:rFonts w:ascii="Arial" w:hAnsi="Arial" w:cs="Arial"/>
          <w:color w:val="000000" w:themeColor="text1"/>
          <w:sz w:val="22"/>
          <w:szCs w:val="22"/>
        </w:rPr>
        <w:t xml:space="preserve"> </w:t>
      </w:r>
    </w:p>
    <w:p w14:paraId="4DB5C971" w14:textId="77777777" w:rsidR="00EA5D11" w:rsidRPr="00607B9D" w:rsidRDefault="00834FA4" w:rsidP="009B404D">
      <w:pPr>
        <w:numPr>
          <w:ilvl w:val="0"/>
          <w:numId w:val="46"/>
        </w:numPr>
        <w:spacing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konieczności zastosowania części zamiennych lub materiałów eksploatacyjnych</w:t>
      </w:r>
      <w:r w:rsidR="006E0466" w:rsidRPr="00607B9D">
        <w:rPr>
          <w:rFonts w:ascii="Arial" w:hAnsi="Arial" w:cs="Arial"/>
          <w:color w:val="000000" w:themeColor="text1"/>
          <w:sz w:val="22"/>
          <w:szCs w:val="22"/>
        </w:rPr>
        <w:t xml:space="preserve"> innych niż podstawowe</w:t>
      </w:r>
      <w:r w:rsidR="00EA339F" w:rsidRPr="00607B9D">
        <w:rPr>
          <w:rFonts w:ascii="Arial" w:hAnsi="Arial" w:cs="Arial"/>
          <w:color w:val="000000" w:themeColor="text1"/>
          <w:sz w:val="22"/>
          <w:szCs w:val="22"/>
        </w:rPr>
        <w:t xml:space="preserve"> zużywające się </w:t>
      </w:r>
      <w:r w:rsidR="00EA5D11" w:rsidRPr="00607B9D">
        <w:rPr>
          <w:rFonts w:ascii="Arial" w:hAnsi="Arial" w:cs="Arial"/>
          <w:color w:val="000000" w:themeColor="text1"/>
          <w:sz w:val="22"/>
          <w:szCs w:val="22"/>
        </w:rPr>
        <w:t>części</w:t>
      </w:r>
      <w:r w:rsidR="007D6E61" w:rsidRPr="00607B9D">
        <w:rPr>
          <w:rFonts w:ascii="Arial" w:hAnsi="Arial" w:cs="Arial"/>
          <w:color w:val="000000" w:themeColor="text1"/>
          <w:sz w:val="22"/>
          <w:szCs w:val="22"/>
        </w:rPr>
        <w:t xml:space="preserve"> lub materiały</w:t>
      </w:r>
      <w:r w:rsidR="00EA5D11" w:rsidRPr="00607B9D">
        <w:rPr>
          <w:rFonts w:ascii="Arial" w:hAnsi="Arial" w:cs="Arial"/>
          <w:color w:val="000000" w:themeColor="text1"/>
          <w:sz w:val="22"/>
          <w:szCs w:val="22"/>
        </w:rPr>
        <w:t xml:space="preserve"> </w:t>
      </w:r>
      <w:r w:rsidR="00EA339F" w:rsidRPr="00607B9D">
        <w:rPr>
          <w:rFonts w:ascii="Arial" w:hAnsi="Arial" w:cs="Arial"/>
          <w:color w:val="000000" w:themeColor="text1"/>
          <w:sz w:val="22"/>
          <w:szCs w:val="22"/>
        </w:rPr>
        <w:t>w</w:t>
      </w:r>
      <w:r w:rsidR="00EA5D11" w:rsidRPr="00607B9D">
        <w:rPr>
          <w:rFonts w:ascii="Arial" w:hAnsi="Arial" w:cs="Arial"/>
          <w:color w:val="000000" w:themeColor="text1"/>
          <w:sz w:val="22"/>
          <w:szCs w:val="22"/>
        </w:rPr>
        <w:t xml:space="preserve"> serwisowanych</w:t>
      </w:r>
      <w:r w:rsidR="00EA339F" w:rsidRPr="00607B9D">
        <w:rPr>
          <w:rFonts w:ascii="Arial" w:hAnsi="Arial" w:cs="Arial"/>
          <w:color w:val="000000" w:themeColor="text1"/>
          <w:sz w:val="22"/>
          <w:szCs w:val="22"/>
        </w:rPr>
        <w:t xml:space="preserve"> </w:t>
      </w:r>
      <w:r w:rsidR="00995003" w:rsidRPr="00607B9D">
        <w:rPr>
          <w:rFonts w:ascii="Arial" w:hAnsi="Arial" w:cs="Arial"/>
          <w:color w:val="000000" w:themeColor="text1"/>
          <w:sz w:val="22"/>
          <w:szCs w:val="22"/>
        </w:rPr>
        <w:t>Urządzeniach</w:t>
      </w:r>
      <w:r w:rsidR="00EA5D11" w:rsidRPr="00607B9D">
        <w:rPr>
          <w:rFonts w:ascii="Arial" w:hAnsi="Arial" w:cs="Arial"/>
          <w:color w:val="000000" w:themeColor="text1"/>
          <w:sz w:val="22"/>
          <w:szCs w:val="22"/>
        </w:rPr>
        <w:t>,</w:t>
      </w:r>
    </w:p>
    <w:p w14:paraId="51FDD588" w14:textId="77777777" w:rsidR="009B1AA9" w:rsidRPr="00607B9D" w:rsidRDefault="006F1607" w:rsidP="009B404D">
      <w:pPr>
        <w:numPr>
          <w:ilvl w:val="0"/>
          <w:numId w:val="46"/>
        </w:numPr>
        <w:spacing w:line="271" w:lineRule="auto"/>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 xml:space="preserve">nieprzewidywalnego braku możliwości uzyskania dostaw </w:t>
      </w:r>
      <w:r w:rsidR="009B1AA9" w:rsidRPr="00607B9D">
        <w:rPr>
          <w:rFonts w:ascii="Arial" w:hAnsi="Arial" w:cs="Arial"/>
          <w:color w:val="000000" w:themeColor="text1"/>
          <w:sz w:val="22"/>
          <w:szCs w:val="22"/>
        </w:rPr>
        <w:t>części zamienn</w:t>
      </w:r>
      <w:r w:rsidR="00834FA4" w:rsidRPr="00607B9D">
        <w:rPr>
          <w:rFonts w:ascii="Arial" w:hAnsi="Arial" w:cs="Arial"/>
          <w:color w:val="000000" w:themeColor="text1"/>
          <w:sz w:val="22"/>
          <w:szCs w:val="22"/>
        </w:rPr>
        <w:t>ych lub materiałów</w:t>
      </w:r>
      <w:r w:rsidR="00BE5A7E" w:rsidRPr="00607B9D">
        <w:rPr>
          <w:rFonts w:ascii="Arial" w:hAnsi="Arial" w:cs="Arial"/>
          <w:color w:val="000000" w:themeColor="text1"/>
          <w:sz w:val="22"/>
          <w:szCs w:val="22"/>
        </w:rPr>
        <w:t xml:space="preserve"> eksploatacyjnych</w:t>
      </w:r>
      <w:r w:rsidR="00814960" w:rsidRPr="00607B9D">
        <w:rPr>
          <w:rFonts w:ascii="Arial" w:hAnsi="Arial" w:cs="Arial"/>
          <w:color w:val="000000" w:themeColor="text1"/>
          <w:sz w:val="22"/>
          <w:szCs w:val="22"/>
        </w:rPr>
        <w:t>.</w:t>
      </w:r>
    </w:p>
    <w:p w14:paraId="11F5A850" w14:textId="5C860C6F" w:rsidR="009B1AA9" w:rsidRPr="00607B9D" w:rsidRDefault="00814960" w:rsidP="00D21158">
      <w:pPr>
        <w:spacing w:line="271" w:lineRule="auto"/>
        <w:ind w:left="360"/>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P</w:t>
      </w:r>
      <w:r w:rsidR="009B1AA9" w:rsidRPr="00607B9D">
        <w:rPr>
          <w:rFonts w:ascii="Arial" w:hAnsi="Arial" w:cs="Arial"/>
          <w:color w:val="000000" w:themeColor="text1"/>
          <w:sz w:val="22"/>
          <w:szCs w:val="22"/>
        </w:rPr>
        <w:t>rzed upływem terminów,</w:t>
      </w:r>
      <w:r w:rsidR="00AD5D0C" w:rsidRPr="00607B9D">
        <w:rPr>
          <w:rFonts w:ascii="Arial" w:hAnsi="Arial" w:cs="Arial"/>
          <w:color w:val="000000" w:themeColor="text1"/>
          <w:sz w:val="22"/>
          <w:szCs w:val="22"/>
        </w:rPr>
        <w:t xml:space="preserve"> o których mowa wyżej</w:t>
      </w:r>
      <w:r w:rsidR="009B1AA9" w:rsidRPr="00607B9D">
        <w:rPr>
          <w:rFonts w:ascii="Arial" w:hAnsi="Arial" w:cs="Arial"/>
          <w:color w:val="000000" w:themeColor="text1"/>
          <w:sz w:val="22"/>
          <w:szCs w:val="22"/>
        </w:rPr>
        <w:t xml:space="preserve">, Wykonawca bezzwłocznie zawiadomi pisemnie Zamawiającego o uzasadnionych przyczynach braku </w:t>
      </w:r>
      <w:r w:rsidR="007D3AE3" w:rsidRPr="00607B9D">
        <w:rPr>
          <w:rFonts w:ascii="Arial" w:hAnsi="Arial" w:cs="Arial"/>
          <w:color w:val="000000" w:themeColor="text1"/>
          <w:sz w:val="22"/>
          <w:szCs w:val="22"/>
        </w:rPr>
        <w:t xml:space="preserve">możliwości naprawy </w:t>
      </w:r>
      <w:r w:rsidR="009900AA" w:rsidRPr="00607B9D">
        <w:rPr>
          <w:rFonts w:ascii="Arial" w:hAnsi="Arial" w:cs="Arial"/>
          <w:color w:val="000000" w:themeColor="text1"/>
          <w:sz w:val="22"/>
          <w:szCs w:val="22"/>
        </w:rPr>
        <w:t>Urządzeń</w:t>
      </w:r>
      <w:r w:rsidR="009B1AA9" w:rsidRPr="00607B9D">
        <w:rPr>
          <w:rFonts w:ascii="Arial" w:hAnsi="Arial" w:cs="Arial"/>
          <w:color w:val="000000" w:themeColor="text1"/>
          <w:sz w:val="22"/>
          <w:szCs w:val="22"/>
        </w:rPr>
        <w:t xml:space="preserve"> w wyznaczonym terminie z jednoczesnym wskazaniem ostatecznego terminu usunięcia awarii.</w:t>
      </w:r>
    </w:p>
    <w:p w14:paraId="1846B9BD" w14:textId="1D97EDD2" w:rsidR="007B4FB4" w:rsidRPr="00607B9D" w:rsidRDefault="007B4FB4"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Niezwłocznie po przybyciu na obiekt i zdiagnozowaniu przyczyny awarii, Wykonawca  zobowiązany jest do przywrócenia sprawności Urządzeń, a w przypadku prac, które wiązać się będą z koniecznością poniesienia przez Zamawiającego dodatkowych kosztów związanych z wymianą wadliwych części lub zakupem dodatkowych elementów do </w:t>
      </w:r>
      <w:r w:rsidRPr="00607B9D">
        <w:rPr>
          <w:rFonts w:ascii="Arial" w:hAnsi="Arial" w:cs="Arial"/>
          <w:color w:val="000000" w:themeColor="text1"/>
          <w:sz w:val="22"/>
          <w:szCs w:val="22"/>
        </w:rPr>
        <w:lastRenderedPageBreak/>
        <w:t xml:space="preserve">doraźnego zabezpieczenia awarii w celu ograniczenia lub wyeliminowania ewentualnego zagrożenia bezpieczeństwa lub strat materialnych  oraz niezwłocznego sporządzenia </w:t>
      </w:r>
      <w:r w:rsidRPr="00607B9D">
        <w:rPr>
          <w:rFonts w:ascii="Arial" w:hAnsi="Arial" w:cs="Arial"/>
          <w:b/>
          <w:color w:val="000000" w:themeColor="text1"/>
          <w:sz w:val="22"/>
          <w:szCs w:val="22"/>
        </w:rPr>
        <w:t>wyceny prac serwisowych</w:t>
      </w:r>
      <w:r w:rsidRPr="00607B9D">
        <w:rPr>
          <w:rFonts w:ascii="Arial" w:hAnsi="Arial" w:cs="Arial"/>
          <w:color w:val="000000" w:themeColor="text1"/>
          <w:sz w:val="22"/>
          <w:szCs w:val="22"/>
        </w:rPr>
        <w:t xml:space="preserve"> zwanej dalej </w:t>
      </w:r>
      <w:r w:rsidRPr="00607B9D">
        <w:rPr>
          <w:rFonts w:ascii="Arial" w:hAnsi="Arial" w:cs="Arial"/>
          <w:b/>
          <w:color w:val="000000" w:themeColor="text1"/>
          <w:sz w:val="22"/>
          <w:szCs w:val="22"/>
        </w:rPr>
        <w:t>„wyceną”</w:t>
      </w:r>
      <w:r w:rsidRPr="00607B9D">
        <w:rPr>
          <w:rFonts w:ascii="Arial" w:hAnsi="Arial" w:cs="Arial"/>
          <w:color w:val="000000" w:themeColor="text1"/>
          <w:sz w:val="22"/>
          <w:szCs w:val="22"/>
        </w:rPr>
        <w:t xml:space="preserve"> zawierającej:</w:t>
      </w:r>
    </w:p>
    <w:p w14:paraId="6C5055BC" w14:textId="77777777" w:rsidR="007B4FB4" w:rsidRPr="00607B9D" w:rsidRDefault="007B4FB4" w:rsidP="009B404D">
      <w:pPr>
        <w:numPr>
          <w:ilvl w:val="0"/>
          <w:numId w:val="5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zakres rzeczowy niezbędnych do wykonania czynności,</w:t>
      </w:r>
    </w:p>
    <w:p w14:paraId="60F5F179" w14:textId="77777777" w:rsidR="007B4FB4" w:rsidRPr="00607B9D" w:rsidRDefault="007B4FB4" w:rsidP="009B404D">
      <w:pPr>
        <w:numPr>
          <w:ilvl w:val="0"/>
          <w:numId w:val="5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wykaz niezbędnych części zamiennych i/lub materiałów wraz z określeniem ich kosztów, </w:t>
      </w:r>
      <w:r w:rsidRPr="00607B9D">
        <w:rPr>
          <w:rFonts w:ascii="Arial" w:hAnsi="Arial" w:cs="Arial"/>
          <w:color w:val="000000" w:themeColor="text1"/>
          <w:sz w:val="22"/>
          <w:szCs w:val="22"/>
        </w:rPr>
        <w:br/>
        <w:t>z następującymi zastrzeżeniami:</w:t>
      </w:r>
    </w:p>
    <w:p w14:paraId="563DA99D" w14:textId="77777777" w:rsidR="007B4FB4" w:rsidRPr="00607B9D" w:rsidRDefault="007B4FB4" w:rsidP="009B404D">
      <w:pPr>
        <w:numPr>
          <w:ilvl w:val="0"/>
          <w:numId w:val="57"/>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ceny części zamiennych nie mogą odbiegać od średnich cen rynkowych, a także nie powinny przekroczyć cen katalogowych producentów części,</w:t>
      </w:r>
    </w:p>
    <w:p w14:paraId="16A0D324" w14:textId="77777777" w:rsidR="007B4FB4" w:rsidRPr="00607B9D" w:rsidRDefault="007B4FB4" w:rsidP="009B404D">
      <w:pPr>
        <w:numPr>
          <w:ilvl w:val="0"/>
          <w:numId w:val="57"/>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w przypadku wątpliwości co do cen części i/lub materiałów, Wykonawca przedstawi Zamawiającemu dokumenty zakupu tych części i/lub materiałów.</w:t>
      </w:r>
    </w:p>
    <w:p w14:paraId="32D0BD28" w14:textId="77777777" w:rsidR="007B4FB4" w:rsidRPr="00607B9D" w:rsidRDefault="007B4FB4" w:rsidP="009B404D">
      <w:pPr>
        <w:numPr>
          <w:ilvl w:val="0"/>
          <w:numId w:val="5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koszt</w:t>
      </w:r>
      <w:r w:rsidR="00513D85" w:rsidRPr="00607B9D">
        <w:rPr>
          <w:rFonts w:ascii="Arial" w:hAnsi="Arial" w:cs="Arial"/>
          <w:color w:val="000000" w:themeColor="text1"/>
          <w:sz w:val="22"/>
          <w:szCs w:val="22"/>
        </w:rPr>
        <w:t>y</w:t>
      </w:r>
      <w:r w:rsidRPr="00607B9D">
        <w:rPr>
          <w:rFonts w:ascii="Arial" w:hAnsi="Arial" w:cs="Arial"/>
          <w:color w:val="000000" w:themeColor="text1"/>
          <w:sz w:val="22"/>
          <w:szCs w:val="22"/>
        </w:rPr>
        <w:t xml:space="preserve"> robocizny – tj. iloczyn czasu naprawy i jednostkowej ceny roboczogodziny </w:t>
      </w:r>
      <w:r w:rsidR="00513D85" w:rsidRPr="00607B9D">
        <w:rPr>
          <w:rFonts w:ascii="Arial" w:hAnsi="Arial" w:cs="Arial"/>
          <w:color w:val="000000" w:themeColor="text1"/>
          <w:sz w:val="22"/>
          <w:szCs w:val="22"/>
        </w:rPr>
        <w:t>nie wyższej niż określona w §</w:t>
      </w:r>
      <w:r w:rsidR="00910294" w:rsidRPr="00607B9D">
        <w:rPr>
          <w:rFonts w:ascii="Arial" w:hAnsi="Arial" w:cs="Arial"/>
          <w:color w:val="000000" w:themeColor="text1"/>
          <w:sz w:val="22"/>
          <w:szCs w:val="22"/>
        </w:rPr>
        <w:t xml:space="preserve"> 10 ust. 3 pkt 1 lit. a</w:t>
      </w:r>
    </w:p>
    <w:p w14:paraId="0CF58066" w14:textId="77777777" w:rsidR="007B4FB4" w:rsidRPr="00607B9D" w:rsidRDefault="007B4FB4" w:rsidP="009B404D">
      <w:pPr>
        <w:numPr>
          <w:ilvl w:val="0"/>
          <w:numId w:val="56"/>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czas potrzebny do ukończenia czynności serwisowych,</w:t>
      </w:r>
    </w:p>
    <w:p w14:paraId="414B8CDD" w14:textId="77777777" w:rsidR="007B4FB4" w:rsidRPr="00607B9D" w:rsidRDefault="007B4FB4" w:rsidP="009B404D">
      <w:pPr>
        <w:numPr>
          <w:ilvl w:val="0"/>
          <w:numId w:val="56"/>
        </w:num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koszt doja</w:t>
      </w:r>
      <w:r w:rsidR="00513D85" w:rsidRPr="00607B9D">
        <w:rPr>
          <w:rFonts w:ascii="Arial" w:hAnsi="Arial" w:cs="Arial"/>
          <w:color w:val="000000" w:themeColor="text1"/>
          <w:sz w:val="22"/>
          <w:szCs w:val="22"/>
        </w:rPr>
        <w:t>zdu, w kwocie nie w</w:t>
      </w:r>
      <w:r w:rsidR="00D2612C" w:rsidRPr="00607B9D">
        <w:rPr>
          <w:rFonts w:ascii="Arial" w:hAnsi="Arial" w:cs="Arial"/>
          <w:color w:val="000000" w:themeColor="text1"/>
          <w:sz w:val="22"/>
          <w:szCs w:val="22"/>
        </w:rPr>
        <w:t>yższej</w:t>
      </w:r>
      <w:r w:rsidR="00513D85" w:rsidRPr="00607B9D">
        <w:rPr>
          <w:rFonts w:ascii="Arial" w:hAnsi="Arial" w:cs="Arial"/>
          <w:color w:val="000000" w:themeColor="text1"/>
          <w:sz w:val="22"/>
          <w:szCs w:val="22"/>
        </w:rPr>
        <w:t xml:space="preserve"> niż określon</w:t>
      </w:r>
      <w:r w:rsidR="00D2612C" w:rsidRPr="00607B9D">
        <w:rPr>
          <w:rFonts w:ascii="Arial" w:hAnsi="Arial" w:cs="Arial"/>
          <w:color w:val="000000" w:themeColor="text1"/>
          <w:sz w:val="22"/>
          <w:szCs w:val="22"/>
        </w:rPr>
        <w:t>a</w:t>
      </w:r>
      <w:r w:rsidR="00513D85" w:rsidRPr="00607B9D">
        <w:rPr>
          <w:rFonts w:ascii="Arial" w:hAnsi="Arial" w:cs="Arial"/>
          <w:color w:val="000000" w:themeColor="text1"/>
          <w:sz w:val="22"/>
          <w:szCs w:val="22"/>
        </w:rPr>
        <w:t xml:space="preserve"> w §</w:t>
      </w:r>
      <w:r w:rsidR="00910294" w:rsidRPr="00607B9D">
        <w:rPr>
          <w:rFonts w:ascii="Arial" w:hAnsi="Arial" w:cs="Arial"/>
          <w:color w:val="000000" w:themeColor="text1"/>
          <w:sz w:val="22"/>
          <w:szCs w:val="22"/>
        </w:rPr>
        <w:t xml:space="preserve"> 10 ust. 3 pkt 1 lit. c.</w:t>
      </w:r>
    </w:p>
    <w:p w14:paraId="0A67E2E3" w14:textId="77777777" w:rsidR="007B4FB4" w:rsidRPr="00607B9D" w:rsidRDefault="007B4FB4"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Podstawę wykonania prac serwisowych stanowić będzie pisemne </w:t>
      </w:r>
      <w:r w:rsidRPr="00607B9D">
        <w:rPr>
          <w:rFonts w:ascii="Arial" w:hAnsi="Arial" w:cs="Arial"/>
          <w:b/>
          <w:color w:val="000000" w:themeColor="text1"/>
          <w:sz w:val="22"/>
          <w:szCs w:val="22"/>
        </w:rPr>
        <w:t>Zlecenie naprawy</w:t>
      </w:r>
      <w:r w:rsidRPr="00607B9D">
        <w:rPr>
          <w:rFonts w:ascii="Arial" w:hAnsi="Arial" w:cs="Arial"/>
          <w:color w:val="000000" w:themeColor="text1"/>
          <w:sz w:val="22"/>
          <w:szCs w:val="22"/>
        </w:rPr>
        <w:t xml:space="preserve"> zwane dalej </w:t>
      </w:r>
      <w:r w:rsidRPr="00607B9D">
        <w:rPr>
          <w:rFonts w:ascii="Arial" w:hAnsi="Arial" w:cs="Arial"/>
          <w:b/>
          <w:color w:val="000000" w:themeColor="text1"/>
          <w:sz w:val="22"/>
          <w:szCs w:val="22"/>
        </w:rPr>
        <w:t>„Zleceniem”</w:t>
      </w:r>
      <w:r w:rsidRPr="00607B9D">
        <w:rPr>
          <w:rFonts w:ascii="Arial" w:hAnsi="Arial" w:cs="Arial"/>
          <w:color w:val="000000" w:themeColor="text1"/>
          <w:sz w:val="22"/>
          <w:szCs w:val="22"/>
        </w:rPr>
        <w:t xml:space="preserve"> wystawione przez Kierownika Zamawiającego lub osobę upoważnioną do tej czynności przez Kierownika Zamawiającego na podstawie wcześniej zaakceptowanej wyceny, określające uzgodniony między Stronami:</w:t>
      </w:r>
    </w:p>
    <w:p w14:paraId="4E77E7D2" w14:textId="77777777" w:rsidR="007B4FB4" w:rsidRPr="00607B9D" w:rsidRDefault="007B4FB4" w:rsidP="009B404D">
      <w:pPr>
        <w:numPr>
          <w:ilvl w:val="0"/>
          <w:numId w:val="58"/>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zakres rzeczowy Zlecenia, </w:t>
      </w:r>
    </w:p>
    <w:p w14:paraId="69053675" w14:textId="77777777" w:rsidR="007B4FB4" w:rsidRPr="00607B9D" w:rsidRDefault="007B4FB4" w:rsidP="009B404D">
      <w:pPr>
        <w:numPr>
          <w:ilvl w:val="0"/>
          <w:numId w:val="58"/>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całkowity koszt wykonania Zlecenia (wynagrodzenie Wykonawcy),</w:t>
      </w:r>
    </w:p>
    <w:p w14:paraId="0807182D" w14:textId="77777777" w:rsidR="007B4FB4" w:rsidRPr="00607B9D" w:rsidRDefault="007B4FB4" w:rsidP="009B404D">
      <w:pPr>
        <w:numPr>
          <w:ilvl w:val="0"/>
          <w:numId w:val="58"/>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 termin wykonania.</w:t>
      </w:r>
    </w:p>
    <w:p w14:paraId="13371885" w14:textId="77777777" w:rsidR="00754DBA" w:rsidRPr="00607B9D" w:rsidRDefault="00752262" w:rsidP="00D21158">
      <w:pPr>
        <w:numPr>
          <w:ilvl w:val="0"/>
          <w:numId w:val="22"/>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W ramach realizowanych czynności serwisowych, Wykonawca zobowiązuje się zamontować części</w:t>
      </w:r>
      <w:r w:rsidR="00754DBA" w:rsidRPr="00607B9D">
        <w:rPr>
          <w:rFonts w:ascii="Arial" w:hAnsi="Arial" w:cs="Arial"/>
          <w:b/>
          <w:color w:val="000000" w:themeColor="text1"/>
          <w:sz w:val="22"/>
          <w:szCs w:val="22"/>
        </w:rPr>
        <w:t>:</w:t>
      </w:r>
    </w:p>
    <w:p w14:paraId="43B45333" w14:textId="77777777" w:rsidR="00754DBA" w:rsidRPr="00607B9D" w:rsidRDefault="00752262" w:rsidP="009B404D">
      <w:pPr>
        <w:numPr>
          <w:ilvl w:val="0"/>
          <w:numId w:val="40"/>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nowe, </w:t>
      </w:r>
    </w:p>
    <w:p w14:paraId="77E89DCC" w14:textId="77777777" w:rsidR="00754DBA" w:rsidRPr="00607B9D" w:rsidRDefault="00752262" w:rsidP="009B404D">
      <w:pPr>
        <w:numPr>
          <w:ilvl w:val="0"/>
          <w:numId w:val="40"/>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oryginalne </w:t>
      </w:r>
      <w:r w:rsidR="00754DBA" w:rsidRPr="00607B9D">
        <w:rPr>
          <w:rFonts w:ascii="Arial" w:hAnsi="Arial" w:cs="Arial"/>
          <w:b/>
          <w:color w:val="000000" w:themeColor="text1"/>
          <w:sz w:val="22"/>
          <w:szCs w:val="22"/>
        </w:rPr>
        <w:t>lub zamienniki</w:t>
      </w:r>
      <w:r w:rsidR="009B4A7C" w:rsidRPr="00607B9D">
        <w:rPr>
          <w:rFonts w:ascii="Arial" w:hAnsi="Arial" w:cs="Arial"/>
          <w:b/>
          <w:color w:val="000000" w:themeColor="text1"/>
          <w:sz w:val="22"/>
          <w:szCs w:val="22"/>
        </w:rPr>
        <w:t>,</w:t>
      </w:r>
    </w:p>
    <w:p w14:paraId="31FA85E2" w14:textId="77777777" w:rsidR="00754DBA" w:rsidRPr="00607B9D" w:rsidRDefault="00754DBA" w:rsidP="009B404D">
      <w:pPr>
        <w:numPr>
          <w:ilvl w:val="0"/>
          <w:numId w:val="40"/>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kompatybilne i jednorodne z funkcjonującym</w:t>
      </w:r>
      <w:r w:rsidR="002D7361" w:rsidRPr="00607B9D">
        <w:rPr>
          <w:rFonts w:ascii="Arial" w:hAnsi="Arial" w:cs="Arial"/>
          <w:b/>
          <w:color w:val="000000" w:themeColor="text1"/>
          <w:sz w:val="22"/>
          <w:szCs w:val="22"/>
        </w:rPr>
        <w:t>i</w:t>
      </w:r>
      <w:r w:rsidRPr="00607B9D">
        <w:rPr>
          <w:rFonts w:ascii="Arial" w:hAnsi="Arial" w:cs="Arial"/>
          <w:b/>
          <w:color w:val="000000" w:themeColor="text1"/>
          <w:sz w:val="22"/>
          <w:szCs w:val="22"/>
        </w:rPr>
        <w:t xml:space="preserve"> na</w:t>
      </w:r>
      <w:r w:rsidR="002D7361" w:rsidRPr="00607B9D">
        <w:rPr>
          <w:rFonts w:ascii="Arial" w:hAnsi="Arial" w:cs="Arial"/>
          <w:b/>
          <w:color w:val="000000" w:themeColor="text1"/>
          <w:sz w:val="22"/>
          <w:szCs w:val="22"/>
        </w:rPr>
        <w:t xml:space="preserve"> obiekcie szpitala Urządzeniami</w:t>
      </w:r>
      <w:r w:rsidR="00543DC0" w:rsidRPr="00607B9D">
        <w:rPr>
          <w:rFonts w:ascii="Arial" w:hAnsi="Arial" w:cs="Arial"/>
          <w:b/>
          <w:color w:val="000000" w:themeColor="text1"/>
          <w:sz w:val="22"/>
          <w:szCs w:val="22"/>
        </w:rPr>
        <w:t>,</w:t>
      </w:r>
    </w:p>
    <w:p w14:paraId="72EF02CB" w14:textId="77777777" w:rsidR="009B1AA9" w:rsidRPr="00607B9D" w:rsidRDefault="00752262" w:rsidP="009B404D">
      <w:pPr>
        <w:numPr>
          <w:ilvl w:val="0"/>
          <w:numId w:val="40"/>
        </w:num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dopuszczone przez producenta </w:t>
      </w:r>
      <w:r w:rsidR="009900AA" w:rsidRPr="00607B9D">
        <w:rPr>
          <w:rFonts w:ascii="Arial" w:hAnsi="Arial" w:cs="Arial"/>
          <w:b/>
          <w:color w:val="000000" w:themeColor="text1"/>
          <w:sz w:val="22"/>
          <w:szCs w:val="22"/>
        </w:rPr>
        <w:t>Urządzeń</w:t>
      </w:r>
      <w:r w:rsidRPr="00607B9D">
        <w:rPr>
          <w:rFonts w:ascii="Arial" w:hAnsi="Arial" w:cs="Arial"/>
          <w:b/>
          <w:color w:val="000000" w:themeColor="text1"/>
          <w:sz w:val="22"/>
          <w:szCs w:val="22"/>
        </w:rPr>
        <w:t>.</w:t>
      </w:r>
    </w:p>
    <w:p w14:paraId="564B21D4" w14:textId="77777777" w:rsidR="00166FA0" w:rsidRPr="00607B9D" w:rsidRDefault="00166FA0"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Wykonawca zobowiązany jest do utylizacji na własny koszt zużytych części, materiałów eksploatacyjnych oraz innych wymagających tego elementów, o ile Zamawiający nie zdecyduje o innym sposobie ich zagospodarowania.</w:t>
      </w:r>
    </w:p>
    <w:p w14:paraId="312E9632" w14:textId="745C0777" w:rsidR="00AA2C3B" w:rsidRPr="00607B9D" w:rsidRDefault="00513D85" w:rsidP="00D21158">
      <w:pPr>
        <w:numPr>
          <w:ilvl w:val="0"/>
          <w:numId w:val="22"/>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Potwierdzeniem prawidłowego zrealizowania Zlecenia będzie stanowił </w:t>
      </w:r>
      <w:r w:rsidR="00D2612C" w:rsidRPr="00607B9D">
        <w:rPr>
          <w:rFonts w:ascii="Arial" w:hAnsi="Arial" w:cs="Arial"/>
          <w:b/>
          <w:bCs/>
          <w:color w:val="000000" w:themeColor="text1"/>
          <w:sz w:val="22"/>
          <w:szCs w:val="22"/>
        </w:rPr>
        <w:t>R</w:t>
      </w:r>
      <w:r w:rsidRPr="00607B9D">
        <w:rPr>
          <w:rFonts w:ascii="Arial" w:hAnsi="Arial" w:cs="Arial"/>
          <w:b/>
          <w:bCs/>
          <w:color w:val="000000" w:themeColor="text1"/>
          <w:sz w:val="22"/>
          <w:szCs w:val="22"/>
        </w:rPr>
        <w:t>aport techniczny</w:t>
      </w:r>
      <w:r w:rsidRPr="00607B9D">
        <w:rPr>
          <w:rFonts w:ascii="Arial" w:hAnsi="Arial" w:cs="Arial"/>
          <w:color w:val="000000" w:themeColor="text1"/>
          <w:sz w:val="22"/>
          <w:szCs w:val="22"/>
        </w:rPr>
        <w:t xml:space="preserve"> sporządzony przez Wykonawcę niezwłocznie po zakończeniu prac, nie później jednak niż </w:t>
      </w:r>
      <w:r w:rsidRPr="00607B9D">
        <w:rPr>
          <w:rFonts w:ascii="Arial" w:hAnsi="Arial" w:cs="Arial"/>
          <w:color w:val="000000" w:themeColor="text1"/>
          <w:sz w:val="22"/>
          <w:szCs w:val="22"/>
        </w:rPr>
        <w:br/>
        <w:t>w ciągu 3 dni roboczych od zakończenia prac.</w:t>
      </w:r>
    </w:p>
    <w:p w14:paraId="6344C9DD" w14:textId="77777777" w:rsidR="00D56C9F" w:rsidRPr="00607B9D" w:rsidRDefault="00D56C9F" w:rsidP="00D21158">
      <w:pPr>
        <w:spacing w:before="240" w:line="271" w:lineRule="auto"/>
        <w:jc w:val="center"/>
        <w:rPr>
          <w:rFonts w:ascii="Arial" w:hAnsi="Arial" w:cs="Arial"/>
          <w:b/>
          <w:color w:val="000000" w:themeColor="text1"/>
          <w:sz w:val="22"/>
          <w:szCs w:val="22"/>
          <w:u w:val="single"/>
        </w:rPr>
      </w:pPr>
      <w:r w:rsidRPr="00607B9D">
        <w:rPr>
          <w:rFonts w:ascii="Arial" w:hAnsi="Arial" w:cs="Arial"/>
          <w:b/>
          <w:color w:val="000000" w:themeColor="text1"/>
          <w:sz w:val="22"/>
          <w:szCs w:val="22"/>
          <w:u w:val="single"/>
        </w:rPr>
        <w:t>INNE OBOWIĄZKI I UPRAWNIENIA STRON</w:t>
      </w:r>
    </w:p>
    <w:p w14:paraId="61010AFC" w14:textId="77777777" w:rsidR="00123E0F" w:rsidRPr="00607B9D" w:rsidRDefault="005D5810"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6</w:t>
      </w:r>
    </w:p>
    <w:p w14:paraId="000F4E60" w14:textId="77777777" w:rsidR="00CD3605" w:rsidRPr="00607B9D" w:rsidRDefault="008F4189" w:rsidP="00D21158">
      <w:pPr>
        <w:numPr>
          <w:ilvl w:val="0"/>
          <w:numId w:val="13"/>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W</w:t>
      </w:r>
      <w:r w:rsidR="00E517EC" w:rsidRPr="00607B9D">
        <w:rPr>
          <w:rFonts w:ascii="Arial" w:hAnsi="Arial" w:cs="Arial"/>
          <w:color w:val="000000" w:themeColor="text1"/>
          <w:sz w:val="22"/>
          <w:szCs w:val="22"/>
        </w:rPr>
        <w:t xml:space="preserve">ykonawca </w:t>
      </w:r>
      <w:r w:rsidR="00AB36F1" w:rsidRPr="00607B9D">
        <w:rPr>
          <w:rFonts w:ascii="Arial" w:hAnsi="Arial" w:cs="Arial"/>
          <w:color w:val="000000" w:themeColor="text1"/>
          <w:sz w:val="22"/>
          <w:szCs w:val="22"/>
        </w:rPr>
        <w:t>zobowiązany jest:</w:t>
      </w:r>
    </w:p>
    <w:p w14:paraId="663E70C5" w14:textId="77777777" w:rsidR="00CD3605" w:rsidRPr="00607B9D" w:rsidRDefault="00AB36F1"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do konsultowania i uzgadniania na bieżąco z Zamawiającym Przedmiotu umowy </w:t>
      </w:r>
      <w:r w:rsidR="00ED3062" w:rsidRPr="00607B9D">
        <w:rPr>
          <w:rFonts w:ascii="Arial" w:hAnsi="Arial" w:cs="Arial"/>
          <w:color w:val="000000" w:themeColor="text1"/>
          <w:szCs w:val="22"/>
        </w:rPr>
        <w:br/>
      </w:r>
      <w:r w:rsidR="00EA528D" w:rsidRPr="00607B9D">
        <w:rPr>
          <w:rFonts w:ascii="Arial" w:hAnsi="Arial" w:cs="Arial"/>
          <w:color w:val="000000" w:themeColor="text1"/>
          <w:szCs w:val="22"/>
        </w:rPr>
        <w:t>w trakcie jego wykonywania;</w:t>
      </w:r>
    </w:p>
    <w:p w14:paraId="047922BE" w14:textId="77777777" w:rsidR="00CD3605" w:rsidRPr="00607B9D" w:rsidRDefault="00AE69B0"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do podejmowania czynności zmierzających </w:t>
      </w:r>
      <w:r w:rsidR="006311E8" w:rsidRPr="00607B9D">
        <w:rPr>
          <w:rFonts w:ascii="Arial" w:hAnsi="Arial" w:cs="Arial"/>
          <w:color w:val="000000" w:themeColor="text1"/>
          <w:szCs w:val="22"/>
        </w:rPr>
        <w:t>d</w:t>
      </w:r>
      <w:r w:rsidRPr="00607B9D">
        <w:rPr>
          <w:rFonts w:ascii="Arial" w:hAnsi="Arial" w:cs="Arial"/>
          <w:color w:val="000000" w:themeColor="text1"/>
          <w:szCs w:val="22"/>
        </w:rPr>
        <w:t xml:space="preserve">o zapobieżenia powstania szkody, </w:t>
      </w:r>
      <w:r w:rsidR="0061544D" w:rsidRPr="00607B9D">
        <w:rPr>
          <w:rFonts w:ascii="Arial" w:hAnsi="Arial" w:cs="Arial"/>
          <w:color w:val="000000" w:themeColor="text1"/>
          <w:szCs w:val="22"/>
        </w:rPr>
        <w:br/>
      </w:r>
      <w:r w:rsidRPr="00607B9D">
        <w:rPr>
          <w:rFonts w:ascii="Arial" w:hAnsi="Arial" w:cs="Arial"/>
          <w:color w:val="000000" w:themeColor="text1"/>
          <w:szCs w:val="22"/>
        </w:rPr>
        <w:t>a w przypadku jej zaistnienia, do ograniczenia jej rozmiarów</w:t>
      </w:r>
      <w:r w:rsidR="00FB48ED" w:rsidRPr="00607B9D">
        <w:rPr>
          <w:rFonts w:ascii="Arial" w:hAnsi="Arial" w:cs="Arial"/>
          <w:color w:val="000000" w:themeColor="text1"/>
          <w:szCs w:val="22"/>
        </w:rPr>
        <w:t>;</w:t>
      </w:r>
    </w:p>
    <w:p w14:paraId="363686BA" w14:textId="77777777" w:rsidR="0060561E" w:rsidRPr="00607B9D" w:rsidRDefault="0060561E"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do niezwłocznego powiadomienia Zamawiającego o stwierdzonych przypadkach wadliwej eksploatacji </w:t>
      </w:r>
      <w:r w:rsidR="009900AA" w:rsidRPr="00607B9D">
        <w:rPr>
          <w:rFonts w:ascii="Arial" w:hAnsi="Arial" w:cs="Arial"/>
          <w:color w:val="000000" w:themeColor="text1"/>
          <w:szCs w:val="22"/>
        </w:rPr>
        <w:t>Urządzeń</w:t>
      </w:r>
      <w:r w:rsidRPr="00607B9D">
        <w:rPr>
          <w:rFonts w:ascii="Arial" w:hAnsi="Arial" w:cs="Arial"/>
          <w:color w:val="000000" w:themeColor="text1"/>
          <w:szCs w:val="22"/>
        </w:rPr>
        <w:t>, usterkach i konieczności dokonywania napraw;</w:t>
      </w:r>
    </w:p>
    <w:p w14:paraId="64DB4DC8" w14:textId="77777777" w:rsidR="00AB2820" w:rsidRPr="00607B9D" w:rsidRDefault="0028224B"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w</w:t>
      </w:r>
      <w:r w:rsidR="00AB2820" w:rsidRPr="00607B9D">
        <w:rPr>
          <w:rFonts w:ascii="Arial" w:hAnsi="Arial" w:cs="Arial"/>
          <w:color w:val="000000" w:themeColor="text1"/>
          <w:szCs w:val="22"/>
        </w:rPr>
        <w:t xml:space="preserve"> trakcie wykonywania usług, jak również po ich zakończeniu w danym dniu</w:t>
      </w:r>
      <w:r w:rsidRPr="00607B9D">
        <w:rPr>
          <w:rFonts w:ascii="Arial" w:hAnsi="Arial" w:cs="Arial"/>
          <w:color w:val="000000" w:themeColor="text1"/>
          <w:szCs w:val="22"/>
        </w:rPr>
        <w:t xml:space="preserve"> do utrzymania </w:t>
      </w:r>
      <w:r w:rsidR="003D5A8A" w:rsidRPr="00607B9D">
        <w:rPr>
          <w:rFonts w:ascii="Arial" w:hAnsi="Arial" w:cs="Arial"/>
          <w:color w:val="000000" w:themeColor="text1"/>
          <w:szCs w:val="22"/>
        </w:rPr>
        <w:br/>
      </w:r>
      <w:r w:rsidRPr="00607B9D">
        <w:rPr>
          <w:rFonts w:ascii="Arial" w:hAnsi="Arial" w:cs="Arial"/>
          <w:color w:val="000000" w:themeColor="text1"/>
          <w:szCs w:val="22"/>
        </w:rPr>
        <w:t xml:space="preserve">i pozostawienia miejsca pracy w należytym porządku, a także do odpowiedniego zabezpieczenia i oznaczenia </w:t>
      </w:r>
      <w:r w:rsidR="00E632F5" w:rsidRPr="00607B9D">
        <w:rPr>
          <w:rFonts w:ascii="Arial" w:hAnsi="Arial" w:cs="Arial"/>
          <w:color w:val="000000" w:themeColor="text1"/>
          <w:szCs w:val="22"/>
        </w:rPr>
        <w:t>miejsca pracy</w:t>
      </w:r>
      <w:r w:rsidRPr="00607B9D">
        <w:rPr>
          <w:rFonts w:ascii="Arial" w:hAnsi="Arial" w:cs="Arial"/>
          <w:color w:val="000000" w:themeColor="text1"/>
          <w:szCs w:val="22"/>
        </w:rPr>
        <w:t>;</w:t>
      </w:r>
    </w:p>
    <w:p w14:paraId="4C43E50C" w14:textId="08F0D471" w:rsidR="00CD3605" w:rsidRPr="00607B9D" w:rsidRDefault="004149E3"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do </w:t>
      </w:r>
      <w:r w:rsidR="00BD4EB5" w:rsidRPr="00607B9D">
        <w:rPr>
          <w:rFonts w:ascii="Arial" w:hAnsi="Arial" w:cs="Arial"/>
          <w:color w:val="000000" w:themeColor="text1"/>
          <w:szCs w:val="22"/>
        </w:rPr>
        <w:t xml:space="preserve">postępowania z odpadami powstałymi w trakcie realizacji przedmiotu umowy, zgodnie </w:t>
      </w:r>
      <w:r w:rsidR="00EE7114" w:rsidRPr="00607B9D">
        <w:rPr>
          <w:rFonts w:ascii="Arial" w:hAnsi="Arial" w:cs="Arial"/>
          <w:color w:val="000000" w:themeColor="text1"/>
          <w:szCs w:val="22"/>
        </w:rPr>
        <w:br/>
      </w:r>
      <w:r w:rsidR="00BD4EB5" w:rsidRPr="00607B9D">
        <w:rPr>
          <w:rFonts w:ascii="Arial" w:hAnsi="Arial" w:cs="Arial"/>
          <w:color w:val="000000" w:themeColor="text1"/>
          <w:szCs w:val="22"/>
        </w:rPr>
        <w:t>z obowiązującymi przepisami, w szczególności Ustawą z dnia 14 grudnia 2012 r. o odpadach (</w:t>
      </w:r>
      <w:r w:rsidR="001C1782" w:rsidRPr="00607B9D">
        <w:rPr>
          <w:rFonts w:ascii="Arial" w:hAnsi="Arial" w:cs="Arial"/>
          <w:color w:val="000000" w:themeColor="text1"/>
          <w:szCs w:val="22"/>
        </w:rPr>
        <w:t>tekst jednolity Dz.U. z 20</w:t>
      </w:r>
      <w:r w:rsidR="00441FBD" w:rsidRPr="00607B9D">
        <w:rPr>
          <w:rFonts w:ascii="Arial" w:hAnsi="Arial" w:cs="Arial"/>
          <w:color w:val="000000" w:themeColor="text1"/>
          <w:szCs w:val="22"/>
        </w:rPr>
        <w:t>2</w:t>
      </w:r>
      <w:r w:rsidR="00D30D35">
        <w:rPr>
          <w:rFonts w:ascii="Arial" w:hAnsi="Arial" w:cs="Arial"/>
          <w:color w:val="000000" w:themeColor="text1"/>
          <w:szCs w:val="22"/>
        </w:rPr>
        <w:t>3</w:t>
      </w:r>
      <w:r w:rsidR="00BD4EB5" w:rsidRPr="00607B9D">
        <w:rPr>
          <w:rFonts w:ascii="Arial" w:hAnsi="Arial" w:cs="Arial"/>
          <w:color w:val="000000" w:themeColor="text1"/>
          <w:szCs w:val="22"/>
        </w:rPr>
        <w:t xml:space="preserve"> r. poz. </w:t>
      </w:r>
      <w:r w:rsidR="00D30D35">
        <w:rPr>
          <w:rFonts w:ascii="Arial" w:hAnsi="Arial" w:cs="Arial"/>
          <w:color w:val="000000" w:themeColor="text1"/>
          <w:szCs w:val="22"/>
        </w:rPr>
        <w:t>1587</w:t>
      </w:r>
      <w:r w:rsidR="00441FBD" w:rsidRPr="00607B9D">
        <w:rPr>
          <w:rFonts w:ascii="Arial" w:hAnsi="Arial" w:cs="Arial"/>
          <w:color w:val="000000" w:themeColor="text1"/>
          <w:szCs w:val="22"/>
        </w:rPr>
        <w:t xml:space="preserve"> ze zm</w:t>
      </w:r>
      <w:r w:rsidR="00D15564" w:rsidRPr="00607B9D">
        <w:rPr>
          <w:rFonts w:ascii="Arial" w:hAnsi="Arial" w:cs="Arial"/>
          <w:color w:val="000000" w:themeColor="text1"/>
          <w:szCs w:val="22"/>
        </w:rPr>
        <w:t>ianami</w:t>
      </w:r>
      <w:r w:rsidR="00BD4EB5" w:rsidRPr="00607B9D">
        <w:rPr>
          <w:rFonts w:ascii="Arial" w:hAnsi="Arial" w:cs="Arial"/>
          <w:color w:val="000000" w:themeColor="text1"/>
          <w:szCs w:val="22"/>
        </w:rPr>
        <w:t>) oraz Ustaw</w:t>
      </w:r>
      <w:r w:rsidR="009E0097" w:rsidRPr="00607B9D">
        <w:rPr>
          <w:rFonts w:ascii="Arial" w:hAnsi="Arial" w:cs="Arial"/>
          <w:color w:val="000000" w:themeColor="text1"/>
          <w:szCs w:val="22"/>
        </w:rPr>
        <w:t xml:space="preserve">ą z dnia </w:t>
      </w:r>
      <w:r w:rsidR="00DE1A52" w:rsidRPr="00607B9D">
        <w:rPr>
          <w:rFonts w:ascii="Arial" w:hAnsi="Arial" w:cs="Arial"/>
          <w:color w:val="000000" w:themeColor="text1"/>
          <w:szCs w:val="22"/>
        </w:rPr>
        <w:t xml:space="preserve">11 </w:t>
      </w:r>
      <w:r w:rsidR="00DE1A52" w:rsidRPr="00607B9D">
        <w:rPr>
          <w:rFonts w:ascii="Arial" w:hAnsi="Arial" w:cs="Arial"/>
          <w:color w:val="000000" w:themeColor="text1"/>
          <w:szCs w:val="22"/>
        </w:rPr>
        <w:lastRenderedPageBreak/>
        <w:t xml:space="preserve">września 2015 </w:t>
      </w:r>
      <w:r w:rsidR="009E0097" w:rsidRPr="00607B9D">
        <w:rPr>
          <w:rFonts w:ascii="Arial" w:hAnsi="Arial" w:cs="Arial"/>
          <w:color w:val="000000" w:themeColor="text1"/>
          <w:szCs w:val="22"/>
        </w:rPr>
        <w:t>r. o zużytym sprzę</w:t>
      </w:r>
      <w:r w:rsidR="00BD4EB5" w:rsidRPr="00607B9D">
        <w:rPr>
          <w:rFonts w:ascii="Arial" w:hAnsi="Arial" w:cs="Arial"/>
          <w:color w:val="000000" w:themeColor="text1"/>
          <w:szCs w:val="22"/>
        </w:rPr>
        <w:t>cie elektrycznym i elektronicznym (</w:t>
      </w:r>
      <w:r w:rsidR="009E0097" w:rsidRPr="00607B9D">
        <w:rPr>
          <w:rFonts w:ascii="Arial" w:hAnsi="Arial" w:cs="Arial"/>
          <w:color w:val="000000" w:themeColor="text1"/>
          <w:szCs w:val="22"/>
        </w:rPr>
        <w:t>t</w:t>
      </w:r>
      <w:r w:rsidR="00D15564" w:rsidRPr="00607B9D">
        <w:rPr>
          <w:rFonts w:ascii="Arial" w:hAnsi="Arial" w:cs="Arial"/>
          <w:color w:val="000000" w:themeColor="text1"/>
          <w:szCs w:val="22"/>
        </w:rPr>
        <w:t>ekst jednolity</w:t>
      </w:r>
      <w:r w:rsidR="009E0097" w:rsidRPr="00607B9D">
        <w:rPr>
          <w:rFonts w:ascii="Arial" w:hAnsi="Arial" w:cs="Arial"/>
          <w:color w:val="000000" w:themeColor="text1"/>
          <w:szCs w:val="22"/>
        </w:rPr>
        <w:t xml:space="preserve"> </w:t>
      </w:r>
      <w:r w:rsidR="00BD4EB5" w:rsidRPr="00607B9D">
        <w:rPr>
          <w:rFonts w:ascii="Arial" w:hAnsi="Arial" w:cs="Arial"/>
          <w:color w:val="000000" w:themeColor="text1"/>
          <w:szCs w:val="22"/>
        </w:rPr>
        <w:t>Dz.</w:t>
      </w:r>
      <w:r w:rsidR="0055740B" w:rsidRPr="00607B9D">
        <w:rPr>
          <w:rFonts w:ascii="Arial" w:hAnsi="Arial" w:cs="Arial"/>
          <w:color w:val="000000" w:themeColor="text1"/>
          <w:szCs w:val="22"/>
        </w:rPr>
        <w:t xml:space="preserve"> </w:t>
      </w:r>
      <w:r w:rsidR="00BD4EB5" w:rsidRPr="00607B9D">
        <w:rPr>
          <w:rFonts w:ascii="Arial" w:hAnsi="Arial" w:cs="Arial"/>
          <w:color w:val="000000" w:themeColor="text1"/>
          <w:szCs w:val="22"/>
        </w:rPr>
        <w:t xml:space="preserve">U </w:t>
      </w:r>
      <w:r w:rsidR="009C4448" w:rsidRPr="00607B9D">
        <w:rPr>
          <w:rFonts w:ascii="Arial" w:hAnsi="Arial" w:cs="Arial"/>
          <w:color w:val="000000" w:themeColor="text1"/>
          <w:szCs w:val="22"/>
        </w:rPr>
        <w:br/>
      </w:r>
      <w:r w:rsidR="00BD4EB5" w:rsidRPr="00607B9D">
        <w:rPr>
          <w:rFonts w:ascii="Arial" w:hAnsi="Arial" w:cs="Arial"/>
          <w:color w:val="000000" w:themeColor="text1"/>
          <w:szCs w:val="22"/>
        </w:rPr>
        <w:t xml:space="preserve">z </w:t>
      </w:r>
      <w:r w:rsidR="00DE1A52" w:rsidRPr="00607B9D">
        <w:rPr>
          <w:rFonts w:ascii="Arial" w:hAnsi="Arial" w:cs="Arial"/>
          <w:color w:val="000000" w:themeColor="text1"/>
          <w:szCs w:val="22"/>
        </w:rPr>
        <w:t>20</w:t>
      </w:r>
      <w:r w:rsidR="00441FBD" w:rsidRPr="00607B9D">
        <w:rPr>
          <w:rFonts w:ascii="Arial" w:hAnsi="Arial" w:cs="Arial"/>
          <w:color w:val="000000" w:themeColor="text1"/>
          <w:szCs w:val="22"/>
        </w:rPr>
        <w:t>2</w:t>
      </w:r>
      <w:r w:rsidR="00500DC7">
        <w:rPr>
          <w:rFonts w:ascii="Arial" w:hAnsi="Arial" w:cs="Arial"/>
          <w:color w:val="000000" w:themeColor="text1"/>
          <w:szCs w:val="22"/>
        </w:rPr>
        <w:t>4</w:t>
      </w:r>
      <w:r w:rsidR="00896DFA" w:rsidRPr="00607B9D">
        <w:rPr>
          <w:rFonts w:ascii="Arial" w:hAnsi="Arial" w:cs="Arial"/>
          <w:color w:val="000000" w:themeColor="text1"/>
          <w:szCs w:val="22"/>
        </w:rPr>
        <w:t xml:space="preserve"> </w:t>
      </w:r>
      <w:r w:rsidR="00BD4EB5" w:rsidRPr="00607B9D">
        <w:rPr>
          <w:rFonts w:ascii="Arial" w:hAnsi="Arial" w:cs="Arial"/>
          <w:color w:val="000000" w:themeColor="text1"/>
          <w:szCs w:val="22"/>
        </w:rPr>
        <w:t>r. poz.</w:t>
      </w:r>
      <w:r w:rsidR="00700276">
        <w:rPr>
          <w:rFonts w:ascii="Arial" w:hAnsi="Arial" w:cs="Arial"/>
          <w:color w:val="000000" w:themeColor="text1"/>
          <w:szCs w:val="22"/>
        </w:rPr>
        <w:t>573</w:t>
      </w:r>
      <w:r w:rsidR="00441FBD" w:rsidRPr="00607B9D">
        <w:rPr>
          <w:rFonts w:ascii="Arial" w:hAnsi="Arial" w:cs="Arial"/>
          <w:color w:val="000000" w:themeColor="text1"/>
          <w:szCs w:val="22"/>
        </w:rPr>
        <w:t>)</w:t>
      </w:r>
      <w:r w:rsidR="003D5A8A" w:rsidRPr="00607B9D">
        <w:rPr>
          <w:rFonts w:ascii="Arial" w:hAnsi="Arial" w:cs="Arial"/>
          <w:color w:val="000000" w:themeColor="text1"/>
          <w:szCs w:val="22"/>
        </w:rPr>
        <w:t>;</w:t>
      </w:r>
    </w:p>
    <w:p w14:paraId="63B6CCB5" w14:textId="77777777" w:rsidR="00AB36F1" w:rsidRPr="00607B9D" w:rsidRDefault="00AB36F1" w:rsidP="00D21158">
      <w:pPr>
        <w:pStyle w:val="Tekstpodstawowy31"/>
        <w:numPr>
          <w:ilvl w:val="0"/>
          <w:numId w:val="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celem niedopuszczenia do opóźnienia w wykonaniu Przedmiotu umowy do 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niniejszej umowy</w:t>
      </w:r>
      <w:r w:rsidR="00896DFA" w:rsidRPr="00607B9D">
        <w:rPr>
          <w:rFonts w:ascii="Arial" w:hAnsi="Arial" w:cs="Arial"/>
          <w:color w:val="000000" w:themeColor="text1"/>
          <w:szCs w:val="22"/>
        </w:rPr>
        <w:t>.</w:t>
      </w:r>
    </w:p>
    <w:p w14:paraId="76D8234D" w14:textId="77777777" w:rsidR="00A61381" w:rsidRPr="00607B9D" w:rsidRDefault="00A61381" w:rsidP="00D21158">
      <w:pPr>
        <w:numPr>
          <w:ilvl w:val="0"/>
          <w:numId w:val="13"/>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Zamawiający zobowiązany jest do współpracy z Wykonawcą, a w szczególności do:</w:t>
      </w:r>
    </w:p>
    <w:p w14:paraId="1C343D85" w14:textId="77777777" w:rsidR="008A0433" w:rsidRPr="002D13B0" w:rsidRDefault="008A0433" w:rsidP="009B404D">
      <w:pPr>
        <w:numPr>
          <w:ilvl w:val="0"/>
          <w:numId w:val="72"/>
        </w:numPr>
        <w:spacing w:after="60" w:line="271" w:lineRule="auto"/>
        <w:contextualSpacing/>
        <w:jc w:val="both"/>
        <w:rPr>
          <w:rFonts w:ascii="Arial" w:hAnsi="Arial" w:cs="Arial"/>
          <w:sz w:val="22"/>
          <w:szCs w:val="22"/>
        </w:rPr>
      </w:pPr>
      <w:r w:rsidRPr="002D13B0">
        <w:rPr>
          <w:rFonts w:ascii="Arial" w:hAnsi="Arial" w:cs="Arial"/>
          <w:sz w:val="22"/>
          <w:szCs w:val="22"/>
        </w:rPr>
        <w:t>zapewnienia przedstawicielom Wykonawcy swobodnego wstępu na Obiekt i dostępu do urządzeń oraz umożliwienia wykonywania czynności określonych w Umowie od chwili ich przybycia, z zastrzeżeniem, iż:</w:t>
      </w:r>
    </w:p>
    <w:p w14:paraId="1B28DF53" w14:textId="277FF580" w:rsidR="008A0433" w:rsidRPr="002D13B0" w:rsidRDefault="008A0433" w:rsidP="009B404D">
      <w:pPr>
        <w:numPr>
          <w:ilvl w:val="0"/>
          <w:numId w:val="73"/>
        </w:numPr>
        <w:spacing w:after="60" w:line="271" w:lineRule="auto"/>
        <w:contextualSpacing/>
        <w:jc w:val="both"/>
        <w:rPr>
          <w:rFonts w:ascii="Arial" w:hAnsi="Arial" w:cs="Arial"/>
          <w:sz w:val="22"/>
          <w:szCs w:val="22"/>
        </w:rPr>
      </w:pPr>
      <w:r w:rsidRPr="002D13B0">
        <w:rPr>
          <w:rFonts w:ascii="Arial" w:hAnsi="Arial" w:cs="Arial"/>
          <w:sz w:val="22"/>
          <w:szCs w:val="22"/>
        </w:rPr>
        <w:t>Wykonawca nie poniesie opłat parkingowych na terenie Obiektu, pod warunkiem podania Zamawiającemu, w formie pisemnej, numerów rejestracyjnych pojazdów upoważnionych do wjazdu na teren Obiektu i związanych z realizacją Przedmiotu Umowy. W przeciwnym razie koszty opłat parkingowych na terenie zewnętrznym obiektu szpitala dla samochodów osobowych pokryje Wykonawca. Regulamin parkingu oraz cennik opłat dostępn</w:t>
      </w:r>
      <w:r w:rsidR="000A61FA">
        <w:rPr>
          <w:rFonts w:ascii="Arial" w:hAnsi="Arial" w:cs="Arial"/>
          <w:sz w:val="22"/>
          <w:szCs w:val="22"/>
        </w:rPr>
        <w:t>e</w:t>
      </w:r>
      <w:r w:rsidRPr="002D13B0">
        <w:rPr>
          <w:rFonts w:ascii="Arial" w:hAnsi="Arial" w:cs="Arial"/>
          <w:sz w:val="22"/>
          <w:szCs w:val="22"/>
        </w:rPr>
        <w:t xml:space="preserve"> </w:t>
      </w:r>
      <w:r w:rsidR="000A61FA">
        <w:rPr>
          <w:rFonts w:ascii="Arial" w:hAnsi="Arial" w:cs="Arial"/>
          <w:sz w:val="22"/>
          <w:szCs w:val="22"/>
        </w:rPr>
        <w:t>są</w:t>
      </w:r>
      <w:r w:rsidRPr="002D13B0">
        <w:rPr>
          <w:rFonts w:ascii="Arial" w:hAnsi="Arial" w:cs="Arial"/>
          <w:sz w:val="22"/>
          <w:szCs w:val="22"/>
        </w:rPr>
        <w:t xml:space="preserve"> na stronie internetowej pod adres</w:t>
      </w:r>
      <w:r w:rsidR="00130B7A">
        <w:rPr>
          <w:rFonts w:ascii="Arial" w:hAnsi="Arial" w:cs="Arial"/>
          <w:sz w:val="22"/>
          <w:szCs w:val="22"/>
        </w:rPr>
        <w:t>ami</w:t>
      </w:r>
      <w:r w:rsidRPr="002D13B0">
        <w:rPr>
          <w:rFonts w:ascii="Arial" w:hAnsi="Arial" w:cs="Arial"/>
          <w:sz w:val="22"/>
          <w:szCs w:val="22"/>
        </w:rPr>
        <w:t xml:space="preserve">: </w:t>
      </w:r>
    </w:p>
    <w:p w14:paraId="0085286A" w14:textId="127935DC" w:rsidR="00F10B0C" w:rsidRDefault="00BC56C8" w:rsidP="008A0433">
      <w:pPr>
        <w:spacing w:after="60" w:line="271" w:lineRule="auto"/>
        <w:ind w:left="720"/>
        <w:contextualSpacing/>
        <w:jc w:val="both"/>
        <w:rPr>
          <w:rStyle w:val="Hipercze"/>
          <w:rFonts w:ascii="Arial" w:hAnsi="Arial" w:cs="Arial"/>
          <w:sz w:val="22"/>
          <w:szCs w:val="22"/>
        </w:rPr>
      </w:pPr>
      <w:r w:rsidRPr="00F21DF3">
        <w:rPr>
          <w:rStyle w:val="Hipercze"/>
          <w:rFonts w:ascii="Arial" w:hAnsi="Arial" w:cs="Arial"/>
          <w:b/>
          <w:bCs/>
          <w:color w:val="auto"/>
          <w:sz w:val="22"/>
          <w:szCs w:val="22"/>
          <w:u w:val="none"/>
        </w:rPr>
        <w:t>REGULAMIN:</w:t>
      </w:r>
      <w:r w:rsidRPr="00F21DF3">
        <w:rPr>
          <w:rStyle w:val="Hipercze"/>
          <w:rFonts w:ascii="Arial" w:hAnsi="Arial" w:cs="Arial"/>
          <w:color w:val="auto"/>
          <w:sz w:val="22"/>
          <w:szCs w:val="22"/>
        </w:rPr>
        <w:t xml:space="preserve"> </w:t>
      </w:r>
      <w:r w:rsidR="006B5E17" w:rsidRPr="006B5E17">
        <w:rPr>
          <w:rStyle w:val="Hipercze"/>
          <w:rFonts w:ascii="Arial" w:hAnsi="Arial" w:cs="Arial"/>
          <w:sz w:val="22"/>
          <w:szCs w:val="22"/>
        </w:rPr>
        <w:t>https://www.nszw.pl/public/upload/Regulamin%2027.10.2023-sig.pdf</w:t>
      </w:r>
    </w:p>
    <w:p w14:paraId="0A0C3BFC" w14:textId="5FB5ED93" w:rsidR="008A0433" w:rsidRPr="002D13B0" w:rsidRDefault="00F10B0C" w:rsidP="008A0433">
      <w:pPr>
        <w:spacing w:after="60" w:line="271" w:lineRule="auto"/>
        <w:ind w:left="720"/>
        <w:contextualSpacing/>
        <w:jc w:val="both"/>
        <w:rPr>
          <w:rFonts w:ascii="Arial" w:hAnsi="Arial" w:cs="Arial"/>
          <w:sz w:val="22"/>
          <w:szCs w:val="22"/>
        </w:rPr>
      </w:pPr>
      <w:r w:rsidRPr="00F21DF3">
        <w:rPr>
          <w:rStyle w:val="Hipercze"/>
          <w:rFonts w:ascii="Arial" w:hAnsi="Arial" w:cs="Arial"/>
          <w:b/>
          <w:bCs/>
          <w:color w:val="auto"/>
          <w:sz w:val="22"/>
          <w:szCs w:val="22"/>
          <w:u w:val="none"/>
        </w:rPr>
        <w:t>CENNI</w:t>
      </w:r>
      <w:r w:rsidR="008B0952" w:rsidRPr="00F21DF3">
        <w:rPr>
          <w:rStyle w:val="Hipercze"/>
          <w:rFonts w:ascii="Arial" w:hAnsi="Arial" w:cs="Arial"/>
          <w:b/>
          <w:bCs/>
          <w:color w:val="auto"/>
          <w:sz w:val="22"/>
          <w:szCs w:val="22"/>
          <w:u w:val="none"/>
        </w:rPr>
        <w:t>K:</w:t>
      </w:r>
      <w:r w:rsidR="00F21DF3" w:rsidRPr="00F21DF3">
        <w:rPr>
          <w:rStyle w:val="Hipercze"/>
          <w:rFonts w:ascii="Arial" w:hAnsi="Arial" w:cs="Arial"/>
          <w:color w:val="auto"/>
          <w:sz w:val="22"/>
          <w:szCs w:val="22"/>
        </w:rPr>
        <w:t xml:space="preserve"> </w:t>
      </w:r>
      <w:r w:rsidR="00F21DF3" w:rsidRPr="00F21DF3">
        <w:rPr>
          <w:rStyle w:val="Hipercze"/>
          <w:rFonts w:ascii="Arial" w:hAnsi="Arial" w:cs="Arial"/>
          <w:sz w:val="22"/>
          <w:szCs w:val="22"/>
        </w:rPr>
        <w:t>https://www.szpital-marciniak.wroclaw.pl/container/parking-cennik.pdf</w:t>
      </w:r>
      <w:r w:rsidR="00F21DF3" w:rsidRPr="008B0952">
        <w:rPr>
          <w:rFonts w:ascii="Arial" w:hAnsi="Arial" w:cs="Arial"/>
          <w:sz w:val="22"/>
          <w:szCs w:val="22"/>
        </w:rPr>
        <w:t xml:space="preserve"> </w:t>
      </w:r>
    </w:p>
    <w:p w14:paraId="162C6B49" w14:textId="242DFF77" w:rsidR="00CD4DC3" w:rsidRPr="00607B9D" w:rsidRDefault="008A0433" w:rsidP="008A0433">
      <w:pPr>
        <w:pStyle w:val="Tekstpodstawowy31"/>
        <w:spacing w:line="271" w:lineRule="auto"/>
        <w:ind w:left="540"/>
        <w:jc w:val="both"/>
        <w:rPr>
          <w:rFonts w:ascii="Arial" w:hAnsi="Arial" w:cs="Arial"/>
          <w:color w:val="000000" w:themeColor="text1"/>
          <w:szCs w:val="22"/>
        </w:rPr>
      </w:pPr>
      <w:r w:rsidRPr="002D13B0">
        <w:rPr>
          <w:rFonts w:ascii="Arial" w:hAnsi="Arial" w:cs="Arial"/>
          <w:szCs w:val="22"/>
        </w:rPr>
        <w:t>Wykonawca nie ponosi kosztów wjazdu samochodów dostarczających sprzęt i materiały niezbędne do wykonania Przedmiotu Umowy. Samochody te powinny opuścić teren szpitala niezwłocznie po dostawie;</w:t>
      </w:r>
      <w:r w:rsidR="00C251B1" w:rsidRPr="00607B9D">
        <w:rPr>
          <w:rFonts w:ascii="Arial" w:hAnsi="Arial" w:cs="Arial"/>
          <w:color w:val="000000" w:themeColor="text1"/>
          <w:szCs w:val="22"/>
        </w:rPr>
        <w:t xml:space="preserve"> </w:t>
      </w:r>
      <w:r w:rsidR="00896DFA" w:rsidRPr="00607B9D">
        <w:rPr>
          <w:rFonts w:ascii="Arial" w:hAnsi="Arial" w:cs="Arial"/>
          <w:color w:val="000000" w:themeColor="text1"/>
          <w:szCs w:val="22"/>
        </w:rPr>
        <w:t xml:space="preserve"> </w:t>
      </w:r>
    </w:p>
    <w:p w14:paraId="411C9C8C" w14:textId="77777777" w:rsidR="00CD4DC3" w:rsidRPr="00607B9D" w:rsidRDefault="00CD4DC3" w:rsidP="009B404D">
      <w:pPr>
        <w:pStyle w:val="Tekstpodstawowy31"/>
        <w:numPr>
          <w:ilvl w:val="0"/>
          <w:numId w:val="11"/>
        </w:numPr>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bieżącej współpracy z Wykonawcą oraz przekazywania Wykonawcy informacji </w:t>
      </w:r>
      <w:r w:rsidRPr="00607B9D">
        <w:rPr>
          <w:rFonts w:ascii="Arial" w:hAnsi="Arial" w:cs="Arial"/>
          <w:color w:val="000000" w:themeColor="text1"/>
          <w:szCs w:val="22"/>
        </w:rPr>
        <w:br/>
        <w:t xml:space="preserve">i dokumentów będących w posiadaniu Zamawiającego, które będą niezbędne dla realizacji Przedmiotu Umowy, </w:t>
      </w:r>
    </w:p>
    <w:p w14:paraId="01AE7636" w14:textId="77777777" w:rsidR="00CD4DC3" w:rsidRPr="00607B9D" w:rsidRDefault="00CD4DC3" w:rsidP="00D21158">
      <w:pPr>
        <w:pStyle w:val="Tekstpodstawowy31"/>
        <w:numPr>
          <w:ilvl w:val="0"/>
          <w:numId w:val="11"/>
        </w:numPr>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dokonania odbioru na zasadach i warunkach określonych umową, </w:t>
      </w:r>
    </w:p>
    <w:p w14:paraId="1CF9B6CF" w14:textId="77777777" w:rsidR="00C14EBA" w:rsidRPr="00607B9D" w:rsidRDefault="00CD4DC3" w:rsidP="00D21158">
      <w:pPr>
        <w:pStyle w:val="Tekstpodstawowy31"/>
        <w:numPr>
          <w:ilvl w:val="0"/>
          <w:numId w:val="11"/>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zapłaty wynagrodzenia Wykonawcy na zasadach określonych w umowie. </w:t>
      </w:r>
    </w:p>
    <w:p w14:paraId="32E6D7BA" w14:textId="77777777" w:rsidR="00CD4DC3" w:rsidRPr="00607B9D" w:rsidRDefault="00CD4DC3"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p>
    <w:p w14:paraId="5CEED1B6" w14:textId="77777777" w:rsidR="00AC5156" w:rsidRPr="00607B9D" w:rsidRDefault="00AC5156"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r w:rsidRPr="00607B9D">
        <w:rPr>
          <w:rFonts w:ascii="Arial" w:hAnsi="Arial" w:cs="Arial"/>
          <w:b/>
          <w:caps/>
          <w:color w:val="000000" w:themeColor="text1"/>
          <w:sz w:val="22"/>
          <w:szCs w:val="22"/>
          <w:u w:val="single"/>
        </w:rPr>
        <w:t>szczególna odpowiedzialność wykonawcy</w:t>
      </w:r>
    </w:p>
    <w:p w14:paraId="50F01679" w14:textId="77777777" w:rsidR="00AC5156" w:rsidRPr="00607B9D" w:rsidRDefault="005D5810" w:rsidP="00D21158">
      <w:pPr>
        <w:tabs>
          <w:tab w:val="left" w:pos="397"/>
          <w:tab w:val="left" w:pos="794"/>
          <w:tab w:val="left" w:pos="851"/>
          <w:tab w:val="left" w:pos="1191"/>
        </w:tabs>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7</w:t>
      </w:r>
    </w:p>
    <w:p w14:paraId="259AF441" w14:textId="1A9876AF" w:rsidR="00BB2049" w:rsidRPr="00607B9D" w:rsidRDefault="00BB2049" w:rsidP="00D21158">
      <w:pPr>
        <w:widowControl w:val="0"/>
        <w:numPr>
          <w:ilvl w:val="0"/>
          <w:numId w:val="20"/>
        </w:numPr>
        <w:suppressAutoHyphens/>
        <w:spacing w:line="271" w:lineRule="auto"/>
        <w:jc w:val="both"/>
        <w:rPr>
          <w:rFonts w:ascii="Arial" w:hAnsi="Arial" w:cs="Arial"/>
          <w:bCs/>
          <w:color w:val="000000" w:themeColor="text1"/>
          <w:sz w:val="22"/>
          <w:szCs w:val="22"/>
          <w:lang w:eastAsia="ar-SA"/>
        </w:rPr>
      </w:pPr>
      <w:r w:rsidRPr="00607B9D">
        <w:rPr>
          <w:rFonts w:ascii="Arial" w:hAnsi="Arial" w:cs="Arial"/>
          <w:bCs/>
          <w:color w:val="000000" w:themeColor="text1"/>
          <w:sz w:val="22"/>
          <w:szCs w:val="22"/>
          <w:lang w:eastAsia="ar-SA"/>
        </w:rPr>
        <w:t xml:space="preserve">Wykonawca ponosi odpowiedzialność za wynikłe z jego działania szkody w obiekcie szpitala </w:t>
      </w:r>
      <w:r w:rsidRPr="00607B9D">
        <w:rPr>
          <w:rFonts w:ascii="Arial" w:hAnsi="Arial" w:cs="Arial"/>
          <w:bCs/>
          <w:color w:val="000000" w:themeColor="text1"/>
          <w:sz w:val="22"/>
          <w:szCs w:val="22"/>
          <w:lang w:eastAsia="ar-SA"/>
        </w:rPr>
        <w:br/>
        <w:t>i na jego terenie spowodowane wszelkimi zawinionymi czynnościami związanymi z wykonaniem Przedmiotu Umowy przez Wykonawcę. Przedmiotowa odpowiedzialność obejmuje w szczególności: obiekt szpitala (w tym pomieszczenia techniczne) i jego teren zewnętrzny, roboty budowlane w realizacji, materiały, sprzęt, wyposażenie, urządzenia, środki transportu, instalacje, itp. stanowiące własność:</w:t>
      </w:r>
    </w:p>
    <w:p w14:paraId="4499225A" w14:textId="77777777" w:rsidR="00BB2049" w:rsidRPr="00607B9D"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607B9D">
        <w:rPr>
          <w:rFonts w:ascii="Arial" w:hAnsi="Arial" w:cs="Arial"/>
          <w:bCs/>
          <w:color w:val="000000" w:themeColor="text1"/>
          <w:sz w:val="22"/>
          <w:szCs w:val="22"/>
          <w:lang w:eastAsia="ar-SA"/>
        </w:rPr>
        <w:t>Zamawiającego lub innych podmiotów realizujących zamówienia na rzecz Zamawiającego,</w:t>
      </w:r>
    </w:p>
    <w:p w14:paraId="41C7AE23" w14:textId="77777777" w:rsidR="00BB2049" w:rsidRPr="00607B9D"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607B9D">
        <w:rPr>
          <w:rFonts w:ascii="Arial" w:hAnsi="Arial" w:cs="Arial"/>
          <w:bCs/>
          <w:color w:val="000000" w:themeColor="text1"/>
          <w:sz w:val="22"/>
          <w:szCs w:val="22"/>
          <w:lang w:eastAsia="ar-SA"/>
        </w:rPr>
        <w:t xml:space="preserve">Użytkownika obiektu szpitala (tj. Dolnośląskiego Szpitala Specjalistycznego </w:t>
      </w:r>
      <w:r w:rsidRPr="00607B9D">
        <w:rPr>
          <w:rFonts w:ascii="Arial" w:hAnsi="Arial" w:cs="Arial"/>
          <w:bCs/>
          <w:color w:val="000000" w:themeColor="text1"/>
          <w:sz w:val="22"/>
          <w:szCs w:val="22"/>
          <w:lang w:eastAsia="ar-SA"/>
        </w:rPr>
        <w:br/>
        <w:t>im. T. Marciniaka Centrum Medycyny Ratunkowej) lub innych podmiotów realizujących zamówienia na rzecz Użytkownika,</w:t>
      </w:r>
    </w:p>
    <w:p w14:paraId="24704D95" w14:textId="77777777" w:rsidR="00BB2049" w:rsidRPr="00607B9D" w:rsidRDefault="00BB2049" w:rsidP="009B404D">
      <w:pPr>
        <w:widowControl w:val="0"/>
        <w:numPr>
          <w:ilvl w:val="0"/>
          <w:numId w:val="55"/>
        </w:numPr>
        <w:suppressAutoHyphens/>
        <w:spacing w:line="271" w:lineRule="auto"/>
        <w:jc w:val="both"/>
        <w:rPr>
          <w:rFonts w:ascii="Arial" w:hAnsi="Arial" w:cs="Arial"/>
          <w:bCs/>
          <w:color w:val="000000" w:themeColor="text1"/>
          <w:sz w:val="22"/>
          <w:szCs w:val="22"/>
          <w:lang w:eastAsia="ar-SA"/>
        </w:rPr>
      </w:pPr>
      <w:r w:rsidRPr="00607B9D">
        <w:rPr>
          <w:rFonts w:ascii="Arial" w:hAnsi="Arial" w:cs="Arial"/>
          <w:bCs/>
          <w:color w:val="000000" w:themeColor="text1"/>
          <w:sz w:val="22"/>
          <w:szCs w:val="22"/>
          <w:lang w:eastAsia="ar-SA"/>
        </w:rPr>
        <w:t>najemców powierzchni w obiekcie szpitala lub innych podmiotów realizujących zamówienia na ich rzecz.</w:t>
      </w:r>
    </w:p>
    <w:p w14:paraId="035D10F1" w14:textId="77777777" w:rsidR="00BB2049" w:rsidRPr="00607B9D" w:rsidRDefault="00BB2049" w:rsidP="00D21158">
      <w:pPr>
        <w:numPr>
          <w:ilvl w:val="0"/>
          <w:numId w:val="20"/>
        </w:numPr>
        <w:tabs>
          <w:tab w:val="num" w:pos="709"/>
        </w:tabs>
        <w:suppressAutoHyphens/>
        <w:spacing w:line="271" w:lineRule="auto"/>
        <w:jc w:val="both"/>
        <w:rPr>
          <w:rFonts w:ascii="Arial" w:hAnsi="Arial" w:cs="Arial"/>
          <w:color w:val="000000" w:themeColor="text1"/>
          <w:sz w:val="22"/>
          <w:szCs w:val="22"/>
          <w:lang w:eastAsia="ar-SA"/>
        </w:rPr>
      </w:pPr>
      <w:r w:rsidRPr="00607B9D">
        <w:rPr>
          <w:rFonts w:ascii="Arial" w:hAnsi="Arial" w:cs="Arial"/>
          <w:bCs/>
          <w:color w:val="000000" w:themeColor="text1"/>
          <w:sz w:val="22"/>
          <w:szCs w:val="22"/>
          <w:lang w:eastAsia="ar-SA"/>
        </w:rPr>
        <w:t>W przypadku powstania jakichkolwiek szkód, o których mowa w niniejszym paragrafie Umowy, a które będą spowodowane zawinionymi czynnościami związanymi z wykonaniem Przedmiotu Umowy przez Wykonawcę, Wykonawca będzie zobowiązany do pokrycia 100%</w:t>
      </w:r>
      <w:r w:rsidRPr="00607B9D">
        <w:rPr>
          <w:rFonts w:ascii="Arial" w:hAnsi="Arial" w:cs="Arial"/>
          <w:color w:val="000000" w:themeColor="text1"/>
          <w:sz w:val="22"/>
          <w:szCs w:val="22"/>
          <w:lang w:eastAsia="ar-SA"/>
        </w:rPr>
        <w:t xml:space="preserve"> kosztów ich usunięcia. </w:t>
      </w:r>
    </w:p>
    <w:p w14:paraId="245FAFCA" w14:textId="77777777" w:rsidR="00AC5156" w:rsidRPr="00607B9D" w:rsidRDefault="00BB2049" w:rsidP="00D21158">
      <w:pPr>
        <w:numPr>
          <w:ilvl w:val="0"/>
          <w:numId w:val="20"/>
        </w:numPr>
        <w:tabs>
          <w:tab w:val="num" w:pos="709"/>
        </w:tabs>
        <w:suppressAutoHyphens/>
        <w:spacing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Odpowiedzialność Wykonawcy z tytułu poniesienia kosztów szkód, opisana w niniejszym paragrafie Umowy, jest wyłączona w przypadku, gdy szkody te spowodowane zostały na </w:t>
      </w:r>
      <w:r w:rsidRPr="00607B9D">
        <w:rPr>
          <w:rFonts w:ascii="Arial" w:hAnsi="Arial" w:cs="Arial"/>
          <w:color w:val="000000" w:themeColor="text1"/>
          <w:sz w:val="22"/>
          <w:szCs w:val="22"/>
          <w:lang w:eastAsia="ar-SA"/>
        </w:rPr>
        <w:lastRenderedPageBreak/>
        <w:t>skutek zaistnienia okoliczności niezależnych od Wykonawcy, w szczególności na skutek działania osób trzecich innych niż podwykonawcy Wykonawcy.</w:t>
      </w:r>
    </w:p>
    <w:p w14:paraId="05E7A1BE" w14:textId="77777777" w:rsidR="00513D85" w:rsidRPr="00607B9D" w:rsidRDefault="00513D85" w:rsidP="00D21158">
      <w:pPr>
        <w:spacing w:line="271" w:lineRule="auto"/>
        <w:jc w:val="center"/>
        <w:rPr>
          <w:rFonts w:ascii="Arial" w:hAnsi="Arial" w:cs="Arial"/>
          <w:b/>
          <w:color w:val="000000" w:themeColor="text1"/>
          <w:sz w:val="22"/>
          <w:szCs w:val="22"/>
          <w:u w:val="single"/>
        </w:rPr>
      </w:pPr>
    </w:p>
    <w:p w14:paraId="2234A2D5" w14:textId="77777777" w:rsidR="00D96409" w:rsidRPr="00607B9D" w:rsidRDefault="00AE7C6E"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u w:val="single"/>
        </w:rPr>
        <w:t>GWARANCJA</w:t>
      </w:r>
      <w:r w:rsidR="00177BB0" w:rsidRPr="00607B9D">
        <w:rPr>
          <w:rFonts w:ascii="Arial" w:hAnsi="Arial" w:cs="Arial"/>
          <w:b/>
          <w:color w:val="000000" w:themeColor="text1"/>
          <w:sz w:val="22"/>
          <w:szCs w:val="22"/>
        </w:rPr>
        <w:br/>
      </w:r>
      <w:r w:rsidR="005D5810" w:rsidRPr="00607B9D">
        <w:rPr>
          <w:rFonts w:ascii="Arial" w:hAnsi="Arial" w:cs="Arial"/>
          <w:b/>
          <w:color w:val="000000" w:themeColor="text1"/>
          <w:sz w:val="22"/>
          <w:szCs w:val="22"/>
        </w:rPr>
        <w:t>§ 8</w:t>
      </w:r>
    </w:p>
    <w:p w14:paraId="3498A90E" w14:textId="55BDA2B5" w:rsidR="007F136C" w:rsidRPr="00607B9D" w:rsidRDefault="003A55F1" w:rsidP="00D21158">
      <w:pPr>
        <w:numPr>
          <w:ilvl w:val="0"/>
          <w:numId w:val="14"/>
        </w:numPr>
        <w:spacing w:line="271" w:lineRule="auto"/>
        <w:jc w:val="both"/>
        <w:rPr>
          <w:rFonts w:ascii="Arial" w:hAnsi="Arial" w:cs="Arial"/>
          <w:strike/>
          <w:color w:val="000000" w:themeColor="text1"/>
          <w:sz w:val="22"/>
          <w:szCs w:val="22"/>
        </w:rPr>
      </w:pPr>
      <w:r w:rsidRPr="00607B9D">
        <w:rPr>
          <w:rFonts w:ascii="Arial" w:hAnsi="Arial" w:cs="Arial"/>
          <w:color w:val="000000" w:themeColor="text1"/>
          <w:sz w:val="22"/>
          <w:szCs w:val="22"/>
        </w:rPr>
        <w:t>Wykonawca udziela</w:t>
      </w:r>
      <w:r w:rsidR="00EB2559" w:rsidRPr="00607B9D">
        <w:rPr>
          <w:rFonts w:ascii="Arial" w:hAnsi="Arial" w:cs="Arial"/>
          <w:color w:val="000000" w:themeColor="text1"/>
          <w:sz w:val="22"/>
          <w:szCs w:val="22"/>
        </w:rPr>
        <w:t xml:space="preserve"> </w:t>
      </w:r>
      <w:r w:rsidR="007F136C" w:rsidRPr="00607B9D">
        <w:rPr>
          <w:rFonts w:ascii="Arial" w:hAnsi="Arial" w:cs="Arial"/>
          <w:b/>
          <w:color w:val="000000" w:themeColor="text1"/>
          <w:sz w:val="22"/>
          <w:szCs w:val="22"/>
        </w:rPr>
        <w:t xml:space="preserve">24 miesięcznej gwarancji </w:t>
      </w:r>
      <w:r w:rsidR="007F136C" w:rsidRPr="00607B9D">
        <w:rPr>
          <w:rFonts w:ascii="Arial" w:hAnsi="Arial" w:cs="Arial"/>
          <w:color w:val="000000" w:themeColor="text1"/>
          <w:sz w:val="22"/>
          <w:szCs w:val="22"/>
        </w:rPr>
        <w:t>na</w:t>
      </w:r>
      <w:r w:rsidR="00EB2559" w:rsidRPr="00607B9D">
        <w:rPr>
          <w:rFonts w:ascii="Arial" w:hAnsi="Arial" w:cs="Arial"/>
          <w:color w:val="000000" w:themeColor="text1"/>
          <w:sz w:val="22"/>
          <w:szCs w:val="22"/>
        </w:rPr>
        <w:t xml:space="preserve"> zamontowane materiały (</w:t>
      </w:r>
      <w:r w:rsidR="008154F2" w:rsidRPr="00607B9D">
        <w:rPr>
          <w:rFonts w:ascii="Arial" w:hAnsi="Arial" w:cs="Arial"/>
          <w:color w:val="000000" w:themeColor="text1"/>
          <w:sz w:val="22"/>
          <w:szCs w:val="22"/>
        </w:rPr>
        <w:t>wymienione części)</w:t>
      </w:r>
      <w:r w:rsidR="002074CD" w:rsidRPr="00607B9D">
        <w:rPr>
          <w:rFonts w:ascii="Arial" w:hAnsi="Arial" w:cs="Arial"/>
          <w:color w:val="000000" w:themeColor="text1"/>
          <w:sz w:val="22"/>
          <w:szCs w:val="22"/>
        </w:rPr>
        <w:t xml:space="preserve">, a jeżeli gwarancja producenta jest </w:t>
      </w:r>
      <w:r w:rsidR="002074CD" w:rsidRPr="00607B9D">
        <w:rPr>
          <w:rFonts w:ascii="Arial" w:hAnsi="Arial" w:cs="Arial"/>
          <w:color w:val="000000" w:themeColor="text1"/>
          <w:sz w:val="22"/>
          <w:szCs w:val="22"/>
          <w:u w:val="single"/>
        </w:rPr>
        <w:t>dłuższa</w:t>
      </w:r>
      <w:r w:rsidR="002074CD" w:rsidRPr="00607B9D">
        <w:rPr>
          <w:rFonts w:ascii="Arial" w:hAnsi="Arial" w:cs="Arial"/>
          <w:color w:val="000000" w:themeColor="text1"/>
          <w:sz w:val="22"/>
          <w:szCs w:val="22"/>
        </w:rPr>
        <w:t xml:space="preserve"> </w:t>
      </w:r>
      <w:r w:rsidR="00BC1084" w:rsidRPr="00607B9D">
        <w:rPr>
          <w:rFonts w:ascii="Arial" w:hAnsi="Arial" w:cs="Arial"/>
          <w:color w:val="000000" w:themeColor="text1"/>
          <w:sz w:val="22"/>
          <w:szCs w:val="22"/>
        </w:rPr>
        <w:t>–</w:t>
      </w:r>
      <w:r w:rsidR="002074CD" w:rsidRPr="00607B9D">
        <w:rPr>
          <w:rFonts w:ascii="Arial" w:hAnsi="Arial" w:cs="Arial"/>
          <w:color w:val="000000" w:themeColor="text1"/>
          <w:sz w:val="22"/>
          <w:szCs w:val="22"/>
        </w:rPr>
        <w:t xml:space="preserve"> </w:t>
      </w:r>
      <w:r w:rsidR="00BC1084" w:rsidRPr="00607B9D">
        <w:rPr>
          <w:rFonts w:ascii="Arial" w:hAnsi="Arial" w:cs="Arial"/>
          <w:color w:val="000000" w:themeColor="text1"/>
          <w:sz w:val="22"/>
          <w:szCs w:val="22"/>
        </w:rPr>
        <w:t>równej gwarancji producenta.</w:t>
      </w:r>
    </w:p>
    <w:p w14:paraId="5F9A505B" w14:textId="77777777" w:rsidR="00177BB0" w:rsidRPr="00607B9D" w:rsidRDefault="00177BB0" w:rsidP="00D21158">
      <w:pPr>
        <w:numPr>
          <w:ilvl w:val="0"/>
          <w:numId w:val="14"/>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Okres gwarancji liczy się</w:t>
      </w:r>
      <w:r w:rsidR="009E192C" w:rsidRPr="00607B9D">
        <w:rPr>
          <w:rFonts w:ascii="Arial" w:hAnsi="Arial" w:cs="Arial"/>
          <w:color w:val="000000" w:themeColor="text1"/>
          <w:sz w:val="22"/>
          <w:szCs w:val="22"/>
        </w:rPr>
        <w:t xml:space="preserve"> od daty sporządzeni</w:t>
      </w:r>
      <w:r w:rsidR="001C66F8" w:rsidRPr="00607B9D">
        <w:rPr>
          <w:rFonts w:ascii="Arial" w:hAnsi="Arial" w:cs="Arial"/>
          <w:color w:val="000000" w:themeColor="text1"/>
          <w:sz w:val="22"/>
          <w:szCs w:val="22"/>
        </w:rPr>
        <w:t xml:space="preserve">a </w:t>
      </w:r>
      <w:r w:rsidR="00FF7001" w:rsidRPr="00607B9D">
        <w:rPr>
          <w:rFonts w:ascii="Arial" w:hAnsi="Arial" w:cs="Arial"/>
          <w:color w:val="000000" w:themeColor="text1"/>
          <w:sz w:val="22"/>
          <w:szCs w:val="22"/>
        </w:rPr>
        <w:t>Raportów technicznych</w:t>
      </w:r>
      <w:r w:rsidR="002C33DC" w:rsidRPr="00607B9D">
        <w:rPr>
          <w:rFonts w:ascii="Arial" w:hAnsi="Arial" w:cs="Arial"/>
          <w:color w:val="000000" w:themeColor="text1"/>
          <w:sz w:val="22"/>
          <w:szCs w:val="22"/>
        </w:rPr>
        <w:t>, o których</w:t>
      </w:r>
      <w:r w:rsidR="00C02C23" w:rsidRPr="00607B9D">
        <w:rPr>
          <w:rFonts w:ascii="Arial" w:hAnsi="Arial" w:cs="Arial"/>
          <w:color w:val="000000" w:themeColor="text1"/>
          <w:sz w:val="22"/>
          <w:szCs w:val="22"/>
        </w:rPr>
        <w:t xml:space="preserve"> mowa </w:t>
      </w:r>
      <w:r w:rsidR="00F77CD8" w:rsidRPr="00607B9D">
        <w:rPr>
          <w:rFonts w:ascii="Arial" w:hAnsi="Arial" w:cs="Arial"/>
          <w:color w:val="000000" w:themeColor="text1"/>
          <w:sz w:val="22"/>
          <w:szCs w:val="22"/>
        </w:rPr>
        <w:br/>
      </w:r>
      <w:r w:rsidR="00C02C23" w:rsidRPr="00607B9D">
        <w:rPr>
          <w:rFonts w:ascii="Arial" w:hAnsi="Arial" w:cs="Arial"/>
          <w:color w:val="000000" w:themeColor="text1"/>
          <w:sz w:val="22"/>
          <w:szCs w:val="22"/>
        </w:rPr>
        <w:t xml:space="preserve">w </w:t>
      </w:r>
      <w:r w:rsidR="00C24F20" w:rsidRPr="00607B9D">
        <w:rPr>
          <w:rFonts w:ascii="Arial" w:hAnsi="Arial" w:cs="Arial"/>
          <w:color w:val="000000" w:themeColor="text1"/>
          <w:sz w:val="22"/>
          <w:szCs w:val="22"/>
        </w:rPr>
        <w:t>§ 4</w:t>
      </w:r>
      <w:r w:rsidR="008F3686" w:rsidRPr="00607B9D">
        <w:rPr>
          <w:rFonts w:ascii="Arial" w:hAnsi="Arial" w:cs="Arial"/>
          <w:color w:val="000000" w:themeColor="text1"/>
          <w:sz w:val="22"/>
          <w:szCs w:val="22"/>
        </w:rPr>
        <w:t xml:space="preserve"> ust. </w:t>
      </w:r>
      <w:r w:rsidR="00FF7001" w:rsidRPr="00607B9D">
        <w:rPr>
          <w:rFonts w:ascii="Arial" w:hAnsi="Arial" w:cs="Arial"/>
          <w:color w:val="000000" w:themeColor="text1"/>
          <w:sz w:val="22"/>
          <w:szCs w:val="22"/>
        </w:rPr>
        <w:t>2</w:t>
      </w:r>
      <w:r w:rsidR="00C24F20" w:rsidRPr="00607B9D">
        <w:rPr>
          <w:rFonts w:ascii="Arial" w:hAnsi="Arial" w:cs="Arial"/>
          <w:color w:val="000000" w:themeColor="text1"/>
          <w:sz w:val="22"/>
          <w:szCs w:val="22"/>
        </w:rPr>
        <w:t xml:space="preserve"> oraz § 5</w:t>
      </w:r>
      <w:r w:rsidR="008F3686" w:rsidRPr="00607B9D">
        <w:rPr>
          <w:rFonts w:ascii="Arial" w:hAnsi="Arial" w:cs="Arial"/>
          <w:color w:val="000000" w:themeColor="text1"/>
          <w:sz w:val="22"/>
          <w:szCs w:val="22"/>
        </w:rPr>
        <w:t xml:space="preserve"> ust.</w:t>
      </w:r>
      <w:r w:rsidR="00327164" w:rsidRPr="00607B9D">
        <w:rPr>
          <w:rFonts w:ascii="Arial" w:hAnsi="Arial" w:cs="Arial"/>
          <w:color w:val="000000" w:themeColor="text1"/>
          <w:sz w:val="22"/>
          <w:szCs w:val="22"/>
        </w:rPr>
        <w:t xml:space="preserve"> 1</w:t>
      </w:r>
      <w:r w:rsidR="00FF7001" w:rsidRPr="00607B9D">
        <w:rPr>
          <w:rFonts w:ascii="Arial" w:hAnsi="Arial" w:cs="Arial"/>
          <w:color w:val="000000" w:themeColor="text1"/>
          <w:sz w:val="22"/>
          <w:szCs w:val="22"/>
        </w:rPr>
        <w:t>0</w:t>
      </w:r>
      <w:r w:rsidR="009E192C" w:rsidRPr="00607B9D">
        <w:rPr>
          <w:rFonts w:ascii="Arial" w:hAnsi="Arial" w:cs="Arial"/>
          <w:color w:val="000000" w:themeColor="text1"/>
          <w:sz w:val="22"/>
          <w:szCs w:val="22"/>
        </w:rPr>
        <w:t xml:space="preserve"> Umowy</w:t>
      </w:r>
      <w:r w:rsidRPr="00607B9D">
        <w:rPr>
          <w:rFonts w:ascii="Arial" w:hAnsi="Arial" w:cs="Arial"/>
          <w:color w:val="000000" w:themeColor="text1"/>
          <w:sz w:val="22"/>
          <w:szCs w:val="22"/>
        </w:rPr>
        <w:t>.</w:t>
      </w:r>
    </w:p>
    <w:p w14:paraId="3E099DD5" w14:textId="77777777" w:rsidR="002C33DC" w:rsidRPr="00607B9D" w:rsidRDefault="002C33DC" w:rsidP="00D21158">
      <w:pPr>
        <w:numPr>
          <w:ilvl w:val="0"/>
          <w:numId w:val="14"/>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Jeżeli w okresie gwarancji zostaną stwierdzone naruszenia zobowiązań, o których mowa w ust. 1 niniejszego paragrafu umowy, Wykonawca będzie zobowiązany do usunięcia stwierdzonych uchybień w przedmiocie umowy bez dodatkowego wynagrodzenia i w terminie wyznaczonym przez Zamawiającego </w:t>
      </w:r>
      <w:r w:rsidRPr="00607B9D">
        <w:rPr>
          <w:rFonts w:ascii="Arial" w:hAnsi="Arial" w:cs="Arial"/>
          <w:b/>
          <w:color w:val="000000" w:themeColor="text1"/>
          <w:sz w:val="22"/>
          <w:szCs w:val="22"/>
          <w:lang w:eastAsia="ar-SA"/>
        </w:rPr>
        <w:t>nie d</w:t>
      </w:r>
      <w:r w:rsidR="00443E32" w:rsidRPr="00607B9D">
        <w:rPr>
          <w:rFonts w:ascii="Arial" w:hAnsi="Arial" w:cs="Arial"/>
          <w:b/>
          <w:color w:val="000000" w:themeColor="text1"/>
          <w:sz w:val="22"/>
          <w:szCs w:val="22"/>
          <w:lang w:eastAsia="ar-SA"/>
        </w:rPr>
        <w:t>łuższym jednak niż 24 godziny</w:t>
      </w:r>
      <w:r w:rsidRPr="00607B9D">
        <w:rPr>
          <w:rFonts w:ascii="Arial" w:hAnsi="Arial" w:cs="Arial"/>
          <w:b/>
          <w:color w:val="000000" w:themeColor="text1"/>
          <w:sz w:val="22"/>
          <w:szCs w:val="22"/>
          <w:lang w:eastAsia="ar-SA"/>
        </w:rPr>
        <w:t xml:space="preserve"> od chwili otrzymania zgłoszenia od Zamawiającego</w:t>
      </w:r>
      <w:r w:rsidRPr="00607B9D">
        <w:rPr>
          <w:rFonts w:ascii="Arial" w:hAnsi="Arial" w:cs="Arial"/>
          <w:color w:val="000000" w:themeColor="text1"/>
          <w:sz w:val="22"/>
          <w:szCs w:val="22"/>
          <w:lang w:eastAsia="ar-SA"/>
        </w:rPr>
        <w:t xml:space="preserve">. W przypadku konieczności zastosowania części zamiennych lub materiałów, którymi Wykonawca nie dysponuje, czas </w:t>
      </w:r>
      <w:r w:rsidRPr="00607B9D">
        <w:rPr>
          <w:rFonts w:ascii="Arial" w:hAnsi="Arial" w:cs="Arial"/>
          <w:color w:val="000000" w:themeColor="text1"/>
          <w:sz w:val="22"/>
          <w:szCs w:val="22"/>
        </w:rPr>
        <w:t>usun</w:t>
      </w:r>
      <w:r w:rsidR="00443E32" w:rsidRPr="00607B9D">
        <w:rPr>
          <w:rFonts w:ascii="Arial" w:hAnsi="Arial" w:cs="Arial"/>
          <w:color w:val="000000" w:themeColor="text1"/>
          <w:sz w:val="22"/>
          <w:szCs w:val="22"/>
        </w:rPr>
        <w:t>ięcia stwierdzonych uchybień w P</w:t>
      </w:r>
      <w:r w:rsidRPr="00607B9D">
        <w:rPr>
          <w:rFonts w:ascii="Arial" w:hAnsi="Arial" w:cs="Arial"/>
          <w:color w:val="000000" w:themeColor="text1"/>
          <w:sz w:val="22"/>
          <w:szCs w:val="22"/>
        </w:rPr>
        <w:t>rzedmiocie umowy</w:t>
      </w:r>
      <w:r w:rsidRPr="00607B9D">
        <w:rPr>
          <w:rFonts w:ascii="Arial" w:hAnsi="Arial" w:cs="Arial"/>
          <w:color w:val="000000" w:themeColor="text1"/>
          <w:sz w:val="22"/>
          <w:szCs w:val="22"/>
          <w:lang w:eastAsia="ar-SA"/>
        </w:rPr>
        <w:t xml:space="preserve"> zostanie wydłużony o czas konieczny do zamówienia niezbędnych części lub materiałów – nie dłuższy jednak </w:t>
      </w:r>
      <w:r w:rsidRPr="00607B9D">
        <w:rPr>
          <w:rFonts w:ascii="Arial" w:hAnsi="Arial" w:cs="Arial"/>
          <w:b/>
          <w:color w:val="000000" w:themeColor="text1"/>
          <w:sz w:val="22"/>
          <w:szCs w:val="22"/>
          <w:lang w:eastAsia="ar-SA"/>
        </w:rPr>
        <w:t>niż 14 dni</w:t>
      </w:r>
      <w:r w:rsidRPr="00607B9D">
        <w:rPr>
          <w:rFonts w:ascii="Arial" w:hAnsi="Arial" w:cs="Arial"/>
          <w:color w:val="000000" w:themeColor="text1"/>
          <w:sz w:val="22"/>
          <w:szCs w:val="22"/>
          <w:lang w:eastAsia="ar-SA"/>
        </w:rPr>
        <w:t xml:space="preserve"> od dnia otrzymania zgłoszenia</w:t>
      </w:r>
      <w:r w:rsidRPr="00607B9D">
        <w:rPr>
          <w:rFonts w:ascii="Arial" w:hAnsi="Arial" w:cs="Arial"/>
          <w:color w:val="000000" w:themeColor="text1"/>
          <w:sz w:val="22"/>
          <w:szCs w:val="22"/>
        </w:rPr>
        <w:t>.</w:t>
      </w:r>
    </w:p>
    <w:p w14:paraId="11F8C801" w14:textId="77777777" w:rsidR="002C33DC" w:rsidRPr="00607B9D" w:rsidRDefault="002C33DC" w:rsidP="00D21158">
      <w:pPr>
        <w:numPr>
          <w:ilvl w:val="0"/>
          <w:numId w:val="14"/>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Gwarancji nie podlegają wady powstałe na skutek:</w:t>
      </w:r>
    </w:p>
    <w:p w14:paraId="101D76C1" w14:textId="77777777" w:rsidR="002C33DC" w:rsidRPr="00607B9D" w:rsidRDefault="002C33DC" w:rsidP="00D21158">
      <w:pPr>
        <w:numPr>
          <w:ilvl w:val="0"/>
          <w:numId w:val="30"/>
        </w:numPr>
        <w:tabs>
          <w:tab w:val="left" w:pos="426"/>
          <w:tab w:val="left" w:pos="851"/>
        </w:tabs>
        <w:suppressAutoHyphens/>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działania siły wyższej,</w:t>
      </w:r>
    </w:p>
    <w:p w14:paraId="556179EB" w14:textId="77777777" w:rsidR="002C33DC" w:rsidRPr="00607B9D" w:rsidRDefault="002C33DC" w:rsidP="00D21158">
      <w:pPr>
        <w:numPr>
          <w:ilvl w:val="0"/>
          <w:numId w:val="30"/>
        </w:numPr>
        <w:tabs>
          <w:tab w:val="left" w:pos="426"/>
          <w:tab w:val="left" w:pos="851"/>
        </w:tabs>
        <w:suppressAutoHyphens/>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szkód wynikłych z użytkowania Urządzeń w sposób niezgodny z instrukcją obsługi/użytkowania/eksploatacji,</w:t>
      </w:r>
    </w:p>
    <w:p w14:paraId="178F01DE" w14:textId="77777777" w:rsidR="002C33DC" w:rsidRPr="00607B9D" w:rsidRDefault="002C33DC" w:rsidP="00D21158">
      <w:pPr>
        <w:numPr>
          <w:ilvl w:val="0"/>
          <w:numId w:val="30"/>
        </w:numPr>
        <w:tabs>
          <w:tab w:val="left" w:pos="426"/>
          <w:tab w:val="left" w:pos="851"/>
        </w:tabs>
        <w:suppressAutoHyphens/>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szkód wynikłych ze zwłoki w zgłoszeniu wady Wykonawcy.</w:t>
      </w:r>
    </w:p>
    <w:p w14:paraId="210C4D9E" w14:textId="77777777" w:rsidR="001832FB" w:rsidRPr="00607B9D" w:rsidRDefault="001832FB" w:rsidP="00D21158">
      <w:pPr>
        <w:tabs>
          <w:tab w:val="left" w:pos="397"/>
          <w:tab w:val="left" w:pos="794"/>
          <w:tab w:val="left" w:pos="851"/>
          <w:tab w:val="left" w:pos="1191"/>
        </w:tabs>
        <w:spacing w:line="271" w:lineRule="auto"/>
        <w:rPr>
          <w:rFonts w:ascii="Arial" w:hAnsi="Arial" w:cs="Arial"/>
          <w:b/>
          <w:caps/>
          <w:color w:val="000000" w:themeColor="text1"/>
          <w:sz w:val="22"/>
          <w:szCs w:val="22"/>
          <w:u w:val="single"/>
        </w:rPr>
      </w:pPr>
    </w:p>
    <w:p w14:paraId="700A5EE4" w14:textId="77777777" w:rsidR="002142B1" w:rsidRPr="00607B9D" w:rsidRDefault="00EE091A" w:rsidP="00D21158">
      <w:pPr>
        <w:tabs>
          <w:tab w:val="left" w:pos="397"/>
          <w:tab w:val="left" w:pos="794"/>
          <w:tab w:val="left" w:pos="851"/>
          <w:tab w:val="left" w:pos="1191"/>
        </w:tabs>
        <w:spacing w:line="271" w:lineRule="auto"/>
        <w:jc w:val="center"/>
        <w:rPr>
          <w:rFonts w:ascii="Arial" w:hAnsi="Arial" w:cs="Arial"/>
          <w:b/>
          <w:caps/>
          <w:color w:val="000000" w:themeColor="text1"/>
          <w:sz w:val="22"/>
          <w:szCs w:val="22"/>
          <w:u w:val="single"/>
        </w:rPr>
      </w:pPr>
      <w:r w:rsidRPr="00607B9D">
        <w:rPr>
          <w:rFonts w:ascii="Arial" w:hAnsi="Arial" w:cs="Arial"/>
          <w:b/>
          <w:caps/>
          <w:color w:val="000000" w:themeColor="text1"/>
          <w:sz w:val="22"/>
          <w:szCs w:val="22"/>
          <w:u w:val="single"/>
        </w:rPr>
        <w:t>TERMIN</w:t>
      </w:r>
      <w:r w:rsidR="007D1A01" w:rsidRPr="00607B9D">
        <w:rPr>
          <w:rFonts w:ascii="Arial" w:hAnsi="Arial" w:cs="Arial"/>
          <w:b/>
          <w:caps/>
          <w:color w:val="000000" w:themeColor="text1"/>
          <w:sz w:val="22"/>
          <w:szCs w:val="22"/>
          <w:u w:val="single"/>
        </w:rPr>
        <w:t xml:space="preserve"> </w:t>
      </w:r>
      <w:r w:rsidR="00816469" w:rsidRPr="00607B9D">
        <w:rPr>
          <w:rFonts w:ascii="Arial" w:hAnsi="Arial" w:cs="Arial"/>
          <w:b/>
          <w:caps/>
          <w:color w:val="000000" w:themeColor="text1"/>
          <w:sz w:val="22"/>
          <w:szCs w:val="22"/>
          <w:u w:val="single"/>
        </w:rPr>
        <w:t>WYKONANIA</w:t>
      </w:r>
      <w:r w:rsidRPr="00607B9D">
        <w:rPr>
          <w:rFonts w:ascii="Arial" w:hAnsi="Arial" w:cs="Arial"/>
          <w:b/>
          <w:caps/>
          <w:color w:val="000000" w:themeColor="text1"/>
          <w:sz w:val="22"/>
          <w:szCs w:val="22"/>
          <w:u w:val="single"/>
        </w:rPr>
        <w:t xml:space="preserve"> </w:t>
      </w:r>
      <w:r w:rsidR="00816469" w:rsidRPr="00607B9D">
        <w:rPr>
          <w:rFonts w:ascii="Arial" w:hAnsi="Arial" w:cs="Arial"/>
          <w:b/>
          <w:caps/>
          <w:color w:val="000000" w:themeColor="text1"/>
          <w:sz w:val="22"/>
          <w:szCs w:val="22"/>
          <w:u w:val="single"/>
        </w:rPr>
        <w:t xml:space="preserve">PRZEDMIOTU </w:t>
      </w:r>
      <w:r w:rsidRPr="00607B9D">
        <w:rPr>
          <w:rFonts w:ascii="Arial" w:hAnsi="Arial" w:cs="Arial"/>
          <w:b/>
          <w:caps/>
          <w:color w:val="000000" w:themeColor="text1"/>
          <w:sz w:val="22"/>
          <w:szCs w:val="22"/>
          <w:u w:val="single"/>
        </w:rPr>
        <w:t>UMOWY</w:t>
      </w:r>
    </w:p>
    <w:p w14:paraId="58E74F61" w14:textId="77777777" w:rsidR="003D4697" w:rsidRPr="00607B9D" w:rsidRDefault="003D4697" w:rsidP="00D21158">
      <w:pPr>
        <w:spacing w:line="271" w:lineRule="auto"/>
        <w:jc w:val="center"/>
        <w:rPr>
          <w:rFonts w:ascii="Arial" w:hAnsi="Arial" w:cs="Arial"/>
          <w:color w:val="000000" w:themeColor="text1"/>
          <w:sz w:val="22"/>
          <w:szCs w:val="22"/>
        </w:rPr>
      </w:pPr>
      <w:r w:rsidRPr="00607B9D">
        <w:rPr>
          <w:rFonts w:ascii="Arial" w:hAnsi="Arial" w:cs="Arial"/>
          <w:b/>
          <w:color w:val="000000" w:themeColor="text1"/>
          <w:sz w:val="22"/>
          <w:szCs w:val="22"/>
        </w:rPr>
        <w:sym w:font="Times New Roman" w:char="00A7"/>
      </w:r>
      <w:r w:rsidRPr="00607B9D">
        <w:rPr>
          <w:rFonts w:ascii="Arial" w:hAnsi="Arial" w:cs="Arial"/>
          <w:b/>
          <w:color w:val="000000" w:themeColor="text1"/>
          <w:sz w:val="22"/>
          <w:szCs w:val="22"/>
        </w:rPr>
        <w:t xml:space="preserve"> </w:t>
      </w:r>
      <w:r w:rsidR="00AC26B8" w:rsidRPr="00607B9D">
        <w:rPr>
          <w:rFonts w:ascii="Arial" w:hAnsi="Arial" w:cs="Arial"/>
          <w:b/>
          <w:color w:val="000000" w:themeColor="text1"/>
          <w:sz w:val="22"/>
          <w:szCs w:val="22"/>
        </w:rPr>
        <w:t>9</w:t>
      </w:r>
    </w:p>
    <w:p w14:paraId="0A12DC66" w14:textId="4DF0AF19" w:rsidR="000C60BA" w:rsidRPr="00607B9D" w:rsidRDefault="00352371" w:rsidP="009B404D">
      <w:pPr>
        <w:pStyle w:val="Akapitzlist"/>
        <w:numPr>
          <w:ilvl w:val="0"/>
          <w:numId w:val="67"/>
        </w:numPr>
        <w:spacing w:line="271" w:lineRule="auto"/>
        <w:rPr>
          <w:rFonts w:ascii="Arial" w:hAnsi="Arial" w:cs="Arial"/>
          <w:color w:val="000000" w:themeColor="text1"/>
        </w:rPr>
      </w:pPr>
      <w:r w:rsidRPr="00607B9D">
        <w:rPr>
          <w:rFonts w:ascii="Arial" w:hAnsi="Arial" w:cs="Arial"/>
          <w:color w:val="000000" w:themeColor="text1"/>
        </w:rPr>
        <w:t xml:space="preserve">Umowa będzie realizowana w okresie </w:t>
      </w:r>
      <w:r w:rsidRPr="00607B9D">
        <w:rPr>
          <w:rFonts w:ascii="Arial" w:hAnsi="Arial" w:cs="Arial"/>
          <w:b/>
          <w:bCs/>
          <w:color w:val="000000" w:themeColor="text1"/>
        </w:rPr>
        <w:t xml:space="preserve">od </w:t>
      </w:r>
      <w:r w:rsidR="005D4BEF">
        <w:rPr>
          <w:rFonts w:ascii="Arial" w:hAnsi="Arial" w:cs="Arial"/>
          <w:b/>
          <w:bCs/>
          <w:color w:val="000000" w:themeColor="text1"/>
        </w:rPr>
        <w:t>01.01.2025</w:t>
      </w:r>
      <w:r w:rsidR="00D72FCB">
        <w:rPr>
          <w:rFonts w:ascii="Arial" w:hAnsi="Arial" w:cs="Arial"/>
          <w:b/>
          <w:bCs/>
          <w:color w:val="000000" w:themeColor="text1"/>
        </w:rPr>
        <w:t>r.</w:t>
      </w:r>
      <w:r w:rsidRPr="00607B9D">
        <w:rPr>
          <w:rFonts w:ascii="Arial" w:hAnsi="Arial" w:cs="Arial"/>
          <w:b/>
          <w:bCs/>
          <w:color w:val="000000" w:themeColor="text1"/>
        </w:rPr>
        <w:t xml:space="preserve"> do dnia 31.12.20</w:t>
      </w:r>
      <w:r w:rsidR="00C328DD">
        <w:rPr>
          <w:rFonts w:ascii="Arial" w:hAnsi="Arial" w:cs="Arial"/>
          <w:b/>
          <w:bCs/>
          <w:color w:val="000000" w:themeColor="text1"/>
        </w:rPr>
        <w:t>2</w:t>
      </w:r>
      <w:r w:rsidR="00D72FCB">
        <w:rPr>
          <w:rFonts w:ascii="Arial" w:hAnsi="Arial" w:cs="Arial"/>
          <w:b/>
          <w:bCs/>
          <w:color w:val="000000" w:themeColor="text1"/>
        </w:rPr>
        <w:t>5</w:t>
      </w:r>
      <w:r w:rsidRPr="00607B9D">
        <w:rPr>
          <w:rFonts w:ascii="Arial" w:hAnsi="Arial" w:cs="Arial"/>
          <w:b/>
          <w:bCs/>
          <w:color w:val="000000" w:themeColor="text1"/>
        </w:rPr>
        <w:t xml:space="preserve">r. </w:t>
      </w:r>
      <w:r w:rsidR="000C60BA" w:rsidRPr="00607B9D">
        <w:rPr>
          <w:rFonts w:ascii="Arial" w:hAnsi="Arial" w:cs="Arial"/>
          <w:color w:val="000000" w:themeColor="text1"/>
        </w:rPr>
        <w:t>lub do wyczerpania maksymalnej wartości brutto wynagrodzenia Wykonawcy, o którym mowa w § 10 ust. 1 niniejszej umowy – w zależności od tego, które z tych zdarzeń wystąpi jako pierwsze.</w:t>
      </w:r>
    </w:p>
    <w:p w14:paraId="08FDD9C7" w14:textId="0C74BA2E" w:rsidR="00352371" w:rsidRPr="00607B9D" w:rsidRDefault="000F7203" w:rsidP="009B404D">
      <w:pPr>
        <w:pStyle w:val="Akapitzlist"/>
        <w:numPr>
          <w:ilvl w:val="0"/>
          <w:numId w:val="67"/>
        </w:numPr>
        <w:spacing w:line="271" w:lineRule="auto"/>
        <w:rPr>
          <w:rFonts w:ascii="Arial" w:hAnsi="Arial" w:cs="Arial"/>
          <w:color w:val="000000" w:themeColor="text1"/>
        </w:rPr>
      </w:pPr>
      <w:r w:rsidRPr="00607B9D">
        <w:rPr>
          <w:rFonts w:ascii="Arial" w:hAnsi="Arial" w:cs="Arial"/>
          <w:color w:val="000000" w:themeColor="text1"/>
        </w:rPr>
        <w:t>Strony ustalają niżej wymienione terminy częściowe realizacji przedmiotu umowy w zakresie przeglądów eksploatacyjnych:</w:t>
      </w:r>
    </w:p>
    <w:p w14:paraId="7F2ABF18" w14:textId="159D72CC" w:rsidR="00794985" w:rsidRPr="00607B9D" w:rsidRDefault="00352371" w:rsidP="009B404D">
      <w:pPr>
        <w:pStyle w:val="Akapitzlist"/>
        <w:numPr>
          <w:ilvl w:val="0"/>
          <w:numId w:val="68"/>
        </w:numPr>
        <w:spacing w:before="240" w:after="160" w:line="271" w:lineRule="auto"/>
        <w:jc w:val="both"/>
        <w:rPr>
          <w:rFonts w:ascii="Arial" w:hAnsi="Arial" w:cs="Arial"/>
          <w:color w:val="000000" w:themeColor="text1"/>
        </w:rPr>
      </w:pPr>
      <w:r w:rsidRPr="00607B9D">
        <w:rPr>
          <w:rFonts w:ascii="Arial" w:hAnsi="Arial" w:cs="Arial"/>
          <w:color w:val="000000" w:themeColor="text1"/>
        </w:rPr>
        <w:t xml:space="preserve">pierwszy przegląd eksploatacyjny – </w:t>
      </w:r>
      <w:r w:rsidR="00D308C2" w:rsidRPr="00607B9D">
        <w:rPr>
          <w:rFonts w:ascii="Arial" w:hAnsi="Arial" w:cs="Arial"/>
          <w:color w:val="000000" w:themeColor="text1"/>
        </w:rPr>
        <w:t>kwiecień 202</w:t>
      </w:r>
      <w:r w:rsidR="007530AA">
        <w:rPr>
          <w:rFonts w:ascii="Arial" w:hAnsi="Arial" w:cs="Arial"/>
          <w:color w:val="000000" w:themeColor="text1"/>
        </w:rPr>
        <w:t>5</w:t>
      </w:r>
      <w:r w:rsidR="00D308C2" w:rsidRPr="00607B9D">
        <w:rPr>
          <w:rFonts w:ascii="Arial" w:hAnsi="Arial" w:cs="Arial"/>
          <w:color w:val="000000" w:themeColor="text1"/>
        </w:rPr>
        <w:t>r.</w:t>
      </w:r>
      <w:r w:rsidR="00794985" w:rsidRPr="00607B9D">
        <w:rPr>
          <w:rFonts w:ascii="Arial" w:hAnsi="Arial" w:cs="Arial"/>
          <w:color w:val="000000" w:themeColor="text1"/>
        </w:rPr>
        <w:t xml:space="preserve"> Obejmuje</w:t>
      </w:r>
      <w:r w:rsidR="00F214EB" w:rsidRPr="00607B9D">
        <w:rPr>
          <w:rFonts w:ascii="Arial" w:hAnsi="Arial" w:cs="Arial"/>
          <w:color w:val="000000" w:themeColor="text1"/>
        </w:rPr>
        <w:t xml:space="preserve"> szacunkowo</w:t>
      </w:r>
      <w:r w:rsidR="00794985" w:rsidRPr="00607B9D">
        <w:rPr>
          <w:rFonts w:ascii="Arial" w:hAnsi="Arial" w:cs="Arial"/>
          <w:color w:val="000000" w:themeColor="text1"/>
        </w:rPr>
        <w:t xml:space="preserve"> 4 Urządzenia: </w:t>
      </w:r>
    </w:p>
    <w:p w14:paraId="0D986E54" w14:textId="1458F4C7" w:rsidR="00352371" w:rsidRPr="00607B9D" w:rsidRDefault="00860196" w:rsidP="00794985">
      <w:pPr>
        <w:pStyle w:val="Akapitzlist"/>
        <w:spacing w:before="240" w:after="160" w:line="271" w:lineRule="auto"/>
        <w:jc w:val="both"/>
        <w:rPr>
          <w:rFonts w:ascii="Arial" w:hAnsi="Arial" w:cs="Arial"/>
          <w:color w:val="000000" w:themeColor="text1"/>
        </w:rPr>
      </w:pPr>
      <w:r w:rsidRPr="007D5377">
        <w:rPr>
          <w:rFonts w:ascii="Arial" w:hAnsi="Arial" w:cs="Arial"/>
        </w:rPr>
        <w:t xml:space="preserve">1x EUWAB12KBZW, 2x EWAQ080DAYN, 1x </w:t>
      </w:r>
      <w:r w:rsidRPr="00D207D7">
        <w:rPr>
          <w:rFonts w:ascii="Arial" w:hAnsi="Arial" w:cs="Arial"/>
        </w:rPr>
        <w:t>MPE T76 C0 AB</w:t>
      </w:r>
      <w:r w:rsidR="00352371" w:rsidRPr="00607B9D">
        <w:rPr>
          <w:rFonts w:ascii="Arial" w:hAnsi="Arial" w:cs="Arial"/>
          <w:color w:val="000000" w:themeColor="text1"/>
        </w:rPr>
        <w:t>;</w:t>
      </w:r>
    </w:p>
    <w:p w14:paraId="2BCD477C" w14:textId="2910089B" w:rsidR="00352371" w:rsidRPr="00607B9D" w:rsidRDefault="00352371" w:rsidP="009B404D">
      <w:pPr>
        <w:pStyle w:val="Akapitzlist"/>
        <w:numPr>
          <w:ilvl w:val="0"/>
          <w:numId w:val="68"/>
        </w:numPr>
        <w:spacing w:before="240" w:after="160" w:line="271" w:lineRule="auto"/>
        <w:rPr>
          <w:rFonts w:ascii="Arial" w:hAnsi="Arial" w:cs="Arial"/>
          <w:color w:val="000000" w:themeColor="text1"/>
        </w:rPr>
      </w:pPr>
      <w:r w:rsidRPr="00607B9D">
        <w:rPr>
          <w:rFonts w:ascii="Arial" w:hAnsi="Arial" w:cs="Arial"/>
          <w:color w:val="000000" w:themeColor="text1"/>
        </w:rPr>
        <w:t xml:space="preserve">drugi przegląd eksploatacyjny – </w:t>
      </w:r>
      <w:r w:rsidR="00A83589" w:rsidRPr="00607B9D">
        <w:rPr>
          <w:rFonts w:ascii="Arial" w:hAnsi="Arial" w:cs="Arial"/>
          <w:color w:val="000000" w:themeColor="text1"/>
        </w:rPr>
        <w:t>listopad 202</w:t>
      </w:r>
      <w:r w:rsidR="007530AA">
        <w:rPr>
          <w:rFonts w:ascii="Arial" w:hAnsi="Arial" w:cs="Arial"/>
          <w:color w:val="000000" w:themeColor="text1"/>
        </w:rPr>
        <w:t>5</w:t>
      </w:r>
      <w:r w:rsidR="00A83589" w:rsidRPr="00607B9D">
        <w:rPr>
          <w:rFonts w:ascii="Arial" w:hAnsi="Arial" w:cs="Arial"/>
          <w:color w:val="000000" w:themeColor="text1"/>
        </w:rPr>
        <w:t>r.</w:t>
      </w:r>
      <w:r w:rsidR="005F7818" w:rsidRPr="00607B9D">
        <w:rPr>
          <w:rFonts w:ascii="Arial" w:hAnsi="Arial" w:cs="Arial"/>
          <w:color w:val="000000" w:themeColor="text1"/>
        </w:rPr>
        <w:t xml:space="preserve"> Obejmuje</w:t>
      </w:r>
      <w:r w:rsidR="00F214EB" w:rsidRPr="00607B9D">
        <w:rPr>
          <w:rFonts w:ascii="Arial" w:hAnsi="Arial" w:cs="Arial"/>
          <w:color w:val="000000" w:themeColor="text1"/>
        </w:rPr>
        <w:t xml:space="preserve"> szacunkowo</w:t>
      </w:r>
      <w:r w:rsidR="005F7818" w:rsidRPr="00607B9D">
        <w:rPr>
          <w:rFonts w:ascii="Arial" w:hAnsi="Arial" w:cs="Arial"/>
          <w:color w:val="000000" w:themeColor="text1"/>
        </w:rPr>
        <w:t xml:space="preserve"> </w:t>
      </w:r>
      <w:r w:rsidR="002855CF">
        <w:rPr>
          <w:rFonts w:ascii="Arial" w:hAnsi="Arial" w:cs="Arial"/>
          <w:color w:val="000000" w:themeColor="text1"/>
        </w:rPr>
        <w:t>4</w:t>
      </w:r>
      <w:r w:rsidR="005F7818" w:rsidRPr="00607B9D">
        <w:rPr>
          <w:rFonts w:ascii="Arial" w:hAnsi="Arial" w:cs="Arial"/>
          <w:color w:val="000000" w:themeColor="text1"/>
        </w:rPr>
        <w:t xml:space="preserve"> Urządze</w:t>
      </w:r>
      <w:r w:rsidR="002855CF">
        <w:rPr>
          <w:rFonts w:ascii="Arial" w:hAnsi="Arial" w:cs="Arial"/>
          <w:color w:val="000000" w:themeColor="text1"/>
        </w:rPr>
        <w:t>nia</w:t>
      </w:r>
      <w:r w:rsidR="005F7818" w:rsidRPr="00607B9D">
        <w:rPr>
          <w:rFonts w:ascii="Arial" w:hAnsi="Arial" w:cs="Arial"/>
          <w:color w:val="000000" w:themeColor="text1"/>
        </w:rPr>
        <w:t>:</w:t>
      </w:r>
    </w:p>
    <w:p w14:paraId="3D938E5F" w14:textId="50A34123" w:rsidR="005F7818" w:rsidRPr="00607B9D" w:rsidRDefault="00954BB2" w:rsidP="006A68F5">
      <w:pPr>
        <w:pStyle w:val="Akapitzlist"/>
        <w:spacing w:before="240" w:after="0" w:line="271" w:lineRule="auto"/>
        <w:rPr>
          <w:rFonts w:ascii="Arial" w:hAnsi="Arial" w:cs="Arial"/>
          <w:color w:val="000000" w:themeColor="text1"/>
        </w:rPr>
      </w:pPr>
      <w:r w:rsidRPr="00DD0852">
        <w:rPr>
          <w:rFonts w:ascii="Arial" w:hAnsi="Arial" w:cs="Arial"/>
        </w:rPr>
        <w:t>1x EUWAB12KBZW 2x EWAQ080DAYN 1x MPE T76 C0 AB</w:t>
      </w:r>
      <w:r w:rsidR="005754EB" w:rsidRPr="00607B9D">
        <w:rPr>
          <w:rFonts w:ascii="Arial" w:hAnsi="Arial" w:cs="Arial"/>
          <w:color w:val="000000" w:themeColor="text1"/>
        </w:rPr>
        <w:t>.</w:t>
      </w:r>
    </w:p>
    <w:p w14:paraId="544345C2" w14:textId="7FB21A15" w:rsidR="006A68F5" w:rsidRPr="00607B9D" w:rsidRDefault="006A68F5" w:rsidP="006A68F5">
      <w:pPr>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 xml:space="preserve">Zamawiający zastrzega sobie prawo do niezrealizowania przeglądów w pełnym zakresie,  </w:t>
      </w:r>
      <w:r w:rsidRPr="00607B9D">
        <w:rPr>
          <w:rFonts w:ascii="Arial" w:hAnsi="Arial" w:cs="Arial"/>
          <w:color w:val="000000" w:themeColor="text1"/>
          <w:sz w:val="22"/>
          <w:szCs w:val="22"/>
        </w:rPr>
        <w:br/>
        <w:t>w przypadku braku możliwości wykonania przeglądu z powodu awarii któregoś z agregatów.</w:t>
      </w:r>
    </w:p>
    <w:p w14:paraId="626EF023" w14:textId="77777777" w:rsidR="000C60BA" w:rsidRPr="00607B9D" w:rsidRDefault="000C60BA" w:rsidP="009B404D">
      <w:pPr>
        <w:pStyle w:val="Akapitzlist"/>
        <w:numPr>
          <w:ilvl w:val="0"/>
          <w:numId w:val="67"/>
        </w:numPr>
        <w:spacing w:line="271" w:lineRule="auto"/>
        <w:rPr>
          <w:rFonts w:ascii="Arial" w:hAnsi="Arial" w:cs="Arial"/>
          <w:color w:val="000000" w:themeColor="text1"/>
        </w:rPr>
      </w:pPr>
      <w:r w:rsidRPr="00607B9D">
        <w:rPr>
          <w:rFonts w:ascii="Arial" w:hAnsi="Arial" w:cs="Arial"/>
          <w:color w:val="000000" w:themeColor="text1"/>
        </w:rPr>
        <w:t>Usuwanie awarii (usterek) i wykonywanie bieżących napraw w okresie umowy odbywać się będzie zgodnie ze zleceniami Zamawiającego.</w:t>
      </w:r>
    </w:p>
    <w:p w14:paraId="7A063188" w14:textId="77777777" w:rsidR="007E0E62" w:rsidRPr="00607B9D" w:rsidRDefault="007E0E62" w:rsidP="00D21158">
      <w:pPr>
        <w:pStyle w:val="Akapitzlist"/>
        <w:spacing w:after="0" w:line="271" w:lineRule="auto"/>
        <w:ind w:left="0"/>
        <w:jc w:val="both"/>
        <w:rPr>
          <w:rFonts w:ascii="Arial" w:eastAsia="Calibri" w:hAnsi="Arial" w:cs="Arial"/>
          <w:color w:val="000000" w:themeColor="text1"/>
        </w:rPr>
      </w:pPr>
    </w:p>
    <w:p w14:paraId="5AA72EE8" w14:textId="77777777" w:rsidR="003D4697" w:rsidRPr="00607B9D" w:rsidRDefault="003D4697"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WYNAGRODZENIE</w:t>
      </w:r>
    </w:p>
    <w:p w14:paraId="5ABF67E6" w14:textId="77777777" w:rsidR="003D4697" w:rsidRPr="00607B9D" w:rsidRDefault="003D4697" w:rsidP="00D21158">
      <w:pPr>
        <w:keepNext/>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sym w:font="Times New Roman" w:char="00A7"/>
      </w:r>
      <w:r w:rsidRPr="00607B9D">
        <w:rPr>
          <w:rFonts w:ascii="Arial" w:hAnsi="Arial" w:cs="Arial"/>
          <w:b/>
          <w:color w:val="000000" w:themeColor="text1"/>
          <w:sz w:val="22"/>
          <w:szCs w:val="22"/>
        </w:rPr>
        <w:t xml:space="preserve"> </w:t>
      </w:r>
      <w:r w:rsidR="00AC26B8" w:rsidRPr="00607B9D">
        <w:rPr>
          <w:rFonts w:ascii="Arial" w:hAnsi="Arial" w:cs="Arial"/>
          <w:b/>
          <w:color w:val="000000" w:themeColor="text1"/>
          <w:sz w:val="22"/>
          <w:szCs w:val="22"/>
        </w:rPr>
        <w:t>10</w:t>
      </w:r>
    </w:p>
    <w:p w14:paraId="7C01D8CA"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Za wykonanie Pr</w:t>
      </w:r>
      <w:r w:rsidR="00F65E45" w:rsidRPr="00607B9D">
        <w:rPr>
          <w:rFonts w:ascii="Arial" w:hAnsi="Arial" w:cs="Arial"/>
          <w:color w:val="000000" w:themeColor="text1"/>
          <w:sz w:val="22"/>
          <w:szCs w:val="22"/>
        </w:rPr>
        <w:t xml:space="preserve">zedmiotu umowy </w:t>
      </w:r>
      <w:r w:rsidRPr="00607B9D">
        <w:rPr>
          <w:rFonts w:ascii="Arial" w:hAnsi="Arial" w:cs="Arial"/>
          <w:color w:val="000000" w:themeColor="text1"/>
          <w:sz w:val="22"/>
          <w:szCs w:val="22"/>
        </w:rPr>
        <w:t>Strony uzgadniają maksymalne wynagrodzenie w kwocie</w:t>
      </w:r>
      <w:r w:rsidRPr="00607B9D">
        <w:rPr>
          <w:rFonts w:ascii="Arial" w:hAnsi="Arial" w:cs="Arial"/>
          <w:bCs/>
          <w:color w:val="000000" w:themeColor="text1"/>
          <w:sz w:val="22"/>
          <w:szCs w:val="22"/>
        </w:rPr>
        <w:t>:</w:t>
      </w:r>
    </w:p>
    <w:p w14:paraId="6DE6AF59" w14:textId="77777777" w:rsidR="00A80B5F" w:rsidRPr="00607B9D" w:rsidRDefault="00A80B5F" w:rsidP="00D21158">
      <w:pPr>
        <w:pStyle w:val="Tekstpodstawowy31"/>
        <w:widowControl w:val="0"/>
        <w:tabs>
          <w:tab w:val="clear" w:pos="284"/>
          <w:tab w:val="left" w:pos="426"/>
          <w:tab w:val="left" w:pos="4536"/>
        </w:tabs>
        <w:spacing w:line="271" w:lineRule="auto"/>
        <w:ind w:left="425"/>
        <w:jc w:val="both"/>
        <w:rPr>
          <w:rFonts w:ascii="Arial" w:hAnsi="Arial" w:cs="Arial"/>
          <w:color w:val="000000" w:themeColor="text1"/>
          <w:szCs w:val="22"/>
        </w:rPr>
      </w:pPr>
      <w:r w:rsidRPr="00607B9D">
        <w:rPr>
          <w:rFonts w:ascii="Arial" w:hAnsi="Arial" w:cs="Arial"/>
          <w:b/>
          <w:bCs/>
          <w:color w:val="000000" w:themeColor="text1"/>
          <w:szCs w:val="22"/>
        </w:rPr>
        <w:t>brutto: …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w tym </w:t>
      </w:r>
      <w:r w:rsidRPr="00607B9D">
        <w:rPr>
          <w:rFonts w:ascii="Arial" w:hAnsi="Arial" w:cs="Arial"/>
          <w:b/>
          <w:color w:val="000000" w:themeColor="text1"/>
          <w:szCs w:val="22"/>
        </w:rPr>
        <w:t xml:space="preserve">netto: </w:t>
      </w:r>
      <w:r w:rsidRPr="00607B9D">
        <w:rPr>
          <w:rFonts w:ascii="Arial" w:hAnsi="Arial" w:cs="Arial"/>
          <w:b/>
          <w:bCs/>
          <w:color w:val="000000" w:themeColor="text1"/>
          <w:szCs w:val="22"/>
        </w:rPr>
        <w:t>…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plus </w:t>
      </w:r>
      <w:r w:rsidRPr="00607B9D">
        <w:rPr>
          <w:rFonts w:ascii="Arial" w:hAnsi="Arial" w:cs="Arial"/>
          <w:b/>
          <w:color w:val="000000" w:themeColor="text1"/>
          <w:szCs w:val="22"/>
        </w:rPr>
        <w:t>podatek VAT</w:t>
      </w:r>
      <w:r w:rsidRPr="00607B9D">
        <w:rPr>
          <w:rFonts w:ascii="Arial" w:hAnsi="Arial" w:cs="Arial"/>
          <w:color w:val="000000" w:themeColor="text1"/>
          <w:szCs w:val="22"/>
        </w:rPr>
        <w:t xml:space="preserve"> wg obowiązujących przepisów – zgodnie ze stanem prawnym na dzień zawarcia umowy podatek VAT wynosi </w:t>
      </w:r>
      <w:r w:rsidRPr="00607B9D">
        <w:rPr>
          <w:rFonts w:ascii="Arial" w:hAnsi="Arial" w:cs="Arial"/>
          <w:b/>
          <w:color w:val="000000" w:themeColor="text1"/>
          <w:szCs w:val="22"/>
        </w:rPr>
        <w:t>… %</w:t>
      </w:r>
      <w:r w:rsidRPr="00607B9D">
        <w:rPr>
          <w:rFonts w:ascii="Arial" w:hAnsi="Arial" w:cs="Arial"/>
          <w:color w:val="000000" w:themeColor="text1"/>
          <w:szCs w:val="22"/>
        </w:rPr>
        <w:t xml:space="preserve">, czyli </w:t>
      </w:r>
      <w:r w:rsidRPr="00607B9D">
        <w:rPr>
          <w:rFonts w:ascii="Arial" w:hAnsi="Arial" w:cs="Arial"/>
          <w:b/>
          <w:bCs/>
          <w:color w:val="000000" w:themeColor="text1"/>
          <w:szCs w:val="22"/>
        </w:rPr>
        <w:t>…zł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p>
    <w:p w14:paraId="45E1CDD0"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Na wynagrodzenie wskazane w ust. 1 składa się:</w:t>
      </w:r>
    </w:p>
    <w:p w14:paraId="02A16E5F" w14:textId="4AB7502D" w:rsidR="00A80B5F" w:rsidRPr="00607B9D" w:rsidRDefault="00A80B5F" w:rsidP="00D21158">
      <w:pPr>
        <w:pStyle w:val="Tekstpodstawowy31"/>
        <w:widowControl w:val="0"/>
        <w:numPr>
          <w:ilvl w:val="0"/>
          <w:numId w:val="27"/>
        </w:numPr>
        <w:tabs>
          <w:tab w:val="clear" w:pos="284"/>
          <w:tab w:val="left" w:pos="851"/>
        </w:tabs>
        <w:spacing w:line="271" w:lineRule="auto"/>
        <w:ind w:left="850" w:hanging="425"/>
        <w:jc w:val="both"/>
        <w:rPr>
          <w:rFonts w:ascii="Arial" w:hAnsi="Arial" w:cs="Arial"/>
          <w:color w:val="000000" w:themeColor="text1"/>
          <w:szCs w:val="22"/>
        </w:rPr>
      </w:pPr>
      <w:r w:rsidRPr="00607B9D">
        <w:rPr>
          <w:rFonts w:ascii="Arial" w:hAnsi="Arial" w:cs="Arial"/>
          <w:b/>
          <w:color w:val="000000" w:themeColor="text1"/>
          <w:szCs w:val="22"/>
        </w:rPr>
        <w:t xml:space="preserve">wynagrodzenie </w:t>
      </w:r>
      <w:r w:rsidR="00E925A2" w:rsidRPr="00607B9D">
        <w:rPr>
          <w:rFonts w:ascii="Arial" w:hAnsi="Arial" w:cs="Arial"/>
          <w:b/>
          <w:color w:val="000000" w:themeColor="text1"/>
          <w:szCs w:val="22"/>
        </w:rPr>
        <w:t>maksymalne</w:t>
      </w:r>
      <w:r w:rsidRPr="00607B9D">
        <w:rPr>
          <w:rFonts w:ascii="Arial" w:hAnsi="Arial" w:cs="Arial"/>
          <w:b/>
          <w:color w:val="000000" w:themeColor="text1"/>
          <w:szCs w:val="22"/>
        </w:rPr>
        <w:t xml:space="preserve">, za wykonanie Przedmiotu umowy w zakresie objętym </w:t>
      </w:r>
      <w:r w:rsidRPr="00607B9D">
        <w:rPr>
          <w:rFonts w:ascii="Arial" w:hAnsi="Arial" w:cs="Arial"/>
          <w:b/>
          <w:color w:val="000000" w:themeColor="text1"/>
          <w:szCs w:val="22"/>
          <w:u w:val="single"/>
        </w:rPr>
        <w:t>przeglądami eksploatacyjnymi Urządzeń</w:t>
      </w:r>
      <w:r w:rsidRPr="00607B9D">
        <w:rPr>
          <w:rFonts w:ascii="Arial" w:hAnsi="Arial" w:cs="Arial"/>
          <w:b/>
          <w:color w:val="000000" w:themeColor="text1"/>
          <w:szCs w:val="22"/>
        </w:rPr>
        <w:t>, w kwocie</w:t>
      </w:r>
      <w:r w:rsidRPr="00607B9D">
        <w:rPr>
          <w:rFonts w:ascii="Arial" w:hAnsi="Arial" w:cs="Arial"/>
          <w:bCs/>
          <w:color w:val="000000" w:themeColor="text1"/>
          <w:szCs w:val="22"/>
        </w:rPr>
        <w:t>:</w:t>
      </w:r>
    </w:p>
    <w:p w14:paraId="251EEACE" w14:textId="77777777" w:rsidR="007F1215" w:rsidRPr="00607B9D" w:rsidRDefault="00A80B5F" w:rsidP="00D21158">
      <w:pPr>
        <w:pStyle w:val="Tekstpodstawowy31"/>
        <w:widowControl w:val="0"/>
        <w:tabs>
          <w:tab w:val="clear" w:pos="284"/>
          <w:tab w:val="left" w:pos="4536"/>
        </w:tabs>
        <w:spacing w:line="271" w:lineRule="auto"/>
        <w:ind w:left="851"/>
        <w:jc w:val="both"/>
        <w:rPr>
          <w:rFonts w:ascii="Arial" w:hAnsi="Arial" w:cs="Arial"/>
          <w:color w:val="000000" w:themeColor="text1"/>
          <w:szCs w:val="22"/>
        </w:rPr>
      </w:pPr>
      <w:r w:rsidRPr="00607B9D">
        <w:rPr>
          <w:rFonts w:ascii="Arial" w:hAnsi="Arial" w:cs="Arial"/>
          <w:b/>
          <w:bCs/>
          <w:color w:val="000000" w:themeColor="text1"/>
          <w:szCs w:val="22"/>
        </w:rPr>
        <w:t>brutto: ……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w tym </w:t>
      </w:r>
      <w:r w:rsidRPr="00607B9D">
        <w:rPr>
          <w:rFonts w:ascii="Arial" w:hAnsi="Arial" w:cs="Arial"/>
          <w:b/>
          <w:color w:val="000000" w:themeColor="text1"/>
          <w:szCs w:val="22"/>
        </w:rPr>
        <w:t>netto: ……</w:t>
      </w:r>
      <w:r w:rsidRPr="00607B9D">
        <w:rPr>
          <w:rFonts w:ascii="Arial" w:hAnsi="Arial" w:cs="Arial"/>
          <w:b/>
          <w:bCs/>
          <w:color w:val="000000" w:themeColor="text1"/>
          <w:szCs w:val="22"/>
        </w:rPr>
        <w:t>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plus </w:t>
      </w:r>
      <w:r w:rsidRPr="00607B9D">
        <w:rPr>
          <w:rFonts w:ascii="Arial" w:hAnsi="Arial" w:cs="Arial"/>
          <w:b/>
          <w:color w:val="000000" w:themeColor="text1"/>
          <w:szCs w:val="22"/>
        </w:rPr>
        <w:t>podatek VAT</w:t>
      </w:r>
      <w:r w:rsidRPr="00607B9D">
        <w:rPr>
          <w:rFonts w:ascii="Arial" w:hAnsi="Arial" w:cs="Arial"/>
          <w:color w:val="000000" w:themeColor="text1"/>
          <w:szCs w:val="22"/>
        </w:rPr>
        <w:t xml:space="preserve"> </w:t>
      </w:r>
      <w:r w:rsidRPr="00607B9D">
        <w:rPr>
          <w:rFonts w:ascii="Arial" w:hAnsi="Arial" w:cs="Arial"/>
          <w:color w:val="000000" w:themeColor="text1"/>
          <w:szCs w:val="22"/>
        </w:rPr>
        <w:lastRenderedPageBreak/>
        <w:t xml:space="preserve">wg obowiązujących przepisów – zgodnie ze stanem prawnym na dzień zawarcia umowy podatek VAT wynosi </w:t>
      </w:r>
      <w:r w:rsidRPr="00607B9D">
        <w:rPr>
          <w:rFonts w:ascii="Arial" w:hAnsi="Arial" w:cs="Arial"/>
          <w:b/>
          <w:color w:val="000000" w:themeColor="text1"/>
          <w:szCs w:val="22"/>
        </w:rPr>
        <w:t>… %</w:t>
      </w:r>
      <w:r w:rsidRPr="00607B9D">
        <w:rPr>
          <w:rFonts w:ascii="Arial" w:hAnsi="Arial" w:cs="Arial"/>
          <w:color w:val="000000" w:themeColor="text1"/>
          <w:szCs w:val="22"/>
        </w:rPr>
        <w:t xml:space="preserve">, czyli </w:t>
      </w:r>
      <w:r w:rsidRPr="00607B9D">
        <w:rPr>
          <w:rFonts w:ascii="Arial" w:hAnsi="Arial" w:cs="Arial"/>
          <w:b/>
          <w:bCs/>
          <w:color w:val="000000" w:themeColor="text1"/>
          <w:szCs w:val="22"/>
        </w:rPr>
        <w:t>…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p>
    <w:p w14:paraId="0613E2C5" w14:textId="59381932" w:rsidR="00BC1084" w:rsidRPr="00607B9D" w:rsidRDefault="007F1215" w:rsidP="00D21158">
      <w:pPr>
        <w:pStyle w:val="Tekstpodstawowy31"/>
        <w:widowControl w:val="0"/>
        <w:tabs>
          <w:tab w:val="clear" w:pos="284"/>
          <w:tab w:val="left" w:pos="4536"/>
        </w:tabs>
        <w:spacing w:line="271" w:lineRule="auto"/>
        <w:ind w:left="851"/>
        <w:jc w:val="both"/>
        <w:rPr>
          <w:rFonts w:ascii="Arial" w:hAnsi="Arial" w:cs="Arial"/>
          <w:color w:val="000000" w:themeColor="text1"/>
          <w:szCs w:val="22"/>
        </w:rPr>
      </w:pPr>
      <w:r w:rsidRPr="00607B9D">
        <w:rPr>
          <w:rFonts w:ascii="Arial" w:hAnsi="Arial" w:cs="Arial"/>
          <w:b/>
          <w:bCs/>
          <w:color w:val="000000" w:themeColor="text1"/>
          <w:szCs w:val="22"/>
        </w:rPr>
        <w:t>rozliczane zgodnie z poniższymi</w:t>
      </w:r>
      <w:r w:rsidR="00E63039" w:rsidRPr="00607B9D">
        <w:rPr>
          <w:rFonts w:ascii="Arial" w:hAnsi="Arial" w:cs="Arial"/>
          <w:b/>
          <w:bCs/>
          <w:color w:val="000000" w:themeColor="text1"/>
          <w:szCs w:val="22"/>
        </w:rPr>
        <w:t xml:space="preserve"> </w:t>
      </w:r>
      <w:r w:rsidR="005365AF" w:rsidRPr="00607B9D">
        <w:rPr>
          <w:rFonts w:ascii="Arial" w:hAnsi="Arial" w:cs="Arial"/>
          <w:b/>
          <w:bCs/>
          <w:color w:val="000000" w:themeColor="text1"/>
          <w:szCs w:val="22"/>
        </w:rPr>
        <w:t xml:space="preserve">ryczałtowymi </w:t>
      </w:r>
      <w:r w:rsidRPr="00607B9D">
        <w:rPr>
          <w:rFonts w:ascii="Arial" w:hAnsi="Arial" w:cs="Arial"/>
          <w:b/>
          <w:bCs/>
          <w:color w:val="000000" w:themeColor="text1"/>
          <w:szCs w:val="22"/>
        </w:rPr>
        <w:t>cenami jednostkowymi</w:t>
      </w:r>
      <w:r w:rsidR="00E63039" w:rsidRPr="00607B9D">
        <w:rPr>
          <w:rFonts w:ascii="Arial" w:hAnsi="Arial" w:cs="Arial"/>
          <w:b/>
          <w:bCs/>
          <w:color w:val="000000" w:themeColor="text1"/>
          <w:szCs w:val="22"/>
        </w:rPr>
        <w:t xml:space="preserve"> za wykonanie przeglądu danego urządzenia</w:t>
      </w:r>
      <w:r w:rsidR="00E63039" w:rsidRPr="00607B9D">
        <w:rPr>
          <w:rFonts w:ascii="Arial" w:hAnsi="Arial" w:cs="Arial"/>
          <w:color w:val="000000" w:themeColor="text1"/>
          <w:szCs w:val="22"/>
        </w:rPr>
        <w:t>:</w:t>
      </w:r>
    </w:p>
    <w:p w14:paraId="114F0FFF" w14:textId="47FBD6ED" w:rsidR="00E63039" w:rsidRPr="00607B9D" w:rsidRDefault="00CA390C" w:rsidP="009B404D">
      <w:pPr>
        <w:pStyle w:val="Tekstpodstawowy31"/>
        <w:widowControl w:val="0"/>
        <w:numPr>
          <w:ilvl w:val="0"/>
          <w:numId w:val="71"/>
        </w:numPr>
        <w:tabs>
          <w:tab w:val="clear" w:pos="284"/>
          <w:tab w:val="left" w:pos="4536"/>
        </w:tabs>
        <w:spacing w:line="271" w:lineRule="auto"/>
        <w:jc w:val="both"/>
        <w:rPr>
          <w:rFonts w:ascii="Arial" w:hAnsi="Arial" w:cs="Arial"/>
          <w:color w:val="000000" w:themeColor="text1"/>
          <w:szCs w:val="22"/>
        </w:rPr>
      </w:pPr>
      <w:bookmarkStart w:id="1" w:name="_Hlk120517531"/>
      <w:r w:rsidRPr="00607B9D">
        <w:rPr>
          <w:rFonts w:ascii="Arial" w:hAnsi="Arial" w:cs="Arial"/>
          <w:color w:val="000000" w:themeColor="text1"/>
          <w:szCs w:val="22"/>
        </w:rPr>
        <w:t>I przegląd:</w:t>
      </w:r>
    </w:p>
    <w:tbl>
      <w:tblPr>
        <w:tblW w:w="3731" w:type="pct"/>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9"/>
        <w:gridCol w:w="3419"/>
        <w:gridCol w:w="2936"/>
      </w:tblGrid>
      <w:tr w:rsidR="00607B9D" w:rsidRPr="00607B9D" w14:paraId="78911414" w14:textId="77777777" w:rsidTr="00603095">
        <w:trPr>
          <w:trHeight w:val="540"/>
        </w:trPr>
        <w:tc>
          <w:tcPr>
            <w:tcW w:w="444" w:type="pct"/>
            <w:shd w:val="clear" w:color="auto" w:fill="auto"/>
            <w:vAlign w:val="center"/>
            <w:hideMark/>
          </w:tcPr>
          <w:p w14:paraId="5E870C9B" w14:textId="77777777" w:rsidR="0000627B" w:rsidRPr="00607B9D" w:rsidRDefault="0000627B" w:rsidP="0000627B">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Lp.</w:t>
            </w:r>
          </w:p>
        </w:tc>
        <w:tc>
          <w:tcPr>
            <w:tcW w:w="2451" w:type="pct"/>
            <w:vAlign w:val="center"/>
          </w:tcPr>
          <w:p w14:paraId="7DFB710B" w14:textId="77777777" w:rsidR="0000627B" w:rsidRPr="00607B9D" w:rsidRDefault="0000627B" w:rsidP="0000627B">
            <w:pPr>
              <w:spacing w:line="271" w:lineRule="auto"/>
              <w:jc w:val="center"/>
              <w:rPr>
                <w:rFonts w:ascii="Arial" w:hAnsi="Arial" w:cs="Arial"/>
                <w:b/>
                <w:bCs/>
                <w:color w:val="000000" w:themeColor="text1"/>
                <w:sz w:val="22"/>
                <w:szCs w:val="22"/>
              </w:rPr>
            </w:pPr>
            <w:r w:rsidRPr="00607B9D">
              <w:rPr>
                <w:rFonts w:ascii="Arial" w:hAnsi="Arial" w:cs="Arial"/>
                <w:b/>
                <w:bCs/>
                <w:color w:val="000000" w:themeColor="text1"/>
                <w:sz w:val="22"/>
                <w:szCs w:val="22"/>
              </w:rPr>
              <w:t>Urządzenie</w:t>
            </w:r>
          </w:p>
        </w:tc>
        <w:tc>
          <w:tcPr>
            <w:tcW w:w="2105" w:type="pct"/>
            <w:vAlign w:val="center"/>
          </w:tcPr>
          <w:p w14:paraId="77B29F8B" w14:textId="77777777" w:rsidR="0000627B" w:rsidRPr="00607B9D" w:rsidRDefault="0000627B" w:rsidP="0000627B">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Cena jednostkowa</w:t>
            </w:r>
          </w:p>
          <w:p w14:paraId="1A9F9E85" w14:textId="77777777" w:rsidR="0000627B" w:rsidRPr="00607B9D" w:rsidRDefault="0000627B" w:rsidP="0000627B">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netto [zł]</w:t>
            </w:r>
          </w:p>
        </w:tc>
      </w:tr>
      <w:tr w:rsidR="00607B9D" w:rsidRPr="00607B9D" w14:paraId="2AB806C3" w14:textId="77777777" w:rsidTr="00603095">
        <w:trPr>
          <w:trHeight w:val="392"/>
        </w:trPr>
        <w:tc>
          <w:tcPr>
            <w:tcW w:w="444" w:type="pct"/>
            <w:shd w:val="clear" w:color="auto" w:fill="auto"/>
            <w:noWrap/>
            <w:vAlign w:val="center"/>
          </w:tcPr>
          <w:p w14:paraId="70BC3335" w14:textId="77777777" w:rsidR="0000627B" w:rsidRPr="00607B9D" w:rsidRDefault="0000627B" w:rsidP="0000627B">
            <w:pPr>
              <w:spacing w:line="271" w:lineRule="auto"/>
              <w:jc w:val="center"/>
              <w:rPr>
                <w:rFonts w:ascii="Arial" w:hAnsi="Arial" w:cs="Arial"/>
                <w:color w:val="000000" w:themeColor="text1"/>
                <w:sz w:val="22"/>
                <w:szCs w:val="22"/>
              </w:rPr>
            </w:pPr>
            <w:r w:rsidRPr="00607B9D">
              <w:rPr>
                <w:rFonts w:ascii="Arial" w:hAnsi="Arial" w:cs="Arial"/>
                <w:color w:val="000000" w:themeColor="text1"/>
                <w:sz w:val="22"/>
                <w:szCs w:val="22"/>
              </w:rPr>
              <w:t>1.</w:t>
            </w:r>
          </w:p>
        </w:tc>
        <w:tc>
          <w:tcPr>
            <w:tcW w:w="2451" w:type="pct"/>
            <w:vAlign w:val="center"/>
          </w:tcPr>
          <w:p w14:paraId="7F05607A" w14:textId="77777777" w:rsidR="0000627B" w:rsidRPr="00607B9D" w:rsidRDefault="0000627B" w:rsidP="0000627B">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EUWAB12KBZW</w:t>
            </w:r>
          </w:p>
        </w:tc>
        <w:tc>
          <w:tcPr>
            <w:tcW w:w="2105" w:type="pct"/>
            <w:vAlign w:val="center"/>
          </w:tcPr>
          <w:p w14:paraId="6B5804AB" w14:textId="77777777" w:rsidR="0000627B" w:rsidRPr="00607B9D" w:rsidRDefault="0000627B" w:rsidP="0000627B">
            <w:pPr>
              <w:spacing w:line="271" w:lineRule="auto"/>
              <w:jc w:val="center"/>
              <w:rPr>
                <w:rFonts w:ascii="Arial" w:hAnsi="Arial" w:cs="Arial"/>
                <w:b/>
                <w:color w:val="000000" w:themeColor="text1"/>
                <w:sz w:val="22"/>
                <w:szCs w:val="22"/>
              </w:rPr>
            </w:pPr>
          </w:p>
        </w:tc>
      </w:tr>
      <w:tr w:rsidR="00607B9D" w:rsidRPr="00607B9D" w14:paraId="359EEE4D" w14:textId="77777777" w:rsidTr="00603095">
        <w:trPr>
          <w:trHeight w:val="392"/>
        </w:trPr>
        <w:tc>
          <w:tcPr>
            <w:tcW w:w="444" w:type="pct"/>
            <w:shd w:val="clear" w:color="auto" w:fill="auto"/>
            <w:noWrap/>
            <w:vAlign w:val="center"/>
          </w:tcPr>
          <w:p w14:paraId="70E83D61" w14:textId="77777777" w:rsidR="0000627B" w:rsidRPr="00607B9D" w:rsidRDefault="0000627B" w:rsidP="0000627B">
            <w:pPr>
              <w:spacing w:line="271" w:lineRule="auto"/>
              <w:jc w:val="center"/>
              <w:rPr>
                <w:rFonts w:ascii="Arial" w:hAnsi="Arial" w:cs="Arial"/>
                <w:color w:val="000000" w:themeColor="text1"/>
                <w:sz w:val="22"/>
                <w:szCs w:val="22"/>
              </w:rPr>
            </w:pPr>
            <w:r w:rsidRPr="00607B9D">
              <w:rPr>
                <w:rFonts w:ascii="Arial" w:hAnsi="Arial" w:cs="Arial"/>
                <w:color w:val="000000" w:themeColor="text1"/>
                <w:sz w:val="22"/>
                <w:szCs w:val="22"/>
              </w:rPr>
              <w:t>2.</w:t>
            </w:r>
          </w:p>
        </w:tc>
        <w:tc>
          <w:tcPr>
            <w:tcW w:w="2451" w:type="pct"/>
            <w:vAlign w:val="center"/>
          </w:tcPr>
          <w:p w14:paraId="1887AA93" w14:textId="77777777" w:rsidR="0000627B" w:rsidRPr="00607B9D" w:rsidRDefault="0000627B" w:rsidP="0000627B">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EWAQ080DAYN</w:t>
            </w:r>
          </w:p>
        </w:tc>
        <w:tc>
          <w:tcPr>
            <w:tcW w:w="2105" w:type="pct"/>
            <w:vAlign w:val="center"/>
          </w:tcPr>
          <w:p w14:paraId="639065D1" w14:textId="77777777" w:rsidR="0000627B" w:rsidRPr="00607B9D" w:rsidRDefault="0000627B" w:rsidP="0000627B">
            <w:pPr>
              <w:spacing w:line="271" w:lineRule="auto"/>
              <w:jc w:val="center"/>
              <w:rPr>
                <w:rFonts w:ascii="Arial" w:hAnsi="Arial" w:cs="Arial"/>
                <w:b/>
                <w:color w:val="000000" w:themeColor="text1"/>
                <w:sz w:val="22"/>
                <w:szCs w:val="22"/>
              </w:rPr>
            </w:pPr>
          </w:p>
        </w:tc>
      </w:tr>
      <w:tr w:rsidR="00603095" w:rsidRPr="00607B9D" w14:paraId="2A3F6E91" w14:textId="77777777" w:rsidTr="00603095">
        <w:trPr>
          <w:trHeight w:val="392"/>
        </w:trPr>
        <w:tc>
          <w:tcPr>
            <w:tcW w:w="444" w:type="pct"/>
            <w:shd w:val="clear" w:color="auto" w:fill="auto"/>
            <w:noWrap/>
            <w:vAlign w:val="center"/>
          </w:tcPr>
          <w:p w14:paraId="2D28BE9D" w14:textId="77777777" w:rsidR="00603095" w:rsidRPr="00607B9D" w:rsidRDefault="00603095" w:rsidP="00603095">
            <w:pPr>
              <w:spacing w:line="271" w:lineRule="auto"/>
              <w:jc w:val="center"/>
              <w:rPr>
                <w:rFonts w:ascii="Arial" w:hAnsi="Arial" w:cs="Arial"/>
                <w:color w:val="000000" w:themeColor="text1"/>
                <w:sz w:val="22"/>
                <w:szCs w:val="22"/>
              </w:rPr>
            </w:pPr>
            <w:r w:rsidRPr="00607B9D">
              <w:rPr>
                <w:rFonts w:ascii="Arial" w:hAnsi="Arial" w:cs="Arial"/>
                <w:color w:val="000000" w:themeColor="text1"/>
                <w:sz w:val="22"/>
                <w:szCs w:val="22"/>
              </w:rPr>
              <w:t>3.</w:t>
            </w:r>
          </w:p>
        </w:tc>
        <w:tc>
          <w:tcPr>
            <w:tcW w:w="2451" w:type="pct"/>
            <w:vAlign w:val="center"/>
          </w:tcPr>
          <w:p w14:paraId="0F25612F" w14:textId="5E204E16" w:rsidR="00603095" w:rsidRPr="00607B9D" w:rsidRDefault="00603095" w:rsidP="00603095">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MPE T76 C0 AB</w:t>
            </w:r>
          </w:p>
        </w:tc>
        <w:tc>
          <w:tcPr>
            <w:tcW w:w="2105" w:type="pct"/>
            <w:vAlign w:val="center"/>
          </w:tcPr>
          <w:p w14:paraId="3B5E430F" w14:textId="77777777" w:rsidR="00603095" w:rsidRPr="00607B9D" w:rsidRDefault="00603095" w:rsidP="00603095">
            <w:pPr>
              <w:spacing w:line="271" w:lineRule="auto"/>
              <w:jc w:val="center"/>
              <w:rPr>
                <w:rFonts w:ascii="Arial" w:hAnsi="Arial" w:cs="Arial"/>
                <w:b/>
                <w:color w:val="000000" w:themeColor="text1"/>
                <w:sz w:val="22"/>
                <w:szCs w:val="22"/>
              </w:rPr>
            </w:pPr>
          </w:p>
        </w:tc>
      </w:tr>
      <w:bookmarkEnd w:id="1"/>
    </w:tbl>
    <w:p w14:paraId="11BB8693" w14:textId="77777777" w:rsidR="00A413EE" w:rsidRPr="00607B9D" w:rsidRDefault="00A413EE" w:rsidP="00A413EE">
      <w:pPr>
        <w:pStyle w:val="Tekstpodstawowy31"/>
        <w:widowControl w:val="0"/>
        <w:tabs>
          <w:tab w:val="clear" w:pos="284"/>
          <w:tab w:val="left" w:pos="4536"/>
        </w:tabs>
        <w:spacing w:line="271" w:lineRule="auto"/>
        <w:ind w:left="1571"/>
        <w:jc w:val="both"/>
        <w:rPr>
          <w:rFonts w:ascii="Arial" w:hAnsi="Arial" w:cs="Arial"/>
          <w:color w:val="000000" w:themeColor="text1"/>
          <w:szCs w:val="22"/>
        </w:rPr>
      </w:pPr>
    </w:p>
    <w:p w14:paraId="60BAEAB6" w14:textId="62267A1C" w:rsidR="00A413EE" w:rsidRPr="00607B9D" w:rsidRDefault="00A413EE" w:rsidP="009B404D">
      <w:pPr>
        <w:pStyle w:val="Tekstpodstawowy31"/>
        <w:widowControl w:val="0"/>
        <w:numPr>
          <w:ilvl w:val="0"/>
          <w:numId w:val="71"/>
        </w:numPr>
        <w:tabs>
          <w:tab w:val="clear" w:pos="284"/>
          <w:tab w:val="left" w:pos="4536"/>
        </w:tabs>
        <w:spacing w:line="271" w:lineRule="auto"/>
        <w:jc w:val="both"/>
        <w:rPr>
          <w:rFonts w:ascii="Arial" w:hAnsi="Arial" w:cs="Arial"/>
          <w:color w:val="000000" w:themeColor="text1"/>
          <w:szCs w:val="22"/>
        </w:rPr>
      </w:pPr>
      <w:r w:rsidRPr="00607B9D">
        <w:rPr>
          <w:rFonts w:ascii="Arial" w:hAnsi="Arial" w:cs="Arial"/>
          <w:color w:val="000000" w:themeColor="text1"/>
          <w:szCs w:val="22"/>
        </w:rPr>
        <w:t>II przegląd:</w:t>
      </w:r>
    </w:p>
    <w:tbl>
      <w:tblPr>
        <w:tblW w:w="3731" w:type="pct"/>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9"/>
        <w:gridCol w:w="3419"/>
        <w:gridCol w:w="2936"/>
      </w:tblGrid>
      <w:tr w:rsidR="00607B9D" w:rsidRPr="00607B9D" w14:paraId="6BEFFD99" w14:textId="77777777" w:rsidTr="00603095">
        <w:trPr>
          <w:trHeight w:val="540"/>
        </w:trPr>
        <w:tc>
          <w:tcPr>
            <w:tcW w:w="444" w:type="pct"/>
            <w:shd w:val="clear" w:color="auto" w:fill="auto"/>
            <w:vAlign w:val="center"/>
            <w:hideMark/>
          </w:tcPr>
          <w:p w14:paraId="7DCB2B8B" w14:textId="77777777" w:rsidR="00A413EE" w:rsidRPr="00607B9D" w:rsidRDefault="00A413EE" w:rsidP="0078169D">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Lp.</w:t>
            </w:r>
          </w:p>
        </w:tc>
        <w:tc>
          <w:tcPr>
            <w:tcW w:w="2451" w:type="pct"/>
            <w:vAlign w:val="center"/>
          </w:tcPr>
          <w:p w14:paraId="7652751E" w14:textId="77777777" w:rsidR="00A413EE" w:rsidRPr="00607B9D" w:rsidRDefault="00A413EE" w:rsidP="0078169D">
            <w:pPr>
              <w:spacing w:line="271" w:lineRule="auto"/>
              <w:jc w:val="center"/>
              <w:rPr>
                <w:rFonts w:ascii="Arial" w:hAnsi="Arial" w:cs="Arial"/>
                <w:b/>
                <w:bCs/>
                <w:color w:val="000000" w:themeColor="text1"/>
                <w:sz w:val="22"/>
                <w:szCs w:val="22"/>
              </w:rPr>
            </w:pPr>
            <w:r w:rsidRPr="00607B9D">
              <w:rPr>
                <w:rFonts w:ascii="Arial" w:hAnsi="Arial" w:cs="Arial"/>
                <w:b/>
                <w:bCs/>
                <w:color w:val="000000" w:themeColor="text1"/>
                <w:sz w:val="22"/>
                <w:szCs w:val="22"/>
              </w:rPr>
              <w:t>Urządzenie</w:t>
            </w:r>
          </w:p>
        </w:tc>
        <w:tc>
          <w:tcPr>
            <w:tcW w:w="2105" w:type="pct"/>
            <w:vAlign w:val="center"/>
          </w:tcPr>
          <w:p w14:paraId="54640964" w14:textId="77777777" w:rsidR="00A413EE" w:rsidRPr="00607B9D" w:rsidRDefault="00A413EE" w:rsidP="0078169D">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Cena jednostkowa</w:t>
            </w:r>
          </w:p>
          <w:p w14:paraId="1CC92728" w14:textId="77777777" w:rsidR="00A413EE" w:rsidRPr="00607B9D" w:rsidRDefault="00A413EE" w:rsidP="0078169D">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netto [zł]</w:t>
            </w:r>
          </w:p>
        </w:tc>
      </w:tr>
      <w:tr w:rsidR="00607B9D" w:rsidRPr="00607B9D" w14:paraId="43EACAAE" w14:textId="77777777" w:rsidTr="00603095">
        <w:trPr>
          <w:trHeight w:val="392"/>
        </w:trPr>
        <w:tc>
          <w:tcPr>
            <w:tcW w:w="444" w:type="pct"/>
            <w:shd w:val="clear" w:color="auto" w:fill="auto"/>
            <w:noWrap/>
            <w:vAlign w:val="center"/>
          </w:tcPr>
          <w:p w14:paraId="70E0CF24" w14:textId="77777777" w:rsidR="00182500" w:rsidRPr="00607B9D" w:rsidRDefault="00182500" w:rsidP="00182500">
            <w:pPr>
              <w:spacing w:line="271" w:lineRule="auto"/>
              <w:jc w:val="center"/>
              <w:rPr>
                <w:rFonts w:ascii="Arial" w:hAnsi="Arial" w:cs="Arial"/>
                <w:color w:val="000000" w:themeColor="text1"/>
                <w:sz w:val="22"/>
                <w:szCs w:val="22"/>
              </w:rPr>
            </w:pPr>
            <w:r w:rsidRPr="00607B9D">
              <w:rPr>
                <w:rFonts w:ascii="Arial" w:hAnsi="Arial" w:cs="Arial"/>
                <w:color w:val="000000" w:themeColor="text1"/>
                <w:sz w:val="22"/>
                <w:szCs w:val="22"/>
              </w:rPr>
              <w:t>1.</w:t>
            </w:r>
          </w:p>
        </w:tc>
        <w:tc>
          <w:tcPr>
            <w:tcW w:w="2451" w:type="pct"/>
            <w:vAlign w:val="center"/>
          </w:tcPr>
          <w:p w14:paraId="7B777BF4" w14:textId="2864C78F" w:rsidR="00182500" w:rsidRPr="00607B9D" w:rsidRDefault="00182500" w:rsidP="00182500">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EUWAB12KBZW</w:t>
            </w:r>
          </w:p>
        </w:tc>
        <w:tc>
          <w:tcPr>
            <w:tcW w:w="2105" w:type="pct"/>
            <w:vAlign w:val="center"/>
          </w:tcPr>
          <w:p w14:paraId="31DB44CA" w14:textId="77777777" w:rsidR="00182500" w:rsidRPr="00607B9D" w:rsidRDefault="00182500" w:rsidP="00182500">
            <w:pPr>
              <w:spacing w:line="271" w:lineRule="auto"/>
              <w:jc w:val="center"/>
              <w:rPr>
                <w:rFonts w:ascii="Arial" w:hAnsi="Arial" w:cs="Arial"/>
                <w:b/>
                <w:color w:val="000000" w:themeColor="text1"/>
                <w:sz w:val="22"/>
                <w:szCs w:val="22"/>
              </w:rPr>
            </w:pPr>
          </w:p>
        </w:tc>
      </w:tr>
      <w:tr w:rsidR="00607B9D" w:rsidRPr="00607B9D" w14:paraId="7606C72A" w14:textId="77777777" w:rsidTr="00603095">
        <w:trPr>
          <w:trHeight w:val="392"/>
        </w:trPr>
        <w:tc>
          <w:tcPr>
            <w:tcW w:w="444" w:type="pct"/>
            <w:shd w:val="clear" w:color="auto" w:fill="auto"/>
            <w:noWrap/>
            <w:vAlign w:val="center"/>
          </w:tcPr>
          <w:p w14:paraId="216E5220" w14:textId="77777777" w:rsidR="00182500" w:rsidRPr="00607B9D" w:rsidRDefault="00182500" w:rsidP="00182500">
            <w:pPr>
              <w:spacing w:line="271" w:lineRule="auto"/>
              <w:jc w:val="center"/>
              <w:rPr>
                <w:rFonts w:ascii="Arial" w:hAnsi="Arial" w:cs="Arial"/>
                <w:color w:val="000000" w:themeColor="text1"/>
                <w:sz w:val="22"/>
                <w:szCs w:val="22"/>
              </w:rPr>
            </w:pPr>
            <w:r w:rsidRPr="00607B9D">
              <w:rPr>
                <w:rFonts w:ascii="Arial" w:hAnsi="Arial" w:cs="Arial"/>
                <w:color w:val="000000" w:themeColor="text1"/>
                <w:sz w:val="22"/>
                <w:szCs w:val="22"/>
              </w:rPr>
              <w:t>2.</w:t>
            </w:r>
          </w:p>
        </w:tc>
        <w:tc>
          <w:tcPr>
            <w:tcW w:w="2451" w:type="pct"/>
            <w:vAlign w:val="center"/>
          </w:tcPr>
          <w:p w14:paraId="20515218" w14:textId="3D487C16" w:rsidR="00182500" w:rsidRPr="00607B9D" w:rsidRDefault="00182500" w:rsidP="00182500">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EWAQ080DAYN</w:t>
            </w:r>
          </w:p>
        </w:tc>
        <w:tc>
          <w:tcPr>
            <w:tcW w:w="2105" w:type="pct"/>
            <w:vAlign w:val="center"/>
          </w:tcPr>
          <w:p w14:paraId="6AC72C99" w14:textId="77777777" w:rsidR="00182500" w:rsidRPr="00607B9D" w:rsidRDefault="00182500" w:rsidP="00182500">
            <w:pPr>
              <w:spacing w:line="271" w:lineRule="auto"/>
              <w:jc w:val="center"/>
              <w:rPr>
                <w:rFonts w:ascii="Arial" w:hAnsi="Arial" w:cs="Arial"/>
                <w:b/>
                <w:color w:val="000000" w:themeColor="text1"/>
                <w:sz w:val="22"/>
                <w:szCs w:val="22"/>
              </w:rPr>
            </w:pPr>
          </w:p>
        </w:tc>
      </w:tr>
      <w:tr w:rsidR="005365AF" w:rsidRPr="00607B9D" w14:paraId="0737804F" w14:textId="77777777" w:rsidTr="00603095">
        <w:trPr>
          <w:trHeight w:val="392"/>
        </w:trPr>
        <w:tc>
          <w:tcPr>
            <w:tcW w:w="444" w:type="pct"/>
            <w:shd w:val="clear" w:color="auto" w:fill="auto"/>
            <w:noWrap/>
            <w:vAlign w:val="center"/>
          </w:tcPr>
          <w:p w14:paraId="786721B3" w14:textId="574E1A74" w:rsidR="00182500" w:rsidRPr="00607B9D" w:rsidRDefault="00603095" w:rsidP="00182500">
            <w:pPr>
              <w:spacing w:line="271" w:lineRule="auto"/>
              <w:jc w:val="center"/>
              <w:rPr>
                <w:rFonts w:ascii="Arial" w:hAnsi="Arial" w:cs="Arial"/>
                <w:color w:val="000000" w:themeColor="text1"/>
                <w:sz w:val="22"/>
                <w:szCs w:val="22"/>
              </w:rPr>
            </w:pPr>
            <w:r>
              <w:rPr>
                <w:rFonts w:ascii="Arial" w:hAnsi="Arial" w:cs="Arial"/>
                <w:color w:val="000000" w:themeColor="text1"/>
                <w:sz w:val="22"/>
                <w:szCs w:val="22"/>
              </w:rPr>
              <w:t>3</w:t>
            </w:r>
            <w:r w:rsidR="00182500" w:rsidRPr="00607B9D">
              <w:rPr>
                <w:rFonts w:ascii="Arial" w:hAnsi="Arial" w:cs="Arial"/>
                <w:color w:val="000000" w:themeColor="text1"/>
                <w:sz w:val="22"/>
                <w:szCs w:val="22"/>
              </w:rPr>
              <w:t>.</w:t>
            </w:r>
          </w:p>
        </w:tc>
        <w:tc>
          <w:tcPr>
            <w:tcW w:w="2451" w:type="pct"/>
            <w:vAlign w:val="center"/>
          </w:tcPr>
          <w:p w14:paraId="2784DAF2" w14:textId="798D9A9A" w:rsidR="00182500" w:rsidRPr="00607B9D" w:rsidRDefault="00182500" w:rsidP="00182500">
            <w:pPr>
              <w:spacing w:line="271" w:lineRule="auto"/>
              <w:rPr>
                <w:rFonts w:ascii="Arial" w:hAnsi="Arial" w:cs="Arial"/>
                <w:b/>
                <w:color w:val="000000" w:themeColor="text1"/>
                <w:sz w:val="22"/>
                <w:szCs w:val="22"/>
              </w:rPr>
            </w:pPr>
            <w:r w:rsidRPr="00607B9D">
              <w:rPr>
                <w:rFonts w:ascii="Arial" w:hAnsi="Arial" w:cs="Arial"/>
                <w:b/>
                <w:color w:val="000000" w:themeColor="text1"/>
                <w:sz w:val="22"/>
                <w:szCs w:val="22"/>
              </w:rPr>
              <w:t>MPE T76 C0 AB</w:t>
            </w:r>
          </w:p>
        </w:tc>
        <w:tc>
          <w:tcPr>
            <w:tcW w:w="2105" w:type="pct"/>
            <w:vAlign w:val="center"/>
          </w:tcPr>
          <w:p w14:paraId="2ED046C3" w14:textId="77777777" w:rsidR="00182500" w:rsidRPr="00607B9D" w:rsidRDefault="00182500" w:rsidP="00182500">
            <w:pPr>
              <w:spacing w:line="271" w:lineRule="auto"/>
              <w:jc w:val="center"/>
              <w:rPr>
                <w:rFonts w:ascii="Arial" w:hAnsi="Arial" w:cs="Arial"/>
                <w:b/>
                <w:color w:val="000000" w:themeColor="text1"/>
                <w:sz w:val="22"/>
                <w:szCs w:val="22"/>
              </w:rPr>
            </w:pPr>
          </w:p>
        </w:tc>
      </w:tr>
    </w:tbl>
    <w:p w14:paraId="23712D3F" w14:textId="77777777" w:rsidR="00CA390C" w:rsidRPr="00607B9D" w:rsidRDefault="00CA390C" w:rsidP="00CA390C">
      <w:pPr>
        <w:pStyle w:val="Tekstpodstawowy31"/>
        <w:widowControl w:val="0"/>
        <w:tabs>
          <w:tab w:val="clear" w:pos="284"/>
          <w:tab w:val="left" w:pos="4536"/>
        </w:tabs>
        <w:spacing w:line="271" w:lineRule="auto"/>
        <w:ind w:left="1571"/>
        <w:jc w:val="both"/>
        <w:rPr>
          <w:rFonts w:ascii="Arial" w:hAnsi="Arial" w:cs="Arial"/>
          <w:color w:val="000000" w:themeColor="text1"/>
          <w:szCs w:val="22"/>
        </w:rPr>
      </w:pPr>
    </w:p>
    <w:p w14:paraId="6166051B" w14:textId="45A49C68" w:rsidR="00A80B5F" w:rsidRPr="00607B9D" w:rsidRDefault="00A80B5F" w:rsidP="00D21158">
      <w:pPr>
        <w:pStyle w:val="Tekstpodstawowy31"/>
        <w:widowControl w:val="0"/>
        <w:tabs>
          <w:tab w:val="clear" w:pos="284"/>
        </w:tabs>
        <w:spacing w:line="271" w:lineRule="auto"/>
        <w:ind w:left="850"/>
        <w:jc w:val="both"/>
        <w:rPr>
          <w:rFonts w:ascii="Arial" w:hAnsi="Arial" w:cs="Arial"/>
          <w:color w:val="000000" w:themeColor="text1"/>
          <w:szCs w:val="22"/>
        </w:rPr>
      </w:pPr>
      <w:r w:rsidRPr="00607B9D">
        <w:rPr>
          <w:rFonts w:ascii="Arial" w:hAnsi="Arial" w:cs="Arial"/>
          <w:color w:val="000000" w:themeColor="text1"/>
          <w:szCs w:val="22"/>
        </w:rPr>
        <w:t xml:space="preserve">Ceny </w:t>
      </w:r>
      <w:r w:rsidR="00B77FF9" w:rsidRPr="00607B9D">
        <w:rPr>
          <w:rFonts w:ascii="Arial" w:hAnsi="Arial" w:cs="Arial"/>
          <w:color w:val="000000" w:themeColor="text1"/>
          <w:szCs w:val="22"/>
        </w:rPr>
        <w:t>jednostkow</w:t>
      </w:r>
      <w:r w:rsidR="000114BD" w:rsidRPr="00607B9D">
        <w:rPr>
          <w:rFonts w:ascii="Arial" w:hAnsi="Arial" w:cs="Arial"/>
          <w:color w:val="000000" w:themeColor="text1"/>
          <w:szCs w:val="22"/>
        </w:rPr>
        <w:t>e</w:t>
      </w:r>
      <w:r w:rsidRPr="00607B9D">
        <w:rPr>
          <w:rFonts w:ascii="Arial" w:hAnsi="Arial" w:cs="Arial"/>
          <w:color w:val="000000" w:themeColor="text1"/>
          <w:szCs w:val="22"/>
        </w:rPr>
        <w:t xml:space="preserve"> za pojedynczy przegląd eksploatacyjny</w:t>
      </w:r>
      <w:r w:rsidR="000114BD" w:rsidRPr="00607B9D">
        <w:rPr>
          <w:rFonts w:ascii="Arial" w:hAnsi="Arial" w:cs="Arial"/>
          <w:color w:val="000000" w:themeColor="text1"/>
          <w:szCs w:val="22"/>
        </w:rPr>
        <w:t xml:space="preserve"> danego Urządzenia</w:t>
      </w:r>
      <w:r w:rsidRPr="00607B9D">
        <w:rPr>
          <w:rFonts w:ascii="Arial" w:hAnsi="Arial" w:cs="Arial"/>
          <w:color w:val="000000" w:themeColor="text1"/>
          <w:szCs w:val="22"/>
        </w:rPr>
        <w:t xml:space="preserve"> są stałe i będą obowiązywały w całym okresie, na jaki została zawarta umowa, </w:t>
      </w:r>
      <w:r w:rsidRPr="00607B9D">
        <w:rPr>
          <w:rFonts w:ascii="Arial" w:hAnsi="Arial" w:cs="Arial"/>
          <w:color w:val="000000" w:themeColor="text1"/>
          <w:szCs w:val="22"/>
          <w:u w:val="single"/>
        </w:rPr>
        <w:t>z zastrzeżeni</w:t>
      </w:r>
      <w:r w:rsidR="00BC1084" w:rsidRPr="00607B9D">
        <w:rPr>
          <w:rFonts w:ascii="Arial" w:hAnsi="Arial" w:cs="Arial"/>
          <w:color w:val="000000" w:themeColor="text1"/>
          <w:szCs w:val="22"/>
          <w:u w:val="single"/>
        </w:rPr>
        <w:t xml:space="preserve">em okoliczności opisanych </w:t>
      </w:r>
      <w:r w:rsidR="00AC26B8" w:rsidRPr="00607B9D">
        <w:rPr>
          <w:rFonts w:ascii="Arial" w:hAnsi="Arial" w:cs="Arial"/>
          <w:color w:val="000000" w:themeColor="text1"/>
          <w:szCs w:val="22"/>
          <w:u w:val="single"/>
        </w:rPr>
        <w:t>w § 14</w:t>
      </w:r>
      <w:r w:rsidRPr="00607B9D">
        <w:rPr>
          <w:rFonts w:ascii="Arial" w:hAnsi="Arial" w:cs="Arial"/>
          <w:color w:val="000000" w:themeColor="text1"/>
          <w:szCs w:val="22"/>
          <w:u w:val="single"/>
        </w:rPr>
        <w:t xml:space="preserve"> umowy</w:t>
      </w:r>
      <w:r w:rsidR="00896DFA" w:rsidRPr="00607B9D">
        <w:rPr>
          <w:rFonts w:ascii="Arial" w:hAnsi="Arial" w:cs="Arial"/>
          <w:color w:val="000000" w:themeColor="text1"/>
          <w:szCs w:val="22"/>
        </w:rPr>
        <w:t>,</w:t>
      </w:r>
    </w:p>
    <w:p w14:paraId="21DECBA1" w14:textId="77777777" w:rsidR="00A80B5F" w:rsidRPr="00607B9D" w:rsidRDefault="00A80B5F" w:rsidP="00D21158">
      <w:pPr>
        <w:pStyle w:val="Tekstpodstawowy31"/>
        <w:widowControl w:val="0"/>
        <w:numPr>
          <w:ilvl w:val="0"/>
          <w:numId w:val="27"/>
        </w:numPr>
        <w:tabs>
          <w:tab w:val="clear" w:pos="284"/>
          <w:tab w:val="left" w:pos="851"/>
        </w:tabs>
        <w:spacing w:line="271" w:lineRule="auto"/>
        <w:ind w:left="850" w:hanging="425"/>
        <w:jc w:val="both"/>
        <w:rPr>
          <w:rFonts w:ascii="Arial" w:hAnsi="Arial" w:cs="Arial"/>
          <w:color w:val="000000" w:themeColor="text1"/>
          <w:szCs w:val="22"/>
        </w:rPr>
      </w:pPr>
      <w:r w:rsidRPr="00607B9D">
        <w:rPr>
          <w:rFonts w:ascii="Arial" w:hAnsi="Arial" w:cs="Arial"/>
          <w:b/>
          <w:color w:val="000000" w:themeColor="text1"/>
          <w:szCs w:val="22"/>
        </w:rPr>
        <w:t xml:space="preserve">wynagrodzenie maksymalne, za wykonanie Przedmiotu umowy w zakresie objętym </w:t>
      </w:r>
      <w:r w:rsidR="00957B72" w:rsidRPr="00607B9D">
        <w:rPr>
          <w:rFonts w:ascii="Arial" w:hAnsi="Arial" w:cs="Arial"/>
          <w:b/>
          <w:color w:val="000000" w:themeColor="text1"/>
          <w:szCs w:val="22"/>
        </w:rPr>
        <w:t xml:space="preserve">serwisem, tj. </w:t>
      </w:r>
      <w:r w:rsidRPr="00607B9D">
        <w:rPr>
          <w:rFonts w:ascii="Arial" w:hAnsi="Arial" w:cs="Arial"/>
          <w:b/>
          <w:color w:val="000000" w:themeColor="text1"/>
          <w:szCs w:val="22"/>
          <w:u w:val="single"/>
          <w:lang w:eastAsia="ar-SA"/>
        </w:rPr>
        <w:t xml:space="preserve">usuwaniem awarii i wykonywaniem bieżących napraw </w:t>
      </w:r>
      <w:r w:rsidRPr="00607B9D">
        <w:rPr>
          <w:rFonts w:ascii="Arial" w:hAnsi="Arial" w:cs="Arial"/>
          <w:b/>
          <w:color w:val="000000" w:themeColor="text1"/>
          <w:szCs w:val="22"/>
          <w:u w:val="single"/>
        </w:rPr>
        <w:t>Urządzeń</w:t>
      </w:r>
      <w:r w:rsidRPr="00607B9D">
        <w:rPr>
          <w:rFonts w:ascii="Arial" w:hAnsi="Arial" w:cs="Arial"/>
          <w:b/>
          <w:color w:val="000000" w:themeColor="text1"/>
          <w:szCs w:val="22"/>
          <w:lang w:eastAsia="ar-SA"/>
        </w:rPr>
        <w:t>,</w:t>
      </w:r>
      <w:r w:rsidRPr="00607B9D">
        <w:rPr>
          <w:rFonts w:ascii="Arial" w:hAnsi="Arial" w:cs="Arial"/>
          <w:b/>
          <w:bCs/>
          <w:color w:val="000000" w:themeColor="text1"/>
          <w:szCs w:val="22"/>
        </w:rPr>
        <w:t xml:space="preserve"> </w:t>
      </w:r>
      <w:r w:rsidR="00957B72" w:rsidRPr="00607B9D">
        <w:rPr>
          <w:rFonts w:ascii="Arial" w:hAnsi="Arial" w:cs="Arial"/>
          <w:b/>
          <w:bCs/>
          <w:color w:val="000000" w:themeColor="text1"/>
          <w:szCs w:val="22"/>
        </w:rPr>
        <w:br/>
      </w:r>
      <w:r w:rsidRPr="00607B9D">
        <w:rPr>
          <w:rFonts w:ascii="Arial" w:hAnsi="Arial" w:cs="Arial"/>
          <w:b/>
          <w:color w:val="000000" w:themeColor="text1"/>
          <w:szCs w:val="22"/>
        </w:rPr>
        <w:t>w kwocie</w:t>
      </w:r>
      <w:r w:rsidRPr="00607B9D">
        <w:rPr>
          <w:rFonts w:ascii="Arial" w:hAnsi="Arial" w:cs="Arial"/>
          <w:bCs/>
          <w:color w:val="000000" w:themeColor="text1"/>
          <w:szCs w:val="22"/>
        </w:rPr>
        <w:t xml:space="preserve">: </w:t>
      </w:r>
      <w:r w:rsidRPr="00607B9D">
        <w:rPr>
          <w:rFonts w:ascii="Arial" w:hAnsi="Arial" w:cs="Arial"/>
          <w:b/>
          <w:bCs/>
          <w:color w:val="000000" w:themeColor="text1"/>
          <w:szCs w:val="22"/>
        </w:rPr>
        <w:t>brutto: …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w tym </w:t>
      </w:r>
      <w:r w:rsidRPr="00607B9D">
        <w:rPr>
          <w:rFonts w:ascii="Arial" w:hAnsi="Arial" w:cs="Arial"/>
          <w:b/>
          <w:color w:val="000000" w:themeColor="text1"/>
          <w:szCs w:val="22"/>
        </w:rPr>
        <w:t xml:space="preserve">netto: </w:t>
      </w:r>
      <w:r w:rsidRPr="00607B9D">
        <w:rPr>
          <w:rFonts w:ascii="Arial" w:hAnsi="Arial" w:cs="Arial"/>
          <w:b/>
          <w:bCs/>
          <w:color w:val="000000" w:themeColor="text1"/>
          <w:szCs w:val="22"/>
        </w:rPr>
        <w:t>….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r w:rsidRPr="00607B9D">
        <w:rPr>
          <w:rFonts w:ascii="Arial" w:hAnsi="Arial" w:cs="Arial"/>
          <w:b/>
          <w:color w:val="000000" w:themeColor="text1"/>
          <w:szCs w:val="22"/>
        </w:rPr>
        <w:t xml:space="preserve"> </w:t>
      </w:r>
      <w:r w:rsidRPr="00607B9D">
        <w:rPr>
          <w:rFonts w:ascii="Arial" w:hAnsi="Arial" w:cs="Arial"/>
          <w:color w:val="000000" w:themeColor="text1"/>
          <w:szCs w:val="22"/>
        </w:rPr>
        <w:t xml:space="preserve">plus </w:t>
      </w:r>
      <w:r w:rsidRPr="00607B9D">
        <w:rPr>
          <w:rFonts w:ascii="Arial" w:hAnsi="Arial" w:cs="Arial"/>
          <w:b/>
          <w:color w:val="000000" w:themeColor="text1"/>
          <w:szCs w:val="22"/>
        </w:rPr>
        <w:t>podatek VAT</w:t>
      </w:r>
      <w:r w:rsidRPr="00607B9D">
        <w:rPr>
          <w:rFonts w:ascii="Arial" w:hAnsi="Arial" w:cs="Arial"/>
          <w:color w:val="000000" w:themeColor="text1"/>
          <w:szCs w:val="22"/>
        </w:rPr>
        <w:t xml:space="preserve"> wg obowiązujących przepisów – zgodnie ze stanem prawnym na dzień zawarcia umowy podatek VAT wynosi </w:t>
      </w:r>
      <w:r w:rsidRPr="00607B9D">
        <w:rPr>
          <w:rFonts w:ascii="Arial" w:hAnsi="Arial" w:cs="Arial"/>
          <w:b/>
          <w:color w:val="000000" w:themeColor="text1"/>
          <w:szCs w:val="22"/>
        </w:rPr>
        <w:t>... %</w:t>
      </w:r>
      <w:r w:rsidRPr="00607B9D">
        <w:rPr>
          <w:rFonts w:ascii="Arial" w:hAnsi="Arial" w:cs="Arial"/>
          <w:color w:val="000000" w:themeColor="text1"/>
          <w:szCs w:val="22"/>
        </w:rPr>
        <w:t xml:space="preserve">, czyli </w:t>
      </w:r>
      <w:r w:rsidRPr="00607B9D">
        <w:rPr>
          <w:rFonts w:ascii="Arial" w:hAnsi="Arial" w:cs="Arial"/>
          <w:b/>
          <w:bCs/>
          <w:color w:val="000000" w:themeColor="text1"/>
          <w:szCs w:val="22"/>
        </w:rPr>
        <w:t>… zł</w:t>
      </w:r>
      <w:r w:rsidRPr="00607B9D">
        <w:rPr>
          <w:rFonts w:ascii="Arial" w:hAnsi="Arial" w:cs="Arial"/>
          <w:b/>
          <w:color w:val="000000" w:themeColor="text1"/>
          <w:szCs w:val="22"/>
        </w:rPr>
        <w:t xml:space="preserve"> </w:t>
      </w:r>
      <w:r w:rsidRPr="00607B9D">
        <w:rPr>
          <w:rFonts w:ascii="Arial" w:hAnsi="Arial" w:cs="Arial"/>
          <w:color w:val="000000" w:themeColor="text1"/>
          <w:szCs w:val="22"/>
        </w:rPr>
        <w:t>(słownie: …).</w:t>
      </w:r>
    </w:p>
    <w:p w14:paraId="7B36ABC3"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Strony dokonają rozliczenia każdorazowo po zrealizowaniu przez Wykonawcę Zlecenia naprawy zgodnie z warunkami niniejszej umowy, przy zachowaniu następujących zasad:</w:t>
      </w:r>
    </w:p>
    <w:p w14:paraId="7B685498" w14:textId="77777777" w:rsidR="00A80B5F" w:rsidRPr="00607B9D" w:rsidRDefault="00A80B5F" w:rsidP="00D21158">
      <w:pPr>
        <w:pStyle w:val="Tekstpodstawowy31"/>
        <w:widowControl w:val="0"/>
        <w:numPr>
          <w:ilvl w:val="0"/>
          <w:numId w:val="29"/>
        </w:numPr>
        <w:tabs>
          <w:tab w:val="clear" w:pos="284"/>
          <w:tab w:val="left" w:pos="851"/>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wynagrodzenie netto za zrealizowanie danego </w:t>
      </w:r>
      <w:r w:rsidRPr="00607B9D">
        <w:rPr>
          <w:rFonts w:ascii="Arial" w:hAnsi="Arial" w:cs="Arial"/>
          <w:b/>
          <w:bCs/>
          <w:color w:val="000000" w:themeColor="text1"/>
          <w:szCs w:val="22"/>
        </w:rPr>
        <w:t>Zlecenia</w:t>
      </w:r>
      <w:r w:rsidRPr="00607B9D">
        <w:rPr>
          <w:rFonts w:ascii="Arial" w:hAnsi="Arial" w:cs="Arial"/>
          <w:color w:val="000000" w:themeColor="text1"/>
          <w:szCs w:val="22"/>
        </w:rPr>
        <w:t xml:space="preserve"> zostanie wyliczone </w:t>
      </w:r>
      <w:r w:rsidR="007B4FB4" w:rsidRPr="00607B9D">
        <w:rPr>
          <w:rFonts w:ascii="Arial" w:hAnsi="Arial" w:cs="Arial"/>
          <w:color w:val="000000" w:themeColor="text1"/>
          <w:szCs w:val="22"/>
        </w:rPr>
        <w:t xml:space="preserve">na podstawie </w:t>
      </w:r>
      <w:r w:rsidR="00910294" w:rsidRPr="00607B9D">
        <w:rPr>
          <w:rFonts w:ascii="Arial" w:hAnsi="Arial" w:cs="Arial"/>
          <w:color w:val="000000" w:themeColor="text1"/>
          <w:szCs w:val="22"/>
        </w:rPr>
        <w:t xml:space="preserve">sprawdzonej przez Koordynatora Umowy i </w:t>
      </w:r>
      <w:r w:rsidR="007B4FB4" w:rsidRPr="00607B9D">
        <w:rPr>
          <w:rFonts w:ascii="Arial" w:hAnsi="Arial" w:cs="Arial"/>
          <w:color w:val="000000" w:themeColor="text1"/>
          <w:szCs w:val="22"/>
        </w:rPr>
        <w:t xml:space="preserve">zaakceptowanej </w:t>
      </w:r>
      <w:r w:rsidR="00910294" w:rsidRPr="00607B9D">
        <w:rPr>
          <w:rFonts w:ascii="Arial" w:hAnsi="Arial" w:cs="Arial"/>
          <w:color w:val="000000" w:themeColor="text1"/>
          <w:szCs w:val="22"/>
        </w:rPr>
        <w:t>przez Kierownika Zamawiającego lub osobę upoważnioną do tej czynności przez Kierownika Zamawiającego</w:t>
      </w:r>
      <w:r w:rsidR="007B4FB4" w:rsidRPr="00607B9D">
        <w:rPr>
          <w:rFonts w:ascii="Arial" w:hAnsi="Arial" w:cs="Arial"/>
          <w:color w:val="000000" w:themeColor="text1"/>
          <w:szCs w:val="22"/>
        </w:rPr>
        <w:t xml:space="preserve"> </w:t>
      </w:r>
      <w:r w:rsidR="007B4FB4" w:rsidRPr="00607B9D">
        <w:rPr>
          <w:rFonts w:ascii="Arial" w:hAnsi="Arial" w:cs="Arial"/>
          <w:b/>
          <w:bCs/>
          <w:color w:val="000000" w:themeColor="text1"/>
          <w:szCs w:val="22"/>
        </w:rPr>
        <w:t>wyceny prac serwisowych</w:t>
      </w:r>
      <w:r w:rsidR="007B4FB4" w:rsidRPr="00607B9D">
        <w:rPr>
          <w:rFonts w:ascii="Arial" w:hAnsi="Arial" w:cs="Arial"/>
          <w:color w:val="000000" w:themeColor="text1"/>
          <w:szCs w:val="22"/>
        </w:rPr>
        <w:t>,</w:t>
      </w:r>
      <w:r w:rsidRPr="00607B9D">
        <w:rPr>
          <w:rFonts w:ascii="Arial" w:hAnsi="Arial" w:cs="Arial"/>
          <w:color w:val="000000" w:themeColor="text1"/>
          <w:szCs w:val="22"/>
        </w:rPr>
        <w:t xml:space="preserve"> któr</w:t>
      </w:r>
      <w:r w:rsidR="007B4FB4" w:rsidRPr="00607B9D">
        <w:rPr>
          <w:rFonts w:ascii="Arial" w:hAnsi="Arial" w:cs="Arial"/>
          <w:color w:val="000000" w:themeColor="text1"/>
          <w:szCs w:val="22"/>
        </w:rPr>
        <w:t>a</w:t>
      </w:r>
      <w:r w:rsidRPr="00607B9D">
        <w:rPr>
          <w:rFonts w:ascii="Arial" w:hAnsi="Arial" w:cs="Arial"/>
          <w:color w:val="000000" w:themeColor="text1"/>
          <w:szCs w:val="22"/>
        </w:rPr>
        <w:t xml:space="preserve"> będzie zawierał</w:t>
      </w:r>
      <w:r w:rsidR="007B4FB4" w:rsidRPr="00607B9D">
        <w:rPr>
          <w:rFonts w:ascii="Arial" w:hAnsi="Arial" w:cs="Arial"/>
          <w:color w:val="000000" w:themeColor="text1"/>
          <w:szCs w:val="22"/>
        </w:rPr>
        <w:t>a</w:t>
      </w:r>
      <w:r w:rsidRPr="00607B9D">
        <w:rPr>
          <w:rFonts w:ascii="Arial" w:hAnsi="Arial" w:cs="Arial"/>
          <w:color w:val="000000" w:themeColor="text1"/>
          <w:szCs w:val="22"/>
        </w:rPr>
        <w:t>:</w:t>
      </w:r>
    </w:p>
    <w:p w14:paraId="6C8235B1" w14:textId="77777777" w:rsidR="009E77FE" w:rsidRPr="00607B9D" w:rsidRDefault="00A80B5F" w:rsidP="00D21158">
      <w:pPr>
        <w:pStyle w:val="Tekstpodstawowy31"/>
        <w:widowControl w:val="0"/>
        <w:numPr>
          <w:ilvl w:val="0"/>
          <w:numId w:val="28"/>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koszty robocizny – tj. iloczyn czasu naprawy i jednostkowej ceny roboczogodziny wynoszącej </w:t>
      </w:r>
      <w:r w:rsidRPr="00607B9D">
        <w:rPr>
          <w:rFonts w:ascii="Arial" w:hAnsi="Arial" w:cs="Arial"/>
          <w:b/>
          <w:color w:val="000000" w:themeColor="text1"/>
          <w:szCs w:val="22"/>
        </w:rPr>
        <w:t xml:space="preserve">….. zł netto. </w:t>
      </w:r>
    </w:p>
    <w:p w14:paraId="5A52A57C" w14:textId="77777777" w:rsidR="00A80B5F" w:rsidRPr="00607B9D" w:rsidRDefault="00A80B5F" w:rsidP="009B404D">
      <w:pPr>
        <w:pStyle w:val="Tekstpodstawowy31"/>
        <w:widowControl w:val="0"/>
        <w:numPr>
          <w:ilvl w:val="0"/>
          <w:numId w:val="39"/>
        </w:numPr>
        <w:tabs>
          <w:tab w:val="clear" w:pos="284"/>
        </w:tabs>
        <w:spacing w:line="271" w:lineRule="auto"/>
        <w:ind w:left="1418"/>
        <w:jc w:val="both"/>
        <w:rPr>
          <w:rFonts w:ascii="Arial" w:hAnsi="Arial" w:cs="Arial"/>
          <w:color w:val="000000" w:themeColor="text1"/>
          <w:szCs w:val="22"/>
        </w:rPr>
      </w:pPr>
      <w:r w:rsidRPr="00607B9D">
        <w:rPr>
          <w:rFonts w:ascii="Arial" w:hAnsi="Arial" w:cs="Arial"/>
          <w:color w:val="000000" w:themeColor="text1"/>
          <w:szCs w:val="22"/>
        </w:rPr>
        <w:t>Ilość roboczogodzin w przełożeniu na rodzaj wykonywanych czynności podleg</w:t>
      </w:r>
      <w:r w:rsidR="00DE159E" w:rsidRPr="00607B9D">
        <w:rPr>
          <w:rFonts w:ascii="Arial" w:hAnsi="Arial" w:cs="Arial"/>
          <w:color w:val="000000" w:themeColor="text1"/>
          <w:szCs w:val="22"/>
        </w:rPr>
        <w:t xml:space="preserve">a weryfikacji pod kątem ilości </w:t>
      </w:r>
      <w:r w:rsidRPr="00607B9D">
        <w:rPr>
          <w:rFonts w:ascii="Arial" w:hAnsi="Arial" w:cs="Arial"/>
          <w:color w:val="000000" w:themeColor="text1"/>
          <w:szCs w:val="22"/>
        </w:rPr>
        <w:t>i wymaga akceptacji Zamawiającego</w:t>
      </w:r>
      <w:r w:rsidR="005C0C21" w:rsidRPr="00607B9D">
        <w:rPr>
          <w:rFonts w:ascii="Arial" w:hAnsi="Arial" w:cs="Arial"/>
          <w:color w:val="000000" w:themeColor="text1"/>
          <w:szCs w:val="22"/>
        </w:rPr>
        <w:t>.</w:t>
      </w:r>
    </w:p>
    <w:p w14:paraId="2FA36C53" w14:textId="77777777" w:rsidR="005C0C21" w:rsidRPr="00607B9D" w:rsidRDefault="005C0C21" w:rsidP="009B404D">
      <w:pPr>
        <w:pStyle w:val="Tekstpodstawowy31"/>
        <w:widowControl w:val="0"/>
        <w:numPr>
          <w:ilvl w:val="0"/>
          <w:numId w:val="39"/>
        </w:numPr>
        <w:spacing w:line="271" w:lineRule="auto"/>
        <w:ind w:left="1418"/>
        <w:jc w:val="both"/>
        <w:rPr>
          <w:rFonts w:ascii="Arial" w:hAnsi="Arial" w:cs="Arial"/>
          <w:color w:val="000000" w:themeColor="text1"/>
          <w:szCs w:val="22"/>
        </w:rPr>
      </w:pPr>
      <w:r w:rsidRPr="00607B9D">
        <w:rPr>
          <w:rFonts w:ascii="Arial" w:hAnsi="Arial" w:cs="Arial"/>
          <w:color w:val="000000" w:themeColor="text1"/>
          <w:szCs w:val="22"/>
        </w:rPr>
        <w:t>Czas dojazdu do miejsca świadczenia usługi oraz przerwy w wykonywaniu czynności nie są wliczane do czasu pracy, chyba że przerwy w wykonywaniu czynności wynikają z przyczyn leżących po stronie Zamawiającego.</w:t>
      </w:r>
    </w:p>
    <w:p w14:paraId="2B7F83AC" w14:textId="77777777" w:rsidR="0070293D" w:rsidRPr="00607B9D" w:rsidRDefault="00A80B5F" w:rsidP="00D21158">
      <w:pPr>
        <w:pStyle w:val="Tekstpodstawowy31"/>
        <w:widowControl w:val="0"/>
        <w:numPr>
          <w:ilvl w:val="0"/>
          <w:numId w:val="28"/>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 xml:space="preserve">koszty zamontowanych/wymienionych części zamiennych oraz materiałów. </w:t>
      </w:r>
    </w:p>
    <w:p w14:paraId="55EB16F4" w14:textId="77777777" w:rsidR="00C01AC9" w:rsidRPr="00607B9D" w:rsidRDefault="00046138" w:rsidP="00D21158">
      <w:pPr>
        <w:pStyle w:val="Tekstpodstawowy31"/>
        <w:widowControl w:val="0"/>
        <w:spacing w:line="271" w:lineRule="auto"/>
        <w:ind w:left="1211"/>
        <w:jc w:val="both"/>
        <w:rPr>
          <w:rFonts w:ascii="Arial" w:hAnsi="Arial" w:cs="Arial"/>
          <w:color w:val="000000" w:themeColor="text1"/>
          <w:szCs w:val="22"/>
        </w:rPr>
      </w:pPr>
      <w:r w:rsidRPr="00607B9D">
        <w:rPr>
          <w:rFonts w:ascii="Arial" w:hAnsi="Arial" w:cs="Arial"/>
          <w:color w:val="000000" w:themeColor="text1"/>
          <w:szCs w:val="22"/>
        </w:rPr>
        <w:t xml:space="preserve">Ceny części zamiennych nie mogą odbiegać od średnich </w:t>
      </w:r>
      <w:r w:rsidR="001807C5" w:rsidRPr="00607B9D">
        <w:rPr>
          <w:rFonts w:ascii="Arial" w:hAnsi="Arial" w:cs="Arial"/>
          <w:color w:val="000000" w:themeColor="text1"/>
          <w:szCs w:val="22"/>
        </w:rPr>
        <w:t>cen</w:t>
      </w:r>
      <w:r w:rsidRPr="00607B9D">
        <w:rPr>
          <w:rFonts w:ascii="Arial" w:hAnsi="Arial" w:cs="Arial"/>
          <w:color w:val="000000" w:themeColor="text1"/>
          <w:szCs w:val="22"/>
        </w:rPr>
        <w:t xml:space="preserve"> rynkowy</w:t>
      </w:r>
      <w:r w:rsidR="004E590E" w:rsidRPr="00607B9D">
        <w:rPr>
          <w:rFonts w:ascii="Arial" w:hAnsi="Arial" w:cs="Arial"/>
          <w:color w:val="000000" w:themeColor="text1"/>
          <w:szCs w:val="22"/>
        </w:rPr>
        <w:t>ch, a także</w:t>
      </w:r>
      <w:r w:rsidR="001807C5" w:rsidRPr="00607B9D">
        <w:rPr>
          <w:rFonts w:ascii="Arial" w:hAnsi="Arial" w:cs="Arial"/>
          <w:color w:val="000000" w:themeColor="text1"/>
          <w:szCs w:val="22"/>
        </w:rPr>
        <w:t xml:space="preserve"> nie powinny przekroczyć cen </w:t>
      </w:r>
      <w:r w:rsidRPr="00607B9D">
        <w:rPr>
          <w:rFonts w:ascii="Arial" w:hAnsi="Arial" w:cs="Arial"/>
          <w:color w:val="000000" w:themeColor="text1"/>
          <w:szCs w:val="22"/>
        </w:rPr>
        <w:t>katalogowych producentów</w:t>
      </w:r>
      <w:r w:rsidR="004E590E" w:rsidRPr="00607B9D">
        <w:rPr>
          <w:rFonts w:ascii="Arial" w:hAnsi="Arial" w:cs="Arial"/>
          <w:color w:val="000000" w:themeColor="text1"/>
          <w:szCs w:val="22"/>
        </w:rPr>
        <w:t xml:space="preserve"> części</w:t>
      </w:r>
      <w:r w:rsidRPr="00607B9D">
        <w:rPr>
          <w:rFonts w:ascii="Arial" w:hAnsi="Arial" w:cs="Arial"/>
          <w:color w:val="000000" w:themeColor="text1"/>
          <w:szCs w:val="22"/>
        </w:rPr>
        <w:t>.</w:t>
      </w:r>
    </w:p>
    <w:p w14:paraId="36DC74B2" w14:textId="77777777" w:rsidR="00A80B5F" w:rsidRPr="00607B9D" w:rsidRDefault="00A80B5F" w:rsidP="00D21158">
      <w:pPr>
        <w:pStyle w:val="Tekstpodstawowy31"/>
        <w:widowControl w:val="0"/>
        <w:tabs>
          <w:tab w:val="clear" w:pos="284"/>
        </w:tabs>
        <w:spacing w:line="271" w:lineRule="auto"/>
        <w:ind w:left="1211"/>
        <w:jc w:val="both"/>
        <w:rPr>
          <w:rFonts w:ascii="Arial" w:hAnsi="Arial" w:cs="Arial"/>
          <w:color w:val="000000" w:themeColor="text1"/>
          <w:szCs w:val="22"/>
        </w:rPr>
      </w:pPr>
      <w:r w:rsidRPr="00607B9D">
        <w:rPr>
          <w:rFonts w:ascii="Arial" w:hAnsi="Arial" w:cs="Arial"/>
          <w:color w:val="000000" w:themeColor="text1"/>
          <w:szCs w:val="22"/>
        </w:rPr>
        <w:t>W przypadku wątpliwości co do przedstawionych w kosztorysie powykonawczym cen części i/lub materiałów, Wykonawca przedstawi Zamawiającemu dokumenty zakupu tych części i/lub materiałów,</w:t>
      </w:r>
    </w:p>
    <w:p w14:paraId="42759347" w14:textId="77777777" w:rsidR="00A80B5F" w:rsidRPr="00607B9D" w:rsidRDefault="002D0483" w:rsidP="00D21158">
      <w:pPr>
        <w:pStyle w:val="Tekstpodstawowy31"/>
        <w:widowControl w:val="0"/>
        <w:numPr>
          <w:ilvl w:val="0"/>
          <w:numId w:val="28"/>
        </w:numPr>
        <w:tabs>
          <w:tab w:val="clear" w:pos="284"/>
        </w:tabs>
        <w:spacing w:line="271" w:lineRule="auto"/>
        <w:jc w:val="both"/>
        <w:rPr>
          <w:rFonts w:ascii="Arial" w:hAnsi="Arial" w:cs="Arial"/>
          <w:color w:val="000000" w:themeColor="text1"/>
          <w:szCs w:val="22"/>
        </w:rPr>
      </w:pPr>
      <w:r w:rsidRPr="00607B9D">
        <w:rPr>
          <w:rFonts w:ascii="Arial" w:hAnsi="Arial" w:cs="Arial"/>
          <w:color w:val="000000" w:themeColor="text1"/>
          <w:szCs w:val="22"/>
        </w:rPr>
        <w:t>koszt dojazdu:</w:t>
      </w:r>
      <w:r w:rsidR="00A80B5F" w:rsidRPr="00607B9D">
        <w:rPr>
          <w:rFonts w:ascii="Arial" w:hAnsi="Arial" w:cs="Arial"/>
          <w:color w:val="000000" w:themeColor="text1"/>
          <w:szCs w:val="22"/>
        </w:rPr>
        <w:t xml:space="preserve"> Wykonawcy przysługuje prawo, doliczenia do kosztorysu powykonawczego kwoty w wysokości </w:t>
      </w:r>
      <w:r w:rsidR="00A80B5F" w:rsidRPr="00607B9D">
        <w:rPr>
          <w:rFonts w:ascii="Arial" w:hAnsi="Arial" w:cs="Arial"/>
          <w:b/>
          <w:color w:val="000000" w:themeColor="text1"/>
          <w:szCs w:val="22"/>
        </w:rPr>
        <w:t>….. zł</w:t>
      </w:r>
      <w:r w:rsidR="00A80B5F" w:rsidRPr="00607B9D">
        <w:rPr>
          <w:rFonts w:ascii="Arial" w:hAnsi="Arial" w:cs="Arial"/>
          <w:color w:val="000000" w:themeColor="text1"/>
          <w:szCs w:val="22"/>
        </w:rPr>
        <w:t xml:space="preserve"> </w:t>
      </w:r>
      <w:r w:rsidR="00A80B5F" w:rsidRPr="00607B9D">
        <w:rPr>
          <w:rFonts w:ascii="Arial" w:hAnsi="Arial" w:cs="Arial"/>
          <w:b/>
          <w:color w:val="000000" w:themeColor="text1"/>
          <w:szCs w:val="22"/>
        </w:rPr>
        <w:t xml:space="preserve">netto </w:t>
      </w:r>
      <w:r w:rsidR="00A80B5F" w:rsidRPr="00607B9D">
        <w:rPr>
          <w:rFonts w:ascii="Arial" w:hAnsi="Arial" w:cs="Arial"/>
          <w:color w:val="000000" w:themeColor="text1"/>
          <w:szCs w:val="22"/>
        </w:rPr>
        <w:t xml:space="preserve">z tytułu zryczałtowanych kosztów </w:t>
      </w:r>
      <w:r w:rsidR="00A80B5F" w:rsidRPr="00607B9D">
        <w:rPr>
          <w:rFonts w:ascii="Arial" w:hAnsi="Arial" w:cs="Arial"/>
          <w:color w:val="000000" w:themeColor="text1"/>
          <w:szCs w:val="22"/>
        </w:rPr>
        <w:lastRenderedPageBreak/>
        <w:t>dojazdu do realizacji Zlecenia</w:t>
      </w:r>
      <w:r w:rsidR="00910294" w:rsidRPr="00607B9D">
        <w:rPr>
          <w:rFonts w:ascii="Arial" w:hAnsi="Arial" w:cs="Arial"/>
          <w:color w:val="000000" w:themeColor="text1"/>
          <w:szCs w:val="22"/>
        </w:rPr>
        <w:t>.</w:t>
      </w:r>
    </w:p>
    <w:p w14:paraId="339FD0A1" w14:textId="77777777" w:rsidR="00A80B5F" w:rsidRPr="00607B9D" w:rsidRDefault="00A80B5F" w:rsidP="00D21158">
      <w:pPr>
        <w:pStyle w:val="Tekstpodstawowy31"/>
        <w:widowControl w:val="0"/>
        <w:numPr>
          <w:ilvl w:val="0"/>
          <w:numId w:val="29"/>
        </w:numPr>
        <w:tabs>
          <w:tab w:val="clear" w:pos="284"/>
          <w:tab w:val="left" w:pos="851"/>
        </w:tabs>
        <w:spacing w:line="271" w:lineRule="auto"/>
        <w:jc w:val="both"/>
        <w:rPr>
          <w:rFonts w:ascii="Arial" w:hAnsi="Arial" w:cs="Arial"/>
          <w:color w:val="000000" w:themeColor="text1"/>
          <w:szCs w:val="22"/>
          <w:lang w:eastAsia="ar-SA"/>
        </w:rPr>
      </w:pPr>
      <w:r w:rsidRPr="00607B9D">
        <w:rPr>
          <w:rFonts w:ascii="Arial" w:hAnsi="Arial" w:cs="Arial"/>
          <w:color w:val="000000" w:themeColor="text1"/>
          <w:szCs w:val="22"/>
          <w:u w:val="single"/>
        </w:rPr>
        <w:t>Rozliczenie</w:t>
      </w:r>
      <w:r w:rsidRPr="00607B9D">
        <w:rPr>
          <w:rFonts w:ascii="Arial" w:hAnsi="Arial" w:cs="Arial"/>
          <w:color w:val="000000" w:themeColor="text1"/>
          <w:szCs w:val="22"/>
          <w:lang w:eastAsia="ar-SA"/>
        </w:rPr>
        <w:t xml:space="preserve"> usługi w zakresie usuwania </w:t>
      </w:r>
      <w:r w:rsidR="00A443F6" w:rsidRPr="00607B9D">
        <w:rPr>
          <w:rFonts w:ascii="Arial" w:hAnsi="Arial" w:cs="Arial"/>
          <w:color w:val="000000" w:themeColor="text1"/>
          <w:szCs w:val="22"/>
          <w:lang w:eastAsia="ar-SA"/>
        </w:rPr>
        <w:t>awarii</w:t>
      </w:r>
      <w:r w:rsidRPr="00607B9D">
        <w:rPr>
          <w:rFonts w:ascii="Arial" w:hAnsi="Arial" w:cs="Arial"/>
          <w:color w:val="000000" w:themeColor="text1"/>
          <w:szCs w:val="22"/>
          <w:lang w:eastAsia="ar-SA"/>
        </w:rPr>
        <w:t xml:space="preserve"> następować będzie po zrealizowaniu zlecenia, jednak nie częściej niż raz w miesiącu</w:t>
      </w:r>
      <w:r w:rsidR="00896DFA" w:rsidRPr="00607B9D">
        <w:rPr>
          <w:rFonts w:ascii="Arial" w:hAnsi="Arial" w:cs="Arial"/>
          <w:color w:val="000000" w:themeColor="text1"/>
          <w:szCs w:val="22"/>
          <w:lang w:eastAsia="ar-SA"/>
        </w:rPr>
        <w:t>,</w:t>
      </w:r>
    </w:p>
    <w:p w14:paraId="15136F0E" w14:textId="77777777" w:rsidR="00A80B5F" w:rsidRPr="00607B9D" w:rsidRDefault="00A80B5F" w:rsidP="00D21158">
      <w:pPr>
        <w:pStyle w:val="Tekstpodstawowy31"/>
        <w:widowControl w:val="0"/>
        <w:numPr>
          <w:ilvl w:val="0"/>
          <w:numId w:val="29"/>
        </w:numPr>
        <w:tabs>
          <w:tab w:val="clear" w:pos="284"/>
          <w:tab w:val="left" w:pos="851"/>
        </w:tabs>
        <w:spacing w:line="271" w:lineRule="auto"/>
        <w:jc w:val="both"/>
        <w:rPr>
          <w:rFonts w:ascii="Arial" w:hAnsi="Arial" w:cs="Arial"/>
          <w:color w:val="000000" w:themeColor="text1"/>
          <w:szCs w:val="22"/>
          <w:lang w:eastAsia="ar-SA"/>
        </w:rPr>
      </w:pPr>
      <w:r w:rsidRPr="00607B9D">
        <w:rPr>
          <w:rFonts w:ascii="Arial" w:hAnsi="Arial" w:cs="Arial"/>
          <w:color w:val="000000" w:themeColor="text1"/>
          <w:szCs w:val="22"/>
        </w:rPr>
        <w:t xml:space="preserve">Wynagrodzenie za zrealizowanie danego Zlecenia płatne będzie w terminie </w:t>
      </w:r>
      <w:r w:rsidRPr="00607B9D">
        <w:rPr>
          <w:rFonts w:ascii="Arial" w:hAnsi="Arial" w:cs="Arial"/>
          <w:b/>
          <w:color w:val="000000" w:themeColor="text1"/>
          <w:szCs w:val="22"/>
        </w:rPr>
        <w:t>30 dni</w:t>
      </w:r>
      <w:r w:rsidRPr="00607B9D">
        <w:rPr>
          <w:rFonts w:ascii="Arial" w:hAnsi="Arial" w:cs="Arial"/>
          <w:color w:val="000000" w:themeColor="text1"/>
          <w:szCs w:val="22"/>
        </w:rPr>
        <w:t xml:space="preserve"> od dnia otrzymania przez Zamawiającego prawidłowo wystawionej faktury przez Wykonawcę</w:t>
      </w:r>
      <w:r w:rsidR="00896DFA" w:rsidRPr="00607B9D">
        <w:rPr>
          <w:rFonts w:ascii="Arial" w:hAnsi="Arial" w:cs="Arial"/>
          <w:color w:val="000000" w:themeColor="text1"/>
          <w:szCs w:val="22"/>
        </w:rPr>
        <w:t>,</w:t>
      </w:r>
    </w:p>
    <w:p w14:paraId="25983944" w14:textId="77777777" w:rsidR="00A80B5F" w:rsidRPr="00607B9D" w:rsidRDefault="00A80B5F" w:rsidP="00D21158">
      <w:pPr>
        <w:pStyle w:val="Tekstpodstawowy31"/>
        <w:widowControl w:val="0"/>
        <w:numPr>
          <w:ilvl w:val="0"/>
          <w:numId w:val="29"/>
        </w:numPr>
        <w:tabs>
          <w:tab w:val="clear" w:pos="284"/>
          <w:tab w:val="left" w:pos="851"/>
        </w:tabs>
        <w:spacing w:line="271" w:lineRule="auto"/>
        <w:jc w:val="both"/>
        <w:rPr>
          <w:rFonts w:ascii="Arial" w:hAnsi="Arial" w:cs="Arial"/>
          <w:color w:val="000000" w:themeColor="text1"/>
          <w:szCs w:val="22"/>
        </w:rPr>
      </w:pPr>
      <w:r w:rsidRPr="00607B9D">
        <w:rPr>
          <w:rFonts w:ascii="Arial" w:hAnsi="Arial" w:cs="Arial"/>
          <w:color w:val="000000" w:themeColor="text1"/>
          <w:szCs w:val="22"/>
        </w:rPr>
        <w:t>Każdorazowo podstawę do wystawienia faktury będzie stanowił</w:t>
      </w:r>
      <w:r w:rsidR="006D630E" w:rsidRPr="00607B9D">
        <w:rPr>
          <w:rFonts w:ascii="Arial" w:hAnsi="Arial" w:cs="Arial"/>
          <w:color w:val="000000" w:themeColor="text1"/>
          <w:szCs w:val="22"/>
        </w:rPr>
        <w:t xml:space="preserve"> </w:t>
      </w:r>
      <w:r w:rsidR="00910294" w:rsidRPr="00607B9D">
        <w:rPr>
          <w:rFonts w:ascii="Arial" w:hAnsi="Arial" w:cs="Arial"/>
          <w:color w:val="000000" w:themeColor="text1"/>
          <w:szCs w:val="22"/>
        </w:rPr>
        <w:t>Raport techniczny</w:t>
      </w:r>
      <w:r w:rsidRPr="00607B9D">
        <w:rPr>
          <w:rFonts w:ascii="Arial" w:hAnsi="Arial" w:cs="Arial"/>
          <w:color w:val="000000" w:themeColor="text1"/>
          <w:szCs w:val="22"/>
        </w:rPr>
        <w:t xml:space="preserve"> dotycząc</w:t>
      </w:r>
      <w:r w:rsidR="00FF7001" w:rsidRPr="00607B9D">
        <w:rPr>
          <w:rFonts w:ascii="Arial" w:hAnsi="Arial" w:cs="Arial"/>
          <w:color w:val="000000" w:themeColor="text1"/>
          <w:szCs w:val="22"/>
        </w:rPr>
        <w:t>y</w:t>
      </w:r>
      <w:r w:rsidRPr="00607B9D">
        <w:rPr>
          <w:rFonts w:ascii="Arial" w:hAnsi="Arial" w:cs="Arial"/>
          <w:color w:val="000000" w:themeColor="text1"/>
          <w:szCs w:val="22"/>
        </w:rPr>
        <w:t xml:space="preserve"> danego Zlecenia.</w:t>
      </w:r>
    </w:p>
    <w:p w14:paraId="5BD99CA0" w14:textId="77777777" w:rsidR="00A80B5F" w:rsidRPr="00607B9D" w:rsidRDefault="00A80B5F" w:rsidP="00D21158">
      <w:pPr>
        <w:pStyle w:val="Tekstpodstawowy31"/>
        <w:widowControl w:val="0"/>
        <w:numPr>
          <w:ilvl w:val="0"/>
          <w:numId w:val="29"/>
        </w:numPr>
        <w:tabs>
          <w:tab w:val="clear" w:pos="284"/>
          <w:tab w:val="left" w:pos="851"/>
        </w:tabs>
        <w:spacing w:line="271" w:lineRule="auto"/>
        <w:jc w:val="both"/>
        <w:rPr>
          <w:rFonts w:ascii="Arial" w:hAnsi="Arial" w:cs="Arial"/>
          <w:color w:val="000000" w:themeColor="text1"/>
          <w:szCs w:val="22"/>
        </w:rPr>
      </w:pPr>
      <w:r w:rsidRPr="00607B9D">
        <w:rPr>
          <w:rFonts w:ascii="Arial" w:hAnsi="Arial" w:cs="Arial"/>
          <w:color w:val="000000" w:themeColor="text1"/>
          <w:szCs w:val="22"/>
        </w:rPr>
        <w:t>Łączna wysokość wynagrodzenia netto należna z tytułu realizacji Zleceń nie może przekroczyć kwoty wynagrodzenia maksymalnego netto określonej w ust. 2 pkt 2 niniejszego paragrafu umowy.</w:t>
      </w:r>
    </w:p>
    <w:p w14:paraId="19BDCEF7"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Wynagrodzenie w zakresie </w:t>
      </w:r>
      <w:r w:rsidRPr="00607B9D">
        <w:rPr>
          <w:rFonts w:ascii="Arial" w:hAnsi="Arial" w:cs="Arial"/>
          <w:b/>
          <w:bCs/>
          <w:color w:val="000000" w:themeColor="text1"/>
          <w:sz w:val="22"/>
          <w:szCs w:val="22"/>
        </w:rPr>
        <w:t>przeglądu eksploatacyjnego Urządzeń</w:t>
      </w:r>
      <w:r w:rsidRPr="00607B9D">
        <w:rPr>
          <w:rFonts w:ascii="Arial" w:hAnsi="Arial" w:cs="Arial"/>
          <w:color w:val="000000" w:themeColor="text1"/>
          <w:sz w:val="22"/>
          <w:szCs w:val="22"/>
        </w:rPr>
        <w:t xml:space="preserve"> płatne będzie po dokonaniu przez Zamawiającego odbioru wykonania przeglądu. Wynagrodzenie płatne będzie w terminie do </w:t>
      </w:r>
      <w:r w:rsidRPr="00607B9D">
        <w:rPr>
          <w:rFonts w:ascii="Arial" w:hAnsi="Arial" w:cs="Arial"/>
          <w:b/>
          <w:color w:val="000000" w:themeColor="text1"/>
          <w:sz w:val="22"/>
          <w:szCs w:val="22"/>
        </w:rPr>
        <w:t>30 dni</w:t>
      </w:r>
      <w:r w:rsidRPr="00607B9D">
        <w:rPr>
          <w:rFonts w:ascii="Arial" w:hAnsi="Arial" w:cs="Arial"/>
          <w:color w:val="000000" w:themeColor="text1"/>
          <w:sz w:val="22"/>
          <w:szCs w:val="22"/>
        </w:rPr>
        <w:t xml:space="preserve"> od dnia otrzymania przez Zamawiającego prawidłowo wystawionej faktury przez Wykonawcę. Podstawę do wystawienia faktury będzie stanowił </w:t>
      </w:r>
      <w:r w:rsidR="00FF7001" w:rsidRPr="00607B9D">
        <w:rPr>
          <w:rFonts w:ascii="Arial" w:hAnsi="Arial" w:cs="Arial"/>
          <w:color w:val="000000" w:themeColor="text1"/>
          <w:sz w:val="22"/>
          <w:szCs w:val="22"/>
        </w:rPr>
        <w:t>Raport techniczny</w:t>
      </w:r>
      <w:r w:rsidRPr="00607B9D">
        <w:rPr>
          <w:rFonts w:ascii="Arial" w:hAnsi="Arial" w:cs="Arial"/>
          <w:color w:val="000000" w:themeColor="text1"/>
          <w:sz w:val="22"/>
          <w:szCs w:val="22"/>
        </w:rPr>
        <w:t xml:space="preserve"> wykonania przeglądu eksploat</w:t>
      </w:r>
      <w:r w:rsidR="00C24F20" w:rsidRPr="00607B9D">
        <w:rPr>
          <w:rFonts w:ascii="Arial" w:hAnsi="Arial" w:cs="Arial"/>
          <w:color w:val="000000" w:themeColor="text1"/>
          <w:sz w:val="22"/>
          <w:szCs w:val="22"/>
        </w:rPr>
        <w:t>acyjnego Urządzeń</w:t>
      </w:r>
      <w:r w:rsidRPr="00607B9D">
        <w:rPr>
          <w:rFonts w:ascii="Arial" w:hAnsi="Arial" w:cs="Arial"/>
          <w:color w:val="000000" w:themeColor="text1"/>
          <w:sz w:val="22"/>
          <w:szCs w:val="22"/>
        </w:rPr>
        <w:t xml:space="preserve">. </w:t>
      </w:r>
    </w:p>
    <w:p w14:paraId="21B992D4" w14:textId="77777777" w:rsidR="00A80B5F" w:rsidRPr="007517A4"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7517A4">
        <w:rPr>
          <w:rFonts w:ascii="Arial" w:hAnsi="Arial" w:cs="Arial"/>
          <w:color w:val="000000" w:themeColor="text1"/>
          <w:sz w:val="22"/>
          <w:szCs w:val="22"/>
        </w:rPr>
        <w:t>W maksymalnym wynagrodzeniu wskazanym w ust. 1 niniejszego paragrafu umowy mieści się całkowity koszt wykonania Przedmiotu umowy ora</w:t>
      </w:r>
      <w:r w:rsidR="00EB7E06" w:rsidRPr="007517A4">
        <w:rPr>
          <w:rFonts w:ascii="Arial" w:hAnsi="Arial" w:cs="Arial"/>
          <w:color w:val="000000" w:themeColor="text1"/>
          <w:sz w:val="22"/>
          <w:szCs w:val="22"/>
        </w:rPr>
        <w:t>z zobowiązań wynikających z § 8</w:t>
      </w:r>
      <w:r w:rsidRPr="007517A4">
        <w:rPr>
          <w:rFonts w:ascii="Arial" w:hAnsi="Arial" w:cs="Arial"/>
          <w:color w:val="000000" w:themeColor="text1"/>
          <w:sz w:val="22"/>
          <w:szCs w:val="22"/>
        </w:rPr>
        <w:t xml:space="preserve"> umowy, w tym także wynagrodzenie za:</w:t>
      </w:r>
    </w:p>
    <w:p w14:paraId="67429239" w14:textId="2ED8A7A8" w:rsidR="00A80B5F" w:rsidRPr="007517A4" w:rsidRDefault="00A80B5F" w:rsidP="00D21158">
      <w:pPr>
        <w:numPr>
          <w:ilvl w:val="0"/>
          <w:numId w:val="26"/>
        </w:numPr>
        <w:tabs>
          <w:tab w:val="left" w:pos="851"/>
        </w:tabs>
        <w:spacing w:line="271" w:lineRule="auto"/>
        <w:ind w:left="850" w:hanging="425"/>
        <w:jc w:val="both"/>
        <w:rPr>
          <w:rFonts w:ascii="Arial" w:hAnsi="Arial" w:cs="Arial"/>
          <w:color w:val="000000" w:themeColor="text1"/>
          <w:sz w:val="22"/>
          <w:szCs w:val="22"/>
        </w:rPr>
      </w:pPr>
      <w:r w:rsidRPr="007517A4">
        <w:rPr>
          <w:rFonts w:ascii="Arial" w:hAnsi="Arial" w:cs="Arial"/>
          <w:color w:val="000000" w:themeColor="text1"/>
          <w:sz w:val="22"/>
          <w:szCs w:val="22"/>
        </w:rPr>
        <w:t>transport krajowy i zagraniczny części zamiennych i materiałów wraz z jego ubezpieczeniem, wszelkie opłaty celne, skarbowe oraz inne opłaty pośrednie (dotyczy także usług gwarancyjnych),</w:t>
      </w:r>
    </w:p>
    <w:p w14:paraId="7FF09249" w14:textId="297AF0E4" w:rsidR="00A80B5F" w:rsidRPr="007517A4" w:rsidRDefault="00A80B5F" w:rsidP="006B5075">
      <w:pPr>
        <w:numPr>
          <w:ilvl w:val="0"/>
          <w:numId w:val="26"/>
        </w:numPr>
        <w:tabs>
          <w:tab w:val="left" w:pos="851"/>
        </w:tabs>
        <w:spacing w:line="271" w:lineRule="auto"/>
        <w:ind w:left="850" w:hanging="425"/>
        <w:jc w:val="both"/>
        <w:rPr>
          <w:rFonts w:ascii="Arial" w:hAnsi="Arial" w:cs="Arial"/>
          <w:color w:val="000000" w:themeColor="text1"/>
          <w:sz w:val="22"/>
          <w:szCs w:val="22"/>
        </w:rPr>
      </w:pPr>
      <w:r w:rsidRPr="007517A4">
        <w:rPr>
          <w:rFonts w:ascii="Arial" w:hAnsi="Arial" w:cs="Arial"/>
          <w:color w:val="000000" w:themeColor="text1"/>
          <w:sz w:val="22"/>
          <w:szCs w:val="22"/>
        </w:rPr>
        <w:t>koszty opłat parkingowych na terenie parkingu szpitala</w:t>
      </w:r>
      <w:r w:rsidR="00AE0F4F" w:rsidRPr="007517A4">
        <w:rPr>
          <w:rFonts w:ascii="Arial" w:hAnsi="Arial" w:cs="Arial"/>
          <w:color w:val="000000" w:themeColor="text1"/>
          <w:sz w:val="22"/>
          <w:szCs w:val="22"/>
        </w:rPr>
        <w:t xml:space="preserve"> z zastrzeżeniem </w:t>
      </w:r>
      <w:r w:rsidR="003152FB" w:rsidRPr="007517A4">
        <w:rPr>
          <w:rFonts w:ascii="Arial" w:hAnsi="Arial" w:cs="Arial"/>
          <w:color w:val="000000" w:themeColor="text1"/>
          <w:sz w:val="22"/>
          <w:szCs w:val="22"/>
        </w:rPr>
        <w:t xml:space="preserve">zapisów, o których mowa w </w:t>
      </w:r>
      <w:r w:rsidR="00804E0D" w:rsidRPr="007517A4">
        <w:rPr>
          <w:rFonts w:ascii="Arial" w:hAnsi="Arial" w:cs="Arial"/>
          <w:color w:val="000000" w:themeColor="text1"/>
          <w:sz w:val="22"/>
          <w:szCs w:val="22"/>
        </w:rPr>
        <w:t>§ 6</w:t>
      </w:r>
      <w:r w:rsidR="006B5075" w:rsidRPr="007517A4">
        <w:rPr>
          <w:rFonts w:ascii="Arial" w:hAnsi="Arial" w:cs="Arial"/>
          <w:color w:val="000000" w:themeColor="text1"/>
          <w:sz w:val="22"/>
          <w:szCs w:val="22"/>
        </w:rPr>
        <w:t xml:space="preserve"> ust. 2 pkt. 1,</w:t>
      </w:r>
    </w:p>
    <w:p w14:paraId="4B28E4D8" w14:textId="77777777" w:rsidR="00A80B5F" w:rsidRPr="007517A4" w:rsidRDefault="00A80B5F" w:rsidP="00D21158">
      <w:pPr>
        <w:numPr>
          <w:ilvl w:val="0"/>
          <w:numId w:val="26"/>
        </w:numPr>
        <w:tabs>
          <w:tab w:val="left" w:pos="851"/>
        </w:tabs>
        <w:spacing w:line="271" w:lineRule="auto"/>
        <w:ind w:left="850" w:hanging="425"/>
        <w:jc w:val="both"/>
        <w:rPr>
          <w:rFonts w:ascii="Arial" w:hAnsi="Arial" w:cs="Arial"/>
          <w:color w:val="000000" w:themeColor="text1"/>
          <w:sz w:val="22"/>
          <w:szCs w:val="22"/>
        </w:rPr>
      </w:pPr>
      <w:r w:rsidRPr="007517A4">
        <w:rPr>
          <w:rFonts w:ascii="Arial" w:hAnsi="Arial" w:cs="Arial"/>
          <w:color w:val="000000" w:themeColor="text1"/>
          <w:sz w:val="22"/>
          <w:szCs w:val="22"/>
        </w:rPr>
        <w:t>wszelkie przyrządy, akcesoria, dokumenty oraz zapewnienie odpowiednio wykwalifikowanego i doświadczonego personelu – niezbędnych do prawidłowej realizacji Przedmiotu umowy,</w:t>
      </w:r>
    </w:p>
    <w:p w14:paraId="7AE002B7" w14:textId="77777777" w:rsidR="00A80B5F" w:rsidRPr="00607B9D" w:rsidRDefault="00A80B5F" w:rsidP="00D21158">
      <w:pPr>
        <w:spacing w:line="271" w:lineRule="auto"/>
        <w:ind w:left="426"/>
        <w:jc w:val="both"/>
        <w:rPr>
          <w:rFonts w:ascii="Arial" w:hAnsi="Arial" w:cs="Arial"/>
          <w:color w:val="000000" w:themeColor="text1"/>
          <w:sz w:val="22"/>
          <w:szCs w:val="22"/>
        </w:rPr>
      </w:pPr>
      <w:r w:rsidRPr="007517A4">
        <w:rPr>
          <w:rFonts w:ascii="Arial" w:hAnsi="Arial" w:cs="Arial"/>
          <w:color w:val="000000" w:themeColor="text1"/>
          <w:sz w:val="22"/>
          <w:szCs w:val="22"/>
        </w:rPr>
        <w:t>– nie przewiduje się żadnych dodatkowych płatności.</w:t>
      </w:r>
    </w:p>
    <w:p w14:paraId="7ED514EC" w14:textId="77777777" w:rsidR="00A80B5F" w:rsidRPr="00607B9D" w:rsidRDefault="00A80B5F" w:rsidP="00D21158">
      <w:pPr>
        <w:pStyle w:val="Akapitzlist"/>
        <w:numPr>
          <w:ilvl w:val="0"/>
          <w:numId w:val="25"/>
        </w:numPr>
        <w:spacing w:after="0" w:line="271" w:lineRule="auto"/>
        <w:jc w:val="both"/>
        <w:rPr>
          <w:rFonts w:ascii="Arial" w:hAnsi="Arial" w:cs="Arial"/>
          <w:color w:val="000000" w:themeColor="text1"/>
        </w:rPr>
      </w:pPr>
      <w:r w:rsidRPr="00607B9D">
        <w:rPr>
          <w:rFonts w:ascii="Arial" w:hAnsi="Arial" w:cs="Arial"/>
          <w:color w:val="000000" w:themeColor="text1"/>
        </w:rPr>
        <w:t>W przypadku niewykorzystania w czasie trwania umowy, kwoty wskazanej w ust. 1 niniejszego paragrafu umowy Wykonawcy nie przysługują wobec Zamawiającego żadne roszczenia z tego tytułu.</w:t>
      </w:r>
    </w:p>
    <w:p w14:paraId="4F90980C" w14:textId="77777777" w:rsidR="00BB2049" w:rsidRPr="00607B9D" w:rsidRDefault="00BB2049" w:rsidP="00D21158">
      <w:pPr>
        <w:numPr>
          <w:ilvl w:val="0"/>
          <w:numId w:val="25"/>
        </w:numPr>
        <w:tabs>
          <w:tab w:val="clear" w:pos="360"/>
        </w:tabs>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Wynagrodzenie Wykonawcy zostanie uregulowane każdorazowo przelewem z rachunku bankowego Zamawiającego na rachunek bankowy Wykonawcy wskazany na fakturze </w:t>
      </w:r>
    </w:p>
    <w:p w14:paraId="7925D701" w14:textId="77777777" w:rsidR="00BB2049" w:rsidRPr="00607B9D" w:rsidRDefault="00BB2049" w:rsidP="00D21158">
      <w:pPr>
        <w:spacing w:line="271" w:lineRule="auto"/>
        <w:ind w:left="360"/>
        <w:jc w:val="both"/>
        <w:rPr>
          <w:rFonts w:ascii="Arial" w:hAnsi="Arial" w:cs="Arial"/>
          <w:color w:val="000000" w:themeColor="text1"/>
          <w:sz w:val="22"/>
          <w:szCs w:val="22"/>
        </w:rPr>
      </w:pPr>
      <w:r w:rsidRPr="00607B9D">
        <w:rPr>
          <w:rFonts w:ascii="Arial" w:hAnsi="Arial" w:cs="Arial"/>
          <w:color w:val="000000" w:themeColor="text1"/>
          <w:sz w:val="22"/>
          <w:szCs w:val="22"/>
        </w:rPr>
        <w:t>i umieszczony w wykazie podmiotów VAT prowadzonym przez Szefa Krajowej Administracji Skarbowej.</w:t>
      </w:r>
    </w:p>
    <w:p w14:paraId="3BB6289D" w14:textId="4A9C75AC" w:rsidR="00A80B5F" w:rsidRPr="00D575A0"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D575A0">
        <w:rPr>
          <w:rFonts w:ascii="Arial" w:hAnsi="Arial" w:cs="Arial"/>
          <w:color w:val="000000" w:themeColor="text1"/>
          <w:sz w:val="22"/>
          <w:szCs w:val="22"/>
        </w:rPr>
        <w:t xml:space="preserve">Wykonawca każdorazowo wystawi fakturę na: „NOWY SZPITAL WOJEWÓDZKI” </w:t>
      </w:r>
      <w:r w:rsidR="00AD31A2" w:rsidRPr="00D575A0">
        <w:rPr>
          <w:rFonts w:ascii="Arial" w:hAnsi="Arial" w:cs="Arial"/>
          <w:color w:val="000000" w:themeColor="text1"/>
          <w:sz w:val="22"/>
          <w:szCs w:val="22"/>
        </w:rPr>
        <w:br/>
      </w:r>
      <w:r w:rsidRPr="00D575A0">
        <w:rPr>
          <w:rFonts w:ascii="Arial" w:hAnsi="Arial" w:cs="Arial"/>
          <w:color w:val="000000" w:themeColor="text1"/>
          <w:sz w:val="22"/>
          <w:szCs w:val="22"/>
        </w:rPr>
        <w:t xml:space="preserve">Sp. z o.o., </w:t>
      </w:r>
      <w:r w:rsidRPr="00D575A0">
        <w:rPr>
          <w:rFonts w:ascii="Arial" w:hAnsi="Arial" w:cs="Arial"/>
          <w:color w:val="000000" w:themeColor="text1"/>
          <w:spacing w:val="-6"/>
          <w:sz w:val="22"/>
          <w:szCs w:val="22"/>
        </w:rPr>
        <w:t>ul. Igielna 13, 50-117 Wrocław” i doręczy do siedziby Zamawiającego: ul. Igielna 13, 50-117 Wrocław</w:t>
      </w:r>
      <w:r w:rsidR="000304CE" w:rsidRPr="00D575A0">
        <w:rPr>
          <w:rFonts w:ascii="Arial" w:hAnsi="Arial" w:cs="Arial"/>
          <w:color w:val="000000" w:themeColor="text1"/>
          <w:spacing w:val="-6"/>
          <w:sz w:val="22"/>
          <w:szCs w:val="22"/>
        </w:rPr>
        <w:t xml:space="preserve"> lub</w:t>
      </w:r>
      <w:r w:rsidR="000211E4" w:rsidRPr="00D575A0">
        <w:rPr>
          <w:rFonts w:ascii="Arial" w:hAnsi="Arial" w:cs="Arial"/>
          <w:color w:val="000000" w:themeColor="text1"/>
          <w:spacing w:val="-6"/>
          <w:sz w:val="22"/>
          <w:szCs w:val="22"/>
        </w:rPr>
        <w:t xml:space="preserve"> elektronicznie na adres e-mail: </w:t>
      </w:r>
      <w:hyperlink r:id="rId8" w:history="1">
        <w:r w:rsidR="000211E4" w:rsidRPr="00D575A0">
          <w:rPr>
            <w:rStyle w:val="Hipercze"/>
            <w:rFonts w:ascii="Arial" w:hAnsi="Arial" w:cs="Arial"/>
            <w:spacing w:val="-6"/>
            <w:sz w:val="22"/>
            <w:szCs w:val="22"/>
          </w:rPr>
          <w:t>biuro@nszw.pl</w:t>
        </w:r>
      </w:hyperlink>
      <w:r w:rsidR="000211E4" w:rsidRPr="00D575A0">
        <w:rPr>
          <w:rFonts w:ascii="Arial" w:hAnsi="Arial" w:cs="Arial"/>
          <w:color w:val="000000" w:themeColor="text1"/>
          <w:spacing w:val="-6"/>
          <w:sz w:val="22"/>
          <w:szCs w:val="22"/>
        </w:rPr>
        <w:t xml:space="preserve"> </w:t>
      </w:r>
    </w:p>
    <w:p w14:paraId="3E6C083F" w14:textId="77777777" w:rsidR="00EB302A" w:rsidRPr="00607B9D" w:rsidRDefault="00EB302A" w:rsidP="00EB302A">
      <w:pPr>
        <w:numPr>
          <w:ilvl w:val="0"/>
          <w:numId w:val="25"/>
        </w:numPr>
        <w:spacing w:before="100" w:beforeAutospacing="1" w:after="100" w:afterAutospacing="1" w:line="252"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Wykonawca może również wystawiać ustrukturyzowane faktury elektroniczne </w:t>
      </w:r>
      <w:r w:rsidRPr="00607B9D">
        <w:rPr>
          <w:rFonts w:ascii="Arial" w:hAnsi="Arial" w:cs="Arial"/>
          <w:color w:val="000000" w:themeColor="text1"/>
          <w:sz w:val="22"/>
          <w:szCs w:val="22"/>
        </w:rPr>
        <w:br/>
        <w:t xml:space="preserve">w rozumieniu przepisów ustawy z dnia 9 listopada 2018 r. o elektronicznym fakturowaniu </w:t>
      </w:r>
      <w:r w:rsidRPr="00607B9D">
        <w:rPr>
          <w:rFonts w:ascii="Arial" w:hAnsi="Arial" w:cs="Arial"/>
          <w:color w:val="000000" w:themeColor="text1"/>
          <w:sz w:val="22"/>
          <w:szCs w:val="22"/>
        </w:rPr>
        <w:br/>
        <w:t>w zamówieniach publicznych, koncesjach na roboty budowlane lub usługi oraz partnerstwie publiczno-prywatnym (tekst jednolity: Dz. U. z 2020 r. poz. 1666 ze zmianami), zwanej dalej „Ustawą o fakturowaniu”.</w:t>
      </w:r>
    </w:p>
    <w:p w14:paraId="51852ED4" w14:textId="77777777" w:rsidR="00EB302A" w:rsidRPr="00607B9D" w:rsidRDefault="00EB302A" w:rsidP="00EB302A">
      <w:pPr>
        <w:numPr>
          <w:ilvl w:val="0"/>
          <w:numId w:val="25"/>
        </w:numPr>
        <w:spacing w:before="100" w:beforeAutospacing="1" w:after="100" w:afterAutospacing="1" w:line="252" w:lineRule="auto"/>
        <w:jc w:val="both"/>
        <w:rPr>
          <w:rFonts w:ascii="Arial" w:hAnsi="Arial" w:cs="Arial"/>
          <w:color w:val="000000" w:themeColor="text1"/>
          <w:sz w:val="22"/>
          <w:szCs w:val="22"/>
        </w:rPr>
      </w:pPr>
      <w:r w:rsidRPr="00607B9D">
        <w:rPr>
          <w:rFonts w:ascii="Arial" w:hAnsi="Arial" w:cs="Arial"/>
          <w:color w:val="000000" w:themeColor="text1"/>
          <w:sz w:val="22"/>
          <w:szCs w:val="22"/>
        </w:rPr>
        <w:t>Wystawiona przez Wykonawcę ustrukturyzowana faktura elektroniczna winna zawierać elementy, o których mowa w art. 6 Ustawy o Fakturowaniu, a nadto faktura lub załącznik do niej musi zawierać wskazanie umowy w sprawie zamówienia publicznego, której dotyczy.</w:t>
      </w:r>
    </w:p>
    <w:p w14:paraId="7D6261F7" w14:textId="77777777" w:rsidR="00EB302A" w:rsidRPr="00607B9D" w:rsidRDefault="00EB302A" w:rsidP="00EB302A">
      <w:pPr>
        <w:numPr>
          <w:ilvl w:val="0"/>
          <w:numId w:val="25"/>
        </w:numPr>
        <w:spacing w:before="100" w:beforeAutospacing="1" w:after="100" w:afterAutospacing="1" w:line="252"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 przypadku wystawienia ustrukturyzowanej faktury elektronicznej, o której mowa </w:t>
      </w:r>
      <w:r w:rsidRPr="00607B9D">
        <w:rPr>
          <w:rFonts w:ascii="Arial" w:hAnsi="Arial" w:cs="Arial"/>
          <w:color w:val="000000" w:themeColor="text1"/>
          <w:sz w:val="22"/>
          <w:szCs w:val="22"/>
        </w:rPr>
        <w:br/>
        <w:t xml:space="preserve">w ust. 1 Wykonawca jest obowiązany do wysłania jej do Zamawiającego za pośrednictwem Platformy Elektronicznego Fakturowania („PEF”) na następujący adres Zamawiającego na PEF: </w:t>
      </w:r>
      <w:r w:rsidRPr="00607B9D">
        <w:rPr>
          <w:rFonts w:ascii="Arial" w:hAnsi="Arial" w:cs="Arial"/>
          <w:b/>
          <w:bCs/>
          <w:color w:val="000000" w:themeColor="text1"/>
          <w:sz w:val="22"/>
          <w:szCs w:val="22"/>
        </w:rPr>
        <w:t>8971759068</w:t>
      </w:r>
      <w:r w:rsidRPr="00607B9D">
        <w:rPr>
          <w:rFonts w:ascii="Arial" w:hAnsi="Arial" w:cs="Arial"/>
          <w:color w:val="000000" w:themeColor="text1"/>
          <w:sz w:val="22"/>
          <w:szCs w:val="22"/>
        </w:rPr>
        <w:t xml:space="preserve">. </w:t>
      </w:r>
    </w:p>
    <w:p w14:paraId="42553099" w14:textId="77777777" w:rsidR="00EB302A" w:rsidRPr="00607B9D" w:rsidRDefault="00EB302A" w:rsidP="00EB302A">
      <w:pPr>
        <w:numPr>
          <w:ilvl w:val="0"/>
          <w:numId w:val="25"/>
        </w:numPr>
        <w:spacing w:before="100" w:beforeAutospacing="1" w:after="100" w:afterAutospacing="1" w:line="252" w:lineRule="auto"/>
        <w:jc w:val="both"/>
        <w:rPr>
          <w:rFonts w:ascii="Arial" w:hAnsi="Arial" w:cs="Arial"/>
          <w:color w:val="000000" w:themeColor="text1"/>
          <w:sz w:val="22"/>
          <w:szCs w:val="22"/>
        </w:rPr>
      </w:pPr>
      <w:r w:rsidRPr="00607B9D">
        <w:rPr>
          <w:rFonts w:ascii="Arial" w:hAnsi="Arial" w:cs="Arial"/>
          <w:color w:val="000000" w:themeColor="text1"/>
          <w:sz w:val="22"/>
          <w:szCs w:val="22"/>
        </w:rPr>
        <w:lastRenderedPageBreak/>
        <w:t xml:space="preserve">Za chwilę doręczenia ustrukturyzowanej faktury elektronicznej uznawać się będzie chwilę wprowadzenia prawidłowo wystawionej faktury do konta Zamawiającego na PEF, </w:t>
      </w:r>
      <w:r w:rsidRPr="00607B9D">
        <w:rPr>
          <w:rFonts w:ascii="Arial" w:hAnsi="Arial" w:cs="Arial"/>
          <w:color w:val="000000" w:themeColor="text1"/>
          <w:sz w:val="22"/>
          <w:szCs w:val="22"/>
        </w:rPr>
        <w:br/>
        <w:t>w sposób umożliwiający Zamawiającemu zapoznanie się z jej treścią.</w:t>
      </w:r>
    </w:p>
    <w:p w14:paraId="5640F490"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Za termin dokonania płatności uważa się datę uznania rachunku bankowego Wykonawcy.</w:t>
      </w:r>
    </w:p>
    <w:p w14:paraId="14F316E0"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Zamawiający oświadcza, że jest podatnikiem podatku VAT – NIP: 8971759068.</w:t>
      </w:r>
    </w:p>
    <w:p w14:paraId="4CC14BB1" w14:textId="77777777" w:rsidR="00A80B5F" w:rsidRPr="00607B9D" w:rsidRDefault="00A80B5F" w:rsidP="00D21158">
      <w:pPr>
        <w:numPr>
          <w:ilvl w:val="0"/>
          <w:numId w:val="25"/>
        </w:numPr>
        <w:tabs>
          <w:tab w:val="clear" w:pos="360"/>
          <w:tab w:val="num" w:pos="426"/>
        </w:tabs>
        <w:spacing w:line="271" w:lineRule="auto"/>
        <w:ind w:left="425" w:hanging="425"/>
        <w:jc w:val="both"/>
        <w:rPr>
          <w:rFonts w:ascii="Arial" w:hAnsi="Arial" w:cs="Arial"/>
          <w:color w:val="000000" w:themeColor="text1"/>
          <w:sz w:val="22"/>
          <w:szCs w:val="22"/>
        </w:rPr>
      </w:pPr>
      <w:r w:rsidRPr="00607B9D">
        <w:rPr>
          <w:rFonts w:ascii="Arial" w:hAnsi="Arial" w:cs="Arial"/>
          <w:color w:val="000000" w:themeColor="text1"/>
          <w:sz w:val="22"/>
          <w:szCs w:val="22"/>
        </w:rPr>
        <w:t>Wykonawca oświadcza, że jest podatnikiem podatku VAT – NIP: …………………….</w:t>
      </w:r>
    </w:p>
    <w:p w14:paraId="2E81A79C" w14:textId="77777777" w:rsidR="006F0E6C" w:rsidRPr="00607B9D" w:rsidRDefault="006F0E6C" w:rsidP="00D21158">
      <w:pPr>
        <w:numPr>
          <w:ilvl w:val="0"/>
          <w:numId w:val="25"/>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Wykonawcy </w:t>
      </w:r>
      <w:r w:rsidR="00BB2049" w:rsidRPr="00607B9D">
        <w:rPr>
          <w:rFonts w:ascii="Arial" w:hAnsi="Arial" w:cs="Arial"/>
          <w:color w:val="000000" w:themeColor="text1"/>
          <w:sz w:val="22"/>
          <w:szCs w:val="22"/>
        </w:rPr>
        <w:t xml:space="preserve">przysługują </w:t>
      </w:r>
      <w:r w:rsidRPr="00607B9D">
        <w:rPr>
          <w:rFonts w:ascii="Arial" w:hAnsi="Arial" w:cs="Arial"/>
          <w:color w:val="000000" w:themeColor="text1"/>
          <w:sz w:val="22"/>
          <w:szCs w:val="22"/>
        </w:rPr>
        <w:t>bez wezwania odsetki w wysokości odsetek ustawowych za zwłokę za okres od dnia wymagalności świadczenia pieniężnego do dnia zapłaty, jeżeli Wykonawca spełnił swoje świadczenie niepieniężne i nie otrzymał zapłaty w terminie określonym w umowie</w:t>
      </w:r>
      <w:r w:rsidR="006B1505" w:rsidRPr="00607B9D">
        <w:rPr>
          <w:rFonts w:ascii="Arial" w:hAnsi="Arial" w:cs="Arial"/>
          <w:color w:val="000000" w:themeColor="text1"/>
          <w:sz w:val="22"/>
          <w:szCs w:val="22"/>
        </w:rPr>
        <w:t>.</w:t>
      </w:r>
    </w:p>
    <w:p w14:paraId="3F07CB23" w14:textId="77777777" w:rsidR="007B6F29" w:rsidRPr="00607B9D" w:rsidRDefault="007B6F29" w:rsidP="00D21158">
      <w:pPr>
        <w:pStyle w:val="Akapitzlist"/>
        <w:spacing w:after="0" w:line="271" w:lineRule="auto"/>
        <w:ind w:left="0"/>
        <w:rPr>
          <w:rFonts w:ascii="Arial" w:hAnsi="Arial" w:cs="Arial"/>
          <w:b/>
          <w:color w:val="000000" w:themeColor="text1"/>
          <w:u w:val="single"/>
        </w:rPr>
      </w:pPr>
    </w:p>
    <w:p w14:paraId="2908D1C9" w14:textId="77777777" w:rsidR="00895F81" w:rsidRPr="00607B9D" w:rsidRDefault="00895F81" w:rsidP="00D21158">
      <w:pPr>
        <w:pStyle w:val="Akapitzlist"/>
        <w:spacing w:after="0" w:line="271" w:lineRule="auto"/>
        <w:ind w:left="0"/>
        <w:jc w:val="center"/>
        <w:rPr>
          <w:rFonts w:ascii="Arial" w:hAnsi="Arial" w:cs="Arial"/>
          <w:b/>
          <w:color w:val="000000" w:themeColor="text1"/>
          <w:u w:val="single"/>
        </w:rPr>
      </w:pPr>
      <w:r w:rsidRPr="00607B9D">
        <w:rPr>
          <w:rFonts w:ascii="Arial" w:hAnsi="Arial" w:cs="Arial"/>
          <w:b/>
          <w:color w:val="000000" w:themeColor="text1"/>
          <w:u w:val="single"/>
        </w:rPr>
        <w:t>ZASADY POROZUMIEWANIA SIĘ MIĘDZY STRONAMI</w:t>
      </w:r>
    </w:p>
    <w:p w14:paraId="5264DE37" w14:textId="77777777" w:rsidR="003D4697" w:rsidRPr="00607B9D" w:rsidRDefault="003D4697"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sym w:font="Times New Roman" w:char="00A7"/>
      </w:r>
      <w:r w:rsidR="0002314F" w:rsidRPr="00607B9D">
        <w:rPr>
          <w:rFonts w:ascii="Arial" w:hAnsi="Arial" w:cs="Arial"/>
          <w:b/>
          <w:color w:val="000000" w:themeColor="text1"/>
          <w:sz w:val="22"/>
          <w:szCs w:val="22"/>
        </w:rPr>
        <w:t xml:space="preserve"> </w:t>
      </w:r>
      <w:r w:rsidR="00EB7E06" w:rsidRPr="00607B9D">
        <w:rPr>
          <w:rFonts w:ascii="Arial" w:hAnsi="Arial" w:cs="Arial"/>
          <w:b/>
          <w:color w:val="000000" w:themeColor="text1"/>
          <w:sz w:val="22"/>
          <w:szCs w:val="22"/>
        </w:rPr>
        <w:t>11</w:t>
      </w:r>
    </w:p>
    <w:p w14:paraId="02ADC7CA" w14:textId="77777777" w:rsidR="005679AE" w:rsidRPr="00607B9D" w:rsidRDefault="005679AE" w:rsidP="00D21158">
      <w:pPr>
        <w:numPr>
          <w:ilvl w:val="3"/>
          <w:numId w:val="4"/>
        </w:numPr>
        <w:tabs>
          <w:tab w:val="clear" w:pos="2970"/>
          <w:tab w:val="num" w:pos="426"/>
          <w:tab w:val="left" w:pos="15300"/>
        </w:tabs>
        <w:suppressAutoHyphens/>
        <w:autoSpaceDE w:val="0"/>
        <w:spacing w:line="271" w:lineRule="auto"/>
        <w:ind w:left="397" w:hanging="426"/>
        <w:jc w:val="both"/>
        <w:rPr>
          <w:rFonts w:ascii="Arial" w:hAnsi="Arial" w:cs="Arial"/>
          <w:color w:val="000000" w:themeColor="text1"/>
          <w:sz w:val="22"/>
          <w:szCs w:val="22"/>
        </w:rPr>
      </w:pPr>
      <w:r w:rsidRPr="00607B9D">
        <w:rPr>
          <w:rFonts w:ascii="Arial" w:hAnsi="Arial" w:cs="Arial"/>
          <w:color w:val="000000" w:themeColor="text1"/>
          <w:sz w:val="22"/>
          <w:szCs w:val="22"/>
        </w:rPr>
        <w:t>Do wymiany prowadzonej pomiędzy sobą korespondencji Strony zastrzegają priorytet drogi elektronicznej, z zastrzeżeniem posługiwania się adresami mailowymi podanymi poniżej:</w:t>
      </w:r>
    </w:p>
    <w:p w14:paraId="5FD641C2" w14:textId="77777777" w:rsidR="001C2930" w:rsidRPr="00607B9D" w:rsidRDefault="005679AE" w:rsidP="00D21158">
      <w:pPr>
        <w:numPr>
          <w:ilvl w:val="0"/>
          <w:numId w:val="6"/>
        </w:numPr>
        <w:tabs>
          <w:tab w:val="left" w:pos="709"/>
        </w:tabs>
        <w:suppressAutoHyphens/>
        <w:autoSpaceDE w:val="0"/>
        <w:spacing w:line="271" w:lineRule="auto"/>
        <w:ind w:hanging="3069"/>
        <w:jc w:val="both"/>
        <w:rPr>
          <w:rFonts w:ascii="Arial" w:hAnsi="Arial" w:cs="Arial"/>
          <w:color w:val="000000" w:themeColor="text1"/>
          <w:sz w:val="22"/>
          <w:szCs w:val="22"/>
          <w:u w:val="single"/>
        </w:rPr>
      </w:pPr>
      <w:r w:rsidRPr="00607B9D">
        <w:rPr>
          <w:rFonts w:ascii="Arial" w:hAnsi="Arial" w:cs="Arial"/>
          <w:color w:val="000000" w:themeColor="text1"/>
          <w:sz w:val="22"/>
          <w:szCs w:val="22"/>
        </w:rPr>
        <w:t xml:space="preserve">adres elektroniczny Wykonawcy: </w:t>
      </w:r>
      <w:r w:rsidR="00D413C5" w:rsidRPr="00607B9D">
        <w:rPr>
          <w:rFonts w:ascii="Arial" w:hAnsi="Arial" w:cs="Arial"/>
          <w:color w:val="000000" w:themeColor="text1"/>
          <w:sz w:val="22"/>
          <w:szCs w:val="22"/>
        </w:rPr>
        <w:t>adres wskazany w ust. 3 niniejszego paragrafu umowy.</w:t>
      </w:r>
    </w:p>
    <w:p w14:paraId="39A5A438" w14:textId="77777777" w:rsidR="005679AE" w:rsidRPr="00607B9D" w:rsidRDefault="005679AE" w:rsidP="00D21158">
      <w:pPr>
        <w:numPr>
          <w:ilvl w:val="0"/>
          <w:numId w:val="6"/>
        </w:numPr>
        <w:tabs>
          <w:tab w:val="left" w:pos="709"/>
        </w:tabs>
        <w:suppressAutoHyphens/>
        <w:autoSpaceDE w:val="0"/>
        <w:spacing w:line="271" w:lineRule="auto"/>
        <w:ind w:left="709" w:hanging="283"/>
        <w:jc w:val="both"/>
        <w:rPr>
          <w:rFonts w:ascii="Arial" w:hAnsi="Arial" w:cs="Arial"/>
          <w:color w:val="000000" w:themeColor="text1"/>
          <w:sz w:val="22"/>
          <w:szCs w:val="22"/>
          <w:u w:val="single"/>
        </w:rPr>
      </w:pPr>
      <w:r w:rsidRPr="00607B9D">
        <w:rPr>
          <w:rFonts w:ascii="Arial" w:hAnsi="Arial" w:cs="Arial"/>
          <w:color w:val="000000" w:themeColor="text1"/>
          <w:sz w:val="22"/>
          <w:szCs w:val="22"/>
        </w:rPr>
        <w:t>adres elektroniczny Zamawiają</w:t>
      </w:r>
      <w:r w:rsidR="00933E27" w:rsidRPr="00607B9D">
        <w:rPr>
          <w:rFonts w:ascii="Arial" w:hAnsi="Arial" w:cs="Arial"/>
          <w:color w:val="000000" w:themeColor="text1"/>
          <w:sz w:val="22"/>
          <w:szCs w:val="22"/>
        </w:rPr>
        <w:t xml:space="preserve">cego: </w:t>
      </w:r>
      <w:r w:rsidR="00024D5D" w:rsidRPr="00607B9D">
        <w:rPr>
          <w:rFonts w:ascii="Arial" w:hAnsi="Arial" w:cs="Arial"/>
          <w:color w:val="000000" w:themeColor="text1"/>
          <w:sz w:val="22"/>
          <w:szCs w:val="22"/>
        </w:rPr>
        <w:t>adres</w:t>
      </w:r>
      <w:r w:rsidR="00FB11E5" w:rsidRPr="00607B9D">
        <w:rPr>
          <w:rFonts w:ascii="Arial" w:hAnsi="Arial" w:cs="Arial"/>
          <w:color w:val="000000" w:themeColor="text1"/>
          <w:sz w:val="22"/>
          <w:szCs w:val="22"/>
        </w:rPr>
        <w:t xml:space="preserve"> </w:t>
      </w:r>
      <w:r w:rsidR="008B7351" w:rsidRPr="00607B9D">
        <w:rPr>
          <w:rFonts w:ascii="Arial" w:hAnsi="Arial" w:cs="Arial"/>
          <w:color w:val="000000" w:themeColor="text1"/>
          <w:sz w:val="22"/>
          <w:szCs w:val="22"/>
        </w:rPr>
        <w:t>wskazan</w:t>
      </w:r>
      <w:r w:rsidR="007B0ABD" w:rsidRPr="00607B9D">
        <w:rPr>
          <w:rFonts w:ascii="Arial" w:hAnsi="Arial" w:cs="Arial"/>
          <w:color w:val="000000" w:themeColor="text1"/>
          <w:sz w:val="22"/>
          <w:szCs w:val="22"/>
        </w:rPr>
        <w:t>y</w:t>
      </w:r>
      <w:r w:rsidR="00933E27" w:rsidRPr="00607B9D">
        <w:rPr>
          <w:rFonts w:ascii="Arial" w:hAnsi="Arial" w:cs="Arial"/>
          <w:color w:val="000000" w:themeColor="text1"/>
          <w:sz w:val="22"/>
          <w:szCs w:val="22"/>
        </w:rPr>
        <w:t xml:space="preserve"> w ust. </w:t>
      </w:r>
      <w:r w:rsidR="00D413C5" w:rsidRPr="00607B9D">
        <w:rPr>
          <w:rFonts w:ascii="Arial" w:hAnsi="Arial" w:cs="Arial"/>
          <w:color w:val="000000" w:themeColor="text1"/>
          <w:sz w:val="22"/>
          <w:szCs w:val="22"/>
        </w:rPr>
        <w:t>4</w:t>
      </w:r>
      <w:r w:rsidR="007A53E8" w:rsidRPr="00607B9D">
        <w:rPr>
          <w:rFonts w:ascii="Arial" w:hAnsi="Arial" w:cs="Arial"/>
          <w:color w:val="000000" w:themeColor="text1"/>
          <w:sz w:val="22"/>
          <w:szCs w:val="22"/>
        </w:rPr>
        <w:t xml:space="preserve"> </w:t>
      </w:r>
      <w:r w:rsidR="00933E27" w:rsidRPr="00607B9D">
        <w:rPr>
          <w:rFonts w:ascii="Arial" w:hAnsi="Arial" w:cs="Arial"/>
          <w:color w:val="000000" w:themeColor="text1"/>
          <w:sz w:val="22"/>
          <w:szCs w:val="22"/>
        </w:rPr>
        <w:t>niniejszego paragrafu</w:t>
      </w:r>
      <w:r w:rsidRPr="00607B9D">
        <w:rPr>
          <w:rFonts w:ascii="Arial" w:hAnsi="Arial" w:cs="Arial"/>
          <w:color w:val="000000" w:themeColor="text1"/>
          <w:sz w:val="22"/>
          <w:szCs w:val="22"/>
        </w:rPr>
        <w:t xml:space="preserve"> umowy.</w:t>
      </w:r>
    </w:p>
    <w:p w14:paraId="2299C2AD" w14:textId="118233F8" w:rsidR="00A05A4A" w:rsidRPr="00607B9D" w:rsidRDefault="00A05A4A" w:rsidP="00D21158">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607B9D">
        <w:rPr>
          <w:rFonts w:ascii="Arial" w:hAnsi="Arial" w:cs="Arial"/>
          <w:color w:val="000000" w:themeColor="text1"/>
          <w:sz w:val="22"/>
          <w:szCs w:val="22"/>
        </w:rPr>
        <w:t>Jeśli Strony zmienią adresy wskazane w ust. 1 niniejszego paragrafu umowy i</w:t>
      </w:r>
      <w:r w:rsidR="0023213D" w:rsidRPr="00607B9D">
        <w:rPr>
          <w:rFonts w:ascii="Arial" w:hAnsi="Arial" w:cs="Arial"/>
          <w:color w:val="000000" w:themeColor="text1"/>
          <w:sz w:val="22"/>
          <w:szCs w:val="22"/>
        </w:rPr>
        <w:t> </w:t>
      </w:r>
      <w:r w:rsidRPr="00607B9D">
        <w:rPr>
          <w:rFonts w:ascii="Arial" w:hAnsi="Arial" w:cs="Arial"/>
          <w:color w:val="000000" w:themeColor="text1"/>
          <w:sz w:val="22"/>
          <w:szCs w:val="22"/>
        </w:rPr>
        <w:t>nie</w:t>
      </w:r>
      <w:r w:rsidR="0023213D" w:rsidRPr="00607B9D">
        <w:rPr>
          <w:rFonts w:ascii="Arial" w:hAnsi="Arial" w:cs="Arial"/>
          <w:color w:val="000000" w:themeColor="text1"/>
          <w:sz w:val="22"/>
          <w:szCs w:val="22"/>
        </w:rPr>
        <w:t> </w:t>
      </w:r>
      <w:r w:rsidRPr="00607B9D">
        <w:rPr>
          <w:rFonts w:ascii="Arial" w:hAnsi="Arial" w:cs="Arial"/>
          <w:color w:val="000000" w:themeColor="text1"/>
          <w:sz w:val="22"/>
          <w:szCs w:val="22"/>
        </w:rPr>
        <w:t>poinformują o tym siebie nawzajem w formie pisemnej, to wszelkie pisemne oświadczenia jednej Strony kierowane na ostatni pisemnie podany przez drugą Stronę adres traktuje się jako doręczone. Zmiana adresów nie wymaga sporządzenia aneksu do</w:t>
      </w:r>
      <w:r w:rsidR="0023213D" w:rsidRPr="00607B9D">
        <w:rPr>
          <w:rFonts w:ascii="Arial" w:hAnsi="Arial" w:cs="Arial"/>
          <w:color w:val="000000" w:themeColor="text1"/>
          <w:sz w:val="22"/>
          <w:szCs w:val="22"/>
        </w:rPr>
        <w:t> </w:t>
      </w:r>
      <w:r w:rsidRPr="00607B9D">
        <w:rPr>
          <w:rFonts w:ascii="Arial" w:hAnsi="Arial" w:cs="Arial"/>
          <w:color w:val="000000" w:themeColor="text1"/>
          <w:sz w:val="22"/>
          <w:szCs w:val="22"/>
        </w:rPr>
        <w:t>umowy.</w:t>
      </w:r>
    </w:p>
    <w:p w14:paraId="7FCE2183" w14:textId="77777777" w:rsidR="000027C2" w:rsidRPr="00607B9D" w:rsidRDefault="000027C2" w:rsidP="00D21158">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607B9D">
        <w:rPr>
          <w:rFonts w:ascii="Arial" w:hAnsi="Arial" w:cs="Arial"/>
          <w:color w:val="000000" w:themeColor="text1"/>
          <w:sz w:val="22"/>
          <w:szCs w:val="22"/>
        </w:rPr>
        <w:t>Wykonawca wyznacza na koordynatora odpowiedzialnego za prawidłowy przebieg wykonania Przedmiotu umowy: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607B9D" w:rsidRPr="00607B9D" w14:paraId="2CD16A6E" w14:textId="77777777" w:rsidTr="00C7301A">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21E8A769" w14:textId="77777777" w:rsidR="000027C2" w:rsidRPr="00607B9D" w:rsidRDefault="000027C2" w:rsidP="00D21158">
            <w:pPr>
              <w:keepNext/>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Imię i nazwisko</w:t>
            </w:r>
          </w:p>
        </w:tc>
        <w:tc>
          <w:tcPr>
            <w:tcW w:w="6872" w:type="dxa"/>
            <w:tcBorders>
              <w:top w:val="single" w:sz="4" w:space="0" w:color="auto"/>
              <w:left w:val="single" w:sz="4" w:space="0" w:color="auto"/>
              <w:bottom w:val="single" w:sz="4" w:space="0" w:color="auto"/>
              <w:right w:val="single" w:sz="4" w:space="0" w:color="auto"/>
            </w:tcBorders>
            <w:vAlign w:val="center"/>
          </w:tcPr>
          <w:p w14:paraId="756B34B1" w14:textId="77777777" w:rsidR="000027C2" w:rsidRPr="00607B9D" w:rsidRDefault="000027C2" w:rsidP="00D21158">
            <w:pPr>
              <w:keepNext/>
              <w:keepLines/>
              <w:spacing w:line="271" w:lineRule="auto"/>
              <w:outlineLvl w:val="2"/>
              <w:rPr>
                <w:rFonts w:ascii="Arial" w:hAnsi="Arial" w:cs="Arial"/>
                <w:color w:val="000000" w:themeColor="text1"/>
                <w:sz w:val="22"/>
                <w:szCs w:val="22"/>
              </w:rPr>
            </w:pPr>
          </w:p>
        </w:tc>
      </w:tr>
      <w:tr w:rsidR="00607B9D" w:rsidRPr="00607B9D" w14:paraId="7F0C9BD8" w14:textId="77777777" w:rsidTr="00C7301A">
        <w:trPr>
          <w:trHeight w:val="205"/>
        </w:trPr>
        <w:tc>
          <w:tcPr>
            <w:tcW w:w="1978" w:type="dxa"/>
            <w:tcBorders>
              <w:top w:val="single" w:sz="4" w:space="0" w:color="auto"/>
              <w:left w:val="single" w:sz="4" w:space="0" w:color="auto"/>
              <w:bottom w:val="single" w:sz="4" w:space="0" w:color="auto"/>
              <w:right w:val="single" w:sz="4" w:space="0" w:color="auto"/>
            </w:tcBorders>
            <w:vAlign w:val="center"/>
          </w:tcPr>
          <w:p w14:paraId="78ECC8D0" w14:textId="77777777" w:rsidR="000027C2" w:rsidRPr="00607B9D" w:rsidRDefault="000027C2"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Telefon</w:t>
            </w:r>
          </w:p>
        </w:tc>
        <w:tc>
          <w:tcPr>
            <w:tcW w:w="6872" w:type="dxa"/>
            <w:tcBorders>
              <w:top w:val="single" w:sz="4" w:space="0" w:color="auto"/>
              <w:left w:val="single" w:sz="4" w:space="0" w:color="auto"/>
              <w:bottom w:val="single" w:sz="4" w:space="0" w:color="auto"/>
              <w:right w:val="single" w:sz="4" w:space="0" w:color="auto"/>
            </w:tcBorders>
            <w:vAlign w:val="center"/>
          </w:tcPr>
          <w:p w14:paraId="2EE0BF03" w14:textId="77777777" w:rsidR="000027C2" w:rsidRPr="00607B9D" w:rsidRDefault="000027C2" w:rsidP="00D21158">
            <w:pPr>
              <w:keepNext/>
              <w:keepLines/>
              <w:spacing w:line="271" w:lineRule="auto"/>
              <w:outlineLvl w:val="2"/>
              <w:rPr>
                <w:rFonts w:ascii="Arial" w:hAnsi="Arial" w:cs="Arial"/>
                <w:color w:val="000000" w:themeColor="text1"/>
                <w:sz w:val="22"/>
                <w:szCs w:val="22"/>
              </w:rPr>
            </w:pPr>
          </w:p>
        </w:tc>
      </w:tr>
      <w:tr w:rsidR="00607B9D" w:rsidRPr="00607B9D" w14:paraId="702A64A5" w14:textId="77777777" w:rsidTr="00C7301A">
        <w:trPr>
          <w:trHeight w:val="340"/>
        </w:trPr>
        <w:tc>
          <w:tcPr>
            <w:tcW w:w="1978" w:type="dxa"/>
            <w:tcBorders>
              <w:top w:val="single" w:sz="4" w:space="0" w:color="auto"/>
              <w:left w:val="single" w:sz="4" w:space="0" w:color="auto"/>
              <w:bottom w:val="single" w:sz="4" w:space="0" w:color="auto"/>
              <w:right w:val="single" w:sz="4" w:space="0" w:color="auto"/>
            </w:tcBorders>
            <w:vAlign w:val="center"/>
          </w:tcPr>
          <w:p w14:paraId="21C3B1CB" w14:textId="77777777" w:rsidR="000027C2" w:rsidRPr="00607B9D" w:rsidRDefault="000027C2"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e-mail</w:t>
            </w:r>
          </w:p>
        </w:tc>
        <w:tc>
          <w:tcPr>
            <w:tcW w:w="6872" w:type="dxa"/>
            <w:tcBorders>
              <w:top w:val="single" w:sz="4" w:space="0" w:color="auto"/>
              <w:left w:val="single" w:sz="4" w:space="0" w:color="auto"/>
              <w:bottom w:val="single" w:sz="4" w:space="0" w:color="auto"/>
              <w:right w:val="single" w:sz="4" w:space="0" w:color="auto"/>
            </w:tcBorders>
            <w:vAlign w:val="center"/>
          </w:tcPr>
          <w:p w14:paraId="6B888A31" w14:textId="77777777" w:rsidR="000027C2" w:rsidRPr="00607B9D" w:rsidRDefault="000027C2" w:rsidP="00D21158">
            <w:pPr>
              <w:keepNext/>
              <w:keepLines/>
              <w:spacing w:line="271" w:lineRule="auto"/>
              <w:outlineLvl w:val="2"/>
              <w:rPr>
                <w:rFonts w:ascii="Arial" w:hAnsi="Arial" w:cs="Arial"/>
                <w:color w:val="000000" w:themeColor="text1"/>
                <w:sz w:val="22"/>
                <w:szCs w:val="22"/>
              </w:rPr>
            </w:pPr>
          </w:p>
        </w:tc>
      </w:tr>
    </w:tbl>
    <w:p w14:paraId="25640F0B" w14:textId="77777777" w:rsidR="007A53E8" w:rsidRPr="00607B9D" w:rsidRDefault="00F7291A" w:rsidP="00D21158">
      <w:pPr>
        <w:numPr>
          <w:ilvl w:val="3"/>
          <w:numId w:val="4"/>
        </w:numPr>
        <w:tabs>
          <w:tab w:val="clear" w:pos="2970"/>
          <w:tab w:val="num" w:pos="426"/>
          <w:tab w:val="left" w:pos="15300"/>
        </w:tabs>
        <w:suppressAutoHyphens/>
        <w:autoSpaceDE w:val="0"/>
        <w:spacing w:line="271" w:lineRule="auto"/>
        <w:ind w:left="397"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Zamawiający </w:t>
      </w:r>
      <w:r w:rsidR="00933E27" w:rsidRPr="00607B9D">
        <w:rPr>
          <w:rFonts w:ascii="Arial" w:hAnsi="Arial" w:cs="Arial"/>
          <w:color w:val="000000" w:themeColor="text1"/>
          <w:sz w:val="22"/>
          <w:szCs w:val="22"/>
        </w:rPr>
        <w:t>wyznacza</w:t>
      </w:r>
      <w:r w:rsidR="00895F81" w:rsidRPr="00607B9D">
        <w:rPr>
          <w:rFonts w:ascii="Arial" w:hAnsi="Arial" w:cs="Arial"/>
          <w:color w:val="000000" w:themeColor="text1"/>
          <w:sz w:val="22"/>
          <w:szCs w:val="22"/>
        </w:rPr>
        <w:t xml:space="preserve"> </w:t>
      </w:r>
      <w:r w:rsidR="00F025F0" w:rsidRPr="00607B9D">
        <w:rPr>
          <w:rFonts w:ascii="Arial" w:hAnsi="Arial" w:cs="Arial"/>
          <w:color w:val="000000" w:themeColor="text1"/>
          <w:sz w:val="22"/>
          <w:szCs w:val="22"/>
        </w:rPr>
        <w:t>koordynator</w:t>
      </w:r>
      <w:r w:rsidRPr="00607B9D">
        <w:rPr>
          <w:rFonts w:ascii="Arial" w:hAnsi="Arial" w:cs="Arial"/>
          <w:color w:val="000000" w:themeColor="text1"/>
          <w:sz w:val="22"/>
          <w:szCs w:val="22"/>
        </w:rPr>
        <w:t>a</w:t>
      </w:r>
      <w:r w:rsidR="00F025F0" w:rsidRPr="00607B9D">
        <w:rPr>
          <w:rFonts w:ascii="Arial" w:hAnsi="Arial" w:cs="Arial"/>
          <w:color w:val="000000" w:themeColor="text1"/>
          <w:sz w:val="22"/>
          <w:szCs w:val="22"/>
        </w:rPr>
        <w:t xml:space="preserve"> odpowiedzialn</w:t>
      </w:r>
      <w:r w:rsidRPr="00607B9D">
        <w:rPr>
          <w:rFonts w:ascii="Arial" w:hAnsi="Arial" w:cs="Arial"/>
          <w:color w:val="000000" w:themeColor="text1"/>
          <w:sz w:val="22"/>
          <w:szCs w:val="22"/>
        </w:rPr>
        <w:t>ego</w:t>
      </w:r>
      <w:r w:rsidR="00895F81" w:rsidRPr="00607B9D">
        <w:rPr>
          <w:rFonts w:ascii="Arial" w:hAnsi="Arial" w:cs="Arial"/>
          <w:color w:val="000000" w:themeColor="text1"/>
          <w:sz w:val="22"/>
          <w:szCs w:val="22"/>
        </w:rPr>
        <w:t xml:space="preserve"> za prawidłowy przebieg wykonania Przedmiotu umowy i właściwy przepływ materiałów</w:t>
      </w:r>
      <w:r w:rsidR="008B7351" w:rsidRPr="00607B9D">
        <w:rPr>
          <w:rFonts w:ascii="Arial" w:hAnsi="Arial" w:cs="Arial"/>
          <w:color w:val="000000" w:themeColor="text1"/>
          <w:sz w:val="22"/>
          <w:szCs w:val="22"/>
        </w:rPr>
        <w:t xml:space="preserve"> i informacji między Stronami, </w:t>
      </w:r>
      <w:r w:rsidR="004755E6" w:rsidRPr="00607B9D">
        <w:rPr>
          <w:rFonts w:ascii="Arial" w:hAnsi="Arial" w:cs="Arial"/>
          <w:color w:val="000000" w:themeColor="text1"/>
          <w:sz w:val="22"/>
          <w:szCs w:val="22"/>
        </w:rPr>
        <w:br/>
      </w:r>
      <w:r w:rsidR="00895F81" w:rsidRPr="00607B9D">
        <w:rPr>
          <w:rFonts w:ascii="Arial" w:hAnsi="Arial" w:cs="Arial"/>
          <w:color w:val="000000" w:themeColor="text1"/>
          <w:sz w:val="22"/>
          <w:szCs w:val="22"/>
        </w:rPr>
        <w:t>w szczególności do podejmowania decyzji, udzielania informacji, odbierania zgłoszeń, poprawe</w:t>
      </w:r>
      <w:r w:rsidR="008B7351" w:rsidRPr="00607B9D">
        <w:rPr>
          <w:rFonts w:ascii="Arial" w:hAnsi="Arial" w:cs="Arial"/>
          <w:color w:val="000000" w:themeColor="text1"/>
          <w:sz w:val="22"/>
          <w:szCs w:val="22"/>
        </w:rPr>
        <w:t>k, dokonania odbioru</w:t>
      </w:r>
      <w:r w:rsidR="00A05A4A" w:rsidRPr="00607B9D">
        <w:rPr>
          <w:rFonts w:ascii="Arial" w:hAnsi="Arial" w:cs="Arial"/>
          <w:color w:val="000000" w:themeColor="text1"/>
          <w:sz w:val="22"/>
          <w:szCs w:val="22"/>
        </w:rPr>
        <w:t xml:space="preserve"> Przedmiotu umowy:</w:t>
      </w:r>
      <w:r w:rsidR="00895F81" w:rsidRPr="00607B9D">
        <w:rPr>
          <w:rFonts w:ascii="Arial" w:hAnsi="Arial" w:cs="Arial"/>
          <w:color w:val="000000" w:themeColor="text1"/>
          <w:sz w:val="22"/>
          <w:szCs w:val="22"/>
        </w:rPr>
        <w:t xml:space="preserve">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6872"/>
      </w:tblGrid>
      <w:tr w:rsidR="00607B9D" w:rsidRPr="00607B9D" w14:paraId="368796A6" w14:textId="77777777" w:rsidTr="00ED22C6">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AA1F1A4" w14:textId="77777777" w:rsidR="00281743" w:rsidRPr="00607B9D" w:rsidRDefault="00281743" w:rsidP="00D21158">
            <w:pPr>
              <w:keepNext/>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01BFCF7D" w14:textId="77777777" w:rsidR="00281743" w:rsidRPr="00607B9D" w:rsidRDefault="00281743" w:rsidP="00D21158">
            <w:pPr>
              <w:keepNext/>
              <w:keepLines/>
              <w:spacing w:line="271" w:lineRule="auto"/>
              <w:outlineLvl w:val="2"/>
              <w:rPr>
                <w:rFonts w:ascii="Arial" w:hAnsi="Arial" w:cs="Arial"/>
                <w:color w:val="000000" w:themeColor="text1"/>
                <w:sz w:val="22"/>
                <w:szCs w:val="22"/>
              </w:rPr>
            </w:pPr>
          </w:p>
        </w:tc>
      </w:tr>
      <w:tr w:rsidR="00607B9D" w:rsidRPr="00607B9D" w14:paraId="042136EB" w14:textId="77777777" w:rsidTr="00ED22C6">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AAB268B" w14:textId="77777777" w:rsidR="00281743" w:rsidRPr="00607B9D" w:rsidRDefault="00281743" w:rsidP="00D21158">
            <w:pPr>
              <w:keepNext/>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62F24A82" w14:textId="77777777" w:rsidR="00281743" w:rsidRPr="00607B9D" w:rsidRDefault="00281743" w:rsidP="00D21158">
            <w:pPr>
              <w:keepNext/>
              <w:keepLines/>
              <w:spacing w:line="271" w:lineRule="auto"/>
              <w:outlineLvl w:val="2"/>
              <w:rPr>
                <w:rFonts w:ascii="Arial" w:hAnsi="Arial" w:cs="Arial"/>
                <w:color w:val="000000" w:themeColor="text1"/>
                <w:sz w:val="22"/>
                <w:szCs w:val="22"/>
              </w:rPr>
            </w:pPr>
          </w:p>
        </w:tc>
      </w:tr>
      <w:tr w:rsidR="00607B9D" w:rsidRPr="00607B9D" w14:paraId="0642F688" w14:textId="77777777" w:rsidTr="00ED22C6">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944991C" w14:textId="77777777" w:rsidR="00281743" w:rsidRPr="00607B9D" w:rsidRDefault="00281743" w:rsidP="00D21158">
            <w:pPr>
              <w:keepNext/>
              <w:spacing w:line="271" w:lineRule="auto"/>
              <w:rPr>
                <w:rFonts w:ascii="Arial" w:hAnsi="Arial" w:cs="Arial"/>
                <w:color w:val="000000" w:themeColor="text1"/>
                <w:sz w:val="22"/>
                <w:szCs w:val="22"/>
              </w:rPr>
            </w:pPr>
            <w:r w:rsidRPr="00607B9D">
              <w:rPr>
                <w:rFonts w:ascii="Arial" w:hAnsi="Arial" w:cs="Arial"/>
                <w:color w:val="000000" w:themeColor="text1"/>
                <w:sz w:val="22"/>
                <w:szCs w:val="22"/>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27B28271" w14:textId="77777777" w:rsidR="00281743" w:rsidRPr="00607B9D" w:rsidRDefault="00281743" w:rsidP="00D21158">
            <w:pPr>
              <w:keepNext/>
              <w:keepLines/>
              <w:spacing w:line="271" w:lineRule="auto"/>
              <w:outlineLvl w:val="2"/>
              <w:rPr>
                <w:rFonts w:ascii="Arial" w:hAnsi="Arial" w:cs="Arial"/>
                <w:color w:val="000000" w:themeColor="text1"/>
                <w:sz w:val="22"/>
                <w:szCs w:val="22"/>
              </w:rPr>
            </w:pPr>
          </w:p>
        </w:tc>
      </w:tr>
    </w:tbl>
    <w:p w14:paraId="51F86BD7" w14:textId="77777777" w:rsidR="002C7FFB" w:rsidRPr="00607B9D" w:rsidRDefault="000027C2" w:rsidP="00D21158">
      <w:pPr>
        <w:numPr>
          <w:ilvl w:val="0"/>
          <w:numId w:val="12"/>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Każda ze Stron ma prawo do zmiany koordynatorów o których mowa w ust. 3 i ust. 4 niniejszego paragrafu umowy, po uprzednim pisemnym powiadomieniu drugiej Strony. </w:t>
      </w:r>
      <w:r w:rsidRPr="00607B9D">
        <w:rPr>
          <w:rFonts w:ascii="Arial" w:hAnsi="Arial" w:cs="Arial"/>
          <w:color w:val="000000" w:themeColor="text1"/>
          <w:sz w:val="22"/>
          <w:szCs w:val="22"/>
        </w:rPr>
        <w:br/>
        <w:t>W przypadku niepowiadomienia Strony o zaistniałej zmianie, dane ostatniego koordynatora traktuje się jako obowiązujące. Zmiana koordynatora nie wymaga sporządzenia aneksu do umowy</w:t>
      </w:r>
      <w:r w:rsidR="00737BD0" w:rsidRPr="00607B9D">
        <w:rPr>
          <w:rFonts w:ascii="Arial" w:hAnsi="Arial" w:cs="Arial"/>
          <w:color w:val="000000" w:themeColor="text1"/>
          <w:sz w:val="22"/>
          <w:szCs w:val="22"/>
        </w:rPr>
        <w:t>.</w:t>
      </w:r>
    </w:p>
    <w:p w14:paraId="424DE5EE" w14:textId="77777777" w:rsidR="005679AE" w:rsidRPr="00607B9D" w:rsidRDefault="005679AE" w:rsidP="00D21158">
      <w:pPr>
        <w:numPr>
          <w:ilvl w:val="0"/>
          <w:numId w:val="12"/>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Korespondencja przekazywana w formie pisemnej pomiędzy Stronami umowy będzie kierowana na adresy Stron, wymienione </w:t>
      </w:r>
      <w:r w:rsidR="00A05A4A" w:rsidRPr="00607B9D">
        <w:rPr>
          <w:rFonts w:ascii="Arial" w:hAnsi="Arial" w:cs="Arial"/>
          <w:color w:val="000000" w:themeColor="text1"/>
          <w:sz w:val="22"/>
          <w:szCs w:val="22"/>
        </w:rPr>
        <w:t>w preambule umowy.</w:t>
      </w:r>
    </w:p>
    <w:p w14:paraId="1C0896F5" w14:textId="1FC2B16F" w:rsidR="00543DC0" w:rsidRPr="00607B9D" w:rsidRDefault="005679AE" w:rsidP="00D21158">
      <w:pPr>
        <w:numPr>
          <w:ilvl w:val="0"/>
          <w:numId w:val="12"/>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Zm</w:t>
      </w:r>
      <w:r w:rsidR="00A24EF6" w:rsidRPr="00607B9D">
        <w:rPr>
          <w:rFonts w:ascii="Arial" w:hAnsi="Arial" w:cs="Arial"/>
          <w:color w:val="000000" w:themeColor="text1"/>
          <w:sz w:val="22"/>
          <w:szCs w:val="22"/>
        </w:rPr>
        <w:t xml:space="preserve">iana adresów wskazanych w ust. </w:t>
      </w:r>
      <w:r w:rsidR="002635B8" w:rsidRPr="00607B9D">
        <w:rPr>
          <w:rFonts w:ascii="Arial" w:hAnsi="Arial" w:cs="Arial"/>
          <w:color w:val="000000" w:themeColor="text1"/>
          <w:sz w:val="22"/>
          <w:szCs w:val="22"/>
        </w:rPr>
        <w:t>3 i ust. 4</w:t>
      </w:r>
      <w:r w:rsidRPr="00607B9D">
        <w:rPr>
          <w:rFonts w:ascii="Arial" w:hAnsi="Arial" w:cs="Arial"/>
          <w:color w:val="000000" w:themeColor="text1"/>
          <w:sz w:val="22"/>
          <w:szCs w:val="22"/>
        </w:rPr>
        <w:t xml:space="preserve"> niniejszego paragrafu umowy nie wymaga sporządzenia pisemnego aneksu, a jedynie niezwłocznego pisemnego zawiadomienia drugiej Strony.</w:t>
      </w:r>
    </w:p>
    <w:p w14:paraId="1093F286" w14:textId="77777777" w:rsidR="003D4697" w:rsidRPr="00607B9D" w:rsidRDefault="0049365D"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KARY UMOWNE</w:t>
      </w:r>
    </w:p>
    <w:p w14:paraId="16CBB707" w14:textId="77777777" w:rsidR="003D4697" w:rsidRPr="00607B9D" w:rsidRDefault="003D4697" w:rsidP="00D21158">
      <w:pPr>
        <w:keepNext/>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sym w:font="Times New Roman" w:char="00A7"/>
      </w:r>
      <w:r w:rsidR="0002314F" w:rsidRPr="00607B9D">
        <w:rPr>
          <w:rFonts w:ascii="Arial" w:hAnsi="Arial" w:cs="Arial"/>
          <w:b/>
          <w:color w:val="000000" w:themeColor="text1"/>
          <w:sz w:val="22"/>
          <w:szCs w:val="22"/>
        </w:rPr>
        <w:t xml:space="preserve"> </w:t>
      </w:r>
      <w:r w:rsidR="00EB7E06" w:rsidRPr="00607B9D">
        <w:rPr>
          <w:rFonts w:ascii="Arial" w:hAnsi="Arial" w:cs="Arial"/>
          <w:b/>
          <w:color w:val="000000" w:themeColor="text1"/>
          <w:sz w:val="22"/>
          <w:szCs w:val="22"/>
        </w:rPr>
        <w:t>12</w:t>
      </w:r>
    </w:p>
    <w:p w14:paraId="203951CD" w14:textId="77777777" w:rsidR="003D4697" w:rsidRPr="00607B9D" w:rsidRDefault="003D469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Wykonawca ponosi wobec Zamawiającego pełną odpowiedzialność z tytułu niewykonania lub nienależytego wykonania </w:t>
      </w:r>
      <w:r w:rsidR="007803DA" w:rsidRPr="00607B9D">
        <w:rPr>
          <w:rFonts w:ascii="Arial" w:hAnsi="Arial" w:cs="Arial"/>
          <w:color w:val="000000" w:themeColor="text1"/>
          <w:sz w:val="22"/>
          <w:szCs w:val="22"/>
        </w:rPr>
        <w:t>Przedmiotu umowy</w:t>
      </w:r>
      <w:r w:rsidRPr="00607B9D">
        <w:rPr>
          <w:rFonts w:ascii="Arial" w:hAnsi="Arial" w:cs="Arial"/>
          <w:color w:val="000000" w:themeColor="text1"/>
          <w:sz w:val="22"/>
          <w:szCs w:val="22"/>
        </w:rPr>
        <w:t>.</w:t>
      </w:r>
    </w:p>
    <w:p w14:paraId="5203D92C" w14:textId="77777777" w:rsidR="005714B5" w:rsidRPr="00607B9D" w:rsidRDefault="005714B5"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Wykonawca zapłaci Zamawiającemu karę umowną:</w:t>
      </w:r>
    </w:p>
    <w:p w14:paraId="78AF538F" w14:textId="77777777" w:rsidR="001C2930" w:rsidRPr="00607B9D" w:rsidRDefault="00734118"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607B9D">
        <w:rPr>
          <w:rFonts w:ascii="Arial" w:hAnsi="Arial" w:cs="Arial"/>
          <w:color w:val="000000" w:themeColor="text1"/>
        </w:rPr>
        <w:lastRenderedPageBreak/>
        <w:t>za opóźnien</w:t>
      </w:r>
      <w:r w:rsidR="00105C23" w:rsidRPr="00607B9D">
        <w:rPr>
          <w:rFonts w:ascii="Arial" w:hAnsi="Arial" w:cs="Arial"/>
          <w:color w:val="000000" w:themeColor="text1"/>
        </w:rPr>
        <w:t xml:space="preserve">ie w przeprowadzeniu przeglądów </w:t>
      </w:r>
      <w:r w:rsidRPr="00607B9D">
        <w:rPr>
          <w:rFonts w:ascii="Arial" w:hAnsi="Arial" w:cs="Arial"/>
          <w:color w:val="000000" w:themeColor="text1"/>
        </w:rPr>
        <w:t xml:space="preserve">– w wysokości 0,5% </w:t>
      </w:r>
      <w:r w:rsidR="00265585" w:rsidRPr="00607B9D">
        <w:rPr>
          <w:rFonts w:ascii="Arial" w:hAnsi="Arial" w:cs="Arial"/>
          <w:color w:val="000000" w:themeColor="text1"/>
        </w:rPr>
        <w:t xml:space="preserve">wartości wynagrodzenia </w:t>
      </w:r>
      <w:r w:rsidR="002002A1" w:rsidRPr="00607B9D">
        <w:rPr>
          <w:rFonts w:ascii="Arial" w:hAnsi="Arial" w:cs="Arial"/>
          <w:color w:val="000000" w:themeColor="text1"/>
        </w:rPr>
        <w:t>netto</w:t>
      </w:r>
      <w:r w:rsidR="00645CEE" w:rsidRPr="00607B9D">
        <w:rPr>
          <w:rFonts w:ascii="Arial" w:hAnsi="Arial" w:cs="Arial"/>
          <w:color w:val="000000" w:themeColor="text1"/>
        </w:rPr>
        <w:t xml:space="preserve"> dla Przeglądu</w:t>
      </w:r>
      <w:r w:rsidR="00174E0A" w:rsidRPr="00607B9D">
        <w:rPr>
          <w:rFonts w:ascii="Arial" w:hAnsi="Arial" w:cs="Arial"/>
          <w:color w:val="000000" w:themeColor="text1"/>
        </w:rPr>
        <w:t>,</w:t>
      </w:r>
      <w:r w:rsidR="000023F9" w:rsidRPr="00607B9D">
        <w:rPr>
          <w:rFonts w:ascii="Arial" w:hAnsi="Arial" w:cs="Arial"/>
          <w:color w:val="000000" w:themeColor="text1"/>
        </w:rPr>
        <w:t xml:space="preserve"> o którym mowa </w:t>
      </w:r>
      <w:r w:rsidR="00140FB9" w:rsidRPr="00607B9D">
        <w:rPr>
          <w:rFonts w:ascii="Arial" w:hAnsi="Arial" w:cs="Arial"/>
          <w:color w:val="000000" w:themeColor="text1"/>
        </w:rPr>
        <w:t xml:space="preserve">w § </w:t>
      </w:r>
      <w:r w:rsidR="00EB7E06" w:rsidRPr="00607B9D">
        <w:rPr>
          <w:rFonts w:ascii="Arial" w:hAnsi="Arial" w:cs="Arial"/>
          <w:color w:val="000000" w:themeColor="text1"/>
        </w:rPr>
        <w:t>1</w:t>
      </w:r>
      <w:r w:rsidR="00954C2B" w:rsidRPr="00607B9D">
        <w:rPr>
          <w:rFonts w:ascii="Arial" w:hAnsi="Arial" w:cs="Arial"/>
          <w:color w:val="000000" w:themeColor="text1"/>
        </w:rPr>
        <w:t>0</w:t>
      </w:r>
      <w:r w:rsidR="000023F9" w:rsidRPr="00607B9D">
        <w:rPr>
          <w:rFonts w:ascii="Arial" w:hAnsi="Arial" w:cs="Arial"/>
          <w:color w:val="000000" w:themeColor="text1"/>
        </w:rPr>
        <w:t xml:space="preserve"> ust. 2</w:t>
      </w:r>
      <w:r w:rsidR="000734C2" w:rsidRPr="00607B9D">
        <w:rPr>
          <w:rFonts w:ascii="Arial" w:hAnsi="Arial" w:cs="Arial"/>
          <w:color w:val="000000" w:themeColor="text1"/>
        </w:rPr>
        <w:t xml:space="preserve"> pkt. 1 lit. a</w:t>
      </w:r>
      <w:r w:rsidR="00174E0A" w:rsidRPr="00607B9D">
        <w:rPr>
          <w:rFonts w:ascii="Arial" w:hAnsi="Arial" w:cs="Arial"/>
          <w:color w:val="000000" w:themeColor="text1"/>
        </w:rPr>
        <w:t>,</w:t>
      </w:r>
      <w:r w:rsidR="00645CEE" w:rsidRPr="00607B9D">
        <w:rPr>
          <w:rFonts w:ascii="Arial" w:hAnsi="Arial" w:cs="Arial"/>
          <w:color w:val="000000" w:themeColor="text1"/>
        </w:rPr>
        <w:t xml:space="preserve"> którego opóźnienie dotyczy, za każdy rozpoczęty dzień zwłoki</w:t>
      </w:r>
      <w:r w:rsidR="000023F9" w:rsidRPr="00607B9D">
        <w:rPr>
          <w:rFonts w:ascii="Arial" w:hAnsi="Arial" w:cs="Arial"/>
          <w:color w:val="000000" w:themeColor="text1"/>
        </w:rPr>
        <w:t>;</w:t>
      </w:r>
      <w:r w:rsidR="00D83D8D" w:rsidRPr="00607B9D">
        <w:rPr>
          <w:rFonts w:ascii="Arial" w:hAnsi="Arial" w:cs="Arial"/>
          <w:color w:val="000000" w:themeColor="text1"/>
        </w:rPr>
        <w:t xml:space="preserve"> </w:t>
      </w:r>
    </w:p>
    <w:p w14:paraId="79258856" w14:textId="77777777" w:rsidR="00217114" w:rsidRPr="00607B9D" w:rsidRDefault="006F4A42" w:rsidP="00D21158">
      <w:pPr>
        <w:pStyle w:val="Akapitzlist"/>
        <w:numPr>
          <w:ilvl w:val="0"/>
          <w:numId w:val="5"/>
        </w:numPr>
        <w:tabs>
          <w:tab w:val="left" w:pos="426"/>
        </w:tabs>
        <w:spacing w:after="0" w:line="271" w:lineRule="auto"/>
        <w:jc w:val="both"/>
        <w:rPr>
          <w:rFonts w:ascii="Arial" w:hAnsi="Arial" w:cs="Arial"/>
          <w:color w:val="000000" w:themeColor="text1"/>
        </w:rPr>
      </w:pPr>
      <w:r w:rsidRPr="00607B9D">
        <w:rPr>
          <w:rFonts w:ascii="Arial" w:hAnsi="Arial" w:cs="Arial"/>
          <w:color w:val="000000" w:themeColor="text1"/>
        </w:rPr>
        <w:t xml:space="preserve">za </w:t>
      </w:r>
      <w:r w:rsidR="004C3C7F" w:rsidRPr="00607B9D">
        <w:rPr>
          <w:rFonts w:ascii="Arial" w:hAnsi="Arial" w:cs="Arial"/>
          <w:color w:val="000000" w:themeColor="text1"/>
        </w:rPr>
        <w:t xml:space="preserve">brak reakcji na zgłoszenie telefoniczne lub mailowe – w wysokości 1% </w:t>
      </w:r>
      <w:r w:rsidR="003E550A" w:rsidRPr="00607B9D">
        <w:rPr>
          <w:rFonts w:ascii="Arial" w:hAnsi="Arial" w:cs="Arial"/>
          <w:color w:val="000000" w:themeColor="text1"/>
        </w:rPr>
        <w:t xml:space="preserve">wartości </w:t>
      </w:r>
      <w:r w:rsidR="004C3C7F" w:rsidRPr="00607B9D">
        <w:rPr>
          <w:rFonts w:ascii="Arial" w:hAnsi="Arial" w:cs="Arial"/>
          <w:color w:val="000000" w:themeColor="text1"/>
        </w:rPr>
        <w:t>maksymalnego umownego wynagrodzenia</w:t>
      </w:r>
      <w:r w:rsidR="00AC6ADC" w:rsidRPr="00607B9D">
        <w:rPr>
          <w:rFonts w:ascii="Arial" w:hAnsi="Arial" w:cs="Arial"/>
          <w:color w:val="000000" w:themeColor="text1"/>
        </w:rPr>
        <w:t xml:space="preserve"> netto za wykonanie Przedmiotu umowy </w:t>
      </w:r>
      <w:r w:rsidR="003E550A" w:rsidRPr="00607B9D">
        <w:rPr>
          <w:rFonts w:ascii="Arial" w:hAnsi="Arial" w:cs="Arial"/>
          <w:color w:val="000000" w:themeColor="text1"/>
        </w:rPr>
        <w:br/>
      </w:r>
      <w:r w:rsidR="00AC6ADC" w:rsidRPr="00607B9D">
        <w:rPr>
          <w:rFonts w:ascii="Arial" w:hAnsi="Arial" w:cs="Arial"/>
          <w:color w:val="000000" w:themeColor="text1"/>
        </w:rPr>
        <w:t>w zakresie objętym serwisem, tj. usuwaniem awarii i wykonywaniem bieżących napraw Urządzeń</w:t>
      </w:r>
      <w:r w:rsidR="00954C2B" w:rsidRPr="00607B9D">
        <w:rPr>
          <w:rFonts w:ascii="Arial" w:hAnsi="Arial" w:cs="Arial"/>
          <w:color w:val="000000" w:themeColor="text1"/>
        </w:rPr>
        <w:t>, o którym mowa w § 10</w:t>
      </w:r>
      <w:r w:rsidR="00BC3399" w:rsidRPr="00607B9D">
        <w:rPr>
          <w:rFonts w:ascii="Arial" w:hAnsi="Arial" w:cs="Arial"/>
          <w:color w:val="000000" w:themeColor="text1"/>
        </w:rPr>
        <w:t xml:space="preserve"> ust. 2 pkt. 2</w:t>
      </w:r>
      <w:r w:rsidR="006C036C" w:rsidRPr="00607B9D">
        <w:rPr>
          <w:rFonts w:ascii="Arial" w:hAnsi="Arial" w:cs="Arial"/>
          <w:color w:val="000000" w:themeColor="text1"/>
        </w:rPr>
        <w:t xml:space="preserve"> odpowiednio:</w:t>
      </w:r>
      <w:r w:rsidR="00BC3399" w:rsidRPr="00607B9D">
        <w:rPr>
          <w:rFonts w:ascii="Arial" w:hAnsi="Arial" w:cs="Arial"/>
          <w:color w:val="000000" w:themeColor="text1"/>
        </w:rPr>
        <w:t xml:space="preserve"> </w:t>
      </w:r>
    </w:p>
    <w:p w14:paraId="2FEC40F5" w14:textId="5F5A5067" w:rsidR="00217114" w:rsidRPr="00607B9D" w:rsidRDefault="00BC3399" w:rsidP="009B404D">
      <w:pPr>
        <w:pStyle w:val="Akapitzlist"/>
        <w:numPr>
          <w:ilvl w:val="0"/>
          <w:numId w:val="47"/>
        </w:numPr>
        <w:tabs>
          <w:tab w:val="left" w:pos="426"/>
        </w:tabs>
        <w:spacing w:after="0" w:line="271" w:lineRule="auto"/>
        <w:jc w:val="both"/>
        <w:rPr>
          <w:rFonts w:ascii="Arial" w:hAnsi="Arial" w:cs="Arial"/>
          <w:color w:val="000000" w:themeColor="text1"/>
        </w:rPr>
      </w:pPr>
      <w:r w:rsidRPr="00607B9D">
        <w:rPr>
          <w:rFonts w:ascii="Arial" w:hAnsi="Arial" w:cs="Arial"/>
          <w:color w:val="000000" w:themeColor="text1"/>
        </w:rPr>
        <w:t>za każdą godzinę zwłoki w stosunku do terminu, o którym mowa</w:t>
      </w:r>
      <w:r w:rsidR="00954C2B" w:rsidRPr="00607B9D">
        <w:rPr>
          <w:rFonts w:ascii="Arial" w:hAnsi="Arial" w:cs="Arial"/>
          <w:color w:val="000000" w:themeColor="text1"/>
        </w:rPr>
        <w:t xml:space="preserve"> w § 5</w:t>
      </w:r>
      <w:r w:rsidR="003E550A" w:rsidRPr="00607B9D">
        <w:rPr>
          <w:rFonts w:ascii="Arial" w:hAnsi="Arial" w:cs="Arial"/>
          <w:color w:val="000000" w:themeColor="text1"/>
        </w:rPr>
        <w:t xml:space="preserve"> ust. 5</w:t>
      </w:r>
      <w:r w:rsidR="00217114" w:rsidRPr="00607B9D">
        <w:rPr>
          <w:rFonts w:ascii="Arial" w:hAnsi="Arial" w:cs="Arial"/>
          <w:color w:val="000000" w:themeColor="text1"/>
        </w:rPr>
        <w:t xml:space="preserve"> pkt 1,</w:t>
      </w:r>
    </w:p>
    <w:p w14:paraId="1584B845" w14:textId="26CB5A75" w:rsidR="0049413C" w:rsidRPr="00607B9D" w:rsidRDefault="00217114" w:rsidP="009B404D">
      <w:pPr>
        <w:pStyle w:val="Akapitzlist"/>
        <w:numPr>
          <w:ilvl w:val="0"/>
          <w:numId w:val="47"/>
        </w:numPr>
        <w:tabs>
          <w:tab w:val="left" w:pos="426"/>
        </w:tabs>
        <w:spacing w:after="0" w:line="271" w:lineRule="auto"/>
        <w:jc w:val="both"/>
        <w:rPr>
          <w:rFonts w:ascii="Arial" w:hAnsi="Arial" w:cs="Arial"/>
          <w:color w:val="000000" w:themeColor="text1"/>
        </w:rPr>
      </w:pPr>
      <w:r w:rsidRPr="00607B9D">
        <w:rPr>
          <w:rFonts w:ascii="Arial" w:hAnsi="Arial" w:cs="Arial"/>
          <w:color w:val="000000" w:themeColor="text1"/>
        </w:rPr>
        <w:t>za każdy dzień zwłoki w stosunku do terminu, o którym mowa w § 5 ust. 5 pkt 2</w:t>
      </w:r>
      <w:r w:rsidR="003E550A" w:rsidRPr="00607B9D">
        <w:rPr>
          <w:rFonts w:ascii="Arial" w:hAnsi="Arial" w:cs="Arial"/>
          <w:color w:val="000000" w:themeColor="text1"/>
        </w:rPr>
        <w:t>;</w:t>
      </w:r>
    </w:p>
    <w:p w14:paraId="1F9DEA90" w14:textId="77777777" w:rsidR="00753202" w:rsidRPr="00607B9D" w:rsidRDefault="00753202" w:rsidP="00D21158">
      <w:pPr>
        <w:pStyle w:val="Akapitzlist"/>
        <w:numPr>
          <w:ilvl w:val="0"/>
          <w:numId w:val="5"/>
        </w:numPr>
        <w:tabs>
          <w:tab w:val="left" w:pos="426"/>
        </w:tabs>
        <w:spacing w:line="271" w:lineRule="auto"/>
        <w:jc w:val="both"/>
        <w:rPr>
          <w:rFonts w:ascii="Arial" w:hAnsi="Arial" w:cs="Arial"/>
          <w:color w:val="000000" w:themeColor="text1"/>
        </w:rPr>
      </w:pPr>
      <w:r w:rsidRPr="00607B9D">
        <w:rPr>
          <w:rFonts w:ascii="Arial" w:hAnsi="Arial" w:cs="Arial"/>
          <w:color w:val="000000" w:themeColor="text1"/>
        </w:rPr>
        <w:t xml:space="preserve">za zwłokę z winy Wykonawcy w zakończeniu czynności serwisowych - w wysokości 1% wartości maksymalnego umownego wynagrodzenia netto za wykonanie Przedmiotu umowy </w:t>
      </w:r>
    </w:p>
    <w:p w14:paraId="083C5255" w14:textId="77777777" w:rsidR="007212CB" w:rsidRPr="00607B9D" w:rsidRDefault="00753202" w:rsidP="00D21158">
      <w:pPr>
        <w:pStyle w:val="Akapitzlist"/>
        <w:tabs>
          <w:tab w:val="left" w:pos="426"/>
        </w:tabs>
        <w:spacing w:line="271" w:lineRule="auto"/>
        <w:ind w:left="757"/>
        <w:jc w:val="both"/>
        <w:rPr>
          <w:rFonts w:ascii="Arial" w:hAnsi="Arial" w:cs="Arial"/>
          <w:color w:val="000000" w:themeColor="text1"/>
        </w:rPr>
      </w:pPr>
      <w:r w:rsidRPr="00607B9D">
        <w:rPr>
          <w:rFonts w:ascii="Arial" w:hAnsi="Arial" w:cs="Arial"/>
          <w:color w:val="000000" w:themeColor="text1"/>
        </w:rPr>
        <w:t>w zakresie objętym serwisem, tj. usuwaniem awarii i wykonywaniem bieżących napra</w:t>
      </w:r>
      <w:r w:rsidR="00954C2B" w:rsidRPr="00607B9D">
        <w:rPr>
          <w:rFonts w:ascii="Arial" w:hAnsi="Arial" w:cs="Arial"/>
          <w:color w:val="000000" w:themeColor="text1"/>
        </w:rPr>
        <w:t>w Urządzeń, o którym mowa w § 10</w:t>
      </w:r>
      <w:r w:rsidRPr="00607B9D">
        <w:rPr>
          <w:rFonts w:ascii="Arial" w:hAnsi="Arial" w:cs="Arial"/>
          <w:color w:val="000000" w:themeColor="text1"/>
        </w:rPr>
        <w:t xml:space="preserve"> ust. 2 pkt. 2 </w:t>
      </w:r>
      <w:r w:rsidR="007212CB" w:rsidRPr="00607B9D">
        <w:rPr>
          <w:rFonts w:ascii="Arial" w:hAnsi="Arial" w:cs="Arial"/>
          <w:color w:val="000000" w:themeColor="text1"/>
        </w:rPr>
        <w:t>odpowiednio:</w:t>
      </w:r>
    </w:p>
    <w:p w14:paraId="0D2F4D51" w14:textId="4D876C80" w:rsidR="007212CB" w:rsidRPr="00607B9D" w:rsidRDefault="00753202" w:rsidP="009B404D">
      <w:pPr>
        <w:pStyle w:val="Akapitzlist"/>
        <w:numPr>
          <w:ilvl w:val="0"/>
          <w:numId w:val="31"/>
        </w:numPr>
        <w:tabs>
          <w:tab w:val="left" w:pos="426"/>
        </w:tabs>
        <w:spacing w:line="271" w:lineRule="auto"/>
        <w:jc w:val="both"/>
        <w:rPr>
          <w:rFonts w:ascii="Arial" w:hAnsi="Arial" w:cs="Arial"/>
          <w:color w:val="000000" w:themeColor="text1"/>
        </w:rPr>
      </w:pPr>
      <w:r w:rsidRPr="00607B9D">
        <w:rPr>
          <w:rFonts w:ascii="Arial" w:hAnsi="Arial" w:cs="Arial"/>
          <w:color w:val="000000" w:themeColor="text1"/>
        </w:rPr>
        <w:t>za każdą godzinę zwłoki w stosunku do ter</w:t>
      </w:r>
      <w:r w:rsidR="00954C2B" w:rsidRPr="00607B9D">
        <w:rPr>
          <w:rFonts w:ascii="Arial" w:hAnsi="Arial" w:cs="Arial"/>
          <w:color w:val="000000" w:themeColor="text1"/>
        </w:rPr>
        <w:t>minu, o którym mowa w § 5</w:t>
      </w:r>
      <w:r w:rsidR="00B63114" w:rsidRPr="00607B9D">
        <w:rPr>
          <w:rFonts w:ascii="Arial" w:hAnsi="Arial" w:cs="Arial"/>
          <w:color w:val="000000" w:themeColor="text1"/>
        </w:rPr>
        <w:t xml:space="preserve"> ust. 6 </w:t>
      </w:r>
      <w:proofErr w:type="spellStart"/>
      <w:r w:rsidR="00B63114" w:rsidRPr="00607B9D">
        <w:rPr>
          <w:rFonts w:ascii="Arial" w:hAnsi="Arial" w:cs="Arial"/>
          <w:color w:val="000000" w:themeColor="text1"/>
        </w:rPr>
        <w:t>lit.</w:t>
      </w:r>
      <w:r w:rsidR="00CB0055" w:rsidRPr="00607B9D">
        <w:rPr>
          <w:rFonts w:ascii="Arial" w:hAnsi="Arial" w:cs="Arial"/>
          <w:color w:val="000000" w:themeColor="text1"/>
        </w:rPr>
        <w:t>a</w:t>
      </w:r>
      <w:proofErr w:type="spellEnd"/>
      <w:r w:rsidR="007212CB" w:rsidRPr="00607B9D">
        <w:rPr>
          <w:rFonts w:ascii="Arial" w:hAnsi="Arial" w:cs="Arial"/>
          <w:color w:val="000000" w:themeColor="text1"/>
        </w:rPr>
        <w:t>,</w:t>
      </w:r>
    </w:p>
    <w:p w14:paraId="6AB5C602" w14:textId="77777777" w:rsidR="00753202" w:rsidRPr="00607B9D" w:rsidRDefault="00CB0055" w:rsidP="009B404D">
      <w:pPr>
        <w:pStyle w:val="Akapitzlist"/>
        <w:numPr>
          <w:ilvl w:val="0"/>
          <w:numId w:val="31"/>
        </w:numPr>
        <w:tabs>
          <w:tab w:val="left" w:pos="426"/>
        </w:tabs>
        <w:spacing w:line="271" w:lineRule="auto"/>
        <w:jc w:val="both"/>
        <w:rPr>
          <w:rFonts w:ascii="Arial" w:hAnsi="Arial" w:cs="Arial"/>
          <w:color w:val="000000" w:themeColor="text1"/>
        </w:rPr>
      </w:pPr>
      <w:r w:rsidRPr="00607B9D">
        <w:rPr>
          <w:rFonts w:ascii="Arial" w:hAnsi="Arial" w:cs="Arial"/>
          <w:color w:val="000000" w:themeColor="text1"/>
        </w:rPr>
        <w:t>za każdy dzień zwłoki w stosunku</w:t>
      </w:r>
      <w:r w:rsidR="00954C2B" w:rsidRPr="00607B9D">
        <w:rPr>
          <w:rFonts w:ascii="Arial" w:hAnsi="Arial" w:cs="Arial"/>
          <w:color w:val="000000" w:themeColor="text1"/>
        </w:rPr>
        <w:t xml:space="preserve"> do terminu, o którym mowa w § 5</w:t>
      </w:r>
      <w:r w:rsidRPr="00607B9D">
        <w:rPr>
          <w:rFonts w:ascii="Arial" w:hAnsi="Arial" w:cs="Arial"/>
          <w:color w:val="000000" w:themeColor="text1"/>
        </w:rPr>
        <w:t xml:space="preserve"> ust. 6 lit. b</w:t>
      </w:r>
      <w:r w:rsidR="00753202" w:rsidRPr="00607B9D">
        <w:rPr>
          <w:rFonts w:ascii="Arial" w:hAnsi="Arial" w:cs="Arial"/>
          <w:color w:val="000000" w:themeColor="text1"/>
        </w:rPr>
        <w:t>;</w:t>
      </w:r>
    </w:p>
    <w:p w14:paraId="5A7A33A9" w14:textId="77777777" w:rsidR="003A4308" w:rsidRPr="00607B9D" w:rsidRDefault="009B71FC"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607B9D">
        <w:rPr>
          <w:rFonts w:ascii="Arial" w:hAnsi="Arial" w:cs="Arial"/>
          <w:color w:val="000000" w:themeColor="text1"/>
        </w:rPr>
        <w:t>w przypadku stwierdzenia niewykonania lub nienale</w:t>
      </w:r>
      <w:r w:rsidR="007200C9" w:rsidRPr="00607B9D">
        <w:rPr>
          <w:rFonts w:ascii="Arial" w:hAnsi="Arial" w:cs="Arial"/>
          <w:color w:val="000000" w:themeColor="text1"/>
        </w:rPr>
        <w:t>żytego wykonania prac będących P</w:t>
      </w:r>
      <w:r w:rsidRPr="00607B9D">
        <w:rPr>
          <w:rFonts w:ascii="Arial" w:hAnsi="Arial" w:cs="Arial"/>
          <w:color w:val="000000" w:themeColor="text1"/>
        </w:rPr>
        <w:t>rzedmiotem umowy w wysokości 0,5% wyna</w:t>
      </w:r>
      <w:r w:rsidR="007F3A92" w:rsidRPr="00607B9D">
        <w:rPr>
          <w:rFonts w:ascii="Arial" w:hAnsi="Arial" w:cs="Arial"/>
          <w:color w:val="000000" w:themeColor="text1"/>
        </w:rPr>
        <w:t>g</w:t>
      </w:r>
      <w:r w:rsidR="00954C2B" w:rsidRPr="00607B9D">
        <w:rPr>
          <w:rFonts w:ascii="Arial" w:hAnsi="Arial" w:cs="Arial"/>
          <w:color w:val="000000" w:themeColor="text1"/>
        </w:rPr>
        <w:t>rodzenia netto wskazanego w § 10</w:t>
      </w:r>
      <w:r w:rsidRPr="00607B9D">
        <w:rPr>
          <w:rFonts w:ascii="Arial" w:hAnsi="Arial" w:cs="Arial"/>
          <w:color w:val="000000" w:themeColor="text1"/>
        </w:rPr>
        <w:t xml:space="preserve"> ust</w:t>
      </w:r>
      <w:r w:rsidR="00174E0A" w:rsidRPr="00607B9D">
        <w:rPr>
          <w:rFonts w:ascii="Arial" w:hAnsi="Arial" w:cs="Arial"/>
          <w:color w:val="000000" w:themeColor="text1"/>
        </w:rPr>
        <w:t>.</w:t>
      </w:r>
      <w:r w:rsidRPr="00607B9D">
        <w:rPr>
          <w:rFonts w:ascii="Arial" w:hAnsi="Arial" w:cs="Arial"/>
          <w:color w:val="000000" w:themeColor="text1"/>
        </w:rPr>
        <w:t xml:space="preserve"> 1 umowy</w:t>
      </w:r>
      <w:r w:rsidR="003254F3" w:rsidRPr="00607B9D">
        <w:rPr>
          <w:rFonts w:ascii="Arial" w:hAnsi="Arial" w:cs="Arial"/>
          <w:color w:val="000000" w:themeColor="text1"/>
        </w:rPr>
        <w:t xml:space="preserve"> za każdy stwierdzony przypadek;</w:t>
      </w:r>
    </w:p>
    <w:p w14:paraId="1D1CBAAE" w14:textId="77777777" w:rsidR="003A4308" w:rsidRPr="00607B9D" w:rsidRDefault="00B3449C"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607B9D">
        <w:rPr>
          <w:rFonts w:ascii="Arial" w:hAnsi="Arial" w:cs="Arial"/>
          <w:color w:val="000000" w:themeColor="text1"/>
        </w:rPr>
        <w:t xml:space="preserve">za zwłokę w usunięciu wad </w:t>
      </w:r>
      <w:r w:rsidR="003A4308" w:rsidRPr="00607B9D">
        <w:rPr>
          <w:rFonts w:ascii="Arial" w:hAnsi="Arial" w:cs="Arial"/>
          <w:color w:val="000000" w:themeColor="text1"/>
        </w:rPr>
        <w:t>ujawnionych w okresie rękojmi lub gwarancji – w wysokości 0,</w:t>
      </w:r>
      <w:r w:rsidR="0030663B" w:rsidRPr="00607B9D">
        <w:rPr>
          <w:rFonts w:ascii="Arial" w:hAnsi="Arial" w:cs="Arial"/>
          <w:color w:val="000000" w:themeColor="text1"/>
        </w:rPr>
        <w:t>5</w:t>
      </w:r>
      <w:r w:rsidR="003A4308" w:rsidRPr="00607B9D">
        <w:rPr>
          <w:rFonts w:ascii="Arial" w:hAnsi="Arial" w:cs="Arial"/>
          <w:color w:val="000000" w:themeColor="text1"/>
        </w:rPr>
        <w:t xml:space="preserve"> % wynagrodzenia ryczałtowego netto, określonego w § </w:t>
      </w:r>
      <w:r w:rsidR="007F3A92" w:rsidRPr="00607B9D">
        <w:rPr>
          <w:rFonts w:ascii="Arial" w:hAnsi="Arial" w:cs="Arial"/>
          <w:color w:val="000000" w:themeColor="text1"/>
        </w:rPr>
        <w:t>1</w:t>
      </w:r>
      <w:r w:rsidR="00954C2B" w:rsidRPr="00607B9D">
        <w:rPr>
          <w:rFonts w:ascii="Arial" w:hAnsi="Arial" w:cs="Arial"/>
          <w:color w:val="000000" w:themeColor="text1"/>
        </w:rPr>
        <w:t>0</w:t>
      </w:r>
      <w:r w:rsidR="003A4308" w:rsidRPr="00607B9D">
        <w:rPr>
          <w:rFonts w:ascii="Arial" w:hAnsi="Arial" w:cs="Arial"/>
          <w:color w:val="000000" w:themeColor="text1"/>
        </w:rPr>
        <w:t xml:space="preserve"> ust. 1 Umowy – za każdy dzień zwłoki liczony od następnego dnia po upływie terminów, </w:t>
      </w:r>
      <w:r w:rsidR="0030663B" w:rsidRPr="00607B9D">
        <w:rPr>
          <w:rFonts w:ascii="Arial" w:hAnsi="Arial" w:cs="Arial"/>
          <w:color w:val="000000" w:themeColor="text1"/>
        </w:rPr>
        <w:t xml:space="preserve">ustalonych zgodnie </w:t>
      </w:r>
      <w:r w:rsidR="00617989" w:rsidRPr="00607B9D">
        <w:rPr>
          <w:rFonts w:ascii="Arial" w:hAnsi="Arial" w:cs="Arial"/>
          <w:color w:val="000000" w:themeColor="text1"/>
        </w:rPr>
        <w:t>z</w:t>
      </w:r>
      <w:r w:rsidR="003A4308" w:rsidRPr="00607B9D">
        <w:rPr>
          <w:rFonts w:ascii="Arial" w:hAnsi="Arial" w:cs="Arial"/>
          <w:color w:val="000000" w:themeColor="text1"/>
        </w:rPr>
        <w:t xml:space="preserve"> § </w:t>
      </w:r>
      <w:r w:rsidR="00954C2B" w:rsidRPr="00607B9D">
        <w:rPr>
          <w:rFonts w:ascii="Arial" w:hAnsi="Arial" w:cs="Arial"/>
          <w:color w:val="000000" w:themeColor="text1"/>
        </w:rPr>
        <w:t>8</w:t>
      </w:r>
      <w:r w:rsidR="00617989" w:rsidRPr="00607B9D">
        <w:rPr>
          <w:rFonts w:ascii="Arial" w:hAnsi="Arial" w:cs="Arial"/>
          <w:color w:val="000000" w:themeColor="text1"/>
        </w:rPr>
        <w:t xml:space="preserve"> </w:t>
      </w:r>
      <w:r w:rsidR="003A4308" w:rsidRPr="00607B9D">
        <w:rPr>
          <w:rFonts w:ascii="Arial" w:hAnsi="Arial" w:cs="Arial"/>
          <w:color w:val="000000" w:themeColor="text1"/>
        </w:rPr>
        <w:t xml:space="preserve">ust. </w:t>
      </w:r>
      <w:r w:rsidR="00617989" w:rsidRPr="00607B9D">
        <w:rPr>
          <w:rFonts w:ascii="Arial" w:hAnsi="Arial" w:cs="Arial"/>
          <w:color w:val="000000" w:themeColor="text1"/>
        </w:rPr>
        <w:t>3</w:t>
      </w:r>
      <w:r w:rsidR="003A4308" w:rsidRPr="00607B9D">
        <w:rPr>
          <w:rFonts w:ascii="Arial" w:hAnsi="Arial" w:cs="Arial"/>
          <w:color w:val="000000" w:themeColor="text1"/>
        </w:rPr>
        <w:t xml:space="preserve"> Umowy; </w:t>
      </w:r>
    </w:p>
    <w:p w14:paraId="72326858" w14:textId="77777777" w:rsidR="001C2930" w:rsidRPr="00607B9D" w:rsidRDefault="005714B5" w:rsidP="00D21158">
      <w:pPr>
        <w:pStyle w:val="Akapitzlist"/>
        <w:numPr>
          <w:ilvl w:val="0"/>
          <w:numId w:val="5"/>
        </w:numPr>
        <w:tabs>
          <w:tab w:val="left" w:pos="426"/>
        </w:tabs>
        <w:spacing w:after="0" w:line="271" w:lineRule="auto"/>
        <w:ind w:left="754" w:hanging="357"/>
        <w:jc w:val="both"/>
        <w:rPr>
          <w:rFonts w:ascii="Arial" w:hAnsi="Arial" w:cs="Arial"/>
          <w:color w:val="000000" w:themeColor="text1"/>
        </w:rPr>
      </w:pPr>
      <w:r w:rsidRPr="00607B9D">
        <w:rPr>
          <w:rFonts w:ascii="Arial" w:hAnsi="Arial" w:cs="Arial"/>
          <w:color w:val="000000" w:themeColor="text1"/>
        </w:rPr>
        <w:t xml:space="preserve">za </w:t>
      </w:r>
      <w:r w:rsidR="00920F3D" w:rsidRPr="00607B9D">
        <w:rPr>
          <w:rFonts w:ascii="Arial" w:hAnsi="Arial" w:cs="Arial"/>
          <w:color w:val="000000" w:themeColor="text1"/>
        </w:rPr>
        <w:t>rozwiązanie</w:t>
      </w:r>
      <w:r w:rsidR="00174E0A" w:rsidRPr="00607B9D">
        <w:rPr>
          <w:rFonts w:ascii="Arial" w:hAnsi="Arial" w:cs="Arial"/>
          <w:color w:val="000000" w:themeColor="text1"/>
        </w:rPr>
        <w:t xml:space="preserve"> lub odstąpienie od</w:t>
      </w:r>
      <w:r w:rsidR="00920F3D" w:rsidRPr="00607B9D">
        <w:rPr>
          <w:rFonts w:ascii="Arial" w:hAnsi="Arial" w:cs="Arial"/>
          <w:color w:val="000000" w:themeColor="text1"/>
        </w:rPr>
        <w:t xml:space="preserve"> </w:t>
      </w:r>
      <w:r w:rsidRPr="00607B9D">
        <w:rPr>
          <w:rFonts w:ascii="Arial" w:hAnsi="Arial" w:cs="Arial"/>
          <w:color w:val="000000" w:themeColor="text1"/>
        </w:rPr>
        <w:t xml:space="preserve">umowy z przyczyn zależnych od Wykonawcy w wysokości 10% </w:t>
      </w:r>
      <w:r w:rsidR="00BF6648" w:rsidRPr="00607B9D">
        <w:rPr>
          <w:rFonts w:ascii="Arial" w:hAnsi="Arial" w:cs="Arial"/>
          <w:color w:val="000000" w:themeColor="text1"/>
        </w:rPr>
        <w:t>wynagrodzenia umownego netto</w:t>
      </w:r>
      <w:bookmarkStart w:id="2" w:name="OLE_LINK10"/>
      <w:bookmarkStart w:id="3" w:name="OLE_LINK11"/>
      <w:r w:rsidR="00954C2B" w:rsidRPr="00607B9D">
        <w:rPr>
          <w:rFonts w:ascii="Arial" w:hAnsi="Arial" w:cs="Arial"/>
          <w:color w:val="000000" w:themeColor="text1"/>
        </w:rPr>
        <w:t>, wskazanego w § 10</w:t>
      </w:r>
      <w:r w:rsidR="003254F3" w:rsidRPr="00607B9D">
        <w:rPr>
          <w:rFonts w:ascii="Arial" w:hAnsi="Arial" w:cs="Arial"/>
          <w:color w:val="000000" w:themeColor="text1"/>
        </w:rPr>
        <w:t xml:space="preserve"> ust. 1 umowy.</w:t>
      </w:r>
    </w:p>
    <w:bookmarkEnd w:id="2"/>
    <w:bookmarkEnd w:id="3"/>
    <w:p w14:paraId="12D9EE95" w14:textId="77777777" w:rsidR="004A3B17" w:rsidRPr="00607B9D"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Wykonawcy przysługiwać będą od Zamawiającego kary umowne za </w:t>
      </w:r>
      <w:r w:rsidR="00174E0A" w:rsidRPr="00607B9D">
        <w:rPr>
          <w:rFonts w:ascii="Arial" w:hAnsi="Arial" w:cs="Arial"/>
          <w:color w:val="000000" w:themeColor="text1"/>
          <w:sz w:val="22"/>
          <w:szCs w:val="22"/>
        </w:rPr>
        <w:t xml:space="preserve">rozwiązanie lub </w:t>
      </w:r>
      <w:r w:rsidRPr="00607B9D">
        <w:rPr>
          <w:rFonts w:ascii="Arial" w:hAnsi="Arial" w:cs="Arial"/>
          <w:color w:val="000000" w:themeColor="text1"/>
          <w:sz w:val="22"/>
          <w:szCs w:val="22"/>
        </w:rPr>
        <w:t>o</w:t>
      </w:r>
      <w:r w:rsidR="00FE0B37" w:rsidRPr="00607B9D">
        <w:rPr>
          <w:rFonts w:ascii="Arial" w:hAnsi="Arial" w:cs="Arial"/>
          <w:color w:val="000000" w:themeColor="text1"/>
          <w:sz w:val="22"/>
          <w:szCs w:val="22"/>
        </w:rPr>
        <w:t xml:space="preserve">dstąpienie od umowy </w:t>
      </w:r>
      <w:r w:rsidRPr="00607B9D">
        <w:rPr>
          <w:rFonts w:ascii="Arial" w:hAnsi="Arial" w:cs="Arial"/>
          <w:color w:val="000000" w:themeColor="text1"/>
          <w:sz w:val="22"/>
          <w:szCs w:val="22"/>
        </w:rPr>
        <w:t xml:space="preserve">z przyczyn zależnych od Zamawiającego – w wysokości 10% wynagrodzenia ryczałtowego netto ustalonego w § </w:t>
      </w:r>
      <w:r w:rsidR="00954C2B" w:rsidRPr="00607B9D">
        <w:rPr>
          <w:rFonts w:ascii="Arial" w:hAnsi="Arial" w:cs="Arial"/>
          <w:color w:val="000000" w:themeColor="text1"/>
          <w:sz w:val="22"/>
          <w:szCs w:val="22"/>
        </w:rPr>
        <w:t>10</w:t>
      </w:r>
      <w:r w:rsidRPr="00607B9D">
        <w:rPr>
          <w:rFonts w:ascii="Arial" w:hAnsi="Arial" w:cs="Arial"/>
          <w:color w:val="000000" w:themeColor="text1"/>
          <w:sz w:val="22"/>
          <w:szCs w:val="22"/>
        </w:rPr>
        <w:t xml:space="preserve"> ust. 1 umowy.</w:t>
      </w:r>
    </w:p>
    <w:p w14:paraId="4DA29249" w14:textId="4A210DE4" w:rsidR="004A3B17" w:rsidRPr="00607B9D"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Zastrzega się prawo do dochodzenia odszkodowania uzupełniającego na zasadach ogólnych kodeksu cywilnego. </w:t>
      </w:r>
    </w:p>
    <w:p w14:paraId="70D2D149" w14:textId="77777777" w:rsidR="004A3B17" w:rsidRPr="00607B9D"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Wykonawca ponosi odpowiedzialność z tytułu niewykonania lub nienależytego wykonania umowy niezależnie od winy w sytuacji, gdy niewykonanie lub nienależyte wykonanie umowy następuje z powodu okoliczności związanych z działalnością Wykonawcy przy realizacji niniejszej umowy.</w:t>
      </w:r>
    </w:p>
    <w:p w14:paraId="62B3C465" w14:textId="77777777" w:rsidR="004A3B17" w:rsidRPr="00607B9D"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Postanowienia dotyczące kar umownych obowiązują pomimo wygaśnięcia umowy, rozwiązania lub odstąpienia od niej.</w:t>
      </w:r>
    </w:p>
    <w:p w14:paraId="25823FAB" w14:textId="77777777" w:rsidR="004A3B17" w:rsidRPr="00607B9D" w:rsidRDefault="004A3B17" w:rsidP="00D21158">
      <w:pPr>
        <w:numPr>
          <w:ilvl w:val="0"/>
          <w:numId w:val="15"/>
        </w:numPr>
        <w:tabs>
          <w:tab w:val="num" w:pos="426"/>
        </w:tabs>
        <w:spacing w:line="271" w:lineRule="auto"/>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Zamawiający ma prawo do potrącania należnych mu kar umownych</w:t>
      </w:r>
      <w:r w:rsidR="00CD4688"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z wynagrodzenia przysługującego Wykonawcy, na co Wykonawca wyraża zgodę.</w:t>
      </w:r>
    </w:p>
    <w:p w14:paraId="10D148F5" w14:textId="77777777" w:rsidR="00E50251" w:rsidRPr="00607B9D" w:rsidRDefault="00E50251" w:rsidP="00D21158">
      <w:pPr>
        <w:shd w:val="clear" w:color="auto" w:fill="FFFFFF"/>
        <w:spacing w:line="271" w:lineRule="auto"/>
        <w:ind w:right="40"/>
        <w:jc w:val="both"/>
        <w:rPr>
          <w:rFonts w:ascii="Arial" w:hAnsi="Arial" w:cs="Arial"/>
          <w:strike/>
          <w:color w:val="000000" w:themeColor="text1"/>
          <w:sz w:val="22"/>
          <w:szCs w:val="22"/>
        </w:rPr>
      </w:pPr>
    </w:p>
    <w:p w14:paraId="47E89D92" w14:textId="77777777" w:rsidR="00E50251" w:rsidRPr="00607B9D" w:rsidRDefault="00E50251"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 xml:space="preserve">ZMIANA POSTANOWIEŃ </w:t>
      </w:r>
      <w:r w:rsidR="00666BF4" w:rsidRPr="00607B9D">
        <w:rPr>
          <w:rFonts w:ascii="Arial" w:hAnsi="Arial" w:cs="Arial"/>
          <w:color w:val="000000" w:themeColor="text1"/>
          <w:szCs w:val="22"/>
        </w:rPr>
        <w:t xml:space="preserve">UMOWY, ROZWIĄZANIE </w:t>
      </w:r>
      <w:r w:rsidR="00765CFC" w:rsidRPr="00607B9D">
        <w:rPr>
          <w:rFonts w:ascii="Arial" w:hAnsi="Arial" w:cs="Arial"/>
          <w:color w:val="000000" w:themeColor="text1"/>
          <w:szCs w:val="22"/>
        </w:rPr>
        <w:t xml:space="preserve">I ODSTĄPIENIE OD </w:t>
      </w:r>
      <w:r w:rsidRPr="00607B9D">
        <w:rPr>
          <w:rFonts w:ascii="Arial" w:hAnsi="Arial" w:cs="Arial"/>
          <w:color w:val="000000" w:themeColor="text1"/>
          <w:szCs w:val="22"/>
        </w:rPr>
        <w:t>UMOWY</w:t>
      </w:r>
    </w:p>
    <w:p w14:paraId="41F1B737" w14:textId="77777777" w:rsidR="00E50251" w:rsidRPr="00607B9D" w:rsidRDefault="000E68C1" w:rsidP="00D21158">
      <w:pPr>
        <w:keepNext/>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w:t>
      </w:r>
      <w:r w:rsidR="00E50251" w:rsidRPr="00607B9D">
        <w:rPr>
          <w:rFonts w:ascii="Arial" w:hAnsi="Arial" w:cs="Arial"/>
          <w:b/>
          <w:color w:val="000000" w:themeColor="text1"/>
          <w:sz w:val="22"/>
          <w:szCs w:val="22"/>
        </w:rPr>
        <w:t xml:space="preserve"> </w:t>
      </w:r>
      <w:r w:rsidR="00954C2B" w:rsidRPr="00607B9D">
        <w:rPr>
          <w:rFonts w:ascii="Arial" w:hAnsi="Arial" w:cs="Arial"/>
          <w:b/>
          <w:color w:val="000000" w:themeColor="text1"/>
          <w:sz w:val="22"/>
          <w:szCs w:val="22"/>
        </w:rPr>
        <w:t>13</w:t>
      </w:r>
    </w:p>
    <w:p w14:paraId="428BBCDA" w14:textId="533E9BF2" w:rsidR="00305D3A" w:rsidRPr="00607B9D" w:rsidRDefault="00305D3A" w:rsidP="009B404D">
      <w:pPr>
        <w:widowControl w:val="0"/>
        <w:numPr>
          <w:ilvl w:val="0"/>
          <w:numId w:val="59"/>
        </w:numPr>
        <w:tabs>
          <w:tab w:val="left" w:pos="426"/>
        </w:tabs>
        <w:spacing w:line="271" w:lineRule="auto"/>
        <w:ind w:left="426" w:hanging="426"/>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Zmiana postanowień umowy może nastąpić wyłącznie za zgodą obu Stron wyrażoną </w:t>
      </w:r>
      <w:r w:rsidRPr="00607B9D">
        <w:rPr>
          <w:rFonts w:ascii="Arial" w:eastAsia="Calibri" w:hAnsi="Arial" w:cs="Arial"/>
          <w:color w:val="000000" w:themeColor="text1"/>
          <w:sz w:val="22"/>
          <w:szCs w:val="22"/>
          <w:lang w:eastAsia="en-US"/>
        </w:rPr>
        <w:br/>
        <w:t xml:space="preserve">w formie pisemnego aneksu – pod rygorem nieważności, z zastrzeżeniem zawartym w </w:t>
      </w:r>
      <w:r w:rsidR="00494704" w:rsidRPr="00607B9D">
        <w:rPr>
          <w:rFonts w:ascii="Arial" w:eastAsia="Calibri" w:hAnsi="Arial" w:cs="Arial"/>
          <w:color w:val="000000" w:themeColor="text1"/>
          <w:sz w:val="22"/>
          <w:szCs w:val="22"/>
          <w:lang w:eastAsia="en-US"/>
        </w:rPr>
        <w:t>§11 ust</w:t>
      </w:r>
      <w:r w:rsidR="002D565C" w:rsidRPr="00607B9D">
        <w:rPr>
          <w:rFonts w:ascii="Arial" w:eastAsia="Calibri" w:hAnsi="Arial" w:cs="Arial"/>
          <w:color w:val="000000" w:themeColor="text1"/>
          <w:sz w:val="22"/>
          <w:szCs w:val="22"/>
          <w:lang w:eastAsia="en-US"/>
        </w:rPr>
        <w:t>. 7</w:t>
      </w:r>
      <w:r w:rsidRPr="00607B9D">
        <w:rPr>
          <w:rFonts w:ascii="Arial" w:eastAsia="Calibri" w:hAnsi="Arial" w:cs="Arial"/>
          <w:color w:val="000000" w:themeColor="text1"/>
          <w:sz w:val="22"/>
          <w:szCs w:val="22"/>
          <w:lang w:eastAsia="en-US"/>
        </w:rPr>
        <w:t xml:space="preserve"> umowy.</w:t>
      </w:r>
    </w:p>
    <w:p w14:paraId="05D8CFD7" w14:textId="77777777" w:rsidR="00305D3A" w:rsidRPr="00607B9D" w:rsidRDefault="00305D3A" w:rsidP="009B404D">
      <w:pPr>
        <w:widowControl w:val="0"/>
        <w:numPr>
          <w:ilvl w:val="0"/>
          <w:numId w:val="59"/>
        </w:numPr>
        <w:tabs>
          <w:tab w:val="left" w:pos="426"/>
        </w:tabs>
        <w:spacing w:line="271" w:lineRule="auto"/>
        <w:ind w:left="426" w:hanging="426"/>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rPr>
        <w:t xml:space="preserve">Zgodnie z art. 455 ust. 1 ustawy </w:t>
      </w:r>
      <w:proofErr w:type="spellStart"/>
      <w:r w:rsidRPr="00607B9D">
        <w:rPr>
          <w:rFonts w:ascii="Arial" w:eastAsia="Calibri" w:hAnsi="Arial" w:cs="Arial"/>
          <w:color w:val="000000" w:themeColor="text1"/>
          <w:sz w:val="22"/>
          <w:szCs w:val="22"/>
        </w:rPr>
        <w:t>Pzp</w:t>
      </w:r>
      <w:proofErr w:type="spellEnd"/>
      <w:r w:rsidRPr="00607B9D">
        <w:rPr>
          <w:rFonts w:ascii="Arial" w:eastAsia="Calibri" w:hAnsi="Arial" w:cs="Arial"/>
          <w:color w:val="000000" w:themeColor="text1"/>
          <w:sz w:val="22"/>
          <w:szCs w:val="22"/>
        </w:rPr>
        <w:t>, Zamawiający dopuszcza wprowadzenie istotnych zmian do umowy w stosunku do treści oferty, na podstawie której dokonano wyboru Wykonawcy oraz określa warunki tych zmian poprzez dopuszczenie możliwości zmian umowy w formie pisemnego aneksu dotyczące w szczególności:</w:t>
      </w:r>
    </w:p>
    <w:p w14:paraId="69AA1A02" w14:textId="77777777" w:rsidR="00305D3A" w:rsidRPr="00607B9D" w:rsidRDefault="00305D3A" w:rsidP="00D21158">
      <w:pPr>
        <w:numPr>
          <w:ilvl w:val="0"/>
          <w:numId w:val="9"/>
        </w:numPr>
        <w:tabs>
          <w:tab w:val="num" w:pos="717"/>
          <w:tab w:val="num" w:pos="851"/>
        </w:tabs>
        <w:spacing w:line="271" w:lineRule="auto"/>
        <w:ind w:left="851" w:hanging="494"/>
        <w:jc w:val="both"/>
        <w:rPr>
          <w:rFonts w:ascii="Arial" w:hAnsi="Arial" w:cs="Arial"/>
          <w:color w:val="000000" w:themeColor="text1"/>
          <w:sz w:val="22"/>
          <w:szCs w:val="22"/>
        </w:rPr>
      </w:pPr>
      <w:r w:rsidRPr="00607B9D">
        <w:rPr>
          <w:rFonts w:ascii="Arial" w:hAnsi="Arial" w:cs="Arial"/>
          <w:color w:val="000000" w:themeColor="text1"/>
          <w:sz w:val="22"/>
          <w:szCs w:val="22"/>
        </w:rPr>
        <w:lastRenderedPageBreak/>
        <w:t xml:space="preserve">  zmiany terminu wykonania Przedmiotu umowy (rozumianej jako wykonanie umowy </w:t>
      </w:r>
      <w:r w:rsidRPr="00607B9D">
        <w:rPr>
          <w:rFonts w:ascii="Arial" w:hAnsi="Arial" w:cs="Arial"/>
          <w:color w:val="000000" w:themeColor="text1"/>
          <w:sz w:val="22"/>
          <w:szCs w:val="22"/>
        </w:rPr>
        <w:br/>
        <w:t>w innym terminie niż zostało to przewidziane postanowieniami umowy lub przedłużenie terminu wykonania umowy) może być dokonana w szczególności w sytuacji:</w:t>
      </w:r>
    </w:p>
    <w:p w14:paraId="3DB4B3B1" w14:textId="61240F22" w:rsidR="00305D3A" w:rsidRPr="00607B9D" w:rsidRDefault="00305D3A" w:rsidP="00D21158">
      <w:pPr>
        <w:numPr>
          <w:ilvl w:val="1"/>
          <w:numId w:val="9"/>
        </w:numPr>
        <w:spacing w:line="271" w:lineRule="auto"/>
        <w:ind w:left="1434" w:hanging="357"/>
        <w:rPr>
          <w:rFonts w:ascii="Arial" w:hAnsi="Arial" w:cs="Arial"/>
          <w:color w:val="000000" w:themeColor="text1"/>
          <w:sz w:val="22"/>
          <w:szCs w:val="22"/>
        </w:rPr>
      </w:pPr>
      <w:r w:rsidRPr="00607B9D">
        <w:rPr>
          <w:rFonts w:ascii="Arial" w:hAnsi="Arial" w:cs="Arial"/>
          <w:color w:val="000000" w:themeColor="text1"/>
          <w:sz w:val="22"/>
          <w:szCs w:val="22"/>
        </w:rPr>
        <w:t>wprowadzenia przez właściwe organy władzy publicznej jednego ze stanów nadzwyczajnych, o których mowa w art. 228 ust 1 Konstytucji RP z 2 kwietnia 1997 roku;</w:t>
      </w:r>
    </w:p>
    <w:p w14:paraId="5813FE2D" w14:textId="02CC0FCB" w:rsidR="00305C13" w:rsidRPr="00607B9D" w:rsidRDefault="00305D3A" w:rsidP="00F66503">
      <w:pPr>
        <w:numPr>
          <w:ilvl w:val="1"/>
          <w:numId w:val="9"/>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działania siły wyższej</w:t>
      </w:r>
      <w:r w:rsidR="00305C13" w:rsidRPr="00607B9D">
        <w:rPr>
          <w:rFonts w:ascii="Arial" w:hAnsi="Arial" w:cs="Arial"/>
          <w:color w:val="000000" w:themeColor="text1"/>
          <w:sz w:val="22"/>
          <w:szCs w:val="22"/>
        </w:rPr>
        <w:t>. Przez siłę wyższą Strony Umowy rozumieją zdarzenie zewnętrzne, niemożliwe do przewidzenia, któremu nie dało się zapobiec, a wpływające na realizację Umowy, w  szczególności: wojny (w tym trwający konflikt w Ukrainie), konflikty zbrojne, zamieszki,  strajki, lockdowny, działanie sił przyrody (np. powódź, huragan, pożar), gwałtowne</w:t>
      </w:r>
      <w:r w:rsidR="00F66503" w:rsidRPr="00607B9D">
        <w:rPr>
          <w:rFonts w:ascii="Arial" w:hAnsi="Arial" w:cs="Arial"/>
          <w:color w:val="000000" w:themeColor="text1"/>
          <w:sz w:val="22"/>
          <w:szCs w:val="22"/>
        </w:rPr>
        <w:t xml:space="preserve"> </w:t>
      </w:r>
      <w:r w:rsidR="00305C13" w:rsidRPr="00607B9D">
        <w:rPr>
          <w:rFonts w:ascii="Arial" w:hAnsi="Arial" w:cs="Arial"/>
          <w:color w:val="000000" w:themeColor="text1"/>
          <w:sz w:val="22"/>
          <w:szCs w:val="22"/>
        </w:rPr>
        <w:t>zmiany sytuacji gospodarczej, wprowadzenie stanu wojennego, wyjątkowego, klęski</w:t>
      </w:r>
      <w:r w:rsidR="00F66503" w:rsidRPr="00607B9D">
        <w:rPr>
          <w:rFonts w:ascii="Arial" w:hAnsi="Arial" w:cs="Arial"/>
          <w:color w:val="000000" w:themeColor="text1"/>
          <w:sz w:val="22"/>
          <w:szCs w:val="22"/>
        </w:rPr>
        <w:t xml:space="preserve"> </w:t>
      </w:r>
      <w:r w:rsidR="00305C13" w:rsidRPr="00607B9D">
        <w:rPr>
          <w:rFonts w:ascii="Arial" w:hAnsi="Arial" w:cs="Arial"/>
          <w:color w:val="000000" w:themeColor="text1"/>
          <w:sz w:val="22"/>
          <w:szCs w:val="22"/>
        </w:rPr>
        <w:t>żywiołowej.</w:t>
      </w:r>
    </w:p>
    <w:p w14:paraId="3E4E0C1D" w14:textId="779A90A0" w:rsidR="00305C13" w:rsidRPr="00607B9D" w:rsidRDefault="00305C13" w:rsidP="00E750FD">
      <w:pPr>
        <w:spacing w:line="271" w:lineRule="auto"/>
        <w:ind w:left="1506"/>
        <w:jc w:val="both"/>
        <w:rPr>
          <w:rFonts w:ascii="Arial" w:hAnsi="Arial" w:cs="Arial"/>
          <w:color w:val="000000" w:themeColor="text1"/>
          <w:sz w:val="22"/>
          <w:szCs w:val="22"/>
        </w:rPr>
      </w:pPr>
      <w:r w:rsidRPr="00607B9D">
        <w:rPr>
          <w:rFonts w:ascii="Arial" w:hAnsi="Arial" w:cs="Arial"/>
          <w:color w:val="000000" w:themeColor="text1"/>
          <w:sz w:val="22"/>
          <w:szCs w:val="22"/>
        </w:rPr>
        <w:t>Siłę wyższą stanowić mogą również okoliczności</w:t>
      </w:r>
      <w:r w:rsidR="00F66503"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związane z epidemią COVID-19, np. duża ilość zakażeń w zespole wykonawcy</w:t>
      </w:r>
      <w:r w:rsidR="00F66503"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uniemożliwiająca normalne funkcjonowanie przedsiębiorstwa, akty decyzyjne władz</w:t>
      </w:r>
      <w:r w:rsidR="00E750FD"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publicznych (obostrzenia) wpływające istotnie na możliwość realizacji umowy,</w:t>
      </w:r>
      <w:r w:rsidR="00E750FD"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 xml:space="preserve">problemy </w:t>
      </w:r>
      <w:r w:rsidR="00184F0D" w:rsidRPr="00607B9D">
        <w:rPr>
          <w:rFonts w:ascii="Arial" w:hAnsi="Arial" w:cs="Arial"/>
          <w:color w:val="000000" w:themeColor="text1"/>
          <w:sz w:val="22"/>
          <w:szCs w:val="22"/>
        </w:rPr>
        <w:br/>
      </w:r>
      <w:r w:rsidRPr="00607B9D">
        <w:rPr>
          <w:rFonts w:ascii="Arial" w:hAnsi="Arial" w:cs="Arial"/>
          <w:color w:val="000000" w:themeColor="text1"/>
          <w:sz w:val="22"/>
          <w:szCs w:val="22"/>
        </w:rPr>
        <w:t>z dostępnością materiałów, terminowością dostaw.</w:t>
      </w:r>
    </w:p>
    <w:p w14:paraId="53337B91" w14:textId="391CBB9D" w:rsidR="00305C13" w:rsidRPr="00607B9D" w:rsidRDefault="00305C13" w:rsidP="0047174A">
      <w:pPr>
        <w:spacing w:line="271" w:lineRule="auto"/>
        <w:ind w:left="1506"/>
        <w:jc w:val="both"/>
        <w:rPr>
          <w:rFonts w:ascii="Arial" w:hAnsi="Arial" w:cs="Arial"/>
          <w:color w:val="000000" w:themeColor="text1"/>
          <w:sz w:val="22"/>
          <w:szCs w:val="22"/>
        </w:rPr>
      </w:pPr>
      <w:r w:rsidRPr="00607B9D">
        <w:rPr>
          <w:rFonts w:ascii="Arial" w:hAnsi="Arial" w:cs="Arial"/>
          <w:color w:val="000000" w:themeColor="text1"/>
          <w:sz w:val="22"/>
          <w:szCs w:val="22"/>
        </w:rPr>
        <w:t>Uwaga</w:t>
      </w:r>
      <w:r w:rsidR="00E750FD"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Warunkiem uznania okoliczności związanych z wojną na Ukrainie</w:t>
      </w:r>
    </w:p>
    <w:p w14:paraId="585E5588" w14:textId="25942FC9" w:rsidR="00305D3A" w:rsidRPr="00607B9D" w:rsidRDefault="00305C13" w:rsidP="0047174A">
      <w:pPr>
        <w:spacing w:line="271" w:lineRule="auto"/>
        <w:ind w:left="1506"/>
        <w:jc w:val="both"/>
        <w:rPr>
          <w:rFonts w:ascii="Arial" w:hAnsi="Arial" w:cs="Arial"/>
          <w:color w:val="000000" w:themeColor="text1"/>
          <w:sz w:val="22"/>
          <w:szCs w:val="22"/>
        </w:rPr>
      </w:pPr>
      <w:r w:rsidRPr="00607B9D">
        <w:rPr>
          <w:rFonts w:ascii="Arial" w:hAnsi="Arial" w:cs="Arial"/>
          <w:color w:val="000000" w:themeColor="text1"/>
          <w:sz w:val="22"/>
          <w:szCs w:val="22"/>
        </w:rPr>
        <w:t>czy pandemią za siłę wyższą jest wykazanie przez Stronę dynamiki zmian sytuacji</w:t>
      </w:r>
    </w:p>
    <w:p w14:paraId="40F9F455" w14:textId="3DB541F5" w:rsidR="00973FD2" w:rsidRPr="00607B9D" w:rsidRDefault="00973FD2" w:rsidP="0047174A">
      <w:pPr>
        <w:spacing w:line="271" w:lineRule="auto"/>
        <w:ind w:left="1506"/>
        <w:jc w:val="both"/>
        <w:rPr>
          <w:rFonts w:ascii="Arial" w:hAnsi="Arial" w:cs="Arial"/>
          <w:color w:val="000000" w:themeColor="text1"/>
          <w:sz w:val="22"/>
          <w:szCs w:val="22"/>
        </w:rPr>
      </w:pPr>
      <w:r w:rsidRPr="00607B9D">
        <w:rPr>
          <w:rFonts w:ascii="Arial" w:hAnsi="Arial" w:cs="Arial"/>
          <w:color w:val="000000" w:themeColor="text1"/>
          <w:sz w:val="22"/>
          <w:szCs w:val="22"/>
        </w:rPr>
        <w:t>i jej nieprzewidywalności.</w:t>
      </w:r>
    </w:p>
    <w:p w14:paraId="7C37BFA6" w14:textId="77777777" w:rsidR="00305D3A" w:rsidRPr="00607B9D"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wystąpienia awarii w obiekcie szpitala lub na jego terenie, które uniemożliwiają wykonanie Przedmiotu umowy, pod warunkiem że nastąpiły z przyczyn nie leżących po stronie Wykonawcy,</w:t>
      </w:r>
    </w:p>
    <w:p w14:paraId="01C04B61" w14:textId="77777777" w:rsidR="00305D3A" w:rsidRPr="00607B9D" w:rsidRDefault="00305D3A" w:rsidP="00D21158">
      <w:pPr>
        <w:pStyle w:val="Tekstpodstawowy2"/>
        <w:numPr>
          <w:ilvl w:val="1"/>
          <w:numId w:val="9"/>
        </w:numPr>
        <w:tabs>
          <w:tab w:val="left" w:pos="1276"/>
          <w:tab w:val="left" w:pos="2410"/>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wstrzymania wykonania Przedmiotu umowy przez Zamawiającego – z przyczyn nie leżących po stronie Wykonawcy,</w:t>
      </w:r>
    </w:p>
    <w:p w14:paraId="49187652" w14:textId="77777777" w:rsidR="00305D3A" w:rsidRPr="00607B9D" w:rsidRDefault="00305D3A" w:rsidP="00D21158">
      <w:pPr>
        <w:pStyle w:val="Tekstpodstawowy2"/>
        <w:numPr>
          <w:ilvl w:val="1"/>
          <w:numId w:val="9"/>
        </w:numPr>
        <w:tabs>
          <w:tab w:val="left" w:pos="1276"/>
          <w:tab w:val="left" w:pos="2410"/>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konieczności wykonania prac w obiekcie szpitala lub na jego terenie zewnętrznym, pod warunkiem że ich realizacja ma wpływ na wykonanie Przedmiotu umowy.</w:t>
      </w:r>
    </w:p>
    <w:p w14:paraId="1A891563" w14:textId="7B3F181F" w:rsidR="004821BB" w:rsidRDefault="00305D3A" w:rsidP="00D21158">
      <w:pPr>
        <w:numPr>
          <w:ilvl w:val="0"/>
          <w:numId w:val="9"/>
        </w:numPr>
        <w:tabs>
          <w:tab w:val="num" w:pos="851"/>
        </w:tabs>
        <w:spacing w:line="271" w:lineRule="auto"/>
        <w:ind w:left="850" w:hanging="493"/>
        <w:jc w:val="both"/>
        <w:rPr>
          <w:rFonts w:ascii="Arial" w:hAnsi="Arial" w:cs="Arial"/>
          <w:color w:val="000000" w:themeColor="text1"/>
          <w:sz w:val="22"/>
          <w:szCs w:val="22"/>
        </w:rPr>
      </w:pPr>
      <w:r w:rsidRPr="00607B9D">
        <w:rPr>
          <w:rFonts w:ascii="Arial" w:hAnsi="Arial" w:cs="Arial"/>
          <w:color w:val="000000" w:themeColor="text1"/>
          <w:sz w:val="22"/>
          <w:szCs w:val="22"/>
        </w:rPr>
        <w:t>zmiany wysokości wynagrodzenia</w:t>
      </w:r>
      <w:r w:rsidR="00FA13F1">
        <w:rPr>
          <w:rFonts w:ascii="Arial" w:hAnsi="Arial" w:cs="Arial"/>
          <w:color w:val="000000" w:themeColor="text1"/>
          <w:sz w:val="22"/>
          <w:szCs w:val="22"/>
        </w:rPr>
        <w:t>:</w:t>
      </w:r>
    </w:p>
    <w:p w14:paraId="061F87E0" w14:textId="63D91860" w:rsidR="00305D3A" w:rsidRDefault="00305D3A" w:rsidP="004821BB">
      <w:pPr>
        <w:spacing w:line="271" w:lineRule="auto"/>
        <w:ind w:left="850"/>
        <w:jc w:val="both"/>
        <w:rPr>
          <w:rFonts w:ascii="Arial" w:hAnsi="Arial" w:cs="Arial"/>
          <w:color w:val="000000" w:themeColor="text1"/>
          <w:sz w:val="22"/>
          <w:szCs w:val="22"/>
        </w:rPr>
      </w:pPr>
      <w:r w:rsidRPr="00607B9D">
        <w:rPr>
          <w:rFonts w:ascii="Arial" w:hAnsi="Arial" w:cs="Arial"/>
          <w:color w:val="000000" w:themeColor="text1"/>
          <w:sz w:val="22"/>
          <w:szCs w:val="22"/>
        </w:rPr>
        <w:t>– w sytuacji</w:t>
      </w:r>
      <w:r w:rsidR="00C12204" w:rsidRPr="00607B9D">
        <w:rPr>
          <w:rFonts w:ascii="Arial" w:hAnsi="Arial" w:cs="Arial"/>
          <w:color w:val="000000" w:themeColor="text1"/>
          <w:sz w:val="22"/>
          <w:szCs w:val="22"/>
        </w:rPr>
        <w:t xml:space="preserve"> </w:t>
      </w:r>
      <w:r w:rsidRPr="00607B9D">
        <w:rPr>
          <w:rFonts w:ascii="Arial" w:hAnsi="Arial" w:cs="Arial"/>
          <w:color w:val="000000" w:themeColor="text1"/>
          <w:sz w:val="22"/>
          <w:szCs w:val="22"/>
        </w:rPr>
        <w:t xml:space="preserve">zmiany terminu wykonania Przedmiotu umowy na skutek zaistnienia okoliczności wskazanych w lit. d niniejszego ustępu umowy </w:t>
      </w:r>
      <w:bookmarkStart w:id="4" w:name="_Hlk182394568"/>
      <w:r w:rsidRPr="00607B9D">
        <w:rPr>
          <w:rFonts w:ascii="Arial" w:hAnsi="Arial" w:cs="Arial"/>
          <w:color w:val="000000" w:themeColor="text1"/>
          <w:sz w:val="22"/>
          <w:szCs w:val="22"/>
        </w:rPr>
        <w:t xml:space="preserve">– Wykonawca będzie uprawniony do żądania pokrycia </w:t>
      </w:r>
      <w:bookmarkEnd w:id="4"/>
      <w:r w:rsidRPr="00607B9D">
        <w:rPr>
          <w:rFonts w:ascii="Arial" w:hAnsi="Arial" w:cs="Arial"/>
          <w:color w:val="000000" w:themeColor="text1"/>
          <w:sz w:val="22"/>
          <w:szCs w:val="22"/>
        </w:rPr>
        <w:t>uzasadnionych i udokumentowanych dodatkowych kosztów w związku z nieterminową realizacją umowy z wyłączeniem zysku.</w:t>
      </w:r>
    </w:p>
    <w:p w14:paraId="3B270AE0" w14:textId="298540E7" w:rsidR="004821BB" w:rsidRDefault="004821BB" w:rsidP="004821BB">
      <w:pPr>
        <w:pStyle w:val="Tekstpodstawowy2"/>
        <w:tabs>
          <w:tab w:val="left" w:pos="2410"/>
        </w:tabs>
        <w:spacing w:after="0" w:line="271" w:lineRule="auto"/>
        <w:ind w:left="850"/>
        <w:jc w:val="both"/>
        <w:rPr>
          <w:rFonts w:ascii="Arial" w:hAnsi="Arial" w:cs="Arial"/>
          <w:color w:val="000000" w:themeColor="text1"/>
          <w:sz w:val="22"/>
          <w:szCs w:val="22"/>
        </w:rPr>
      </w:pPr>
      <w:r w:rsidRPr="004821BB">
        <w:rPr>
          <w:rFonts w:ascii="Arial" w:hAnsi="Arial" w:cs="Arial"/>
          <w:color w:val="000000" w:themeColor="text1"/>
          <w:sz w:val="22"/>
          <w:szCs w:val="22"/>
        </w:rPr>
        <w:t>–</w:t>
      </w:r>
      <w:r w:rsidR="00FA13F1">
        <w:rPr>
          <w:rFonts w:ascii="Arial" w:hAnsi="Arial" w:cs="Arial"/>
          <w:color w:val="000000" w:themeColor="text1"/>
          <w:sz w:val="22"/>
          <w:szCs w:val="22"/>
        </w:rPr>
        <w:t xml:space="preserve"> </w:t>
      </w:r>
      <w:r w:rsidR="00F970F9">
        <w:rPr>
          <w:rFonts w:ascii="Arial" w:hAnsi="Arial" w:cs="Arial"/>
          <w:color w:val="000000" w:themeColor="text1"/>
          <w:sz w:val="22"/>
          <w:szCs w:val="22"/>
        </w:rPr>
        <w:t>w sytuacji niezrealizowania p</w:t>
      </w:r>
      <w:r w:rsidR="00E52B51">
        <w:rPr>
          <w:rFonts w:ascii="Arial" w:hAnsi="Arial" w:cs="Arial"/>
          <w:color w:val="000000" w:themeColor="text1"/>
          <w:sz w:val="22"/>
          <w:szCs w:val="22"/>
        </w:rPr>
        <w:t>rzeglądów w pełnym zakresie</w:t>
      </w:r>
      <w:r w:rsidR="00F80078">
        <w:rPr>
          <w:rFonts w:ascii="Arial" w:hAnsi="Arial" w:cs="Arial"/>
          <w:color w:val="000000" w:themeColor="text1"/>
          <w:sz w:val="22"/>
          <w:szCs w:val="22"/>
        </w:rPr>
        <w:t xml:space="preserve">, w przypadku braku możliwości </w:t>
      </w:r>
      <w:r w:rsidR="00DF61B4" w:rsidRPr="00DF61B4">
        <w:rPr>
          <w:rFonts w:ascii="Arial" w:hAnsi="Arial" w:cs="Arial"/>
          <w:color w:val="000000" w:themeColor="text1"/>
          <w:sz w:val="22"/>
          <w:szCs w:val="22"/>
        </w:rPr>
        <w:t>wykonania przeglądu z powodu awarii któregoś z agregatów</w:t>
      </w:r>
      <w:r w:rsidR="004035EB">
        <w:rPr>
          <w:rFonts w:ascii="Arial" w:hAnsi="Arial" w:cs="Arial"/>
          <w:color w:val="000000" w:themeColor="text1"/>
          <w:sz w:val="22"/>
          <w:szCs w:val="22"/>
        </w:rPr>
        <w:t xml:space="preserve"> </w:t>
      </w:r>
      <w:r w:rsidR="004035EB" w:rsidRPr="004035EB">
        <w:rPr>
          <w:rFonts w:ascii="Arial" w:hAnsi="Arial" w:cs="Arial"/>
          <w:color w:val="000000" w:themeColor="text1"/>
          <w:sz w:val="22"/>
          <w:szCs w:val="22"/>
        </w:rPr>
        <w:t xml:space="preserve">– Wykonawca będzie uprawniony do żądania </w:t>
      </w:r>
      <w:r w:rsidR="004035EB">
        <w:rPr>
          <w:rFonts w:ascii="Arial" w:hAnsi="Arial" w:cs="Arial"/>
          <w:color w:val="000000" w:themeColor="text1"/>
          <w:sz w:val="22"/>
          <w:szCs w:val="22"/>
        </w:rPr>
        <w:t>wynagrodzenia</w:t>
      </w:r>
      <w:r w:rsidR="002D3303">
        <w:rPr>
          <w:rFonts w:ascii="Arial" w:hAnsi="Arial" w:cs="Arial"/>
          <w:color w:val="000000" w:themeColor="text1"/>
          <w:sz w:val="22"/>
          <w:szCs w:val="22"/>
        </w:rPr>
        <w:t xml:space="preserve"> jedynie</w:t>
      </w:r>
      <w:r w:rsidR="00432245">
        <w:rPr>
          <w:rFonts w:ascii="Arial" w:hAnsi="Arial" w:cs="Arial"/>
          <w:color w:val="000000" w:themeColor="text1"/>
          <w:sz w:val="22"/>
          <w:szCs w:val="22"/>
        </w:rPr>
        <w:t xml:space="preserve"> za </w:t>
      </w:r>
      <w:r w:rsidR="00817408">
        <w:rPr>
          <w:rFonts w:ascii="Arial" w:hAnsi="Arial" w:cs="Arial"/>
          <w:color w:val="000000" w:themeColor="text1"/>
          <w:sz w:val="22"/>
          <w:szCs w:val="22"/>
        </w:rPr>
        <w:t>zakres przedmiotu umowy</w:t>
      </w:r>
      <w:r w:rsidR="002D3303">
        <w:rPr>
          <w:rFonts w:ascii="Arial" w:hAnsi="Arial" w:cs="Arial"/>
          <w:color w:val="000000" w:themeColor="text1"/>
          <w:sz w:val="22"/>
          <w:szCs w:val="22"/>
        </w:rPr>
        <w:t>, który został przez niego zrealizowany.</w:t>
      </w:r>
    </w:p>
    <w:p w14:paraId="02AC59F8" w14:textId="49938375" w:rsidR="00305D3A" w:rsidRPr="00607B9D" w:rsidRDefault="00305D3A" w:rsidP="00D21158">
      <w:pPr>
        <w:pStyle w:val="Tekstpodstawowy2"/>
        <w:numPr>
          <w:ilvl w:val="0"/>
          <w:numId w:val="9"/>
        </w:numPr>
        <w:tabs>
          <w:tab w:val="num" w:pos="851"/>
          <w:tab w:val="left" w:pos="2410"/>
        </w:tabs>
        <w:spacing w:after="0" w:line="271" w:lineRule="auto"/>
        <w:ind w:left="850" w:hanging="493"/>
        <w:jc w:val="both"/>
        <w:rPr>
          <w:rFonts w:ascii="Arial" w:hAnsi="Arial" w:cs="Arial"/>
          <w:color w:val="000000" w:themeColor="text1"/>
          <w:sz w:val="22"/>
          <w:szCs w:val="22"/>
        </w:rPr>
      </w:pPr>
      <w:r w:rsidRPr="00607B9D">
        <w:rPr>
          <w:rFonts w:ascii="Arial" w:hAnsi="Arial" w:cs="Arial"/>
          <w:color w:val="000000" w:themeColor="text1"/>
          <w:sz w:val="22"/>
          <w:szCs w:val="22"/>
        </w:rPr>
        <w:t xml:space="preserve">realizacji dodatkowych usług przez Wykonawcę, których nie uwzględniono </w:t>
      </w:r>
      <w:r w:rsidR="006074A5" w:rsidRPr="00607B9D">
        <w:rPr>
          <w:rFonts w:ascii="Arial" w:hAnsi="Arial" w:cs="Arial"/>
          <w:color w:val="000000" w:themeColor="text1"/>
          <w:sz w:val="22"/>
          <w:szCs w:val="22"/>
        </w:rPr>
        <w:br/>
      </w:r>
      <w:r w:rsidRPr="00607B9D">
        <w:rPr>
          <w:rFonts w:ascii="Arial" w:hAnsi="Arial" w:cs="Arial"/>
          <w:color w:val="000000" w:themeColor="text1"/>
          <w:sz w:val="22"/>
          <w:szCs w:val="22"/>
        </w:rPr>
        <w:t xml:space="preserve">w zamówieniu podstawowym, o ile stały się one niezbędne i zostały spełnione łącznie następujące warunki: </w:t>
      </w:r>
    </w:p>
    <w:p w14:paraId="29043E69" w14:textId="77777777" w:rsidR="00305D3A" w:rsidRPr="00607B9D"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zmiana Wykonawcy nie może zostać dokonana z powodów ekonomicznych lub technicznych, w szczególności dotyczących zamienności lub interoperacyjności usług zamówionych w ramach zamówienia podstawowego, </w:t>
      </w:r>
    </w:p>
    <w:p w14:paraId="22DB0848" w14:textId="77777777" w:rsidR="00305D3A" w:rsidRPr="00607B9D"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zmiana Wykonawcy spowodowałaby istotną niedogodność lub znaczne zwiększenie kosztów dla Zamawiającego,</w:t>
      </w:r>
    </w:p>
    <w:p w14:paraId="7DA640C8" w14:textId="379446A2" w:rsidR="00305D3A" w:rsidRPr="00607B9D" w:rsidRDefault="00305D3A" w:rsidP="00D21158">
      <w:pPr>
        <w:pStyle w:val="Tekstpodstawowy2"/>
        <w:numPr>
          <w:ilvl w:val="1"/>
          <w:numId w:val="9"/>
        </w:numPr>
        <w:tabs>
          <w:tab w:val="left" w:pos="1276"/>
        </w:tabs>
        <w:spacing w:after="0" w:line="271" w:lineRule="auto"/>
        <w:ind w:left="1276"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wzrost ceny spowodowany każdą kolejną zmianą nie przekracza 50% wartości pierwotnej umowy, z wyjątkiem należycie uzasadnionych przypadków; </w:t>
      </w:r>
    </w:p>
    <w:p w14:paraId="6E103EA0" w14:textId="77777777" w:rsidR="00305D3A" w:rsidRPr="00607B9D" w:rsidRDefault="00305D3A" w:rsidP="00D21158">
      <w:pPr>
        <w:pStyle w:val="Tekstpodstawowy2"/>
        <w:numPr>
          <w:ilvl w:val="0"/>
          <w:numId w:val="9"/>
        </w:numPr>
        <w:tabs>
          <w:tab w:val="num" w:pos="851"/>
          <w:tab w:val="left" w:pos="2410"/>
        </w:tabs>
        <w:spacing w:after="0" w:line="271" w:lineRule="auto"/>
        <w:ind w:left="850" w:hanging="493"/>
        <w:jc w:val="both"/>
        <w:rPr>
          <w:rFonts w:ascii="Arial" w:hAnsi="Arial" w:cs="Arial"/>
          <w:color w:val="000000" w:themeColor="text1"/>
          <w:sz w:val="22"/>
          <w:szCs w:val="22"/>
        </w:rPr>
      </w:pPr>
      <w:r w:rsidRPr="00607B9D">
        <w:rPr>
          <w:rFonts w:ascii="Arial" w:hAnsi="Arial" w:cs="Arial"/>
          <w:color w:val="000000" w:themeColor="text1"/>
          <w:sz w:val="22"/>
          <w:szCs w:val="22"/>
        </w:rP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003F77A4" w14:textId="77777777" w:rsidR="00305D3A" w:rsidRPr="00607B9D" w:rsidRDefault="00305D3A" w:rsidP="00D21158">
      <w:pPr>
        <w:numPr>
          <w:ilvl w:val="0"/>
          <w:numId w:val="9"/>
        </w:numPr>
        <w:tabs>
          <w:tab w:val="num" w:pos="717"/>
        </w:tabs>
        <w:spacing w:line="271" w:lineRule="auto"/>
        <w:ind w:left="714" w:hanging="357"/>
        <w:jc w:val="both"/>
        <w:rPr>
          <w:rFonts w:ascii="Arial" w:hAnsi="Arial" w:cs="Arial"/>
          <w:color w:val="000000" w:themeColor="text1"/>
          <w:sz w:val="22"/>
          <w:szCs w:val="22"/>
        </w:rPr>
      </w:pPr>
      <w:r w:rsidRPr="00607B9D">
        <w:rPr>
          <w:rFonts w:ascii="Arial" w:eastAsia="Calibri" w:hAnsi="Arial" w:cs="Arial"/>
          <w:color w:val="000000" w:themeColor="text1"/>
          <w:sz w:val="22"/>
          <w:szCs w:val="22"/>
          <w:lang w:eastAsia="en-US"/>
        </w:rPr>
        <w:lastRenderedPageBreak/>
        <w:t xml:space="preserve">zmiany Wykonawcy, z którym została zawarta umowa, gdy ma go zastąpić nowy Wykonawca w przypadkach wskazanych </w:t>
      </w:r>
      <w:r w:rsidRPr="00607B9D">
        <w:rPr>
          <w:rFonts w:ascii="Arial" w:hAnsi="Arial" w:cs="Arial"/>
          <w:color w:val="000000" w:themeColor="text1"/>
          <w:sz w:val="22"/>
          <w:szCs w:val="22"/>
        </w:rPr>
        <w:t xml:space="preserve">w art. 455 ust. 1 pkt 2 ustawy </w:t>
      </w:r>
      <w:proofErr w:type="spellStart"/>
      <w:r w:rsidRPr="00607B9D">
        <w:rPr>
          <w:rFonts w:ascii="Arial" w:hAnsi="Arial" w:cs="Arial"/>
          <w:color w:val="000000" w:themeColor="text1"/>
          <w:sz w:val="22"/>
          <w:szCs w:val="22"/>
        </w:rPr>
        <w:t>Pzp</w:t>
      </w:r>
      <w:proofErr w:type="spellEnd"/>
      <w:r w:rsidRPr="00607B9D">
        <w:rPr>
          <w:rFonts w:ascii="Arial" w:hAnsi="Arial" w:cs="Arial"/>
          <w:color w:val="000000" w:themeColor="text1"/>
          <w:sz w:val="22"/>
          <w:szCs w:val="22"/>
        </w:rPr>
        <w:t xml:space="preserve"> to jest</w:t>
      </w:r>
      <w:r w:rsidRPr="00607B9D">
        <w:rPr>
          <w:rFonts w:ascii="Arial" w:eastAsia="Calibri" w:hAnsi="Arial" w:cs="Arial"/>
          <w:color w:val="000000" w:themeColor="text1"/>
          <w:sz w:val="22"/>
          <w:szCs w:val="22"/>
          <w:lang w:eastAsia="en-US"/>
        </w:rPr>
        <w:t>:</w:t>
      </w:r>
    </w:p>
    <w:p w14:paraId="1DDD7744" w14:textId="77777777" w:rsidR="00305D3A" w:rsidRPr="00607B9D" w:rsidRDefault="00305D3A" w:rsidP="009B404D">
      <w:pPr>
        <w:numPr>
          <w:ilvl w:val="0"/>
          <w:numId w:val="60"/>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(opisane w SWZ), nie zachodzą wobec niego podstawy wykluczenia oraz nie pociąga to za sobą innych istotnych zmian umowy a także nie ma na celu uniknięcia stosowania przepisów ustawy, </w:t>
      </w:r>
    </w:p>
    <w:p w14:paraId="54353762" w14:textId="77777777" w:rsidR="00305D3A" w:rsidRPr="00607B9D" w:rsidRDefault="00305D3A" w:rsidP="009B404D">
      <w:pPr>
        <w:numPr>
          <w:ilvl w:val="0"/>
          <w:numId w:val="60"/>
        </w:num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 wyniku przejęcia przez Zamawiającego zobowiązań Wykonawcy względem jego podwykonawców,  </w:t>
      </w:r>
    </w:p>
    <w:p w14:paraId="189A7E00" w14:textId="4047EB69" w:rsidR="00305D3A" w:rsidRPr="00607B9D" w:rsidRDefault="00F6343D"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Pr>
          <w:rFonts w:ascii="Arial" w:hAnsi="Arial" w:cs="Arial"/>
          <w:color w:val="000000" w:themeColor="text1"/>
          <w:sz w:val="22"/>
          <w:szCs w:val="22"/>
        </w:rPr>
        <w:t xml:space="preserve">gdy </w:t>
      </w:r>
      <w:r w:rsidR="00305D3A" w:rsidRPr="00607B9D">
        <w:rPr>
          <w:rFonts w:ascii="Arial" w:hAnsi="Arial" w:cs="Arial"/>
          <w:color w:val="000000" w:themeColor="text1"/>
          <w:sz w:val="22"/>
          <w:szCs w:val="22"/>
        </w:rPr>
        <w:t xml:space="preserve">zmiany, niezależnie od ich wartości, nie są istotne. </w:t>
      </w:r>
      <w:r w:rsidR="00305D3A" w:rsidRPr="00607B9D">
        <w:rPr>
          <w:rFonts w:ascii="Arial" w:hAnsi="Arial" w:cs="Arial"/>
          <w:color w:val="000000" w:themeColor="text1"/>
          <w:sz w:val="22"/>
          <w:szCs w:val="22"/>
          <w:shd w:val="clear" w:color="auto" w:fill="FFFFFF"/>
        </w:rPr>
        <w:t xml:space="preserve">Zmianę postanowień zawartych </w:t>
      </w:r>
      <w:r w:rsidR="00305D3A" w:rsidRPr="00607B9D">
        <w:rPr>
          <w:rFonts w:ascii="Arial" w:hAnsi="Arial" w:cs="Arial"/>
          <w:color w:val="000000" w:themeColor="text1"/>
          <w:sz w:val="22"/>
          <w:szCs w:val="22"/>
          <w:shd w:val="clear" w:color="auto" w:fill="FFFFFF"/>
        </w:rPr>
        <w:br/>
        <w:t>w umowie uznaje się za istotną, jeżeli:</w:t>
      </w:r>
    </w:p>
    <w:p w14:paraId="79E07FD7" w14:textId="77777777" w:rsidR="00305D3A" w:rsidRPr="00607B9D" w:rsidRDefault="00305D3A" w:rsidP="00D21158">
      <w:pPr>
        <w:numPr>
          <w:ilvl w:val="1"/>
          <w:numId w:val="9"/>
        </w:numPr>
        <w:spacing w:line="271" w:lineRule="auto"/>
        <w:ind w:left="1437"/>
        <w:jc w:val="both"/>
        <w:rPr>
          <w:rFonts w:ascii="Arial" w:hAnsi="Arial" w:cs="Arial"/>
          <w:color w:val="000000" w:themeColor="text1"/>
          <w:sz w:val="22"/>
          <w:szCs w:val="22"/>
        </w:rPr>
      </w:pPr>
      <w:r w:rsidRPr="00607B9D">
        <w:rPr>
          <w:rFonts w:ascii="Arial" w:hAnsi="Arial" w:cs="Arial"/>
          <w:color w:val="000000" w:themeColor="text1"/>
          <w:sz w:val="22"/>
          <w:szCs w:val="22"/>
        </w:rPr>
        <w:t>wprowadza warunki, które gdyby zostały zastosowane w postępowaniu o udzielenie zamówienia, to wzięliby w nim udział lub mogliby wziąć udział inni Wykonawcy lub przyjęte zostałyby oferty innej treści;</w:t>
      </w:r>
    </w:p>
    <w:p w14:paraId="34956400" w14:textId="77777777" w:rsidR="00305D3A" w:rsidRPr="00607B9D" w:rsidRDefault="00305D3A" w:rsidP="00D21158">
      <w:pPr>
        <w:numPr>
          <w:ilvl w:val="1"/>
          <w:numId w:val="9"/>
        </w:numPr>
        <w:spacing w:line="271" w:lineRule="auto"/>
        <w:ind w:left="1437"/>
        <w:jc w:val="both"/>
        <w:rPr>
          <w:rFonts w:ascii="Arial" w:hAnsi="Arial" w:cs="Arial"/>
          <w:color w:val="000000" w:themeColor="text1"/>
          <w:sz w:val="22"/>
          <w:szCs w:val="22"/>
        </w:rPr>
      </w:pPr>
      <w:r w:rsidRPr="00607B9D">
        <w:rPr>
          <w:rFonts w:ascii="Arial" w:hAnsi="Arial" w:cs="Arial"/>
          <w:color w:val="000000" w:themeColor="text1"/>
          <w:sz w:val="22"/>
          <w:szCs w:val="22"/>
        </w:rPr>
        <w:t>narusza równowagę ekonomiczną stron umowy na korzyść Wykonawcy, w sposób nieprzewidziany w pierwotnej umowie;</w:t>
      </w:r>
    </w:p>
    <w:p w14:paraId="622A2871" w14:textId="77777777" w:rsidR="00305D3A" w:rsidRPr="00607B9D" w:rsidRDefault="00305D3A" w:rsidP="00D21158">
      <w:pPr>
        <w:numPr>
          <w:ilvl w:val="1"/>
          <w:numId w:val="9"/>
        </w:numPr>
        <w:spacing w:line="271" w:lineRule="auto"/>
        <w:ind w:left="1437"/>
        <w:jc w:val="both"/>
        <w:rPr>
          <w:rFonts w:ascii="Arial" w:hAnsi="Arial" w:cs="Arial"/>
          <w:color w:val="000000" w:themeColor="text1"/>
          <w:sz w:val="22"/>
          <w:szCs w:val="22"/>
        </w:rPr>
      </w:pPr>
      <w:r w:rsidRPr="00607B9D">
        <w:rPr>
          <w:rFonts w:ascii="Arial" w:hAnsi="Arial" w:cs="Arial"/>
          <w:color w:val="000000" w:themeColor="text1"/>
          <w:sz w:val="22"/>
          <w:szCs w:val="22"/>
        </w:rPr>
        <w:t>w sposób znaczny rozszerza albo zmniejsza zakres świadczeń i zobowiązań wynikający z umowy;</w:t>
      </w:r>
    </w:p>
    <w:p w14:paraId="065E6C18" w14:textId="77777777" w:rsidR="00305D3A" w:rsidRPr="00607B9D" w:rsidRDefault="00305D3A" w:rsidP="00D21158">
      <w:pPr>
        <w:numPr>
          <w:ilvl w:val="1"/>
          <w:numId w:val="9"/>
        </w:numPr>
        <w:spacing w:line="271" w:lineRule="auto"/>
        <w:ind w:left="1437"/>
        <w:jc w:val="both"/>
        <w:rPr>
          <w:rFonts w:ascii="Arial" w:hAnsi="Arial" w:cs="Arial"/>
          <w:color w:val="000000" w:themeColor="text1"/>
          <w:sz w:val="22"/>
          <w:szCs w:val="22"/>
        </w:rPr>
      </w:pPr>
      <w:r w:rsidRPr="00607B9D">
        <w:rPr>
          <w:rFonts w:ascii="Arial" w:hAnsi="Arial" w:cs="Arial"/>
          <w:color w:val="000000" w:themeColor="text1"/>
          <w:sz w:val="22"/>
          <w:szCs w:val="22"/>
        </w:rPr>
        <w:t xml:space="preserve">polega na zastąpieniu Wykonawcy, któremu Zamawiający udzielił zamówienia, nowym Wykonawcą w przypadkach innych, niż wskazane </w:t>
      </w:r>
      <w:bookmarkStart w:id="5" w:name="_Hlk71022603"/>
      <w:r w:rsidRPr="00607B9D">
        <w:rPr>
          <w:rFonts w:ascii="Arial" w:hAnsi="Arial" w:cs="Arial"/>
          <w:color w:val="000000" w:themeColor="text1"/>
          <w:sz w:val="22"/>
          <w:szCs w:val="22"/>
        </w:rPr>
        <w:t xml:space="preserve">w art. 455 ust. 1 pkt 2 ustawy </w:t>
      </w:r>
      <w:proofErr w:type="spellStart"/>
      <w:r w:rsidRPr="00607B9D">
        <w:rPr>
          <w:rFonts w:ascii="Arial" w:hAnsi="Arial" w:cs="Arial"/>
          <w:color w:val="000000" w:themeColor="text1"/>
          <w:sz w:val="22"/>
          <w:szCs w:val="22"/>
        </w:rPr>
        <w:t>Pzp</w:t>
      </w:r>
      <w:proofErr w:type="spellEnd"/>
      <w:r w:rsidRPr="00607B9D">
        <w:rPr>
          <w:rFonts w:ascii="Arial" w:hAnsi="Arial" w:cs="Arial"/>
          <w:color w:val="000000" w:themeColor="text1"/>
          <w:sz w:val="22"/>
          <w:szCs w:val="22"/>
        </w:rPr>
        <w:t>.</w:t>
      </w:r>
      <w:bookmarkEnd w:id="5"/>
    </w:p>
    <w:p w14:paraId="6F657D8D" w14:textId="77777777" w:rsidR="00305D3A" w:rsidRPr="00607B9D"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607B9D">
        <w:rPr>
          <w:rFonts w:ascii="Arial" w:hAnsi="Arial" w:cs="Arial"/>
          <w:color w:val="000000" w:themeColor="text1"/>
          <w:sz w:val="22"/>
          <w:szCs w:val="22"/>
        </w:rPr>
        <w:t xml:space="preserve">zmiany sposobu rozliczania umowy lub dokonywania płatności na rzecz Wykonawcy na skutek zmian obowiązujących przepisów prawnych dokonanych w trakcie realizacji umowy,     </w:t>
      </w:r>
      <w:r w:rsidRPr="00607B9D">
        <w:rPr>
          <w:rFonts w:ascii="Arial" w:hAnsi="Arial" w:cs="Arial"/>
          <w:color w:val="000000" w:themeColor="text1"/>
          <w:sz w:val="22"/>
          <w:szCs w:val="22"/>
          <w:u w:val="single"/>
        </w:rPr>
        <w:t xml:space="preserve"> </w:t>
      </w:r>
      <w:r w:rsidRPr="00607B9D">
        <w:rPr>
          <w:rFonts w:ascii="Arial" w:hAnsi="Arial" w:cs="Arial"/>
          <w:color w:val="000000" w:themeColor="text1"/>
          <w:sz w:val="22"/>
          <w:szCs w:val="22"/>
        </w:rPr>
        <w:t xml:space="preserve">  </w:t>
      </w:r>
    </w:p>
    <w:p w14:paraId="238E8A34" w14:textId="77777777" w:rsidR="00305D3A" w:rsidRPr="00607B9D"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607B9D">
        <w:rPr>
          <w:rFonts w:ascii="Arial" w:hAnsi="Arial" w:cs="Arial"/>
          <w:color w:val="000000" w:themeColor="text1"/>
          <w:sz w:val="22"/>
          <w:szCs w:val="22"/>
        </w:rPr>
        <w:t xml:space="preserve">zmiany uzasadnione okolicznościami o których mowa w art. 357¹ Kodeksu cywilnego </w:t>
      </w:r>
      <w:r w:rsidRPr="00607B9D">
        <w:rPr>
          <w:rFonts w:ascii="Arial" w:hAnsi="Arial" w:cs="Arial"/>
          <w:color w:val="000000" w:themeColor="text1"/>
          <w:sz w:val="22"/>
          <w:szCs w:val="22"/>
        </w:rPr>
        <w:br/>
        <w:t xml:space="preserve">z uwzględnieniem faktu, że za rażącą zostanie uznana strata w wysokości, o której mowa w art. 397 Kodeksu spółek handlowych,   </w:t>
      </w:r>
    </w:p>
    <w:p w14:paraId="2E58A9A9" w14:textId="181A98F1" w:rsidR="00305D3A" w:rsidRPr="00607B9D" w:rsidRDefault="00305D3A" w:rsidP="00D21158">
      <w:pPr>
        <w:numPr>
          <w:ilvl w:val="0"/>
          <w:numId w:val="9"/>
        </w:numPr>
        <w:tabs>
          <w:tab w:val="num" w:pos="851"/>
        </w:tabs>
        <w:spacing w:line="271" w:lineRule="auto"/>
        <w:ind w:left="851" w:hanging="494"/>
        <w:jc w:val="both"/>
        <w:rPr>
          <w:rFonts w:ascii="Arial" w:hAnsi="Arial" w:cs="Arial"/>
          <w:color w:val="000000" w:themeColor="text1"/>
          <w:sz w:val="22"/>
          <w:szCs w:val="22"/>
        </w:rPr>
      </w:pPr>
      <w:r w:rsidRPr="00607B9D">
        <w:rPr>
          <w:rFonts w:ascii="Arial" w:hAnsi="Arial" w:cs="Arial"/>
          <w:color w:val="000000" w:themeColor="text1"/>
          <w:sz w:val="22"/>
          <w:szCs w:val="22"/>
        </w:rPr>
        <w:t>zmiana lub rezygnacja z podwykonawcy – jeżeli Wykonawca polegał na zdolnościach technicznych lub zawodowych podwykonawcy (podmiotu trzeciego) wykazując spełnienie warunków udziału w postępowaniu, wówczas zmiana tego podwykonawcy lub rezygnacja z tego podwykonawcy jest dopuszczalna pod warunkiem wykazania przez Wykonawcę, iż proponowany inny podwykonawca lub Wykonawca samodzielnie w stopniu nie mniejszym niż wymagany w trakcie postępowania o udzielenie przedmiotowego zamówienia spełnia warunki opisane przez Zamawiającego w SWZ. W tym celu Wykonawca w szczególności zobowiązany jest do przedstawienia Zamawiającemu wykazu wykonanych przez proponowanego podwykonawcę lub przez Wykonawcę głównych dostaw (w okresie ostatnich trzech lat przed terminem złożenia wniosku o zmianę) oraz dowodów, czy główne dostawy wymienione w wykazie zostały wykonane należycie. Jeżeli Zamawiający w terminie 5-ciu (pięciu) Dni roboczych od dnia otrzymania kompletnych dokumentów nie zgłosi na piśmie sprzeciwu lub zastrzeżeń, będzie się uważało, że Zamawiający wyraził zgodę na zmianę podwykonawcy lub rezygnację z podwykonawcy.</w:t>
      </w:r>
    </w:p>
    <w:p w14:paraId="29553DF1" w14:textId="77777777" w:rsidR="00DA2306" w:rsidRPr="00607B9D" w:rsidRDefault="00DA2306" w:rsidP="00DA2306">
      <w:pPr>
        <w:tabs>
          <w:tab w:val="left" w:pos="2410"/>
        </w:tabs>
        <w:spacing w:before="240" w:line="276" w:lineRule="auto"/>
        <w:jc w:val="center"/>
        <w:rPr>
          <w:rFonts w:ascii="Arial" w:hAnsi="Arial" w:cs="Arial"/>
          <w:b/>
          <w:color w:val="000000" w:themeColor="text1"/>
          <w:sz w:val="22"/>
          <w:szCs w:val="22"/>
        </w:rPr>
      </w:pPr>
      <w:bookmarkStart w:id="6" w:name="_Hlk99356241"/>
      <w:r w:rsidRPr="00607B9D">
        <w:rPr>
          <w:rFonts w:ascii="Arial" w:hAnsi="Arial" w:cs="Arial"/>
          <w:b/>
          <w:color w:val="000000" w:themeColor="text1"/>
          <w:sz w:val="22"/>
          <w:szCs w:val="22"/>
        </w:rPr>
        <w:t>Zmiana Umowy w zakresie wysokości wynagrodzenia Wykonawcy</w:t>
      </w:r>
      <w:r w:rsidRPr="00607B9D">
        <w:rPr>
          <w:rFonts w:ascii="Arial" w:hAnsi="Arial" w:cs="Arial"/>
          <w:color w:val="000000" w:themeColor="text1"/>
          <w:sz w:val="22"/>
          <w:szCs w:val="22"/>
        </w:rPr>
        <w:t xml:space="preserve"> </w:t>
      </w:r>
      <w:r w:rsidRPr="00607B9D">
        <w:rPr>
          <w:rFonts w:ascii="Arial" w:hAnsi="Arial" w:cs="Arial"/>
          <w:b/>
          <w:color w:val="000000" w:themeColor="text1"/>
          <w:sz w:val="22"/>
          <w:szCs w:val="22"/>
        </w:rPr>
        <w:t>w przypadku zmiany ceny materiałów lub kosztów związanych z realizacją zamówienia</w:t>
      </w:r>
    </w:p>
    <w:bookmarkEnd w:id="6"/>
    <w:p w14:paraId="46361B4B" w14:textId="58DCF5E1" w:rsidR="00DA2306" w:rsidRPr="00607B9D" w:rsidRDefault="00DA2306" w:rsidP="0040343D">
      <w:pPr>
        <w:tabs>
          <w:tab w:val="left" w:pos="2410"/>
        </w:tabs>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§14</w:t>
      </w:r>
    </w:p>
    <w:p w14:paraId="1CA84448" w14:textId="77777777" w:rsidR="00875B15" w:rsidRPr="00607B9D" w:rsidRDefault="00875B15" w:rsidP="009B404D">
      <w:pPr>
        <w:numPr>
          <w:ilvl w:val="0"/>
          <w:numId w:val="69"/>
        </w:numPr>
        <w:suppressAutoHyphens/>
        <w:autoSpaceDE w:val="0"/>
        <w:spacing w:line="271" w:lineRule="auto"/>
        <w:ind w:left="426"/>
        <w:jc w:val="both"/>
        <w:rPr>
          <w:rFonts w:ascii="Arial" w:hAnsi="Arial" w:cs="Arial"/>
          <w:color w:val="000000" w:themeColor="text1"/>
          <w:sz w:val="22"/>
          <w:szCs w:val="22"/>
          <w:lang w:eastAsia="ar-SA"/>
        </w:rPr>
      </w:pPr>
      <w:r w:rsidRPr="00607B9D">
        <w:rPr>
          <w:rFonts w:ascii="Arial" w:hAnsi="Arial" w:cs="Arial"/>
          <w:color w:val="000000" w:themeColor="text1"/>
          <w:sz w:val="22"/>
          <w:szCs w:val="22"/>
        </w:rPr>
        <w:t>Zamawiający dopuszcza możliwość zmiany wynagrodzenia Wykonawcy w przypadku zmiany cen materiałów lub kosztów związanych z realizacją zamówienia, przy zachowaniu następujących warunków:</w:t>
      </w:r>
    </w:p>
    <w:p w14:paraId="7E503B72" w14:textId="78726FEA"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lastRenderedPageBreak/>
        <w:t xml:space="preserve">minimalny poziom zmiany ceny lub kosztów, uprawniający </w:t>
      </w:r>
      <w:r w:rsidR="007955C4" w:rsidRPr="00607B9D">
        <w:rPr>
          <w:rFonts w:ascii="Arial" w:hAnsi="Arial" w:cs="Arial"/>
          <w:color w:val="000000" w:themeColor="text1"/>
          <w:szCs w:val="22"/>
        </w:rPr>
        <w:t>S</w:t>
      </w:r>
      <w:r w:rsidRPr="00607B9D">
        <w:rPr>
          <w:rFonts w:ascii="Arial" w:hAnsi="Arial" w:cs="Arial"/>
          <w:color w:val="000000" w:themeColor="text1"/>
          <w:szCs w:val="22"/>
        </w:rPr>
        <w:t>trony do żądania zmiany wynagrodzenia wynosi 10% w stosunku do cen lub kosztów z dnia, w którym Wykonawca złożył ofertę,</w:t>
      </w:r>
    </w:p>
    <w:p w14:paraId="67057494" w14:textId="468AC380"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 xml:space="preserve">poziom zmiany wynagrodzenia zostanie ustalony na podstawie wskaźnika wzrostu cen towarów i usług konsumpcyjnych ogłoszonego w komunikacie Prezesa Głównego Urzędu Statystycznego, ustalonego w stosunku do miesiąca, w którym Wykonawca złożył ofertę; poziom zmiany będzie stanowił różnicę wskaźnika cen ogłoszonych </w:t>
      </w:r>
      <w:r w:rsidR="00B90E17" w:rsidRPr="00607B9D">
        <w:rPr>
          <w:rFonts w:ascii="Arial" w:hAnsi="Arial" w:cs="Arial"/>
          <w:color w:val="000000" w:themeColor="text1"/>
          <w:szCs w:val="22"/>
        </w:rPr>
        <w:br/>
      </w:r>
      <w:r w:rsidRPr="00607B9D">
        <w:rPr>
          <w:rFonts w:ascii="Arial" w:hAnsi="Arial" w:cs="Arial"/>
          <w:color w:val="000000" w:themeColor="text1"/>
          <w:szCs w:val="22"/>
        </w:rPr>
        <w:t>w komunikacie Prezesa Głównego Urzędu Statystycznego z miesiąca poprzedzającego miesiąc, za który wnioskowana jest zmiana, a wskaźnikiem cen wynikających z komunikatu Prezesa GUS za miesiąc, w którym została złożona oferta Wykonawcy,</w:t>
      </w:r>
    </w:p>
    <w:p w14:paraId="57564ED2" w14:textId="77777777"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 xml:space="preserve">sposób określenia wpływu zmiany ceny materiałów lub kosztów na koszt wykonania zamówienia nastąpi na podstawie wniosku Wykonawcy i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251AAE33" w14:textId="77777777"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maksymalna wartość zmiany wynagrodzenia, jaką dopuszcza Zamawiający, to łącznie 20% w stosunku do wartości całkowitego wynagrodzenia brutto,</w:t>
      </w:r>
    </w:p>
    <w:p w14:paraId="0B99A130" w14:textId="65CFB123"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wynagrodzenie będzie podlegało waloryzacji nie wcześniej niż po upływie 6 miesięcy obowiązywania umowy i nie częściej niż raz w ciągu 6 miesięcy, a nastąpi to po dokonaniu oceny zasadności zmian, o których mowa w pkt 1 powyżej, w terminie 14 dni od daty złożenia prawidłowego i kompletnego wniosku</w:t>
      </w:r>
      <w:r w:rsidR="00B87FA7" w:rsidRPr="00607B9D">
        <w:rPr>
          <w:rFonts w:ascii="Arial" w:hAnsi="Arial" w:cs="Arial"/>
          <w:color w:val="000000" w:themeColor="text1"/>
          <w:szCs w:val="22"/>
        </w:rPr>
        <w:t xml:space="preserve">. </w:t>
      </w:r>
      <w:r w:rsidR="00120BEC" w:rsidRPr="00607B9D">
        <w:rPr>
          <w:rFonts w:ascii="Arial" w:hAnsi="Arial" w:cs="Arial"/>
          <w:color w:val="000000" w:themeColor="text1"/>
          <w:szCs w:val="22"/>
        </w:rPr>
        <w:t xml:space="preserve">Strona wnioskująca o zmianę winna </w:t>
      </w:r>
      <w:r w:rsidR="00340DD7" w:rsidRPr="00607B9D">
        <w:rPr>
          <w:rFonts w:ascii="Arial" w:hAnsi="Arial" w:cs="Arial"/>
          <w:color w:val="000000" w:themeColor="text1"/>
          <w:szCs w:val="22"/>
        </w:rPr>
        <w:t>wykazać związek zmiany ceny materiałów lub kosztów z realizacją przedmiotu zamówienia i z wysokością wynagrodzenia, o którym mowa w § 10 Umowy</w:t>
      </w:r>
    </w:p>
    <w:p w14:paraId="1FC96CEE" w14:textId="1E11FA62"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 xml:space="preserve">zmiana Umowy w zakresie zmiany wynagrodzenia z przyczyn określonych </w:t>
      </w:r>
      <w:r w:rsidR="000631F4" w:rsidRPr="00607B9D">
        <w:rPr>
          <w:rFonts w:ascii="Arial" w:hAnsi="Arial" w:cs="Arial"/>
          <w:color w:val="000000" w:themeColor="text1"/>
          <w:szCs w:val="22"/>
        </w:rPr>
        <w:br/>
      </w:r>
      <w:r w:rsidRPr="00607B9D">
        <w:rPr>
          <w:rFonts w:ascii="Arial" w:hAnsi="Arial" w:cs="Arial"/>
          <w:color w:val="000000" w:themeColor="text1"/>
          <w:szCs w:val="22"/>
        </w:rPr>
        <w:t>w niniejszym ustępie obejmować będzie wyłącznie płatności za usługi, których w dniu zmiany jeszcze nie wykonano,</w:t>
      </w:r>
    </w:p>
    <w:p w14:paraId="6A40FD87" w14:textId="77777777" w:rsidR="00875B15" w:rsidRPr="00607B9D" w:rsidRDefault="00875B15" w:rsidP="009B404D">
      <w:pPr>
        <w:pStyle w:val="Tekstpodstawowy31"/>
        <w:numPr>
          <w:ilvl w:val="0"/>
          <w:numId w:val="70"/>
        </w:numPr>
        <w:tabs>
          <w:tab w:val="clear" w:pos="284"/>
        </w:tabs>
        <w:suppressAutoHyphens/>
        <w:spacing w:line="271" w:lineRule="auto"/>
        <w:ind w:left="1066" w:hanging="357"/>
        <w:jc w:val="both"/>
        <w:rPr>
          <w:rFonts w:ascii="Arial" w:hAnsi="Arial" w:cs="Arial"/>
          <w:color w:val="000000" w:themeColor="text1"/>
          <w:szCs w:val="22"/>
        </w:rPr>
      </w:pPr>
      <w:r w:rsidRPr="00607B9D">
        <w:rPr>
          <w:rFonts w:ascii="Arial" w:hAnsi="Arial" w:cs="Arial"/>
          <w:color w:val="000000" w:themeColor="text1"/>
          <w:szCs w:val="22"/>
        </w:rPr>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w:t>
      </w:r>
    </w:p>
    <w:p w14:paraId="6D21C966" w14:textId="18E536EB" w:rsidR="000631F4" w:rsidRPr="00607B9D" w:rsidRDefault="00347AEC" w:rsidP="009B404D">
      <w:pPr>
        <w:numPr>
          <w:ilvl w:val="0"/>
          <w:numId w:val="69"/>
        </w:numPr>
        <w:suppressAutoHyphens/>
        <w:autoSpaceDE w:val="0"/>
        <w:spacing w:line="271" w:lineRule="auto"/>
        <w:ind w:left="426"/>
        <w:jc w:val="both"/>
        <w:rPr>
          <w:rFonts w:ascii="Arial" w:hAnsi="Arial" w:cs="Arial"/>
          <w:color w:val="000000" w:themeColor="text1"/>
          <w:sz w:val="22"/>
          <w:szCs w:val="22"/>
        </w:rPr>
      </w:pPr>
      <w:r w:rsidRPr="00607B9D">
        <w:rPr>
          <w:rFonts w:ascii="Arial" w:hAnsi="Arial" w:cs="Arial"/>
          <w:color w:val="000000" w:themeColor="text1"/>
          <w:sz w:val="22"/>
          <w:szCs w:val="22"/>
        </w:rPr>
        <w:t>Zmiany w Umowie będą dokonywane po uzgodnieniu ich zakresu i warunków przez Strony w drodze pisemnego aneksu pod rygorem nieważności</w:t>
      </w:r>
      <w:r w:rsidR="004E2EEE" w:rsidRPr="00607B9D">
        <w:rPr>
          <w:rFonts w:ascii="Arial" w:hAnsi="Arial" w:cs="Arial"/>
          <w:color w:val="000000" w:themeColor="text1"/>
          <w:sz w:val="22"/>
          <w:szCs w:val="22"/>
        </w:rPr>
        <w:t>.</w:t>
      </w:r>
    </w:p>
    <w:p w14:paraId="7011C7FB" w14:textId="447A9033" w:rsidR="00E50251" w:rsidRPr="00607B9D" w:rsidRDefault="000E68C1" w:rsidP="0047174A">
      <w:pPr>
        <w:tabs>
          <w:tab w:val="left" w:pos="426"/>
        </w:tabs>
        <w:spacing w:before="240" w:line="271" w:lineRule="auto"/>
        <w:ind w:left="284" w:hanging="284"/>
        <w:jc w:val="center"/>
        <w:rPr>
          <w:rFonts w:ascii="Arial" w:hAnsi="Arial" w:cs="Arial"/>
          <w:b/>
          <w:color w:val="000000" w:themeColor="text1"/>
          <w:sz w:val="22"/>
          <w:szCs w:val="22"/>
        </w:rPr>
      </w:pPr>
      <w:r w:rsidRPr="00607B9D">
        <w:rPr>
          <w:rFonts w:ascii="Arial" w:hAnsi="Arial" w:cs="Arial"/>
          <w:b/>
          <w:color w:val="000000" w:themeColor="text1"/>
          <w:sz w:val="22"/>
          <w:szCs w:val="22"/>
        </w:rPr>
        <w:t>§</w:t>
      </w:r>
      <w:r w:rsidR="00E50251" w:rsidRPr="00607B9D">
        <w:rPr>
          <w:rFonts w:ascii="Arial" w:hAnsi="Arial" w:cs="Arial"/>
          <w:b/>
          <w:color w:val="000000" w:themeColor="text1"/>
          <w:sz w:val="22"/>
          <w:szCs w:val="22"/>
        </w:rPr>
        <w:t xml:space="preserve"> </w:t>
      </w:r>
      <w:r w:rsidR="00010A8E" w:rsidRPr="00607B9D">
        <w:rPr>
          <w:rFonts w:ascii="Arial" w:hAnsi="Arial" w:cs="Arial"/>
          <w:b/>
          <w:color w:val="000000" w:themeColor="text1"/>
          <w:sz w:val="22"/>
          <w:szCs w:val="22"/>
        </w:rPr>
        <w:t>1</w:t>
      </w:r>
      <w:r w:rsidR="0047174A" w:rsidRPr="00607B9D">
        <w:rPr>
          <w:rFonts w:ascii="Arial" w:hAnsi="Arial" w:cs="Arial"/>
          <w:b/>
          <w:color w:val="000000" w:themeColor="text1"/>
          <w:sz w:val="22"/>
          <w:szCs w:val="22"/>
        </w:rPr>
        <w:t>5</w:t>
      </w:r>
    </w:p>
    <w:p w14:paraId="7531D74D" w14:textId="77777777" w:rsidR="00E50251" w:rsidRPr="00607B9D" w:rsidRDefault="00E50251" w:rsidP="00D21158">
      <w:pPr>
        <w:numPr>
          <w:ilvl w:val="0"/>
          <w:numId w:val="2"/>
        </w:numPr>
        <w:tabs>
          <w:tab w:val="clear" w:pos="397"/>
        </w:tabs>
        <w:autoSpaceDE w:val="0"/>
        <w:autoSpaceDN w:val="0"/>
        <w:spacing w:line="271" w:lineRule="auto"/>
        <w:ind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Zamawiający może </w:t>
      </w:r>
      <w:r w:rsidR="00400E90" w:rsidRPr="00607B9D">
        <w:rPr>
          <w:rFonts w:ascii="Arial" w:hAnsi="Arial" w:cs="Arial"/>
          <w:color w:val="000000" w:themeColor="text1"/>
          <w:sz w:val="22"/>
          <w:szCs w:val="22"/>
        </w:rPr>
        <w:t xml:space="preserve">rozwiązać umowę </w:t>
      </w:r>
      <w:r w:rsidR="00D72896" w:rsidRPr="00607B9D">
        <w:rPr>
          <w:rFonts w:ascii="Arial" w:hAnsi="Arial" w:cs="Arial"/>
          <w:color w:val="000000" w:themeColor="text1"/>
          <w:sz w:val="22"/>
          <w:szCs w:val="22"/>
        </w:rPr>
        <w:t>ze skutkiem natychmiastowym</w:t>
      </w:r>
      <w:r w:rsidRPr="00607B9D">
        <w:rPr>
          <w:rFonts w:ascii="Arial" w:hAnsi="Arial" w:cs="Arial"/>
          <w:color w:val="000000" w:themeColor="text1"/>
          <w:sz w:val="22"/>
          <w:szCs w:val="22"/>
        </w:rPr>
        <w:t xml:space="preserve">, jeżeli Wykonawca </w:t>
      </w:r>
      <w:r w:rsidR="00872105" w:rsidRPr="00607B9D">
        <w:rPr>
          <w:rFonts w:ascii="Arial" w:hAnsi="Arial" w:cs="Arial"/>
          <w:color w:val="000000" w:themeColor="text1"/>
          <w:sz w:val="22"/>
          <w:szCs w:val="22"/>
        </w:rPr>
        <w:br/>
      </w:r>
      <w:r w:rsidRPr="00607B9D">
        <w:rPr>
          <w:rFonts w:ascii="Arial" w:hAnsi="Arial" w:cs="Arial"/>
          <w:color w:val="000000" w:themeColor="text1"/>
          <w:sz w:val="22"/>
          <w:szCs w:val="22"/>
        </w:rPr>
        <w:t>w szczególności:</w:t>
      </w:r>
    </w:p>
    <w:p w14:paraId="141D8D33" w14:textId="77777777" w:rsidR="00E13907" w:rsidRPr="00607B9D" w:rsidRDefault="00E13907" w:rsidP="00D21158">
      <w:pPr>
        <w:widowControl w:val="0"/>
        <w:numPr>
          <w:ilvl w:val="0"/>
          <w:numId w:val="3"/>
        </w:numPr>
        <w:tabs>
          <w:tab w:val="left" w:pos="709"/>
        </w:tabs>
        <w:autoSpaceDE w:val="0"/>
        <w:autoSpaceDN w:val="0"/>
        <w:spacing w:line="271" w:lineRule="auto"/>
        <w:ind w:left="737" w:hanging="425"/>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nie realizuje powierzonych prac w tempie gwarantującym dotrzymanie terminów wskazanych w umowie dla poszczególnych obowiązków,</w:t>
      </w:r>
    </w:p>
    <w:p w14:paraId="4CBEAA7A" w14:textId="77777777" w:rsidR="00E13907" w:rsidRPr="00607B9D" w:rsidRDefault="00E13907" w:rsidP="00D21158">
      <w:pPr>
        <w:widowControl w:val="0"/>
        <w:numPr>
          <w:ilvl w:val="0"/>
          <w:numId w:val="3"/>
        </w:numPr>
        <w:tabs>
          <w:tab w:val="left" w:pos="709"/>
        </w:tabs>
        <w:autoSpaceDE w:val="0"/>
        <w:autoSpaceDN w:val="0"/>
        <w:spacing w:line="271" w:lineRule="auto"/>
        <w:ind w:left="737" w:hanging="425"/>
        <w:contextualSpacing/>
        <w:jc w:val="both"/>
        <w:rPr>
          <w:rFonts w:ascii="Arial" w:hAnsi="Arial" w:cs="Arial"/>
          <w:color w:val="000000" w:themeColor="text1"/>
          <w:sz w:val="22"/>
          <w:szCs w:val="22"/>
        </w:rPr>
      </w:pPr>
      <w:r w:rsidRPr="00607B9D">
        <w:rPr>
          <w:rFonts w:ascii="Arial" w:hAnsi="Arial" w:cs="Arial"/>
          <w:color w:val="000000" w:themeColor="text1"/>
          <w:sz w:val="22"/>
          <w:szCs w:val="22"/>
        </w:rPr>
        <w:t>narusza postanowienia niniejszej umowy lub nie wykonuje zobowiązań z niej wynikających, a także realizuje umowę z naruszeniem obowiązujących przepisów prawa</w:t>
      </w:r>
      <w:r w:rsidR="00872105" w:rsidRPr="00607B9D">
        <w:rPr>
          <w:rFonts w:ascii="Arial" w:hAnsi="Arial" w:cs="Arial"/>
          <w:color w:val="000000" w:themeColor="text1"/>
          <w:sz w:val="22"/>
          <w:szCs w:val="22"/>
        </w:rPr>
        <w:t>.</w:t>
      </w:r>
    </w:p>
    <w:p w14:paraId="499EF910" w14:textId="77777777" w:rsidR="007C48FA" w:rsidRPr="00607B9D" w:rsidRDefault="007C48FA" w:rsidP="00D21158">
      <w:pPr>
        <w:numPr>
          <w:ilvl w:val="0"/>
          <w:numId w:val="2"/>
        </w:numPr>
        <w:tabs>
          <w:tab w:val="clear" w:pos="397"/>
        </w:tabs>
        <w:autoSpaceDE w:val="0"/>
        <w:autoSpaceDN w:val="0"/>
        <w:spacing w:line="271" w:lineRule="auto"/>
        <w:ind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Wykonawca oświadcza, iż przyjmuje do wiadomości prawo Zamawiającego do odstąpienia od realizacji </w:t>
      </w:r>
      <w:r w:rsidR="00EE35DB" w:rsidRPr="00607B9D">
        <w:rPr>
          <w:rFonts w:ascii="Arial" w:hAnsi="Arial" w:cs="Arial"/>
          <w:color w:val="000000" w:themeColor="text1"/>
          <w:sz w:val="22"/>
          <w:szCs w:val="22"/>
        </w:rPr>
        <w:t>u</w:t>
      </w:r>
      <w:r w:rsidRPr="00607B9D">
        <w:rPr>
          <w:rFonts w:ascii="Arial" w:hAnsi="Arial" w:cs="Arial"/>
          <w:color w:val="000000" w:themeColor="text1"/>
          <w:sz w:val="22"/>
          <w:szCs w:val="22"/>
        </w:rPr>
        <w:t xml:space="preserve">mowy (całości lub </w:t>
      </w:r>
      <w:r w:rsidR="00144CB7" w:rsidRPr="00607B9D">
        <w:rPr>
          <w:rFonts w:ascii="Arial" w:hAnsi="Arial" w:cs="Arial"/>
          <w:color w:val="000000" w:themeColor="text1"/>
          <w:sz w:val="22"/>
          <w:szCs w:val="22"/>
        </w:rPr>
        <w:t>nie</w:t>
      </w:r>
      <w:r w:rsidRPr="00607B9D">
        <w:rPr>
          <w:rFonts w:ascii="Arial" w:hAnsi="Arial" w:cs="Arial"/>
          <w:color w:val="000000" w:themeColor="text1"/>
          <w:sz w:val="22"/>
          <w:szCs w:val="22"/>
        </w:rPr>
        <w:t>zakończonej jego części) z uwzględnieniem poniższych zasad:</w:t>
      </w:r>
    </w:p>
    <w:p w14:paraId="72C5C67B" w14:textId="77777777" w:rsidR="007C48FA" w:rsidRPr="00607B9D" w:rsidRDefault="007C48FA" w:rsidP="00D21158">
      <w:pPr>
        <w:numPr>
          <w:ilvl w:val="0"/>
          <w:numId w:val="10"/>
        </w:numPr>
        <w:tabs>
          <w:tab w:val="left" w:pos="851"/>
        </w:tabs>
        <w:snapToGrid w:val="0"/>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Strony </w:t>
      </w:r>
      <w:r w:rsidR="00EE35DB" w:rsidRPr="00607B9D">
        <w:rPr>
          <w:rFonts w:ascii="Arial" w:hAnsi="Arial" w:cs="Arial"/>
          <w:color w:val="000000" w:themeColor="text1"/>
          <w:sz w:val="22"/>
          <w:szCs w:val="22"/>
        </w:rPr>
        <w:t>u</w:t>
      </w:r>
      <w:r w:rsidRPr="00607B9D">
        <w:rPr>
          <w:rFonts w:ascii="Arial" w:hAnsi="Arial" w:cs="Arial"/>
          <w:color w:val="000000" w:themeColor="text1"/>
          <w:sz w:val="22"/>
          <w:szCs w:val="22"/>
        </w:rPr>
        <w:t>mowy określą stan wykonanych prac na dzień odstąpienia i ustalą sposób ich rozliczenia;</w:t>
      </w:r>
    </w:p>
    <w:p w14:paraId="285C5D90" w14:textId="77777777" w:rsidR="007C48FA" w:rsidRPr="00607B9D" w:rsidRDefault="007C48FA" w:rsidP="00D21158">
      <w:pPr>
        <w:numPr>
          <w:ilvl w:val="0"/>
          <w:numId w:val="10"/>
        </w:numPr>
        <w:tabs>
          <w:tab w:val="left" w:pos="851"/>
        </w:tabs>
        <w:snapToGrid w:val="0"/>
        <w:spacing w:line="271" w:lineRule="auto"/>
        <w:ind w:left="850"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w każdym przypadku odstąpienia od </w:t>
      </w:r>
      <w:r w:rsidR="00EE35DB" w:rsidRPr="00607B9D">
        <w:rPr>
          <w:rFonts w:ascii="Arial" w:hAnsi="Arial" w:cs="Arial"/>
          <w:color w:val="000000" w:themeColor="text1"/>
          <w:sz w:val="22"/>
          <w:szCs w:val="22"/>
        </w:rPr>
        <w:t>u</w:t>
      </w:r>
      <w:r w:rsidRPr="00607B9D">
        <w:rPr>
          <w:rFonts w:ascii="Arial" w:hAnsi="Arial" w:cs="Arial"/>
          <w:color w:val="000000" w:themeColor="text1"/>
          <w:sz w:val="22"/>
          <w:szCs w:val="22"/>
        </w:rPr>
        <w:t xml:space="preserve">mowy, Zamawiający nabywa wszelkie prawa określone </w:t>
      </w:r>
      <w:r w:rsidR="00EE35DB" w:rsidRPr="00607B9D">
        <w:rPr>
          <w:rFonts w:ascii="Arial" w:hAnsi="Arial" w:cs="Arial"/>
          <w:color w:val="000000" w:themeColor="text1"/>
          <w:sz w:val="22"/>
          <w:szCs w:val="22"/>
        </w:rPr>
        <w:t>u</w:t>
      </w:r>
      <w:r w:rsidRPr="00607B9D">
        <w:rPr>
          <w:rFonts w:ascii="Arial" w:hAnsi="Arial" w:cs="Arial"/>
          <w:color w:val="000000" w:themeColor="text1"/>
          <w:sz w:val="22"/>
          <w:szCs w:val="22"/>
        </w:rPr>
        <w:t xml:space="preserve">mową do części Przedmiotu </w:t>
      </w:r>
      <w:r w:rsidR="00EE35DB" w:rsidRPr="00607B9D">
        <w:rPr>
          <w:rFonts w:ascii="Arial" w:hAnsi="Arial" w:cs="Arial"/>
          <w:color w:val="000000" w:themeColor="text1"/>
          <w:sz w:val="22"/>
          <w:szCs w:val="22"/>
        </w:rPr>
        <w:t>u</w:t>
      </w:r>
      <w:r w:rsidRPr="00607B9D">
        <w:rPr>
          <w:rFonts w:ascii="Arial" w:hAnsi="Arial" w:cs="Arial"/>
          <w:color w:val="000000" w:themeColor="text1"/>
          <w:sz w:val="22"/>
          <w:szCs w:val="22"/>
        </w:rPr>
        <w:t>mowy, która została odebrana przez Zamawiającemu do dnia odstąpienia, i za którą Wykonawca otrzymał należne wynagrodzenie.</w:t>
      </w:r>
    </w:p>
    <w:p w14:paraId="7A7E20F8" w14:textId="77777777" w:rsidR="00105C23" w:rsidRPr="00607B9D" w:rsidRDefault="00E50251" w:rsidP="00D21158">
      <w:pPr>
        <w:numPr>
          <w:ilvl w:val="0"/>
          <w:numId w:val="2"/>
        </w:numPr>
        <w:tabs>
          <w:tab w:val="clear" w:pos="397"/>
        </w:tabs>
        <w:autoSpaceDE w:val="0"/>
        <w:autoSpaceDN w:val="0"/>
        <w:spacing w:line="271" w:lineRule="auto"/>
        <w:ind w:hanging="425"/>
        <w:jc w:val="both"/>
        <w:rPr>
          <w:rFonts w:ascii="Arial" w:hAnsi="Arial" w:cs="Arial"/>
          <w:color w:val="000000" w:themeColor="text1"/>
          <w:sz w:val="22"/>
          <w:szCs w:val="22"/>
        </w:rPr>
      </w:pPr>
      <w:r w:rsidRPr="00607B9D">
        <w:rPr>
          <w:rFonts w:ascii="Arial" w:hAnsi="Arial" w:cs="Arial"/>
          <w:color w:val="000000" w:themeColor="text1"/>
          <w:sz w:val="22"/>
          <w:szCs w:val="22"/>
        </w:rPr>
        <w:lastRenderedPageBreak/>
        <w:t xml:space="preserve">W razie </w:t>
      </w:r>
      <w:r w:rsidR="00464E32" w:rsidRPr="00607B9D">
        <w:rPr>
          <w:rFonts w:ascii="Arial" w:hAnsi="Arial" w:cs="Arial"/>
          <w:color w:val="000000" w:themeColor="text1"/>
          <w:sz w:val="22"/>
          <w:szCs w:val="22"/>
        </w:rPr>
        <w:t xml:space="preserve">rozwiązania umowy </w:t>
      </w:r>
      <w:r w:rsidRPr="00607B9D">
        <w:rPr>
          <w:rFonts w:ascii="Arial" w:hAnsi="Arial" w:cs="Arial"/>
          <w:color w:val="000000" w:themeColor="text1"/>
          <w:sz w:val="22"/>
          <w:szCs w:val="22"/>
        </w:rPr>
        <w:t xml:space="preserve">Strony dokonają rozliczenia za część prac wykonanych do dnia </w:t>
      </w:r>
      <w:r w:rsidR="00464E32" w:rsidRPr="00607B9D">
        <w:rPr>
          <w:rFonts w:ascii="Arial" w:hAnsi="Arial" w:cs="Arial"/>
          <w:color w:val="000000" w:themeColor="text1"/>
          <w:sz w:val="22"/>
          <w:szCs w:val="22"/>
        </w:rPr>
        <w:t>rozwiązania</w:t>
      </w:r>
      <w:r w:rsidRPr="00607B9D">
        <w:rPr>
          <w:rFonts w:ascii="Arial" w:hAnsi="Arial" w:cs="Arial"/>
          <w:color w:val="000000" w:themeColor="text1"/>
          <w:sz w:val="22"/>
          <w:szCs w:val="22"/>
        </w:rPr>
        <w:t>, zgodnie z komisyjnie ustalonym protokołem zaawansowania i wyceną zweryfikowaną przez Zamawiającego.</w:t>
      </w:r>
    </w:p>
    <w:p w14:paraId="53C3CB1F" w14:textId="2531ED90" w:rsidR="00765CFC" w:rsidRPr="00607B9D" w:rsidRDefault="00765CFC" w:rsidP="00D21158">
      <w:pPr>
        <w:autoSpaceDE w:val="0"/>
        <w:autoSpaceDN w:val="0"/>
        <w:adjustRightInd w:val="0"/>
        <w:spacing w:line="271" w:lineRule="auto"/>
        <w:jc w:val="center"/>
        <w:rPr>
          <w:rFonts w:ascii="Arial" w:hAnsi="Arial" w:cs="Arial"/>
          <w:b/>
          <w:bCs/>
          <w:color w:val="000000" w:themeColor="text1"/>
          <w:sz w:val="22"/>
          <w:szCs w:val="22"/>
        </w:rPr>
      </w:pPr>
      <w:r w:rsidRPr="00607B9D">
        <w:rPr>
          <w:rFonts w:ascii="Arial" w:hAnsi="Arial" w:cs="Arial"/>
          <w:b/>
          <w:bCs/>
          <w:color w:val="000000" w:themeColor="text1"/>
          <w:sz w:val="22"/>
          <w:szCs w:val="22"/>
        </w:rPr>
        <w:t>§ 1</w:t>
      </w:r>
      <w:r w:rsidR="002B07DE" w:rsidRPr="00607B9D">
        <w:rPr>
          <w:rFonts w:ascii="Arial" w:hAnsi="Arial" w:cs="Arial"/>
          <w:b/>
          <w:bCs/>
          <w:color w:val="000000" w:themeColor="text1"/>
          <w:sz w:val="22"/>
          <w:szCs w:val="22"/>
        </w:rPr>
        <w:t>6</w:t>
      </w:r>
    </w:p>
    <w:p w14:paraId="19543603" w14:textId="77777777" w:rsidR="00911582" w:rsidRPr="00607B9D" w:rsidRDefault="00765CFC" w:rsidP="00D21158">
      <w:pPr>
        <w:numPr>
          <w:ilvl w:val="0"/>
          <w:numId w:val="7"/>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Zamawiającemu przysługuje prawo odstąpienia od Umowy bez jakichkolwiek roszczeń ze strony Wykonawcy:</w:t>
      </w:r>
    </w:p>
    <w:p w14:paraId="4EA8CB15" w14:textId="77777777" w:rsidR="00911582" w:rsidRPr="00607B9D" w:rsidRDefault="00765CFC"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w tym wypadku odstąpienie może nastąpić w terminie 30 dni od powzięcia wiadomości </w:t>
      </w:r>
      <w:r w:rsidR="00872105" w:rsidRPr="00607B9D">
        <w:rPr>
          <w:rFonts w:ascii="Arial" w:hAnsi="Arial" w:cs="Arial"/>
          <w:color w:val="000000" w:themeColor="text1"/>
          <w:sz w:val="22"/>
          <w:szCs w:val="22"/>
        </w:rPr>
        <w:br/>
      </w:r>
      <w:r w:rsidRPr="00607B9D">
        <w:rPr>
          <w:rFonts w:ascii="Arial" w:hAnsi="Arial" w:cs="Arial"/>
          <w:color w:val="000000" w:themeColor="text1"/>
          <w:sz w:val="22"/>
          <w:szCs w:val="22"/>
        </w:rPr>
        <w:t>o powyższych okolicznościach. Wykonawca może żądać jedynie wynagrodzenia należnego mu z tytułu wykonania cz</w:t>
      </w:r>
      <w:r w:rsidR="00DE490A" w:rsidRPr="00607B9D">
        <w:rPr>
          <w:rFonts w:ascii="Arial" w:hAnsi="Arial" w:cs="Arial"/>
          <w:color w:val="000000" w:themeColor="text1"/>
          <w:sz w:val="22"/>
          <w:szCs w:val="22"/>
        </w:rPr>
        <w:t>ęści Umowy do czasu odstąpienia;</w:t>
      </w:r>
    </w:p>
    <w:p w14:paraId="3C83D519" w14:textId="77777777" w:rsidR="00911582" w:rsidRPr="00607B9D" w:rsidRDefault="00765CFC"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gdy Wykonawca przerwał realizacje usług objętych umową i pomimo pisemnego wezwania Zamawiającego nie wykonuje prac przez okres 15 dni roboczych. Odstąpienie od umowy nie zwalnia Wykonawcy z obowiązku zapłacenia kar umownych za okres do dnia odstąpienia</w:t>
      </w:r>
      <w:r w:rsidR="00DE490A" w:rsidRPr="00607B9D">
        <w:rPr>
          <w:rFonts w:ascii="Arial" w:hAnsi="Arial" w:cs="Arial"/>
          <w:color w:val="000000" w:themeColor="text1"/>
          <w:sz w:val="22"/>
          <w:szCs w:val="22"/>
        </w:rPr>
        <w:t>;</w:t>
      </w:r>
    </w:p>
    <w:p w14:paraId="2892EC36" w14:textId="77777777" w:rsidR="00911582" w:rsidRPr="00607B9D"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gdy </w:t>
      </w:r>
      <w:r w:rsidR="00765CFC" w:rsidRPr="00607B9D">
        <w:rPr>
          <w:rFonts w:ascii="Arial" w:hAnsi="Arial" w:cs="Arial"/>
          <w:color w:val="000000" w:themeColor="text1"/>
          <w:sz w:val="22"/>
          <w:szCs w:val="22"/>
        </w:rPr>
        <w:t>Wykonawca wykonuje usługi niezgodnie z umowa, pomimo pisemnego wezwania Zamawiającego do usunięcia niezgodności, tzn. w wyznaczonym przez Zamawiającego terminie nie zaprzestał wykonywania wskazanej czynności lub nie rozpoczął wykonywania czynności zgodnie z umow</w:t>
      </w:r>
      <w:r w:rsidRPr="00607B9D">
        <w:rPr>
          <w:rFonts w:ascii="Arial" w:hAnsi="Arial" w:cs="Arial"/>
          <w:color w:val="000000" w:themeColor="text1"/>
          <w:sz w:val="22"/>
          <w:szCs w:val="22"/>
        </w:rPr>
        <w:t>ą;</w:t>
      </w:r>
    </w:p>
    <w:p w14:paraId="277C9C13" w14:textId="77777777" w:rsidR="00911582" w:rsidRPr="00607B9D"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gdy </w:t>
      </w:r>
      <w:r w:rsidR="00765CFC" w:rsidRPr="00607B9D">
        <w:rPr>
          <w:rFonts w:ascii="Arial" w:hAnsi="Arial" w:cs="Arial"/>
          <w:color w:val="000000" w:themeColor="text1"/>
          <w:sz w:val="22"/>
          <w:szCs w:val="22"/>
        </w:rPr>
        <w:t xml:space="preserve">Wykonawca wykorzystuje mienie Zamawiającego bez jego zgody lub niezgodnie </w:t>
      </w:r>
      <w:r w:rsidR="00370F67" w:rsidRPr="00607B9D">
        <w:rPr>
          <w:rFonts w:ascii="Arial" w:hAnsi="Arial" w:cs="Arial"/>
          <w:color w:val="000000" w:themeColor="text1"/>
          <w:sz w:val="22"/>
          <w:szCs w:val="22"/>
        </w:rPr>
        <w:br/>
      </w:r>
      <w:r w:rsidRPr="00607B9D">
        <w:rPr>
          <w:rFonts w:ascii="Arial" w:hAnsi="Arial" w:cs="Arial"/>
          <w:color w:val="000000" w:themeColor="text1"/>
          <w:sz w:val="22"/>
          <w:szCs w:val="22"/>
        </w:rPr>
        <w:t>z przeznaczeniem;</w:t>
      </w:r>
    </w:p>
    <w:p w14:paraId="727C512D" w14:textId="77777777" w:rsidR="00911582" w:rsidRPr="00607B9D"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gdy </w:t>
      </w:r>
      <w:r w:rsidR="00765CFC" w:rsidRPr="00607B9D">
        <w:rPr>
          <w:rFonts w:ascii="Arial" w:hAnsi="Arial" w:cs="Arial"/>
          <w:color w:val="000000" w:themeColor="text1"/>
          <w:sz w:val="22"/>
          <w:szCs w:val="22"/>
        </w:rPr>
        <w:t xml:space="preserve">Wykonawca zlecił wykonanie przedmiotu umowy osobom trzecim bez zgody  </w:t>
      </w:r>
      <w:r w:rsidRPr="00607B9D">
        <w:rPr>
          <w:rFonts w:ascii="Arial" w:hAnsi="Arial" w:cs="Arial"/>
          <w:color w:val="000000" w:themeColor="text1"/>
          <w:sz w:val="22"/>
          <w:szCs w:val="22"/>
        </w:rPr>
        <w:t>Zamawiającego;</w:t>
      </w:r>
    </w:p>
    <w:p w14:paraId="2643281B" w14:textId="77777777" w:rsidR="00765CFC" w:rsidRPr="00607B9D" w:rsidRDefault="00DE490A" w:rsidP="00D21158">
      <w:pPr>
        <w:numPr>
          <w:ilvl w:val="0"/>
          <w:numId w:val="8"/>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gdy </w:t>
      </w:r>
      <w:r w:rsidR="00765CFC" w:rsidRPr="00607B9D">
        <w:rPr>
          <w:rFonts w:ascii="Arial" w:hAnsi="Arial" w:cs="Arial"/>
          <w:color w:val="000000" w:themeColor="text1"/>
          <w:sz w:val="22"/>
          <w:szCs w:val="22"/>
        </w:rPr>
        <w:t>Wykonawca naruszył zasady BHP stwarzając zagrożenie dla ludzi i mienia.</w:t>
      </w:r>
    </w:p>
    <w:p w14:paraId="6647B07B" w14:textId="03076DF8" w:rsidR="00105C23" w:rsidRPr="00607B9D" w:rsidRDefault="00765CFC" w:rsidP="00D21158">
      <w:pPr>
        <w:numPr>
          <w:ilvl w:val="0"/>
          <w:numId w:val="7"/>
        </w:numPr>
        <w:autoSpaceDE w:val="0"/>
        <w:autoSpaceDN w:val="0"/>
        <w:adjustRightInd w:val="0"/>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Odstąpienie od Umowy powinno nastąpić w formie pisemnej pod rygorem nieważności takiego oświadczenia i powinno zawierać uzasadnienie.</w:t>
      </w:r>
      <w:r w:rsidR="00144CB7" w:rsidRPr="00607B9D">
        <w:rPr>
          <w:rFonts w:ascii="Arial" w:hAnsi="Arial" w:cs="Arial"/>
          <w:color w:val="000000" w:themeColor="text1"/>
          <w:sz w:val="22"/>
          <w:szCs w:val="22"/>
        </w:rPr>
        <w:t xml:space="preserve"> Zamawiający może odstąpić od umowy w terminie </w:t>
      </w:r>
      <w:r w:rsidR="00F76378" w:rsidRPr="00607B9D">
        <w:rPr>
          <w:rFonts w:ascii="Arial" w:hAnsi="Arial" w:cs="Arial"/>
          <w:color w:val="000000" w:themeColor="text1"/>
          <w:sz w:val="22"/>
          <w:szCs w:val="22"/>
        </w:rPr>
        <w:t xml:space="preserve">30 </w:t>
      </w:r>
      <w:r w:rsidR="00144CB7" w:rsidRPr="00607B9D">
        <w:rPr>
          <w:rFonts w:ascii="Arial" w:hAnsi="Arial" w:cs="Arial"/>
          <w:color w:val="000000" w:themeColor="text1"/>
          <w:sz w:val="22"/>
          <w:szCs w:val="22"/>
        </w:rPr>
        <w:t xml:space="preserve">dni od dnia powzięcia wiadomości o okoliczności uzasadniającej odstąpienie. </w:t>
      </w:r>
    </w:p>
    <w:p w14:paraId="674A3DEA" w14:textId="77777777" w:rsidR="003D4697" w:rsidRPr="00607B9D" w:rsidRDefault="003D4697" w:rsidP="00D21158">
      <w:pPr>
        <w:pStyle w:val="Nagwek5"/>
        <w:spacing w:line="271" w:lineRule="auto"/>
        <w:jc w:val="center"/>
        <w:rPr>
          <w:rFonts w:ascii="Arial" w:hAnsi="Arial" w:cs="Arial"/>
          <w:color w:val="000000" w:themeColor="text1"/>
          <w:szCs w:val="22"/>
        </w:rPr>
      </w:pPr>
      <w:r w:rsidRPr="00607B9D">
        <w:rPr>
          <w:rFonts w:ascii="Arial" w:hAnsi="Arial" w:cs="Arial"/>
          <w:color w:val="000000" w:themeColor="text1"/>
          <w:szCs w:val="22"/>
        </w:rPr>
        <w:t>POSTANOWIENIA KOŃCOWE</w:t>
      </w:r>
    </w:p>
    <w:p w14:paraId="2636350B" w14:textId="7237E153" w:rsidR="003D4697" w:rsidRPr="00607B9D" w:rsidRDefault="000E68C1" w:rsidP="00D21158">
      <w:pPr>
        <w:keepNext/>
        <w:spacing w:line="271" w:lineRule="auto"/>
        <w:ind w:left="284" w:hanging="284"/>
        <w:jc w:val="center"/>
        <w:rPr>
          <w:rFonts w:ascii="Arial" w:hAnsi="Arial" w:cs="Arial"/>
          <w:b/>
          <w:color w:val="000000" w:themeColor="text1"/>
          <w:sz w:val="22"/>
          <w:szCs w:val="22"/>
        </w:rPr>
      </w:pPr>
      <w:r w:rsidRPr="00607B9D">
        <w:rPr>
          <w:rFonts w:ascii="Arial" w:hAnsi="Arial" w:cs="Arial"/>
          <w:b/>
          <w:color w:val="000000" w:themeColor="text1"/>
          <w:sz w:val="22"/>
          <w:szCs w:val="22"/>
        </w:rPr>
        <w:t>§</w:t>
      </w:r>
      <w:r w:rsidR="0002314F" w:rsidRPr="00607B9D">
        <w:rPr>
          <w:rFonts w:ascii="Arial" w:hAnsi="Arial" w:cs="Arial"/>
          <w:b/>
          <w:color w:val="000000" w:themeColor="text1"/>
          <w:sz w:val="22"/>
          <w:szCs w:val="22"/>
        </w:rPr>
        <w:t xml:space="preserve"> </w:t>
      </w:r>
      <w:r w:rsidR="00CE22AB" w:rsidRPr="00607B9D">
        <w:rPr>
          <w:rFonts w:ascii="Arial" w:hAnsi="Arial" w:cs="Arial"/>
          <w:b/>
          <w:color w:val="000000" w:themeColor="text1"/>
          <w:sz w:val="22"/>
          <w:szCs w:val="22"/>
        </w:rPr>
        <w:t>1</w:t>
      </w:r>
      <w:r w:rsidR="002B07DE" w:rsidRPr="00607B9D">
        <w:rPr>
          <w:rFonts w:ascii="Arial" w:hAnsi="Arial" w:cs="Arial"/>
          <w:b/>
          <w:color w:val="000000" w:themeColor="text1"/>
          <w:sz w:val="22"/>
          <w:szCs w:val="22"/>
        </w:rPr>
        <w:t>7</w:t>
      </w:r>
    </w:p>
    <w:p w14:paraId="089DA437" w14:textId="77777777" w:rsidR="003D4697" w:rsidRPr="00607B9D" w:rsidRDefault="003D4697" w:rsidP="00D21158">
      <w:pPr>
        <w:pStyle w:val="Tekstpodstawowy"/>
        <w:spacing w:line="271" w:lineRule="auto"/>
        <w:rPr>
          <w:rFonts w:cs="Arial"/>
          <w:color w:val="000000" w:themeColor="text1"/>
          <w:sz w:val="22"/>
          <w:szCs w:val="22"/>
        </w:rPr>
      </w:pPr>
      <w:r w:rsidRPr="00607B9D">
        <w:rPr>
          <w:rFonts w:cs="Arial"/>
          <w:color w:val="000000" w:themeColor="text1"/>
          <w:sz w:val="22"/>
          <w:szCs w:val="22"/>
        </w:rPr>
        <w:t>Wykonawca nie może bez pisemnej zgody Zamawiającego przenieść swych wierzytelności wynikających z niniejszej umowy na osobę trzecią (tj. dokonać przelewu wierzytelności).</w:t>
      </w:r>
      <w:r w:rsidR="00CF3F15" w:rsidRPr="00607B9D">
        <w:rPr>
          <w:rFonts w:cs="Arial"/>
          <w:color w:val="000000" w:themeColor="text1"/>
          <w:sz w:val="22"/>
          <w:szCs w:val="22"/>
        </w:rPr>
        <w:t xml:space="preserve"> </w:t>
      </w:r>
    </w:p>
    <w:p w14:paraId="22B194D2" w14:textId="77777777" w:rsidR="00CF3F15" w:rsidRPr="00607B9D" w:rsidRDefault="00CF3F15" w:rsidP="00D21158">
      <w:pPr>
        <w:pStyle w:val="Tekstpodstawowy"/>
        <w:spacing w:line="271" w:lineRule="auto"/>
        <w:rPr>
          <w:rFonts w:cs="Arial"/>
          <w:color w:val="000000" w:themeColor="text1"/>
          <w:sz w:val="22"/>
          <w:szCs w:val="22"/>
        </w:rPr>
      </w:pPr>
    </w:p>
    <w:p w14:paraId="11A6F0AB" w14:textId="079E91B0" w:rsidR="00CF3F15" w:rsidRPr="00607B9D" w:rsidRDefault="00CF3F15" w:rsidP="00D21158">
      <w:pPr>
        <w:widowControl w:val="0"/>
        <w:suppressAutoHyphens/>
        <w:spacing w:line="271" w:lineRule="auto"/>
        <w:jc w:val="center"/>
        <w:rPr>
          <w:rFonts w:ascii="Arial" w:hAnsi="Arial" w:cs="Arial"/>
          <w:color w:val="000000" w:themeColor="text1"/>
          <w:sz w:val="22"/>
          <w:szCs w:val="22"/>
        </w:rPr>
      </w:pPr>
      <w:r w:rsidRPr="00607B9D">
        <w:rPr>
          <w:rFonts w:ascii="Arial" w:hAnsi="Arial" w:cs="Arial"/>
          <w:b/>
          <w:bCs/>
          <w:color w:val="000000" w:themeColor="text1"/>
          <w:sz w:val="22"/>
          <w:szCs w:val="22"/>
        </w:rPr>
        <w:t>§1</w:t>
      </w:r>
      <w:r w:rsidR="002B07DE" w:rsidRPr="00607B9D">
        <w:rPr>
          <w:rFonts w:ascii="Arial" w:hAnsi="Arial" w:cs="Arial"/>
          <w:b/>
          <w:bCs/>
          <w:color w:val="000000" w:themeColor="text1"/>
          <w:sz w:val="22"/>
          <w:szCs w:val="22"/>
        </w:rPr>
        <w:t>8</w:t>
      </w:r>
    </w:p>
    <w:p w14:paraId="4C6B8253" w14:textId="77777777" w:rsidR="00CF3F15" w:rsidRPr="00607B9D" w:rsidRDefault="00CF3F15" w:rsidP="00D21158">
      <w:pPr>
        <w:spacing w:line="271" w:lineRule="auto"/>
        <w:jc w:val="center"/>
        <w:rPr>
          <w:rFonts w:ascii="Arial" w:hAnsi="Arial" w:cs="Arial"/>
          <w:b/>
          <w:bCs/>
          <w:color w:val="000000" w:themeColor="text1"/>
          <w:sz w:val="22"/>
          <w:szCs w:val="22"/>
        </w:rPr>
      </w:pPr>
      <w:r w:rsidRPr="00607B9D">
        <w:rPr>
          <w:rFonts w:ascii="Arial" w:hAnsi="Arial" w:cs="Arial"/>
          <w:b/>
          <w:bCs/>
          <w:color w:val="000000" w:themeColor="text1"/>
          <w:sz w:val="22"/>
          <w:szCs w:val="22"/>
        </w:rPr>
        <w:t>Ochrona danych osobowych</w:t>
      </w:r>
    </w:p>
    <w:p w14:paraId="53737874" w14:textId="77777777" w:rsidR="00CF3F15" w:rsidRPr="00607B9D" w:rsidRDefault="00CF3F15" w:rsidP="009B404D">
      <w:pPr>
        <w:numPr>
          <w:ilvl w:val="0"/>
          <w:numId w:val="48"/>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Strony zobowiązują się do ochrony przekazanych w ramach wykonywania Umowy danych osobowych, zgodnie z obowiązującymi przepisami prawa.</w:t>
      </w:r>
    </w:p>
    <w:p w14:paraId="0FE0CCDD" w14:textId="77777777" w:rsidR="00CF3F15" w:rsidRPr="00607B9D" w:rsidRDefault="00CF3F15" w:rsidP="009B404D">
      <w:pPr>
        <w:numPr>
          <w:ilvl w:val="0"/>
          <w:numId w:val="48"/>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 xml:space="preserve">Strony ustalają, że udostępniają sobie wzajemnie dane osobowe osób reprezentujących Stronę oraz osób kontaktowych lub innych osób wykonujących w imieniu Strony czynności w zawiązku z zawarciem lub wykonywaniem Umowy w następującym zakresie: </w:t>
      </w:r>
    </w:p>
    <w:p w14:paraId="3E200224" w14:textId="77777777" w:rsidR="00CF3F15" w:rsidRPr="00607B9D" w:rsidRDefault="00CF3F15" w:rsidP="009B404D">
      <w:pPr>
        <w:numPr>
          <w:ilvl w:val="0"/>
          <w:numId w:val="49"/>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 xml:space="preserve">imię i nazwisko, </w:t>
      </w:r>
    </w:p>
    <w:p w14:paraId="6CFF0055" w14:textId="77777777" w:rsidR="00CF3F15" w:rsidRPr="00607B9D" w:rsidRDefault="00CF3F15" w:rsidP="009B404D">
      <w:pPr>
        <w:numPr>
          <w:ilvl w:val="0"/>
          <w:numId w:val="49"/>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 xml:space="preserve">pełniona funkcja, </w:t>
      </w:r>
    </w:p>
    <w:p w14:paraId="0DBCB43E" w14:textId="77777777" w:rsidR="00CF3F15" w:rsidRPr="00607B9D" w:rsidRDefault="00CF3F15" w:rsidP="009B404D">
      <w:pPr>
        <w:numPr>
          <w:ilvl w:val="0"/>
          <w:numId w:val="49"/>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adres e-mail,</w:t>
      </w:r>
    </w:p>
    <w:p w14:paraId="1B5B6FA4" w14:textId="77777777" w:rsidR="00CF3F15" w:rsidRPr="00607B9D" w:rsidRDefault="00CF3F15" w:rsidP="009B404D">
      <w:pPr>
        <w:numPr>
          <w:ilvl w:val="0"/>
          <w:numId w:val="49"/>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numer telefonu.</w:t>
      </w:r>
    </w:p>
    <w:p w14:paraId="1DD69423" w14:textId="77777777" w:rsidR="00CF3F15" w:rsidRPr="00607B9D" w:rsidRDefault="00CF3F15" w:rsidP="009B404D">
      <w:pPr>
        <w:numPr>
          <w:ilvl w:val="0"/>
          <w:numId w:val="48"/>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 xml:space="preserve">Strony zobowiązują się do przetwarzania danych osobowych zgodnie z umową oraz rozporządzeniem Parlamentu Europejskiego i Rady (UE) 2016/679 z dnia 27 kwietnia 2016 r. w sprawie ochrony osób fizycznych w związku z przetwarzaniem danych osobowych </w:t>
      </w:r>
      <w:r w:rsidRPr="00607B9D">
        <w:rPr>
          <w:rFonts w:ascii="Arial" w:hAnsi="Arial" w:cs="Arial"/>
          <w:bCs/>
          <w:color w:val="000000" w:themeColor="text1"/>
          <w:sz w:val="22"/>
          <w:szCs w:val="22"/>
        </w:rPr>
        <w:br/>
        <w:t xml:space="preserve">i w sprawie swobodnego przepływu takich danych oraz uchylenia dyrektywy 95/46/WE </w:t>
      </w:r>
      <w:r w:rsidRPr="00607B9D">
        <w:rPr>
          <w:rFonts w:ascii="Arial" w:hAnsi="Arial" w:cs="Arial"/>
          <w:bCs/>
          <w:color w:val="000000" w:themeColor="text1"/>
          <w:sz w:val="22"/>
          <w:szCs w:val="22"/>
        </w:rPr>
        <w:br/>
        <w:t>(ogólne rozporządzenie o ochronie danych) (Dz. Urz. UE L Nr 119, str. 1).</w:t>
      </w:r>
    </w:p>
    <w:p w14:paraId="4BFDC6F9" w14:textId="4D616E05" w:rsidR="00CF3F15" w:rsidRPr="00607B9D" w:rsidRDefault="00CF3F15" w:rsidP="009B404D">
      <w:pPr>
        <w:numPr>
          <w:ilvl w:val="0"/>
          <w:numId w:val="48"/>
        </w:numPr>
        <w:spacing w:line="271" w:lineRule="auto"/>
        <w:contextualSpacing/>
        <w:jc w:val="both"/>
        <w:rPr>
          <w:rFonts w:ascii="Arial" w:hAnsi="Arial" w:cs="Arial"/>
          <w:bCs/>
          <w:color w:val="000000" w:themeColor="text1"/>
          <w:sz w:val="22"/>
          <w:szCs w:val="22"/>
        </w:rPr>
      </w:pPr>
      <w:r w:rsidRPr="00607B9D">
        <w:rPr>
          <w:rFonts w:ascii="Arial" w:hAnsi="Arial" w:cs="Arial"/>
          <w:bCs/>
          <w:color w:val="000000" w:themeColor="text1"/>
          <w:sz w:val="22"/>
          <w:szCs w:val="22"/>
        </w:rPr>
        <w:t xml:space="preserve">Wykonawca zobowiązuje się udzielić informacji o zasadach przetwarzania danych osobowych przez Zamawiającego wobec osób, o których mowa w ust. 2 niniejszego </w:t>
      </w:r>
      <w:r w:rsidRPr="00607B9D">
        <w:rPr>
          <w:rFonts w:ascii="Arial" w:hAnsi="Arial" w:cs="Arial"/>
          <w:bCs/>
          <w:color w:val="000000" w:themeColor="text1"/>
          <w:sz w:val="22"/>
          <w:szCs w:val="22"/>
        </w:rPr>
        <w:lastRenderedPageBreak/>
        <w:t xml:space="preserve">paragrafu Umowy (w celu umożliwienia Zamawiającemu zastosowania art. 14 ust. 5 lit. a ogólnego rozporządzenia o ochronie danych w ramach realizacji przez nią obowiązku informacyjnego wobec tych osób), w tym poinformować je o udostępnieniu ich danych Zamawiającemu w zakresie i celach opisanych powyżej, przedstawiając tym osobom oświadczenie stanowiące </w:t>
      </w:r>
      <w:r w:rsidRPr="00607B9D">
        <w:rPr>
          <w:rFonts w:ascii="Arial" w:hAnsi="Arial" w:cs="Arial"/>
          <w:b/>
          <w:bCs/>
          <w:color w:val="000000" w:themeColor="text1"/>
          <w:sz w:val="22"/>
          <w:szCs w:val="22"/>
        </w:rPr>
        <w:t>załącznik nr 3 do Umowy</w:t>
      </w:r>
      <w:r w:rsidRPr="00607B9D">
        <w:rPr>
          <w:rFonts w:ascii="Arial" w:hAnsi="Arial" w:cs="Arial"/>
          <w:bCs/>
          <w:color w:val="000000" w:themeColor="text1"/>
          <w:sz w:val="22"/>
          <w:szCs w:val="22"/>
        </w:rPr>
        <w:t>.</w:t>
      </w:r>
    </w:p>
    <w:p w14:paraId="61C72A80" w14:textId="77777777" w:rsidR="00CF3F15" w:rsidRPr="00607B9D" w:rsidRDefault="00CF3F15" w:rsidP="00D21158">
      <w:pPr>
        <w:keepNext/>
        <w:spacing w:line="271" w:lineRule="auto"/>
        <w:rPr>
          <w:rFonts w:ascii="Arial" w:hAnsi="Arial" w:cs="Arial"/>
          <w:b/>
          <w:color w:val="000000" w:themeColor="text1"/>
          <w:sz w:val="22"/>
          <w:szCs w:val="22"/>
        </w:rPr>
      </w:pPr>
    </w:p>
    <w:p w14:paraId="30B66DDB" w14:textId="02EF3A30" w:rsidR="000E68C1" w:rsidRPr="00607B9D" w:rsidRDefault="00370F67" w:rsidP="00D21158">
      <w:pPr>
        <w:keepNext/>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§1</w:t>
      </w:r>
      <w:r w:rsidR="002B07DE" w:rsidRPr="00607B9D">
        <w:rPr>
          <w:rFonts w:ascii="Arial" w:hAnsi="Arial" w:cs="Arial"/>
          <w:b/>
          <w:color w:val="000000" w:themeColor="text1"/>
          <w:sz w:val="22"/>
          <w:szCs w:val="22"/>
        </w:rPr>
        <w:t>9</w:t>
      </w:r>
    </w:p>
    <w:p w14:paraId="61A13FFA" w14:textId="77777777" w:rsidR="002142B1" w:rsidRPr="00607B9D" w:rsidRDefault="002142B1" w:rsidP="00D21158">
      <w:pPr>
        <w:pStyle w:val="NormalnyWeb"/>
        <w:spacing w:before="0" w:after="0"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Strony niniejszej umowy zobowiązują się do nieujawniania ani niewykorzystywania informacji poufnych uzyskanych od drugiej strony w związku z realizacją umowy, chyba że będzie </w:t>
      </w:r>
      <w:r w:rsidR="001C6718" w:rsidRPr="00607B9D">
        <w:rPr>
          <w:rFonts w:ascii="Arial" w:hAnsi="Arial" w:cs="Arial"/>
          <w:color w:val="000000" w:themeColor="text1"/>
          <w:sz w:val="22"/>
          <w:szCs w:val="22"/>
        </w:rPr>
        <w:br/>
      </w:r>
      <w:r w:rsidRPr="00607B9D">
        <w:rPr>
          <w:rFonts w:ascii="Arial" w:hAnsi="Arial" w:cs="Arial"/>
          <w:color w:val="000000" w:themeColor="text1"/>
          <w:sz w:val="22"/>
          <w:szCs w:val="22"/>
        </w:rPr>
        <w:t xml:space="preserve">to konieczne do wykonania zobowiązań wynikających z niniejszej umowy lub informacje </w:t>
      </w:r>
      <w:r w:rsidR="001C6718" w:rsidRPr="00607B9D">
        <w:rPr>
          <w:rFonts w:ascii="Arial" w:hAnsi="Arial" w:cs="Arial"/>
          <w:color w:val="000000" w:themeColor="text1"/>
          <w:sz w:val="22"/>
          <w:szCs w:val="22"/>
        </w:rPr>
        <w:br/>
      </w:r>
      <w:r w:rsidRPr="00607B9D">
        <w:rPr>
          <w:rFonts w:ascii="Arial" w:hAnsi="Arial" w:cs="Arial"/>
          <w:color w:val="000000" w:themeColor="text1"/>
          <w:sz w:val="22"/>
          <w:szCs w:val="22"/>
        </w:rPr>
        <w:t>te w momencie ujawnienia są publicznie dostępne w inny sposób, albo też obowiązujące przepisy prawa nakładają na stronę obowiązek ich wyjawienia.</w:t>
      </w:r>
    </w:p>
    <w:p w14:paraId="0220365C" w14:textId="77777777" w:rsidR="00177A15" w:rsidRPr="00607B9D" w:rsidRDefault="00177A15" w:rsidP="00D21158">
      <w:pPr>
        <w:pStyle w:val="NormalnyWeb"/>
        <w:spacing w:before="0" w:after="0" w:line="271" w:lineRule="auto"/>
        <w:jc w:val="both"/>
        <w:rPr>
          <w:rFonts w:ascii="Arial" w:hAnsi="Arial" w:cs="Arial"/>
          <w:color w:val="000000" w:themeColor="text1"/>
          <w:sz w:val="22"/>
          <w:szCs w:val="22"/>
        </w:rPr>
      </w:pPr>
    </w:p>
    <w:p w14:paraId="28D2276A" w14:textId="13DFEFA2" w:rsidR="003D4697" w:rsidRPr="00607B9D" w:rsidRDefault="00202DE0" w:rsidP="00D21158">
      <w:pPr>
        <w:spacing w:line="271" w:lineRule="auto"/>
        <w:ind w:left="284" w:hanging="284"/>
        <w:jc w:val="center"/>
        <w:rPr>
          <w:rFonts w:ascii="Arial" w:hAnsi="Arial" w:cs="Arial"/>
          <w:b/>
          <w:color w:val="000000" w:themeColor="text1"/>
          <w:sz w:val="22"/>
          <w:szCs w:val="22"/>
        </w:rPr>
      </w:pPr>
      <w:r w:rsidRPr="00607B9D">
        <w:rPr>
          <w:rFonts w:ascii="Arial" w:hAnsi="Arial" w:cs="Arial"/>
          <w:b/>
          <w:color w:val="000000" w:themeColor="text1"/>
          <w:sz w:val="22"/>
          <w:szCs w:val="22"/>
        </w:rPr>
        <w:t>§</w:t>
      </w:r>
      <w:r w:rsidR="002B07DE" w:rsidRPr="00607B9D">
        <w:rPr>
          <w:rFonts w:ascii="Arial" w:hAnsi="Arial" w:cs="Arial"/>
          <w:b/>
          <w:color w:val="000000" w:themeColor="text1"/>
          <w:sz w:val="22"/>
          <w:szCs w:val="22"/>
        </w:rPr>
        <w:t>20</w:t>
      </w:r>
    </w:p>
    <w:p w14:paraId="6FB3CA93" w14:textId="4D337607" w:rsidR="005A7CBF" w:rsidRPr="00607B9D" w:rsidRDefault="005A7CBF" w:rsidP="009B404D">
      <w:pPr>
        <w:pStyle w:val="Akapitzlist"/>
        <w:numPr>
          <w:ilvl w:val="0"/>
          <w:numId w:val="32"/>
        </w:numPr>
        <w:spacing w:after="60" w:line="271" w:lineRule="auto"/>
        <w:contextualSpacing w:val="0"/>
        <w:jc w:val="both"/>
        <w:rPr>
          <w:rFonts w:ascii="Arial" w:hAnsi="Arial" w:cs="Arial"/>
          <w:color w:val="000000" w:themeColor="text1"/>
        </w:rPr>
      </w:pPr>
      <w:r w:rsidRPr="00607B9D">
        <w:rPr>
          <w:rFonts w:ascii="Arial" w:hAnsi="Arial" w:cs="Arial"/>
          <w:color w:val="000000" w:themeColor="text1"/>
        </w:rPr>
        <w:t xml:space="preserve">Prawem właściwym dla umowy jest prawo polskie. W sprawach nieuregulowanych niniejszą umową mają zastosowanie powszechnie obowiązujące przepisy prawa, a w szczególności ustawy z dnia </w:t>
      </w:r>
      <w:r w:rsidRPr="00607B9D">
        <w:rPr>
          <w:rFonts w:ascii="Arial" w:hAnsi="Arial" w:cs="Arial"/>
          <w:iCs/>
          <w:color w:val="000000" w:themeColor="text1"/>
        </w:rPr>
        <w:t>23 kwietnia 1964 r. Kodeks cywilny (tekst jednolity: Dz. U. z 202</w:t>
      </w:r>
      <w:r w:rsidR="003F2759">
        <w:rPr>
          <w:rFonts w:ascii="Arial" w:hAnsi="Arial" w:cs="Arial"/>
          <w:iCs/>
          <w:color w:val="000000" w:themeColor="text1"/>
        </w:rPr>
        <w:t>4</w:t>
      </w:r>
      <w:r w:rsidRPr="00607B9D">
        <w:rPr>
          <w:rFonts w:ascii="Arial" w:hAnsi="Arial" w:cs="Arial"/>
          <w:iCs/>
          <w:color w:val="000000" w:themeColor="text1"/>
        </w:rPr>
        <w:t xml:space="preserve"> r. </w:t>
      </w:r>
      <w:r w:rsidRPr="00607B9D">
        <w:rPr>
          <w:rFonts w:ascii="Arial" w:hAnsi="Arial" w:cs="Arial"/>
          <w:iCs/>
          <w:color w:val="000000" w:themeColor="text1"/>
        </w:rPr>
        <w:br/>
        <w:t>poz. 1</w:t>
      </w:r>
      <w:r w:rsidR="003F2759">
        <w:rPr>
          <w:rFonts w:ascii="Arial" w:hAnsi="Arial" w:cs="Arial"/>
          <w:iCs/>
          <w:color w:val="000000" w:themeColor="text1"/>
        </w:rPr>
        <w:t>061</w:t>
      </w:r>
      <w:r w:rsidRPr="00607B9D">
        <w:rPr>
          <w:rFonts w:ascii="Arial" w:hAnsi="Arial" w:cs="Arial"/>
          <w:iCs/>
          <w:color w:val="000000" w:themeColor="text1"/>
        </w:rPr>
        <w:t xml:space="preserve"> ze zmianami), ustawy </w:t>
      </w:r>
      <w:r w:rsidRPr="00607B9D">
        <w:rPr>
          <w:rFonts w:ascii="Arial" w:hAnsi="Arial" w:cs="Arial"/>
          <w:color w:val="000000" w:themeColor="text1"/>
        </w:rPr>
        <w:t>z dnia</w:t>
      </w:r>
      <w:r w:rsidRPr="00607B9D">
        <w:rPr>
          <w:rFonts w:ascii="Arial" w:hAnsi="Arial" w:cs="Arial"/>
          <w:bCs/>
          <w:color w:val="000000" w:themeColor="text1"/>
        </w:rPr>
        <w:t xml:space="preserve"> </w:t>
      </w:r>
      <w:r w:rsidRPr="00607B9D">
        <w:rPr>
          <w:rFonts w:ascii="Arial" w:hAnsi="Arial" w:cs="Arial"/>
          <w:color w:val="000000" w:themeColor="text1"/>
        </w:rPr>
        <w:t>11 września 2019 r. Prawo zamówień publicznych (tekst jednolity: Dz. U. z 202</w:t>
      </w:r>
      <w:r w:rsidR="008E3483">
        <w:rPr>
          <w:rFonts w:ascii="Arial" w:hAnsi="Arial" w:cs="Arial"/>
          <w:color w:val="000000" w:themeColor="text1"/>
        </w:rPr>
        <w:t>4</w:t>
      </w:r>
      <w:r w:rsidRPr="00607B9D">
        <w:rPr>
          <w:rFonts w:ascii="Arial" w:hAnsi="Arial" w:cs="Arial"/>
          <w:color w:val="000000" w:themeColor="text1"/>
        </w:rPr>
        <w:t xml:space="preserve"> r. poz. 1</w:t>
      </w:r>
      <w:r w:rsidR="008E3483">
        <w:rPr>
          <w:rFonts w:ascii="Arial" w:hAnsi="Arial" w:cs="Arial"/>
          <w:color w:val="000000" w:themeColor="text1"/>
        </w:rPr>
        <w:t>320</w:t>
      </w:r>
      <w:r w:rsidRPr="00607B9D">
        <w:rPr>
          <w:rFonts w:ascii="Arial" w:hAnsi="Arial" w:cs="Arial"/>
          <w:color w:val="000000" w:themeColor="text1"/>
        </w:rPr>
        <w:t xml:space="preserve"> ze zmianami), ustawy z dnia </w:t>
      </w:r>
      <w:r w:rsidRPr="00607B9D">
        <w:rPr>
          <w:rFonts w:ascii="Arial" w:hAnsi="Arial" w:cs="Arial"/>
          <w:color w:val="000000" w:themeColor="text1"/>
          <w:shd w:val="clear" w:color="auto" w:fill="FFFFFF"/>
        </w:rPr>
        <w:t>14 grudnia 2012 r.</w:t>
      </w:r>
      <w:r w:rsidRPr="00607B9D">
        <w:rPr>
          <w:rFonts w:ascii="Arial" w:hAnsi="Arial" w:cs="Arial"/>
          <w:color w:val="000000" w:themeColor="text1"/>
        </w:rPr>
        <w:t xml:space="preserve"> </w:t>
      </w:r>
      <w:r w:rsidRPr="00607B9D">
        <w:rPr>
          <w:rFonts w:ascii="Arial" w:hAnsi="Arial" w:cs="Arial"/>
          <w:color w:val="000000" w:themeColor="text1"/>
        </w:rPr>
        <w:br/>
        <w:t>o odpadach (tekst jednolity: Dz.U. z 202</w:t>
      </w:r>
      <w:r w:rsidR="006D589A">
        <w:rPr>
          <w:rFonts w:ascii="Arial" w:hAnsi="Arial" w:cs="Arial"/>
          <w:color w:val="000000" w:themeColor="text1"/>
        </w:rPr>
        <w:t>3</w:t>
      </w:r>
      <w:r w:rsidRPr="00607B9D">
        <w:rPr>
          <w:rFonts w:ascii="Arial" w:hAnsi="Arial" w:cs="Arial"/>
          <w:color w:val="000000" w:themeColor="text1"/>
        </w:rPr>
        <w:t xml:space="preserve"> r. poz. </w:t>
      </w:r>
      <w:r w:rsidR="006D589A">
        <w:rPr>
          <w:rFonts w:ascii="Arial" w:hAnsi="Arial" w:cs="Arial"/>
          <w:color w:val="000000" w:themeColor="text1"/>
        </w:rPr>
        <w:t>1</w:t>
      </w:r>
      <w:r w:rsidR="00A47E69">
        <w:rPr>
          <w:rFonts w:ascii="Arial" w:hAnsi="Arial" w:cs="Arial"/>
          <w:color w:val="000000" w:themeColor="text1"/>
        </w:rPr>
        <w:t>587</w:t>
      </w:r>
      <w:r w:rsidR="00485A7F">
        <w:rPr>
          <w:rFonts w:ascii="Arial" w:hAnsi="Arial" w:cs="Arial"/>
          <w:color w:val="000000" w:themeColor="text1"/>
        </w:rPr>
        <w:t xml:space="preserve"> </w:t>
      </w:r>
      <w:r w:rsidRPr="00607B9D">
        <w:rPr>
          <w:rFonts w:ascii="Arial" w:hAnsi="Arial" w:cs="Arial"/>
          <w:color w:val="000000" w:themeColor="text1"/>
        </w:rPr>
        <w:t>ze zmianami).</w:t>
      </w:r>
    </w:p>
    <w:p w14:paraId="0030A435" w14:textId="77777777" w:rsidR="00C85F8A" w:rsidRPr="00607B9D" w:rsidRDefault="00C85F8A" w:rsidP="009B404D">
      <w:pPr>
        <w:numPr>
          <w:ilvl w:val="0"/>
          <w:numId w:val="32"/>
        </w:numPr>
        <w:suppressAutoHyphens/>
        <w:autoSpaceDE w:val="0"/>
        <w:autoSpaceDN w:val="0"/>
        <w:spacing w:after="60" w:line="271" w:lineRule="auto"/>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Sporne kwestie powstałe w związku z realizacją niniejszej Umowy, Strony będą się starały rozwiązać polubownie w drodze negocjacji, a w przypadku braku porozumienia rozstrzygać będzie właściwy rzeczowo sąd powszechny we Wrocławiu.</w:t>
      </w:r>
    </w:p>
    <w:p w14:paraId="65183C40" w14:textId="77777777" w:rsidR="007F2227" w:rsidRPr="00607B9D" w:rsidRDefault="007F2227" w:rsidP="009B404D">
      <w:pPr>
        <w:numPr>
          <w:ilvl w:val="0"/>
          <w:numId w:val="33"/>
        </w:numPr>
        <w:spacing w:line="271" w:lineRule="auto"/>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Załączniki stanowią integralną część umowy.</w:t>
      </w:r>
    </w:p>
    <w:p w14:paraId="6DCC4987" w14:textId="2C2F250E" w:rsidR="00C85F8A" w:rsidRPr="00C56FAE" w:rsidRDefault="00C85F8A" w:rsidP="00C56FAE">
      <w:pPr>
        <w:pStyle w:val="Akapitzlist"/>
        <w:numPr>
          <w:ilvl w:val="0"/>
          <w:numId w:val="33"/>
        </w:numPr>
        <w:rPr>
          <w:rFonts w:ascii="Arial" w:hAnsi="Arial" w:cs="Arial"/>
          <w:color w:val="000000" w:themeColor="text1"/>
          <w:lang w:eastAsia="ar-SA"/>
        </w:rPr>
      </w:pPr>
      <w:r w:rsidRPr="00C56FAE">
        <w:rPr>
          <w:rFonts w:ascii="Arial" w:hAnsi="Arial" w:cs="Arial"/>
          <w:color w:val="000000" w:themeColor="text1"/>
          <w:lang w:eastAsia="ar-SA"/>
        </w:rPr>
        <w:t>Umowę sporządzono w 3 egzemplarzach: 2 egz. dla Zamawiającego, 1 egz. dla Wykonawcy</w:t>
      </w:r>
      <w:r w:rsidR="000C04F8" w:rsidRPr="00C56FAE">
        <w:rPr>
          <w:rFonts w:ascii="Arial" w:hAnsi="Arial" w:cs="Arial"/>
          <w:color w:val="000000" w:themeColor="text1"/>
          <w:lang w:eastAsia="ar-SA"/>
        </w:rPr>
        <w:t>/</w:t>
      </w:r>
      <w:r w:rsidR="00C56FAE" w:rsidRPr="00C56FAE">
        <w:t xml:space="preserve"> </w:t>
      </w:r>
      <w:r w:rsidR="00C56FAE" w:rsidRPr="00C56FAE">
        <w:rPr>
          <w:rFonts w:ascii="Arial" w:hAnsi="Arial" w:cs="Arial"/>
          <w:color w:val="000000" w:themeColor="text1"/>
          <w:lang w:eastAsia="ar-SA"/>
        </w:rPr>
        <w:t>Umowę sporządzono postaci elektronicznej i opatrzono kwalifikowanymi podpisami elektronicznymi</w:t>
      </w:r>
      <w:r w:rsidRPr="00C56FAE">
        <w:rPr>
          <w:rFonts w:ascii="Arial" w:hAnsi="Arial" w:cs="Arial"/>
          <w:color w:val="000000" w:themeColor="text1"/>
          <w:lang w:eastAsia="ar-SA"/>
        </w:rPr>
        <w:t>.</w:t>
      </w:r>
    </w:p>
    <w:p w14:paraId="512DA5F2" w14:textId="0D2525E1" w:rsidR="00E24D96" w:rsidRPr="00607B9D" w:rsidRDefault="00E24D96" w:rsidP="00D21158">
      <w:pPr>
        <w:spacing w:line="271" w:lineRule="auto"/>
        <w:jc w:val="both"/>
        <w:rPr>
          <w:rFonts w:ascii="Arial" w:hAnsi="Arial" w:cs="Arial"/>
          <w:color w:val="000000" w:themeColor="text1"/>
          <w:sz w:val="22"/>
          <w:szCs w:val="22"/>
        </w:rPr>
      </w:pPr>
    </w:p>
    <w:p w14:paraId="652AED5F" w14:textId="77777777" w:rsidR="0078572C" w:rsidRPr="00607B9D" w:rsidRDefault="0078572C" w:rsidP="00D21158">
      <w:pPr>
        <w:spacing w:line="271" w:lineRule="auto"/>
        <w:jc w:val="both"/>
        <w:rPr>
          <w:rFonts w:ascii="Arial" w:hAnsi="Arial" w:cs="Arial"/>
          <w:color w:val="000000" w:themeColor="text1"/>
          <w:sz w:val="22"/>
          <w:szCs w:val="22"/>
        </w:rPr>
      </w:pPr>
    </w:p>
    <w:p w14:paraId="5F440FF3" w14:textId="77777777" w:rsidR="00DC175F" w:rsidRPr="00607B9D" w:rsidRDefault="00DC175F"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Załączniki:</w:t>
      </w:r>
    </w:p>
    <w:tbl>
      <w:tblPr>
        <w:tblW w:w="0" w:type="auto"/>
        <w:tblLook w:val="04A0" w:firstRow="1" w:lastRow="0" w:firstColumn="1" w:lastColumn="0" w:noHBand="0" w:noVBand="1"/>
      </w:tblPr>
      <w:tblGrid>
        <w:gridCol w:w="401"/>
        <w:gridCol w:w="1794"/>
        <w:gridCol w:w="7161"/>
      </w:tblGrid>
      <w:tr w:rsidR="00607B9D" w:rsidRPr="00607B9D" w14:paraId="0381772C" w14:textId="77777777" w:rsidTr="006D527A">
        <w:tc>
          <w:tcPr>
            <w:tcW w:w="401" w:type="dxa"/>
          </w:tcPr>
          <w:p w14:paraId="5124D1B7" w14:textId="77777777" w:rsidR="000027C2" w:rsidRPr="00607B9D" w:rsidRDefault="00DC175F"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1.</w:t>
            </w:r>
          </w:p>
        </w:tc>
        <w:tc>
          <w:tcPr>
            <w:tcW w:w="1815" w:type="dxa"/>
          </w:tcPr>
          <w:p w14:paraId="0C8E3DAA" w14:textId="77777777" w:rsidR="000027C2" w:rsidRPr="00607B9D" w:rsidRDefault="00DC175F" w:rsidP="00D21158">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Załącznik nr 1 -</w:t>
            </w:r>
            <w:r w:rsidR="008D298F" w:rsidRPr="00607B9D">
              <w:rPr>
                <w:rFonts w:ascii="Arial" w:hAnsi="Arial" w:cs="Arial"/>
                <w:b/>
                <w:color w:val="000000" w:themeColor="text1"/>
                <w:sz w:val="22"/>
                <w:szCs w:val="22"/>
              </w:rPr>
              <w:t xml:space="preserve"> </w:t>
            </w:r>
          </w:p>
        </w:tc>
        <w:tc>
          <w:tcPr>
            <w:tcW w:w="7356" w:type="dxa"/>
          </w:tcPr>
          <w:p w14:paraId="47E0509D" w14:textId="77777777" w:rsidR="00100424" w:rsidRPr="00607B9D" w:rsidRDefault="008D298F" w:rsidP="00D21158">
            <w:pPr>
              <w:spacing w:line="271" w:lineRule="auto"/>
              <w:contextualSpacing/>
              <w:rPr>
                <w:rFonts w:ascii="Arial" w:hAnsi="Arial" w:cs="Arial"/>
                <w:color w:val="000000" w:themeColor="text1"/>
                <w:sz w:val="22"/>
                <w:szCs w:val="22"/>
              </w:rPr>
            </w:pPr>
            <w:r w:rsidRPr="00607B9D">
              <w:rPr>
                <w:rFonts w:ascii="Arial" w:hAnsi="Arial" w:cs="Arial"/>
                <w:color w:val="000000" w:themeColor="text1"/>
                <w:sz w:val="22"/>
                <w:szCs w:val="22"/>
              </w:rPr>
              <w:t>Opis przedmiotu zamówienia</w:t>
            </w:r>
          </w:p>
        </w:tc>
      </w:tr>
      <w:tr w:rsidR="00607B9D" w:rsidRPr="00607B9D" w14:paraId="360B2851" w14:textId="77777777" w:rsidTr="006D527A">
        <w:tc>
          <w:tcPr>
            <w:tcW w:w="401" w:type="dxa"/>
          </w:tcPr>
          <w:p w14:paraId="04E3E886" w14:textId="77777777" w:rsidR="00100424" w:rsidRPr="00607B9D" w:rsidRDefault="00910294"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3</w:t>
            </w:r>
            <w:r w:rsidR="008708EC" w:rsidRPr="00607B9D">
              <w:rPr>
                <w:rFonts w:ascii="Arial" w:hAnsi="Arial" w:cs="Arial"/>
                <w:color w:val="000000" w:themeColor="text1"/>
                <w:sz w:val="22"/>
                <w:szCs w:val="22"/>
              </w:rPr>
              <w:t>.</w:t>
            </w:r>
          </w:p>
        </w:tc>
        <w:tc>
          <w:tcPr>
            <w:tcW w:w="1815" w:type="dxa"/>
          </w:tcPr>
          <w:p w14:paraId="365C1B19" w14:textId="046DAE9C" w:rsidR="00100424" w:rsidRPr="00607B9D" w:rsidRDefault="008708EC" w:rsidP="00D21158">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71083E" w:rsidRPr="00607B9D">
              <w:rPr>
                <w:rFonts w:ascii="Arial" w:hAnsi="Arial" w:cs="Arial"/>
                <w:b/>
                <w:color w:val="000000" w:themeColor="text1"/>
                <w:sz w:val="22"/>
                <w:szCs w:val="22"/>
              </w:rPr>
              <w:t>2</w:t>
            </w:r>
            <w:r w:rsidRPr="00607B9D">
              <w:rPr>
                <w:rFonts w:ascii="Arial" w:hAnsi="Arial" w:cs="Arial"/>
                <w:b/>
                <w:color w:val="000000" w:themeColor="text1"/>
                <w:sz w:val="22"/>
                <w:szCs w:val="22"/>
              </w:rPr>
              <w:t xml:space="preserve"> -</w:t>
            </w:r>
          </w:p>
        </w:tc>
        <w:tc>
          <w:tcPr>
            <w:tcW w:w="7356" w:type="dxa"/>
          </w:tcPr>
          <w:p w14:paraId="06884D53" w14:textId="77777777" w:rsidR="00100424" w:rsidRPr="00607B9D" w:rsidRDefault="007F3A92" w:rsidP="00D21158">
            <w:pPr>
              <w:spacing w:line="271" w:lineRule="auto"/>
              <w:contextualSpacing/>
              <w:rPr>
                <w:rFonts w:ascii="Arial" w:hAnsi="Arial" w:cs="Arial"/>
                <w:color w:val="000000" w:themeColor="text1"/>
                <w:sz w:val="22"/>
                <w:szCs w:val="22"/>
              </w:rPr>
            </w:pPr>
            <w:r w:rsidRPr="00607B9D">
              <w:rPr>
                <w:rFonts w:ascii="Arial" w:hAnsi="Arial" w:cs="Arial"/>
                <w:color w:val="000000" w:themeColor="text1"/>
                <w:sz w:val="22"/>
                <w:szCs w:val="22"/>
              </w:rPr>
              <w:t>Procedura dopuszczenia do pracy firm zewnętrznych</w:t>
            </w:r>
          </w:p>
        </w:tc>
      </w:tr>
      <w:tr w:rsidR="00CF3F15" w:rsidRPr="00607B9D" w14:paraId="3E8EB2B4" w14:textId="77777777" w:rsidTr="006D527A">
        <w:tc>
          <w:tcPr>
            <w:tcW w:w="401" w:type="dxa"/>
          </w:tcPr>
          <w:p w14:paraId="651689FC" w14:textId="77777777" w:rsidR="00CF3F15" w:rsidRPr="00607B9D" w:rsidRDefault="00910294"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4</w:t>
            </w:r>
            <w:r w:rsidR="00CF3F15" w:rsidRPr="00607B9D">
              <w:rPr>
                <w:rFonts w:ascii="Arial" w:hAnsi="Arial" w:cs="Arial"/>
                <w:color w:val="000000" w:themeColor="text1"/>
                <w:sz w:val="22"/>
                <w:szCs w:val="22"/>
              </w:rPr>
              <w:t>.</w:t>
            </w:r>
          </w:p>
        </w:tc>
        <w:tc>
          <w:tcPr>
            <w:tcW w:w="1815" w:type="dxa"/>
          </w:tcPr>
          <w:p w14:paraId="2CB86B3B" w14:textId="16D08FF4" w:rsidR="00CF3F15" w:rsidRPr="00607B9D" w:rsidRDefault="00CF3F15" w:rsidP="00D21158">
            <w:pPr>
              <w:spacing w:line="271" w:lineRule="auto"/>
              <w:jc w:val="both"/>
              <w:rPr>
                <w:rFonts w:ascii="Arial" w:hAnsi="Arial" w:cs="Arial"/>
                <w:b/>
                <w:color w:val="000000" w:themeColor="text1"/>
                <w:sz w:val="22"/>
                <w:szCs w:val="22"/>
              </w:rPr>
            </w:pPr>
            <w:r w:rsidRPr="00607B9D">
              <w:rPr>
                <w:rFonts w:ascii="Arial" w:hAnsi="Arial" w:cs="Arial"/>
                <w:b/>
                <w:color w:val="000000" w:themeColor="text1"/>
                <w:sz w:val="22"/>
                <w:szCs w:val="22"/>
              </w:rPr>
              <w:t xml:space="preserve">Załącznik nr </w:t>
            </w:r>
            <w:r w:rsidR="0071083E" w:rsidRPr="00607B9D">
              <w:rPr>
                <w:rFonts w:ascii="Arial" w:hAnsi="Arial" w:cs="Arial"/>
                <w:b/>
                <w:color w:val="000000" w:themeColor="text1"/>
                <w:sz w:val="22"/>
                <w:szCs w:val="22"/>
              </w:rPr>
              <w:t>3</w:t>
            </w:r>
            <w:r w:rsidRPr="00607B9D">
              <w:rPr>
                <w:rFonts w:ascii="Arial" w:hAnsi="Arial" w:cs="Arial"/>
                <w:b/>
                <w:color w:val="000000" w:themeColor="text1"/>
                <w:sz w:val="22"/>
                <w:szCs w:val="22"/>
              </w:rPr>
              <w:t xml:space="preserve"> -</w:t>
            </w:r>
          </w:p>
        </w:tc>
        <w:tc>
          <w:tcPr>
            <w:tcW w:w="7356" w:type="dxa"/>
          </w:tcPr>
          <w:p w14:paraId="39F67260" w14:textId="77777777" w:rsidR="00CF3F15" w:rsidRPr="00607B9D" w:rsidRDefault="001832FB" w:rsidP="00D21158">
            <w:pPr>
              <w:spacing w:line="271" w:lineRule="auto"/>
              <w:contextualSpacing/>
              <w:rPr>
                <w:rFonts w:ascii="Arial" w:hAnsi="Arial" w:cs="Arial"/>
                <w:color w:val="000000" w:themeColor="text1"/>
                <w:sz w:val="22"/>
                <w:szCs w:val="22"/>
              </w:rPr>
            </w:pPr>
            <w:r w:rsidRPr="00607B9D">
              <w:rPr>
                <w:rFonts w:ascii="Arial" w:hAnsi="Arial" w:cs="Arial"/>
                <w:color w:val="000000" w:themeColor="text1"/>
                <w:sz w:val="22"/>
                <w:szCs w:val="22"/>
              </w:rPr>
              <w:t>Obowiązek informacyjny Zamawiającego realizowany przez Wykonawcę</w:t>
            </w:r>
          </w:p>
        </w:tc>
      </w:tr>
    </w:tbl>
    <w:p w14:paraId="036A7777" w14:textId="77777777" w:rsidR="00395087" w:rsidRPr="00607B9D" w:rsidRDefault="00395087" w:rsidP="00D21158">
      <w:pPr>
        <w:spacing w:line="271" w:lineRule="auto"/>
        <w:jc w:val="both"/>
        <w:rPr>
          <w:rFonts w:ascii="Arial" w:hAnsi="Arial" w:cs="Arial"/>
          <w:b/>
          <w:color w:val="000000" w:themeColor="text1"/>
          <w:sz w:val="22"/>
          <w:szCs w:val="22"/>
        </w:rPr>
      </w:pPr>
    </w:p>
    <w:p w14:paraId="2675BC11" w14:textId="77777777" w:rsidR="003D4697" w:rsidRPr="00607B9D" w:rsidRDefault="003D4697" w:rsidP="00D21158">
      <w:pPr>
        <w:spacing w:line="271" w:lineRule="auto"/>
        <w:jc w:val="center"/>
        <w:rPr>
          <w:rFonts w:ascii="Arial" w:hAnsi="Arial" w:cs="Arial"/>
          <w:b/>
          <w:color w:val="000000" w:themeColor="text1"/>
          <w:sz w:val="22"/>
          <w:szCs w:val="22"/>
        </w:rPr>
      </w:pPr>
      <w:r w:rsidRPr="00607B9D">
        <w:rPr>
          <w:rFonts w:ascii="Arial" w:hAnsi="Arial" w:cs="Arial"/>
          <w:b/>
          <w:color w:val="000000" w:themeColor="text1"/>
          <w:sz w:val="22"/>
          <w:szCs w:val="22"/>
        </w:rPr>
        <w:t xml:space="preserve">ZAMAWIAJĄCY:                         </w:t>
      </w:r>
      <w:r w:rsidR="001D73AB" w:rsidRPr="00607B9D">
        <w:rPr>
          <w:rFonts w:ascii="Arial" w:hAnsi="Arial" w:cs="Arial"/>
          <w:b/>
          <w:color w:val="000000" w:themeColor="text1"/>
          <w:sz w:val="22"/>
          <w:szCs w:val="22"/>
        </w:rPr>
        <w:t xml:space="preserve">                      WYKONAWCA:</w:t>
      </w:r>
    </w:p>
    <w:p w14:paraId="0DBC959F" w14:textId="77777777" w:rsidR="005913F7" w:rsidRPr="00607B9D" w:rsidRDefault="00121470" w:rsidP="00D21158">
      <w:pPr>
        <w:spacing w:line="271" w:lineRule="auto"/>
        <w:jc w:val="right"/>
        <w:rPr>
          <w:rFonts w:ascii="Arial" w:hAnsi="Arial" w:cs="Arial"/>
          <w:b/>
          <w:strike/>
          <w:color w:val="000000" w:themeColor="text1"/>
          <w:sz w:val="22"/>
          <w:szCs w:val="22"/>
        </w:rPr>
      </w:pPr>
      <w:r w:rsidRPr="00607B9D">
        <w:rPr>
          <w:rFonts w:ascii="Arial" w:hAnsi="Arial" w:cs="Arial"/>
          <w:b/>
          <w:color w:val="000000" w:themeColor="text1"/>
          <w:sz w:val="22"/>
          <w:szCs w:val="22"/>
        </w:rPr>
        <w:br w:type="page"/>
      </w:r>
      <w:r w:rsidR="005913F7" w:rsidRPr="00607B9D">
        <w:rPr>
          <w:rFonts w:ascii="Arial" w:hAnsi="Arial" w:cs="Arial"/>
          <w:b/>
          <w:color w:val="000000" w:themeColor="text1"/>
          <w:sz w:val="22"/>
          <w:szCs w:val="22"/>
        </w:rPr>
        <w:lastRenderedPageBreak/>
        <w:t>Załącznik nr 1 do umowy</w:t>
      </w:r>
    </w:p>
    <w:p w14:paraId="16C4A624" w14:textId="77777777" w:rsidR="005913F7" w:rsidRPr="00607B9D" w:rsidRDefault="003C42B4" w:rsidP="00D21158">
      <w:pPr>
        <w:spacing w:line="271" w:lineRule="auto"/>
        <w:jc w:val="center"/>
        <w:rPr>
          <w:rFonts w:ascii="Arial" w:hAnsi="Arial" w:cs="Arial"/>
          <w:b/>
          <w:color w:val="000000" w:themeColor="text1"/>
          <w:sz w:val="22"/>
          <w:szCs w:val="22"/>
          <w:u w:val="single"/>
        </w:rPr>
      </w:pPr>
      <w:r w:rsidRPr="00607B9D">
        <w:rPr>
          <w:rFonts w:ascii="Arial" w:hAnsi="Arial" w:cs="Arial"/>
          <w:b/>
          <w:color w:val="000000" w:themeColor="text1"/>
          <w:sz w:val="22"/>
          <w:szCs w:val="22"/>
          <w:u w:val="single"/>
        </w:rPr>
        <w:t>OPIS PRZEDMIOTU ZAMÓWIENIA</w:t>
      </w:r>
    </w:p>
    <w:p w14:paraId="0BCB5E83" w14:textId="03F92A33" w:rsidR="00910294" w:rsidRPr="00607B9D" w:rsidRDefault="00910294" w:rsidP="00D21158">
      <w:pPr>
        <w:spacing w:line="271" w:lineRule="auto"/>
        <w:rPr>
          <w:rFonts w:ascii="Arial" w:hAnsi="Arial" w:cs="Arial"/>
          <w:color w:val="000000" w:themeColor="text1"/>
          <w:sz w:val="22"/>
          <w:szCs w:val="22"/>
        </w:rPr>
      </w:pPr>
      <w:bookmarkStart w:id="7" w:name="_Hlk56424150"/>
    </w:p>
    <w:p w14:paraId="56F94A6E" w14:textId="77777777" w:rsidR="004156C1" w:rsidRPr="00607B9D" w:rsidRDefault="004156C1" w:rsidP="009B404D">
      <w:pPr>
        <w:numPr>
          <w:ilvl w:val="0"/>
          <w:numId w:val="61"/>
        </w:numPr>
        <w:tabs>
          <w:tab w:val="num" w:pos="426"/>
        </w:tabs>
        <w:spacing w:after="60" w:line="271" w:lineRule="auto"/>
        <w:ind w:left="426" w:hanging="426"/>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Charakterystyka obiektu / instalacji:</w:t>
      </w:r>
    </w:p>
    <w:p w14:paraId="34A93EEB" w14:textId="77777777" w:rsidR="004156C1" w:rsidRPr="00607B9D" w:rsidRDefault="004156C1" w:rsidP="00D21158">
      <w:pPr>
        <w:spacing w:line="271" w:lineRule="auto"/>
        <w:jc w:val="both"/>
        <w:rPr>
          <w:rFonts w:ascii="Arial" w:hAnsi="Arial" w:cs="Arial"/>
          <w:color w:val="000000" w:themeColor="text1"/>
          <w:sz w:val="22"/>
          <w:szCs w:val="22"/>
        </w:rPr>
      </w:pPr>
      <w:r w:rsidRPr="00607B9D">
        <w:rPr>
          <w:rFonts w:ascii="Arial" w:hAnsi="Arial" w:cs="Arial"/>
          <w:color w:val="000000" w:themeColor="text1"/>
          <w:sz w:val="22"/>
          <w:szCs w:val="22"/>
        </w:rPr>
        <w:t xml:space="preserve">Obiekt składa się z jednej kondygnacji podziemnej oraz czterech nadziemnych. Większość urządzeń, pomieszczeń i magazynów technicznych znajduje się na kondygnacji podziemnej – B1 oraz na dachu budynku. </w:t>
      </w:r>
    </w:p>
    <w:p w14:paraId="2BF80172" w14:textId="77777777" w:rsidR="004156C1" w:rsidRPr="00607B9D" w:rsidRDefault="004156C1" w:rsidP="00D21158">
      <w:pPr>
        <w:tabs>
          <w:tab w:val="left" w:pos="1185"/>
        </w:tabs>
        <w:overflowPunct w:val="0"/>
        <w:adjustRightInd w:val="0"/>
        <w:spacing w:line="271" w:lineRule="auto"/>
        <w:jc w:val="both"/>
        <w:rPr>
          <w:rFonts w:ascii="Arial" w:eastAsia="Trebuchet MS" w:hAnsi="Arial" w:cs="Arial"/>
          <w:bCs/>
          <w:color w:val="000000" w:themeColor="text1"/>
          <w:sz w:val="22"/>
          <w:szCs w:val="22"/>
        </w:rPr>
      </w:pPr>
      <w:r w:rsidRPr="001431CE">
        <w:rPr>
          <w:rFonts w:ascii="Arial" w:eastAsia="Trebuchet MS" w:hAnsi="Arial" w:cs="Arial"/>
          <w:bCs/>
          <w:color w:val="000000" w:themeColor="text1"/>
          <w:sz w:val="22"/>
          <w:szCs w:val="22"/>
        </w:rPr>
        <w:t>Komunikacja na dachu odbywa się po systemie podestów, pomostów, drabin oraz ciągach komunikacyjnych oznaczonych kolorem czerwonym. Ze względu na dużą ilość urządzeń i instalacji zamontowanych na dachu dostęp do wentylatorów jest utrudniony.</w:t>
      </w:r>
      <w:r w:rsidRPr="00607B9D">
        <w:rPr>
          <w:rFonts w:ascii="Arial" w:eastAsia="Trebuchet MS" w:hAnsi="Arial" w:cs="Arial"/>
          <w:bCs/>
          <w:color w:val="000000" w:themeColor="text1"/>
          <w:sz w:val="22"/>
          <w:szCs w:val="22"/>
        </w:rPr>
        <w:t xml:space="preserve"> </w:t>
      </w:r>
    </w:p>
    <w:p w14:paraId="18622115" w14:textId="77777777" w:rsidR="00851271" w:rsidRPr="00851271" w:rsidRDefault="00851271" w:rsidP="00851271">
      <w:pPr>
        <w:spacing w:before="240" w:line="271" w:lineRule="auto"/>
        <w:jc w:val="both"/>
        <w:rPr>
          <w:rFonts w:ascii="Arial" w:hAnsi="Arial" w:cs="Arial"/>
          <w:b/>
          <w:sz w:val="22"/>
          <w:szCs w:val="22"/>
        </w:rPr>
      </w:pPr>
      <w:r w:rsidRPr="00851271">
        <w:rPr>
          <w:rFonts w:ascii="Arial" w:hAnsi="Arial" w:cs="Arial"/>
          <w:b/>
          <w:sz w:val="22"/>
          <w:szCs w:val="22"/>
        </w:rPr>
        <w:t>Opis układów:</w:t>
      </w:r>
    </w:p>
    <w:p w14:paraId="079BDF06" w14:textId="77777777" w:rsidR="00851271" w:rsidRPr="00851271" w:rsidRDefault="00851271" w:rsidP="00851271">
      <w:pPr>
        <w:spacing w:line="271" w:lineRule="auto"/>
        <w:ind w:left="360"/>
        <w:contextualSpacing/>
        <w:jc w:val="both"/>
        <w:rPr>
          <w:rFonts w:ascii="Arial" w:hAnsi="Arial" w:cs="Arial"/>
          <w:sz w:val="22"/>
          <w:szCs w:val="22"/>
          <w:u w:val="single"/>
        </w:rPr>
      </w:pPr>
      <w:r w:rsidRPr="00851271">
        <w:rPr>
          <w:rFonts w:ascii="Arial" w:hAnsi="Arial" w:cs="Arial"/>
          <w:bCs/>
          <w:iCs/>
          <w:sz w:val="22"/>
          <w:szCs w:val="22"/>
          <w:u w:val="single"/>
        </w:rPr>
        <w:t>Agregaty tomografu i rezonansu (dach budynek główny)</w:t>
      </w:r>
    </w:p>
    <w:p w14:paraId="01C7AC18" w14:textId="77777777" w:rsidR="00851271" w:rsidRPr="00851271" w:rsidRDefault="00851271" w:rsidP="009B404D">
      <w:pPr>
        <w:numPr>
          <w:ilvl w:val="0"/>
          <w:numId w:val="62"/>
        </w:numPr>
        <w:spacing w:after="160" w:line="271" w:lineRule="auto"/>
        <w:jc w:val="both"/>
        <w:rPr>
          <w:rFonts w:ascii="Arial" w:hAnsi="Arial" w:cs="Arial"/>
          <w:b/>
          <w:sz w:val="22"/>
          <w:szCs w:val="22"/>
        </w:rPr>
      </w:pPr>
      <w:r w:rsidRPr="00851271">
        <w:rPr>
          <w:rFonts w:ascii="Arial" w:hAnsi="Arial" w:cs="Arial"/>
          <w:bCs/>
          <w:iCs/>
          <w:sz w:val="22"/>
          <w:szCs w:val="22"/>
        </w:rPr>
        <w:t>Układ chłodzenia rezonansu magnetycznego</w:t>
      </w:r>
    </w:p>
    <w:p w14:paraId="6421D00F" w14:textId="77777777" w:rsidR="00851271" w:rsidRPr="00851271" w:rsidRDefault="00851271" w:rsidP="00851271">
      <w:pPr>
        <w:suppressAutoHyphens/>
        <w:spacing w:after="120" w:line="271" w:lineRule="auto"/>
        <w:ind w:left="709"/>
        <w:jc w:val="both"/>
        <w:rPr>
          <w:rFonts w:ascii="Arial" w:eastAsia="Arial" w:hAnsi="Arial" w:cs="Arial"/>
          <w:sz w:val="22"/>
          <w:szCs w:val="22"/>
          <w:lang w:eastAsia="ar-SA"/>
        </w:rPr>
      </w:pPr>
      <w:r w:rsidRPr="00851271">
        <w:rPr>
          <w:rFonts w:ascii="Arial" w:eastAsia="Arial" w:hAnsi="Arial" w:cs="Arial"/>
          <w:sz w:val="22"/>
          <w:szCs w:val="22"/>
          <w:lang w:eastAsia="ar-SA"/>
        </w:rPr>
        <w:t xml:space="preserve">Dla chłodzenia rezonansu magnetycznego przewidziane są trzy agregaty wody lodowej chłodzone powietrzem zlokalizowane na dachu budynku. Agregaty ustawione są na konstrukcji wsporczej na dachu na wysokości </w:t>
      </w:r>
      <w:smartTag w:uri="urn:schemas-microsoft-com:office:smarttags" w:element="metricconverter">
        <w:smartTagPr>
          <w:attr w:name="ProductID" w:val="40 cm"/>
        </w:smartTagPr>
        <w:r w:rsidRPr="00851271">
          <w:rPr>
            <w:rFonts w:ascii="Arial" w:eastAsia="Arial" w:hAnsi="Arial" w:cs="Arial"/>
            <w:sz w:val="22"/>
            <w:szCs w:val="22"/>
            <w:lang w:eastAsia="ar-SA"/>
          </w:rPr>
          <w:t>40 cm</w:t>
        </w:r>
      </w:smartTag>
      <w:r w:rsidRPr="00851271">
        <w:rPr>
          <w:rFonts w:ascii="Arial" w:eastAsia="Arial" w:hAnsi="Arial" w:cs="Arial"/>
          <w:sz w:val="22"/>
          <w:szCs w:val="22"/>
          <w:lang w:eastAsia="ar-SA"/>
        </w:rPr>
        <w:t xml:space="preserve"> nad połacią dachu. Agregaty o mocy chłodniczej 74,5 kW wyposażone są w moduły hydrauliczne w  skład którego wchodzą: zbiornik buforowy, pompy, armatura, zabezpieczenia, zawór bezpieczeństwa, naczynie </w:t>
      </w:r>
      <w:proofErr w:type="spellStart"/>
      <w:r w:rsidRPr="00851271">
        <w:rPr>
          <w:rFonts w:ascii="Arial" w:eastAsia="Arial" w:hAnsi="Arial" w:cs="Arial"/>
          <w:sz w:val="22"/>
          <w:szCs w:val="22"/>
          <w:lang w:eastAsia="ar-SA"/>
        </w:rPr>
        <w:t>wzbiorcze</w:t>
      </w:r>
      <w:proofErr w:type="spellEnd"/>
      <w:r w:rsidRPr="00851271">
        <w:rPr>
          <w:rFonts w:ascii="Arial" w:eastAsia="Arial" w:hAnsi="Arial" w:cs="Arial"/>
          <w:sz w:val="22"/>
          <w:szCs w:val="22"/>
          <w:lang w:eastAsia="ar-SA"/>
        </w:rPr>
        <w:t xml:space="preserve">. </w:t>
      </w:r>
    </w:p>
    <w:p w14:paraId="0037CA43" w14:textId="77777777" w:rsidR="00851271" w:rsidRPr="00851271" w:rsidRDefault="00851271" w:rsidP="00851271">
      <w:pPr>
        <w:suppressAutoHyphens/>
        <w:spacing w:after="120" w:line="271" w:lineRule="auto"/>
        <w:ind w:left="709"/>
        <w:jc w:val="both"/>
        <w:rPr>
          <w:rFonts w:ascii="Arial" w:eastAsia="Arial" w:hAnsi="Arial" w:cs="Arial"/>
          <w:b/>
          <w:sz w:val="22"/>
          <w:szCs w:val="22"/>
          <w:lang w:eastAsia="ar-SA"/>
        </w:rPr>
      </w:pPr>
      <w:r w:rsidRPr="00851271">
        <w:rPr>
          <w:rFonts w:ascii="Arial" w:eastAsia="Arial" w:hAnsi="Arial" w:cs="Arial"/>
          <w:b/>
          <w:sz w:val="22"/>
          <w:szCs w:val="22"/>
          <w:lang w:eastAsia="ar-SA"/>
        </w:rPr>
        <w:t xml:space="preserve">Zamontowano  2 agregaty </w:t>
      </w:r>
      <w:proofErr w:type="spellStart"/>
      <w:r w:rsidRPr="00851271">
        <w:rPr>
          <w:rFonts w:ascii="Arial" w:eastAsia="Arial" w:hAnsi="Arial" w:cs="Arial"/>
          <w:b/>
          <w:sz w:val="22"/>
          <w:szCs w:val="22"/>
          <w:lang w:eastAsia="ar-SA"/>
        </w:rPr>
        <w:t>prod</w:t>
      </w:r>
      <w:proofErr w:type="spellEnd"/>
      <w:r w:rsidRPr="00851271">
        <w:rPr>
          <w:rFonts w:ascii="Arial" w:eastAsia="Arial" w:hAnsi="Arial" w:cs="Arial"/>
          <w:b/>
          <w:sz w:val="22"/>
          <w:szCs w:val="22"/>
          <w:lang w:eastAsia="ar-SA"/>
        </w:rPr>
        <w:t xml:space="preserve">. </w:t>
      </w:r>
      <w:proofErr w:type="spellStart"/>
      <w:r w:rsidRPr="00851271">
        <w:rPr>
          <w:rFonts w:ascii="Arial" w:eastAsia="Arial" w:hAnsi="Arial" w:cs="Arial"/>
          <w:b/>
          <w:sz w:val="22"/>
          <w:szCs w:val="22"/>
          <w:lang w:eastAsia="ar-SA"/>
        </w:rPr>
        <w:t>Daikin</w:t>
      </w:r>
      <w:proofErr w:type="spellEnd"/>
      <w:r w:rsidRPr="00851271">
        <w:rPr>
          <w:rFonts w:ascii="Arial" w:eastAsia="Arial" w:hAnsi="Arial" w:cs="Arial"/>
          <w:b/>
          <w:sz w:val="22"/>
          <w:szCs w:val="22"/>
          <w:lang w:eastAsia="ar-SA"/>
        </w:rPr>
        <w:t xml:space="preserve">  typ EWAQ080DAYN oraz 1 agregat </w:t>
      </w:r>
      <w:proofErr w:type="spellStart"/>
      <w:r w:rsidRPr="00851271">
        <w:rPr>
          <w:rFonts w:ascii="Arial" w:eastAsia="Arial" w:hAnsi="Arial" w:cs="Arial"/>
          <w:b/>
          <w:sz w:val="22"/>
          <w:szCs w:val="22"/>
          <w:lang w:eastAsia="ar-SA"/>
        </w:rPr>
        <w:t>GAlletti</w:t>
      </w:r>
      <w:proofErr w:type="spellEnd"/>
      <w:r w:rsidRPr="00851271">
        <w:rPr>
          <w:rFonts w:ascii="Arial" w:eastAsia="Arial" w:hAnsi="Arial" w:cs="Arial"/>
          <w:b/>
          <w:sz w:val="22"/>
          <w:szCs w:val="22"/>
          <w:lang w:eastAsia="ar-SA"/>
        </w:rPr>
        <w:t xml:space="preserve"> typ MPE T76 C0 AB.</w:t>
      </w:r>
    </w:p>
    <w:p w14:paraId="77572BA7" w14:textId="77777777" w:rsidR="00851271" w:rsidRPr="00851271" w:rsidRDefault="00851271" w:rsidP="009B404D">
      <w:pPr>
        <w:keepNext/>
        <w:numPr>
          <w:ilvl w:val="0"/>
          <w:numId w:val="62"/>
        </w:numPr>
        <w:spacing w:before="240" w:after="60" w:line="271" w:lineRule="auto"/>
        <w:outlineLvl w:val="1"/>
        <w:rPr>
          <w:rFonts w:ascii="Arial" w:hAnsi="Arial" w:cs="Arial"/>
          <w:iCs/>
          <w:sz w:val="22"/>
          <w:szCs w:val="22"/>
        </w:rPr>
      </w:pPr>
      <w:r w:rsidRPr="00851271">
        <w:rPr>
          <w:rFonts w:ascii="Arial" w:hAnsi="Arial" w:cs="Arial"/>
          <w:bCs/>
          <w:iCs/>
          <w:sz w:val="22"/>
          <w:szCs w:val="22"/>
        </w:rPr>
        <w:t>Układ chłodzenia tomografu</w:t>
      </w:r>
    </w:p>
    <w:p w14:paraId="6632922A" w14:textId="77777777" w:rsidR="00851271" w:rsidRPr="00851271" w:rsidRDefault="00851271" w:rsidP="00851271">
      <w:pPr>
        <w:suppressAutoHyphens/>
        <w:spacing w:after="120" w:line="271" w:lineRule="auto"/>
        <w:ind w:left="709"/>
        <w:jc w:val="both"/>
        <w:rPr>
          <w:rFonts w:ascii="Arial" w:eastAsia="Arial" w:hAnsi="Arial" w:cs="Arial"/>
          <w:sz w:val="22"/>
          <w:szCs w:val="22"/>
          <w:lang w:eastAsia="ar-SA"/>
        </w:rPr>
      </w:pPr>
      <w:r w:rsidRPr="00851271">
        <w:rPr>
          <w:rFonts w:ascii="Arial" w:eastAsia="Arial" w:hAnsi="Arial" w:cs="Arial"/>
          <w:sz w:val="22"/>
          <w:szCs w:val="22"/>
          <w:lang w:eastAsia="ar-SA"/>
        </w:rPr>
        <w:t xml:space="preserve">Dla chłodzenia tomografu przewidziany jest agregat chłodniczy chłodzony powietrzem zlokalizowany na dachu budynku. Agregat ustawiony jest na konstrukcji wsporczej na dachu. Agregat o mocy chłodniczej 24,5 KW wyposażony jest w moduł hydrauliczny w skład modułu wchodzą zbiornik buforowy, pompy, armatura, zabezpieczenia, zawór bezpieczeństwa, naczynie </w:t>
      </w:r>
      <w:proofErr w:type="spellStart"/>
      <w:r w:rsidRPr="00851271">
        <w:rPr>
          <w:rFonts w:ascii="Arial" w:eastAsia="Arial" w:hAnsi="Arial" w:cs="Arial"/>
          <w:sz w:val="22"/>
          <w:szCs w:val="22"/>
          <w:lang w:eastAsia="ar-SA"/>
        </w:rPr>
        <w:t>wzbiorcze</w:t>
      </w:r>
      <w:proofErr w:type="spellEnd"/>
      <w:r w:rsidRPr="00851271">
        <w:rPr>
          <w:rFonts w:ascii="Arial" w:eastAsia="Arial" w:hAnsi="Arial" w:cs="Arial"/>
          <w:sz w:val="22"/>
          <w:szCs w:val="22"/>
          <w:lang w:eastAsia="ar-SA"/>
        </w:rPr>
        <w:t>.</w:t>
      </w:r>
    </w:p>
    <w:p w14:paraId="3D1E3E15" w14:textId="77777777" w:rsidR="00851271" w:rsidRPr="00851271" w:rsidRDefault="00851271" w:rsidP="00851271">
      <w:pPr>
        <w:suppressAutoHyphens/>
        <w:spacing w:after="120" w:line="271" w:lineRule="auto"/>
        <w:ind w:left="709"/>
        <w:jc w:val="both"/>
        <w:rPr>
          <w:rFonts w:ascii="Arial" w:eastAsia="Arial" w:hAnsi="Arial" w:cs="Arial"/>
          <w:b/>
          <w:sz w:val="22"/>
          <w:szCs w:val="22"/>
          <w:lang w:eastAsia="ar-SA"/>
        </w:rPr>
      </w:pPr>
      <w:r w:rsidRPr="00851271">
        <w:rPr>
          <w:rFonts w:ascii="Arial" w:eastAsia="Arial" w:hAnsi="Arial" w:cs="Arial"/>
          <w:b/>
          <w:sz w:val="22"/>
          <w:szCs w:val="22"/>
          <w:lang w:eastAsia="ar-SA"/>
        </w:rPr>
        <w:t xml:space="preserve">Zamontowano 1 agregat </w:t>
      </w:r>
      <w:proofErr w:type="spellStart"/>
      <w:r w:rsidRPr="00851271">
        <w:rPr>
          <w:rFonts w:ascii="Arial" w:eastAsia="Arial" w:hAnsi="Arial" w:cs="Arial"/>
          <w:b/>
          <w:sz w:val="22"/>
          <w:szCs w:val="22"/>
          <w:lang w:eastAsia="ar-SA"/>
        </w:rPr>
        <w:t>prod</w:t>
      </w:r>
      <w:proofErr w:type="spellEnd"/>
      <w:r w:rsidRPr="00851271">
        <w:rPr>
          <w:rFonts w:ascii="Arial" w:eastAsia="Arial" w:hAnsi="Arial" w:cs="Arial"/>
          <w:b/>
          <w:sz w:val="22"/>
          <w:szCs w:val="22"/>
          <w:lang w:eastAsia="ar-SA"/>
        </w:rPr>
        <w:t xml:space="preserve">. </w:t>
      </w:r>
      <w:proofErr w:type="spellStart"/>
      <w:r w:rsidRPr="00851271">
        <w:rPr>
          <w:rFonts w:ascii="Arial" w:eastAsia="Arial" w:hAnsi="Arial" w:cs="Arial"/>
          <w:b/>
          <w:sz w:val="22"/>
          <w:szCs w:val="22"/>
          <w:lang w:eastAsia="ar-SA"/>
        </w:rPr>
        <w:t>Daikin</w:t>
      </w:r>
      <w:proofErr w:type="spellEnd"/>
      <w:r w:rsidRPr="00851271">
        <w:rPr>
          <w:rFonts w:ascii="Arial" w:eastAsia="Arial" w:hAnsi="Arial" w:cs="Arial"/>
          <w:b/>
          <w:sz w:val="22"/>
          <w:szCs w:val="22"/>
          <w:lang w:eastAsia="ar-SA"/>
        </w:rPr>
        <w:t xml:space="preserve">  typ EUWAB12KBZW.</w:t>
      </w:r>
    </w:p>
    <w:p w14:paraId="78AD47DE" w14:textId="61AD3012" w:rsidR="00025C0A" w:rsidRPr="00025C0A" w:rsidRDefault="004156C1" w:rsidP="009B404D">
      <w:pPr>
        <w:numPr>
          <w:ilvl w:val="0"/>
          <w:numId w:val="61"/>
        </w:numPr>
        <w:tabs>
          <w:tab w:val="num" w:pos="426"/>
        </w:tabs>
        <w:spacing w:after="60" w:line="271" w:lineRule="auto"/>
        <w:ind w:left="426" w:hanging="426"/>
        <w:jc w:val="both"/>
        <w:rPr>
          <w:rFonts w:ascii="Arial" w:hAnsi="Arial" w:cs="Arial"/>
          <w:color w:val="000000" w:themeColor="text1"/>
          <w:sz w:val="22"/>
          <w:szCs w:val="22"/>
          <w:lang w:eastAsia="ar-SA"/>
        </w:rPr>
      </w:pPr>
      <w:r w:rsidRPr="00607B9D">
        <w:rPr>
          <w:rFonts w:ascii="Arial" w:hAnsi="Arial" w:cs="Arial"/>
          <w:color w:val="000000" w:themeColor="text1"/>
          <w:sz w:val="22"/>
          <w:szCs w:val="22"/>
          <w:lang w:eastAsia="ar-SA"/>
        </w:rPr>
        <w:t xml:space="preserve">Zakres podstawowych czynności eksploatacyjnych realizowanych w ramach przeglądu: </w:t>
      </w:r>
    </w:p>
    <w:p w14:paraId="2AAB1A6B" w14:textId="77777777" w:rsidR="00025C0A" w:rsidRPr="00025C0A" w:rsidRDefault="00025C0A" w:rsidP="009B404D">
      <w:pPr>
        <w:keepNext/>
        <w:numPr>
          <w:ilvl w:val="0"/>
          <w:numId w:val="63"/>
        </w:numPr>
        <w:spacing w:before="240" w:after="60" w:line="259" w:lineRule="auto"/>
        <w:jc w:val="both"/>
        <w:outlineLvl w:val="1"/>
        <w:rPr>
          <w:rFonts w:ascii="Arial" w:eastAsia="Arial" w:hAnsi="Arial" w:cs="Arial"/>
          <w:bCs/>
          <w:sz w:val="22"/>
          <w:szCs w:val="22"/>
        </w:rPr>
      </w:pPr>
      <w:r w:rsidRPr="00025C0A">
        <w:rPr>
          <w:rFonts w:ascii="Arial" w:eastAsia="Arial" w:hAnsi="Arial" w:cs="Arial"/>
          <w:bCs/>
          <w:iCs/>
          <w:sz w:val="22"/>
          <w:szCs w:val="22"/>
        </w:rPr>
        <w:t>Dla agregatów tomografu i rezonansów:</w:t>
      </w:r>
    </w:p>
    <w:p w14:paraId="01213DA3" w14:textId="77777777" w:rsidR="00025C0A" w:rsidRPr="00025C0A" w:rsidRDefault="00025C0A" w:rsidP="00025C0A">
      <w:pPr>
        <w:spacing w:after="160"/>
        <w:jc w:val="both"/>
        <w:rPr>
          <w:rFonts w:ascii="Arial" w:eastAsia="Calibri" w:hAnsi="Arial" w:cs="Arial"/>
          <w:sz w:val="22"/>
          <w:szCs w:val="22"/>
        </w:rPr>
      </w:pPr>
    </w:p>
    <w:p w14:paraId="7346439E"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Powietrzny wymiennik ciepła: usunąć kurz i inne zanieczyszczenia stałe z żeber wężownicy</w:t>
      </w:r>
    </w:p>
    <w:p w14:paraId="699D0772"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Skraplacz: czyszczenie skraplaczy agregatów chłodniczych z zastosowaniem wysokociśnieniowego urządzenia myjącego  z użyciem dopuszczonych przez producenta detergentów myjących</w:t>
      </w:r>
    </w:p>
    <w:p w14:paraId="4833A051"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Okablowanie w miejscu instalacji i zasilanie</w:t>
      </w:r>
    </w:p>
    <w:p w14:paraId="7F9A1F96" w14:textId="77777777" w:rsidR="00025C0A" w:rsidRPr="00025C0A" w:rsidRDefault="00025C0A" w:rsidP="009B404D">
      <w:pPr>
        <w:numPr>
          <w:ilvl w:val="0"/>
          <w:numId w:val="65"/>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sprawdzić napięcie zasilania na tablicy rozdzielczej</w:t>
      </w:r>
    </w:p>
    <w:p w14:paraId="56BAA75D" w14:textId="77777777" w:rsidR="00025C0A" w:rsidRPr="00025C0A" w:rsidRDefault="00025C0A" w:rsidP="009B404D">
      <w:pPr>
        <w:numPr>
          <w:ilvl w:val="0"/>
          <w:numId w:val="65"/>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sprawdzić połączenie i upewnić się, że nie są poluzowane</w:t>
      </w:r>
    </w:p>
    <w:p w14:paraId="51B38DF3" w14:textId="77777777" w:rsidR="00025C0A" w:rsidRPr="00025C0A" w:rsidRDefault="00025C0A" w:rsidP="009B404D">
      <w:pPr>
        <w:numPr>
          <w:ilvl w:val="0"/>
          <w:numId w:val="65"/>
        </w:numPr>
        <w:spacing w:after="160" w:line="259" w:lineRule="auto"/>
        <w:contextualSpacing/>
        <w:jc w:val="both"/>
        <w:rPr>
          <w:rFonts w:ascii="Arial" w:eastAsia="Calibri" w:hAnsi="Arial" w:cs="Arial"/>
          <w:sz w:val="22"/>
          <w:szCs w:val="22"/>
        </w:rPr>
      </w:pPr>
      <w:r w:rsidRPr="00025C0A">
        <w:rPr>
          <w:rFonts w:ascii="Arial" w:eastAsia="Calibri" w:hAnsi="Arial" w:cs="Arial"/>
          <w:sz w:val="22"/>
          <w:szCs w:val="22"/>
        </w:rPr>
        <w:t>skontrolować działanie wyłącznika głównego i detektora prądu upływowego na tablicy rozdzielczej</w:t>
      </w:r>
    </w:p>
    <w:p w14:paraId="70598415"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Wewnętrzne okablowanie: skontrolować skrzynkę elektryczną (uszkodzenie, poluzowanie połączeń na złączach i podzespołach).</w:t>
      </w:r>
    </w:p>
    <w:p w14:paraId="352D0D8B"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Uziemienie: sprawdzić prawidłowość podłączenia - czy zaciski uziemienia nie są poluzowane.</w:t>
      </w:r>
    </w:p>
    <w:p w14:paraId="1C6D6756"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Sprawdzenie działania modułów sterujących i zabezpieczających przy urządzeniach.</w:t>
      </w:r>
    </w:p>
    <w:p w14:paraId="2C221FEA"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lastRenderedPageBreak/>
        <w:t>Obieg czynnika chłodniczego:</w:t>
      </w:r>
    </w:p>
    <w:p w14:paraId="342F2D66" w14:textId="77777777" w:rsidR="00025C0A" w:rsidRPr="00025C0A" w:rsidRDefault="00025C0A" w:rsidP="009B404D">
      <w:pPr>
        <w:numPr>
          <w:ilvl w:val="0"/>
          <w:numId w:val="66"/>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sprawdzić czy wewnątrz urządzenia nie ma wycieków,</w:t>
      </w:r>
    </w:p>
    <w:p w14:paraId="10ED7048" w14:textId="77777777" w:rsidR="00025C0A" w:rsidRPr="00025C0A" w:rsidRDefault="00025C0A" w:rsidP="009B404D">
      <w:pPr>
        <w:numPr>
          <w:ilvl w:val="0"/>
          <w:numId w:val="66"/>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sprawdzić ciśnienie robocze urządzenia,</w:t>
      </w:r>
    </w:p>
    <w:p w14:paraId="7FF945E8"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Sprężarka: sprawdzić czy nie ma wycieków oleju, poziom oleju (w razie konieczności wymiana/uzupełnienie ). zwrócić uwagę na nietypowe dźwięki.</w:t>
      </w:r>
    </w:p>
    <w:p w14:paraId="18FBC7A0"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 xml:space="preserve">Silnik wentylatora i pompy: zwrócić uwagę na nietypowe dźwięki, sprawdzenie stanu wentylatorów i pomp wodnych </w:t>
      </w:r>
    </w:p>
    <w:p w14:paraId="0E25FFCC"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Sprawdzić działanie i stan urządzeń zabezpieczających: ogólnych, obiegu i elementów</w:t>
      </w:r>
    </w:p>
    <w:p w14:paraId="62D2F133"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Doprowadzenie wody: sprawdzenie połączenia dopływu wody-szczelność, kontrola  drożności przepływu wody.</w:t>
      </w:r>
    </w:p>
    <w:p w14:paraId="517C254A"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Kontrola filtra wody w razie konieczności wyczyszczenie.</w:t>
      </w:r>
    </w:p>
    <w:p w14:paraId="22AF7A13" w14:textId="77777777" w:rsidR="00025C0A" w:rsidRPr="00025C0A" w:rsidRDefault="00025C0A" w:rsidP="009B404D">
      <w:pPr>
        <w:numPr>
          <w:ilvl w:val="0"/>
          <w:numId w:val="64"/>
        </w:numPr>
        <w:spacing w:after="160" w:line="259" w:lineRule="auto"/>
        <w:contextualSpacing/>
        <w:jc w:val="both"/>
        <w:rPr>
          <w:rFonts w:ascii="Arial" w:eastAsia="Calibri" w:hAnsi="Arial" w:cs="Arial"/>
          <w:sz w:val="22"/>
          <w:szCs w:val="22"/>
          <w:lang w:eastAsia="en-US"/>
        </w:rPr>
      </w:pPr>
      <w:r w:rsidRPr="00025C0A">
        <w:rPr>
          <w:rFonts w:ascii="Arial" w:eastAsia="Calibri" w:hAnsi="Arial" w:cs="Arial"/>
          <w:sz w:val="22"/>
          <w:szCs w:val="22"/>
          <w:lang w:eastAsia="en-US"/>
        </w:rPr>
        <w:t>Kontrola działania zaworu bezpieczeństwa glikolu</w:t>
      </w:r>
    </w:p>
    <w:p w14:paraId="06C9DC95" w14:textId="77777777" w:rsidR="008B4B4E" w:rsidRPr="00607B9D" w:rsidRDefault="008B4B4E" w:rsidP="00121AC9">
      <w:pPr>
        <w:spacing w:after="160" w:line="276" w:lineRule="auto"/>
        <w:rPr>
          <w:rFonts w:ascii="Calibri" w:eastAsia="Calibri" w:hAnsi="Calibri"/>
          <w:b/>
          <w:color w:val="000000" w:themeColor="text1"/>
          <w:sz w:val="22"/>
          <w:szCs w:val="22"/>
          <w:lang w:eastAsia="en-US"/>
        </w:rPr>
      </w:pPr>
    </w:p>
    <w:p w14:paraId="71DBA558" w14:textId="77777777" w:rsidR="00B41142" w:rsidRPr="00607B9D" w:rsidRDefault="00B41142">
      <w:pPr>
        <w:rPr>
          <w:rFonts w:ascii="Calibri" w:eastAsia="Calibri" w:hAnsi="Calibri"/>
          <w:b/>
          <w:color w:val="000000" w:themeColor="text1"/>
          <w:sz w:val="22"/>
          <w:szCs w:val="22"/>
          <w:lang w:eastAsia="en-US"/>
        </w:rPr>
      </w:pPr>
      <w:r w:rsidRPr="00607B9D">
        <w:rPr>
          <w:rFonts w:ascii="Calibri" w:eastAsia="Calibri" w:hAnsi="Calibri"/>
          <w:b/>
          <w:color w:val="000000" w:themeColor="text1"/>
          <w:sz w:val="22"/>
          <w:szCs w:val="22"/>
          <w:lang w:eastAsia="en-US"/>
        </w:rPr>
        <w:br w:type="page"/>
      </w:r>
    </w:p>
    <w:p w14:paraId="13F58243" w14:textId="45CD58FC" w:rsidR="005913F7" w:rsidRPr="00607B9D" w:rsidRDefault="005913F7" w:rsidP="00EA3F0C">
      <w:pPr>
        <w:spacing w:after="160" w:line="276" w:lineRule="auto"/>
        <w:jc w:val="right"/>
        <w:rPr>
          <w:rFonts w:ascii="Calibri" w:eastAsia="Calibri" w:hAnsi="Calibri"/>
          <w:b/>
          <w:color w:val="000000" w:themeColor="text1"/>
          <w:sz w:val="22"/>
          <w:szCs w:val="22"/>
          <w:lang w:eastAsia="en-US"/>
        </w:rPr>
      </w:pPr>
      <w:r w:rsidRPr="00607B9D">
        <w:rPr>
          <w:rFonts w:ascii="Calibri" w:eastAsia="Calibri" w:hAnsi="Calibri"/>
          <w:b/>
          <w:color w:val="000000" w:themeColor="text1"/>
          <w:sz w:val="22"/>
          <w:szCs w:val="22"/>
          <w:lang w:eastAsia="en-US"/>
        </w:rPr>
        <w:lastRenderedPageBreak/>
        <w:t xml:space="preserve">Załącznik nr </w:t>
      </w:r>
      <w:r w:rsidR="00DC4541" w:rsidRPr="00607B9D">
        <w:rPr>
          <w:rFonts w:ascii="Calibri" w:eastAsia="Calibri" w:hAnsi="Calibri"/>
          <w:b/>
          <w:color w:val="000000" w:themeColor="text1"/>
          <w:sz w:val="22"/>
          <w:szCs w:val="22"/>
          <w:lang w:eastAsia="en-US"/>
        </w:rPr>
        <w:t>2</w:t>
      </w:r>
      <w:r w:rsidR="008B4B4E" w:rsidRPr="00607B9D">
        <w:rPr>
          <w:rFonts w:ascii="Calibri" w:eastAsia="Calibri" w:hAnsi="Calibri"/>
          <w:b/>
          <w:color w:val="000000" w:themeColor="text1"/>
          <w:sz w:val="22"/>
          <w:szCs w:val="22"/>
          <w:lang w:eastAsia="en-US"/>
        </w:rPr>
        <w:t xml:space="preserve"> do umowy</w:t>
      </w:r>
      <w:r w:rsidRPr="00607B9D">
        <w:rPr>
          <w:rFonts w:ascii="Calibri" w:eastAsia="Calibri" w:hAnsi="Calibri"/>
          <w:b/>
          <w:color w:val="000000" w:themeColor="text1"/>
          <w:sz w:val="22"/>
          <w:szCs w:val="22"/>
          <w:lang w:eastAsia="en-US"/>
        </w:rPr>
        <w:t xml:space="preserve"> </w:t>
      </w:r>
      <w:r w:rsidRPr="00607B9D">
        <w:rPr>
          <w:rFonts w:ascii="Calibri" w:eastAsia="Calibri" w:hAnsi="Calibri"/>
          <w:b/>
          <w:color w:val="000000" w:themeColor="text1"/>
          <w:sz w:val="22"/>
          <w:szCs w:val="22"/>
          <w:lang w:eastAsia="en-US"/>
        </w:rPr>
        <w:br/>
      </w:r>
    </w:p>
    <w:p w14:paraId="4C93006F" w14:textId="77777777" w:rsidR="005913F7" w:rsidRPr="00607B9D" w:rsidRDefault="005913F7" w:rsidP="005913F7">
      <w:pPr>
        <w:spacing w:after="160" w:line="259" w:lineRule="auto"/>
        <w:jc w:val="center"/>
        <w:rPr>
          <w:rFonts w:ascii="Arial" w:eastAsia="Calibri" w:hAnsi="Arial" w:cs="Arial"/>
          <w:b/>
          <w:color w:val="000000" w:themeColor="text1"/>
          <w:sz w:val="28"/>
          <w:szCs w:val="28"/>
          <w:lang w:eastAsia="en-US"/>
        </w:rPr>
      </w:pPr>
      <w:r w:rsidRPr="00607B9D">
        <w:rPr>
          <w:rFonts w:ascii="Arial" w:eastAsia="Calibri" w:hAnsi="Arial" w:cs="Arial"/>
          <w:b/>
          <w:color w:val="000000" w:themeColor="text1"/>
          <w:sz w:val="28"/>
          <w:szCs w:val="28"/>
          <w:lang w:eastAsia="en-US"/>
        </w:rPr>
        <w:t xml:space="preserve">Procedura dopuszczenia do pracy firm zewnętrznych, </w:t>
      </w:r>
      <w:r w:rsidRPr="00607B9D">
        <w:rPr>
          <w:rFonts w:ascii="Arial" w:eastAsia="Calibri" w:hAnsi="Arial" w:cs="Arial"/>
          <w:b/>
          <w:color w:val="000000" w:themeColor="text1"/>
          <w:sz w:val="28"/>
          <w:szCs w:val="28"/>
          <w:lang w:eastAsia="en-US"/>
        </w:rPr>
        <w:br/>
        <w:t xml:space="preserve">działających na terenie obiektu szpitala przy ul. Fieldorfa 2 </w:t>
      </w:r>
      <w:r w:rsidRPr="00607B9D">
        <w:rPr>
          <w:rFonts w:ascii="Arial" w:eastAsia="Calibri" w:hAnsi="Arial" w:cs="Arial"/>
          <w:b/>
          <w:color w:val="000000" w:themeColor="text1"/>
          <w:sz w:val="28"/>
          <w:szCs w:val="28"/>
          <w:lang w:eastAsia="en-US"/>
        </w:rPr>
        <w:br/>
        <w:t xml:space="preserve">na zlecenie spółki </w:t>
      </w:r>
      <w:proofErr w:type="spellStart"/>
      <w:r w:rsidRPr="00607B9D">
        <w:rPr>
          <w:rFonts w:ascii="Arial" w:eastAsia="Calibri" w:hAnsi="Arial" w:cs="Arial"/>
          <w:b/>
          <w:color w:val="000000" w:themeColor="text1"/>
          <w:sz w:val="28"/>
          <w:szCs w:val="28"/>
          <w:lang w:eastAsia="en-US"/>
        </w:rPr>
        <w:t>NSzW</w:t>
      </w:r>
      <w:proofErr w:type="spellEnd"/>
      <w:r w:rsidRPr="00607B9D">
        <w:rPr>
          <w:rFonts w:ascii="Arial" w:eastAsia="Calibri" w:hAnsi="Arial" w:cs="Arial"/>
          <w:b/>
          <w:color w:val="000000" w:themeColor="text1"/>
          <w:sz w:val="28"/>
          <w:szCs w:val="28"/>
          <w:lang w:eastAsia="en-US"/>
        </w:rPr>
        <w:t xml:space="preserve"> – Dział Eksploatacyjny</w:t>
      </w:r>
    </w:p>
    <w:p w14:paraId="3E846FBA" w14:textId="77777777" w:rsidR="005913F7" w:rsidRPr="00607B9D" w:rsidRDefault="005913F7" w:rsidP="005913F7">
      <w:pPr>
        <w:spacing w:line="259" w:lineRule="auto"/>
        <w:rPr>
          <w:rFonts w:ascii="Arial" w:eastAsia="Calibri" w:hAnsi="Arial" w:cs="Arial"/>
          <w:color w:val="000000" w:themeColor="text1"/>
          <w:sz w:val="16"/>
          <w:szCs w:val="16"/>
          <w:lang w:eastAsia="en-US"/>
        </w:rPr>
      </w:pPr>
    </w:p>
    <w:p w14:paraId="79BEFE65" w14:textId="77777777" w:rsidR="005913F7" w:rsidRPr="00607B9D" w:rsidRDefault="005913F7" w:rsidP="005913F7">
      <w:pPr>
        <w:spacing w:line="259" w:lineRule="auto"/>
        <w:rPr>
          <w:rFonts w:ascii="Arial" w:eastAsia="Calibri" w:hAnsi="Arial" w:cs="Arial"/>
          <w:color w:val="000000" w:themeColor="text1"/>
          <w:sz w:val="16"/>
          <w:szCs w:val="16"/>
          <w:lang w:eastAsia="en-US"/>
        </w:rPr>
      </w:pPr>
    </w:p>
    <w:p w14:paraId="2F326200" w14:textId="77777777" w:rsidR="005913F7" w:rsidRPr="00607B9D" w:rsidRDefault="005913F7" w:rsidP="009B404D">
      <w:pPr>
        <w:numPr>
          <w:ilvl w:val="0"/>
          <w:numId w:val="36"/>
        </w:numPr>
        <w:spacing w:after="160" w:line="259" w:lineRule="auto"/>
        <w:contextualSpacing/>
        <w:jc w:val="both"/>
        <w:rPr>
          <w:rFonts w:ascii="Arial" w:eastAsia="Calibri" w:hAnsi="Arial" w:cs="Arial"/>
          <w:b/>
          <w:color w:val="000000" w:themeColor="text1"/>
          <w:sz w:val="21"/>
          <w:szCs w:val="21"/>
          <w:lang w:eastAsia="en-US"/>
        </w:rPr>
      </w:pPr>
      <w:r w:rsidRPr="00607B9D">
        <w:rPr>
          <w:rFonts w:ascii="Arial" w:eastAsia="Calibri" w:hAnsi="Arial" w:cs="Arial"/>
          <w:b/>
          <w:color w:val="000000" w:themeColor="text1"/>
          <w:sz w:val="21"/>
          <w:szCs w:val="21"/>
          <w:lang w:eastAsia="en-US"/>
        </w:rPr>
        <w:t xml:space="preserve">Cel procedury </w:t>
      </w:r>
    </w:p>
    <w:p w14:paraId="3AE676D6" w14:textId="77777777" w:rsidR="005913F7" w:rsidRPr="00607B9D" w:rsidRDefault="005913F7" w:rsidP="005913F7">
      <w:pPr>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Niniejsza procedura została opracowana dla potrzeb organizacji prac zlecanych do realizacji w obiekcie szpitalnym przy ul. Fieldorfa 2 we Wrocławiu. Zarządcą (administratorem) tego obiektu jest „Nowy Szpital Wojewódzki” sp. z o.o., zwana w tej procedurze również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Głównym użytkownikiem tego obiektu jest Dolnośląski Szpital Specjalistyczny im. T. Marciniaka Centrum Medycyny Ratunkowej, zwany w tej procedurze również Szpitalem im. Marciniaka.</w:t>
      </w:r>
    </w:p>
    <w:p w14:paraId="3669CB9B" w14:textId="77777777" w:rsidR="005913F7" w:rsidRPr="00607B9D" w:rsidRDefault="005913F7" w:rsidP="005913F7">
      <w:pPr>
        <w:spacing w:after="1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Procedura określa zasady dopuszczenia do pracy firm zewnętrznych, działających na zlecenie spółki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 Dział Eksploatacyjny. Procedura dotyczy firm wykonujących wszelkiego rodzaju prace na terenie obiektu szpitalnego przy ul. Fieldorfa 2 we Wrocławiu, w tym także prace związane z usuwaniem wad i usterek gwarancyjnych. Procedura nie dotyczy usuwania awarii. Procedura ma celu uporządkowanie czynności, jakie firma zewnętrzna powinna wykonać przed przystąpieniem do prac na obiekcie, w trakcie trwania prac, jak i po ich zakończeniu, a także określenie odpowiedzialności wykonawców prac w czasie ich przebywania na terenie wspomnianego obiektu. Za należytą realizację zasad niniejszej procedury odpowiedzialni są koordynatorzy umów reprezentujący obie strony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i wykonawcę), a w przypadku ich braku - wyznaczone osoby, które koordynują prawidłowe wykonanie zleconych prac.</w:t>
      </w:r>
    </w:p>
    <w:p w14:paraId="13B4C750" w14:textId="77777777" w:rsidR="005913F7" w:rsidRPr="00607B9D" w:rsidRDefault="005913F7" w:rsidP="005913F7">
      <w:pPr>
        <w:spacing w:after="60" w:line="259" w:lineRule="auto"/>
        <w:ind w:left="357"/>
        <w:jc w:val="both"/>
        <w:rPr>
          <w:rFonts w:ascii="Arial" w:eastAsia="Calibri" w:hAnsi="Arial" w:cs="Arial"/>
          <w:b/>
          <w:color w:val="000000" w:themeColor="text1"/>
          <w:sz w:val="21"/>
          <w:szCs w:val="21"/>
          <w:lang w:eastAsia="en-US"/>
        </w:rPr>
      </w:pPr>
      <w:r w:rsidRPr="00607B9D">
        <w:rPr>
          <w:rFonts w:ascii="Arial" w:eastAsia="Calibri" w:hAnsi="Arial" w:cs="Arial"/>
          <w:b/>
          <w:color w:val="000000" w:themeColor="text1"/>
          <w:sz w:val="21"/>
          <w:szCs w:val="21"/>
          <w:lang w:eastAsia="en-US"/>
        </w:rPr>
        <w:t xml:space="preserve">2. Opis postępowania </w:t>
      </w:r>
    </w:p>
    <w:p w14:paraId="194EFEEA"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Wszelkie ustalenia dotyczące wykonywania prac na terenie obiektu szpitalnego przez firmę zewnętrzną powinny być dokonywane z przedstawicielem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(koordynatorem Umowy lub innym wyznaczonym pracownikiem Działu Eksploatacji), z wyprzedzeniem stosownym do zakresu czynności przygotowawczych niezbędnych dla zabezpieczenia miejsca pracy, jednak nie krótszym niż dwa dni robocze.</w:t>
      </w:r>
    </w:p>
    <w:p w14:paraId="069608F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Firma zewnętrzna przed przyjazdem na teren obiektu winna o tym poinformować koordynatora Umowy lub inną osobę wskazaną z Działu Eksploatacji przynajmniej godzinę wcześniej. W przypadku braku możliwości kontaktu z wyznaczoną osobą, należy przyjazd zgłosić do Działu Eksploatacji tel. </w:t>
      </w:r>
      <w:r w:rsidRPr="00607B9D">
        <w:rPr>
          <w:rFonts w:ascii="Arial" w:eastAsia="Calibri" w:hAnsi="Arial" w:cs="Arial"/>
          <w:b/>
          <w:color w:val="000000" w:themeColor="text1"/>
          <w:sz w:val="21"/>
          <w:szCs w:val="21"/>
          <w:lang w:eastAsia="en-US"/>
        </w:rPr>
        <w:t>71 306 40 09</w:t>
      </w:r>
      <w:r w:rsidRPr="00607B9D">
        <w:rPr>
          <w:rFonts w:ascii="Arial" w:eastAsia="Calibri" w:hAnsi="Arial" w:cs="Arial"/>
          <w:color w:val="000000" w:themeColor="text1"/>
          <w:sz w:val="21"/>
          <w:szCs w:val="21"/>
          <w:lang w:eastAsia="en-US"/>
        </w:rPr>
        <w:t>.</w:t>
      </w:r>
    </w:p>
    <w:p w14:paraId="44E38B4E"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Pomijając przypadki dostaw oraz wezwań serwisowych, firmy zewnętrzne parkujące swoje pojazdy na terenie obiektu są obowiązane ponosić opłaty parkingowe zgodnie z Regulaminem Parkingu.</w:t>
      </w:r>
    </w:p>
    <w:p w14:paraId="68640E6B"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Regulamin parkingu dostępny na stronie internetowej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Sp. z o. o. pod adresem:</w:t>
      </w:r>
    </w:p>
    <w:p w14:paraId="618A0BF7" w14:textId="77777777" w:rsidR="005913F7" w:rsidRPr="00607B9D" w:rsidRDefault="00AE749B" w:rsidP="005913F7">
      <w:pPr>
        <w:spacing w:after="60" w:line="259" w:lineRule="auto"/>
        <w:ind w:left="720"/>
        <w:jc w:val="both"/>
        <w:rPr>
          <w:rFonts w:ascii="Arial" w:eastAsia="Calibri" w:hAnsi="Arial" w:cs="Arial"/>
          <w:color w:val="000000" w:themeColor="text1"/>
          <w:sz w:val="21"/>
          <w:szCs w:val="21"/>
          <w:lang w:eastAsia="en-US"/>
        </w:rPr>
      </w:pPr>
      <w:hyperlink r:id="rId9" w:history="1">
        <w:r w:rsidR="005913F7" w:rsidRPr="00607B9D">
          <w:rPr>
            <w:rFonts w:ascii="Arial" w:eastAsia="Calibri" w:hAnsi="Arial" w:cs="Arial"/>
            <w:color w:val="000000" w:themeColor="text1"/>
            <w:sz w:val="21"/>
            <w:szCs w:val="21"/>
            <w:u w:val="single"/>
            <w:lang w:eastAsia="en-US"/>
          </w:rPr>
          <w:t>http://www.nszw.pl/parking/regulamin.pdf</w:t>
        </w:r>
      </w:hyperlink>
      <w:r w:rsidR="005913F7" w:rsidRPr="00607B9D">
        <w:rPr>
          <w:rFonts w:ascii="Arial" w:eastAsia="Calibri" w:hAnsi="Arial" w:cs="Arial"/>
          <w:color w:val="000000" w:themeColor="text1"/>
          <w:sz w:val="21"/>
          <w:szCs w:val="21"/>
          <w:lang w:eastAsia="en-US"/>
        </w:rPr>
        <w:t xml:space="preserve"> </w:t>
      </w:r>
    </w:p>
    <w:p w14:paraId="07F9EE8E"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Pracownicy firm zewnętrznych przed przystąpieniem do prac są zobowiązani uczestniczyć w szkoleniu informacyjnym dla firm zewnętrznych, które przeprowadzane jest przez przedstawiciela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Szkolenie informacyjne dla pracowników firm zewnętrznych jest ważne przez rok. Po upływie tego okresu procedurę szkoleniową należy powtórzyć.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nie udziela zezwolenia na prowadzenie jakichkolwiek prac osobom, które nie dopełnią powyższej procedury. </w:t>
      </w:r>
    </w:p>
    <w:p w14:paraId="1A417FA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Za należyte przeszkolenie pracowników firmy zewnętrznej z zakresu bezpieczeństwa i higieny pracy, a także za praktyczne przestrzeganie przez nich zasad BHP, w tym posiadanie i stosowanie środków ochrony osobistej, jest odpowiedzialny ich pracodawca oraz pracownicy firm.</w:t>
      </w:r>
    </w:p>
    <w:p w14:paraId="5DCBCB44"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Bezpośrednio przed podjęciem pracy na terenie obiektu przedstawiciel firmy zewnętrznej odpowiedzialny za prowadzone przez nią czynności, ma bezwzględny obowiązek zgłosić się </w:t>
      </w:r>
      <w:r w:rsidRPr="00607B9D">
        <w:rPr>
          <w:rFonts w:ascii="Arial" w:eastAsia="Calibri" w:hAnsi="Arial" w:cs="Arial"/>
          <w:color w:val="000000" w:themeColor="text1"/>
          <w:sz w:val="21"/>
          <w:szCs w:val="21"/>
          <w:lang w:eastAsia="en-US"/>
        </w:rPr>
        <w:lastRenderedPageBreak/>
        <w:t>do Działu Eksploatacji w celu ustalenia szczegółów wykonywanych prac i uzyskania karty zgłoszenia prac na obiekcie.</w:t>
      </w:r>
    </w:p>
    <w:p w14:paraId="6E41CB1D"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Karta zgłoszenia prac na obiekcie stanowi dokument potwierdzający zezwolenie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na realizację prac na ternie obiektu przez firmę zewnętrzną. Zawiera ona szczegółowe ustalenia dotyczące czasu, miejsca i sposobu realizacji robót oraz informację o liczbie osób, które będą pracować na terenie obiektu wraz z danymi kontaktowymi osoby odpowiedzialnej za prawidłowe przeprowadzenie czynności. Przedstawiciel firmy zewnętrznej podpisuje kartę zgłoszenia prac na obiekcie przed jej odbiorem. Karta wydawana jest w dwóch identycznych egzemplarzach.</w:t>
      </w:r>
    </w:p>
    <w:p w14:paraId="6D1A0873"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Wraz z kartą zgłoszenia prac na obiekcie, koordynator Umowy lub pracownik wyznaczony z Działu Eksploatacji wydaje identyfikatory wszystkim osobom z firmy zewnętrznej i wpisuje na kartę liczbę osób z danej firmy i numery wydanych identyfikatorów.</w:t>
      </w:r>
    </w:p>
    <w:p w14:paraId="1AC319C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Pracownicy firmy zewnętrznej są zobowiązani nosić identyfikatory w widocznym miejscu oraz okazywać je do weryfikacji na każde żądanie służby ochrony obiektu przez cały czas pracy na terenie obiektu. </w:t>
      </w:r>
    </w:p>
    <w:p w14:paraId="49C13785"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Przedstawiciel firmy zewnętrznej odpowiedzialny za prawidłowe przeprowadzenie prac, wraz z dwoma egzemplarzami karty zgłoszenia prac na obiekcie, udaje się do dyżurki ochrony nr 1 (parter, hol główny, przy wejściu głównym do budynku), gdzie przekazuje pracownikowi ochrony obiektu jeden egzemplarz karty. </w:t>
      </w:r>
    </w:p>
    <w:p w14:paraId="147BBAB1"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Firmy zewnętrzne działające na zlecenie </w:t>
      </w:r>
      <w:proofErr w:type="spellStart"/>
      <w:r w:rsidRPr="00607B9D">
        <w:rPr>
          <w:rFonts w:ascii="Arial" w:eastAsia="Calibri" w:hAnsi="Arial" w:cs="Arial"/>
          <w:color w:val="000000" w:themeColor="text1"/>
          <w:sz w:val="21"/>
          <w:szCs w:val="21"/>
          <w:lang w:eastAsia="en-US"/>
        </w:rPr>
        <w:t>NSzW</w:t>
      </w:r>
      <w:proofErr w:type="spellEnd"/>
      <w:r w:rsidRPr="00607B9D">
        <w:rPr>
          <w:rFonts w:ascii="Arial" w:eastAsia="Calibri" w:hAnsi="Arial" w:cs="Arial"/>
          <w:color w:val="000000" w:themeColor="text1"/>
          <w:sz w:val="21"/>
          <w:szCs w:val="21"/>
          <w:lang w:eastAsia="en-US"/>
        </w:rPr>
        <w:t xml:space="preserve"> powinny wykonywać prace </w:t>
      </w:r>
      <w:r w:rsidRPr="00607B9D">
        <w:rPr>
          <w:rFonts w:ascii="Arial" w:eastAsia="Calibri" w:hAnsi="Arial" w:cs="Arial"/>
          <w:b/>
          <w:color w:val="000000" w:themeColor="text1"/>
          <w:sz w:val="21"/>
          <w:szCs w:val="21"/>
          <w:lang w:eastAsia="en-US"/>
        </w:rPr>
        <w:t>w dni robocze, między</w:t>
      </w:r>
      <w:r w:rsidRPr="00607B9D">
        <w:rPr>
          <w:rFonts w:ascii="Arial" w:eastAsia="Calibri" w:hAnsi="Arial" w:cs="Arial"/>
          <w:color w:val="000000" w:themeColor="text1"/>
          <w:sz w:val="21"/>
          <w:szCs w:val="21"/>
          <w:lang w:eastAsia="en-US"/>
        </w:rPr>
        <w:t xml:space="preserve"> </w:t>
      </w:r>
      <w:r w:rsidRPr="00607B9D">
        <w:rPr>
          <w:rFonts w:ascii="Arial" w:eastAsia="Calibri" w:hAnsi="Arial" w:cs="Arial"/>
          <w:b/>
          <w:color w:val="000000" w:themeColor="text1"/>
          <w:sz w:val="21"/>
          <w:szCs w:val="21"/>
          <w:lang w:eastAsia="en-US"/>
        </w:rPr>
        <w:t>godziną 8:00 a 16:00</w:t>
      </w:r>
      <w:r w:rsidRPr="00607B9D">
        <w:rPr>
          <w:rFonts w:ascii="Arial" w:eastAsia="Calibri" w:hAnsi="Arial" w:cs="Arial"/>
          <w:color w:val="000000" w:themeColor="text1"/>
          <w:sz w:val="21"/>
          <w:szCs w:val="21"/>
          <w:lang w:eastAsia="en-US"/>
        </w:rPr>
        <w:t xml:space="preserve">. </w:t>
      </w:r>
    </w:p>
    <w:p w14:paraId="69B5D5D1"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uzasadnionych przypadkach istnieje możliwość wydłużenia czasu wykonywania pracy przez firmę zewnętrzną lub prowadzenia prac w dni wolne. W celu uzyskania zgody na wydłużenie czasu pracy lub pracy w dni wolne, przedstawiciel firmy zewnętrznej odpowiedzialny za prawidłowe przeprowadzenie prac, zgłasza się do osoby, która wydała mu kartę zgłoszenia prac na obiekcie. W przypadku akceptacji wydłużenia czasu pracy po godz. 16:00 lub w dni wolne, osoba wydająca kartę informuje o tym fakcie dowódcę zmiany służby ochrony obiektu. Stosowną informację umieszcza również w na obu egzemplarzach karty zgłoszenia prac na obiekcie.</w:t>
      </w:r>
    </w:p>
    <w:p w14:paraId="7FD891A2"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normalnym trybie pracy do godz. 16:00, pracownik firmy zewnętrznej odpowiedzialny za prawidłową realizację robót, po zakończeniu prac jest zobowiązany do potwierdzenia wykonanych czynności przez koordynatora Umowy lub wyznaczonego pracownika Działu Eksploatacji na drugim egzemplarzu karty zgłoszenie prac na obiekcie oraz zwrócenia identyfikatorów i drugiego egzemplarz karty.</w:t>
      </w:r>
    </w:p>
    <w:p w14:paraId="3257E478"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 xml:space="preserve">Koordynator Umowy lub wyznaczony pracownik Działu Eksploatacji potwierdza zakończenie prac </w:t>
      </w:r>
      <w:r w:rsidRPr="00607B9D">
        <w:rPr>
          <w:rFonts w:ascii="Arial" w:eastAsia="Calibri" w:hAnsi="Arial" w:cs="Arial"/>
          <w:color w:val="000000" w:themeColor="text1"/>
          <w:sz w:val="21"/>
          <w:szCs w:val="21"/>
          <w:lang w:eastAsia="en-US"/>
        </w:rPr>
        <w:br/>
        <w:t xml:space="preserve">i informuję o tym fakcie dowódcę zmiany służby ochrony obiektu, który wpisuje tą informację do pierwszego egzemplarza karty zgłoszenia prac na obiekcie. </w:t>
      </w:r>
    </w:p>
    <w:p w14:paraId="70E4A9B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 przypadku przedłużenia pracy po godz. 16:00 lub pracy w dni wolne, identyfikatory i drugi egzemplarz karty zgłoszenia prac na obiekcie należy zwrócić na portiernię główną. Potwierdzenie wykonania pracy nastąpi w najbliższym dniu roboczym.</w:t>
      </w:r>
    </w:p>
    <w:p w14:paraId="0F50587B"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Wszelkie zdarzenia niebezpieczne, zauważone potencjalne lub faktyczne zagrożenia itp. należy zgłaszać służbie ochrony obiektu. Niezależnie od tego, należy o nich poinformować koordynatora Umowy lub inną osobę wyznaczoną z Działu Eksploatacji.</w:t>
      </w:r>
    </w:p>
    <w:p w14:paraId="185F2FBE" w14:textId="77777777" w:rsidR="005913F7" w:rsidRPr="00607B9D" w:rsidRDefault="005913F7" w:rsidP="009B404D">
      <w:pPr>
        <w:numPr>
          <w:ilvl w:val="0"/>
          <w:numId w:val="35"/>
        </w:numPr>
        <w:spacing w:after="60" w:line="259" w:lineRule="auto"/>
        <w:jc w:val="both"/>
        <w:rPr>
          <w:rFonts w:ascii="Arial" w:eastAsia="Calibri" w:hAnsi="Arial" w:cs="Arial"/>
          <w:color w:val="000000" w:themeColor="text1"/>
          <w:sz w:val="21"/>
          <w:szCs w:val="21"/>
          <w:lang w:eastAsia="en-US"/>
        </w:rPr>
      </w:pPr>
      <w:r w:rsidRPr="00607B9D">
        <w:rPr>
          <w:rFonts w:ascii="Arial" w:eastAsia="Calibri" w:hAnsi="Arial" w:cs="Arial"/>
          <w:color w:val="000000" w:themeColor="text1"/>
          <w:sz w:val="21"/>
          <w:szCs w:val="21"/>
          <w:lang w:eastAsia="en-US"/>
        </w:rPr>
        <w:t>Nagłe wypadki wiążące się z zagrożeniem życia lub zdrowia należy traktować na zasadach ogólnie obowiązujących - to jest zgłaszać ich zaistnienie pod numer alarmowy 112.</w:t>
      </w:r>
    </w:p>
    <w:p w14:paraId="16B74353"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p>
    <w:p w14:paraId="0F9E7C94" w14:textId="77777777" w:rsidR="005913F7" w:rsidRPr="00607B9D" w:rsidRDefault="005913F7" w:rsidP="005913F7">
      <w:pPr>
        <w:spacing w:after="60" w:line="259" w:lineRule="auto"/>
        <w:ind w:left="720"/>
        <w:jc w:val="both"/>
        <w:rPr>
          <w:rFonts w:ascii="Arial" w:eastAsia="Calibri" w:hAnsi="Arial" w:cs="Arial"/>
          <w:color w:val="000000" w:themeColor="text1"/>
          <w:sz w:val="21"/>
          <w:szCs w:val="21"/>
          <w:lang w:eastAsia="en-US"/>
        </w:rPr>
      </w:pPr>
    </w:p>
    <w:p w14:paraId="4E1E00CC" w14:textId="77777777" w:rsidR="005913F7" w:rsidRPr="00607B9D" w:rsidRDefault="005913F7" w:rsidP="005913F7">
      <w:pPr>
        <w:spacing w:line="259" w:lineRule="auto"/>
        <w:jc w:val="center"/>
        <w:rPr>
          <w:rFonts w:ascii="Arial" w:eastAsia="Calibri" w:hAnsi="Arial" w:cs="Arial"/>
          <w:b/>
          <w:strike/>
          <w:color w:val="000000" w:themeColor="text1"/>
          <w:sz w:val="21"/>
          <w:szCs w:val="21"/>
          <w:lang w:eastAsia="en-US"/>
        </w:rPr>
      </w:pPr>
      <w:r w:rsidRPr="00607B9D">
        <w:rPr>
          <w:rFonts w:ascii="Arial" w:eastAsia="Calibri" w:hAnsi="Arial" w:cs="Arial"/>
          <w:b/>
          <w:color w:val="000000" w:themeColor="text1"/>
          <w:sz w:val="21"/>
          <w:szCs w:val="21"/>
          <w:lang w:eastAsia="en-US"/>
        </w:rPr>
        <w:t xml:space="preserve">Firmy nie stosujące się do ww. procedury zostaną usunięte z terenu obiektu przez służbę ochrony. Ewentualne wstrzymanie prac lub wydłużenie czasu ich realizacji zostanie wówczas potraktowane jako zawinione przez ich wykonawcę. </w:t>
      </w:r>
    </w:p>
    <w:p w14:paraId="70117370" w14:textId="77777777" w:rsidR="005913F7" w:rsidRPr="00607B9D" w:rsidRDefault="005913F7" w:rsidP="005913F7">
      <w:pPr>
        <w:spacing w:line="259" w:lineRule="auto"/>
        <w:jc w:val="center"/>
        <w:rPr>
          <w:rFonts w:ascii="Arial" w:eastAsia="Calibri" w:hAnsi="Arial" w:cs="Arial"/>
          <w:b/>
          <w:color w:val="000000" w:themeColor="text1"/>
          <w:sz w:val="22"/>
          <w:szCs w:val="22"/>
          <w:lang w:eastAsia="en-US"/>
        </w:rPr>
      </w:pPr>
      <w:r w:rsidRPr="00607B9D">
        <w:rPr>
          <w:rFonts w:ascii="Arial" w:eastAsia="Calibri" w:hAnsi="Arial" w:cs="Arial"/>
          <w:b/>
          <w:color w:val="000000" w:themeColor="text1"/>
          <w:sz w:val="22"/>
          <w:szCs w:val="22"/>
          <w:lang w:eastAsia="en-US"/>
        </w:rPr>
        <w:t>Szkolenie informacyjne dla pracowników firm zewnętrznych.</w:t>
      </w:r>
    </w:p>
    <w:p w14:paraId="68868E04" w14:textId="77777777" w:rsidR="005913F7" w:rsidRPr="00607B9D" w:rsidRDefault="005913F7" w:rsidP="005913F7">
      <w:pPr>
        <w:spacing w:after="160" w:line="259" w:lineRule="auto"/>
        <w:jc w:val="center"/>
        <w:rPr>
          <w:rFonts w:ascii="Arial" w:eastAsia="Calibri" w:hAnsi="Arial" w:cs="Arial"/>
          <w:b/>
          <w:color w:val="000000" w:themeColor="text1"/>
          <w:sz w:val="22"/>
          <w:szCs w:val="22"/>
          <w:lang w:eastAsia="en-US"/>
        </w:rPr>
      </w:pPr>
    </w:p>
    <w:p w14:paraId="0D0312E3"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Omówienie spraw związanych z funkcją zarządcy obiektu - Spółkę NSZW oraz funkcją głównego użytkownika - Szpital. im. Marciniaka. </w:t>
      </w:r>
    </w:p>
    <w:p w14:paraId="49F8435D"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Omówienie najważniejszych elementów z zakresu obiektu:</w:t>
      </w:r>
    </w:p>
    <w:p w14:paraId="543D29C4"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Specyfika obiektu, w którym będą prowadzone prace,</w:t>
      </w:r>
    </w:p>
    <w:p w14:paraId="49781C05"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Organizacja robót i prac szczególnie niebezpiecznych (praca w rozdzielniach SN, studzienkach, na dachu),</w:t>
      </w:r>
    </w:p>
    <w:p w14:paraId="1FD7C129" w14:textId="77777777" w:rsidR="005913F7" w:rsidRPr="00607B9D" w:rsidRDefault="005913F7" w:rsidP="009B404D">
      <w:pPr>
        <w:numPr>
          <w:ilvl w:val="0"/>
          <w:numId w:val="38"/>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Regulamin Obiektu,</w:t>
      </w:r>
    </w:p>
    <w:p w14:paraId="331A1777"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Ochrona obiektu: uprawnienia, lokalizacja </w:t>
      </w:r>
    </w:p>
    <w:p w14:paraId="0B02F458"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Podstawowe informacje o obiekcie:</w:t>
      </w:r>
    </w:p>
    <w:p w14:paraId="0B648BB8"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Zasady poruszania się po terenie obiektów, przebieg dróg komunikacyjnych i ewakuacyjnych, wejścia i wjazdy wyłazy na dach K-1, K-5, K-8, </w:t>
      </w:r>
    </w:p>
    <w:p w14:paraId="2B50CAB7"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Zaplecze higieniczno-sanitarne i biurowe, miejsca parkowania pojazdów,</w:t>
      </w:r>
    </w:p>
    <w:p w14:paraId="557DA326"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Miejsca gromadzenia odpadów, </w:t>
      </w:r>
    </w:p>
    <w:p w14:paraId="4FE8CC62"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Porządek i ład w miejscu prac, </w:t>
      </w:r>
    </w:p>
    <w:p w14:paraId="30F5B4CD"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Przedstawienie sposobu nadzoru, współpracy i koordynacji prac:</w:t>
      </w:r>
    </w:p>
    <w:p w14:paraId="5D25F736"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Informacja nt. wystawiających kartę: zakres uprawnień i odpowiedzialności,</w:t>
      </w:r>
    </w:p>
    <w:p w14:paraId="1489AB2F"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Elementy Instrukcji Bezpieczeństwa Pożarowego:</w:t>
      </w:r>
    </w:p>
    <w:p w14:paraId="0078F86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Postępowanie na wypadek pożaru - uruchomienie ROP,</w:t>
      </w:r>
    </w:p>
    <w:p w14:paraId="3BDD4D99"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Rozmieszczenie, rodzaj, ilość sprzętu p. pożarowego szpitala,</w:t>
      </w:r>
    </w:p>
    <w:p w14:paraId="33F6AE7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Telefony alarmowe 112, 997, </w:t>
      </w:r>
    </w:p>
    <w:p w14:paraId="198EEB69" w14:textId="77777777" w:rsidR="005913F7" w:rsidRPr="00607B9D" w:rsidRDefault="005913F7" w:rsidP="009B404D">
      <w:pPr>
        <w:numPr>
          <w:ilvl w:val="0"/>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Charakter prowadzonych prac:</w:t>
      </w:r>
    </w:p>
    <w:p w14:paraId="1AE9E421"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Prace związane z zabezpieczeniem czujek pożarowych - zabezpieczenia czujek, informacja ochrona obiektu</w:t>
      </w:r>
    </w:p>
    <w:p w14:paraId="19E17652" w14:textId="77777777" w:rsidR="005913F7" w:rsidRPr="00607B9D" w:rsidRDefault="005913F7" w:rsidP="009B404D">
      <w:pPr>
        <w:numPr>
          <w:ilvl w:val="1"/>
          <w:numId w:val="37"/>
        </w:numPr>
        <w:spacing w:after="60" w:line="259" w:lineRule="auto"/>
        <w:ind w:hanging="357"/>
        <w:jc w:val="both"/>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Prace  niebezpieczne pożarowo- sposób wykonywania prac, kontrola miejsca pracy i stref do których może się przedostać zagrożenie pożarowe, kontrola po zakończeniu prac - obowiązek ochrona obiektu</w:t>
      </w:r>
    </w:p>
    <w:p w14:paraId="7984E155" w14:textId="77777777" w:rsidR="005913F7" w:rsidRPr="00607B9D" w:rsidRDefault="005913F7" w:rsidP="005913F7">
      <w:pPr>
        <w:spacing w:after="160" w:line="259" w:lineRule="auto"/>
        <w:rPr>
          <w:rFonts w:ascii="Arial" w:eastAsia="Calibri" w:hAnsi="Arial" w:cs="Arial"/>
          <w:color w:val="000000" w:themeColor="text1"/>
          <w:sz w:val="22"/>
          <w:szCs w:val="22"/>
          <w:lang w:eastAsia="en-US"/>
        </w:rPr>
      </w:pPr>
    </w:p>
    <w:p w14:paraId="79C566E5" w14:textId="77777777" w:rsidR="005913F7" w:rsidRPr="00607B9D" w:rsidRDefault="005913F7" w:rsidP="005913F7">
      <w:pPr>
        <w:spacing w:after="160" w:line="259" w:lineRule="auto"/>
        <w:rPr>
          <w:rFonts w:ascii="Arial" w:eastAsia="Calibri" w:hAnsi="Arial" w:cs="Arial"/>
          <w:color w:val="000000" w:themeColor="text1"/>
          <w:sz w:val="22"/>
          <w:szCs w:val="22"/>
          <w:u w:val="single"/>
          <w:lang w:eastAsia="en-US"/>
        </w:rPr>
      </w:pPr>
      <w:r w:rsidRPr="00607B9D">
        <w:rPr>
          <w:rFonts w:ascii="Arial" w:eastAsia="Calibri" w:hAnsi="Arial" w:cs="Arial"/>
          <w:color w:val="000000" w:themeColor="text1"/>
          <w:sz w:val="22"/>
          <w:szCs w:val="22"/>
          <w:u w:val="single"/>
          <w:lang w:eastAsia="en-US"/>
        </w:rPr>
        <w:t>Potwierdzenie odbycia szkolenia i przyjęcia do stosowania</w:t>
      </w:r>
    </w:p>
    <w:p w14:paraId="25096A7C" w14:textId="77777777" w:rsidR="005913F7" w:rsidRPr="00607B9D" w:rsidRDefault="005913F7" w:rsidP="005913F7">
      <w:pPr>
        <w:spacing w:after="160" w:line="259" w:lineRule="auto"/>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Nazwa firmy:………………………………………………………………………………………..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159"/>
        <w:gridCol w:w="2315"/>
        <w:gridCol w:w="2345"/>
      </w:tblGrid>
      <w:tr w:rsidR="00607B9D" w:rsidRPr="00607B9D" w14:paraId="4309CAD0" w14:textId="77777777" w:rsidTr="00C24431">
        <w:tc>
          <w:tcPr>
            <w:tcW w:w="527" w:type="dxa"/>
            <w:shd w:val="clear" w:color="auto" w:fill="auto"/>
          </w:tcPr>
          <w:p w14:paraId="7546E44C"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Lp.</w:t>
            </w:r>
          </w:p>
        </w:tc>
        <w:tc>
          <w:tcPr>
            <w:tcW w:w="4269" w:type="dxa"/>
            <w:shd w:val="clear" w:color="auto" w:fill="auto"/>
          </w:tcPr>
          <w:p w14:paraId="3BB11BDD"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 xml:space="preserve">Imię i Nazwisko </w:t>
            </w:r>
            <w:r w:rsidRPr="00607B9D">
              <w:rPr>
                <w:rFonts w:ascii="Arial" w:eastAsia="Calibri" w:hAnsi="Arial" w:cs="Arial"/>
                <w:i/>
                <w:color w:val="000000" w:themeColor="text1"/>
                <w:sz w:val="22"/>
                <w:szCs w:val="22"/>
                <w:lang w:eastAsia="en-US"/>
              </w:rPr>
              <w:t>(czytelnie)</w:t>
            </w:r>
          </w:p>
        </w:tc>
        <w:tc>
          <w:tcPr>
            <w:tcW w:w="2376" w:type="dxa"/>
            <w:shd w:val="clear" w:color="auto" w:fill="auto"/>
          </w:tcPr>
          <w:p w14:paraId="1486C8A0"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Data</w:t>
            </w:r>
          </w:p>
        </w:tc>
        <w:tc>
          <w:tcPr>
            <w:tcW w:w="2400" w:type="dxa"/>
            <w:shd w:val="clear" w:color="auto" w:fill="auto"/>
          </w:tcPr>
          <w:p w14:paraId="11CB65B7" w14:textId="77777777" w:rsidR="005913F7" w:rsidRPr="00607B9D" w:rsidRDefault="005913F7" w:rsidP="00C24431">
            <w:pPr>
              <w:jc w:val="center"/>
              <w:rPr>
                <w:rFonts w:ascii="Arial" w:eastAsia="Calibri" w:hAnsi="Arial" w:cs="Arial"/>
                <w:color w:val="000000" w:themeColor="text1"/>
                <w:sz w:val="22"/>
                <w:szCs w:val="22"/>
                <w:lang w:eastAsia="en-US"/>
              </w:rPr>
            </w:pPr>
            <w:r w:rsidRPr="00607B9D">
              <w:rPr>
                <w:rFonts w:ascii="Arial" w:eastAsia="Calibri" w:hAnsi="Arial" w:cs="Arial"/>
                <w:color w:val="000000" w:themeColor="text1"/>
                <w:sz w:val="22"/>
                <w:szCs w:val="22"/>
                <w:lang w:eastAsia="en-US"/>
              </w:rPr>
              <w:t>Podpis</w:t>
            </w:r>
          </w:p>
        </w:tc>
      </w:tr>
      <w:tr w:rsidR="00607B9D" w:rsidRPr="00607B9D" w14:paraId="2DAAE592" w14:textId="77777777" w:rsidTr="00C24431">
        <w:trPr>
          <w:trHeight w:val="680"/>
        </w:trPr>
        <w:tc>
          <w:tcPr>
            <w:tcW w:w="527" w:type="dxa"/>
            <w:shd w:val="clear" w:color="auto" w:fill="auto"/>
          </w:tcPr>
          <w:p w14:paraId="69B66347"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150B9335"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81B07C1"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40057D76" w14:textId="77777777" w:rsidR="005913F7" w:rsidRPr="00607B9D" w:rsidRDefault="005913F7" w:rsidP="00C24431">
            <w:pPr>
              <w:rPr>
                <w:rFonts w:ascii="Arial" w:eastAsia="Calibri" w:hAnsi="Arial" w:cs="Arial"/>
                <w:color w:val="000000" w:themeColor="text1"/>
                <w:sz w:val="22"/>
                <w:szCs w:val="22"/>
                <w:lang w:eastAsia="en-US"/>
              </w:rPr>
            </w:pPr>
          </w:p>
        </w:tc>
      </w:tr>
      <w:tr w:rsidR="00607B9D" w:rsidRPr="00607B9D" w14:paraId="1B740E79" w14:textId="77777777" w:rsidTr="00C24431">
        <w:trPr>
          <w:trHeight w:val="680"/>
        </w:trPr>
        <w:tc>
          <w:tcPr>
            <w:tcW w:w="527" w:type="dxa"/>
            <w:shd w:val="clear" w:color="auto" w:fill="auto"/>
          </w:tcPr>
          <w:p w14:paraId="1035D361"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7BFAF2B2"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653D9B49"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077B2CD8" w14:textId="77777777" w:rsidR="005913F7" w:rsidRPr="00607B9D" w:rsidRDefault="005913F7" w:rsidP="00C24431">
            <w:pPr>
              <w:rPr>
                <w:rFonts w:ascii="Arial" w:eastAsia="Calibri" w:hAnsi="Arial" w:cs="Arial"/>
                <w:color w:val="000000" w:themeColor="text1"/>
                <w:sz w:val="22"/>
                <w:szCs w:val="22"/>
                <w:lang w:eastAsia="en-US"/>
              </w:rPr>
            </w:pPr>
          </w:p>
        </w:tc>
      </w:tr>
      <w:tr w:rsidR="00607B9D" w:rsidRPr="00607B9D" w14:paraId="69526A89" w14:textId="77777777" w:rsidTr="00C24431">
        <w:trPr>
          <w:trHeight w:val="680"/>
        </w:trPr>
        <w:tc>
          <w:tcPr>
            <w:tcW w:w="527" w:type="dxa"/>
            <w:shd w:val="clear" w:color="auto" w:fill="auto"/>
          </w:tcPr>
          <w:p w14:paraId="4E5BEDAE"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37BA0F1E"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7E2C2BE"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5155F2DA" w14:textId="77777777" w:rsidR="005913F7" w:rsidRPr="00607B9D" w:rsidRDefault="005913F7" w:rsidP="00C24431">
            <w:pPr>
              <w:rPr>
                <w:rFonts w:ascii="Arial" w:eastAsia="Calibri" w:hAnsi="Arial" w:cs="Arial"/>
                <w:color w:val="000000" w:themeColor="text1"/>
                <w:sz w:val="22"/>
                <w:szCs w:val="22"/>
                <w:lang w:eastAsia="en-US"/>
              </w:rPr>
            </w:pPr>
          </w:p>
        </w:tc>
      </w:tr>
      <w:tr w:rsidR="005913F7" w:rsidRPr="00607B9D" w14:paraId="315DAE07" w14:textId="77777777" w:rsidTr="00C24431">
        <w:trPr>
          <w:trHeight w:val="680"/>
        </w:trPr>
        <w:tc>
          <w:tcPr>
            <w:tcW w:w="527" w:type="dxa"/>
            <w:shd w:val="clear" w:color="auto" w:fill="auto"/>
          </w:tcPr>
          <w:p w14:paraId="19CE05B4" w14:textId="77777777" w:rsidR="005913F7" w:rsidRPr="00607B9D" w:rsidRDefault="005913F7" w:rsidP="00C24431">
            <w:pPr>
              <w:rPr>
                <w:rFonts w:ascii="Arial" w:eastAsia="Calibri" w:hAnsi="Arial" w:cs="Arial"/>
                <w:color w:val="000000" w:themeColor="text1"/>
                <w:sz w:val="22"/>
                <w:szCs w:val="22"/>
                <w:lang w:eastAsia="en-US"/>
              </w:rPr>
            </w:pPr>
          </w:p>
        </w:tc>
        <w:tc>
          <w:tcPr>
            <w:tcW w:w="4269" w:type="dxa"/>
            <w:shd w:val="clear" w:color="auto" w:fill="auto"/>
          </w:tcPr>
          <w:p w14:paraId="0FBD8E81" w14:textId="77777777" w:rsidR="005913F7" w:rsidRPr="00607B9D" w:rsidRDefault="005913F7" w:rsidP="00C24431">
            <w:pPr>
              <w:rPr>
                <w:rFonts w:ascii="Arial" w:eastAsia="Calibri" w:hAnsi="Arial" w:cs="Arial"/>
                <w:color w:val="000000" w:themeColor="text1"/>
                <w:sz w:val="22"/>
                <w:szCs w:val="22"/>
                <w:lang w:eastAsia="en-US"/>
              </w:rPr>
            </w:pPr>
          </w:p>
        </w:tc>
        <w:tc>
          <w:tcPr>
            <w:tcW w:w="2376" w:type="dxa"/>
            <w:shd w:val="clear" w:color="auto" w:fill="auto"/>
          </w:tcPr>
          <w:p w14:paraId="7610A29B" w14:textId="77777777" w:rsidR="005913F7" w:rsidRPr="00607B9D" w:rsidRDefault="005913F7" w:rsidP="00C24431">
            <w:pPr>
              <w:rPr>
                <w:rFonts w:ascii="Arial" w:eastAsia="Calibri" w:hAnsi="Arial" w:cs="Arial"/>
                <w:color w:val="000000" w:themeColor="text1"/>
                <w:sz w:val="22"/>
                <w:szCs w:val="22"/>
                <w:lang w:eastAsia="en-US"/>
              </w:rPr>
            </w:pPr>
          </w:p>
        </w:tc>
        <w:tc>
          <w:tcPr>
            <w:tcW w:w="2400" w:type="dxa"/>
            <w:shd w:val="clear" w:color="auto" w:fill="auto"/>
          </w:tcPr>
          <w:p w14:paraId="773B19E7" w14:textId="77777777" w:rsidR="005913F7" w:rsidRPr="00607B9D" w:rsidRDefault="005913F7" w:rsidP="00C24431">
            <w:pPr>
              <w:rPr>
                <w:rFonts w:ascii="Arial" w:eastAsia="Calibri" w:hAnsi="Arial" w:cs="Arial"/>
                <w:color w:val="000000" w:themeColor="text1"/>
                <w:sz w:val="22"/>
                <w:szCs w:val="22"/>
                <w:lang w:eastAsia="en-US"/>
              </w:rPr>
            </w:pPr>
          </w:p>
        </w:tc>
      </w:tr>
    </w:tbl>
    <w:p w14:paraId="71EA06CD" w14:textId="77777777" w:rsidR="005913F7" w:rsidRPr="00607B9D" w:rsidRDefault="005913F7" w:rsidP="00910294">
      <w:pPr>
        <w:spacing w:line="259" w:lineRule="auto"/>
        <w:rPr>
          <w:rFonts w:ascii="Calibri" w:eastAsia="Calibri" w:hAnsi="Calibri"/>
          <w:color w:val="000000" w:themeColor="text1"/>
          <w:sz w:val="16"/>
          <w:szCs w:val="16"/>
          <w:lang w:eastAsia="en-US"/>
        </w:rPr>
      </w:pPr>
    </w:p>
    <w:p w14:paraId="05BCFC35" w14:textId="77777777" w:rsidR="00D60F5A" w:rsidRDefault="00D60F5A">
      <w:r>
        <w:br w:type="page"/>
      </w:r>
    </w:p>
    <w:tbl>
      <w:tblPr>
        <w:tblW w:w="5030" w:type="pct"/>
        <w:jc w:val="center"/>
        <w:tblLayout w:type="fixed"/>
        <w:tblCellMar>
          <w:left w:w="70" w:type="dxa"/>
          <w:right w:w="70" w:type="dxa"/>
        </w:tblCellMar>
        <w:tblLook w:val="04A0" w:firstRow="1" w:lastRow="0" w:firstColumn="1" w:lastColumn="0" w:noHBand="0" w:noVBand="1"/>
      </w:tblPr>
      <w:tblGrid>
        <w:gridCol w:w="1725"/>
        <w:gridCol w:w="1819"/>
        <w:gridCol w:w="952"/>
        <w:gridCol w:w="783"/>
        <w:gridCol w:w="299"/>
        <w:gridCol w:w="1905"/>
        <w:gridCol w:w="248"/>
        <w:gridCol w:w="890"/>
        <w:gridCol w:w="791"/>
      </w:tblGrid>
      <w:tr w:rsidR="00607B9D" w:rsidRPr="00607B9D" w14:paraId="26BB7238" w14:textId="77777777" w:rsidTr="00C24431">
        <w:trPr>
          <w:trHeight w:val="420"/>
          <w:jc w:val="center"/>
        </w:trPr>
        <w:tc>
          <w:tcPr>
            <w:tcW w:w="5000" w:type="pct"/>
            <w:gridSpan w:val="9"/>
            <w:tcBorders>
              <w:top w:val="nil"/>
              <w:left w:val="nil"/>
              <w:bottom w:val="nil"/>
              <w:right w:val="nil"/>
            </w:tcBorders>
            <w:shd w:val="clear" w:color="auto" w:fill="auto"/>
            <w:noWrap/>
            <w:vAlign w:val="bottom"/>
            <w:hideMark/>
          </w:tcPr>
          <w:p w14:paraId="3A13D285" w14:textId="1DA2B315" w:rsidR="005913F7" w:rsidRPr="00607B9D" w:rsidRDefault="005913F7" w:rsidP="00C24431">
            <w:pPr>
              <w:jc w:val="center"/>
              <w:rPr>
                <w:rFonts w:ascii="Calibri" w:hAnsi="Calibri" w:cs="Calibri"/>
                <w:b/>
                <w:bCs/>
                <w:color w:val="000000" w:themeColor="text1"/>
                <w:sz w:val="32"/>
                <w:szCs w:val="32"/>
              </w:rPr>
            </w:pPr>
          </w:p>
          <w:p w14:paraId="25800F76" w14:textId="77777777" w:rsidR="005913F7" w:rsidRPr="00607B9D" w:rsidRDefault="005913F7" w:rsidP="00C24431">
            <w:pPr>
              <w:jc w:val="center"/>
              <w:rPr>
                <w:rFonts w:ascii="Calibri" w:hAnsi="Calibri" w:cs="Calibri"/>
                <w:b/>
                <w:bCs/>
                <w:color w:val="000000" w:themeColor="text1"/>
                <w:sz w:val="32"/>
                <w:szCs w:val="32"/>
              </w:rPr>
            </w:pPr>
            <w:r w:rsidRPr="00607B9D">
              <w:rPr>
                <w:rFonts w:ascii="Calibri" w:hAnsi="Calibri" w:cs="Calibri"/>
                <w:b/>
                <w:bCs/>
                <w:color w:val="000000" w:themeColor="text1"/>
                <w:sz w:val="32"/>
                <w:szCs w:val="32"/>
              </w:rPr>
              <w:t>KARTA ZGŁOSZENIA PRAC NA OBIEKCIE</w:t>
            </w:r>
          </w:p>
          <w:p w14:paraId="3CDDDEDC" w14:textId="77777777" w:rsidR="005913F7" w:rsidRPr="00607B9D" w:rsidRDefault="005913F7" w:rsidP="00C24431">
            <w:pPr>
              <w:jc w:val="center"/>
              <w:rPr>
                <w:rFonts w:ascii="Calibri" w:hAnsi="Calibri" w:cs="Calibri"/>
                <w:b/>
                <w:bCs/>
                <w:color w:val="000000" w:themeColor="text1"/>
                <w:sz w:val="32"/>
                <w:szCs w:val="32"/>
              </w:rPr>
            </w:pPr>
          </w:p>
        </w:tc>
      </w:tr>
      <w:tr w:rsidR="00607B9D" w:rsidRPr="00607B9D" w14:paraId="62E899BC" w14:textId="77777777" w:rsidTr="00C24431">
        <w:trPr>
          <w:trHeight w:val="649"/>
          <w:jc w:val="center"/>
        </w:trPr>
        <w:tc>
          <w:tcPr>
            <w:tcW w:w="9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98F16"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Nazwa Wykonawcy:</w:t>
            </w:r>
          </w:p>
        </w:tc>
        <w:tc>
          <w:tcPr>
            <w:tcW w:w="2046" w:type="pct"/>
            <w:gridSpan w:val="4"/>
            <w:tcBorders>
              <w:top w:val="single" w:sz="4" w:space="0" w:color="auto"/>
              <w:left w:val="nil"/>
              <w:bottom w:val="single" w:sz="4" w:space="0" w:color="auto"/>
              <w:right w:val="single" w:sz="4" w:space="0" w:color="auto"/>
            </w:tcBorders>
            <w:shd w:val="clear" w:color="auto" w:fill="auto"/>
            <w:noWrap/>
            <w:vAlign w:val="center"/>
            <w:hideMark/>
          </w:tcPr>
          <w:p w14:paraId="6F92F011"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1144" w:type="pct"/>
            <w:gridSpan w:val="2"/>
            <w:tcBorders>
              <w:top w:val="single" w:sz="4" w:space="0" w:color="auto"/>
              <w:left w:val="nil"/>
              <w:bottom w:val="single" w:sz="4" w:space="0" w:color="auto"/>
              <w:right w:val="single" w:sz="4" w:space="0" w:color="000000"/>
            </w:tcBorders>
            <w:shd w:val="clear" w:color="auto" w:fill="auto"/>
            <w:vAlign w:val="center"/>
            <w:hideMark/>
          </w:tcPr>
          <w:p w14:paraId="7310BB67"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Zlecający: </w:t>
            </w:r>
            <w:r w:rsidRPr="00607B9D">
              <w:rPr>
                <w:rFonts w:ascii="Calibri" w:hAnsi="Calibri" w:cs="Calibri"/>
                <w:color w:val="000000" w:themeColor="text1"/>
                <w:sz w:val="22"/>
                <w:szCs w:val="22"/>
              </w:rPr>
              <w:br/>
              <w:t>Data zgłoszenia:</w:t>
            </w:r>
          </w:p>
        </w:tc>
        <w:tc>
          <w:tcPr>
            <w:tcW w:w="876" w:type="pct"/>
            <w:gridSpan w:val="2"/>
            <w:tcBorders>
              <w:top w:val="single" w:sz="4" w:space="0" w:color="auto"/>
              <w:left w:val="nil"/>
              <w:bottom w:val="single" w:sz="4" w:space="0" w:color="auto"/>
              <w:right w:val="single" w:sz="4" w:space="0" w:color="auto"/>
            </w:tcBorders>
            <w:shd w:val="clear" w:color="auto" w:fill="auto"/>
            <w:noWrap/>
            <w:vAlign w:val="center"/>
            <w:hideMark/>
          </w:tcPr>
          <w:p w14:paraId="63F25660"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17FDBC6D"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105E9A9D"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85E404B"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72D54D1E"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7BFC69DC"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D7627C4"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58E05402"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3103A758"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7437B3E8" w14:textId="77777777" w:rsidR="005913F7" w:rsidRPr="00607B9D" w:rsidRDefault="005913F7" w:rsidP="00C24431">
            <w:pPr>
              <w:rPr>
                <w:color w:val="000000" w:themeColor="text1"/>
                <w:sz w:val="20"/>
              </w:rPr>
            </w:pPr>
          </w:p>
        </w:tc>
      </w:tr>
      <w:tr w:rsidR="00607B9D" w:rsidRPr="00607B9D" w14:paraId="51AC6BF3" w14:textId="77777777" w:rsidTr="00C24431">
        <w:trPr>
          <w:trHeight w:val="150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7C325FD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Opis realizowanych prac:</w:t>
            </w:r>
          </w:p>
          <w:p w14:paraId="339478F4" w14:textId="77777777" w:rsidR="005913F7" w:rsidRPr="00607B9D" w:rsidRDefault="005913F7" w:rsidP="00C24431">
            <w:pPr>
              <w:rPr>
                <w:rFonts w:ascii="Calibri" w:hAnsi="Calibri" w:cs="Calibri"/>
                <w:color w:val="000000" w:themeColor="text1"/>
                <w:sz w:val="22"/>
                <w:szCs w:val="22"/>
              </w:rPr>
            </w:pPr>
          </w:p>
          <w:p w14:paraId="61F0F032" w14:textId="77777777" w:rsidR="005913F7" w:rsidRPr="00607B9D" w:rsidRDefault="005913F7" w:rsidP="00C24431">
            <w:pPr>
              <w:rPr>
                <w:rFonts w:ascii="Calibri" w:hAnsi="Calibri" w:cs="Calibri"/>
                <w:color w:val="000000" w:themeColor="text1"/>
                <w:sz w:val="22"/>
                <w:szCs w:val="22"/>
              </w:rPr>
            </w:pPr>
          </w:p>
          <w:p w14:paraId="733B99E8" w14:textId="77777777" w:rsidR="005913F7" w:rsidRPr="00607B9D" w:rsidRDefault="005913F7" w:rsidP="00C24431">
            <w:pPr>
              <w:rPr>
                <w:rFonts w:ascii="Calibri" w:hAnsi="Calibri" w:cs="Calibri"/>
                <w:color w:val="000000" w:themeColor="text1"/>
                <w:sz w:val="22"/>
                <w:szCs w:val="22"/>
              </w:rPr>
            </w:pPr>
          </w:p>
          <w:p w14:paraId="508C6120" w14:textId="77777777" w:rsidR="005913F7" w:rsidRPr="00607B9D" w:rsidRDefault="005913F7" w:rsidP="00C24431">
            <w:pPr>
              <w:rPr>
                <w:rFonts w:ascii="Calibri" w:hAnsi="Calibri" w:cs="Calibri"/>
                <w:color w:val="000000" w:themeColor="text1"/>
                <w:sz w:val="22"/>
                <w:szCs w:val="22"/>
              </w:rPr>
            </w:pPr>
          </w:p>
          <w:p w14:paraId="3476EE9A" w14:textId="77777777" w:rsidR="005913F7" w:rsidRPr="00607B9D" w:rsidRDefault="005913F7" w:rsidP="00C24431">
            <w:pPr>
              <w:rPr>
                <w:rFonts w:ascii="Calibri" w:hAnsi="Calibri" w:cs="Calibri"/>
                <w:color w:val="000000" w:themeColor="text1"/>
                <w:sz w:val="22"/>
                <w:szCs w:val="22"/>
              </w:rPr>
            </w:pPr>
          </w:p>
        </w:tc>
      </w:tr>
      <w:tr w:rsidR="00607B9D" w:rsidRPr="00607B9D" w14:paraId="42646EE4" w14:textId="77777777" w:rsidTr="00C24431">
        <w:trPr>
          <w:trHeight w:val="150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5EB63998"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Lokalizacja realizowanych prac ( Oddział/ Dach /Segment):</w:t>
            </w:r>
          </w:p>
          <w:p w14:paraId="0FCC60C7" w14:textId="77777777" w:rsidR="005913F7" w:rsidRPr="00607B9D" w:rsidRDefault="005913F7" w:rsidP="00C24431">
            <w:pPr>
              <w:rPr>
                <w:rFonts w:ascii="Calibri" w:hAnsi="Calibri" w:cs="Calibri"/>
                <w:color w:val="000000" w:themeColor="text1"/>
                <w:sz w:val="22"/>
                <w:szCs w:val="22"/>
              </w:rPr>
            </w:pPr>
          </w:p>
          <w:p w14:paraId="2EA95CA1" w14:textId="77777777" w:rsidR="005913F7" w:rsidRPr="00607B9D" w:rsidRDefault="005913F7" w:rsidP="00C24431">
            <w:pPr>
              <w:rPr>
                <w:rFonts w:ascii="Calibri" w:hAnsi="Calibri" w:cs="Calibri"/>
                <w:color w:val="000000" w:themeColor="text1"/>
                <w:sz w:val="22"/>
                <w:szCs w:val="22"/>
              </w:rPr>
            </w:pPr>
          </w:p>
          <w:p w14:paraId="32535804" w14:textId="77777777" w:rsidR="005913F7" w:rsidRPr="00607B9D" w:rsidRDefault="005913F7" w:rsidP="00C24431">
            <w:pPr>
              <w:rPr>
                <w:rFonts w:ascii="Calibri" w:hAnsi="Calibri" w:cs="Calibri"/>
                <w:color w:val="000000" w:themeColor="text1"/>
                <w:sz w:val="22"/>
                <w:szCs w:val="22"/>
              </w:rPr>
            </w:pPr>
          </w:p>
        </w:tc>
      </w:tr>
      <w:tr w:rsidR="00607B9D" w:rsidRPr="00607B9D" w14:paraId="1E44E8F3" w14:textId="77777777" w:rsidTr="00C24431">
        <w:trPr>
          <w:trHeight w:val="1545"/>
          <w:jc w:val="center"/>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hideMark/>
          </w:tcPr>
          <w:p w14:paraId="21FEE7B6"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Wymagane czynności przygotowawcze:</w:t>
            </w:r>
            <w:r w:rsidRPr="00607B9D">
              <w:rPr>
                <w:rFonts w:ascii="Calibri" w:hAnsi="Calibri" w:cs="Calibri"/>
                <w:color w:val="000000" w:themeColor="text1"/>
                <w:sz w:val="22"/>
                <w:szCs w:val="22"/>
              </w:rPr>
              <w:br/>
            </w:r>
            <w:proofErr w:type="spellStart"/>
            <w:r w:rsidRPr="00607B9D">
              <w:rPr>
                <w:rFonts w:ascii="Calibri" w:hAnsi="Calibri" w:cs="Calibri"/>
                <w:color w:val="000000" w:themeColor="text1"/>
                <w:sz w:val="22"/>
                <w:szCs w:val="22"/>
              </w:rPr>
              <w:t>NSzW</w:t>
            </w:r>
            <w:proofErr w:type="spellEnd"/>
            <w:r w:rsidRPr="00607B9D">
              <w:rPr>
                <w:rFonts w:ascii="Calibri" w:hAnsi="Calibri" w:cs="Calibri"/>
                <w:color w:val="000000" w:themeColor="text1"/>
                <w:sz w:val="22"/>
                <w:szCs w:val="22"/>
              </w:rPr>
              <w:t xml:space="preserve">: </w:t>
            </w:r>
          </w:p>
          <w:p w14:paraId="4B0C0483" w14:textId="77777777" w:rsidR="005913F7" w:rsidRPr="00607B9D" w:rsidRDefault="005913F7" w:rsidP="00C24431">
            <w:pPr>
              <w:rPr>
                <w:rFonts w:ascii="Calibri" w:hAnsi="Calibri" w:cs="Calibri"/>
                <w:color w:val="000000" w:themeColor="text1"/>
                <w:sz w:val="22"/>
                <w:szCs w:val="22"/>
              </w:rPr>
            </w:pPr>
          </w:p>
          <w:p w14:paraId="2715F5CD" w14:textId="77777777" w:rsidR="005913F7" w:rsidRPr="00607B9D" w:rsidRDefault="005913F7" w:rsidP="00C24431">
            <w:pPr>
              <w:rPr>
                <w:rFonts w:ascii="Calibri" w:hAnsi="Calibri" w:cs="Calibri"/>
                <w:color w:val="000000" w:themeColor="text1"/>
                <w:sz w:val="22"/>
                <w:szCs w:val="22"/>
              </w:rPr>
            </w:pPr>
          </w:p>
          <w:p w14:paraId="108375A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br/>
            </w:r>
          </w:p>
        </w:tc>
      </w:tr>
      <w:tr w:rsidR="00607B9D" w:rsidRPr="00607B9D" w14:paraId="2AF1756C" w14:textId="77777777" w:rsidTr="00C24431">
        <w:trPr>
          <w:trHeight w:val="129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hideMark/>
          </w:tcPr>
          <w:p w14:paraId="54A979F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Wymagane czynności kontrolne po wykonaniu prac:</w:t>
            </w:r>
          </w:p>
          <w:p w14:paraId="04B98BDF" w14:textId="77777777" w:rsidR="005913F7" w:rsidRPr="00607B9D" w:rsidRDefault="005913F7" w:rsidP="00C24431">
            <w:pPr>
              <w:rPr>
                <w:rFonts w:ascii="Calibri" w:hAnsi="Calibri" w:cs="Calibri"/>
                <w:color w:val="000000" w:themeColor="text1"/>
                <w:sz w:val="22"/>
                <w:szCs w:val="22"/>
              </w:rPr>
            </w:pPr>
          </w:p>
          <w:p w14:paraId="5D379CE3" w14:textId="77777777" w:rsidR="005913F7" w:rsidRPr="00607B9D" w:rsidRDefault="005913F7" w:rsidP="00C24431">
            <w:pPr>
              <w:rPr>
                <w:rFonts w:ascii="Calibri" w:hAnsi="Calibri" w:cs="Calibri"/>
                <w:color w:val="000000" w:themeColor="text1"/>
                <w:sz w:val="22"/>
                <w:szCs w:val="22"/>
              </w:rPr>
            </w:pPr>
          </w:p>
          <w:p w14:paraId="398A971E" w14:textId="77777777" w:rsidR="005913F7" w:rsidRPr="00607B9D" w:rsidRDefault="005913F7" w:rsidP="00C24431">
            <w:pPr>
              <w:rPr>
                <w:rFonts w:ascii="Calibri" w:hAnsi="Calibri" w:cs="Calibri"/>
                <w:color w:val="000000" w:themeColor="text1"/>
                <w:sz w:val="22"/>
                <w:szCs w:val="22"/>
              </w:rPr>
            </w:pPr>
          </w:p>
          <w:p w14:paraId="14D42DE5" w14:textId="77777777" w:rsidR="005913F7" w:rsidRPr="00607B9D" w:rsidRDefault="005913F7" w:rsidP="00C24431">
            <w:pPr>
              <w:rPr>
                <w:rFonts w:ascii="Calibri" w:hAnsi="Calibri" w:cs="Calibri"/>
                <w:color w:val="000000" w:themeColor="text1"/>
                <w:sz w:val="22"/>
                <w:szCs w:val="22"/>
              </w:rPr>
            </w:pPr>
          </w:p>
        </w:tc>
      </w:tr>
      <w:tr w:rsidR="00607B9D" w:rsidRPr="00607B9D" w14:paraId="365BCBE1"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0C3271CD"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0644767B"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0B81F83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141C4447"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B7419A8"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50090EE8"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068DC210"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075A82E2" w14:textId="77777777" w:rsidR="005913F7" w:rsidRPr="00607B9D" w:rsidRDefault="005913F7" w:rsidP="00C24431">
            <w:pPr>
              <w:rPr>
                <w:color w:val="000000" w:themeColor="text1"/>
                <w:sz w:val="20"/>
              </w:rPr>
            </w:pPr>
          </w:p>
        </w:tc>
      </w:tr>
      <w:tr w:rsidR="00607B9D" w:rsidRPr="00607B9D" w14:paraId="65311660" w14:textId="77777777" w:rsidTr="00D60F5A">
        <w:trPr>
          <w:trHeight w:val="443"/>
          <w:jc w:val="center"/>
        </w:trPr>
        <w:tc>
          <w:tcPr>
            <w:tcW w:w="1882" w:type="pct"/>
            <w:gridSpan w:val="2"/>
            <w:tcBorders>
              <w:top w:val="nil"/>
              <w:left w:val="nil"/>
              <w:bottom w:val="nil"/>
              <w:right w:val="nil"/>
            </w:tcBorders>
            <w:shd w:val="clear" w:color="auto" w:fill="auto"/>
            <w:noWrap/>
            <w:vAlign w:val="center"/>
            <w:hideMark/>
          </w:tcPr>
          <w:p w14:paraId="7AA93DEB"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Osoba nadzorująca - Wykonawca:</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94FA4"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nr tel.</w:t>
            </w:r>
          </w:p>
        </w:tc>
      </w:tr>
      <w:tr w:rsidR="00607B9D" w:rsidRPr="00607B9D" w14:paraId="736D131B" w14:textId="77777777" w:rsidTr="00D60F5A">
        <w:trPr>
          <w:trHeight w:val="300"/>
          <w:jc w:val="center"/>
        </w:trPr>
        <w:tc>
          <w:tcPr>
            <w:tcW w:w="916" w:type="pct"/>
            <w:tcBorders>
              <w:top w:val="nil"/>
              <w:left w:val="nil"/>
              <w:bottom w:val="nil"/>
              <w:right w:val="nil"/>
            </w:tcBorders>
            <w:shd w:val="clear" w:color="auto" w:fill="auto"/>
            <w:noWrap/>
            <w:vAlign w:val="center"/>
            <w:hideMark/>
          </w:tcPr>
          <w:p w14:paraId="27344BE0" w14:textId="77777777" w:rsidR="005913F7" w:rsidRPr="00607B9D" w:rsidRDefault="005913F7" w:rsidP="00C24431">
            <w:pPr>
              <w:jc w:val="right"/>
              <w:rPr>
                <w:rFonts w:ascii="Calibri" w:hAnsi="Calibri" w:cs="Calibri"/>
                <w:color w:val="000000" w:themeColor="text1"/>
                <w:sz w:val="22"/>
                <w:szCs w:val="22"/>
              </w:rPr>
            </w:pPr>
            <w:r w:rsidRPr="00607B9D">
              <w:rPr>
                <w:rFonts w:ascii="Calibri" w:hAnsi="Calibri" w:cs="Calibri"/>
                <w:color w:val="000000" w:themeColor="text1"/>
                <w:sz w:val="22"/>
                <w:szCs w:val="22"/>
              </w:rPr>
              <w:t xml:space="preserve">ilość osób </w:t>
            </w:r>
          </w:p>
        </w:tc>
        <w:tc>
          <w:tcPr>
            <w:tcW w:w="9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F928A"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506" w:type="pct"/>
            <w:tcBorders>
              <w:top w:val="nil"/>
              <w:left w:val="nil"/>
              <w:bottom w:val="nil"/>
              <w:right w:val="nil"/>
            </w:tcBorders>
            <w:shd w:val="clear" w:color="auto" w:fill="auto"/>
            <w:noWrap/>
            <w:vAlign w:val="center"/>
            <w:hideMark/>
          </w:tcPr>
          <w:p w14:paraId="33B57A85" w14:textId="77777777" w:rsidR="005913F7" w:rsidRPr="00607B9D" w:rsidRDefault="005913F7" w:rsidP="00C24431">
            <w:pPr>
              <w:rPr>
                <w:rFonts w:ascii="Calibri" w:hAnsi="Calibri" w:cs="Calibri"/>
                <w:color w:val="000000" w:themeColor="text1"/>
                <w:sz w:val="22"/>
                <w:szCs w:val="22"/>
              </w:rPr>
            </w:pPr>
          </w:p>
        </w:tc>
        <w:tc>
          <w:tcPr>
            <w:tcW w:w="416" w:type="pct"/>
            <w:tcBorders>
              <w:top w:val="nil"/>
              <w:left w:val="nil"/>
              <w:bottom w:val="nil"/>
              <w:right w:val="nil"/>
            </w:tcBorders>
            <w:shd w:val="clear" w:color="auto" w:fill="auto"/>
            <w:noWrap/>
            <w:vAlign w:val="center"/>
            <w:hideMark/>
          </w:tcPr>
          <w:p w14:paraId="542A179B"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center"/>
            <w:hideMark/>
          </w:tcPr>
          <w:p w14:paraId="6DD88699"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center"/>
            <w:hideMark/>
          </w:tcPr>
          <w:p w14:paraId="26B08E00"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center"/>
            <w:hideMark/>
          </w:tcPr>
          <w:p w14:paraId="5E445790"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center"/>
            <w:hideMark/>
          </w:tcPr>
          <w:p w14:paraId="7EE006AD" w14:textId="77777777" w:rsidR="005913F7" w:rsidRPr="00607B9D" w:rsidRDefault="005913F7" w:rsidP="00C24431">
            <w:pPr>
              <w:rPr>
                <w:color w:val="000000" w:themeColor="text1"/>
                <w:sz w:val="20"/>
              </w:rPr>
            </w:pPr>
          </w:p>
        </w:tc>
      </w:tr>
      <w:tr w:rsidR="00607B9D" w:rsidRPr="00607B9D" w14:paraId="4CD7FF1F"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3A82E12E"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Osoba nadzorująca - </w:t>
            </w:r>
            <w:proofErr w:type="spellStart"/>
            <w:r w:rsidRPr="00607B9D">
              <w:rPr>
                <w:rFonts w:ascii="Calibri" w:hAnsi="Calibri" w:cs="Calibri"/>
                <w:color w:val="000000" w:themeColor="text1"/>
                <w:sz w:val="22"/>
                <w:szCs w:val="22"/>
              </w:rPr>
              <w:t>NSzW</w:t>
            </w:r>
            <w:proofErr w:type="spellEnd"/>
            <w:r w:rsidRPr="00607B9D">
              <w:rPr>
                <w:rFonts w:ascii="Calibri" w:hAnsi="Calibri" w:cs="Calibri"/>
                <w:color w:val="000000" w:themeColor="text1"/>
                <w:sz w:val="22"/>
                <w:szCs w:val="22"/>
              </w:rPr>
              <w:t>:</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56A9E"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nr tel.</w:t>
            </w:r>
          </w:p>
        </w:tc>
      </w:tr>
      <w:tr w:rsidR="00607B9D" w:rsidRPr="00607B9D" w14:paraId="788D3B47"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15632C4B"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8A6FF88"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59A5C66B"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47B9D1AF"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3EAE061C"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352D2A5A"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0BE91CB"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49EBDD15" w14:textId="77777777" w:rsidR="005913F7" w:rsidRPr="00607B9D" w:rsidRDefault="005913F7" w:rsidP="00C24431">
            <w:pPr>
              <w:rPr>
                <w:color w:val="000000" w:themeColor="text1"/>
                <w:sz w:val="20"/>
              </w:rPr>
            </w:pPr>
          </w:p>
        </w:tc>
      </w:tr>
      <w:tr w:rsidR="00607B9D" w:rsidRPr="00607B9D" w14:paraId="28040200"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5D280C0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Termin rozpoczęcia prac:</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23E7C"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5CF72573"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3CCD8381"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333ACCF9"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71D62F84"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40E9CA99"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640E1BEF"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0C527D30"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53995A5A"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3D2C0636" w14:textId="77777777" w:rsidR="005913F7" w:rsidRPr="00607B9D" w:rsidRDefault="005913F7" w:rsidP="00C24431">
            <w:pPr>
              <w:rPr>
                <w:color w:val="000000" w:themeColor="text1"/>
                <w:sz w:val="20"/>
              </w:rPr>
            </w:pPr>
          </w:p>
        </w:tc>
      </w:tr>
      <w:tr w:rsidR="00607B9D" w:rsidRPr="00607B9D" w14:paraId="28DC511C"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106492D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Planowany termin zakończenia prac:</w:t>
            </w:r>
          </w:p>
        </w:tc>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B7FD"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3A85B467"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27205DBD" w14:textId="77777777" w:rsidR="005913F7" w:rsidRPr="00607B9D" w:rsidRDefault="005913F7" w:rsidP="00C24431">
            <w:pPr>
              <w:jc w:val="cente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1FB8E8D7"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13C9370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2950E6DA"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1FB514D6"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00ED0ED7"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15F1151"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572827A4" w14:textId="77777777" w:rsidR="005913F7" w:rsidRPr="00607B9D" w:rsidRDefault="005913F7" w:rsidP="00C24431">
            <w:pPr>
              <w:rPr>
                <w:color w:val="000000" w:themeColor="text1"/>
                <w:sz w:val="20"/>
              </w:rPr>
            </w:pPr>
          </w:p>
        </w:tc>
      </w:tr>
      <w:tr w:rsidR="00607B9D" w:rsidRPr="00607B9D" w14:paraId="4508065E" w14:textId="77777777" w:rsidTr="00D60F5A">
        <w:trPr>
          <w:trHeight w:val="447"/>
          <w:jc w:val="center"/>
        </w:trPr>
        <w:tc>
          <w:tcPr>
            <w:tcW w:w="1882" w:type="pct"/>
            <w:gridSpan w:val="2"/>
            <w:tcBorders>
              <w:top w:val="nil"/>
              <w:left w:val="nil"/>
              <w:bottom w:val="nil"/>
              <w:right w:val="nil"/>
            </w:tcBorders>
            <w:shd w:val="clear" w:color="auto" w:fill="auto"/>
            <w:noWrap/>
            <w:vAlign w:val="center"/>
            <w:hideMark/>
          </w:tcPr>
          <w:p w14:paraId="3666B24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Potwierdzenie zakończenia prac:</w:t>
            </w:r>
          </w:p>
        </w:tc>
        <w:tc>
          <w:tcPr>
            <w:tcW w:w="3118"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D225F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r>
      <w:tr w:rsidR="00607B9D" w:rsidRPr="00607B9D" w14:paraId="223AAC26"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5FE92B79"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vAlign w:val="bottom"/>
            <w:hideMark/>
          </w:tcPr>
          <w:p w14:paraId="0F35AD4F"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194655D7"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3A57DE0A" w14:textId="77777777" w:rsidR="005913F7" w:rsidRPr="00607B9D" w:rsidRDefault="005913F7" w:rsidP="00C24431">
            <w:pPr>
              <w:rPr>
                <w:color w:val="000000" w:themeColor="text1"/>
                <w:sz w:val="20"/>
              </w:rPr>
            </w:pPr>
          </w:p>
        </w:tc>
        <w:tc>
          <w:tcPr>
            <w:tcW w:w="159" w:type="pct"/>
            <w:tcBorders>
              <w:top w:val="nil"/>
              <w:left w:val="nil"/>
              <w:bottom w:val="nil"/>
              <w:right w:val="nil"/>
            </w:tcBorders>
            <w:shd w:val="clear" w:color="auto" w:fill="auto"/>
            <w:noWrap/>
            <w:vAlign w:val="bottom"/>
            <w:hideMark/>
          </w:tcPr>
          <w:p w14:paraId="57EE03AB"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vAlign w:val="bottom"/>
            <w:hideMark/>
          </w:tcPr>
          <w:p w14:paraId="610F8F63" w14:textId="77777777" w:rsidR="005913F7" w:rsidRPr="00607B9D" w:rsidRDefault="005913F7" w:rsidP="00C24431">
            <w:pPr>
              <w:rPr>
                <w:color w:val="000000" w:themeColor="text1"/>
                <w:sz w:val="20"/>
              </w:rPr>
            </w:pPr>
          </w:p>
        </w:tc>
        <w:tc>
          <w:tcPr>
            <w:tcW w:w="605" w:type="pct"/>
            <w:gridSpan w:val="2"/>
            <w:tcBorders>
              <w:top w:val="nil"/>
              <w:left w:val="nil"/>
              <w:bottom w:val="nil"/>
              <w:right w:val="nil"/>
            </w:tcBorders>
            <w:shd w:val="clear" w:color="auto" w:fill="auto"/>
            <w:noWrap/>
            <w:vAlign w:val="bottom"/>
            <w:hideMark/>
          </w:tcPr>
          <w:p w14:paraId="2CFCA1C2"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72D64C51" w14:textId="77777777" w:rsidR="005913F7" w:rsidRPr="00607B9D" w:rsidRDefault="005913F7" w:rsidP="00C24431">
            <w:pPr>
              <w:rPr>
                <w:color w:val="000000" w:themeColor="text1"/>
                <w:sz w:val="20"/>
              </w:rPr>
            </w:pPr>
          </w:p>
        </w:tc>
      </w:tr>
      <w:tr w:rsidR="00607B9D" w:rsidRPr="00607B9D" w14:paraId="228DB4C3" w14:textId="77777777" w:rsidTr="00D60F5A">
        <w:trPr>
          <w:trHeight w:val="300"/>
          <w:jc w:val="center"/>
        </w:trPr>
        <w:tc>
          <w:tcPr>
            <w:tcW w:w="1882" w:type="pct"/>
            <w:gridSpan w:val="2"/>
            <w:tcBorders>
              <w:top w:val="nil"/>
              <w:left w:val="nil"/>
              <w:bottom w:val="nil"/>
              <w:right w:val="nil"/>
            </w:tcBorders>
            <w:shd w:val="clear" w:color="auto" w:fill="auto"/>
            <w:noWrap/>
            <w:vAlign w:val="bottom"/>
            <w:hideMark/>
          </w:tcPr>
          <w:p w14:paraId="3FEAF6DC"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Prace pożarowo niebezpieczne</w:t>
            </w:r>
          </w:p>
        </w:tc>
        <w:tc>
          <w:tcPr>
            <w:tcW w:w="506" w:type="pct"/>
            <w:tcBorders>
              <w:top w:val="single" w:sz="4" w:space="0" w:color="auto"/>
              <w:left w:val="single" w:sz="4" w:space="0" w:color="auto"/>
              <w:bottom w:val="nil"/>
              <w:right w:val="single" w:sz="4" w:space="0" w:color="auto"/>
            </w:tcBorders>
            <w:shd w:val="clear" w:color="auto" w:fill="auto"/>
            <w:noWrap/>
            <w:vAlign w:val="bottom"/>
            <w:hideMark/>
          </w:tcPr>
          <w:p w14:paraId="340D3395"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vAlign w:val="center"/>
            <w:hideMark/>
          </w:tcPr>
          <w:p w14:paraId="7980B6EA"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Tak</w:t>
            </w:r>
          </w:p>
        </w:tc>
        <w:tc>
          <w:tcPr>
            <w:tcW w:w="1171" w:type="pct"/>
            <w:gridSpan w:val="2"/>
            <w:tcBorders>
              <w:top w:val="nil"/>
              <w:left w:val="nil"/>
              <w:bottom w:val="nil"/>
              <w:right w:val="nil"/>
            </w:tcBorders>
            <w:shd w:val="clear" w:color="auto" w:fill="auto"/>
            <w:noWrap/>
            <w:vAlign w:val="bottom"/>
            <w:hideMark/>
          </w:tcPr>
          <w:p w14:paraId="59F61C6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(dodatkowa dok.)</w:t>
            </w:r>
          </w:p>
        </w:tc>
        <w:tc>
          <w:tcPr>
            <w:tcW w:w="605" w:type="pct"/>
            <w:gridSpan w:val="2"/>
            <w:tcBorders>
              <w:top w:val="single" w:sz="4" w:space="0" w:color="auto"/>
              <w:left w:val="single" w:sz="4" w:space="0" w:color="auto"/>
              <w:bottom w:val="nil"/>
              <w:right w:val="single" w:sz="4" w:space="0" w:color="auto"/>
            </w:tcBorders>
            <w:shd w:val="clear" w:color="auto" w:fill="auto"/>
            <w:noWrap/>
            <w:vAlign w:val="bottom"/>
            <w:hideMark/>
          </w:tcPr>
          <w:p w14:paraId="51AC7CC0"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vAlign w:val="center"/>
            <w:hideMark/>
          </w:tcPr>
          <w:p w14:paraId="613AA9B7"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Nie</w:t>
            </w:r>
          </w:p>
        </w:tc>
      </w:tr>
      <w:tr w:rsidR="00607B9D" w:rsidRPr="00607B9D" w14:paraId="6D384F9D" w14:textId="77777777" w:rsidTr="00D60F5A">
        <w:trPr>
          <w:trHeight w:val="300"/>
          <w:jc w:val="center"/>
        </w:trPr>
        <w:tc>
          <w:tcPr>
            <w:tcW w:w="916" w:type="pct"/>
            <w:tcBorders>
              <w:top w:val="nil"/>
              <w:left w:val="nil"/>
              <w:bottom w:val="nil"/>
              <w:right w:val="nil"/>
            </w:tcBorders>
            <w:shd w:val="clear" w:color="auto" w:fill="auto"/>
            <w:noWrap/>
            <w:vAlign w:val="bottom"/>
            <w:hideMark/>
          </w:tcPr>
          <w:p w14:paraId="315C6A2B"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hideMark/>
          </w:tcPr>
          <w:p w14:paraId="4161B87B" w14:textId="77777777" w:rsidR="005913F7" w:rsidRPr="00607B9D" w:rsidRDefault="005913F7" w:rsidP="00C24431">
            <w:pPr>
              <w:rPr>
                <w:color w:val="000000" w:themeColor="text1"/>
                <w:sz w:val="20"/>
              </w:rPr>
            </w:pPr>
          </w:p>
        </w:tc>
        <w:tc>
          <w:tcPr>
            <w:tcW w:w="506" w:type="pct"/>
            <w:tcBorders>
              <w:top w:val="single" w:sz="4" w:space="0" w:color="auto"/>
              <w:left w:val="nil"/>
              <w:bottom w:val="nil"/>
              <w:right w:val="nil"/>
            </w:tcBorders>
            <w:shd w:val="clear" w:color="auto" w:fill="auto"/>
            <w:noWrap/>
            <w:hideMark/>
          </w:tcPr>
          <w:p w14:paraId="5CEF1DC0"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hideMark/>
          </w:tcPr>
          <w:p w14:paraId="5C552B23" w14:textId="77777777" w:rsidR="005913F7" w:rsidRPr="00607B9D" w:rsidRDefault="005913F7" w:rsidP="00C24431">
            <w:pPr>
              <w:rPr>
                <w:rFonts w:ascii="Calibri" w:hAnsi="Calibri" w:cs="Calibri"/>
                <w:color w:val="000000" w:themeColor="text1"/>
                <w:sz w:val="22"/>
                <w:szCs w:val="22"/>
              </w:rPr>
            </w:pPr>
          </w:p>
        </w:tc>
        <w:tc>
          <w:tcPr>
            <w:tcW w:w="159" w:type="pct"/>
            <w:tcBorders>
              <w:top w:val="nil"/>
              <w:left w:val="nil"/>
              <w:bottom w:val="nil"/>
              <w:right w:val="nil"/>
            </w:tcBorders>
            <w:shd w:val="clear" w:color="auto" w:fill="auto"/>
            <w:noWrap/>
            <w:hideMark/>
          </w:tcPr>
          <w:p w14:paraId="4A64B621"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hideMark/>
          </w:tcPr>
          <w:p w14:paraId="14ABF6B8" w14:textId="77777777" w:rsidR="005913F7" w:rsidRPr="00607B9D" w:rsidRDefault="005913F7" w:rsidP="00C24431">
            <w:pPr>
              <w:rPr>
                <w:color w:val="000000" w:themeColor="text1"/>
                <w:sz w:val="20"/>
              </w:rPr>
            </w:pPr>
          </w:p>
        </w:tc>
        <w:tc>
          <w:tcPr>
            <w:tcW w:w="605" w:type="pct"/>
            <w:gridSpan w:val="2"/>
            <w:tcBorders>
              <w:top w:val="single" w:sz="4" w:space="0" w:color="auto"/>
              <w:left w:val="nil"/>
              <w:bottom w:val="nil"/>
              <w:right w:val="nil"/>
            </w:tcBorders>
            <w:shd w:val="clear" w:color="auto" w:fill="auto"/>
            <w:noWrap/>
            <w:hideMark/>
          </w:tcPr>
          <w:p w14:paraId="2424A572"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2CEBCD86" w14:textId="77777777" w:rsidR="005913F7" w:rsidRPr="00607B9D" w:rsidRDefault="005913F7" w:rsidP="00C24431">
            <w:pPr>
              <w:rPr>
                <w:rFonts w:ascii="Calibri" w:hAnsi="Calibri" w:cs="Calibri"/>
                <w:color w:val="000000" w:themeColor="text1"/>
                <w:sz w:val="22"/>
                <w:szCs w:val="22"/>
              </w:rPr>
            </w:pPr>
          </w:p>
        </w:tc>
      </w:tr>
      <w:tr w:rsidR="00607B9D" w:rsidRPr="00607B9D" w14:paraId="70B7CDEB" w14:textId="77777777" w:rsidTr="00D60F5A">
        <w:trPr>
          <w:trHeight w:val="300"/>
          <w:jc w:val="center"/>
        </w:trPr>
        <w:tc>
          <w:tcPr>
            <w:tcW w:w="1882" w:type="pct"/>
            <w:gridSpan w:val="2"/>
            <w:tcBorders>
              <w:top w:val="nil"/>
              <w:left w:val="nil"/>
              <w:bottom w:val="nil"/>
              <w:right w:val="nil"/>
            </w:tcBorders>
            <w:shd w:val="clear" w:color="auto" w:fill="auto"/>
            <w:noWrap/>
            <w:hideMark/>
          </w:tcPr>
          <w:p w14:paraId="2453343F"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Konieczność zabezpieczenia czujek</w:t>
            </w:r>
          </w:p>
        </w:tc>
        <w:tc>
          <w:tcPr>
            <w:tcW w:w="506" w:type="pct"/>
            <w:tcBorders>
              <w:top w:val="single" w:sz="4" w:space="0" w:color="auto"/>
              <w:left w:val="single" w:sz="4" w:space="0" w:color="auto"/>
              <w:bottom w:val="single" w:sz="4" w:space="0" w:color="auto"/>
              <w:right w:val="single" w:sz="4" w:space="0" w:color="auto"/>
            </w:tcBorders>
            <w:shd w:val="clear" w:color="auto" w:fill="auto"/>
            <w:noWrap/>
            <w:hideMark/>
          </w:tcPr>
          <w:p w14:paraId="27081241"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vAlign w:val="center"/>
            <w:hideMark/>
          </w:tcPr>
          <w:p w14:paraId="7BB11862" w14:textId="77777777" w:rsidR="005913F7" w:rsidRPr="00607B9D" w:rsidRDefault="005913F7" w:rsidP="00C24431">
            <w:pPr>
              <w:jc w:val="center"/>
              <w:rPr>
                <w:rFonts w:ascii="Calibri" w:hAnsi="Calibri" w:cs="Calibri"/>
                <w:color w:val="000000" w:themeColor="text1"/>
                <w:sz w:val="22"/>
                <w:szCs w:val="22"/>
              </w:rPr>
            </w:pPr>
            <w:r w:rsidRPr="00607B9D">
              <w:rPr>
                <w:rFonts w:ascii="Calibri" w:hAnsi="Calibri" w:cs="Calibri"/>
                <w:color w:val="000000" w:themeColor="text1"/>
                <w:sz w:val="22"/>
                <w:szCs w:val="22"/>
              </w:rPr>
              <w:t>Tak</w:t>
            </w:r>
          </w:p>
        </w:tc>
        <w:tc>
          <w:tcPr>
            <w:tcW w:w="159" w:type="pct"/>
            <w:tcBorders>
              <w:top w:val="nil"/>
              <w:left w:val="nil"/>
              <w:bottom w:val="nil"/>
              <w:right w:val="nil"/>
            </w:tcBorders>
            <w:shd w:val="clear" w:color="auto" w:fill="auto"/>
            <w:noWrap/>
            <w:hideMark/>
          </w:tcPr>
          <w:p w14:paraId="54016076" w14:textId="77777777" w:rsidR="005913F7" w:rsidRPr="00607B9D" w:rsidRDefault="005913F7" w:rsidP="00C24431">
            <w:pPr>
              <w:jc w:val="center"/>
              <w:rPr>
                <w:rFonts w:ascii="Calibri" w:hAnsi="Calibri" w:cs="Calibri"/>
                <w:color w:val="000000" w:themeColor="text1"/>
                <w:sz w:val="22"/>
                <w:szCs w:val="22"/>
              </w:rPr>
            </w:pPr>
          </w:p>
        </w:tc>
        <w:tc>
          <w:tcPr>
            <w:tcW w:w="1012" w:type="pct"/>
            <w:tcBorders>
              <w:top w:val="nil"/>
              <w:left w:val="nil"/>
              <w:bottom w:val="nil"/>
              <w:right w:val="nil"/>
            </w:tcBorders>
            <w:shd w:val="clear" w:color="auto" w:fill="auto"/>
            <w:noWrap/>
            <w:hideMark/>
          </w:tcPr>
          <w:p w14:paraId="53DE6841" w14:textId="77777777" w:rsidR="005913F7" w:rsidRPr="00607B9D" w:rsidRDefault="005913F7" w:rsidP="00C24431">
            <w:pPr>
              <w:rPr>
                <w:color w:val="000000" w:themeColor="text1"/>
                <w:sz w:val="20"/>
              </w:rPr>
            </w:pPr>
          </w:p>
        </w:tc>
        <w:tc>
          <w:tcPr>
            <w:tcW w:w="605" w:type="pct"/>
            <w:gridSpan w:val="2"/>
            <w:tcBorders>
              <w:top w:val="single" w:sz="4" w:space="0" w:color="auto"/>
              <w:left w:val="single" w:sz="4" w:space="0" w:color="auto"/>
              <w:bottom w:val="nil"/>
              <w:right w:val="single" w:sz="4" w:space="0" w:color="auto"/>
            </w:tcBorders>
            <w:shd w:val="clear" w:color="auto" w:fill="auto"/>
            <w:noWrap/>
            <w:hideMark/>
          </w:tcPr>
          <w:p w14:paraId="16527A34"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7526E8A4"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xml:space="preserve">         Nie</w:t>
            </w:r>
          </w:p>
        </w:tc>
      </w:tr>
      <w:tr w:rsidR="00607B9D" w:rsidRPr="00607B9D" w14:paraId="43EE19E6" w14:textId="77777777" w:rsidTr="00D60F5A">
        <w:trPr>
          <w:trHeight w:val="300"/>
          <w:jc w:val="center"/>
        </w:trPr>
        <w:tc>
          <w:tcPr>
            <w:tcW w:w="916" w:type="pct"/>
            <w:tcBorders>
              <w:top w:val="nil"/>
              <w:left w:val="nil"/>
              <w:bottom w:val="nil"/>
              <w:right w:val="nil"/>
            </w:tcBorders>
            <w:shd w:val="clear" w:color="auto" w:fill="auto"/>
            <w:noWrap/>
            <w:hideMark/>
          </w:tcPr>
          <w:p w14:paraId="56639167" w14:textId="77777777" w:rsidR="005913F7" w:rsidRPr="00607B9D" w:rsidRDefault="005913F7" w:rsidP="00C24431">
            <w:pPr>
              <w:rPr>
                <w:rFonts w:ascii="Calibri" w:hAnsi="Calibri" w:cs="Calibri"/>
                <w:color w:val="000000" w:themeColor="text1"/>
                <w:sz w:val="22"/>
                <w:szCs w:val="22"/>
              </w:rPr>
            </w:pPr>
          </w:p>
        </w:tc>
        <w:tc>
          <w:tcPr>
            <w:tcW w:w="965" w:type="pct"/>
            <w:tcBorders>
              <w:top w:val="nil"/>
              <w:left w:val="nil"/>
              <w:bottom w:val="nil"/>
              <w:right w:val="nil"/>
            </w:tcBorders>
            <w:shd w:val="clear" w:color="auto" w:fill="auto"/>
            <w:noWrap/>
            <w:hideMark/>
          </w:tcPr>
          <w:p w14:paraId="44CDFEF3"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hideMark/>
          </w:tcPr>
          <w:p w14:paraId="2DBA84A6"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16" w:type="pct"/>
            <w:tcBorders>
              <w:top w:val="nil"/>
              <w:left w:val="nil"/>
              <w:bottom w:val="nil"/>
              <w:right w:val="nil"/>
            </w:tcBorders>
            <w:shd w:val="clear" w:color="auto" w:fill="auto"/>
            <w:noWrap/>
            <w:hideMark/>
          </w:tcPr>
          <w:p w14:paraId="677F9C02" w14:textId="77777777" w:rsidR="005913F7" w:rsidRPr="00607B9D" w:rsidRDefault="005913F7" w:rsidP="00C24431">
            <w:pPr>
              <w:rPr>
                <w:rFonts w:ascii="Calibri" w:hAnsi="Calibri" w:cs="Calibri"/>
                <w:color w:val="000000" w:themeColor="text1"/>
                <w:sz w:val="22"/>
                <w:szCs w:val="22"/>
              </w:rPr>
            </w:pPr>
          </w:p>
        </w:tc>
        <w:tc>
          <w:tcPr>
            <w:tcW w:w="159" w:type="pct"/>
            <w:tcBorders>
              <w:top w:val="nil"/>
              <w:left w:val="nil"/>
              <w:bottom w:val="nil"/>
              <w:right w:val="nil"/>
            </w:tcBorders>
            <w:shd w:val="clear" w:color="auto" w:fill="auto"/>
            <w:noWrap/>
            <w:hideMark/>
          </w:tcPr>
          <w:p w14:paraId="2590F269" w14:textId="77777777" w:rsidR="005913F7" w:rsidRPr="00607B9D" w:rsidRDefault="005913F7" w:rsidP="00C24431">
            <w:pPr>
              <w:rPr>
                <w:color w:val="000000" w:themeColor="text1"/>
                <w:sz w:val="20"/>
              </w:rPr>
            </w:pPr>
          </w:p>
        </w:tc>
        <w:tc>
          <w:tcPr>
            <w:tcW w:w="1012" w:type="pct"/>
            <w:tcBorders>
              <w:top w:val="nil"/>
              <w:left w:val="nil"/>
              <w:bottom w:val="nil"/>
              <w:right w:val="nil"/>
            </w:tcBorders>
            <w:shd w:val="clear" w:color="auto" w:fill="auto"/>
            <w:noWrap/>
            <w:hideMark/>
          </w:tcPr>
          <w:p w14:paraId="44B07F62" w14:textId="77777777" w:rsidR="005913F7" w:rsidRPr="00607B9D" w:rsidRDefault="005913F7" w:rsidP="00C24431">
            <w:pPr>
              <w:rPr>
                <w:color w:val="000000" w:themeColor="text1"/>
                <w:sz w:val="20"/>
              </w:rPr>
            </w:pPr>
          </w:p>
        </w:tc>
        <w:tc>
          <w:tcPr>
            <w:tcW w:w="605" w:type="pct"/>
            <w:gridSpan w:val="2"/>
            <w:tcBorders>
              <w:top w:val="single" w:sz="4" w:space="0" w:color="auto"/>
              <w:left w:val="nil"/>
              <w:bottom w:val="nil"/>
              <w:right w:val="nil"/>
            </w:tcBorders>
            <w:shd w:val="clear" w:color="auto" w:fill="auto"/>
            <w:noWrap/>
            <w:hideMark/>
          </w:tcPr>
          <w:p w14:paraId="4213B941"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t> </w:t>
            </w:r>
          </w:p>
        </w:tc>
        <w:tc>
          <w:tcPr>
            <w:tcW w:w="421" w:type="pct"/>
            <w:tcBorders>
              <w:top w:val="nil"/>
              <w:left w:val="nil"/>
              <w:bottom w:val="nil"/>
              <w:right w:val="nil"/>
            </w:tcBorders>
            <w:shd w:val="clear" w:color="auto" w:fill="auto"/>
            <w:noWrap/>
            <w:hideMark/>
          </w:tcPr>
          <w:p w14:paraId="09B6C69D" w14:textId="77777777" w:rsidR="005913F7" w:rsidRPr="00607B9D" w:rsidRDefault="005913F7" w:rsidP="00C24431">
            <w:pPr>
              <w:rPr>
                <w:rFonts w:ascii="Calibri" w:hAnsi="Calibri" w:cs="Calibri"/>
                <w:color w:val="000000" w:themeColor="text1"/>
                <w:sz w:val="22"/>
                <w:szCs w:val="22"/>
              </w:rPr>
            </w:pPr>
          </w:p>
        </w:tc>
      </w:tr>
    </w:tbl>
    <w:p w14:paraId="2064747C" w14:textId="77777777" w:rsidR="005913F7" w:rsidRPr="00607B9D" w:rsidRDefault="005913F7" w:rsidP="005913F7">
      <w:pPr>
        <w:spacing w:after="160" w:line="259" w:lineRule="auto"/>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br w:type="page"/>
      </w:r>
    </w:p>
    <w:tbl>
      <w:tblPr>
        <w:tblW w:w="5035" w:type="pct"/>
        <w:jc w:val="center"/>
        <w:tblLayout w:type="fixed"/>
        <w:tblCellMar>
          <w:left w:w="70" w:type="dxa"/>
          <w:right w:w="70" w:type="dxa"/>
        </w:tblCellMar>
        <w:tblLook w:val="04A0" w:firstRow="1" w:lastRow="0" w:firstColumn="1" w:lastColumn="0" w:noHBand="0" w:noVBand="1"/>
      </w:tblPr>
      <w:tblGrid>
        <w:gridCol w:w="9411"/>
      </w:tblGrid>
      <w:tr w:rsidR="00607B9D" w:rsidRPr="00607B9D" w14:paraId="3E52469F" w14:textId="77777777" w:rsidTr="00C24431">
        <w:trPr>
          <w:trHeight w:val="300"/>
          <w:jc w:val="center"/>
        </w:trPr>
        <w:tc>
          <w:tcPr>
            <w:tcW w:w="5000" w:type="pct"/>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8D56A0D" w14:textId="77777777" w:rsidR="005913F7" w:rsidRPr="00607B9D" w:rsidRDefault="005913F7" w:rsidP="00C24431">
            <w:pPr>
              <w:rPr>
                <w:rFonts w:ascii="Calibri" w:hAnsi="Calibri" w:cs="Calibri"/>
                <w:color w:val="000000" w:themeColor="text1"/>
                <w:sz w:val="22"/>
                <w:szCs w:val="22"/>
              </w:rPr>
            </w:pPr>
            <w:r w:rsidRPr="00607B9D">
              <w:rPr>
                <w:rFonts w:ascii="Calibri" w:hAnsi="Calibri" w:cs="Calibri"/>
                <w:color w:val="000000" w:themeColor="text1"/>
                <w:sz w:val="22"/>
                <w:szCs w:val="22"/>
              </w:rPr>
              <w:lastRenderedPageBreak/>
              <w:t>Uwagi dodatkowe:</w:t>
            </w:r>
          </w:p>
        </w:tc>
      </w:tr>
      <w:tr w:rsidR="00607B9D" w:rsidRPr="00607B9D" w14:paraId="4CBCB387"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56C09B1" w14:textId="77777777" w:rsidR="005913F7" w:rsidRPr="00607B9D" w:rsidRDefault="005913F7" w:rsidP="00C24431">
            <w:pPr>
              <w:rPr>
                <w:rFonts w:ascii="Calibri" w:hAnsi="Calibri" w:cs="Calibri"/>
                <w:color w:val="000000" w:themeColor="text1"/>
                <w:sz w:val="22"/>
                <w:szCs w:val="22"/>
              </w:rPr>
            </w:pPr>
          </w:p>
        </w:tc>
      </w:tr>
      <w:tr w:rsidR="00607B9D" w:rsidRPr="00607B9D" w14:paraId="7A8C1504"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E400EFE" w14:textId="77777777" w:rsidR="005913F7" w:rsidRPr="00607B9D" w:rsidRDefault="005913F7" w:rsidP="00C24431">
            <w:pPr>
              <w:rPr>
                <w:rFonts w:ascii="Calibri" w:hAnsi="Calibri" w:cs="Calibri"/>
                <w:color w:val="000000" w:themeColor="text1"/>
                <w:sz w:val="22"/>
                <w:szCs w:val="22"/>
              </w:rPr>
            </w:pPr>
          </w:p>
        </w:tc>
      </w:tr>
      <w:tr w:rsidR="00607B9D" w:rsidRPr="00607B9D" w14:paraId="3F3C33F4"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6B0F2646" w14:textId="77777777" w:rsidR="005913F7" w:rsidRPr="00607B9D" w:rsidRDefault="005913F7" w:rsidP="00C24431">
            <w:pPr>
              <w:rPr>
                <w:rFonts w:ascii="Calibri" w:hAnsi="Calibri" w:cs="Calibri"/>
                <w:color w:val="000000" w:themeColor="text1"/>
                <w:sz w:val="22"/>
                <w:szCs w:val="22"/>
              </w:rPr>
            </w:pPr>
          </w:p>
        </w:tc>
      </w:tr>
      <w:tr w:rsidR="00607B9D" w:rsidRPr="00607B9D" w14:paraId="78F8B37D"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03A20078" w14:textId="77777777" w:rsidR="005913F7" w:rsidRPr="00607B9D" w:rsidRDefault="005913F7" w:rsidP="00C24431">
            <w:pPr>
              <w:rPr>
                <w:rFonts w:ascii="Calibri" w:hAnsi="Calibri" w:cs="Calibri"/>
                <w:color w:val="000000" w:themeColor="text1"/>
                <w:sz w:val="22"/>
                <w:szCs w:val="22"/>
              </w:rPr>
            </w:pPr>
          </w:p>
        </w:tc>
      </w:tr>
      <w:tr w:rsidR="00607B9D" w:rsidRPr="00607B9D" w14:paraId="4CFEB3A1"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780AAF94" w14:textId="77777777" w:rsidR="005913F7" w:rsidRPr="00607B9D" w:rsidRDefault="005913F7" w:rsidP="00C24431">
            <w:pPr>
              <w:rPr>
                <w:rFonts w:ascii="Calibri" w:hAnsi="Calibri" w:cs="Calibri"/>
                <w:color w:val="000000" w:themeColor="text1"/>
                <w:sz w:val="22"/>
                <w:szCs w:val="22"/>
              </w:rPr>
            </w:pPr>
          </w:p>
        </w:tc>
      </w:tr>
      <w:tr w:rsidR="00607B9D" w:rsidRPr="00607B9D" w14:paraId="026666EE"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623E12DC" w14:textId="77777777" w:rsidR="005913F7" w:rsidRPr="00607B9D" w:rsidRDefault="005913F7" w:rsidP="00C24431">
            <w:pPr>
              <w:rPr>
                <w:rFonts w:ascii="Calibri" w:hAnsi="Calibri" w:cs="Calibri"/>
                <w:color w:val="000000" w:themeColor="text1"/>
                <w:sz w:val="22"/>
                <w:szCs w:val="22"/>
              </w:rPr>
            </w:pPr>
          </w:p>
        </w:tc>
      </w:tr>
      <w:tr w:rsidR="00607B9D" w:rsidRPr="00607B9D" w14:paraId="3E6A31B1" w14:textId="77777777" w:rsidTr="00C24431">
        <w:trPr>
          <w:trHeight w:val="450"/>
          <w:jc w:val="center"/>
        </w:trPr>
        <w:tc>
          <w:tcPr>
            <w:tcW w:w="5000" w:type="pct"/>
            <w:vMerge/>
            <w:tcBorders>
              <w:top w:val="single" w:sz="4" w:space="0" w:color="auto"/>
              <w:left w:val="single" w:sz="4" w:space="0" w:color="auto"/>
              <w:bottom w:val="single" w:sz="4" w:space="0" w:color="000000"/>
              <w:right w:val="single" w:sz="4" w:space="0" w:color="000000"/>
            </w:tcBorders>
            <w:vAlign w:val="center"/>
            <w:hideMark/>
          </w:tcPr>
          <w:p w14:paraId="2D87663E" w14:textId="77777777" w:rsidR="005913F7" w:rsidRPr="00607B9D" w:rsidRDefault="005913F7" w:rsidP="00C24431">
            <w:pPr>
              <w:rPr>
                <w:rFonts w:ascii="Calibri" w:hAnsi="Calibri" w:cs="Calibri"/>
                <w:color w:val="000000" w:themeColor="text1"/>
                <w:sz w:val="22"/>
                <w:szCs w:val="22"/>
              </w:rPr>
            </w:pPr>
          </w:p>
        </w:tc>
      </w:tr>
      <w:tr w:rsidR="005913F7" w:rsidRPr="00607B9D" w14:paraId="45C0802D" w14:textId="77777777" w:rsidTr="00C24431">
        <w:trPr>
          <w:trHeight w:val="450"/>
          <w:jc w:val="center"/>
        </w:trPr>
        <w:tc>
          <w:tcPr>
            <w:tcW w:w="5000" w:type="pct"/>
            <w:vMerge/>
            <w:tcBorders>
              <w:top w:val="single" w:sz="4" w:space="0" w:color="auto"/>
              <w:left w:val="single" w:sz="4" w:space="0" w:color="auto"/>
              <w:bottom w:val="single" w:sz="4" w:space="0" w:color="auto"/>
              <w:right w:val="single" w:sz="4" w:space="0" w:color="000000"/>
            </w:tcBorders>
            <w:vAlign w:val="center"/>
            <w:hideMark/>
          </w:tcPr>
          <w:p w14:paraId="0B0123A1" w14:textId="77777777" w:rsidR="005913F7" w:rsidRPr="00607B9D" w:rsidRDefault="005913F7" w:rsidP="00C24431">
            <w:pPr>
              <w:rPr>
                <w:rFonts w:ascii="Calibri" w:hAnsi="Calibri" w:cs="Calibri"/>
                <w:color w:val="000000" w:themeColor="text1"/>
                <w:sz w:val="22"/>
                <w:szCs w:val="22"/>
              </w:rPr>
            </w:pPr>
          </w:p>
        </w:tc>
      </w:tr>
    </w:tbl>
    <w:p w14:paraId="05020A07" w14:textId="77777777" w:rsidR="005913F7" w:rsidRPr="00607B9D" w:rsidRDefault="005913F7" w:rsidP="005913F7">
      <w:pPr>
        <w:spacing w:line="259" w:lineRule="auto"/>
        <w:jc w:val="both"/>
        <w:rPr>
          <w:rFonts w:ascii="Calibri" w:eastAsia="Calibri" w:hAnsi="Calibri"/>
          <w:color w:val="000000" w:themeColor="text1"/>
          <w:sz w:val="22"/>
          <w:szCs w:val="22"/>
          <w:u w:val="single"/>
          <w:lang w:eastAsia="en-US"/>
        </w:rPr>
      </w:pPr>
    </w:p>
    <w:p w14:paraId="3A47738D" w14:textId="77777777" w:rsidR="005913F7" w:rsidRPr="00607B9D" w:rsidRDefault="005913F7" w:rsidP="005913F7">
      <w:pPr>
        <w:spacing w:line="259" w:lineRule="auto"/>
        <w:jc w:val="both"/>
        <w:rPr>
          <w:rFonts w:ascii="Calibri" w:eastAsia="Calibri" w:hAnsi="Calibri"/>
          <w:color w:val="000000" w:themeColor="text1"/>
          <w:sz w:val="22"/>
          <w:szCs w:val="22"/>
          <w:u w:val="single"/>
          <w:lang w:eastAsia="en-US"/>
        </w:rPr>
      </w:pPr>
      <w:r w:rsidRPr="00607B9D">
        <w:rPr>
          <w:rFonts w:ascii="Calibri" w:eastAsia="Calibri" w:hAnsi="Calibri"/>
          <w:color w:val="000000" w:themeColor="text1"/>
          <w:sz w:val="22"/>
          <w:szCs w:val="22"/>
          <w:u w:val="single"/>
          <w:lang w:eastAsia="en-US"/>
        </w:rPr>
        <w:t>Ważne telefony:</w:t>
      </w:r>
    </w:p>
    <w:p w14:paraId="6228CD39"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1/dowódca zmiany: 713064237</w:t>
      </w:r>
    </w:p>
    <w:p w14:paraId="5255FE37"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2: 713064238</w:t>
      </w:r>
    </w:p>
    <w:p w14:paraId="48065D25"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Dyżurka ochrony nr 3: 713064322</w:t>
      </w:r>
    </w:p>
    <w:p w14:paraId="37303420"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Dział Eksploatacji: 713064009, kierownik działu: 713064008</w:t>
      </w:r>
    </w:p>
    <w:p w14:paraId="4F4C87BD"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Dział Administracyjno-Gospodarczy: 713064006, kierownik działu: 713064007</w:t>
      </w:r>
    </w:p>
    <w:p w14:paraId="46004EE0" w14:textId="77777777" w:rsidR="005913F7" w:rsidRPr="00607B9D" w:rsidRDefault="005913F7" w:rsidP="009B404D">
      <w:pPr>
        <w:numPr>
          <w:ilvl w:val="0"/>
          <w:numId w:val="34"/>
        </w:numPr>
        <w:spacing w:after="120" w:line="276" w:lineRule="auto"/>
        <w:ind w:left="714" w:hanging="357"/>
        <w:jc w:val="both"/>
        <w:rPr>
          <w:rFonts w:ascii="Calibri" w:eastAsia="Calibri" w:hAnsi="Calibri"/>
          <w:color w:val="000000" w:themeColor="text1"/>
          <w:sz w:val="22"/>
          <w:szCs w:val="22"/>
          <w:lang w:eastAsia="en-US"/>
        </w:rPr>
      </w:pPr>
      <w:r w:rsidRPr="00607B9D">
        <w:rPr>
          <w:rFonts w:ascii="Calibri" w:eastAsia="Calibri" w:hAnsi="Calibri"/>
          <w:color w:val="000000" w:themeColor="text1"/>
          <w:sz w:val="22"/>
          <w:szCs w:val="22"/>
          <w:lang w:eastAsia="en-US"/>
        </w:rPr>
        <w:t>Informatycy: 713064002</w:t>
      </w:r>
    </w:p>
    <w:p w14:paraId="14DED2D3" w14:textId="77777777" w:rsidR="005913F7" w:rsidRPr="00607B9D" w:rsidRDefault="005913F7" w:rsidP="005913F7">
      <w:pPr>
        <w:tabs>
          <w:tab w:val="left" w:pos="2003"/>
          <w:tab w:val="left" w:pos="4037"/>
          <w:tab w:val="left" w:pos="5103"/>
          <w:tab w:val="left" w:pos="5979"/>
          <w:tab w:val="left" w:pos="6847"/>
          <w:tab w:val="left" w:pos="8443"/>
          <w:tab w:val="left" w:pos="9717"/>
        </w:tabs>
        <w:ind w:left="75"/>
        <w:rPr>
          <w:color w:val="000000" w:themeColor="text1"/>
          <w:sz w:val="20"/>
        </w:rPr>
      </w:pPr>
      <w:r w:rsidRPr="00607B9D">
        <w:rPr>
          <w:rFonts w:ascii="Calibri" w:hAnsi="Calibri" w:cs="Calibri"/>
          <w:color w:val="000000" w:themeColor="text1"/>
          <w:sz w:val="22"/>
          <w:szCs w:val="22"/>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r w:rsidRPr="00607B9D">
        <w:rPr>
          <w:color w:val="000000" w:themeColor="text1"/>
          <w:sz w:val="20"/>
        </w:rPr>
        <w:tab/>
      </w:r>
    </w:p>
    <w:tbl>
      <w:tblPr>
        <w:tblW w:w="5035" w:type="pct"/>
        <w:jc w:val="center"/>
        <w:tblLayout w:type="fixed"/>
        <w:tblCellMar>
          <w:left w:w="70" w:type="dxa"/>
          <w:right w:w="70" w:type="dxa"/>
        </w:tblCellMar>
        <w:tblLook w:val="04A0" w:firstRow="1" w:lastRow="0" w:firstColumn="1" w:lastColumn="0" w:noHBand="0" w:noVBand="1"/>
      </w:tblPr>
      <w:tblGrid>
        <w:gridCol w:w="1727"/>
        <w:gridCol w:w="1820"/>
        <w:gridCol w:w="953"/>
        <w:gridCol w:w="784"/>
        <w:gridCol w:w="776"/>
        <w:gridCol w:w="1428"/>
        <w:gridCol w:w="1140"/>
        <w:gridCol w:w="793"/>
      </w:tblGrid>
      <w:tr w:rsidR="00607B9D" w:rsidRPr="00607B9D" w14:paraId="01FD0842" w14:textId="77777777" w:rsidTr="00C24431">
        <w:trPr>
          <w:trHeight w:val="300"/>
          <w:jc w:val="center"/>
        </w:trPr>
        <w:tc>
          <w:tcPr>
            <w:tcW w:w="916" w:type="pct"/>
            <w:tcBorders>
              <w:left w:val="nil"/>
              <w:bottom w:val="nil"/>
              <w:right w:val="nil"/>
            </w:tcBorders>
            <w:shd w:val="clear" w:color="auto" w:fill="auto"/>
            <w:noWrap/>
            <w:vAlign w:val="bottom"/>
          </w:tcPr>
          <w:p w14:paraId="434AAE43" w14:textId="77777777" w:rsidR="005913F7" w:rsidRPr="00607B9D" w:rsidRDefault="005913F7" w:rsidP="00C24431">
            <w:pPr>
              <w:rPr>
                <w:rFonts w:ascii="Calibri" w:hAnsi="Calibri" w:cs="Calibri"/>
                <w:color w:val="000000" w:themeColor="text1"/>
                <w:sz w:val="22"/>
                <w:szCs w:val="22"/>
              </w:rPr>
            </w:pPr>
          </w:p>
        </w:tc>
        <w:tc>
          <w:tcPr>
            <w:tcW w:w="966" w:type="pct"/>
            <w:tcBorders>
              <w:left w:val="nil"/>
              <w:bottom w:val="nil"/>
              <w:right w:val="nil"/>
            </w:tcBorders>
            <w:shd w:val="clear" w:color="auto" w:fill="auto"/>
            <w:noWrap/>
            <w:vAlign w:val="bottom"/>
          </w:tcPr>
          <w:p w14:paraId="230C105E" w14:textId="77777777" w:rsidR="005913F7" w:rsidRPr="00607B9D" w:rsidRDefault="005913F7" w:rsidP="00C24431">
            <w:pPr>
              <w:rPr>
                <w:color w:val="000000" w:themeColor="text1"/>
                <w:sz w:val="20"/>
              </w:rPr>
            </w:pPr>
          </w:p>
        </w:tc>
        <w:tc>
          <w:tcPr>
            <w:tcW w:w="506" w:type="pct"/>
            <w:tcBorders>
              <w:left w:val="nil"/>
              <w:bottom w:val="nil"/>
              <w:right w:val="nil"/>
            </w:tcBorders>
            <w:shd w:val="clear" w:color="auto" w:fill="auto"/>
            <w:noWrap/>
            <w:vAlign w:val="bottom"/>
          </w:tcPr>
          <w:p w14:paraId="20DC9954" w14:textId="77777777" w:rsidR="005913F7" w:rsidRPr="00607B9D" w:rsidRDefault="005913F7" w:rsidP="00C24431">
            <w:pPr>
              <w:rPr>
                <w:color w:val="000000" w:themeColor="text1"/>
                <w:sz w:val="20"/>
              </w:rPr>
            </w:pPr>
          </w:p>
        </w:tc>
        <w:tc>
          <w:tcPr>
            <w:tcW w:w="416" w:type="pct"/>
            <w:tcBorders>
              <w:left w:val="nil"/>
              <w:bottom w:val="nil"/>
              <w:right w:val="nil"/>
            </w:tcBorders>
            <w:shd w:val="clear" w:color="auto" w:fill="auto"/>
            <w:noWrap/>
            <w:vAlign w:val="bottom"/>
          </w:tcPr>
          <w:p w14:paraId="49F2E150" w14:textId="77777777" w:rsidR="005913F7" w:rsidRPr="00607B9D" w:rsidRDefault="005913F7" w:rsidP="00C24431">
            <w:pPr>
              <w:rPr>
                <w:color w:val="000000" w:themeColor="text1"/>
                <w:sz w:val="20"/>
              </w:rPr>
            </w:pPr>
          </w:p>
        </w:tc>
        <w:tc>
          <w:tcPr>
            <w:tcW w:w="412" w:type="pct"/>
            <w:tcBorders>
              <w:left w:val="nil"/>
              <w:bottom w:val="nil"/>
              <w:right w:val="nil"/>
            </w:tcBorders>
            <w:shd w:val="clear" w:color="auto" w:fill="auto"/>
            <w:noWrap/>
            <w:vAlign w:val="bottom"/>
          </w:tcPr>
          <w:p w14:paraId="05BAA3F1" w14:textId="77777777" w:rsidR="005913F7" w:rsidRPr="00607B9D" w:rsidRDefault="005913F7" w:rsidP="00C24431">
            <w:pPr>
              <w:rPr>
                <w:color w:val="000000" w:themeColor="text1"/>
                <w:sz w:val="20"/>
              </w:rPr>
            </w:pPr>
          </w:p>
        </w:tc>
        <w:tc>
          <w:tcPr>
            <w:tcW w:w="758" w:type="pct"/>
            <w:tcBorders>
              <w:left w:val="nil"/>
              <w:bottom w:val="nil"/>
              <w:right w:val="nil"/>
            </w:tcBorders>
            <w:shd w:val="clear" w:color="auto" w:fill="auto"/>
            <w:noWrap/>
            <w:vAlign w:val="bottom"/>
          </w:tcPr>
          <w:p w14:paraId="642FFAEA" w14:textId="77777777" w:rsidR="005913F7" w:rsidRPr="00607B9D" w:rsidRDefault="005913F7" w:rsidP="00C24431">
            <w:pPr>
              <w:rPr>
                <w:color w:val="000000" w:themeColor="text1"/>
                <w:sz w:val="20"/>
              </w:rPr>
            </w:pPr>
          </w:p>
        </w:tc>
        <w:tc>
          <w:tcPr>
            <w:tcW w:w="605" w:type="pct"/>
            <w:tcBorders>
              <w:left w:val="nil"/>
              <w:bottom w:val="nil"/>
              <w:right w:val="nil"/>
            </w:tcBorders>
            <w:shd w:val="clear" w:color="auto" w:fill="auto"/>
            <w:noWrap/>
            <w:vAlign w:val="bottom"/>
          </w:tcPr>
          <w:p w14:paraId="1FB9BCD9" w14:textId="77777777" w:rsidR="005913F7" w:rsidRPr="00607B9D" w:rsidRDefault="005913F7" w:rsidP="00C24431">
            <w:pPr>
              <w:rPr>
                <w:color w:val="000000" w:themeColor="text1"/>
                <w:sz w:val="20"/>
              </w:rPr>
            </w:pPr>
          </w:p>
        </w:tc>
        <w:tc>
          <w:tcPr>
            <w:tcW w:w="421" w:type="pct"/>
            <w:tcBorders>
              <w:left w:val="nil"/>
              <w:bottom w:val="nil"/>
              <w:right w:val="nil"/>
            </w:tcBorders>
            <w:shd w:val="clear" w:color="auto" w:fill="auto"/>
            <w:noWrap/>
            <w:vAlign w:val="bottom"/>
          </w:tcPr>
          <w:p w14:paraId="338EA281" w14:textId="77777777" w:rsidR="005913F7" w:rsidRPr="00607B9D" w:rsidRDefault="005913F7" w:rsidP="00C24431">
            <w:pPr>
              <w:rPr>
                <w:color w:val="000000" w:themeColor="text1"/>
                <w:sz w:val="20"/>
              </w:rPr>
            </w:pPr>
          </w:p>
        </w:tc>
      </w:tr>
      <w:tr w:rsidR="00607B9D" w:rsidRPr="00607B9D" w14:paraId="2150F915" w14:textId="77777777" w:rsidTr="00C24431">
        <w:trPr>
          <w:trHeight w:val="300"/>
          <w:jc w:val="center"/>
        </w:trPr>
        <w:tc>
          <w:tcPr>
            <w:tcW w:w="916" w:type="pct"/>
            <w:tcBorders>
              <w:top w:val="nil"/>
              <w:left w:val="nil"/>
              <w:bottom w:val="nil"/>
              <w:right w:val="nil"/>
            </w:tcBorders>
            <w:shd w:val="clear" w:color="auto" w:fill="auto"/>
            <w:noWrap/>
            <w:vAlign w:val="center"/>
            <w:hideMark/>
          </w:tcPr>
          <w:p w14:paraId="633273D6" w14:textId="77777777" w:rsidR="005913F7" w:rsidRPr="00607B9D" w:rsidRDefault="005913F7" w:rsidP="00C24431">
            <w:pPr>
              <w:jc w:val="right"/>
              <w:rPr>
                <w:rFonts w:ascii="Calibri" w:hAnsi="Calibri" w:cs="Calibri"/>
                <w:color w:val="000000" w:themeColor="text1"/>
                <w:sz w:val="22"/>
                <w:szCs w:val="22"/>
              </w:rPr>
            </w:pPr>
            <w:r w:rsidRPr="00607B9D">
              <w:rPr>
                <w:rFonts w:ascii="Calibri" w:hAnsi="Calibri" w:cs="Calibri"/>
                <w:color w:val="000000" w:themeColor="text1"/>
                <w:sz w:val="22"/>
                <w:szCs w:val="22"/>
              </w:rPr>
              <w:t>Wykonawca</w:t>
            </w:r>
          </w:p>
        </w:tc>
        <w:tc>
          <w:tcPr>
            <w:tcW w:w="966" w:type="pct"/>
            <w:tcBorders>
              <w:top w:val="nil"/>
              <w:left w:val="nil"/>
              <w:bottom w:val="nil"/>
              <w:right w:val="nil"/>
            </w:tcBorders>
            <w:shd w:val="clear" w:color="auto" w:fill="auto"/>
            <w:noWrap/>
            <w:vAlign w:val="bottom"/>
            <w:hideMark/>
          </w:tcPr>
          <w:p w14:paraId="2192CADD" w14:textId="77777777" w:rsidR="005913F7" w:rsidRPr="00607B9D" w:rsidRDefault="005913F7" w:rsidP="00C24431">
            <w:pPr>
              <w:jc w:val="right"/>
              <w:rPr>
                <w:rFonts w:ascii="Calibri" w:hAnsi="Calibri" w:cs="Calibri"/>
                <w:color w:val="000000" w:themeColor="text1"/>
                <w:sz w:val="22"/>
                <w:szCs w:val="22"/>
              </w:rPr>
            </w:pPr>
          </w:p>
        </w:tc>
        <w:tc>
          <w:tcPr>
            <w:tcW w:w="506" w:type="pct"/>
            <w:tcBorders>
              <w:top w:val="nil"/>
              <w:left w:val="nil"/>
              <w:bottom w:val="nil"/>
              <w:right w:val="nil"/>
            </w:tcBorders>
            <w:shd w:val="clear" w:color="auto" w:fill="auto"/>
            <w:noWrap/>
            <w:vAlign w:val="bottom"/>
            <w:hideMark/>
          </w:tcPr>
          <w:p w14:paraId="177D3CE8" w14:textId="77777777" w:rsidR="005913F7" w:rsidRPr="00607B9D" w:rsidRDefault="005913F7" w:rsidP="00C24431">
            <w:pPr>
              <w:rPr>
                <w:color w:val="000000" w:themeColor="text1"/>
                <w:sz w:val="20"/>
              </w:rPr>
            </w:pPr>
          </w:p>
        </w:tc>
        <w:tc>
          <w:tcPr>
            <w:tcW w:w="416" w:type="pct"/>
            <w:tcBorders>
              <w:top w:val="nil"/>
              <w:left w:val="nil"/>
              <w:bottom w:val="nil"/>
              <w:right w:val="nil"/>
            </w:tcBorders>
            <w:shd w:val="clear" w:color="auto" w:fill="auto"/>
            <w:noWrap/>
            <w:vAlign w:val="bottom"/>
            <w:hideMark/>
          </w:tcPr>
          <w:p w14:paraId="3A9641BC"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31649EA4"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7C26CF25"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center"/>
            <w:hideMark/>
          </w:tcPr>
          <w:p w14:paraId="77E5A8E9" w14:textId="77777777" w:rsidR="005913F7" w:rsidRPr="00607B9D" w:rsidRDefault="005913F7" w:rsidP="00C24431">
            <w:pPr>
              <w:rPr>
                <w:rFonts w:ascii="Calibri" w:hAnsi="Calibri" w:cs="Calibri"/>
                <w:color w:val="000000" w:themeColor="text1"/>
                <w:sz w:val="22"/>
                <w:szCs w:val="22"/>
              </w:rPr>
            </w:pPr>
            <w:proofErr w:type="spellStart"/>
            <w:r w:rsidRPr="00607B9D">
              <w:rPr>
                <w:rFonts w:ascii="Calibri" w:hAnsi="Calibri" w:cs="Calibri"/>
                <w:color w:val="000000" w:themeColor="text1"/>
                <w:sz w:val="22"/>
                <w:szCs w:val="22"/>
              </w:rPr>
              <w:t>NSzW</w:t>
            </w:r>
            <w:proofErr w:type="spellEnd"/>
          </w:p>
        </w:tc>
        <w:tc>
          <w:tcPr>
            <w:tcW w:w="421" w:type="pct"/>
            <w:tcBorders>
              <w:top w:val="nil"/>
              <w:left w:val="nil"/>
              <w:bottom w:val="nil"/>
              <w:right w:val="nil"/>
            </w:tcBorders>
            <w:shd w:val="clear" w:color="auto" w:fill="auto"/>
            <w:noWrap/>
            <w:vAlign w:val="bottom"/>
            <w:hideMark/>
          </w:tcPr>
          <w:p w14:paraId="408DF731" w14:textId="77777777" w:rsidR="005913F7" w:rsidRPr="00607B9D" w:rsidRDefault="005913F7" w:rsidP="00C24431">
            <w:pPr>
              <w:jc w:val="right"/>
              <w:rPr>
                <w:rFonts w:ascii="Calibri" w:hAnsi="Calibri" w:cs="Calibri"/>
                <w:color w:val="000000" w:themeColor="text1"/>
                <w:sz w:val="22"/>
                <w:szCs w:val="22"/>
              </w:rPr>
            </w:pPr>
          </w:p>
        </w:tc>
      </w:tr>
      <w:tr w:rsidR="00607B9D" w:rsidRPr="00607B9D" w14:paraId="08404614" w14:textId="77777777" w:rsidTr="00C24431">
        <w:trPr>
          <w:trHeight w:val="300"/>
          <w:jc w:val="center"/>
        </w:trPr>
        <w:tc>
          <w:tcPr>
            <w:tcW w:w="1881" w:type="pct"/>
            <w:gridSpan w:val="2"/>
            <w:tcBorders>
              <w:top w:val="nil"/>
              <w:left w:val="nil"/>
              <w:bottom w:val="nil"/>
              <w:right w:val="nil"/>
            </w:tcBorders>
            <w:shd w:val="clear" w:color="auto" w:fill="auto"/>
            <w:noWrap/>
            <w:vAlign w:val="bottom"/>
            <w:hideMark/>
          </w:tcPr>
          <w:p w14:paraId="3A704BC8" w14:textId="77777777" w:rsidR="005913F7" w:rsidRPr="00607B9D" w:rsidRDefault="005913F7" w:rsidP="00C24431">
            <w:pPr>
              <w:rPr>
                <w:rFonts w:ascii="Calibri" w:hAnsi="Calibri" w:cs="Calibri"/>
                <w:color w:val="000000" w:themeColor="text1"/>
                <w:sz w:val="22"/>
                <w:szCs w:val="22"/>
              </w:rPr>
            </w:pPr>
          </w:p>
        </w:tc>
        <w:tc>
          <w:tcPr>
            <w:tcW w:w="506" w:type="pct"/>
            <w:tcBorders>
              <w:top w:val="nil"/>
              <w:left w:val="nil"/>
              <w:bottom w:val="nil"/>
              <w:right w:val="nil"/>
            </w:tcBorders>
            <w:shd w:val="clear" w:color="auto" w:fill="auto"/>
            <w:noWrap/>
            <w:vAlign w:val="bottom"/>
            <w:hideMark/>
          </w:tcPr>
          <w:p w14:paraId="0118177E" w14:textId="77777777" w:rsidR="005913F7" w:rsidRPr="00607B9D" w:rsidRDefault="005913F7" w:rsidP="00C24431">
            <w:pPr>
              <w:rPr>
                <w:rFonts w:ascii="Calibri" w:hAnsi="Calibri" w:cs="Calibri"/>
                <w:color w:val="000000" w:themeColor="text1"/>
                <w:sz w:val="22"/>
                <w:szCs w:val="22"/>
              </w:rPr>
            </w:pPr>
          </w:p>
        </w:tc>
        <w:tc>
          <w:tcPr>
            <w:tcW w:w="416" w:type="pct"/>
            <w:tcBorders>
              <w:top w:val="nil"/>
              <w:left w:val="nil"/>
              <w:bottom w:val="nil"/>
              <w:right w:val="nil"/>
            </w:tcBorders>
            <w:shd w:val="clear" w:color="auto" w:fill="auto"/>
            <w:noWrap/>
            <w:vAlign w:val="bottom"/>
            <w:hideMark/>
          </w:tcPr>
          <w:p w14:paraId="1449FC77"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756723D7"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10D6E6CE"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hideMark/>
          </w:tcPr>
          <w:p w14:paraId="1F613A17"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6FFE423E" w14:textId="77777777" w:rsidR="005913F7" w:rsidRPr="00607B9D" w:rsidRDefault="005913F7" w:rsidP="00C24431">
            <w:pPr>
              <w:rPr>
                <w:color w:val="000000" w:themeColor="text1"/>
                <w:sz w:val="20"/>
              </w:rPr>
            </w:pPr>
          </w:p>
        </w:tc>
      </w:tr>
      <w:tr w:rsidR="00607B9D" w:rsidRPr="00607B9D" w14:paraId="2E03DCC2" w14:textId="77777777" w:rsidTr="00C24431">
        <w:trPr>
          <w:trHeight w:val="300"/>
          <w:jc w:val="center"/>
        </w:trPr>
        <w:tc>
          <w:tcPr>
            <w:tcW w:w="916" w:type="pct"/>
            <w:tcBorders>
              <w:top w:val="nil"/>
              <w:left w:val="nil"/>
              <w:bottom w:val="nil"/>
              <w:right w:val="nil"/>
            </w:tcBorders>
            <w:shd w:val="clear" w:color="auto" w:fill="auto"/>
            <w:noWrap/>
            <w:vAlign w:val="bottom"/>
            <w:hideMark/>
          </w:tcPr>
          <w:p w14:paraId="24CD22FE" w14:textId="77777777" w:rsidR="005913F7" w:rsidRPr="00607B9D" w:rsidRDefault="005913F7" w:rsidP="00C24431">
            <w:pPr>
              <w:rPr>
                <w:color w:val="000000" w:themeColor="text1"/>
                <w:sz w:val="20"/>
              </w:rPr>
            </w:pPr>
          </w:p>
        </w:tc>
        <w:tc>
          <w:tcPr>
            <w:tcW w:w="966" w:type="pct"/>
            <w:tcBorders>
              <w:top w:val="nil"/>
              <w:left w:val="nil"/>
              <w:bottom w:val="nil"/>
              <w:right w:val="nil"/>
            </w:tcBorders>
            <w:shd w:val="clear" w:color="auto" w:fill="auto"/>
            <w:noWrap/>
            <w:vAlign w:val="center"/>
            <w:hideMark/>
          </w:tcPr>
          <w:p w14:paraId="6CC426D0" w14:textId="77777777" w:rsidR="005913F7" w:rsidRPr="00607B9D" w:rsidRDefault="005913F7" w:rsidP="00C24431">
            <w:pPr>
              <w:rPr>
                <w:color w:val="000000" w:themeColor="text1"/>
                <w:sz w:val="20"/>
              </w:rPr>
            </w:pPr>
          </w:p>
        </w:tc>
        <w:tc>
          <w:tcPr>
            <w:tcW w:w="506" w:type="pct"/>
            <w:tcBorders>
              <w:top w:val="nil"/>
              <w:left w:val="nil"/>
              <w:bottom w:val="nil"/>
              <w:right w:val="nil"/>
            </w:tcBorders>
            <w:shd w:val="clear" w:color="auto" w:fill="auto"/>
            <w:noWrap/>
            <w:vAlign w:val="bottom"/>
            <w:hideMark/>
          </w:tcPr>
          <w:p w14:paraId="3C11F0C6" w14:textId="77777777" w:rsidR="005913F7" w:rsidRPr="00607B9D" w:rsidRDefault="005913F7" w:rsidP="00C24431">
            <w:pPr>
              <w:jc w:val="right"/>
              <w:rPr>
                <w:color w:val="000000" w:themeColor="text1"/>
                <w:sz w:val="20"/>
              </w:rPr>
            </w:pPr>
          </w:p>
        </w:tc>
        <w:tc>
          <w:tcPr>
            <w:tcW w:w="416" w:type="pct"/>
            <w:tcBorders>
              <w:top w:val="nil"/>
              <w:left w:val="nil"/>
              <w:bottom w:val="nil"/>
              <w:right w:val="nil"/>
            </w:tcBorders>
            <w:shd w:val="clear" w:color="auto" w:fill="auto"/>
            <w:noWrap/>
            <w:vAlign w:val="bottom"/>
            <w:hideMark/>
          </w:tcPr>
          <w:p w14:paraId="174EB579"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hideMark/>
          </w:tcPr>
          <w:p w14:paraId="419498C1"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hideMark/>
          </w:tcPr>
          <w:p w14:paraId="7CB50DFC"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hideMark/>
          </w:tcPr>
          <w:p w14:paraId="48E66FA3"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bottom"/>
            <w:hideMark/>
          </w:tcPr>
          <w:p w14:paraId="4B559A0E" w14:textId="77777777" w:rsidR="005913F7" w:rsidRPr="00607B9D" w:rsidRDefault="005913F7" w:rsidP="00C24431">
            <w:pPr>
              <w:rPr>
                <w:color w:val="000000" w:themeColor="text1"/>
                <w:sz w:val="20"/>
              </w:rPr>
            </w:pPr>
          </w:p>
        </w:tc>
      </w:tr>
      <w:tr w:rsidR="00607B9D" w:rsidRPr="00607B9D" w14:paraId="7E4AC493" w14:textId="77777777" w:rsidTr="00C24431">
        <w:trPr>
          <w:trHeight w:val="300"/>
          <w:jc w:val="center"/>
        </w:trPr>
        <w:tc>
          <w:tcPr>
            <w:tcW w:w="916" w:type="pct"/>
            <w:tcBorders>
              <w:top w:val="nil"/>
              <w:left w:val="nil"/>
              <w:bottom w:val="nil"/>
              <w:right w:val="nil"/>
            </w:tcBorders>
            <w:shd w:val="clear" w:color="auto" w:fill="auto"/>
            <w:noWrap/>
            <w:vAlign w:val="center"/>
            <w:hideMark/>
          </w:tcPr>
          <w:p w14:paraId="6538D7DD" w14:textId="77777777" w:rsidR="005913F7" w:rsidRPr="00607B9D" w:rsidRDefault="005913F7" w:rsidP="00C24431">
            <w:pPr>
              <w:jc w:val="right"/>
              <w:rPr>
                <w:rFonts w:ascii="Calibri" w:hAnsi="Calibri" w:cs="Calibri"/>
                <w:color w:val="000000" w:themeColor="text1"/>
                <w:sz w:val="16"/>
                <w:szCs w:val="16"/>
              </w:rPr>
            </w:pPr>
          </w:p>
        </w:tc>
        <w:tc>
          <w:tcPr>
            <w:tcW w:w="966" w:type="pct"/>
            <w:tcBorders>
              <w:top w:val="nil"/>
              <w:left w:val="nil"/>
              <w:bottom w:val="nil"/>
              <w:right w:val="nil"/>
            </w:tcBorders>
            <w:shd w:val="clear" w:color="auto" w:fill="auto"/>
            <w:noWrap/>
            <w:vAlign w:val="center"/>
            <w:hideMark/>
          </w:tcPr>
          <w:p w14:paraId="50BE2DDF" w14:textId="77777777" w:rsidR="005913F7" w:rsidRPr="00607B9D" w:rsidRDefault="005913F7" w:rsidP="00C24431">
            <w:pPr>
              <w:jc w:val="right"/>
              <w:rPr>
                <w:rFonts w:ascii="Calibri" w:hAnsi="Calibri" w:cs="Calibri"/>
                <w:color w:val="000000" w:themeColor="text1"/>
                <w:sz w:val="16"/>
                <w:szCs w:val="16"/>
              </w:rPr>
            </w:pPr>
          </w:p>
        </w:tc>
        <w:tc>
          <w:tcPr>
            <w:tcW w:w="506" w:type="pct"/>
            <w:tcBorders>
              <w:top w:val="nil"/>
              <w:left w:val="nil"/>
              <w:bottom w:val="nil"/>
              <w:right w:val="nil"/>
            </w:tcBorders>
            <w:shd w:val="clear" w:color="auto" w:fill="auto"/>
            <w:noWrap/>
            <w:vAlign w:val="bottom"/>
            <w:hideMark/>
          </w:tcPr>
          <w:p w14:paraId="2AF2B621" w14:textId="77777777" w:rsidR="005913F7" w:rsidRPr="00607B9D" w:rsidRDefault="005913F7" w:rsidP="00C24431">
            <w:pPr>
              <w:jc w:val="right"/>
              <w:rPr>
                <w:color w:val="000000" w:themeColor="text1"/>
                <w:sz w:val="20"/>
              </w:rPr>
            </w:pPr>
          </w:p>
        </w:tc>
        <w:tc>
          <w:tcPr>
            <w:tcW w:w="416" w:type="pct"/>
            <w:tcBorders>
              <w:top w:val="nil"/>
              <w:left w:val="nil"/>
              <w:bottom w:val="nil"/>
              <w:right w:val="nil"/>
            </w:tcBorders>
            <w:shd w:val="clear" w:color="auto" w:fill="auto"/>
            <w:noWrap/>
            <w:vAlign w:val="bottom"/>
            <w:hideMark/>
          </w:tcPr>
          <w:p w14:paraId="3C41DBF7" w14:textId="77777777" w:rsidR="005913F7" w:rsidRPr="00607B9D" w:rsidRDefault="005913F7" w:rsidP="00C24431">
            <w:pPr>
              <w:rPr>
                <w:color w:val="000000" w:themeColor="text1"/>
                <w:sz w:val="20"/>
              </w:rPr>
            </w:pPr>
          </w:p>
        </w:tc>
        <w:tc>
          <w:tcPr>
            <w:tcW w:w="412" w:type="pct"/>
            <w:tcBorders>
              <w:top w:val="nil"/>
              <w:left w:val="nil"/>
              <w:bottom w:val="nil"/>
              <w:right w:val="nil"/>
            </w:tcBorders>
            <w:shd w:val="clear" w:color="auto" w:fill="auto"/>
            <w:noWrap/>
            <w:vAlign w:val="bottom"/>
          </w:tcPr>
          <w:p w14:paraId="45A0739D" w14:textId="77777777" w:rsidR="005913F7" w:rsidRPr="00607B9D" w:rsidRDefault="005913F7" w:rsidP="00C24431">
            <w:pPr>
              <w:rPr>
                <w:color w:val="000000" w:themeColor="text1"/>
                <w:sz w:val="20"/>
              </w:rPr>
            </w:pPr>
          </w:p>
        </w:tc>
        <w:tc>
          <w:tcPr>
            <w:tcW w:w="758" w:type="pct"/>
            <w:tcBorders>
              <w:top w:val="nil"/>
              <w:left w:val="nil"/>
              <w:bottom w:val="nil"/>
              <w:right w:val="nil"/>
            </w:tcBorders>
            <w:shd w:val="clear" w:color="auto" w:fill="auto"/>
            <w:noWrap/>
            <w:vAlign w:val="bottom"/>
          </w:tcPr>
          <w:p w14:paraId="3780228E" w14:textId="77777777" w:rsidR="005913F7" w:rsidRPr="00607B9D" w:rsidRDefault="005913F7" w:rsidP="00C24431">
            <w:pPr>
              <w:rPr>
                <w:color w:val="000000" w:themeColor="text1"/>
                <w:sz w:val="20"/>
              </w:rPr>
            </w:pPr>
          </w:p>
        </w:tc>
        <w:tc>
          <w:tcPr>
            <w:tcW w:w="605" w:type="pct"/>
            <w:tcBorders>
              <w:top w:val="nil"/>
              <w:left w:val="nil"/>
              <w:bottom w:val="nil"/>
              <w:right w:val="nil"/>
            </w:tcBorders>
            <w:shd w:val="clear" w:color="auto" w:fill="auto"/>
            <w:noWrap/>
            <w:vAlign w:val="bottom"/>
          </w:tcPr>
          <w:p w14:paraId="49BA773B" w14:textId="77777777" w:rsidR="005913F7" w:rsidRPr="00607B9D" w:rsidRDefault="005913F7" w:rsidP="00C24431">
            <w:pPr>
              <w:rPr>
                <w:color w:val="000000" w:themeColor="text1"/>
                <w:sz w:val="20"/>
              </w:rPr>
            </w:pPr>
          </w:p>
        </w:tc>
        <w:tc>
          <w:tcPr>
            <w:tcW w:w="421" w:type="pct"/>
            <w:tcBorders>
              <w:top w:val="nil"/>
              <w:left w:val="nil"/>
              <w:bottom w:val="nil"/>
              <w:right w:val="nil"/>
            </w:tcBorders>
            <w:shd w:val="clear" w:color="auto" w:fill="auto"/>
            <w:noWrap/>
            <w:vAlign w:val="center"/>
            <w:hideMark/>
          </w:tcPr>
          <w:p w14:paraId="117CDD84" w14:textId="77777777" w:rsidR="005913F7" w:rsidRPr="00607B9D" w:rsidRDefault="005913F7" w:rsidP="00C24431">
            <w:pPr>
              <w:jc w:val="right"/>
              <w:rPr>
                <w:rFonts w:ascii="Calibri" w:hAnsi="Calibri" w:cs="Calibri"/>
                <w:color w:val="000000" w:themeColor="text1"/>
                <w:sz w:val="16"/>
                <w:szCs w:val="16"/>
              </w:rPr>
            </w:pPr>
          </w:p>
        </w:tc>
      </w:tr>
    </w:tbl>
    <w:p w14:paraId="15644161" w14:textId="77777777" w:rsidR="005913F7" w:rsidRPr="00607B9D" w:rsidRDefault="005913F7" w:rsidP="005913F7">
      <w:pPr>
        <w:spacing w:after="160" w:line="259" w:lineRule="auto"/>
        <w:rPr>
          <w:rFonts w:ascii="Calibri" w:hAnsi="Calibri" w:cs="Calibri"/>
          <w:color w:val="000000" w:themeColor="text1"/>
          <w:sz w:val="16"/>
          <w:szCs w:val="16"/>
        </w:rPr>
      </w:pPr>
      <w:r w:rsidRPr="00607B9D">
        <w:rPr>
          <w:rFonts w:ascii="Calibri" w:hAnsi="Calibri" w:cs="Calibri"/>
          <w:color w:val="000000" w:themeColor="text1"/>
          <w:sz w:val="16"/>
          <w:szCs w:val="16"/>
        </w:rPr>
        <w:t xml:space="preserve">           Nazwisko i imię (</w:t>
      </w:r>
      <w:r w:rsidRPr="00607B9D">
        <w:rPr>
          <w:rFonts w:ascii="Calibri" w:hAnsi="Calibri" w:cs="Calibri"/>
          <w:i/>
          <w:color w:val="000000" w:themeColor="text1"/>
          <w:sz w:val="16"/>
          <w:szCs w:val="16"/>
        </w:rPr>
        <w:t>czytelnie</w:t>
      </w:r>
      <w:r w:rsidRPr="00607B9D">
        <w:rPr>
          <w:rFonts w:ascii="Calibri" w:hAnsi="Calibri" w:cs="Calibri"/>
          <w:color w:val="000000" w:themeColor="text1"/>
          <w:sz w:val="16"/>
          <w:szCs w:val="16"/>
        </w:rPr>
        <w:t>), podpis                                                                                                                     Nazwisko i imię (</w:t>
      </w:r>
      <w:r w:rsidRPr="00607B9D">
        <w:rPr>
          <w:rFonts w:ascii="Calibri" w:hAnsi="Calibri" w:cs="Calibri"/>
          <w:i/>
          <w:color w:val="000000" w:themeColor="text1"/>
          <w:sz w:val="16"/>
          <w:szCs w:val="16"/>
        </w:rPr>
        <w:t>czytelnie</w:t>
      </w:r>
      <w:r w:rsidRPr="00607B9D">
        <w:rPr>
          <w:rFonts w:ascii="Calibri" w:hAnsi="Calibri" w:cs="Calibri"/>
          <w:color w:val="000000" w:themeColor="text1"/>
          <w:sz w:val="16"/>
          <w:szCs w:val="16"/>
        </w:rPr>
        <w:t>), podpis</w:t>
      </w:r>
    </w:p>
    <w:p w14:paraId="422CD106" w14:textId="77777777" w:rsidR="005913F7" w:rsidRPr="00607B9D" w:rsidRDefault="005913F7" w:rsidP="005913F7">
      <w:pPr>
        <w:spacing w:after="160" w:line="259" w:lineRule="auto"/>
        <w:rPr>
          <w:rFonts w:ascii="Calibri" w:hAnsi="Calibri" w:cs="Calibri"/>
          <w:color w:val="000000" w:themeColor="text1"/>
          <w:sz w:val="16"/>
          <w:szCs w:val="16"/>
        </w:rPr>
      </w:pPr>
    </w:p>
    <w:p w14:paraId="4C5BA227" w14:textId="77777777" w:rsidR="005913F7" w:rsidRPr="00607B9D" w:rsidRDefault="005913F7" w:rsidP="005913F7">
      <w:pPr>
        <w:pBdr>
          <w:bottom w:val="single" w:sz="4" w:space="1" w:color="auto"/>
        </w:pBdr>
        <w:spacing w:after="160" w:line="259" w:lineRule="auto"/>
        <w:rPr>
          <w:rFonts w:ascii="Calibri" w:hAnsi="Calibri" w:cs="Calibri"/>
          <w:color w:val="000000" w:themeColor="text1"/>
          <w:sz w:val="16"/>
          <w:szCs w:val="16"/>
        </w:rPr>
      </w:pPr>
    </w:p>
    <w:p w14:paraId="72689D3D" w14:textId="77777777" w:rsidR="005913F7" w:rsidRPr="00607B9D" w:rsidRDefault="005913F7" w:rsidP="005913F7">
      <w:pPr>
        <w:spacing w:after="160" w:line="259" w:lineRule="auto"/>
        <w:rPr>
          <w:rFonts w:ascii="Calibri" w:hAnsi="Calibri" w:cs="Calibri"/>
          <w:i/>
          <w:color w:val="000000" w:themeColor="text1"/>
          <w:sz w:val="22"/>
          <w:szCs w:val="22"/>
        </w:rPr>
      </w:pPr>
      <w:r w:rsidRPr="00607B9D">
        <w:rPr>
          <w:rFonts w:ascii="Calibri" w:hAnsi="Calibri" w:cs="Calibri"/>
          <w:i/>
          <w:color w:val="000000" w:themeColor="text1"/>
          <w:sz w:val="22"/>
          <w:szCs w:val="22"/>
        </w:rPr>
        <w:t>Kartę zgłoszenia pracy należy wypełniać na komputerze lub ręcznie drukowanymi literami</w:t>
      </w:r>
    </w:p>
    <w:p w14:paraId="32651CA8" w14:textId="77777777" w:rsidR="005913F7" w:rsidRPr="00607B9D" w:rsidRDefault="005913F7" w:rsidP="005913F7">
      <w:pPr>
        <w:spacing w:line="259" w:lineRule="auto"/>
        <w:jc w:val="center"/>
        <w:rPr>
          <w:rFonts w:ascii="Calibri" w:eastAsia="Calibri" w:hAnsi="Calibri"/>
          <w:color w:val="000000" w:themeColor="text1"/>
          <w:sz w:val="16"/>
          <w:szCs w:val="16"/>
          <w:lang w:eastAsia="en-US"/>
        </w:rPr>
      </w:pPr>
    </w:p>
    <w:p w14:paraId="6C09174B" w14:textId="77777777" w:rsidR="005913F7" w:rsidRPr="00607B9D" w:rsidRDefault="005913F7" w:rsidP="005913F7">
      <w:pPr>
        <w:pStyle w:val="Akapitzlist"/>
        <w:rPr>
          <w:rFonts w:ascii="Arial" w:hAnsi="Arial" w:cs="Arial"/>
          <w:b/>
          <w:strike/>
          <w:color w:val="000000" w:themeColor="text1"/>
        </w:rPr>
      </w:pPr>
    </w:p>
    <w:p w14:paraId="33CF9647" w14:textId="77777777" w:rsidR="005913F7" w:rsidRPr="00607B9D" w:rsidRDefault="005913F7" w:rsidP="005913F7">
      <w:pPr>
        <w:pStyle w:val="Akapitzlist"/>
        <w:spacing w:after="0"/>
        <w:jc w:val="center"/>
        <w:rPr>
          <w:rFonts w:ascii="Arial" w:hAnsi="Arial" w:cs="Arial"/>
          <w:b/>
          <w:strike/>
          <w:color w:val="000000" w:themeColor="text1"/>
          <w:sz w:val="21"/>
          <w:szCs w:val="21"/>
        </w:rPr>
      </w:pPr>
    </w:p>
    <w:p w14:paraId="3DC4E95A" w14:textId="77777777" w:rsidR="00121470" w:rsidRPr="00607B9D" w:rsidRDefault="00121470" w:rsidP="000107E5">
      <w:pPr>
        <w:spacing w:line="276" w:lineRule="auto"/>
        <w:jc w:val="center"/>
        <w:rPr>
          <w:rFonts w:ascii="Arial" w:hAnsi="Arial" w:cs="Arial"/>
          <w:b/>
          <w:color w:val="000000" w:themeColor="text1"/>
          <w:sz w:val="21"/>
          <w:szCs w:val="21"/>
        </w:rPr>
      </w:pPr>
    </w:p>
    <w:p w14:paraId="4638E714" w14:textId="77777777" w:rsidR="00A5241B" w:rsidRPr="00607B9D" w:rsidRDefault="00A5241B" w:rsidP="000107E5">
      <w:pPr>
        <w:pStyle w:val="Akapitzlist"/>
        <w:spacing w:after="0"/>
        <w:jc w:val="center"/>
        <w:rPr>
          <w:rFonts w:ascii="Arial" w:hAnsi="Arial" w:cs="Arial"/>
          <w:b/>
          <w:strike/>
          <w:color w:val="000000" w:themeColor="text1"/>
          <w:sz w:val="21"/>
          <w:szCs w:val="21"/>
        </w:rPr>
      </w:pPr>
    </w:p>
    <w:bookmarkEnd w:id="7"/>
    <w:p w14:paraId="1005CBC0"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966444A"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7356A5EB"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5E281CCF"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3E61587"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6CD4BE32"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3891826B" w14:textId="77777777" w:rsidR="00CF3F15" w:rsidRPr="00607B9D" w:rsidRDefault="00CF3F15" w:rsidP="000107E5">
      <w:pPr>
        <w:pStyle w:val="Akapitzlist"/>
        <w:spacing w:after="0"/>
        <w:jc w:val="center"/>
        <w:rPr>
          <w:rFonts w:ascii="Arial" w:hAnsi="Arial" w:cs="Arial"/>
          <w:b/>
          <w:strike/>
          <w:color w:val="000000" w:themeColor="text1"/>
          <w:sz w:val="21"/>
          <w:szCs w:val="21"/>
        </w:rPr>
      </w:pPr>
    </w:p>
    <w:p w14:paraId="45A0E9BB" w14:textId="77777777" w:rsidR="006A29C5" w:rsidRPr="00607B9D" w:rsidRDefault="006A29C5" w:rsidP="00CF3F15">
      <w:pPr>
        <w:jc w:val="right"/>
        <w:rPr>
          <w:rFonts w:ascii="Arial" w:hAnsi="Arial" w:cs="Arial"/>
          <w:b/>
          <w:color w:val="000000" w:themeColor="text1"/>
          <w:sz w:val="22"/>
          <w:szCs w:val="22"/>
        </w:rPr>
      </w:pPr>
    </w:p>
    <w:p w14:paraId="0CDE8E13" w14:textId="77777777" w:rsidR="00D60F5A" w:rsidRDefault="00D60F5A">
      <w:pPr>
        <w:rPr>
          <w:rFonts w:ascii="Arial" w:hAnsi="Arial" w:cs="Arial"/>
          <w:b/>
          <w:color w:val="000000" w:themeColor="text1"/>
          <w:sz w:val="22"/>
          <w:szCs w:val="22"/>
        </w:rPr>
      </w:pPr>
      <w:r>
        <w:rPr>
          <w:rFonts w:ascii="Arial" w:hAnsi="Arial" w:cs="Arial"/>
          <w:b/>
          <w:color w:val="000000" w:themeColor="text1"/>
          <w:sz w:val="22"/>
          <w:szCs w:val="22"/>
        </w:rPr>
        <w:br w:type="page"/>
      </w:r>
    </w:p>
    <w:p w14:paraId="41451F42" w14:textId="3E242CFC" w:rsidR="00CF3F15" w:rsidRPr="00607B9D" w:rsidRDefault="00CF3F15" w:rsidP="00CF3F15">
      <w:pPr>
        <w:jc w:val="right"/>
        <w:rPr>
          <w:rFonts w:ascii="Arial" w:hAnsi="Arial" w:cs="Arial"/>
          <w:b/>
          <w:color w:val="000000" w:themeColor="text1"/>
          <w:sz w:val="22"/>
          <w:szCs w:val="22"/>
        </w:rPr>
      </w:pPr>
      <w:r w:rsidRPr="00607B9D">
        <w:rPr>
          <w:rFonts w:ascii="Arial" w:hAnsi="Arial" w:cs="Arial"/>
          <w:b/>
          <w:color w:val="000000" w:themeColor="text1"/>
          <w:sz w:val="22"/>
          <w:szCs w:val="22"/>
        </w:rPr>
        <w:lastRenderedPageBreak/>
        <w:t xml:space="preserve">Załącznik nr </w:t>
      </w:r>
      <w:r w:rsidR="008B4B4E" w:rsidRPr="00607B9D">
        <w:rPr>
          <w:rFonts w:ascii="Arial" w:hAnsi="Arial" w:cs="Arial"/>
          <w:b/>
          <w:color w:val="000000" w:themeColor="text1"/>
          <w:sz w:val="22"/>
          <w:szCs w:val="22"/>
        </w:rPr>
        <w:t>3 do umowy</w:t>
      </w:r>
    </w:p>
    <w:p w14:paraId="13CCFF65" w14:textId="77777777" w:rsidR="00CF3F15" w:rsidRPr="00607B9D" w:rsidRDefault="00CF3F15" w:rsidP="00CF3F15">
      <w:pPr>
        <w:jc w:val="center"/>
        <w:rPr>
          <w:rFonts w:ascii="Verdana" w:hAnsi="Verdana"/>
          <w:b/>
          <w:color w:val="000000" w:themeColor="text1"/>
        </w:rPr>
      </w:pPr>
    </w:p>
    <w:p w14:paraId="3A6E860E" w14:textId="77777777" w:rsidR="00CF3F15" w:rsidRPr="00607B9D" w:rsidRDefault="00CF3F15" w:rsidP="00CF3F15">
      <w:pPr>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00607B9D">
        <w:rPr>
          <w:rFonts w:ascii="Arial" w:eastAsia="Arial" w:hAnsi="Arial" w:cs="Arial"/>
          <w:b/>
          <w:bCs/>
          <w:color w:val="000000" w:themeColor="text1"/>
          <w:sz w:val="22"/>
          <w:szCs w:val="22"/>
        </w:rPr>
        <w:t>OBOWIĄZEK INFORMACYJNY</w:t>
      </w:r>
    </w:p>
    <w:p w14:paraId="3D19A20D" w14:textId="77777777" w:rsidR="00CF3F15" w:rsidRPr="00607B9D" w:rsidRDefault="00CF3F15" w:rsidP="00CF3F15">
      <w:pPr>
        <w:pBdr>
          <w:top w:val="nil"/>
          <w:left w:val="nil"/>
          <w:bottom w:val="nil"/>
          <w:right w:val="nil"/>
          <w:between w:val="nil"/>
        </w:pBdr>
        <w:spacing w:line="276" w:lineRule="auto"/>
        <w:jc w:val="center"/>
        <w:rPr>
          <w:rFonts w:ascii="Arial" w:eastAsia="Arial" w:hAnsi="Arial" w:cs="Arial"/>
          <w:b/>
          <w:bCs/>
          <w:color w:val="000000" w:themeColor="text1"/>
          <w:sz w:val="22"/>
          <w:szCs w:val="22"/>
        </w:rPr>
      </w:pPr>
      <w:r w:rsidRPr="00607B9D">
        <w:rPr>
          <w:rFonts w:ascii="Arial" w:eastAsia="Arial" w:hAnsi="Arial" w:cs="Arial"/>
          <w:b/>
          <w:bCs/>
          <w:color w:val="000000" w:themeColor="text1"/>
          <w:sz w:val="22"/>
          <w:szCs w:val="22"/>
        </w:rPr>
        <w:t>ZAMAWIAJĄCEGO REALIZOWANY PRZEZ WYKONAWCĘ</w:t>
      </w:r>
    </w:p>
    <w:p w14:paraId="1B6A93D5" w14:textId="77777777" w:rsidR="00CF3F15" w:rsidRPr="00607B9D" w:rsidRDefault="00CF3F15" w:rsidP="00CF3F15">
      <w:pPr>
        <w:spacing w:line="276" w:lineRule="auto"/>
        <w:rPr>
          <w:rFonts w:ascii="Arial" w:eastAsia="Arial" w:hAnsi="Arial" w:cs="Arial"/>
          <w:color w:val="000000" w:themeColor="text1"/>
          <w:sz w:val="22"/>
          <w:szCs w:val="22"/>
        </w:rPr>
      </w:pPr>
    </w:p>
    <w:p w14:paraId="62B61450" w14:textId="77777777" w:rsidR="00CF3F15" w:rsidRPr="00607B9D" w:rsidRDefault="00CF3F15" w:rsidP="00CF3F15">
      <w:pPr>
        <w:spacing w:after="60"/>
        <w:jc w:val="both"/>
        <w:rPr>
          <w:rFonts w:ascii="Arial" w:hAnsi="Arial" w:cs="Arial"/>
          <w:color w:val="000000" w:themeColor="text1"/>
          <w:sz w:val="22"/>
          <w:szCs w:val="22"/>
        </w:rPr>
      </w:pPr>
      <w:r w:rsidRPr="00607B9D">
        <w:rPr>
          <w:rFonts w:ascii="Arial" w:hAnsi="Arial" w:cs="Arial"/>
          <w:color w:val="000000" w:themeColor="text1"/>
          <w:sz w:val="22"/>
          <w:szCs w:val="22"/>
        </w:rPr>
        <w:t xml:space="preserve">Zgodnie z wymogami rozporządzenia Parlamentu Europejskiego i Rady (UE) 2016/679 z dnia </w:t>
      </w:r>
      <w:r w:rsidRPr="00607B9D">
        <w:rPr>
          <w:rFonts w:ascii="Arial" w:hAnsi="Arial" w:cs="Arial"/>
          <w:color w:val="000000" w:themeColor="text1"/>
          <w:sz w:val="22"/>
          <w:szCs w:val="22"/>
        </w:rPr>
        <w:br/>
        <w:t>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7E363B44" w14:textId="77777777" w:rsidR="00CF3F15" w:rsidRPr="00607B9D" w:rsidRDefault="00CF3F15" w:rsidP="00CF3F15">
      <w:pPr>
        <w:spacing w:after="60"/>
        <w:jc w:val="both"/>
        <w:rPr>
          <w:rFonts w:ascii="Arial" w:hAnsi="Arial" w:cs="Arial"/>
          <w:color w:val="000000" w:themeColor="text1"/>
          <w:sz w:val="22"/>
          <w:szCs w:val="22"/>
        </w:rPr>
      </w:pPr>
    </w:p>
    <w:p w14:paraId="018CA9BA"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Administratorem Pani/Pana danych osobowych jest </w:t>
      </w:r>
      <w:r w:rsidRPr="00607B9D">
        <w:rPr>
          <w:rFonts w:ascii="Arial" w:hAnsi="Arial" w:cs="Arial"/>
          <w:b/>
          <w:color w:val="000000" w:themeColor="text1"/>
          <w:sz w:val="22"/>
          <w:szCs w:val="22"/>
        </w:rPr>
        <w:t xml:space="preserve">„NOWY SZPITAL WOJEWÓDZKI” </w:t>
      </w:r>
      <w:r w:rsidRPr="00607B9D">
        <w:rPr>
          <w:rFonts w:ascii="Arial" w:hAnsi="Arial" w:cs="Arial"/>
          <w:b/>
          <w:color w:val="000000" w:themeColor="text1"/>
          <w:sz w:val="22"/>
          <w:szCs w:val="22"/>
        </w:rPr>
        <w:br/>
        <w:t xml:space="preserve">Sp. z o.o., ul. Igielna 13, 50 117 Wrocław </w:t>
      </w:r>
      <w:r w:rsidRPr="00607B9D">
        <w:rPr>
          <w:rFonts w:ascii="Arial" w:hAnsi="Arial" w:cs="Arial"/>
          <w:color w:val="000000" w:themeColor="text1"/>
          <w:sz w:val="22"/>
          <w:szCs w:val="22"/>
        </w:rPr>
        <w:t>(dalej: „Administrator”), telefon:</w:t>
      </w:r>
      <w:r w:rsidRPr="00607B9D">
        <w:rPr>
          <w:rFonts w:ascii="Arial" w:hAnsi="Arial" w:cs="Arial"/>
          <w:b/>
          <w:color w:val="000000" w:themeColor="text1"/>
          <w:sz w:val="22"/>
          <w:szCs w:val="22"/>
        </w:rPr>
        <w:t xml:space="preserve"> </w:t>
      </w:r>
      <w:r w:rsidRPr="00607B9D">
        <w:rPr>
          <w:rFonts w:ascii="Arial" w:hAnsi="Arial" w:cs="Arial"/>
          <w:color w:val="000000" w:themeColor="text1"/>
          <w:sz w:val="22"/>
          <w:szCs w:val="22"/>
        </w:rPr>
        <w:t xml:space="preserve">71 </w:t>
      </w:r>
      <w:r w:rsidRPr="00607B9D">
        <w:rPr>
          <w:rFonts w:ascii="Arial" w:hAnsi="Arial" w:cs="Arial"/>
          <w:color w:val="000000" w:themeColor="text1"/>
          <w:sz w:val="22"/>
          <w:szCs w:val="22"/>
          <w:shd w:val="clear" w:color="auto" w:fill="FFFFFF"/>
        </w:rPr>
        <w:t xml:space="preserve">7359301, adres e-mail: </w:t>
      </w:r>
      <w:hyperlink r:id="rId10" w:history="1">
        <w:r w:rsidRPr="00607B9D">
          <w:rPr>
            <w:rFonts w:ascii="Arial" w:hAnsi="Arial" w:cs="Arial"/>
            <w:b/>
            <w:bCs/>
            <w:color w:val="000000" w:themeColor="text1"/>
            <w:sz w:val="22"/>
            <w:szCs w:val="22"/>
            <w:u w:val="single"/>
            <w:shd w:val="clear" w:color="auto" w:fill="FFFFFF"/>
          </w:rPr>
          <w:t>biuro@nszw.pl</w:t>
        </w:r>
      </w:hyperlink>
      <w:r w:rsidRPr="00607B9D">
        <w:rPr>
          <w:rFonts w:ascii="Arial" w:hAnsi="Arial" w:cs="Arial"/>
          <w:b/>
          <w:bCs/>
          <w:color w:val="000000" w:themeColor="text1"/>
          <w:sz w:val="22"/>
          <w:szCs w:val="22"/>
          <w:shd w:val="clear" w:color="auto" w:fill="FFFFFF"/>
        </w:rPr>
        <w:t>.</w:t>
      </w:r>
      <w:r w:rsidRPr="00607B9D">
        <w:rPr>
          <w:rFonts w:ascii="Arial" w:hAnsi="Arial" w:cs="Arial"/>
          <w:color w:val="000000" w:themeColor="text1"/>
          <w:sz w:val="22"/>
          <w:szCs w:val="22"/>
          <w:shd w:val="clear" w:color="auto" w:fill="FFFFFF"/>
        </w:rPr>
        <w:t xml:space="preserve"> </w:t>
      </w:r>
    </w:p>
    <w:p w14:paraId="0C57E82A"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We wszelkich sprawach związanych z przetwarzaniem danych osobowych udostępnionych przez Wykonawcę można skontaktować się z Inspektorem Danych Osobowych pod adresem: e-mail: </w:t>
      </w:r>
      <w:hyperlink r:id="rId11" w:history="1">
        <w:r w:rsidRPr="00607B9D">
          <w:rPr>
            <w:rFonts w:ascii="Arial" w:hAnsi="Arial" w:cs="Arial"/>
            <w:b/>
            <w:bCs/>
            <w:color w:val="000000" w:themeColor="text1"/>
            <w:sz w:val="22"/>
            <w:szCs w:val="22"/>
            <w:u w:val="single"/>
          </w:rPr>
          <w:t>iod@nszw.pl</w:t>
        </w:r>
      </w:hyperlink>
      <w:r w:rsidRPr="00607B9D">
        <w:rPr>
          <w:rFonts w:ascii="Arial" w:hAnsi="Arial" w:cs="Arial"/>
          <w:color w:val="000000" w:themeColor="text1"/>
          <w:sz w:val="22"/>
          <w:szCs w:val="22"/>
        </w:rPr>
        <w:t xml:space="preserve"> oraz korespondencyjnie na adres wskazany w pkt. 1 powyżej.</w:t>
      </w:r>
    </w:p>
    <w:p w14:paraId="23725174"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 xml:space="preserve">Administrator przetwarza następujące Pani/Pana dane osobowe: </w:t>
      </w:r>
    </w:p>
    <w:p w14:paraId="73AB84F9" w14:textId="77777777" w:rsidR="00CF3F15" w:rsidRPr="00607B9D" w:rsidRDefault="00CF3F15" w:rsidP="009B404D">
      <w:pPr>
        <w:numPr>
          <w:ilvl w:val="2"/>
          <w:numId w:val="54"/>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osób reprezentujących </w:t>
      </w:r>
      <w:r w:rsidRPr="00607B9D">
        <w:rPr>
          <w:rFonts w:ascii="Arial" w:hAnsi="Arial" w:cs="Arial"/>
          <w:bCs/>
          <w:color w:val="000000" w:themeColor="text1"/>
          <w:sz w:val="22"/>
          <w:szCs w:val="22"/>
        </w:rPr>
        <w:t>Stronę</w:t>
      </w:r>
      <w:r w:rsidRPr="00607B9D">
        <w:rPr>
          <w:rFonts w:ascii="Arial" w:hAnsi="Arial" w:cs="Arial"/>
          <w:color w:val="000000" w:themeColor="text1"/>
          <w:sz w:val="22"/>
          <w:szCs w:val="22"/>
        </w:rPr>
        <w:t xml:space="preserve"> oraz osób kontaktowych w następującym zakresie: (i) imię i nazwisko, (ii) pełniona funkcja, (iii) adres e-mail, (iv) numer telefonu,</w:t>
      </w:r>
    </w:p>
    <w:p w14:paraId="16194500" w14:textId="77777777" w:rsidR="00CF3F15" w:rsidRPr="00607B9D" w:rsidRDefault="00CF3F15" w:rsidP="009B404D">
      <w:pPr>
        <w:numPr>
          <w:ilvl w:val="2"/>
          <w:numId w:val="54"/>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osób oddelegowanych przez Wykonawcę do realizacji Przedmiotu Umowy </w:t>
      </w:r>
      <w:r w:rsidRPr="00607B9D">
        <w:rPr>
          <w:rFonts w:ascii="Arial" w:hAnsi="Arial" w:cs="Arial"/>
          <w:color w:val="000000" w:themeColor="text1"/>
          <w:sz w:val="22"/>
          <w:szCs w:val="22"/>
        </w:rPr>
        <w:br/>
        <w:t>w następującym zakresie: (i) imię i nazwisko, (ii) pełniona funkcja, (iii) adres e-mail, (iv) numer telefonu, (v) informacje o doświadczeniu zawodowym i kwalifikacjach.</w:t>
      </w:r>
    </w:p>
    <w:p w14:paraId="6278C885"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Pani/Pana dane osobowe zostały udostępnione Administratorowi przez Wykonawcę.</w:t>
      </w:r>
    </w:p>
    <w:p w14:paraId="4EB18702" w14:textId="77777777" w:rsidR="00CF3F15" w:rsidRPr="00607B9D" w:rsidRDefault="00CF3F15" w:rsidP="009B404D">
      <w:pPr>
        <w:numPr>
          <w:ilvl w:val="0"/>
          <w:numId w:val="50"/>
        </w:numPr>
        <w:tabs>
          <w:tab w:val="left" w:pos="426"/>
        </w:tabs>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Pani/Pana dane osobowe przetwarzane są na podstawie art. 6 ust. 1 lit. f RODO w celu</w:t>
      </w:r>
    </w:p>
    <w:p w14:paraId="0B9538C3" w14:textId="2424A1FB" w:rsidR="00CF3F15" w:rsidRPr="00607B9D" w:rsidRDefault="00CF3F15" w:rsidP="009B404D">
      <w:pPr>
        <w:numPr>
          <w:ilvl w:val="1"/>
          <w:numId w:val="50"/>
        </w:numPr>
        <w:tabs>
          <w:tab w:val="left" w:pos="426"/>
          <w:tab w:val="left" w:pos="851"/>
        </w:tabs>
        <w:suppressAutoHyphens/>
        <w:spacing w:after="60"/>
        <w:ind w:left="851" w:hanging="425"/>
        <w:jc w:val="both"/>
        <w:rPr>
          <w:rFonts w:ascii="Arial" w:hAnsi="Arial" w:cs="Arial"/>
          <w:color w:val="000000" w:themeColor="text1"/>
        </w:rPr>
      </w:pPr>
      <w:r w:rsidRPr="00607B9D">
        <w:rPr>
          <w:rFonts w:ascii="Arial" w:hAnsi="Arial" w:cs="Arial"/>
          <w:color w:val="000000" w:themeColor="text1"/>
          <w:sz w:val="22"/>
          <w:szCs w:val="22"/>
        </w:rPr>
        <w:t xml:space="preserve">realizacji Umowy zawartej między Administratorem a Wykonawcą, której przedmiotem jest </w:t>
      </w:r>
      <w:r w:rsidRPr="00607B9D">
        <w:rPr>
          <w:rFonts w:ascii="Arial" w:hAnsi="Arial" w:cs="Arial"/>
          <w:b/>
          <w:bCs/>
          <w:iCs/>
          <w:color w:val="000000" w:themeColor="text1"/>
          <w:sz w:val="22"/>
          <w:szCs w:val="22"/>
        </w:rPr>
        <w:t>utrzymanie w stałej sprawności technicznej</w:t>
      </w:r>
      <w:r w:rsidR="00DC4541" w:rsidRPr="00607B9D">
        <w:rPr>
          <w:rFonts w:ascii="Arial" w:hAnsi="Arial" w:cs="Arial"/>
          <w:b/>
          <w:bCs/>
          <w:iCs/>
          <w:color w:val="000000" w:themeColor="text1"/>
          <w:sz w:val="22"/>
          <w:szCs w:val="22"/>
        </w:rPr>
        <w:t xml:space="preserve"> agre</w:t>
      </w:r>
      <w:r w:rsidR="00C848AE" w:rsidRPr="00607B9D">
        <w:rPr>
          <w:rFonts w:ascii="Arial" w:hAnsi="Arial" w:cs="Arial"/>
          <w:b/>
          <w:bCs/>
          <w:iCs/>
          <w:color w:val="000000" w:themeColor="text1"/>
          <w:sz w:val="22"/>
          <w:szCs w:val="22"/>
        </w:rPr>
        <w:t>gatów wody lodowej</w:t>
      </w:r>
      <w:r w:rsidRPr="00607B9D">
        <w:rPr>
          <w:rFonts w:ascii="Arial" w:hAnsi="Arial" w:cs="Arial"/>
          <w:color w:val="000000" w:themeColor="text1"/>
          <w:sz w:val="22"/>
          <w:szCs w:val="22"/>
        </w:rPr>
        <w:t xml:space="preserve">, </w:t>
      </w:r>
    </w:p>
    <w:p w14:paraId="76AF4CEE" w14:textId="77777777" w:rsidR="00CF3F15" w:rsidRPr="00607B9D" w:rsidRDefault="00CF3F15" w:rsidP="009B404D">
      <w:pPr>
        <w:numPr>
          <w:ilvl w:val="1"/>
          <w:numId w:val="50"/>
        </w:numPr>
        <w:tabs>
          <w:tab w:val="left" w:pos="426"/>
          <w:tab w:val="left" w:pos="851"/>
        </w:tabs>
        <w:suppressAutoHyphens/>
        <w:spacing w:after="60"/>
        <w:ind w:left="851" w:hanging="425"/>
        <w:jc w:val="both"/>
        <w:rPr>
          <w:rFonts w:ascii="Arial" w:hAnsi="Arial" w:cs="Arial"/>
          <w:color w:val="000000" w:themeColor="text1"/>
        </w:rPr>
      </w:pPr>
      <w:r w:rsidRPr="00607B9D">
        <w:rPr>
          <w:rFonts w:ascii="Arial" w:hAnsi="Arial" w:cs="Arial"/>
          <w:color w:val="000000" w:themeColor="text1"/>
          <w:sz w:val="22"/>
          <w:szCs w:val="22"/>
        </w:rPr>
        <w:t>ustalenia, dochodzenia lub obrony przed roszczeniami wynikającymi z Umowy wskazanej powyżej lub działań podejmowanych przez Panią/Pana w związku z tą umową.</w:t>
      </w:r>
    </w:p>
    <w:p w14:paraId="3E273A3A" w14:textId="77777777" w:rsidR="00CF3F15" w:rsidRPr="00607B9D" w:rsidRDefault="00CF3F15" w:rsidP="009B404D">
      <w:pPr>
        <w:numPr>
          <w:ilvl w:val="0"/>
          <w:numId w:val="50"/>
        </w:numPr>
        <w:tabs>
          <w:tab w:val="left" w:pos="426"/>
          <w:tab w:val="left" w:pos="851"/>
        </w:tabs>
        <w:suppressAutoHyphens/>
        <w:spacing w:after="60"/>
        <w:ind w:left="426"/>
        <w:jc w:val="both"/>
        <w:rPr>
          <w:rFonts w:ascii="Arial" w:hAnsi="Arial" w:cs="Arial"/>
          <w:color w:val="000000" w:themeColor="text1"/>
          <w:sz w:val="22"/>
          <w:szCs w:val="22"/>
        </w:rPr>
      </w:pPr>
      <w:r w:rsidRPr="00607B9D">
        <w:rPr>
          <w:rFonts w:ascii="Arial" w:hAnsi="Arial" w:cs="Arial"/>
          <w:color w:val="000000" w:themeColor="text1"/>
          <w:sz w:val="22"/>
          <w:szCs w:val="22"/>
        </w:rPr>
        <w:t>Odbiorcami Pani/Pana danych osobowych będą:</w:t>
      </w:r>
    </w:p>
    <w:p w14:paraId="01F18EFA"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pracownicy i współpracownicy Administratora,</w:t>
      </w:r>
    </w:p>
    <w:p w14:paraId="2B06C05F"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podmioty świadczące na rzecz Administratora usługi doradcze związane z działalnością Administratora, </w:t>
      </w:r>
    </w:p>
    <w:p w14:paraId="3D0ED528" w14:textId="77777777" w:rsidR="00CF3F15" w:rsidRPr="00607B9D" w:rsidRDefault="00CF3F15" w:rsidP="009B404D">
      <w:pPr>
        <w:numPr>
          <w:ilvl w:val="2"/>
          <w:numId w:val="51"/>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podmioty świadczące usługi związane z obsługą urządzeń lub systemów informatycznych niezbędnych do kontaktu z Panią/Panem oraz służące do przetwarzania dokumentów związanych z realizacją Umowy z Wykonawcą.</w:t>
      </w:r>
    </w:p>
    <w:p w14:paraId="7D142570"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Dane osobowe podlegają również udostepnieniu właściwym organom uprawnionym do ich przetwarzania zgodnie z obowiązującymi przepisami prawa.</w:t>
      </w:r>
    </w:p>
    <w:p w14:paraId="08ED2597"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Pani/Pana dane osobowe będą przetwarzane do czasu przedawnienia roszczeń wynikających z Umowy zawartej z Wykonawcą lub działań podejmowanych przez Panią/Pana w związku z tą umową.</w:t>
      </w:r>
    </w:p>
    <w:p w14:paraId="0CC7B48D"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W odniesieniu do danych osobowych decyzje nie będą podejmowane w sposób zautomatyzowany, w rozumieniu art. 22 RODO.</w:t>
      </w:r>
    </w:p>
    <w:p w14:paraId="64663C85" w14:textId="77777777" w:rsidR="00CF3F15" w:rsidRPr="00607B9D" w:rsidRDefault="00CF3F15" w:rsidP="009B404D">
      <w:pPr>
        <w:numPr>
          <w:ilvl w:val="0"/>
          <w:numId w:val="50"/>
        </w:numPr>
        <w:suppressAutoHyphens/>
        <w:spacing w:after="60"/>
        <w:ind w:left="426" w:hanging="425"/>
        <w:jc w:val="both"/>
        <w:rPr>
          <w:rFonts w:ascii="Arial" w:hAnsi="Arial" w:cs="Arial"/>
          <w:color w:val="000000" w:themeColor="text1"/>
          <w:sz w:val="22"/>
          <w:szCs w:val="22"/>
        </w:rPr>
      </w:pPr>
      <w:r w:rsidRPr="00607B9D">
        <w:rPr>
          <w:rFonts w:ascii="Arial" w:hAnsi="Arial" w:cs="Arial"/>
          <w:color w:val="000000" w:themeColor="text1"/>
          <w:sz w:val="22"/>
          <w:szCs w:val="22"/>
        </w:rPr>
        <w:t>Przysługuje Pani/Panu prawo do:</w:t>
      </w:r>
    </w:p>
    <w:p w14:paraId="412C961B"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dostępu do swoich danych osobowych na podstawie art. 15 RODO;</w:t>
      </w:r>
    </w:p>
    <w:p w14:paraId="668750D7"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sprostowania swoich danych osobowych na podstawie art. 16 RODO,</w:t>
      </w:r>
    </w:p>
    <w:p w14:paraId="7035296F"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usunięcia swoich danych osobowych na podstawie art. 17 ust. 1 lit. a), c) d) i e) RODO, to znaczy w sytuacji, kiedy dane osobowe nie są już niezbędne do realizacji celów, dla których zostały zebrane, wniesiono skutecznie sprzeciw wobec przetwarzania tych danych osobowych, dane osobowe były przetwarzane niezgodnie z prawem lub dane te </w:t>
      </w:r>
      <w:r w:rsidRPr="00607B9D">
        <w:rPr>
          <w:rFonts w:ascii="Arial" w:hAnsi="Arial" w:cs="Arial"/>
          <w:color w:val="000000" w:themeColor="text1"/>
          <w:sz w:val="22"/>
          <w:szCs w:val="22"/>
        </w:rPr>
        <w:lastRenderedPageBreak/>
        <w:t>muszą zostać usunięte w celu wywiązania się z obowiązków wynikających z przepisów prawa,</w:t>
      </w:r>
    </w:p>
    <w:p w14:paraId="428385A7" w14:textId="77777777" w:rsidR="00CF3F15" w:rsidRPr="00607B9D" w:rsidRDefault="00CF3F15" w:rsidP="009B404D">
      <w:pPr>
        <w:numPr>
          <w:ilvl w:val="2"/>
          <w:numId w:val="52"/>
        </w:numPr>
        <w:tabs>
          <w:tab w:val="left" w:pos="851"/>
        </w:tabs>
        <w:suppressAutoHyphens/>
        <w:spacing w:after="60"/>
        <w:ind w:left="851" w:hanging="425"/>
        <w:jc w:val="both"/>
        <w:rPr>
          <w:rFonts w:ascii="Arial" w:hAnsi="Arial" w:cs="Arial"/>
          <w:color w:val="000000" w:themeColor="text1"/>
          <w:sz w:val="22"/>
          <w:szCs w:val="22"/>
        </w:rPr>
      </w:pPr>
      <w:r w:rsidRPr="00607B9D">
        <w:rPr>
          <w:rFonts w:ascii="Arial" w:hAnsi="Arial" w:cs="Arial"/>
          <w:color w:val="000000" w:themeColor="text1"/>
          <w:sz w:val="22"/>
          <w:szCs w:val="22"/>
        </w:rPr>
        <w:t xml:space="preserve">żądania od Administratora ograniczenia przetwarzania swoich danych osobowych </w:t>
      </w:r>
      <w:r w:rsidRPr="00607B9D">
        <w:rPr>
          <w:rFonts w:ascii="Arial" w:hAnsi="Arial" w:cs="Arial"/>
          <w:color w:val="000000" w:themeColor="text1"/>
          <w:sz w:val="22"/>
          <w:szCs w:val="22"/>
        </w:rPr>
        <w:br/>
        <w:t xml:space="preserve">z zastrzeżeniem przypadków, o których mowa w art. 18 ust. 2 RODO. Prawo do ograniczenia przetwarzania nie ma zastosowania w odniesieniu do przechowywania, </w:t>
      </w:r>
      <w:r w:rsidRPr="00607B9D">
        <w:rPr>
          <w:rFonts w:ascii="Arial" w:hAnsi="Arial" w:cs="Arial"/>
          <w:color w:val="000000" w:themeColor="text1"/>
          <w:sz w:val="22"/>
          <w:szCs w:val="22"/>
        </w:rPr>
        <w:br/>
        <w:t>w celu zapewnienia korzystania ze środków ochrony prawnej lub w celu ochrony praw innej osoby fizycznej lub prawnej, lub z uwagi na ważne względy interesu publicznego Unii Europejskiej lub państwa członkowskiego.</w:t>
      </w:r>
    </w:p>
    <w:p w14:paraId="4AAB3B19" w14:textId="77777777" w:rsidR="00CF3F15" w:rsidRPr="00607B9D" w:rsidRDefault="00CF3F15" w:rsidP="009B404D">
      <w:pPr>
        <w:numPr>
          <w:ilvl w:val="0"/>
          <w:numId w:val="50"/>
        </w:numPr>
        <w:suppressAutoHyphens/>
        <w:spacing w:after="60"/>
        <w:ind w:left="426" w:hanging="426"/>
        <w:jc w:val="both"/>
        <w:rPr>
          <w:rFonts w:ascii="Arial" w:hAnsi="Arial" w:cs="Arial"/>
          <w:i/>
          <w:color w:val="000000" w:themeColor="text1"/>
          <w:sz w:val="22"/>
          <w:szCs w:val="22"/>
        </w:rPr>
      </w:pPr>
      <w:r w:rsidRPr="00607B9D">
        <w:rPr>
          <w:rFonts w:ascii="Arial" w:hAnsi="Arial" w:cs="Arial"/>
          <w:color w:val="000000" w:themeColor="text1"/>
          <w:sz w:val="22"/>
          <w:szCs w:val="22"/>
        </w:rPr>
        <w:t>Przysługuje Pani/Panu prawo sprzeciwu wobec przetwarzania danych osobowych ze względu na swoją szczególną sytuację na podstawie art. 21 RODO, przy czym Administrator ma prawo kontynuować przetwarzanie tych danych na potrzeby ustalenia, dochodzenia lub obrony roszczeń lub jeżeli ważne prawnie uzasadnione interesy Administratora okażą się nadrzędne wobec Pani/Pana interesów, praw i wolności związanych z tą szczególną sytuacją.</w:t>
      </w:r>
    </w:p>
    <w:p w14:paraId="26070959" w14:textId="77777777" w:rsidR="00CF3F15" w:rsidRPr="00607B9D" w:rsidRDefault="00CF3F15" w:rsidP="009B404D">
      <w:pPr>
        <w:numPr>
          <w:ilvl w:val="0"/>
          <w:numId w:val="50"/>
        </w:numPr>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Przysługuje Pani/Panu prawo wniesienia skargi do Prezesa Urzędu Ochrony Danych Osobowych, gdy uznają, że przetwarzanie danych osobowych ich dotyczących narusza przepisy RODO.</w:t>
      </w:r>
    </w:p>
    <w:p w14:paraId="76FE57F2" w14:textId="77777777" w:rsidR="00CF3F15" w:rsidRPr="00607B9D" w:rsidRDefault="00CF3F15" w:rsidP="009B404D">
      <w:pPr>
        <w:numPr>
          <w:ilvl w:val="0"/>
          <w:numId w:val="50"/>
        </w:numPr>
        <w:suppressAutoHyphens/>
        <w:spacing w:after="60"/>
        <w:ind w:left="426" w:hanging="426"/>
        <w:jc w:val="both"/>
        <w:rPr>
          <w:rFonts w:ascii="Arial" w:hAnsi="Arial" w:cs="Arial"/>
          <w:color w:val="000000" w:themeColor="text1"/>
          <w:sz w:val="22"/>
          <w:szCs w:val="22"/>
        </w:rPr>
      </w:pPr>
      <w:r w:rsidRPr="00607B9D">
        <w:rPr>
          <w:rFonts w:ascii="Arial" w:hAnsi="Arial" w:cs="Arial"/>
          <w:color w:val="000000" w:themeColor="text1"/>
          <w:sz w:val="22"/>
          <w:szCs w:val="22"/>
        </w:rPr>
        <w:t>Nie przysługuje Pani/Panu prawo:</w:t>
      </w:r>
    </w:p>
    <w:p w14:paraId="1680DD19" w14:textId="77777777" w:rsidR="00CF3F15" w:rsidRPr="00607B9D" w:rsidRDefault="00CF3F15" w:rsidP="009B404D">
      <w:pPr>
        <w:numPr>
          <w:ilvl w:val="0"/>
          <w:numId w:val="53"/>
        </w:numPr>
        <w:tabs>
          <w:tab w:val="left" w:pos="851"/>
        </w:tabs>
        <w:suppressAutoHyphens/>
        <w:spacing w:after="60"/>
        <w:ind w:left="851" w:hanging="425"/>
        <w:jc w:val="both"/>
        <w:rPr>
          <w:rFonts w:ascii="Arial" w:hAnsi="Arial" w:cs="Arial"/>
          <w:i/>
          <w:color w:val="000000" w:themeColor="text1"/>
          <w:sz w:val="22"/>
          <w:szCs w:val="22"/>
        </w:rPr>
      </w:pPr>
      <w:r w:rsidRPr="00607B9D">
        <w:rPr>
          <w:rFonts w:ascii="Arial" w:hAnsi="Arial" w:cs="Arial"/>
          <w:color w:val="000000" w:themeColor="text1"/>
          <w:sz w:val="22"/>
          <w:szCs w:val="22"/>
        </w:rPr>
        <w:t>do żądania usunięcia danych osobowych w związku z art. 17 ust. 3 lit. b, lit. d lub lit. e RODO,</w:t>
      </w:r>
    </w:p>
    <w:p w14:paraId="68AEB70F" w14:textId="77777777" w:rsidR="00CF3F15" w:rsidRPr="00607B9D" w:rsidRDefault="00CF3F15" w:rsidP="009B404D">
      <w:pPr>
        <w:numPr>
          <w:ilvl w:val="0"/>
          <w:numId w:val="53"/>
        </w:numPr>
        <w:tabs>
          <w:tab w:val="left" w:pos="851"/>
        </w:tabs>
        <w:suppressAutoHyphens/>
        <w:spacing w:after="60"/>
        <w:ind w:left="851" w:hanging="425"/>
        <w:jc w:val="both"/>
        <w:rPr>
          <w:rFonts w:ascii="Arial" w:hAnsi="Arial" w:cs="Arial"/>
          <w:i/>
          <w:color w:val="000000" w:themeColor="text1"/>
          <w:sz w:val="22"/>
          <w:szCs w:val="22"/>
        </w:rPr>
      </w:pPr>
      <w:r w:rsidRPr="00607B9D">
        <w:rPr>
          <w:rFonts w:ascii="Arial" w:hAnsi="Arial" w:cs="Arial"/>
          <w:color w:val="000000" w:themeColor="text1"/>
          <w:sz w:val="22"/>
          <w:szCs w:val="22"/>
        </w:rPr>
        <w:t>do przenoszenia danych osobowych, o którym mowa w art. 20 RODO.</w:t>
      </w:r>
    </w:p>
    <w:p w14:paraId="11B1B662" w14:textId="77777777" w:rsidR="00CF3F15" w:rsidRPr="00607B9D" w:rsidRDefault="00CF3F15" w:rsidP="00CF3F15">
      <w:pPr>
        <w:tabs>
          <w:tab w:val="left" w:pos="851"/>
        </w:tabs>
        <w:spacing w:after="60"/>
        <w:ind w:left="851"/>
        <w:jc w:val="both"/>
        <w:rPr>
          <w:rFonts w:ascii="Arial" w:hAnsi="Arial" w:cs="Arial"/>
          <w:i/>
          <w:color w:val="000000" w:themeColor="text1"/>
          <w:sz w:val="22"/>
          <w:szCs w:val="22"/>
        </w:rPr>
      </w:pPr>
    </w:p>
    <w:p w14:paraId="69AE91B6" w14:textId="77777777" w:rsidR="00CF3F15" w:rsidRPr="00607B9D" w:rsidRDefault="00CF3F15" w:rsidP="00CF3F15">
      <w:pPr>
        <w:jc w:val="right"/>
        <w:rPr>
          <w:rFonts w:ascii="Arial" w:hAnsi="Arial" w:cs="Arial"/>
          <w:b/>
          <w:color w:val="000000" w:themeColor="text1"/>
          <w:sz w:val="22"/>
          <w:szCs w:val="22"/>
        </w:rPr>
      </w:pPr>
    </w:p>
    <w:p w14:paraId="6918D13A" w14:textId="77777777" w:rsidR="00CF3F15" w:rsidRPr="00607B9D" w:rsidRDefault="00CF3F15" w:rsidP="00CF3F15">
      <w:pPr>
        <w:jc w:val="right"/>
        <w:rPr>
          <w:rFonts w:ascii="Arial" w:hAnsi="Arial" w:cs="Arial"/>
          <w:b/>
          <w:color w:val="000000" w:themeColor="text1"/>
          <w:sz w:val="22"/>
          <w:szCs w:val="22"/>
        </w:rPr>
      </w:pPr>
    </w:p>
    <w:p w14:paraId="781F7D4D" w14:textId="77777777" w:rsidR="00CF3F15" w:rsidRPr="00607B9D" w:rsidRDefault="00CF3F15" w:rsidP="00CF3F15">
      <w:pPr>
        <w:jc w:val="right"/>
        <w:rPr>
          <w:rFonts w:ascii="Arial" w:hAnsi="Arial" w:cs="Arial"/>
          <w:b/>
          <w:color w:val="000000" w:themeColor="text1"/>
          <w:sz w:val="22"/>
          <w:szCs w:val="22"/>
        </w:rPr>
      </w:pPr>
    </w:p>
    <w:p w14:paraId="6B16EE01" w14:textId="77777777" w:rsidR="00CF3F15" w:rsidRPr="00607B9D" w:rsidRDefault="00CF3F15" w:rsidP="00CF3F15">
      <w:pPr>
        <w:jc w:val="right"/>
        <w:rPr>
          <w:rFonts w:ascii="Arial" w:hAnsi="Arial" w:cs="Arial"/>
          <w:b/>
          <w:color w:val="000000" w:themeColor="text1"/>
          <w:sz w:val="22"/>
          <w:szCs w:val="22"/>
        </w:rPr>
      </w:pPr>
    </w:p>
    <w:p w14:paraId="69B58017" w14:textId="77777777" w:rsidR="00CF3F15" w:rsidRPr="00607B9D" w:rsidRDefault="00CF3F15" w:rsidP="00CF3F15">
      <w:pPr>
        <w:jc w:val="right"/>
        <w:rPr>
          <w:rFonts w:ascii="Arial" w:hAnsi="Arial" w:cs="Arial"/>
          <w:b/>
          <w:color w:val="000000" w:themeColor="text1"/>
          <w:sz w:val="22"/>
          <w:szCs w:val="22"/>
        </w:rPr>
      </w:pPr>
    </w:p>
    <w:p w14:paraId="72FFE990" w14:textId="77777777" w:rsidR="00CF3F15" w:rsidRPr="00607B9D" w:rsidRDefault="00CF3F15" w:rsidP="00CF3F15">
      <w:pPr>
        <w:jc w:val="right"/>
        <w:rPr>
          <w:rFonts w:ascii="Arial" w:hAnsi="Arial" w:cs="Arial"/>
          <w:b/>
          <w:color w:val="000000" w:themeColor="text1"/>
          <w:sz w:val="22"/>
          <w:szCs w:val="22"/>
        </w:rPr>
      </w:pPr>
    </w:p>
    <w:p w14:paraId="5EB03923" w14:textId="77777777" w:rsidR="00CF3F15" w:rsidRPr="00607B9D" w:rsidRDefault="00CF3F15" w:rsidP="00CF3F15">
      <w:pPr>
        <w:jc w:val="right"/>
        <w:rPr>
          <w:rFonts w:ascii="Arial" w:hAnsi="Arial" w:cs="Arial"/>
          <w:b/>
          <w:color w:val="000000" w:themeColor="text1"/>
          <w:sz w:val="22"/>
          <w:szCs w:val="22"/>
        </w:rPr>
      </w:pPr>
    </w:p>
    <w:p w14:paraId="298CEF6C" w14:textId="77777777" w:rsidR="00CF3F15" w:rsidRPr="00607B9D" w:rsidRDefault="00CF3F15" w:rsidP="00CF3F15">
      <w:pPr>
        <w:jc w:val="right"/>
        <w:rPr>
          <w:rFonts w:ascii="Arial" w:hAnsi="Arial" w:cs="Arial"/>
          <w:b/>
          <w:color w:val="000000" w:themeColor="text1"/>
          <w:sz w:val="22"/>
          <w:szCs w:val="22"/>
        </w:rPr>
      </w:pPr>
    </w:p>
    <w:p w14:paraId="1EC9D7CE" w14:textId="77777777" w:rsidR="00CF3F15" w:rsidRPr="00607B9D" w:rsidRDefault="00CF3F15" w:rsidP="00CF3F15">
      <w:pPr>
        <w:jc w:val="right"/>
        <w:rPr>
          <w:rFonts w:ascii="Arial" w:hAnsi="Arial" w:cs="Arial"/>
          <w:b/>
          <w:color w:val="000000" w:themeColor="text1"/>
          <w:sz w:val="22"/>
          <w:szCs w:val="22"/>
        </w:rPr>
      </w:pPr>
    </w:p>
    <w:p w14:paraId="4068BDF2" w14:textId="77777777" w:rsidR="00CF3F15" w:rsidRPr="00607B9D" w:rsidRDefault="00CF3F15" w:rsidP="00CF3F15">
      <w:pPr>
        <w:jc w:val="right"/>
        <w:rPr>
          <w:rFonts w:ascii="Arial" w:hAnsi="Arial" w:cs="Arial"/>
          <w:b/>
          <w:color w:val="000000" w:themeColor="text1"/>
          <w:sz w:val="22"/>
          <w:szCs w:val="22"/>
        </w:rPr>
      </w:pPr>
    </w:p>
    <w:p w14:paraId="0D4BCB07" w14:textId="77777777" w:rsidR="00CF3F15" w:rsidRPr="00607B9D" w:rsidRDefault="00CF3F15" w:rsidP="00CF3F15">
      <w:pPr>
        <w:jc w:val="right"/>
        <w:rPr>
          <w:rFonts w:ascii="Arial" w:hAnsi="Arial" w:cs="Arial"/>
          <w:b/>
          <w:color w:val="000000" w:themeColor="text1"/>
          <w:sz w:val="22"/>
          <w:szCs w:val="22"/>
        </w:rPr>
      </w:pPr>
    </w:p>
    <w:p w14:paraId="2FB8846A" w14:textId="77777777" w:rsidR="00CF3F15" w:rsidRPr="00607B9D" w:rsidRDefault="00CF3F15" w:rsidP="00CF3F15">
      <w:pPr>
        <w:jc w:val="right"/>
        <w:rPr>
          <w:rFonts w:ascii="Arial" w:hAnsi="Arial" w:cs="Arial"/>
          <w:b/>
          <w:color w:val="000000" w:themeColor="text1"/>
          <w:sz w:val="22"/>
          <w:szCs w:val="22"/>
        </w:rPr>
      </w:pPr>
    </w:p>
    <w:p w14:paraId="54BCAB2D" w14:textId="77777777" w:rsidR="00CF3F15" w:rsidRPr="00607B9D" w:rsidRDefault="00CF3F15" w:rsidP="00CF3F15">
      <w:pPr>
        <w:jc w:val="right"/>
        <w:rPr>
          <w:rFonts w:ascii="Arial" w:hAnsi="Arial" w:cs="Arial"/>
          <w:b/>
          <w:color w:val="000000" w:themeColor="text1"/>
          <w:sz w:val="22"/>
          <w:szCs w:val="22"/>
        </w:rPr>
      </w:pPr>
    </w:p>
    <w:p w14:paraId="64FFC0ED" w14:textId="77777777" w:rsidR="00CF3F15" w:rsidRPr="00607B9D" w:rsidRDefault="00CF3F15" w:rsidP="00CF3F15">
      <w:pPr>
        <w:jc w:val="right"/>
        <w:rPr>
          <w:rFonts w:ascii="Arial" w:hAnsi="Arial" w:cs="Arial"/>
          <w:b/>
          <w:color w:val="000000" w:themeColor="text1"/>
          <w:sz w:val="22"/>
          <w:szCs w:val="22"/>
        </w:rPr>
      </w:pPr>
    </w:p>
    <w:p w14:paraId="42992D4C" w14:textId="77777777" w:rsidR="00CF3F15" w:rsidRPr="00607B9D" w:rsidRDefault="00CF3F15" w:rsidP="00CF3F15">
      <w:pPr>
        <w:jc w:val="right"/>
        <w:rPr>
          <w:rFonts w:ascii="Arial" w:hAnsi="Arial" w:cs="Arial"/>
          <w:b/>
          <w:color w:val="000000" w:themeColor="text1"/>
          <w:sz w:val="22"/>
          <w:szCs w:val="22"/>
        </w:rPr>
      </w:pPr>
    </w:p>
    <w:p w14:paraId="096B975A" w14:textId="77777777" w:rsidR="00CF3F15" w:rsidRPr="00607B9D" w:rsidRDefault="00CF3F15" w:rsidP="00CF3F15">
      <w:pPr>
        <w:jc w:val="right"/>
        <w:rPr>
          <w:rFonts w:ascii="Arial" w:hAnsi="Arial" w:cs="Arial"/>
          <w:b/>
          <w:color w:val="000000" w:themeColor="text1"/>
          <w:sz w:val="22"/>
          <w:szCs w:val="22"/>
        </w:rPr>
      </w:pPr>
    </w:p>
    <w:p w14:paraId="7F9A09E5" w14:textId="77777777" w:rsidR="00CF3F15" w:rsidRPr="00607B9D" w:rsidRDefault="00CF3F15" w:rsidP="00CF3F15">
      <w:pPr>
        <w:jc w:val="right"/>
        <w:rPr>
          <w:rFonts w:ascii="Arial" w:hAnsi="Arial" w:cs="Arial"/>
          <w:b/>
          <w:color w:val="000000" w:themeColor="text1"/>
          <w:sz w:val="22"/>
          <w:szCs w:val="22"/>
        </w:rPr>
      </w:pPr>
    </w:p>
    <w:p w14:paraId="537A8ADB" w14:textId="77777777" w:rsidR="00CF3F15" w:rsidRPr="00607B9D" w:rsidRDefault="00CF3F15" w:rsidP="00CF3F15">
      <w:pPr>
        <w:jc w:val="right"/>
        <w:rPr>
          <w:rFonts w:ascii="Arial" w:hAnsi="Arial" w:cs="Arial"/>
          <w:b/>
          <w:color w:val="000000" w:themeColor="text1"/>
          <w:sz w:val="22"/>
          <w:szCs w:val="22"/>
        </w:rPr>
      </w:pPr>
    </w:p>
    <w:p w14:paraId="1F2DC65B" w14:textId="77777777" w:rsidR="00CF3F15" w:rsidRPr="00607B9D" w:rsidRDefault="00CF3F15" w:rsidP="00CF3F15">
      <w:pPr>
        <w:jc w:val="right"/>
        <w:rPr>
          <w:rFonts w:ascii="Arial" w:hAnsi="Arial" w:cs="Arial"/>
          <w:b/>
          <w:color w:val="000000" w:themeColor="text1"/>
          <w:sz w:val="22"/>
          <w:szCs w:val="22"/>
        </w:rPr>
      </w:pPr>
    </w:p>
    <w:p w14:paraId="3A1F5FE2" w14:textId="77777777" w:rsidR="00CF3F15" w:rsidRPr="00607B9D" w:rsidRDefault="00CF3F15" w:rsidP="00CF3F15">
      <w:pPr>
        <w:jc w:val="right"/>
        <w:rPr>
          <w:rFonts w:ascii="Arial" w:hAnsi="Arial" w:cs="Arial"/>
          <w:b/>
          <w:color w:val="000000" w:themeColor="text1"/>
          <w:sz w:val="22"/>
          <w:szCs w:val="22"/>
        </w:rPr>
      </w:pPr>
    </w:p>
    <w:p w14:paraId="60AE3E3C" w14:textId="77777777" w:rsidR="00CF3F15" w:rsidRPr="00607B9D" w:rsidRDefault="00CF3F15" w:rsidP="00CF3F15">
      <w:pPr>
        <w:jc w:val="right"/>
        <w:rPr>
          <w:rFonts w:ascii="Arial" w:hAnsi="Arial" w:cs="Arial"/>
          <w:b/>
          <w:color w:val="000000" w:themeColor="text1"/>
          <w:sz w:val="22"/>
          <w:szCs w:val="22"/>
        </w:rPr>
      </w:pPr>
    </w:p>
    <w:p w14:paraId="17967B89" w14:textId="77777777" w:rsidR="00CF3F15" w:rsidRPr="00607B9D" w:rsidRDefault="00CF3F15" w:rsidP="00CF3F15">
      <w:pPr>
        <w:jc w:val="right"/>
        <w:rPr>
          <w:rFonts w:ascii="Arial" w:hAnsi="Arial" w:cs="Arial"/>
          <w:b/>
          <w:color w:val="000000" w:themeColor="text1"/>
          <w:sz w:val="22"/>
          <w:szCs w:val="22"/>
        </w:rPr>
      </w:pPr>
    </w:p>
    <w:p w14:paraId="030DF44A" w14:textId="77777777" w:rsidR="00CF3F15" w:rsidRPr="00607B9D" w:rsidRDefault="00CF3F15" w:rsidP="00CF3F15">
      <w:pPr>
        <w:jc w:val="right"/>
        <w:rPr>
          <w:rFonts w:ascii="Arial" w:hAnsi="Arial" w:cs="Arial"/>
          <w:b/>
          <w:color w:val="000000" w:themeColor="text1"/>
          <w:sz w:val="22"/>
          <w:szCs w:val="22"/>
        </w:rPr>
      </w:pPr>
    </w:p>
    <w:p w14:paraId="4961733B" w14:textId="77777777" w:rsidR="00CF3F15" w:rsidRPr="00607B9D" w:rsidRDefault="00CF3F15" w:rsidP="00CF3F15">
      <w:pPr>
        <w:jc w:val="right"/>
        <w:rPr>
          <w:rFonts w:ascii="Arial" w:hAnsi="Arial" w:cs="Arial"/>
          <w:b/>
          <w:color w:val="000000" w:themeColor="text1"/>
          <w:sz w:val="22"/>
          <w:szCs w:val="22"/>
        </w:rPr>
      </w:pPr>
    </w:p>
    <w:p w14:paraId="3A8E68B1" w14:textId="77777777" w:rsidR="00CF3F15" w:rsidRPr="00607B9D" w:rsidRDefault="00CF3F15" w:rsidP="00CF3F15">
      <w:pPr>
        <w:pStyle w:val="Akapitzlist"/>
        <w:spacing w:after="0"/>
        <w:rPr>
          <w:rFonts w:ascii="Arial" w:hAnsi="Arial" w:cs="Arial"/>
          <w:b/>
          <w:strike/>
          <w:color w:val="000000" w:themeColor="text1"/>
          <w:sz w:val="21"/>
          <w:szCs w:val="21"/>
        </w:rPr>
      </w:pPr>
    </w:p>
    <w:sectPr w:rsidR="00CF3F15" w:rsidRPr="00607B9D" w:rsidSect="00903BB0">
      <w:footerReference w:type="default" r:id="rId12"/>
      <w:footerReference w:type="first" r:id="rId13"/>
      <w:pgSz w:w="11907" w:h="16840" w:code="9"/>
      <w:pgMar w:top="709" w:right="1304" w:bottom="1560" w:left="1247" w:header="510" w:footer="1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9A2A0B" w14:textId="77777777" w:rsidR="00A44875" w:rsidRDefault="00A44875">
      <w:r>
        <w:separator/>
      </w:r>
    </w:p>
  </w:endnote>
  <w:endnote w:type="continuationSeparator" w:id="0">
    <w:p w14:paraId="277747F9" w14:textId="77777777" w:rsidR="00A44875" w:rsidRDefault="00A4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G Times">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1CBD" w14:textId="77777777" w:rsidR="008F3715" w:rsidRDefault="003E1D90" w:rsidP="008F3715">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Pr>
        <w:rFonts w:ascii="Arial" w:hAnsi="Arial" w:cs="Arial"/>
        <w:i/>
        <w:sz w:val="18"/>
        <w:szCs w:val="18"/>
      </w:rPr>
      <w:t xml:space="preserve">Nazwa zamówienia – </w:t>
    </w:r>
    <w:r w:rsidR="00A73079" w:rsidRPr="00A73079">
      <w:rPr>
        <w:rFonts w:ascii="Arial" w:hAnsi="Arial" w:cs="Arial"/>
        <w:i/>
        <w:sz w:val="18"/>
        <w:szCs w:val="18"/>
      </w:rPr>
      <w:t xml:space="preserve">„Utrzymanie w stałej sprawności technicznej agregatów wody lodowej” – </w:t>
    </w:r>
  </w:p>
  <w:p w14:paraId="2375BBC1" w14:textId="5E0F7B98" w:rsidR="003E1D90" w:rsidRDefault="00A73079" w:rsidP="008F3715">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sidRPr="00A73079">
      <w:rPr>
        <w:rFonts w:ascii="Arial" w:hAnsi="Arial" w:cs="Arial"/>
        <w:i/>
        <w:sz w:val="18"/>
        <w:szCs w:val="18"/>
      </w:rPr>
      <w:t>znak postępowania ZP/TP/</w:t>
    </w:r>
    <w:r w:rsidR="00D60F5A">
      <w:rPr>
        <w:rFonts w:ascii="Arial" w:hAnsi="Arial" w:cs="Arial"/>
        <w:i/>
        <w:sz w:val="18"/>
        <w:szCs w:val="18"/>
      </w:rPr>
      <w:t>1</w:t>
    </w:r>
    <w:r w:rsidR="00AE749B">
      <w:rPr>
        <w:rFonts w:ascii="Arial" w:hAnsi="Arial" w:cs="Arial"/>
        <w:i/>
        <w:sz w:val="18"/>
        <w:szCs w:val="18"/>
      </w:rPr>
      <w:t>2</w:t>
    </w:r>
    <w:r w:rsidRPr="00A73079">
      <w:rPr>
        <w:rFonts w:ascii="Arial" w:hAnsi="Arial" w:cs="Arial"/>
        <w:i/>
        <w:sz w:val="18"/>
        <w:szCs w:val="18"/>
      </w:rPr>
      <w:t>/202</w:t>
    </w:r>
    <w:r w:rsidR="008F3715">
      <w:rPr>
        <w:rFonts w:ascii="Arial" w:hAnsi="Arial" w:cs="Arial"/>
        <w:i/>
        <w:sz w:val="18"/>
        <w:szCs w:val="18"/>
      </w:rPr>
      <w:t>4</w:t>
    </w:r>
  </w:p>
  <w:p w14:paraId="76B0A91C" w14:textId="77777777" w:rsidR="003E1D90" w:rsidRPr="00F54836" w:rsidRDefault="003E1D90" w:rsidP="00724D43">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6"/>
        <w:szCs w:val="16"/>
      </w:rPr>
    </w:pPr>
    <w:r w:rsidRPr="00372FDC">
      <w:rPr>
        <w:rFonts w:ascii="Arial" w:hAnsi="Arial" w:cs="Arial"/>
        <w:i/>
        <w:sz w:val="18"/>
        <w:szCs w:val="18"/>
      </w:rPr>
      <w:t xml:space="preserve">Strona </w:t>
    </w:r>
    <w:r w:rsidR="00246947"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00246947" w:rsidRPr="00372FDC">
      <w:rPr>
        <w:rFonts w:ascii="Arial" w:hAnsi="Arial" w:cs="Arial"/>
        <w:i/>
        <w:sz w:val="18"/>
        <w:szCs w:val="18"/>
      </w:rPr>
      <w:fldChar w:fldCharType="separate"/>
    </w:r>
    <w:r w:rsidR="0064548D">
      <w:rPr>
        <w:rFonts w:ascii="Arial" w:hAnsi="Arial" w:cs="Arial"/>
        <w:i/>
        <w:noProof/>
        <w:sz w:val="18"/>
        <w:szCs w:val="18"/>
      </w:rPr>
      <w:t>22</w:t>
    </w:r>
    <w:r w:rsidR="00246947" w:rsidRPr="00372FDC">
      <w:rPr>
        <w:rFonts w:ascii="Arial" w:hAnsi="Arial"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42979" w14:textId="5F3AE5BE" w:rsidR="003E1D90" w:rsidRDefault="003E1D90" w:rsidP="008F3715">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r w:rsidRPr="00957A61">
      <w:rPr>
        <w:rFonts w:ascii="Arial" w:hAnsi="Arial" w:cs="Arial"/>
        <w:i/>
        <w:sz w:val="18"/>
        <w:szCs w:val="18"/>
      </w:rPr>
      <w:t xml:space="preserve">Nazwa zamówienia – „Utrzymanie w stałej sprawności technicznej </w:t>
    </w:r>
    <w:r w:rsidR="0026328D">
      <w:rPr>
        <w:rFonts w:ascii="Arial" w:hAnsi="Arial" w:cs="Arial"/>
        <w:i/>
        <w:sz w:val="18"/>
        <w:szCs w:val="18"/>
      </w:rPr>
      <w:t>agregatów wody lodowej</w:t>
    </w:r>
    <w:r w:rsidRPr="00957A61">
      <w:rPr>
        <w:rFonts w:ascii="Arial" w:hAnsi="Arial" w:cs="Arial"/>
        <w:i/>
        <w:sz w:val="18"/>
        <w:szCs w:val="18"/>
      </w:rPr>
      <w:t xml:space="preserve">” </w:t>
    </w:r>
    <w:r>
      <w:rPr>
        <w:rFonts w:ascii="Arial" w:hAnsi="Arial" w:cs="Arial"/>
        <w:i/>
        <w:sz w:val="18"/>
        <w:szCs w:val="18"/>
      </w:rPr>
      <w:br/>
    </w:r>
    <w:r w:rsidRPr="00957A61">
      <w:rPr>
        <w:rFonts w:ascii="Arial" w:hAnsi="Arial" w:cs="Arial"/>
        <w:i/>
        <w:sz w:val="18"/>
        <w:szCs w:val="18"/>
      </w:rPr>
      <w:t xml:space="preserve">– znak postępowania </w:t>
    </w:r>
    <w:r>
      <w:rPr>
        <w:rFonts w:ascii="Arial" w:hAnsi="Arial" w:cs="Arial"/>
        <w:i/>
        <w:sz w:val="18"/>
        <w:szCs w:val="18"/>
      </w:rPr>
      <w:t>ZP/</w:t>
    </w:r>
    <w:r w:rsidR="0026328D">
      <w:rPr>
        <w:rFonts w:ascii="Arial" w:hAnsi="Arial" w:cs="Arial"/>
        <w:i/>
        <w:sz w:val="18"/>
        <w:szCs w:val="18"/>
      </w:rPr>
      <w:t>TP/</w:t>
    </w:r>
    <w:r w:rsidR="00D60F5A">
      <w:rPr>
        <w:rFonts w:ascii="Arial" w:hAnsi="Arial" w:cs="Arial"/>
        <w:i/>
        <w:sz w:val="18"/>
        <w:szCs w:val="18"/>
      </w:rPr>
      <w:t>12</w:t>
    </w:r>
    <w:r w:rsidR="0026328D">
      <w:rPr>
        <w:rFonts w:ascii="Arial" w:hAnsi="Arial" w:cs="Arial"/>
        <w:i/>
        <w:sz w:val="18"/>
        <w:szCs w:val="18"/>
      </w:rPr>
      <w:t>/202</w:t>
    </w:r>
    <w:r w:rsidR="008F3715">
      <w:rPr>
        <w:rFonts w:ascii="Arial" w:hAnsi="Arial" w:cs="Arial"/>
        <w:i/>
        <w:sz w:val="18"/>
        <w:szCs w:val="18"/>
      </w:rPr>
      <w:t>4</w:t>
    </w:r>
  </w:p>
  <w:p w14:paraId="34D7C992" w14:textId="77777777" w:rsidR="003E1D90" w:rsidRPr="003E5F4B" w:rsidRDefault="003E1D90" w:rsidP="00724D43">
    <w:pPr>
      <w:pStyle w:val="Stopka"/>
      <w:pBdr>
        <w:top w:val="thinThickSmallGap" w:sz="24" w:space="1" w:color="622423"/>
      </w:pBdr>
      <w:tabs>
        <w:tab w:val="clear" w:pos="4819"/>
        <w:tab w:val="clear" w:pos="9071"/>
        <w:tab w:val="right" w:pos="9128"/>
      </w:tabs>
      <w:spacing w:before="60" w:after="120" w:line="240" w:lineRule="auto"/>
      <w:jc w:val="center"/>
      <w:rPr>
        <w:rFonts w:ascii="Arial" w:hAnsi="Arial" w:cs="Arial"/>
        <w:i/>
        <w:sz w:val="18"/>
        <w:szCs w:val="18"/>
      </w:rPr>
    </w:pPr>
  </w:p>
  <w:p w14:paraId="555CABDF" w14:textId="77777777" w:rsidR="003E1D90" w:rsidRPr="00372FDC" w:rsidRDefault="003E1D90" w:rsidP="00903BB0">
    <w:pPr>
      <w:pStyle w:val="Stopka"/>
      <w:pBdr>
        <w:top w:val="thinThickSmallGap" w:sz="24" w:space="1" w:color="622423"/>
      </w:pBdr>
      <w:tabs>
        <w:tab w:val="clear" w:pos="4819"/>
        <w:tab w:val="clear" w:pos="9071"/>
        <w:tab w:val="right" w:pos="9128"/>
      </w:tabs>
      <w:spacing w:before="60" w:after="120" w:line="240" w:lineRule="auto"/>
      <w:jc w:val="right"/>
      <w:rPr>
        <w:rFonts w:ascii="Arial" w:hAnsi="Arial" w:cs="Arial"/>
        <w:i/>
        <w:sz w:val="18"/>
        <w:szCs w:val="18"/>
      </w:rPr>
    </w:pPr>
    <w:r>
      <w:rPr>
        <w:rFonts w:ascii="Arial" w:hAnsi="Arial" w:cs="Arial"/>
        <w:sz w:val="18"/>
        <w:szCs w:val="18"/>
      </w:rPr>
      <w:t xml:space="preserve">    </w:t>
    </w:r>
    <w:r w:rsidRPr="00372FDC">
      <w:rPr>
        <w:rFonts w:ascii="Arial" w:hAnsi="Arial" w:cs="Arial"/>
        <w:i/>
        <w:sz w:val="18"/>
        <w:szCs w:val="18"/>
      </w:rPr>
      <w:t xml:space="preserve">Strona </w:t>
    </w:r>
    <w:r w:rsidR="00246947" w:rsidRPr="00372FDC">
      <w:rPr>
        <w:rFonts w:ascii="Arial" w:hAnsi="Arial" w:cs="Arial"/>
        <w:i/>
        <w:sz w:val="18"/>
        <w:szCs w:val="18"/>
      </w:rPr>
      <w:fldChar w:fldCharType="begin"/>
    </w:r>
    <w:r w:rsidRPr="00372FDC">
      <w:rPr>
        <w:rFonts w:ascii="Arial" w:hAnsi="Arial" w:cs="Arial"/>
        <w:i/>
        <w:sz w:val="18"/>
        <w:szCs w:val="18"/>
      </w:rPr>
      <w:instrText xml:space="preserve"> PAGE   \* MERGEFORMAT </w:instrText>
    </w:r>
    <w:r w:rsidR="00246947" w:rsidRPr="00372FDC">
      <w:rPr>
        <w:rFonts w:ascii="Arial" w:hAnsi="Arial" w:cs="Arial"/>
        <w:i/>
        <w:sz w:val="18"/>
        <w:szCs w:val="18"/>
      </w:rPr>
      <w:fldChar w:fldCharType="separate"/>
    </w:r>
    <w:r w:rsidR="0064548D">
      <w:rPr>
        <w:rFonts w:ascii="Arial" w:hAnsi="Arial" w:cs="Arial"/>
        <w:i/>
        <w:noProof/>
        <w:sz w:val="18"/>
        <w:szCs w:val="18"/>
      </w:rPr>
      <w:t>1</w:t>
    </w:r>
    <w:r w:rsidR="00246947" w:rsidRPr="00372FDC">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75E48" w14:textId="77777777" w:rsidR="00A44875" w:rsidRDefault="00A44875">
      <w:r>
        <w:separator/>
      </w:r>
    </w:p>
  </w:footnote>
  <w:footnote w:type="continuationSeparator" w:id="0">
    <w:p w14:paraId="4C6F0434" w14:textId="77777777" w:rsidR="00A44875" w:rsidRDefault="00A448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7C925814"/>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86"/>
        </w:tabs>
        <w:ind w:left="786" w:hanging="360"/>
      </w:pPr>
      <w:rPr>
        <w:b w:val="0"/>
        <w:i w:val="0"/>
        <w: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3"/>
    <w:multiLevelType w:val="multilevel"/>
    <w:tmpl w:val="545A55A2"/>
    <w:name w:val="WW8Num36"/>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2007" w:hanging="360"/>
      </w:pPr>
    </w:lvl>
    <w:lvl w:ilvl="2">
      <w:start w:val="1"/>
      <w:numFmt w:val="decimal"/>
      <w:lvlText w:val="%3)"/>
      <w:lvlJc w:val="left"/>
      <w:pPr>
        <w:ind w:left="786" w:hanging="360"/>
      </w:pPr>
      <w:rPr>
        <w:rFonts w:cs="Arial" w:hint="default"/>
        <w:b w:val="0"/>
        <w:sz w:val="22"/>
        <w:szCs w:val="22"/>
      </w:r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2" w15:restartNumberingAfterBreak="0">
    <w:nsid w:val="00D92974"/>
    <w:multiLevelType w:val="hybridMultilevel"/>
    <w:tmpl w:val="44FC029C"/>
    <w:lvl w:ilvl="0" w:tplc="6E74C77A">
      <w:start w:val="1"/>
      <w:numFmt w:val="lowerLetter"/>
      <w:lvlText w:val="%1)"/>
      <w:lvlJc w:val="left"/>
      <w:pPr>
        <w:ind w:left="1080" w:hanging="360"/>
      </w:pPr>
      <w:rPr>
        <w:rFonts w:hint="default"/>
        <w:b w:val="0"/>
      </w:rPr>
    </w:lvl>
    <w:lvl w:ilvl="1" w:tplc="89ECC6CC">
      <w:start w:val="1"/>
      <w:numFmt w:val="decimal"/>
      <w:lvlText w:val="%2)"/>
      <w:lvlJc w:val="left"/>
      <w:pPr>
        <w:ind w:left="786"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1541171"/>
    <w:multiLevelType w:val="hybridMultilevel"/>
    <w:tmpl w:val="385A201A"/>
    <w:lvl w:ilvl="0" w:tplc="E978212C">
      <w:start w:val="2"/>
      <w:numFmt w:val="decimal"/>
      <w:lvlText w:val="%1."/>
      <w:lvlJc w:val="left"/>
      <w:pPr>
        <w:tabs>
          <w:tab w:val="num" w:pos="397"/>
        </w:tabs>
        <w:ind w:left="397" w:hanging="397"/>
      </w:pPr>
      <w:rPr>
        <w:rFonts w:hint="default"/>
        <w:b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20F177B"/>
    <w:multiLevelType w:val="hybridMultilevel"/>
    <w:tmpl w:val="B6A2EC68"/>
    <w:lvl w:ilvl="0" w:tplc="FEC4682C">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2A176B5"/>
    <w:multiLevelType w:val="multilevel"/>
    <w:tmpl w:val="AF1094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16"/>
        </w:tabs>
        <w:ind w:left="816" w:hanging="390"/>
      </w:pPr>
      <w:rPr>
        <w:rFonts w:hint="default"/>
      </w:rPr>
    </w:lvl>
    <w:lvl w:ilvl="2">
      <w:start w:val="1"/>
      <w:numFmt w:val="decimal"/>
      <w:isLgl/>
      <w:lvlText w:val="%1.%2.%3."/>
      <w:lvlJc w:val="left"/>
      <w:pPr>
        <w:tabs>
          <w:tab w:val="num" w:pos="1392"/>
        </w:tabs>
        <w:ind w:left="1392" w:hanging="720"/>
      </w:pPr>
      <w:rPr>
        <w:rFonts w:hint="default"/>
      </w:rPr>
    </w:lvl>
    <w:lvl w:ilvl="3">
      <w:start w:val="1"/>
      <w:numFmt w:val="decimal"/>
      <w:isLgl/>
      <w:lvlText w:val="%1.%2.%3.%4."/>
      <w:lvlJc w:val="left"/>
      <w:pPr>
        <w:tabs>
          <w:tab w:val="num" w:pos="1638"/>
        </w:tabs>
        <w:ind w:left="1638" w:hanging="720"/>
      </w:pPr>
      <w:rPr>
        <w:rFonts w:hint="default"/>
      </w:rPr>
    </w:lvl>
    <w:lvl w:ilvl="4">
      <w:start w:val="1"/>
      <w:numFmt w:val="decimal"/>
      <w:isLgl/>
      <w:lvlText w:val="%1.%2.%3.%4.%5."/>
      <w:lvlJc w:val="left"/>
      <w:pPr>
        <w:tabs>
          <w:tab w:val="num" w:pos="2244"/>
        </w:tabs>
        <w:ind w:left="2244" w:hanging="1080"/>
      </w:pPr>
      <w:rPr>
        <w:rFonts w:hint="default"/>
      </w:rPr>
    </w:lvl>
    <w:lvl w:ilvl="5">
      <w:start w:val="1"/>
      <w:numFmt w:val="decimal"/>
      <w:isLgl/>
      <w:lvlText w:val="%1.%2.%3.%4.%5.%6."/>
      <w:lvlJc w:val="left"/>
      <w:pPr>
        <w:tabs>
          <w:tab w:val="num" w:pos="2490"/>
        </w:tabs>
        <w:ind w:left="2490" w:hanging="1080"/>
      </w:pPr>
      <w:rPr>
        <w:rFonts w:hint="default"/>
      </w:rPr>
    </w:lvl>
    <w:lvl w:ilvl="6">
      <w:start w:val="1"/>
      <w:numFmt w:val="decimal"/>
      <w:isLgl/>
      <w:lvlText w:val="%1.%2.%3.%4.%5.%6.%7."/>
      <w:lvlJc w:val="left"/>
      <w:pPr>
        <w:tabs>
          <w:tab w:val="num" w:pos="3096"/>
        </w:tabs>
        <w:ind w:left="3096" w:hanging="1440"/>
      </w:pPr>
      <w:rPr>
        <w:rFonts w:hint="default"/>
      </w:rPr>
    </w:lvl>
    <w:lvl w:ilvl="7">
      <w:start w:val="1"/>
      <w:numFmt w:val="decimal"/>
      <w:isLgl/>
      <w:lvlText w:val="%1.%2.%3.%4.%5.%6.%7.%8."/>
      <w:lvlJc w:val="left"/>
      <w:pPr>
        <w:tabs>
          <w:tab w:val="num" w:pos="3342"/>
        </w:tabs>
        <w:ind w:left="3342" w:hanging="1440"/>
      </w:pPr>
      <w:rPr>
        <w:rFonts w:hint="default"/>
      </w:rPr>
    </w:lvl>
    <w:lvl w:ilvl="8">
      <w:start w:val="1"/>
      <w:numFmt w:val="decimal"/>
      <w:isLgl/>
      <w:lvlText w:val="%1.%2.%3.%4.%5.%6.%7.%8.%9."/>
      <w:lvlJc w:val="left"/>
      <w:pPr>
        <w:tabs>
          <w:tab w:val="num" w:pos="3948"/>
        </w:tabs>
        <w:ind w:left="3948" w:hanging="1800"/>
      </w:pPr>
      <w:rPr>
        <w:rFonts w:hint="default"/>
      </w:rPr>
    </w:lvl>
  </w:abstractNum>
  <w:abstractNum w:abstractNumId="6" w15:restartNumberingAfterBreak="0">
    <w:nsid w:val="04D52073"/>
    <w:multiLevelType w:val="hybridMultilevel"/>
    <w:tmpl w:val="D3224E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4E274AD"/>
    <w:multiLevelType w:val="multilevel"/>
    <w:tmpl w:val="5C84AED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 w15:restartNumberingAfterBreak="0">
    <w:nsid w:val="053D2DE8"/>
    <w:multiLevelType w:val="hybridMultilevel"/>
    <w:tmpl w:val="6F8EFCB8"/>
    <w:lvl w:ilvl="0" w:tplc="0415000F">
      <w:start w:val="1"/>
      <w:numFmt w:val="decimal"/>
      <w:lvlText w:val="%1."/>
      <w:lvlJc w:val="left"/>
      <w:pPr>
        <w:ind w:left="720" w:hanging="360"/>
      </w:pPr>
    </w:lvl>
    <w:lvl w:ilvl="1" w:tplc="C5223FB0">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012B"/>
    <w:multiLevelType w:val="hybridMultilevel"/>
    <w:tmpl w:val="12049E4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0A3D7E1A"/>
    <w:multiLevelType w:val="hybridMultilevel"/>
    <w:tmpl w:val="DC286D02"/>
    <w:lvl w:ilvl="0" w:tplc="ACB40F8C">
      <w:start w:val="1"/>
      <w:numFmt w:val="lowerLetter"/>
      <w:lvlText w:val="%1)"/>
      <w:lvlJc w:val="left"/>
      <w:pPr>
        <w:ind w:left="1135" w:hanging="36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11" w15:restartNumberingAfterBreak="0">
    <w:nsid w:val="0C0B2C3C"/>
    <w:multiLevelType w:val="hybridMultilevel"/>
    <w:tmpl w:val="4EAA2116"/>
    <w:lvl w:ilvl="0" w:tplc="496283B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0088C"/>
    <w:multiLevelType w:val="hybridMultilevel"/>
    <w:tmpl w:val="C64C0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887C28"/>
    <w:multiLevelType w:val="hybridMultilevel"/>
    <w:tmpl w:val="2F2E6410"/>
    <w:lvl w:ilvl="0" w:tplc="1746380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FD06307"/>
    <w:multiLevelType w:val="hybridMultilevel"/>
    <w:tmpl w:val="B4941866"/>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5" w15:restartNumberingAfterBreak="0">
    <w:nsid w:val="12307B5A"/>
    <w:multiLevelType w:val="hybridMultilevel"/>
    <w:tmpl w:val="11A0AD98"/>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6" w15:restartNumberingAfterBreak="0">
    <w:nsid w:val="123F3D9E"/>
    <w:multiLevelType w:val="hybridMultilevel"/>
    <w:tmpl w:val="17ACA576"/>
    <w:lvl w:ilvl="0" w:tplc="4336C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7955E4"/>
    <w:multiLevelType w:val="hybridMultilevel"/>
    <w:tmpl w:val="2BDAB9D8"/>
    <w:lvl w:ilvl="0" w:tplc="31FAC362">
      <w:start w:val="1"/>
      <w:numFmt w:val="lowerLetter"/>
      <w:lvlText w:val="%1)"/>
      <w:lvlJc w:val="left"/>
      <w:pPr>
        <w:ind w:left="1211" w:hanging="360"/>
      </w:pPr>
      <w:rPr>
        <w:rFonts w:hint="default"/>
        <w:b w:val="0"/>
        <w:i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73F0F72"/>
    <w:multiLevelType w:val="hybridMultilevel"/>
    <w:tmpl w:val="323EF02C"/>
    <w:lvl w:ilvl="0" w:tplc="A8FAEBCE">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9" w15:restartNumberingAfterBreak="0">
    <w:nsid w:val="17FA00AC"/>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96905FB"/>
    <w:multiLevelType w:val="hybridMultilevel"/>
    <w:tmpl w:val="0486F99C"/>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C8C620C"/>
    <w:multiLevelType w:val="hybridMultilevel"/>
    <w:tmpl w:val="628AB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392DB0"/>
    <w:multiLevelType w:val="hybridMultilevel"/>
    <w:tmpl w:val="F994280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3" w15:restartNumberingAfterBreak="0">
    <w:nsid w:val="1EEF5BD4"/>
    <w:multiLevelType w:val="multilevel"/>
    <w:tmpl w:val="42FA0772"/>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FC1731D"/>
    <w:multiLevelType w:val="multilevel"/>
    <w:tmpl w:val="F6FA8D1E"/>
    <w:name w:val="WW8Num432"/>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070"/>
        </w:tabs>
        <w:ind w:left="1070" w:hanging="360"/>
      </w:pPr>
      <w:rPr>
        <w:rFonts w:ascii="Arial" w:eastAsia="Times New Roman" w:hAnsi="Arial" w:cs="Arial"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0B03F8E"/>
    <w:multiLevelType w:val="hybridMultilevel"/>
    <w:tmpl w:val="A8344A38"/>
    <w:lvl w:ilvl="0" w:tplc="0415000F">
      <w:start w:val="1"/>
      <w:numFmt w:val="decimal"/>
      <w:lvlText w:val="%1."/>
      <w:lvlJc w:val="left"/>
      <w:pPr>
        <w:ind w:left="720" w:hanging="360"/>
      </w:pPr>
      <w:rPr>
        <w:rFonts w:hint="default"/>
        <w:b w:val="0"/>
      </w:rPr>
    </w:lvl>
    <w:lvl w:ilvl="1" w:tplc="DBE2E65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40A77"/>
    <w:multiLevelType w:val="hybridMultilevel"/>
    <w:tmpl w:val="74AC45C4"/>
    <w:lvl w:ilvl="0" w:tplc="FC04BA58">
      <w:start w:val="1"/>
      <w:numFmt w:val="decimal"/>
      <w:lvlText w:val="%1."/>
      <w:lvlJc w:val="left"/>
      <w:pPr>
        <w:ind w:left="360" w:hanging="360"/>
      </w:pPr>
      <w:rPr>
        <w:rFonts w:hint="default"/>
        <w:b w:val="0"/>
        <w:strike w:val="0"/>
        <w:sz w:val="22"/>
        <w:szCs w:val="22"/>
      </w:rPr>
    </w:lvl>
    <w:lvl w:ilvl="1" w:tplc="DBE2E650">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16D1403"/>
    <w:multiLevelType w:val="hybridMultilevel"/>
    <w:tmpl w:val="BECE98D6"/>
    <w:lvl w:ilvl="0" w:tplc="0415000F">
      <w:start w:val="1"/>
      <w:numFmt w:val="decimal"/>
      <w:lvlText w:val="%1."/>
      <w:lvlJc w:val="left"/>
      <w:pPr>
        <w:ind w:left="1210" w:hanging="360"/>
      </w:pPr>
      <w:rPr>
        <w:rFonts w:hint="default"/>
        <w:b w:val="0"/>
        <w:i w:val="0"/>
        <w:color w:val="auto"/>
        <w:sz w:val="20"/>
        <w:szCs w:val="20"/>
      </w:rPr>
    </w:lvl>
    <w:lvl w:ilvl="1" w:tplc="6A7CB0AC">
      <w:start w:val="1"/>
      <w:numFmt w:val="decimal"/>
      <w:lvlText w:val="%2)"/>
      <w:lvlJc w:val="left"/>
      <w:pPr>
        <w:ind w:left="1930" w:hanging="360"/>
      </w:pPr>
      <w:rPr>
        <w:rFonts w:ascii="Arial" w:hAnsi="Arial" w:hint="default"/>
        <w:sz w:val="22"/>
        <w:szCs w:val="22"/>
      </w:rPr>
    </w:lvl>
    <w:lvl w:ilvl="2" w:tplc="04150011">
      <w:start w:val="1"/>
      <w:numFmt w:val="decimal"/>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8" w15:restartNumberingAfterBreak="0">
    <w:nsid w:val="22456D46"/>
    <w:multiLevelType w:val="hybridMultilevel"/>
    <w:tmpl w:val="2C0405DE"/>
    <w:lvl w:ilvl="0" w:tplc="A8FAEBC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24197D1C"/>
    <w:multiLevelType w:val="hybridMultilevel"/>
    <w:tmpl w:val="EDC8AC3E"/>
    <w:lvl w:ilvl="0" w:tplc="55088CF2">
      <w:start w:val="1"/>
      <w:numFmt w:val="lowerLetter"/>
      <w:lvlText w:val="%1)"/>
      <w:lvlJc w:val="left"/>
      <w:pPr>
        <w:ind w:left="1211" w:hanging="360"/>
      </w:pPr>
      <w:rPr>
        <w:rFonts w:ascii="Arial" w:eastAsia="Times New Roman" w:hAnsi="Arial" w:cs="Arial"/>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0" w15:restartNumberingAfterBreak="0">
    <w:nsid w:val="29671831"/>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5C4094"/>
    <w:multiLevelType w:val="hybridMultilevel"/>
    <w:tmpl w:val="76F62438"/>
    <w:lvl w:ilvl="0" w:tplc="A8FAEBC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2F9C346A"/>
    <w:multiLevelType w:val="hybridMultilevel"/>
    <w:tmpl w:val="50E0F65E"/>
    <w:lvl w:ilvl="0" w:tplc="1228ED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1DD39B1"/>
    <w:multiLevelType w:val="hybridMultilevel"/>
    <w:tmpl w:val="58B6D08E"/>
    <w:lvl w:ilvl="0" w:tplc="8ED6112A">
      <w:start w:val="1"/>
      <w:numFmt w:val="lowerLetter"/>
      <w:lvlText w:val="%1)"/>
      <w:lvlJc w:val="left"/>
      <w:pPr>
        <w:ind w:left="786" w:hanging="360"/>
      </w:pPr>
      <w:rPr>
        <w:rFonts w:ascii="Arial" w:eastAsia="Times New Roman" w:hAnsi="Arial" w:cs="Arial"/>
        <w:b w:val="0"/>
        <w:sz w:val="22"/>
        <w:szCs w:val="22"/>
      </w:rPr>
    </w:lvl>
    <w:lvl w:ilvl="1" w:tplc="BF546BDC">
      <w:start w:val="1"/>
      <w:numFmt w:val="bullet"/>
      <w:lvlText w:val="-"/>
      <w:lvlJc w:val="left"/>
      <w:pPr>
        <w:ind w:left="1506" w:hanging="360"/>
      </w:pPr>
      <w:rPr>
        <w:rFonts w:ascii="Times New Roman" w:eastAsia="Times New Roman" w:hAnsi="Times New Roman" w:cs="Times New Roman" w:hint="default"/>
        <w:b/>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3946F9E"/>
    <w:multiLevelType w:val="hybridMultilevel"/>
    <w:tmpl w:val="5CC42FA8"/>
    <w:lvl w:ilvl="0" w:tplc="04150011">
      <w:start w:val="1"/>
      <w:numFmt w:val="decimal"/>
      <w:lvlText w:val="%1)"/>
      <w:lvlJc w:val="left"/>
      <w:pPr>
        <w:ind w:left="720" w:hanging="360"/>
      </w:pPr>
      <w:rPr>
        <w:rFonts w:hint="default"/>
      </w:rPr>
    </w:lvl>
    <w:lvl w:ilvl="1" w:tplc="9D821BE6">
      <w:start w:val="1"/>
      <w:numFmt w:val="lowerLetter"/>
      <w:lvlText w:val="%2)"/>
      <w:lvlJc w:val="left"/>
      <w:pPr>
        <w:ind w:left="1855" w:hanging="360"/>
      </w:pPr>
      <w:rPr>
        <w:rFonts w:hint="default"/>
      </w:r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5" w15:restartNumberingAfterBreak="0">
    <w:nsid w:val="35815D27"/>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8C63B58"/>
    <w:multiLevelType w:val="multilevel"/>
    <w:tmpl w:val="F306C404"/>
    <w:lvl w:ilvl="0">
      <w:start w:val="1"/>
      <w:numFmt w:val="decimal"/>
      <w:lvlText w:val="%1)"/>
      <w:lvlJc w:val="left"/>
      <w:pPr>
        <w:tabs>
          <w:tab w:val="num" w:pos="786"/>
        </w:tabs>
        <w:ind w:left="786" w:hanging="360"/>
      </w:pPr>
      <w:rPr>
        <w:rFonts w:ascii="Arial" w:eastAsia="Times New Roman" w:hAnsi="Arial" w:cs="Arial" w:hint="default"/>
        <w:color w:val="auto"/>
      </w:rPr>
    </w:lvl>
    <w:lvl w:ilvl="1">
      <w:start w:val="1"/>
      <w:numFmt w:val="lowerLetter"/>
      <w:lvlText w:val="%2."/>
      <w:lvlJc w:val="left"/>
      <w:pPr>
        <w:tabs>
          <w:tab w:val="num" w:pos="-114"/>
        </w:tabs>
        <w:ind w:left="-114" w:hanging="360"/>
      </w:pPr>
      <w:rPr>
        <w:rFonts w:hint="default"/>
      </w:rPr>
    </w:lvl>
    <w:lvl w:ilvl="2">
      <w:start w:val="1"/>
      <w:numFmt w:val="lowerRoman"/>
      <w:lvlText w:val="%3."/>
      <w:lvlJc w:val="right"/>
      <w:pPr>
        <w:tabs>
          <w:tab w:val="num" w:pos="606"/>
        </w:tabs>
        <w:ind w:left="606" w:hanging="180"/>
      </w:pPr>
      <w:rPr>
        <w:rFonts w:hint="default"/>
      </w:rPr>
    </w:lvl>
    <w:lvl w:ilvl="3">
      <w:start w:val="1"/>
      <w:numFmt w:val="decimal"/>
      <w:lvlText w:val="%4."/>
      <w:lvlJc w:val="left"/>
      <w:pPr>
        <w:tabs>
          <w:tab w:val="num" w:pos="1326"/>
        </w:tabs>
        <w:ind w:left="1326" w:hanging="360"/>
      </w:pPr>
      <w:rPr>
        <w:rFonts w:hint="default"/>
      </w:rPr>
    </w:lvl>
    <w:lvl w:ilvl="4">
      <w:start w:val="1"/>
      <w:numFmt w:val="lowerLetter"/>
      <w:lvlText w:val="%5."/>
      <w:lvlJc w:val="left"/>
      <w:pPr>
        <w:tabs>
          <w:tab w:val="num" w:pos="2046"/>
        </w:tabs>
        <w:ind w:left="2046" w:hanging="360"/>
      </w:pPr>
      <w:rPr>
        <w:rFonts w:hint="default"/>
      </w:rPr>
    </w:lvl>
    <w:lvl w:ilvl="5">
      <w:start w:val="1"/>
      <w:numFmt w:val="lowerRoman"/>
      <w:lvlText w:val="%6."/>
      <w:lvlJc w:val="right"/>
      <w:pPr>
        <w:tabs>
          <w:tab w:val="num" w:pos="2766"/>
        </w:tabs>
        <w:ind w:left="2766" w:hanging="180"/>
      </w:pPr>
      <w:rPr>
        <w:rFonts w:hint="default"/>
      </w:rPr>
    </w:lvl>
    <w:lvl w:ilvl="6">
      <w:start w:val="1"/>
      <w:numFmt w:val="decimal"/>
      <w:lvlText w:val="%7."/>
      <w:lvlJc w:val="left"/>
      <w:pPr>
        <w:tabs>
          <w:tab w:val="num" w:pos="3486"/>
        </w:tabs>
        <w:ind w:left="3486" w:hanging="360"/>
      </w:pPr>
      <w:rPr>
        <w:rFonts w:hint="default"/>
      </w:rPr>
    </w:lvl>
    <w:lvl w:ilvl="7">
      <w:start w:val="1"/>
      <w:numFmt w:val="lowerLetter"/>
      <w:lvlText w:val="%8."/>
      <w:lvlJc w:val="left"/>
      <w:pPr>
        <w:tabs>
          <w:tab w:val="num" w:pos="4206"/>
        </w:tabs>
        <w:ind w:left="4206" w:hanging="360"/>
      </w:pPr>
      <w:rPr>
        <w:rFonts w:hint="default"/>
      </w:rPr>
    </w:lvl>
    <w:lvl w:ilvl="8">
      <w:start w:val="1"/>
      <w:numFmt w:val="lowerRoman"/>
      <w:lvlText w:val="%9."/>
      <w:lvlJc w:val="right"/>
      <w:pPr>
        <w:tabs>
          <w:tab w:val="num" w:pos="4926"/>
        </w:tabs>
        <w:ind w:left="4926" w:hanging="180"/>
      </w:pPr>
      <w:rPr>
        <w:rFonts w:hint="default"/>
      </w:rPr>
    </w:lvl>
  </w:abstractNum>
  <w:abstractNum w:abstractNumId="37" w15:restartNumberingAfterBreak="0">
    <w:nsid w:val="399F38B0"/>
    <w:multiLevelType w:val="hybridMultilevel"/>
    <w:tmpl w:val="EBF4A30A"/>
    <w:lvl w:ilvl="0" w:tplc="28A6EB4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943118"/>
    <w:multiLevelType w:val="hybridMultilevel"/>
    <w:tmpl w:val="53F2FD50"/>
    <w:lvl w:ilvl="0" w:tplc="0415000F">
      <w:start w:val="1"/>
      <w:numFmt w:val="decimal"/>
      <w:lvlText w:val="%1."/>
      <w:lvlJc w:val="left"/>
      <w:pPr>
        <w:tabs>
          <w:tab w:val="num" w:pos="360"/>
        </w:tabs>
        <w:ind w:left="360" w:hanging="360"/>
      </w:pPr>
      <w:rPr>
        <w:rFonts w:hint="default"/>
      </w:rPr>
    </w:lvl>
    <w:lvl w:ilvl="1" w:tplc="71A68ECE">
      <w:start w:val="1"/>
      <w:numFmt w:val="decimal"/>
      <w:lvlText w:val="%2."/>
      <w:lvlJc w:val="left"/>
      <w:pPr>
        <w:tabs>
          <w:tab w:val="num" w:pos="1170"/>
        </w:tabs>
        <w:ind w:left="1170" w:hanging="360"/>
      </w:pPr>
      <w:rPr>
        <w:rFonts w:hint="default"/>
      </w:rPr>
    </w:lvl>
    <w:lvl w:ilvl="2" w:tplc="0415001B">
      <w:start w:val="1"/>
      <w:numFmt w:val="lowerRoman"/>
      <w:lvlText w:val="%3."/>
      <w:lvlJc w:val="right"/>
      <w:pPr>
        <w:tabs>
          <w:tab w:val="num" w:pos="1890"/>
        </w:tabs>
        <w:ind w:left="1890" w:hanging="180"/>
      </w:pPr>
    </w:lvl>
    <w:lvl w:ilvl="3" w:tplc="0415000F">
      <w:start w:val="1"/>
      <w:numFmt w:val="decimal"/>
      <w:lvlText w:val="%4."/>
      <w:lvlJc w:val="left"/>
      <w:pPr>
        <w:tabs>
          <w:tab w:val="num" w:pos="2610"/>
        </w:tabs>
        <w:ind w:left="2610" w:hanging="360"/>
      </w:pPr>
    </w:lvl>
    <w:lvl w:ilvl="4" w:tplc="04150019">
      <w:start w:val="1"/>
      <w:numFmt w:val="lowerLetter"/>
      <w:lvlText w:val="%5."/>
      <w:lvlJc w:val="left"/>
      <w:pPr>
        <w:tabs>
          <w:tab w:val="num" w:pos="3330"/>
        </w:tabs>
        <w:ind w:left="3330" w:hanging="360"/>
      </w:pPr>
    </w:lvl>
    <w:lvl w:ilvl="5" w:tplc="0415001B">
      <w:start w:val="1"/>
      <w:numFmt w:val="lowerRoman"/>
      <w:lvlText w:val="%6."/>
      <w:lvlJc w:val="right"/>
      <w:pPr>
        <w:tabs>
          <w:tab w:val="num" w:pos="4050"/>
        </w:tabs>
        <w:ind w:left="4050" w:hanging="180"/>
      </w:pPr>
    </w:lvl>
    <w:lvl w:ilvl="6" w:tplc="0415000F">
      <w:start w:val="1"/>
      <w:numFmt w:val="decimal"/>
      <w:lvlText w:val="%7."/>
      <w:lvlJc w:val="left"/>
      <w:pPr>
        <w:tabs>
          <w:tab w:val="num" w:pos="4770"/>
        </w:tabs>
        <w:ind w:left="4770" w:hanging="360"/>
      </w:pPr>
    </w:lvl>
    <w:lvl w:ilvl="7" w:tplc="04150019">
      <w:start w:val="1"/>
      <w:numFmt w:val="lowerLetter"/>
      <w:lvlText w:val="%8."/>
      <w:lvlJc w:val="left"/>
      <w:pPr>
        <w:tabs>
          <w:tab w:val="num" w:pos="5490"/>
        </w:tabs>
        <w:ind w:left="5490" w:hanging="360"/>
      </w:pPr>
    </w:lvl>
    <w:lvl w:ilvl="8" w:tplc="0415001B">
      <w:start w:val="1"/>
      <w:numFmt w:val="lowerRoman"/>
      <w:lvlText w:val="%9."/>
      <w:lvlJc w:val="right"/>
      <w:pPr>
        <w:tabs>
          <w:tab w:val="num" w:pos="6210"/>
        </w:tabs>
        <w:ind w:left="6210" w:hanging="180"/>
      </w:pPr>
    </w:lvl>
  </w:abstractNum>
  <w:abstractNum w:abstractNumId="39" w15:restartNumberingAfterBreak="0">
    <w:nsid w:val="3DA77269"/>
    <w:multiLevelType w:val="hybridMultilevel"/>
    <w:tmpl w:val="C07E2B36"/>
    <w:lvl w:ilvl="0" w:tplc="924CF9AC">
      <w:start w:val="1"/>
      <w:numFmt w:val="decimal"/>
      <w:lvlText w:val="%1)"/>
      <w:lvlJc w:val="left"/>
      <w:pPr>
        <w:ind w:left="851" w:hanging="511"/>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5C022B"/>
    <w:multiLevelType w:val="hybridMultilevel"/>
    <w:tmpl w:val="98383044"/>
    <w:lvl w:ilvl="0" w:tplc="A8FAEBCE">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1" w15:restartNumberingAfterBreak="0">
    <w:nsid w:val="439C04AF"/>
    <w:multiLevelType w:val="hybridMultilevel"/>
    <w:tmpl w:val="7278C90E"/>
    <w:lvl w:ilvl="0" w:tplc="BDFE7400">
      <w:start w:val="1"/>
      <w:numFmt w:val="lowerLetter"/>
      <w:lvlText w:val="%1)"/>
      <w:lvlJc w:val="left"/>
      <w:pPr>
        <w:ind w:left="757" w:hanging="360"/>
      </w:pPr>
      <w:rPr>
        <w:rFonts w:hint="default"/>
        <w:color w:val="auto"/>
      </w:rPr>
    </w:lvl>
    <w:lvl w:ilvl="1" w:tplc="04150019">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2" w15:restartNumberingAfterBreak="0">
    <w:nsid w:val="46AB46EE"/>
    <w:multiLevelType w:val="hybridMultilevel"/>
    <w:tmpl w:val="956E4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311960"/>
    <w:multiLevelType w:val="hybridMultilevel"/>
    <w:tmpl w:val="B73C0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BB0632E"/>
    <w:multiLevelType w:val="hybridMultilevel"/>
    <w:tmpl w:val="63A40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181220"/>
    <w:multiLevelType w:val="hybridMultilevel"/>
    <w:tmpl w:val="FFE47560"/>
    <w:lvl w:ilvl="0" w:tplc="A8FAEBC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4F2B6779"/>
    <w:multiLevelType w:val="hybridMultilevel"/>
    <w:tmpl w:val="F076A5A0"/>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0415000F">
      <w:start w:val="1"/>
      <w:numFmt w:val="decimal"/>
      <w:lvlText w:val="%4."/>
      <w:lvlJc w:val="left"/>
      <w:pPr>
        <w:tabs>
          <w:tab w:val="num" w:pos="2970"/>
        </w:tabs>
        <w:ind w:left="2970" w:hanging="360"/>
      </w:p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47" w15:restartNumberingAfterBreak="0">
    <w:nsid w:val="51394C56"/>
    <w:multiLevelType w:val="hybridMultilevel"/>
    <w:tmpl w:val="7368BB70"/>
    <w:lvl w:ilvl="0" w:tplc="D07CAF5A">
      <w:start w:val="5"/>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2DB6458"/>
    <w:multiLevelType w:val="hybridMultilevel"/>
    <w:tmpl w:val="82240EEC"/>
    <w:lvl w:ilvl="0" w:tplc="04150011">
      <w:start w:val="1"/>
      <w:numFmt w:val="decimal"/>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536468D0"/>
    <w:multiLevelType w:val="hybridMultilevel"/>
    <w:tmpl w:val="32FE80CC"/>
    <w:lvl w:ilvl="0" w:tplc="0415000F">
      <w:start w:val="1"/>
      <w:numFmt w:val="decimal"/>
      <w:lvlText w:val="%1."/>
      <w:lvlJc w:val="left"/>
      <w:pPr>
        <w:ind w:left="360" w:hanging="360"/>
      </w:pPr>
    </w:lvl>
    <w:lvl w:ilvl="1" w:tplc="7966D14C">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3E418CE"/>
    <w:multiLevelType w:val="hybridMultilevel"/>
    <w:tmpl w:val="AB6CC260"/>
    <w:lvl w:ilvl="0" w:tplc="926E134C">
      <w:start w:val="1"/>
      <w:numFmt w:val="decimal"/>
      <w:lvlText w:val="%1."/>
      <w:lvlJc w:val="left"/>
      <w:pPr>
        <w:ind w:left="3495" w:hanging="360"/>
      </w:pPr>
      <w:rPr>
        <w:rFonts w:ascii="Arial" w:eastAsia="Times New Roman"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2C58D6"/>
    <w:multiLevelType w:val="hybridMultilevel"/>
    <w:tmpl w:val="DC12471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2F453C"/>
    <w:multiLevelType w:val="hybridMultilevel"/>
    <w:tmpl w:val="BB16B490"/>
    <w:lvl w:ilvl="0" w:tplc="8A0C757C">
      <w:start w:val="1"/>
      <w:numFmt w:val="lowerRoman"/>
      <w:lvlText w:val="%1"/>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5C66157"/>
    <w:multiLevelType w:val="hybridMultilevel"/>
    <w:tmpl w:val="2D602892"/>
    <w:name w:val="WW8Num4322"/>
    <w:lvl w:ilvl="0" w:tplc="9712F57A">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60"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D91D74"/>
    <w:multiLevelType w:val="hybridMultilevel"/>
    <w:tmpl w:val="8CC26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1D0A1B"/>
    <w:multiLevelType w:val="hybridMultilevel"/>
    <w:tmpl w:val="85C076E2"/>
    <w:lvl w:ilvl="0" w:tplc="50A64D68">
      <w:start w:val="1"/>
      <w:numFmt w:val="decimal"/>
      <w:lvlText w:val="%1)"/>
      <w:lvlJc w:val="left"/>
      <w:pPr>
        <w:ind w:left="72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3E59E6"/>
    <w:multiLevelType w:val="hybridMultilevel"/>
    <w:tmpl w:val="085863A0"/>
    <w:lvl w:ilvl="0" w:tplc="4A3C705C">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B0054A1"/>
    <w:multiLevelType w:val="hybridMultilevel"/>
    <w:tmpl w:val="EAFEB87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8" w15:restartNumberingAfterBreak="0">
    <w:nsid w:val="5B1578DA"/>
    <w:multiLevelType w:val="hybridMultilevel"/>
    <w:tmpl w:val="8EE2213A"/>
    <w:lvl w:ilvl="0" w:tplc="A8FAEBC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5D282183"/>
    <w:multiLevelType w:val="hybridMultilevel"/>
    <w:tmpl w:val="AC00EB30"/>
    <w:lvl w:ilvl="0" w:tplc="52700B60">
      <w:start w:val="1"/>
      <w:numFmt w:val="decimal"/>
      <w:lvlText w:val="%1)"/>
      <w:lvlJc w:val="left"/>
      <w:pPr>
        <w:ind w:left="1069" w:hanging="360"/>
      </w:pPr>
      <w:rPr>
        <w:rFonts w:cs="Arial" w:hint="default"/>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5D8C174D"/>
    <w:multiLevelType w:val="hybridMultilevel"/>
    <w:tmpl w:val="9E0CBC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F0E74B6"/>
    <w:multiLevelType w:val="hybridMultilevel"/>
    <w:tmpl w:val="29421D2E"/>
    <w:lvl w:ilvl="0" w:tplc="F064D5E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611D62BE"/>
    <w:multiLevelType w:val="multilevel"/>
    <w:tmpl w:val="3E48DD92"/>
    <w:lvl w:ilvl="0">
      <w:start w:val="3"/>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63516E74"/>
    <w:multiLevelType w:val="hybridMultilevel"/>
    <w:tmpl w:val="CB3C573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4FF5851"/>
    <w:multiLevelType w:val="hybridMultilevel"/>
    <w:tmpl w:val="546E7D94"/>
    <w:lvl w:ilvl="0" w:tplc="03BA5C0C">
      <w:start w:val="1"/>
      <w:numFmt w:val="decimal"/>
      <w:lvlText w:val="%1."/>
      <w:lvlJc w:val="left"/>
      <w:pPr>
        <w:ind w:left="1210" w:hanging="360"/>
      </w:pPr>
      <w:rPr>
        <w:rFonts w:hint="default"/>
        <w:b w:val="0"/>
        <w:i w:val="0"/>
        <w:color w:val="auto"/>
        <w:sz w:val="22"/>
        <w:szCs w:val="22"/>
      </w:rPr>
    </w:lvl>
    <w:lvl w:ilvl="1" w:tplc="6A7CB0AC">
      <w:start w:val="1"/>
      <w:numFmt w:val="decimal"/>
      <w:lvlText w:val="%2)"/>
      <w:lvlJc w:val="left"/>
      <w:pPr>
        <w:ind w:left="1930" w:hanging="360"/>
      </w:pPr>
      <w:rPr>
        <w:rFonts w:ascii="Arial" w:hAnsi="Arial" w:hint="default"/>
        <w:sz w:val="22"/>
        <w:szCs w:val="22"/>
      </w:rPr>
    </w:lvl>
    <w:lvl w:ilvl="2" w:tplc="0922BB9A">
      <w:start w:val="1"/>
      <w:numFmt w:val="lowerLetter"/>
      <w:lvlText w:val="%3)"/>
      <w:lvlJc w:val="left"/>
      <w:pPr>
        <w:ind w:left="2830" w:hanging="360"/>
      </w:pPr>
      <w:rPr>
        <w:rFonts w:hint="default"/>
        <w:b w:val="0"/>
      </w:rPr>
    </w:lvl>
    <w:lvl w:ilvl="3" w:tplc="1B226F0C">
      <w:start w:val="1"/>
      <w:numFmt w:val="decimal"/>
      <w:lvlText w:val="%4."/>
      <w:lvlJc w:val="left"/>
      <w:pPr>
        <w:ind w:left="3370" w:hanging="360"/>
      </w:pPr>
      <w:rPr>
        <w:b w:val="0"/>
      </w:rPr>
    </w:lvl>
    <w:lvl w:ilvl="4" w:tplc="04150019">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5" w15:restartNumberingAfterBreak="0">
    <w:nsid w:val="65802692"/>
    <w:multiLevelType w:val="hybridMultilevel"/>
    <w:tmpl w:val="D1AA057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667F6683"/>
    <w:multiLevelType w:val="hybridMultilevel"/>
    <w:tmpl w:val="3CE0D93A"/>
    <w:lvl w:ilvl="0" w:tplc="F64EB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B9C1DF9"/>
    <w:multiLevelType w:val="hybridMultilevel"/>
    <w:tmpl w:val="096CB062"/>
    <w:lvl w:ilvl="0" w:tplc="D52691AA">
      <w:start w:val="1"/>
      <w:numFmt w:val="decimal"/>
      <w:lvlText w:val="%1."/>
      <w:lvlJc w:val="left"/>
      <w:pPr>
        <w:tabs>
          <w:tab w:val="num" w:pos="720"/>
        </w:tabs>
        <w:ind w:left="720" w:hanging="360"/>
      </w:pPr>
      <w:rPr>
        <w:rFonts w:hint="default"/>
        <w:b w:val="0"/>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53E02A2C">
      <w:start w:val="1"/>
      <w:numFmt w:val="decimal"/>
      <w:lvlText w:val="%4)"/>
      <w:lvlJc w:val="left"/>
      <w:pPr>
        <w:tabs>
          <w:tab w:val="num" w:pos="2880"/>
        </w:tabs>
        <w:ind w:left="2880" w:hanging="360"/>
      </w:pPr>
      <w:rPr>
        <w:rFonts w:hint="default"/>
      </w:rPr>
    </w:lvl>
    <w:lvl w:ilvl="4" w:tplc="17E0753E">
      <w:start w:val="1"/>
      <w:numFmt w:val="lowerLetter"/>
      <w:lvlText w:val="%5)"/>
      <w:lvlJc w:val="left"/>
      <w:pPr>
        <w:tabs>
          <w:tab w:val="num" w:pos="928"/>
        </w:tabs>
        <w:ind w:left="928" w:hanging="360"/>
      </w:pPr>
      <w:rPr>
        <w:rFonts w:ascii="Arial" w:eastAsia="Times New Roman" w:hAnsi="Arial" w:cs="Arial"/>
        <w:b w:val="0"/>
        <w:color w:val="auto"/>
        <w:sz w:val="22"/>
        <w:szCs w:val="22"/>
      </w:rPr>
    </w:lvl>
    <w:lvl w:ilvl="5" w:tplc="341A27BA">
      <w:start w:val="1"/>
      <w:numFmt w:val="lowerLetter"/>
      <w:lvlText w:val="%6)"/>
      <w:lvlJc w:val="left"/>
      <w:pPr>
        <w:ind w:left="4500" w:hanging="360"/>
      </w:pPr>
      <w:rPr>
        <w:rFonts w:hint="default"/>
        <w:b/>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C107EAD"/>
    <w:multiLevelType w:val="hybridMultilevel"/>
    <w:tmpl w:val="A756133C"/>
    <w:lvl w:ilvl="0" w:tplc="8340A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111C78"/>
    <w:multiLevelType w:val="hybridMultilevel"/>
    <w:tmpl w:val="920C536E"/>
    <w:lvl w:ilvl="0" w:tplc="27425B1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271030"/>
    <w:multiLevelType w:val="hybridMultilevel"/>
    <w:tmpl w:val="88FCA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764F6B"/>
    <w:multiLevelType w:val="singleLevel"/>
    <w:tmpl w:val="B7887B86"/>
    <w:lvl w:ilvl="0">
      <w:start w:val="2"/>
      <w:numFmt w:val="decimal"/>
      <w:lvlText w:val="%1)"/>
      <w:lvlJc w:val="left"/>
      <w:pPr>
        <w:tabs>
          <w:tab w:val="num" w:pos="540"/>
        </w:tabs>
        <w:ind w:left="540" w:hanging="360"/>
      </w:pPr>
      <w:rPr>
        <w:rFonts w:hint="default"/>
        <w:strike w:val="0"/>
      </w:rPr>
    </w:lvl>
  </w:abstractNum>
  <w:abstractNum w:abstractNumId="72" w15:restartNumberingAfterBreak="0">
    <w:nsid w:val="76D51889"/>
    <w:multiLevelType w:val="singleLevel"/>
    <w:tmpl w:val="CEB21C3C"/>
    <w:lvl w:ilvl="0">
      <w:start w:val="1"/>
      <w:numFmt w:val="decimal"/>
      <w:lvlText w:val="%1)"/>
      <w:lvlJc w:val="left"/>
      <w:pPr>
        <w:tabs>
          <w:tab w:val="num" w:pos="540"/>
        </w:tabs>
        <w:ind w:left="540" w:hanging="360"/>
      </w:pPr>
      <w:rPr>
        <w:rFonts w:hint="default"/>
      </w:rPr>
    </w:lvl>
  </w:abstractNum>
  <w:abstractNum w:abstractNumId="73" w15:restartNumberingAfterBreak="0">
    <w:nsid w:val="77E558EE"/>
    <w:multiLevelType w:val="multilevel"/>
    <w:tmpl w:val="53D81040"/>
    <w:lvl w:ilvl="0">
      <w:start w:val="1"/>
      <w:numFmt w:val="decimal"/>
      <w:lvlText w:val="%1)"/>
      <w:lvlJc w:val="left"/>
      <w:pPr>
        <w:tabs>
          <w:tab w:val="num" w:pos="445"/>
        </w:tabs>
        <w:ind w:left="445" w:hanging="360"/>
      </w:pPr>
      <w:rPr>
        <w:rFonts w:ascii="Arial" w:eastAsia="Times New Roman" w:hAnsi="Arial" w:cs="Arial"/>
        <w:color w:val="auto"/>
      </w:rPr>
    </w:lvl>
    <w:lvl w:ilvl="1">
      <w:start w:val="1"/>
      <w:numFmt w:val="lowerLetter"/>
      <w:lvlText w:val="%2."/>
      <w:lvlJc w:val="left"/>
      <w:pPr>
        <w:tabs>
          <w:tab w:val="num" w:pos="-455"/>
        </w:tabs>
        <w:ind w:left="-455" w:hanging="360"/>
      </w:pPr>
    </w:lvl>
    <w:lvl w:ilvl="2">
      <w:start w:val="1"/>
      <w:numFmt w:val="lowerRoman"/>
      <w:lvlText w:val="%3."/>
      <w:lvlJc w:val="right"/>
      <w:pPr>
        <w:tabs>
          <w:tab w:val="num" w:pos="265"/>
        </w:tabs>
        <w:ind w:left="265" w:hanging="180"/>
      </w:pPr>
    </w:lvl>
    <w:lvl w:ilvl="3">
      <w:start w:val="1"/>
      <w:numFmt w:val="decimal"/>
      <w:lvlText w:val="%4."/>
      <w:lvlJc w:val="left"/>
      <w:pPr>
        <w:tabs>
          <w:tab w:val="num" w:pos="985"/>
        </w:tabs>
        <w:ind w:left="985" w:hanging="360"/>
      </w:pPr>
    </w:lvl>
    <w:lvl w:ilvl="4">
      <w:start w:val="1"/>
      <w:numFmt w:val="lowerLetter"/>
      <w:lvlText w:val="%5."/>
      <w:lvlJc w:val="left"/>
      <w:pPr>
        <w:tabs>
          <w:tab w:val="num" w:pos="1705"/>
        </w:tabs>
        <w:ind w:left="1705" w:hanging="360"/>
      </w:pPr>
    </w:lvl>
    <w:lvl w:ilvl="5">
      <w:start w:val="1"/>
      <w:numFmt w:val="lowerRoman"/>
      <w:lvlText w:val="%6."/>
      <w:lvlJc w:val="right"/>
      <w:pPr>
        <w:tabs>
          <w:tab w:val="num" w:pos="2425"/>
        </w:tabs>
        <w:ind w:left="2425" w:hanging="180"/>
      </w:pPr>
    </w:lvl>
    <w:lvl w:ilvl="6">
      <w:start w:val="1"/>
      <w:numFmt w:val="decimal"/>
      <w:lvlText w:val="%7."/>
      <w:lvlJc w:val="left"/>
      <w:pPr>
        <w:tabs>
          <w:tab w:val="num" w:pos="3145"/>
        </w:tabs>
        <w:ind w:left="3145" w:hanging="360"/>
      </w:pPr>
    </w:lvl>
    <w:lvl w:ilvl="7">
      <w:start w:val="1"/>
      <w:numFmt w:val="lowerLetter"/>
      <w:lvlText w:val="%8."/>
      <w:lvlJc w:val="left"/>
      <w:pPr>
        <w:tabs>
          <w:tab w:val="num" w:pos="3865"/>
        </w:tabs>
        <w:ind w:left="3865" w:hanging="360"/>
      </w:pPr>
    </w:lvl>
    <w:lvl w:ilvl="8">
      <w:start w:val="1"/>
      <w:numFmt w:val="lowerRoman"/>
      <w:lvlText w:val="%9."/>
      <w:lvlJc w:val="right"/>
      <w:pPr>
        <w:tabs>
          <w:tab w:val="num" w:pos="4585"/>
        </w:tabs>
        <w:ind w:left="4585" w:hanging="180"/>
      </w:pPr>
    </w:lvl>
  </w:abstractNum>
  <w:abstractNum w:abstractNumId="74" w15:restartNumberingAfterBreak="0">
    <w:nsid w:val="7C5F24F9"/>
    <w:multiLevelType w:val="singleLevel"/>
    <w:tmpl w:val="04150011"/>
    <w:lvl w:ilvl="0">
      <w:start w:val="1"/>
      <w:numFmt w:val="decimal"/>
      <w:lvlText w:val="%1)"/>
      <w:lvlJc w:val="left"/>
      <w:pPr>
        <w:ind w:left="720" w:hanging="360"/>
      </w:pPr>
      <w:rPr>
        <w:rFonts w:hint="default"/>
        <w:b w:val="0"/>
        <w:bCs/>
        <w:spacing w:val="-6"/>
        <w:sz w:val="24"/>
        <w:szCs w:val="24"/>
      </w:rPr>
    </w:lvl>
  </w:abstractNum>
  <w:abstractNum w:abstractNumId="75" w15:restartNumberingAfterBreak="0">
    <w:nsid w:val="7CB202DD"/>
    <w:multiLevelType w:val="hybridMultilevel"/>
    <w:tmpl w:val="D76E2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530BA"/>
    <w:multiLevelType w:val="multilevel"/>
    <w:tmpl w:val="2AA2CF8A"/>
    <w:lvl w:ilvl="0">
      <w:start w:val="1"/>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965"/>
        </w:tabs>
        <w:ind w:left="965" w:hanging="397"/>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3300894">
    <w:abstractNumId w:val="72"/>
  </w:num>
  <w:num w:numId="2" w16cid:durableId="1213808197">
    <w:abstractNumId w:val="23"/>
  </w:num>
  <w:num w:numId="3" w16cid:durableId="1044207911">
    <w:abstractNumId w:val="73"/>
  </w:num>
  <w:num w:numId="4" w16cid:durableId="1053890807">
    <w:abstractNumId w:val="46"/>
  </w:num>
  <w:num w:numId="5" w16cid:durableId="58476781">
    <w:abstractNumId w:val="41"/>
  </w:num>
  <w:num w:numId="6" w16cid:durableId="1462842735">
    <w:abstractNumId w:val="30"/>
  </w:num>
  <w:num w:numId="7" w16cid:durableId="1279797610">
    <w:abstractNumId w:val="49"/>
  </w:num>
  <w:num w:numId="8" w16cid:durableId="1851525200">
    <w:abstractNumId w:val="36"/>
  </w:num>
  <w:num w:numId="9" w16cid:durableId="214662978">
    <w:abstractNumId w:val="33"/>
  </w:num>
  <w:num w:numId="10" w16cid:durableId="281350238">
    <w:abstractNumId w:val="59"/>
  </w:num>
  <w:num w:numId="11" w16cid:durableId="929199620">
    <w:abstractNumId w:val="71"/>
  </w:num>
  <w:num w:numId="12" w16cid:durableId="1439834692">
    <w:abstractNumId w:val="47"/>
  </w:num>
  <w:num w:numId="13" w16cid:durableId="2094399526">
    <w:abstractNumId w:val="19"/>
  </w:num>
  <w:num w:numId="14" w16cid:durableId="1401172477">
    <w:abstractNumId w:val="26"/>
  </w:num>
  <w:num w:numId="15" w16cid:durableId="1798645388">
    <w:abstractNumId w:val="50"/>
  </w:num>
  <w:num w:numId="16" w16cid:durableId="581840056">
    <w:abstractNumId w:val="39"/>
  </w:num>
  <w:num w:numId="17" w16cid:durableId="550773365">
    <w:abstractNumId w:val="44"/>
  </w:num>
  <w:num w:numId="18" w16cid:durableId="1312978296">
    <w:abstractNumId w:val="43"/>
  </w:num>
  <w:num w:numId="19" w16cid:durableId="1740708400">
    <w:abstractNumId w:val="3"/>
  </w:num>
  <w:num w:numId="20" w16cid:durableId="1712463682">
    <w:abstractNumId w:val="16"/>
  </w:num>
  <w:num w:numId="21" w16cid:durableId="35280957">
    <w:abstractNumId w:val="37"/>
  </w:num>
  <w:num w:numId="22" w16cid:durableId="294454790">
    <w:abstractNumId w:val="11"/>
  </w:num>
  <w:num w:numId="23" w16cid:durableId="1987124034">
    <w:abstractNumId w:val="61"/>
  </w:num>
  <w:num w:numId="24" w16cid:durableId="1874876653">
    <w:abstractNumId w:val="2"/>
  </w:num>
  <w:num w:numId="25" w16cid:durableId="510074231">
    <w:abstractNumId w:val="5"/>
  </w:num>
  <w:num w:numId="26" w16cid:durableId="2056848911">
    <w:abstractNumId w:val="55"/>
  </w:num>
  <w:num w:numId="27" w16cid:durableId="940263924">
    <w:abstractNumId w:val="35"/>
  </w:num>
  <w:num w:numId="28" w16cid:durableId="1298756773">
    <w:abstractNumId w:val="29"/>
  </w:num>
  <w:num w:numId="29" w16cid:durableId="1158225496">
    <w:abstractNumId w:val="66"/>
  </w:num>
  <w:num w:numId="30" w16cid:durableId="541795625">
    <w:abstractNumId w:val="32"/>
  </w:num>
  <w:num w:numId="31" w16cid:durableId="1039938721">
    <w:abstractNumId w:val="40"/>
  </w:num>
  <w:num w:numId="32" w16cid:durableId="1263806274">
    <w:abstractNumId w:val="76"/>
  </w:num>
  <w:num w:numId="33" w16cid:durableId="1803883862">
    <w:abstractNumId w:val="62"/>
  </w:num>
  <w:num w:numId="34" w16cid:durableId="1497457496">
    <w:abstractNumId w:val="21"/>
  </w:num>
  <w:num w:numId="35" w16cid:durableId="745617788">
    <w:abstractNumId w:val="68"/>
  </w:num>
  <w:num w:numId="36" w16cid:durableId="1977298010">
    <w:abstractNumId w:val="12"/>
  </w:num>
  <w:num w:numId="37" w16cid:durableId="606543715">
    <w:abstractNumId w:val="8"/>
  </w:num>
  <w:num w:numId="38" w16cid:durableId="1051460978">
    <w:abstractNumId w:val="6"/>
  </w:num>
  <w:num w:numId="39" w16cid:durableId="1001858130">
    <w:abstractNumId w:val="45"/>
  </w:num>
  <w:num w:numId="40" w16cid:durableId="1044015506">
    <w:abstractNumId w:val="10"/>
  </w:num>
  <w:num w:numId="41" w16cid:durableId="616638129">
    <w:abstractNumId w:val="17"/>
  </w:num>
  <w:num w:numId="42" w16cid:durableId="838350203">
    <w:abstractNumId w:val="25"/>
  </w:num>
  <w:num w:numId="43" w16cid:durableId="87965195">
    <w:abstractNumId w:val="56"/>
  </w:num>
  <w:num w:numId="44" w16cid:durableId="212926984">
    <w:abstractNumId w:val="57"/>
  </w:num>
  <w:num w:numId="45" w16cid:durableId="1436902859">
    <w:abstractNumId w:val="15"/>
  </w:num>
  <w:num w:numId="46" w16cid:durableId="1300646724">
    <w:abstractNumId w:val="28"/>
  </w:num>
  <w:num w:numId="47" w16cid:durableId="759332514">
    <w:abstractNumId w:val="18"/>
  </w:num>
  <w:num w:numId="48" w16cid:durableId="367802788">
    <w:abstractNumId w:val="38"/>
  </w:num>
  <w:num w:numId="49" w16cid:durableId="1583486897">
    <w:abstractNumId w:val="52"/>
  </w:num>
  <w:num w:numId="50" w16cid:durableId="793258214">
    <w:abstractNumId w:val="64"/>
  </w:num>
  <w:num w:numId="51" w16cid:durableId="2116361723">
    <w:abstractNumId w:val="27"/>
  </w:num>
  <w:num w:numId="52" w16cid:durableId="1421022190">
    <w:abstractNumId w:val="22"/>
  </w:num>
  <w:num w:numId="53" w16cid:durableId="187451709">
    <w:abstractNumId w:val="48"/>
  </w:num>
  <w:num w:numId="54" w16cid:durableId="576087183">
    <w:abstractNumId w:val="14"/>
  </w:num>
  <w:num w:numId="55" w16cid:durableId="1341203166">
    <w:abstractNumId w:val="60"/>
  </w:num>
  <w:num w:numId="56" w16cid:durableId="182669449">
    <w:abstractNumId w:val="42"/>
  </w:num>
  <w:num w:numId="57" w16cid:durableId="117843394">
    <w:abstractNumId w:val="20"/>
  </w:num>
  <w:num w:numId="58" w16cid:durableId="1845395069">
    <w:abstractNumId w:val="65"/>
  </w:num>
  <w:num w:numId="59" w16cid:durableId="670721070">
    <w:abstractNumId w:val="7"/>
  </w:num>
  <w:num w:numId="60" w16cid:durableId="1764181066">
    <w:abstractNumId w:val="63"/>
  </w:num>
  <w:num w:numId="61" w16cid:durableId="604075069">
    <w:abstractNumId w:val="67"/>
  </w:num>
  <w:num w:numId="62" w16cid:durableId="154419137">
    <w:abstractNumId w:val="69"/>
  </w:num>
  <w:num w:numId="63" w16cid:durableId="1060832264">
    <w:abstractNumId w:val="51"/>
  </w:num>
  <w:num w:numId="64" w16cid:durableId="2131892202">
    <w:abstractNumId w:val="75"/>
  </w:num>
  <w:num w:numId="65" w16cid:durableId="1737708108">
    <w:abstractNumId w:val="58"/>
  </w:num>
  <w:num w:numId="66" w16cid:durableId="748892487">
    <w:abstractNumId w:val="31"/>
  </w:num>
  <w:num w:numId="67" w16cid:durableId="550312250">
    <w:abstractNumId w:val="13"/>
  </w:num>
  <w:num w:numId="68" w16cid:durableId="1272589803">
    <w:abstractNumId w:val="54"/>
  </w:num>
  <w:num w:numId="69" w16cid:durableId="610934087">
    <w:abstractNumId w:val="70"/>
  </w:num>
  <w:num w:numId="70" w16cid:durableId="1612474394">
    <w:abstractNumId w:val="74"/>
  </w:num>
  <w:num w:numId="71" w16cid:durableId="1317221579">
    <w:abstractNumId w:val="9"/>
  </w:num>
  <w:num w:numId="72" w16cid:durableId="659115124">
    <w:abstractNumId w:val="34"/>
  </w:num>
  <w:num w:numId="73" w16cid:durableId="920024594">
    <w:abstractNumId w:val="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878"/>
    <w:rsid w:val="000016C8"/>
    <w:rsid w:val="000023F9"/>
    <w:rsid w:val="000024FF"/>
    <w:rsid w:val="000027C2"/>
    <w:rsid w:val="00002B4C"/>
    <w:rsid w:val="00002D11"/>
    <w:rsid w:val="000041A8"/>
    <w:rsid w:val="00004BD8"/>
    <w:rsid w:val="000051DC"/>
    <w:rsid w:val="000051EB"/>
    <w:rsid w:val="00005D7F"/>
    <w:rsid w:val="00006176"/>
    <w:rsid w:val="0000627B"/>
    <w:rsid w:val="00006861"/>
    <w:rsid w:val="00007E84"/>
    <w:rsid w:val="00010158"/>
    <w:rsid w:val="0001057D"/>
    <w:rsid w:val="000107E5"/>
    <w:rsid w:val="00010945"/>
    <w:rsid w:val="00010A8E"/>
    <w:rsid w:val="00010F5C"/>
    <w:rsid w:val="000114BD"/>
    <w:rsid w:val="00012C3B"/>
    <w:rsid w:val="000211E4"/>
    <w:rsid w:val="00021235"/>
    <w:rsid w:val="00021553"/>
    <w:rsid w:val="0002156A"/>
    <w:rsid w:val="000224AA"/>
    <w:rsid w:val="00022785"/>
    <w:rsid w:val="00022BB2"/>
    <w:rsid w:val="0002314F"/>
    <w:rsid w:val="0002333D"/>
    <w:rsid w:val="00024479"/>
    <w:rsid w:val="0002481B"/>
    <w:rsid w:val="00024D5D"/>
    <w:rsid w:val="00025C0A"/>
    <w:rsid w:val="00027ED4"/>
    <w:rsid w:val="0003021D"/>
    <w:rsid w:val="000304CE"/>
    <w:rsid w:val="00032A39"/>
    <w:rsid w:val="00033DDE"/>
    <w:rsid w:val="00034068"/>
    <w:rsid w:val="00036436"/>
    <w:rsid w:val="00036668"/>
    <w:rsid w:val="000372DF"/>
    <w:rsid w:val="00041C08"/>
    <w:rsid w:val="00041F40"/>
    <w:rsid w:val="00042705"/>
    <w:rsid w:val="00043565"/>
    <w:rsid w:val="00044BB9"/>
    <w:rsid w:val="00045381"/>
    <w:rsid w:val="00046138"/>
    <w:rsid w:val="0005062E"/>
    <w:rsid w:val="00051269"/>
    <w:rsid w:val="00051F07"/>
    <w:rsid w:val="00051F98"/>
    <w:rsid w:val="00051FB3"/>
    <w:rsid w:val="00053B27"/>
    <w:rsid w:val="00054549"/>
    <w:rsid w:val="000551BB"/>
    <w:rsid w:val="00056B99"/>
    <w:rsid w:val="0005743A"/>
    <w:rsid w:val="0006107B"/>
    <w:rsid w:val="00061780"/>
    <w:rsid w:val="00062B88"/>
    <w:rsid w:val="00063064"/>
    <w:rsid w:val="000631F4"/>
    <w:rsid w:val="0006697F"/>
    <w:rsid w:val="000704AC"/>
    <w:rsid w:val="000714B9"/>
    <w:rsid w:val="00071D94"/>
    <w:rsid w:val="00072048"/>
    <w:rsid w:val="00072071"/>
    <w:rsid w:val="000734C2"/>
    <w:rsid w:val="00073C85"/>
    <w:rsid w:val="00074BDC"/>
    <w:rsid w:val="000756B0"/>
    <w:rsid w:val="00075D96"/>
    <w:rsid w:val="00075F30"/>
    <w:rsid w:val="00076ADF"/>
    <w:rsid w:val="0007748A"/>
    <w:rsid w:val="000774EF"/>
    <w:rsid w:val="000776D7"/>
    <w:rsid w:val="000803A7"/>
    <w:rsid w:val="00080BD9"/>
    <w:rsid w:val="00081780"/>
    <w:rsid w:val="0008312B"/>
    <w:rsid w:val="00085183"/>
    <w:rsid w:val="00085E31"/>
    <w:rsid w:val="00086040"/>
    <w:rsid w:val="000861E2"/>
    <w:rsid w:val="00087544"/>
    <w:rsid w:val="00087578"/>
    <w:rsid w:val="00090C65"/>
    <w:rsid w:val="00091AAE"/>
    <w:rsid w:val="00091ABD"/>
    <w:rsid w:val="00091DDC"/>
    <w:rsid w:val="0009324F"/>
    <w:rsid w:val="00097040"/>
    <w:rsid w:val="000A048F"/>
    <w:rsid w:val="000A15E8"/>
    <w:rsid w:val="000A2182"/>
    <w:rsid w:val="000A2400"/>
    <w:rsid w:val="000A61FA"/>
    <w:rsid w:val="000A65F7"/>
    <w:rsid w:val="000A67E0"/>
    <w:rsid w:val="000B0CA3"/>
    <w:rsid w:val="000B1B4F"/>
    <w:rsid w:val="000B1F62"/>
    <w:rsid w:val="000B398F"/>
    <w:rsid w:val="000B4534"/>
    <w:rsid w:val="000B4A06"/>
    <w:rsid w:val="000B4FC9"/>
    <w:rsid w:val="000B54A7"/>
    <w:rsid w:val="000B75C6"/>
    <w:rsid w:val="000B7DDA"/>
    <w:rsid w:val="000C04F8"/>
    <w:rsid w:val="000C2C76"/>
    <w:rsid w:val="000C2F12"/>
    <w:rsid w:val="000C362D"/>
    <w:rsid w:val="000C39C1"/>
    <w:rsid w:val="000C42A1"/>
    <w:rsid w:val="000C5E60"/>
    <w:rsid w:val="000C60BA"/>
    <w:rsid w:val="000C681B"/>
    <w:rsid w:val="000C6FA8"/>
    <w:rsid w:val="000D0473"/>
    <w:rsid w:val="000D1CCF"/>
    <w:rsid w:val="000D219E"/>
    <w:rsid w:val="000D24E8"/>
    <w:rsid w:val="000D3F4A"/>
    <w:rsid w:val="000D6C49"/>
    <w:rsid w:val="000D749F"/>
    <w:rsid w:val="000D7FB8"/>
    <w:rsid w:val="000E0865"/>
    <w:rsid w:val="000E1F9A"/>
    <w:rsid w:val="000E27DB"/>
    <w:rsid w:val="000E3DA3"/>
    <w:rsid w:val="000E4333"/>
    <w:rsid w:val="000E59BD"/>
    <w:rsid w:val="000E60A2"/>
    <w:rsid w:val="000E6755"/>
    <w:rsid w:val="000E68C1"/>
    <w:rsid w:val="000F3091"/>
    <w:rsid w:val="000F32A6"/>
    <w:rsid w:val="000F3476"/>
    <w:rsid w:val="000F410C"/>
    <w:rsid w:val="000F4E36"/>
    <w:rsid w:val="000F5E05"/>
    <w:rsid w:val="000F64BF"/>
    <w:rsid w:val="000F657D"/>
    <w:rsid w:val="000F6A29"/>
    <w:rsid w:val="000F6D4A"/>
    <w:rsid w:val="000F7203"/>
    <w:rsid w:val="00100424"/>
    <w:rsid w:val="0010061D"/>
    <w:rsid w:val="00101322"/>
    <w:rsid w:val="00101A8D"/>
    <w:rsid w:val="001043FB"/>
    <w:rsid w:val="001047FB"/>
    <w:rsid w:val="00105C23"/>
    <w:rsid w:val="001063D0"/>
    <w:rsid w:val="001071BE"/>
    <w:rsid w:val="00107524"/>
    <w:rsid w:val="00107815"/>
    <w:rsid w:val="001106A3"/>
    <w:rsid w:val="001117B7"/>
    <w:rsid w:val="00111DB2"/>
    <w:rsid w:val="00112CD7"/>
    <w:rsid w:val="001154C7"/>
    <w:rsid w:val="001157B1"/>
    <w:rsid w:val="001157BD"/>
    <w:rsid w:val="0011612E"/>
    <w:rsid w:val="0011720B"/>
    <w:rsid w:val="00120BEC"/>
    <w:rsid w:val="00120E84"/>
    <w:rsid w:val="0012103F"/>
    <w:rsid w:val="00121470"/>
    <w:rsid w:val="00121AC9"/>
    <w:rsid w:val="00121E65"/>
    <w:rsid w:val="00123E0F"/>
    <w:rsid w:val="0012414D"/>
    <w:rsid w:val="00124A7E"/>
    <w:rsid w:val="00125E55"/>
    <w:rsid w:val="001268FC"/>
    <w:rsid w:val="00130B7A"/>
    <w:rsid w:val="001322EE"/>
    <w:rsid w:val="00132738"/>
    <w:rsid w:val="001337E5"/>
    <w:rsid w:val="00134C74"/>
    <w:rsid w:val="001352BF"/>
    <w:rsid w:val="00136D0C"/>
    <w:rsid w:val="001402F4"/>
    <w:rsid w:val="00140BA4"/>
    <w:rsid w:val="00140FB9"/>
    <w:rsid w:val="001431CE"/>
    <w:rsid w:val="00144CB7"/>
    <w:rsid w:val="00144EDA"/>
    <w:rsid w:val="001476A5"/>
    <w:rsid w:val="00147B40"/>
    <w:rsid w:val="001500DE"/>
    <w:rsid w:val="001511E4"/>
    <w:rsid w:val="001522F3"/>
    <w:rsid w:val="0015518F"/>
    <w:rsid w:val="001578E8"/>
    <w:rsid w:val="00157A28"/>
    <w:rsid w:val="001600F7"/>
    <w:rsid w:val="0016037A"/>
    <w:rsid w:val="001603B8"/>
    <w:rsid w:val="0016078C"/>
    <w:rsid w:val="0016141C"/>
    <w:rsid w:val="0016255C"/>
    <w:rsid w:val="0016321E"/>
    <w:rsid w:val="00163FA5"/>
    <w:rsid w:val="00166FA0"/>
    <w:rsid w:val="0016711A"/>
    <w:rsid w:val="00172BD0"/>
    <w:rsid w:val="00172F69"/>
    <w:rsid w:val="00173864"/>
    <w:rsid w:val="00174E0A"/>
    <w:rsid w:val="00177A15"/>
    <w:rsid w:val="00177BB0"/>
    <w:rsid w:val="001807C5"/>
    <w:rsid w:val="00181B63"/>
    <w:rsid w:val="00181D02"/>
    <w:rsid w:val="001820E1"/>
    <w:rsid w:val="00182500"/>
    <w:rsid w:val="00182D04"/>
    <w:rsid w:val="001832AC"/>
    <w:rsid w:val="001832FB"/>
    <w:rsid w:val="00184F0D"/>
    <w:rsid w:val="00190401"/>
    <w:rsid w:val="00190A1A"/>
    <w:rsid w:val="00190C0B"/>
    <w:rsid w:val="00190FCA"/>
    <w:rsid w:val="00192647"/>
    <w:rsid w:val="00192AA5"/>
    <w:rsid w:val="00192B37"/>
    <w:rsid w:val="00194EC5"/>
    <w:rsid w:val="00195229"/>
    <w:rsid w:val="00196763"/>
    <w:rsid w:val="00196894"/>
    <w:rsid w:val="00196989"/>
    <w:rsid w:val="00196E77"/>
    <w:rsid w:val="0019733F"/>
    <w:rsid w:val="001973D7"/>
    <w:rsid w:val="001A1DB8"/>
    <w:rsid w:val="001A2E0A"/>
    <w:rsid w:val="001A4AEB"/>
    <w:rsid w:val="001A5E19"/>
    <w:rsid w:val="001A72A9"/>
    <w:rsid w:val="001A747B"/>
    <w:rsid w:val="001B1868"/>
    <w:rsid w:val="001B21E2"/>
    <w:rsid w:val="001B291B"/>
    <w:rsid w:val="001B3705"/>
    <w:rsid w:val="001B4477"/>
    <w:rsid w:val="001B4796"/>
    <w:rsid w:val="001B56FA"/>
    <w:rsid w:val="001B5C4E"/>
    <w:rsid w:val="001C0A45"/>
    <w:rsid w:val="001C1782"/>
    <w:rsid w:val="001C1E39"/>
    <w:rsid w:val="001C2930"/>
    <w:rsid w:val="001C2BBD"/>
    <w:rsid w:val="001C66F8"/>
    <w:rsid w:val="001C6718"/>
    <w:rsid w:val="001C7CAB"/>
    <w:rsid w:val="001D2CB8"/>
    <w:rsid w:val="001D45AC"/>
    <w:rsid w:val="001D64A8"/>
    <w:rsid w:val="001D73AB"/>
    <w:rsid w:val="001E206C"/>
    <w:rsid w:val="001E2C46"/>
    <w:rsid w:val="001E5375"/>
    <w:rsid w:val="001E5B8B"/>
    <w:rsid w:val="001E6157"/>
    <w:rsid w:val="001E6D12"/>
    <w:rsid w:val="001F1082"/>
    <w:rsid w:val="001F24EF"/>
    <w:rsid w:val="001F312C"/>
    <w:rsid w:val="001F3BF1"/>
    <w:rsid w:val="001F4B65"/>
    <w:rsid w:val="001F4BEE"/>
    <w:rsid w:val="001F6366"/>
    <w:rsid w:val="001F6E00"/>
    <w:rsid w:val="002002A1"/>
    <w:rsid w:val="002012D5"/>
    <w:rsid w:val="00201B10"/>
    <w:rsid w:val="00201E4C"/>
    <w:rsid w:val="00202B69"/>
    <w:rsid w:val="00202DE0"/>
    <w:rsid w:val="00202E7C"/>
    <w:rsid w:val="002035B2"/>
    <w:rsid w:val="0020453E"/>
    <w:rsid w:val="0020505B"/>
    <w:rsid w:val="00205ACC"/>
    <w:rsid w:val="002074CD"/>
    <w:rsid w:val="002106EE"/>
    <w:rsid w:val="0021210C"/>
    <w:rsid w:val="002134B5"/>
    <w:rsid w:val="00213CBC"/>
    <w:rsid w:val="00214062"/>
    <w:rsid w:val="002142B1"/>
    <w:rsid w:val="00214759"/>
    <w:rsid w:val="00215544"/>
    <w:rsid w:val="00216471"/>
    <w:rsid w:val="00217114"/>
    <w:rsid w:val="0022171F"/>
    <w:rsid w:val="00222012"/>
    <w:rsid w:val="002223E2"/>
    <w:rsid w:val="002234A5"/>
    <w:rsid w:val="00223E66"/>
    <w:rsid w:val="0022460C"/>
    <w:rsid w:val="002250DD"/>
    <w:rsid w:val="0022763F"/>
    <w:rsid w:val="00227C0C"/>
    <w:rsid w:val="00230E66"/>
    <w:rsid w:val="0023213D"/>
    <w:rsid w:val="00233BB4"/>
    <w:rsid w:val="00233DCC"/>
    <w:rsid w:val="00234735"/>
    <w:rsid w:val="00235ACB"/>
    <w:rsid w:val="00242410"/>
    <w:rsid w:val="0024445E"/>
    <w:rsid w:val="00246947"/>
    <w:rsid w:val="00252BD4"/>
    <w:rsid w:val="002541AE"/>
    <w:rsid w:val="00254F3F"/>
    <w:rsid w:val="002551F3"/>
    <w:rsid w:val="00255526"/>
    <w:rsid w:val="00255FD6"/>
    <w:rsid w:val="00256838"/>
    <w:rsid w:val="00257043"/>
    <w:rsid w:val="00257B60"/>
    <w:rsid w:val="0026017F"/>
    <w:rsid w:val="00261012"/>
    <w:rsid w:val="002617AD"/>
    <w:rsid w:val="002624B1"/>
    <w:rsid w:val="0026328D"/>
    <w:rsid w:val="002635B8"/>
    <w:rsid w:val="0026494D"/>
    <w:rsid w:val="00264C29"/>
    <w:rsid w:val="00264D9E"/>
    <w:rsid w:val="00264E25"/>
    <w:rsid w:val="0026515C"/>
    <w:rsid w:val="00265520"/>
    <w:rsid w:val="00265585"/>
    <w:rsid w:val="00266BFB"/>
    <w:rsid w:val="00267A45"/>
    <w:rsid w:val="00267DF3"/>
    <w:rsid w:val="0027015C"/>
    <w:rsid w:val="0027262F"/>
    <w:rsid w:val="00273A32"/>
    <w:rsid w:val="00275C97"/>
    <w:rsid w:val="002770D8"/>
    <w:rsid w:val="00277258"/>
    <w:rsid w:val="00277945"/>
    <w:rsid w:val="00281743"/>
    <w:rsid w:val="0028224B"/>
    <w:rsid w:val="002826F4"/>
    <w:rsid w:val="00282E55"/>
    <w:rsid w:val="002853D6"/>
    <w:rsid w:val="0028544E"/>
    <w:rsid w:val="002855CF"/>
    <w:rsid w:val="00285667"/>
    <w:rsid w:val="002871E1"/>
    <w:rsid w:val="00287739"/>
    <w:rsid w:val="00287B36"/>
    <w:rsid w:val="00287C36"/>
    <w:rsid w:val="00290996"/>
    <w:rsid w:val="00291F92"/>
    <w:rsid w:val="002923A4"/>
    <w:rsid w:val="00294964"/>
    <w:rsid w:val="002974A5"/>
    <w:rsid w:val="00297A22"/>
    <w:rsid w:val="002A0270"/>
    <w:rsid w:val="002A1317"/>
    <w:rsid w:val="002A1407"/>
    <w:rsid w:val="002A2D2E"/>
    <w:rsid w:val="002A33F7"/>
    <w:rsid w:val="002A353B"/>
    <w:rsid w:val="002A3940"/>
    <w:rsid w:val="002A4A65"/>
    <w:rsid w:val="002A4CB0"/>
    <w:rsid w:val="002A709F"/>
    <w:rsid w:val="002A79FB"/>
    <w:rsid w:val="002B07DE"/>
    <w:rsid w:val="002B2700"/>
    <w:rsid w:val="002B4E16"/>
    <w:rsid w:val="002B5568"/>
    <w:rsid w:val="002B6B79"/>
    <w:rsid w:val="002B7679"/>
    <w:rsid w:val="002C33DC"/>
    <w:rsid w:val="002C4821"/>
    <w:rsid w:val="002C7847"/>
    <w:rsid w:val="002C7BEE"/>
    <w:rsid w:val="002C7FFB"/>
    <w:rsid w:val="002D0483"/>
    <w:rsid w:val="002D1F3F"/>
    <w:rsid w:val="002D22AF"/>
    <w:rsid w:val="002D27A4"/>
    <w:rsid w:val="002D30B3"/>
    <w:rsid w:val="002D3303"/>
    <w:rsid w:val="002D41E5"/>
    <w:rsid w:val="002D4781"/>
    <w:rsid w:val="002D565C"/>
    <w:rsid w:val="002D5854"/>
    <w:rsid w:val="002D7361"/>
    <w:rsid w:val="002E102D"/>
    <w:rsid w:val="002E12DF"/>
    <w:rsid w:val="002E1771"/>
    <w:rsid w:val="002E24D3"/>
    <w:rsid w:val="002E37FA"/>
    <w:rsid w:val="002E40EE"/>
    <w:rsid w:val="002E4771"/>
    <w:rsid w:val="002E7D25"/>
    <w:rsid w:val="002F0012"/>
    <w:rsid w:val="002F095C"/>
    <w:rsid w:val="002F19F9"/>
    <w:rsid w:val="002F2CB4"/>
    <w:rsid w:val="002F2D10"/>
    <w:rsid w:val="002F352F"/>
    <w:rsid w:val="002F3FDF"/>
    <w:rsid w:val="002F4B81"/>
    <w:rsid w:val="002F5C5C"/>
    <w:rsid w:val="002F65D6"/>
    <w:rsid w:val="002F7B82"/>
    <w:rsid w:val="002F7C78"/>
    <w:rsid w:val="003000B3"/>
    <w:rsid w:val="0030118E"/>
    <w:rsid w:val="00304A86"/>
    <w:rsid w:val="00305C13"/>
    <w:rsid w:val="00305D3A"/>
    <w:rsid w:val="00305FF1"/>
    <w:rsid w:val="0030663B"/>
    <w:rsid w:val="003074EA"/>
    <w:rsid w:val="003075C2"/>
    <w:rsid w:val="00307E1C"/>
    <w:rsid w:val="00310D66"/>
    <w:rsid w:val="00311ABA"/>
    <w:rsid w:val="0031439E"/>
    <w:rsid w:val="003145F0"/>
    <w:rsid w:val="003152FB"/>
    <w:rsid w:val="0031664F"/>
    <w:rsid w:val="003172ED"/>
    <w:rsid w:val="0031746E"/>
    <w:rsid w:val="00317B84"/>
    <w:rsid w:val="00320AE7"/>
    <w:rsid w:val="00320C5B"/>
    <w:rsid w:val="00323203"/>
    <w:rsid w:val="00324428"/>
    <w:rsid w:val="00324470"/>
    <w:rsid w:val="00324519"/>
    <w:rsid w:val="003254F3"/>
    <w:rsid w:val="00327164"/>
    <w:rsid w:val="00327398"/>
    <w:rsid w:val="00331596"/>
    <w:rsid w:val="003337DA"/>
    <w:rsid w:val="00333CD8"/>
    <w:rsid w:val="00333CE6"/>
    <w:rsid w:val="00333FC0"/>
    <w:rsid w:val="003358EF"/>
    <w:rsid w:val="00337693"/>
    <w:rsid w:val="00337873"/>
    <w:rsid w:val="00340DD7"/>
    <w:rsid w:val="0034353F"/>
    <w:rsid w:val="00343A4B"/>
    <w:rsid w:val="00343CCA"/>
    <w:rsid w:val="00343E11"/>
    <w:rsid w:val="00343F07"/>
    <w:rsid w:val="00344EA4"/>
    <w:rsid w:val="00346753"/>
    <w:rsid w:val="00347AEC"/>
    <w:rsid w:val="0035189E"/>
    <w:rsid w:val="0035231D"/>
    <w:rsid w:val="00352371"/>
    <w:rsid w:val="00353EE5"/>
    <w:rsid w:val="003551F5"/>
    <w:rsid w:val="0035689E"/>
    <w:rsid w:val="003576F4"/>
    <w:rsid w:val="003627D9"/>
    <w:rsid w:val="00363C50"/>
    <w:rsid w:val="00365C22"/>
    <w:rsid w:val="003669BC"/>
    <w:rsid w:val="00370F67"/>
    <w:rsid w:val="0037226E"/>
    <w:rsid w:val="00372757"/>
    <w:rsid w:val="00372FDC"/>
    <w:rsid w:val="00373A71"/>
    <w:rsid w:val="003754FE"/>
    <w:rsid w:val="00376401"/>
    <w:rsid w:val="0037644B"/>
    <w:rsid w:val="003764E4"/>
    <w:rsid w:val="00377662"/>
    <w:rsid w:val="00383B7B"/>
    <w:rsid w:val="00384D1D"/>
    <w:rsid w:val="00384D37"/>
    <w:rsid w:val="003857E9"/>
    <w:rsid w:val="0038612D"/>
    <w:rsid w:val="0038753C"/>
    <w:rsid w:val="00387F2C"/>
    <w:rsid w:val="00390A52"/>
    <w:rsid w:val="00390ABC"/>
    <w:rsid w:val="00391044"/>
    <w:rsid w:val="00391D3F"/>
    <w:rsid w:val="00391EFE"/>
    <w:rsid w:val="003924E5"/>
    <w:rsid w:val="003926FF"/>
    <w:rsid w:val="00395087"/>
    <w:rsid w:val="003956A1"/>
    <w:rsid w:val="003A048F"/>
    <w:rsid w:val="003A0CAC"/>
    <w:rsid w:val="003A1420"/>
    <w:rsid w:val="003A2D19"/>
    <w:rsid w:val="003A32D1"/>
    <w:rsid w:val="003A38D4"/>
    <w:rsid w:val="003A3E9B"/>
    <w:rsid w:val="003A4308"/>
    <w:rsid w:val="003A4E0A"/>
    <w:rsid w:val="003A55F1"/>
    <w:rsid w:val="003A5E3B"/>
    <w:rsid w:val="003A60B3"/>
    <w:rsid w:val="003A6A2F"/>
    <w:rsid w:val="003B0451"/>
    <w:rsid w:val="003B11FF"/>
    <w:rsid w:val="003B1A42"/>
    <w:rsid w:val="003B1EB4"/>
    <w:rsid w:val="003B3421"/>
    <w:rsid w:val="003B55DD"/>
    <w:rsid w:val="003B5A40"/>
    <w:rsid w:val="003B77D2"/>
    <w:rsid w:val="003C0ABF"/>
    <w:rsid w:val="003C1419"/>
    <w:rsid w:val="003C361F"/>
    <w:rsid w:val="003C38D1"/>
    <w:rsid w:val="003C42B4"/>
    <w:rsid w:val="003C6D6F"/>
    <w:rsid w:val="003C6EB7"/>
    <w:rsid w:val="003C772B"/>
    <w:rsid w:val="003C7766"/>
    <w:rsid w:val="003C7BF6"/>
    <w:rsid w:val="003C7FB0"/>
    <w:rsid w:val="003D0276"/>
    <w:rsid w:val="003D0B9B"/>
    <w:rsid w:val="003D1482"/>
    <w:rsid w:val="003D2240"/>
    <w:rsid w:val="003D3754"/>
    <w:rsid w:val="003D4697"/>
    <w:rsid w:val="003D4E1E"/>
    <w:rsid w:val="003D5A8A"/>
    <w:rsid w:val="003D5FD3"/>
    <w:rsid w:val="003D6096"/>
    <w:rsid w:val="003D6924"/>
    <w:rsid w:val="003D799F"/>
    <w:rsid w:val="003D79DF"/>
    <w:rsid w:val="003E134A"/>
    <w:rsid w:val="003E1D90"/>
    <w:rsid w:val="003E2B2A"/>
    <w:rsid w:val="003E4C71"/>
    <w:rsid w:val="003E50F8"/>
    <w:rsid w:val="003E550A"/>
    <w:rsid w:val="003E5E4F"/>
    <w:rsid w:val="003E5F4B"/>
    <w:rsid w:val="003E7763"/>
    <w:rsid w:val="003E77E3"/>
    <w:rsid w:val="003F1AD4"/>
    <w:rsid w:val="003F26D1"/>
    <w:rsid w:val="003F2759"/>
    <w:rsid w:val="003F2775"/>
    <w:rsid w:val="003F2853"/>
    <w:rsid w:val="003F4982"/>
    <w:rsid w:val="003F522D"/>
    <w:rsid w:val="003F67AF"/>
    <w:rsid w:val="00400E90"/>
    <w:rsid w:val="00400F73"/>
    <w:rsid w:val="00402436"/>
    <w:rsid w:val="0040343D"/>
    <w:rsid w:val="004035EB"/>
    <w:rsid w:val="0040378E"/>
    <w:rsid w:val="00404A04"/>
    <w:rsid w:val="00407C26"/>
    <w:rsid w:val="00407D6A"/>
    <w:rsid w:val="00410159"/>
    <w:rsid w:val="0041016E"/>
    <w:rsid w:val="004132CF"/>
    <w:rsid w:val="004134AE"/>
    <w:rsid w:val="0041499A"/>
    <w:rsid w:val="004149E3"/>
    <w:rsid w:val="00414B7D"/>
    <w:rsid w:val="0041505A"/>
    <w:rsid w:val="004156C1"/>
    <w:rsid w:val="00416639"/>
    <w:rsid w:val="00417384"/>
    <w:rsid w:val="00417CBC"/>
    <w:rsid w:val="00420654"/>
    <w:rsid w:val="004209D3"/>
    <w:rsid w:val="00422A95"/>
    <w:rsid w:val="004235FC"/>
    <w:rsid w:val="00423A31"/>
    <w:rsid w:val="00423FAA"/>
    <w:rsid w:val="00424649"/>
    <w:rsid w:val="00424A32"/>
    <w:rsid w:val="00424D12"/>
    <w:rsid w:val="00425EAF"/>
    <w:rsid w:val="00427D34"/>
    <w:rsid w:val="00432245"/>
    <w:rsid w:val="00432A18"/>
    <w:rsid w:val="00432D24"/>
    <w:rsid w:val="004332A3"/>
    <w:rsid w:val="004333FB"/>
    <w:rsid w:val="00433E4B"/>
    <w:rsid w:val="00434423"/>
    <w:rsid w:val="00435786"/>
    <w:rsid w:val="00435D4D"/>
    <w:rsid w:val="004367F8"/>
    <w:rsid w:val="004414CB"/>
    <w:rsid w:val="00441FBD"/>
    <w:rsid w:val="00443CF0"/>
    <w:rsid w:val="00443E32"/>
    <w:rsid w:val="004443A3"/>
    <w:rsid w:val="00444DC0"/>
    <w:rsid w:val="00445054"/>
    <w:rsid w:val="00446107"/>
    <w:rsid w:val="00447928"/>
    <w:rsid w:val="004479C2"/>
    <w:rsid w:val="00447F5B"/>
    <w:rsid w:val="00451E8B"/>
    <w:rsid w:val="00453C9B"/>
    <w:rsid w:val="00454C45"/>
    <w:rsid w:val="00456FE5"/>
    <w:rsid w:val="00460762"/>
    <w:rsid w:val="00461BFC"/>
    <w:rsid w:val="00461E70"/>
    <w:rsid w:val="00461E87"/>
    <w:rsid w:val="00463A6D"/>
    <w:rsid w:val="00464192"/>
    <w:rsid w:val="00464554"/>
    <w:rsid w:val="00464645"/>
    <w:rsid w:val="00464E32"/>
    <w:rsid w:val="00466910"/>
    <w:rsid w:val="00466E11"/>
    <w:rsid w:val="0047174A"/>
    <w:rsid w:val="0047221C"/>
    <w:rsid w:val="00473BEE"/>
    <w:rsid w:val="004755E6"/>
    <w:rsid w:val="004821BB"/>
    <w:rsid w:val="004831CE"/>
    <w:rsid w:val="00483C16"/>
    <w:rsid w:val="0048420E"/>
    <w:rsid w:val="0048459F"/>
    <w:rsid w:val="004847E9"/>
    <w:rsid w:val="0048591B"/>
    <w:rsid w:val="00485A7F"/>
    <w:rsid w:val="004902E1"/>
    <w:rsid w:val="004908FA"/>
    <w:rsid w:val="0049233C"/>
    <w:rsid w:val="0049365D"/>
    <w:rsid w:val="00493884"/>
    <w:rsid w:val="0049413C"/>
    <w:rsid w:val="00494704"/>
    <w:rsid w:val="00495B42"/>
    <w:rsid w:val="00496565"/>
    <w:rsid w:val="00496E13"/>
    <w:rsid w:val="004973F4"/>
    <w:rsid w:val="00497CF6"/>
    <w:rsid w:val="004A07F1"/>
    <w:rsid w:val="004A1646"/>
    <w:rsid w:val="004A1A2B"/>
    <w:rsid w:val="004A2456"/>
    <w:rsid w:val="004A3657"/>
    <w:rsid w:val="004A38AD"/>
    <w:rsid w:val="004A3B17"/>
    <w:rsid w:val="004A48BD"/>
    <w:rsid w:val="004A5860"/>
    <w:rsid w:val="004A653A"/>
    <w:rsid w:val="004A68E4"/>
    <w:rsid w:val="004A7C59"/>
    <w:rsid w:val="004B069B"/>
    <w:rsid w:val="004B15AA"/>
    <w:rsid w:val="004B36D4"/>
    <w:rsid w:val="004B3C69"/>
    <w:rsid w:val="004B4FC9"/>
    <w:rsid w:val="004B5E90"/>
    <w:rsid w:val="004B6765"/>
    <w:rsid w:val="004C0D52"/>
    <w:rsid w:val="004C0E61"/>
    <w:rsid w:val="004C1481"/>
    <w:rsid w:val="004C32C2"/>
    <w:rsid w:val="004C3550"/>
    <w:rsid w:val="004C3C41"/>
    <w:rsid w:val="004C3C7F"/>
    <w:rsid w:val="004C4EFA"/>
    <w:rsid w:val="004C61E5"/>
    <w:rsid w:val="004C64F3"/>
    <w:rsid w:val="004D1949"/>
    <w:rsid w:val="004D201F"/>
    <w:rsid w:val="004D31B7"/>
    <w:rsid w:val="004D448B"/>
    <w:rsid w:val="004D5CA8"/>
    <w:rsid w:val="004D6DAB"/>
    <w:rsid w:val="004E1D89"/>
    <w:rsid w:val="004E2EEE"/>
    <w:rsid w:val="004E521D"/>
    <w:rsid w:val="004E590E"/>
    <w:rsid w:val="004E5DEE"/>
    <w:rsid w:val="004E605C"/>
    <w:rsid w:val="004F099B"/>
    <w:rsid w:val="004F12F4"/>
    <w:rsid w:val="004F13CD"/>
    <w:rsid w:val="004F2EEB"/>
    <w:rsid w:val="004F501E"/>
    <w:rsid w:val="004F7D40"/>
    <w:rsid w:val="005009A7"/>
    <w:rsid w:val="00500DC7"/>
    <w:rsid w:val="0050119D"/>
    <w:rsid w:val="0050153B"/>
    <w:rsid w:val="005018AE"/>
    <w:rsid w:val="005026F9"/>
    <w:rsid w:val="00503BAB"/>
    <w:rsid w:val="00503EDC"/>
    <w:rsid w:val="0050413C"/>
    <w:rsid w:val="0050460C"/>
    <w:rsid w:val="00504C2A"/>
    <w:rsid w:val="00504CE2"/>
    <w:rsid w:val="00504EE9"/>
    <w:rsid w:val="00505388"/>
    <w:rsid w:val="00505CAA"/>
    <w:rsid w:val="00506FA0"/>
    <w:rsid w:val="00510396"/>
    <w:rsid w:val="005109AD"/>
    <w:rsid w:val="0051152C"/>
    <w:rsid w:val="005133A5"/>
    <w:rsid w:val="00513569"/>
    <w:rsid w:val="00513D85"/>
    <w:rsid w:val="0051561E"/>
    <w:rsid w:val="00516C71"/>
    <w:rsid w:val="00520D32"/>
    <w:rsid w:val="00521606"/>
    <w:rsid w:val="0052274B"/>
    <w:rsid w:val="005236D3"/>
    <w:rsid w:val="00524013"/>
    <w:rsid w:val="00524574"/>
    <w:rsid w:val="00524BD3"/>
    <w:rsid w:val="00524CB3"/>
    <w:rsid w:val="005250E4"/>
    <w:rsid w:val="0052538A"/>
    <w:rsid w:val="00525D54"/>
    <w:rsid w:val="00530C14"/>
    <w:rsid w:val="005311FF"/>
    <w:rsid w:val="005323DF"/>
    <w:rsid w:val="00534C2A"/>
    <w:rsid w:val="005365AF"/>
    <w:rsid w:val="00536A52"/>
    <w:rsid w:val="00536C1A"/>
    <w:rsid w:val="00537276"/>
    <w:rsid w:val="00543DC0"/>
    <w:rsid w:val="00544B99"/>
    <w:rsid w:val="00546212"/>
    <w:rsid w:val="005464D2"/>
    <w:rsid w:val="00551C6A"/>
    <w:rsid w:val="005539CB"/>
    <w:rsid w:val="00555FB8"/>
    <w:rsid w:val="00556B85"/>
    <w:rsid w:val="0055740B"/>
    <w:rsid w:val="00557CEB"/>
    <w:rsid w:val="00561AA7"/>
    <w:rsid w:val="005632DB"/>
    <w:rsid w:val="00564B8F"/>
    <w:rsid w:val="00565BED"/>
    <w:rsid w:val="00566597"/>
    <w:rsid w:val="00567036"/>
    <w:rsid w:val="005678CF"/>
    <w:rsid w:val="005679AE"/>
    <w:rsid w:val="00567A72"/>
    <w:rsid w:val="005714B5"/>
    <w:rsid w:val="00571D7F"/>
    <w:rsid w:val="00574441"/>
    <w:rsid w:val="00574AD9"/>
    <w:rsid w:val="005754EB"/>
    <w:rsid w:val="0057561B"/>
    <w:rsid w:val="0057643E"/>
    <w:rsid w:val="00576A27"/>
    <w:rsid w:val="005778B7"/>
    <w:rsid w:val="0058078C"/>
    <w:rsid w:val="00580FDF"/>
    <w:rsid w:val="005817EE"/>
    <w:rsid w:val="00581A5F"/>
    <w:rsid w:val="005827A1"/>
    <w:rsid w:val="00583B2A"/>
    <w:rsid w:val="0058433D"/>
    <w:rsid w:val="0058507C"/>
    <w:rsid w:val="005860D9"/>
    <w:rsid w:val="00586964"/>
    <w:rsid w:val="00586C6F"/>
    <w:rsid w:val="0059034B"/>
    <w:rsid w:val="00590647"/>
    <w:rsid w:val="00590E25"/>
    <w:rsid w:val="005913F7"/>
    <w:rsid w:val="005946A2"/>
    <w:rsid w:val="0059520A"/>
    <w:rsid w:val="00595A31"/>
    <w:rsid w:val="00595B29"/>
    <w:rsid w:val="00595EEE"/>
    <w:rsid w:val="005964F4"/>
    <w:rsid w:val="00596EA3"/>
    <w:rsid w:val="00597C1E"/>
    <w:rsid w:val="005A0528"/>
    <w:rsid w:val="005A209C"/>
    <w:rsid w:val="005A2361"/>
    <w:rsid w:val="005A24BD"/>
    <w:rsid w:val="005A279C"/>
    <w:rsid w:val="005A2B44"/>
    <w:rsid w:val="005A2B6C"/>
    <w:rsid w:val="005A40A8"/>
    <w:rsid w:val="005A4C2E"/>
    <w:rsid w:val="005A7CBF"/>
    <w:rsid w:val="005A7E10"/>
    <w:rsid w:val="005B04D2"/>
    <w:rsid w:val="005B09F7"/>
    <w:rsid w:val="005B1968"/>
    <w:rsid w:val="005B372B"/>
    <w:rsid w:val="005B7C33"/>
    <w:rsid w:val="005C0350"/>
    <w:rsid w:val="005C0784"/>
    <w:rsid w:val="005C0C21"/>
    <w:rsid w:val="005C229D"/>
    <w:rsid w:val="005C3E2F"/>
    <w:rsid w:val="005C3F75"/>
    <w:rsid w:val="005C49A2"/>
    <w:rsid w:val="005C5066"/>
    <w:rsid w:val="005C5AD5"/>
    <w:rsid w:val="005C6792"/>
    <w:rsid w:val="005C6B95"/>
    <w:rsid w:val="005D0C5B"/>
    <w:rsid w:val="005D1A1F"/>
    <w:rsid w:val="005D23C1"/>
    <w:rsid w:val="005D4B4B"/>
    <w:rsid w:val="005D4BEF"/>
    <w:rsid w:val="005D54A6"/>
    <w:rsid w:val="005D5810"/>
    <w:rsid w:val="005D5D2B"/>
    <w:rsid w:val="005D6BCE"/>
    <w:rsid w:val="005E00D6"/>
    <w:rsid w:val="005E1204"/>
    <w:rsid w:val="005E3959"/>
    <w:rsid w:val="005E780A"/>
    <w:rsid w:val="005E7A4D"/>
    <w:rsid w:val="005F0D19"/>
    <w:rsid w:val="005F36A5"/>
    <w:rsid w:val="005F3C81"/>
    <w:rsid w:val="005F70E3"/>
    <w:rsid w:val="005F7196"/>
    <w:rsid w:val="005F7579"/>
    <w:rsid w:val="005F7818"/>
    <w:rsid w:val="005F7F88"/>
    <w:rsid w:val="00600168"/>
    <w:rsid w:val="00600681"/>
    <w:rsid w:val="006010C3"/>
    <w:rsid w:val="006026BF"/>
    <w:rsid w:val="00603095"/>
    <w:rsid w:val="00603790"/>
    <w:rsid w:val="00603ABB"/>
    <w:rsid w:val="0060561E"/>
    <w:rsid w:val="00605D29"/>
    <w:rsid w:val="00606325"/>
    <w:rsid w:val="006074A5"/>
    <w:rsid w:val="00607B9D"/>
    <w:rsid w:val="0061109E"/>
    <w:rsid w:val="0061544D"/>
    <w:rsid w:val="00615BED"/>
    <w:rsid w:val="00616893"/>
    <w:rsid w:val="00617989"/>
    <w:rsid w:val="0062037D"/>
    <w:rsid w:val="00621082"/>
    <w:rsid w:val="00621798"/>
    <w:rsid w:val="00621DA3"/>
    <w:rsid w:val="006253E2"/>
    <w:rsid w:val="006259CE"/>
    <w:rsid w:val="00625ECF"/>
    <w:rsid w:val="00626A77"/>
    <w:rsid w:val="00627A8C"/>
    <w:rsid w:val="006311E8"/>
    <w:rsid w:val="00632796"/>
    <w:rsid w:val="00632F52"/>
    <w:rsid w:val="00634EDF"/>
    <w:rsid w:val="00637FEF"/>
    <w:rsid w:val="00640082"/>
    <w:rsid w:val="00640F62"/>
    <w:rsid w:val="00641A78"/>
    <w:rsid w:val="00641B6E"/>
    <w:rsid w:val="00643058"/>
    <w:rsid w:val="00644D34"/>
    <w:rsid w:val="00644EC0"/>
    <w:rsid w:val="0064548D"/>
    <w:rsid w:val="00645CEE"/>
    <w:rsid w:val="006522DE"/>
    <w:rsid w:val="00652307"/>
    <w:rsid w:val="00652400"/>
    <w:rsid w:val="00653DA5"/>
    <w:rsid w:val="00653E6D"/>
    <w:rsid w:val="00655522"/>
    <w:rsid w:val="00655890"/>
    <w:rsid w:val="00655996"/>
    <w:rsid w:val="00656473"/>
    <w:rsid w:val="0065693D"/>
    <w:rsid w:val="00660CEF"/>
    <w:rsid w:val="006612FF"/>
    <w:rsid w:val="00661E74"/>
    <w:rsid w:val="006666A4"/>
    <w:rsid w:val="00666BF4"/>
    <w:rsid w:val="006674B2"/>
    <w:rsid w:val="00667FAF"/>
    <w:rsid w:val="006715A2"/>
    <w:rsid w:val="00673247"/>
    <w:rsid w:val="006754B2"/>
    <w:rsid w:val="006756D4"/>
    <w:rsid w:val="0067572D"/>
    <w:rsid w:val="00675A90"/>
    <w:rsid w:val="006770BD"/>
    <w:rsid w:val="00681768"/>
    <w:rsid w:val="00681ACF"/>
    <w:rsid w:val="00681DE0"/>
    <w:rsid w:val="0068357E"/>
    <w:rsid w:val="00683A23"/>
    <w:rsid w:val="00683F6D"/>
    <w:rsid w:val="00685B27"/>
    <w:rsid w:val="00687318"/>
    <w:rsid w:val="0069174A"/>
    <w:rsid w:val="00692D08"/>
    <w:rsid w:val="00693596"/>
    <w:rsid w:val="00693868"/>
    <w:rsid w:val="00694C62"/>
    <w:rsid w:val="0069583E"/>
    <w:rsid w:val="0069599D"/>
    <w:rsid w:val="00697710"/>
    <w:rsid w:val="006A2514"/>
    <w:rsid w:val="006A29C5"/>
    <w:rsid w:val="006A2DED"/>
    <w:rsid w:val="006A3CFC"/>
    <w:rsid w:val="006A62C6"/>
    <w:rsid w:val="006A68F5"/>
    <w:rsid w:val="006A7FF6"/>
    <w:rsid w:val="006B00D9"/>
    <w:rsid w:val="006B1505"/>
    <w:rsid w:val="006B1527"/>
    <w:rsid w:val="006B1F4E"/>
    <w:rsid w:val="006B1FA7"/>
    <w:rsid w:val="006B28BC"/>
    <w:rsid w:val="006B5075"/>
    <w:rsid w:val="006B5372"/>
    <w:rsid w:val="006B5E17"/>
    <w:rsid w:val="006B6B14"/>
    <w:rsid w:val="006B77A3"/>
    <w:rsid w:val="006C036C"/>
    <w:rsid w:val="006C0C40"/>
    <w:rsid w:val="006C1C9C"/>
    <w:rsid w:val="006C1F6F"/>
    <w:rsid w:val="006C5E2B"/>
    <w:rsid w:val="006C67E5"/>
    <w:rsid w:val="006C70B3"/>
    <w:rsid w:val="006D05C3"/>
    <w:rsid w:val="006D213F"/>
    <w:rsid w:val="006D2786"/>
    <w:rsid w:val="006D4645"/>
    <w:rsid w:val="006D527A"/>
    <w:rsid w:val="006D5652"/>
    <w:rsid w:val="006D567D"/>
    <w:rsid w:val="006D589A"/>
    <w:rsid w:val="006D5B0D"/>
    <w:rsid w:val="006D630E"/>
    <w:rsid w:val="006E0466"/>
    <w:rsid w:val="006E36A9"/>
    <w:rsid w:val="006E553B"/>
    <w:rsid w:val="006E5AAB"/>
    <w:rsid w:val="006F02D9"/>
    <w:rsid w:val="006F07A3"/>
    <w:rsid w:val="006F0E6C"/>
    <w:rsid w:val="006F0F5A"/>
    <w:rsid w:val="006F1210"/>
    <w:rsid w:val="006F1607"/>
    <w:rsid w:val="006F18C7"/>
    <w:rsid w:val="006F3414"/>
    <w:rsid w:val="006F4A42"/>
    <w:rsid w:val="006F4B6D"/>
    <w:rsid w:val="006F5363"/>
    <w:rsid w:val="006F59E2"/>
    <w:rsid w:val="006F7003"/>
    <w:rsid w:val="006F70F8"/>
    <w:rsid w:val="00700276"/>
    <w:rsid w:val="007004E4"/>
    <w:rsid w:val="00700D69"/>
    <w:rsid w:val="00701276"/>
    <w:rsid w:val="007017C9"/>
    <w:rsid w:val="00702230"/>
    <w:rsid w:val="00702677"/>
    <w:rsid w:val="00702867"/>
    <w:rsid w:val="0070293D"/>
    <w:rsid w:val="00702CA0"/>
    <w:rsid w:val="00703832"/>
    <w:rsid w:val="00703939"/>
    <w:rsid w:val="00703A4D"/>
    <w:rsid w:val="00705992"/>
    <w:rsid w:val="00710391"/>
    <w:rsid w:val="0071083E"/>
    <w:rsid w:val="00710E5B"/>
    <w:rsid w:val="0071127E"/>
    <w:rsid w:val="0071211D"/>
    <w:rsid w:val="00714E63"/>
    <w:rsid w:val="00715000"/>
    <w:rsid w:val="0071624A"/>
    <w:rsid w:val="007169E0"/>
    <w:rsid w:val="007176E2"/>
    <w:rsid w:val="007200C9"/>
    <w:rsid w:val="007205B3"/>
    <w:rsid w:val="00720FC9"/>
    <w:rsid w:val="007212CB"/>
    <w:rsid w:val="00721400"/>
    <w:rsid w:val="00723C31"/>
    <w:rsid w:val="00724D43"/>
    <w:rsid w:val="00725358"/>
    <w:rsid w:val="007255E2"/>
    <w:rsid w:val="00726EF4"/>
    <w:rsid w:val="00726F39"/>
    <w:rsid w:val="0072701C"/>
    <w:rsid w:val="0072762B"/>
    <w:rsid w:val="00733702"/>
    <w:rsid w:val="007338E5"/>
    <w:rsid w:val="00733DE3"/>
    <w:rsid w:val="00734118"/>
    <w:rsid w:val="00734947"/>
    <w:rsid w:val="00734D54"/>
    <w:rsid w:val="0073537E"/>
    <w:rsid w:val="007354D4"/>
    <w:rsid w:val="0073607E"/>
    <w:rsid w:val="00737BD0"/>
    <w:rsid w:val="007407FB"/>
    <w:rsid w:val="00741796"/>
    <w:rsid w:val="00743E78"/>
    <w:rsid w:val="00744C44"/>
    <w:rsid w:val="00746658"/>
    <w:rsid w:val="0074789A"/>
    <w:rsid w:val="0075017F"/>
    <w:rsid w:val="00750D27"/>
    <w:rsid w:val="007514F2"/>
    <w:rsid w:val="0075155E"/>
    <w:rsid w:val="007517A4"/>
    <w:rsid w:val="00752262"/>
    <w:rsid w:val="0075289B"/>
    <w:rsid w:val="00752BD5"/>
    <w:rsid w:val="007530AA"/>
    <w:rsid w:val="00753149"/>
    <w:rsid w:val="00753202"/>
    <w:rsid w:val="00754DBA"/>
    <w:rsid w:val="007565BE"/>
    <w:rsid w:val="00757728"/>
    <w:rsid w:val="007603F9"/>
    <w:rsid w:val="007610DB"/>
    <w:rsid w:val="00762C59"/>
    <w:rsid w:val="007647DD"/>
    <w:rsid w:val="00765321"/>
    <w:rsid w:val="00765CFC"/>
    <w:rsid w:val="00767CB0"/>
    <w:rsid w:val="00770AF2"/>
    <w:rsid w:val="00770DEE"/>
    <w:rsid w:val="00770F83"/>
    <w:rsid w:val="007711E0"/>
    <w:rsid w:val="00771926"/>
    <w:rsid w:val="00771B20"/>
    <w:rsid w:val="00772505"/>
    <w:rsid w:val="00773A83"/>
    <w:rsid w:val="00773FC2"/>
    <w:rsid w:val="00774524"/>
    <w:rsid w:val="00776035"/>
    <w:rsid w:val="00776E6C"/>
    <w:rsid w:val="007778B9"/>
    <w:rsid w:val="00780338"/>
    <w:rsid w:val="007803DA"/>
    <w:rsid w:val="0078053A"/>
    <w:rsid w:val="00783FDA"/>
    <w:rsid w:val="007849EC"/>
    <w:rsid w:val="00784E16"/>
    <w:rsid w:val="0078572C"/>
    <w:rsid w:val="007857E5"/>
    <w:rsid w:val="0078789D"/>
    <w:rsid w:val="00793BFA"/>
    <w:rsid w:val="00793F42"/>
    <w:rsid w:val="00794985"/>
    <w:rsid w:val="00795089"/>
    <w:rsid w:val="007955C4"/>
    <w:rsid w:val="00795887"/>
    <w:rsid w:val="00797401"/>
    <w:rsid w:val="007A06AF"/>
    <w:rsid w:val="007A0738"/>
    <w:rsid w:val="007A1E30"/>
    <w:rsid w:val="007A2D0A"/>
    <w:rsid w:val="007A34BA"/>
    <w:rsid w:val="007A3EAC"/>
    <w:rsid w:val="007A44C1"/>
    <w:rsid w:val="007A472F"/>
    <w:rsid w:val="007A5115"/>
    <w:rsid w:val="007A53E8"/>
    <w:rsid w:val="007A5D33"/>
    <w:rsid w:val="007A6426"/>
    <w:rsid w:val="007A6CAA"/>
    <w:rsid w:val="007A7D87"/>
    <w:rsid w:val="007B022F"/>
    <w:rsid w:val="007B0ABD"/>
    <w:rsid w:val="007B2109"/>
    <w:rsid w:val="007B281D"/>
    <w:rsid w:val="007B4FB4"/>
    <w:rsid w:val="007B5171"/>
    <w:rsid w:val="007B53AA"/>
    <w:rsid w:val="007B659B"/>
    <w:rsid w:val="007B6CDA"/>
    <w:rsid w:val="007B6F29"/>
    <w:rsid w:val="007B72FA"/>
    <w:rsid w:val="007B7F41"/>
    <w:rsid w:val="007C016A"/>
    <w:rsid w:val="007C064F"/>
    <w:rsid w:val="007C09AF"/>
    <w:rsid w:val="007C11A2"/>
    <w:rsid w:val="007C11B3"/>
    <w:rsid w:val="007C1975"/>
    <w:rsid w:val="007C1FB1"/>
    <w:rsid w:val="007C21E4"/>
    <w:rsid w:val="007C2320"/>
    <w:rsid w:val="007C2686"/>
    <w:rsid w:val="007C3043"/>
    <w:rsid w:val="007C33BD"/>
    <w:rsid w:val="007C48FA"/>
    <w:rsid w:val="007C4DD2"/>
    <w:rsid w:val="007C5394"/>
    <w:rsid w:val="007C6231"/>
    <w:rsid w:val="007C6942"/>
    <w:rsid w:val="007C6EAC"/>
    <w:rsid w:val="007D1A01"/>
    <w:rsid w:val="007D26BE"/>
    <w:rsid w:val="007D2A59"/>
    <w:rsid w:val="007D3AE3"/>
    <w:rsid w:val="007D420C"/>
    <w:rsid w:val="007D4E30"/>
    <w:rsid w:val="007D510E"/>
    <w:rsid w:val="007D53FC"/>
    <w:rsid w:val="007D57A4"/>
    <w:rsid w:val="007D5EF3"/>
    <w:rsid w:val="007D664A"/>
    <w:rsid w:val="007D6DEB"/>
    <w:rsid w:val="007D6E61"/>
    <w:rsid w:val="007D6F45"/>
    <w:rsid w:val="007D700F"/>
    <w:rsid w:val="007D76AF"/>
    <w:rsid w:val="007D76F2"/>
    <w:rsid w:val="007D7DC8"/>
    <w:rsid w:val="007E060A"/>
    <w:rsid w:val="007E0E62"/>
    <w:rsid w:val="007E19F2"/>
    <w:rsid w:val="007E306D"/>
    <w:rsid w:val="007E3F4C"/>
    <w:rsid w:val="007E450B"/>
    <w:rsid w:val="007F1215"/>
    <w:rsid w:val="007F136C"/>
    <w:rsid w:val="007F2227"/>
    <w:rsid w:val="007F231F"/>
    <w:rsid w:val="007F3A92"/>
    <w:rsid w:val="007F3DAD"/>
    <w:rsid w:val="007F4392"/>
    <w:rsid w:val="007F4675"/>
    <w:rsid w:val="007F5231"/>
    <w:rsid w:val="007F5ADE"/>
    <w:rsid w:val="007F70E9"/>
    <w:rsid w:val="007F7C91"/>
    <w:rsid w:val="008023EE"/>
    <w:rsid w:val="00802EB0"/>
    <w:rsid w:val="00804E0D"/>
    <w:rsid w:val="00805B07"/>
    <w:rsid w:val="00806E49"/>
    <w:rsid w:val="00806E94"/>
    <w:rsid w:val="008070DF"/>
    <w:rsid w:val="00810681"/>
    <w:rsid w:val="0081391F"/>
    <w:rsid w:val="0081424E"/>
    <w:rsid w:val="00814960"/>
    <w:rsid w:val="00814E0B"/>
    <w:rsid w:val="008153EA"/>
    <w:rsid w:val="008154F2"/>
    <w:rsid w:val="00815D21"/>
    <w:rsid w:val="00816469"/>
    <w:rsid w:val="008173DD"/>
    <w:rsid w:val="00817408"/>
    <w:rsid w:val="008230DF"/>
    <w:rsid w:val="008253D5"/>
    <w:rsid w:val="00826228"/>
    <w:rsid w:val="00826CB5"/>
    <w:rsid w:val="00830BB2"/>
    <w:rsid w:val="00834976"/>
    <w:rsid w:val="00834FA4"/>
    <w:rsid w:val="00835222"/>
    <w:rsid w:val="008353AE"/>
    <w:rsid w:val="0083564D"/>
    <w:rsid w:val="00835782"/>
    <w:rsid w:val="00835C22"/>
    <w:rsid w:val="008426B2"/>
    <w:rsid w:val="00843E46"/>
    <w:rsid w:val="0084617C"/>
    <w:rsid w:val="00847450"/>
    <w:rsid w:val="00850D63"/>
    <w:rsid w:val="00850F12"/>
    <w:rsid w:val="00851271"/>
    <w:rsid w:val="00852F07"/>
    <w:rsid w:val="00853B80"/>
    <w:rsid w:val="00854667"/>
    <w:rsid w:val="008555A6"/>
    <w:rsid w:val="00855D88"/>
    <w:rsid w:val="0086002E"/>
    <w:rsid w:val="00860196"/>
    <w:rsid w:val="008642E4"/>
    <w:rsid w:val="00864BF6"/>
    <w:rsid w:val="00865181"/>
    <w:rsid w:val="00865A77"/>
    <w:rsid w:val="00866B6F"/>
    <w:rsid w:val="00866BBF"/>
    <w:rsid w:val="00867AAD"/>
    <w:rsid w:val="008708EC"/>
    <w:rsid w:val="00871275"/>
    <w:rsid w:val="008716BD"/>
    <w:rsid w:val="00872105"/>
    <w:rsid w:val="00872380"/>
    <w:rsid w:val="008729BC"/>
    <w:rsid w:val="00873406"/>
    <w:rsid w:val="00874FCF"/>
    <w:rsid w:val="00875B15"/>
    <w:rsid w:val="008767A1"/>
    <w:rsid w:val="0087733B"/>
    <w:rsid w:val="00880027"/>
    <w:rsid w:val="00880ACB"/>
    <w:rsid w:val="00884932"/>
    <w:rsid w:val="00884BC0"/>
    <w:rsid w:val="00885F8C"/>
    <w:rsid w:val="00886C21"/>
    <w:rsid w:val="00887C6B"/>
    <w:rsid w:val="008910F0"/>
    <w:rsid w:val="008938FF"/>
    <w:rsid w:val="00894697"/>
    <w:rsid w:val="00895432"/>
    <w:rsid w:val="00895F81"/>
    <w:rsid w:val="00896DFA"/>
    <w:rsid w:val="00896EC5"/>
    <w:rsid w:val="008A0433"/>
    <w:rsid w:val="008A323A"/>
    <w:rsid w:val="008A3CD0"/>
    <w:rsid w:val="008A4B32"/>
    <w:rsid w:val="008A6430"/>
    <w:rsid w:val="008A6B2F"/>
    <w:rsid w:val="008B0952"/>
    <w:rsid w:val="008B21C1"/>
    <w:rsid w:val="008B2339"/>
    <w:rsid w:val="008B28AB"/>
    <w:rsid w:val="008B2ABD"/>
    <w:rsid w:val="008B316F"/>
    <w:rsid w:val="008B43F8"/>
    <w:rsid w:val="008B4B4E"/>
    <w:rsid w:val="008B7351"/>
    <w:rsid w:val="008B7AFF"/>
    <w:rsid w:val="008C06EE"/>
    <w:rsid w:val="008C4B7D"/>
    <w:rsid w:val="008C5155"/>
    <w:rsid w:val="008C5478"/>
    <w:rsid w:val="008C6722"/>
    <w:rsid w:val="008D298F"/>
    <w:rsid w:val="008D2A9C"/>
    <w:rsid w:val="008D5040"/>
    <w:rsid w:val="008D52CE"/>
    <w:rsid w:val="008E02FF"/>
    <w:rsid w:val="008E10C1"/>
    <w:rsid w:val="008E21D1"/>
    <w:rsid w:val="008E2B90"/>
    <w:rsid w:val="008E3482"/>
    <w:rsid w:val="008E3483"/>
    <w:rsid w:val="008E357D"/>
    <w:rsid w:val="008E3A75"/>
    <w:rsid w:val="008E4517"/>
    <w:rsid w:val="008E4835"/>
    <w:rsid w:val="008E49B6"/>
    <w:rsid w:val="008E4E3C"/>
    <w:rsid w:val="008E5AD5"/>
    <w:rsid w:val="008E6237"/>
    <w:rsid w:val="008E6254"/>
    <w:rsid w:val="008E7B30"/>
    <w:rsid w:val="008E7CE6"/>
    <w:rsid w:val="008F0732"/>
    <w:rsid w:val="008F0B4B"/>
    <w:rsid w:val="008F0B5E"/>
    <w:rsid w:val="008F0BB9"/>
    <w:rsid w:val="008F0DE8"/>
    <w:rsid w:val="008F3686"/>
    <w:rsid w:val="008F3715"/>
    <w:rsid w:val="008F4189"/>
    <w:rsid w:val="008F54FB"/>
    <w:rsid w:val="009004A8"/>
    <w:rsid w:val="009004EA"/>
    <w:rsid w:val="00902124"/>
    <w:rsid w:val="00903BB0"/>
    <w:rsid w:val="00906AA6"/>
    <w:rsid w:val="00907153"/>
    <w:rsid w:val="00907427"/>
    <w:rsid w:val="00907AEC"/>
    <w:rsid w:val="00907E8D"/>
    <w:rsid w:val="00910147"/>
    <w:rsid w:val="00910294"/>
    <w:rsid w:val="00910881"/>
    <w:rsid w:val="00911009"/>
    <w:rsid w:val="00911582"/>
    <w:rsid w:val="00913291"/>
    <w:rsid w:val="0091452F"/>
    <w:rsid w:val="009151A1"/>
    <w:rsid w:val="009167B7"/>
    <w:rsid w:val="00916B69"/>
    <w:rsid w:val="009178AC"/>
    <w:rsid w:val="00920F3D"/>
    <w:rsid w:val="009219D9"/>
    <w:rsid w:val="009223A8"/>
    <w:rsid w:val="00923CBA"/>
    <w:rsid w:val="009251FE"/>
    <w:rsid w:val="00926D20"/>
    <w:rsid w:val="00926DC0"/>
    <w:rsid w:val="0093122E"/>
    <w:rsid w:val="00931656"/>
    <w:rsid w:val="009321F7"/>
    <w:rsid w:val="00933E27"/>
    <w:rsid w:val="00934CA3"/>
    <w:rsid w:val="00935AEF"/>
    <w:rsid w:val="00936A72"/>
    <w:rsid w:val="00936C7C"/>
    <w:rsid w:val="00937D3C"/>
    <w:rsid w:val="0094175A"/>
    <w:rsid w:val="00942003"/>
    <w:rsid w:val="009452EE"/>
    <w:rsid w:val="009467EE"/>
    <w:rsid w:val="00947B9E"/>
    <w:rsid w:val="0095084C"/>
    <w:rsid w:val="00950A7B"/>
    <w:rsid w:val="009516D7"/>
    <w:rsid w:val="00951971"/>
    <w:rsid w:val="00954434"/>
    <w:rsid w:val="00954BB2"/>
    <w:rsid w:val="00954C2B"/>
    <w:rsid w:val="0095581A"/>
    <w:rsid w:val="00956DDA"/>
    <w:rsid w:val="009570FB"/>
    <w:rsid w:val="00957A61"/>
    <w:rsid w:val="00957B72"/>
    <w:rsid w:val="00960D65"/>
    <w:rsid w:val="0096303D"/>
    <w:rsid w:val="0096450A"/>
    <w:rsid w:val="00964967"/>
    <w:rsid w:val="00965808"/>
    <w:rsid w:val="00965884"/>
    <w:rsid w:val="009660CB"/>
    <w:rsid w:val="00966673"/>
    <w:rsid w:val="00966F2F"/>
    <w:rsid w:val="00967423"/>
    <w:rsid w:val="00970055"/>
    <w:rsid w:val="00970D3C"/>
    <w:rsid w:val="00970E9D"/>
    <w:rsid w:val="00971766"/>
    <w:rsid w:val="009719E8"/>
    <w:rsid w:val="00971A50"/>
    <w:rsid w:val="009728D4"/>
    <w:rsid w:val="00972DF4"/>
    <w:rsid w:val="00973FD2"/>
    <w:rsid w:val="0097738E"/>
    <w:rsid w:val="00977744"/>
    <w:rsid w:val="0097793E"/>
    <w:rsid w:val="00977955"/>
    <w:rsid w:val="00977BC8"/>
    <w:rsid w:val="00982032"/>
    <w:rsid w:val="009820B3"/>
    <w:rsid w:val="009836D6"/>
    <w:rsid w:val="0098478B"/>
    <w:rsid w:val="009849A7"/>
    <w:rsid w:val="009851F5"/>
    <w:rsid w:val="009857AC"/>
    <w:rsid w:val="00985A5A"/>
    <w:rsid w:val="00986E28"/>
    <w:rsid w:val="00986EDA"/>
    <w:rsid w:val="00987021"/>
    <w:rsid w:val="00987E39"/>
    <w:rsid w:val="009900AA"/>
    <w:rsid w:val="00990810"/>
    <w:rsid w:val="00990C07"/>
    <w:rsid w:val="00991190"/>
    <w:rsid w:val="0099269D"/>
    <w:rsid w:val="0099274C"/>
    <w:rsid w:val="00993143"/>
    <w:rsid w:val="00995003"/>
    <w:rsid w:val="00995CFB"/>
    <w:rsid w:val="00997454"/>
    <w:rsid w:val="0099785B"/>
    <w:rsid w:val="009A0588"/>
    <w:rsid w:val="009A0B37"/>
    <w:rsid w:val="009A0DF2"/>
    <w:rsid w:val="009A19FD"/>
    <w:rsid w:val="009A1D9D"/>
    <w:rsid w:val="009A253F"/>
    <w:rsid w:val="009A2FD1"/>
    <w:rsid w:val="009A3288"/>
    <w:rsid w:val="009A4A87"/>
    <w:rsid w:val="009A5FE6"/>
    <w:rsid w:val="009B0FF8"/>
    <w:rsid w:val="009B115A"/>
    <w:rsid w:val="009B1AA9"/>
    <w:rsid w:val="009B2B0A"/>
    <w:rsid w:val="009B2D12"/>
    <w:rsid w:val="009B404D"/>
    <w:rsid w:val="009B44A8"/>
    <w:rsid w:val="009B4A7C"/>
    <w:rsid w:val="009B5808"/>
    <w:rsid w:val="009B621D"/>
    <w:rsid w:val="009B71FC"/>
    <w:rsid w:val="009C14D8"/>
    <w:rsid w:val="009C4065"/>
    <w:rsid w:val="009C4448"/>
    <w:rsid w:val="009C448E"/>
    <w:rsid w:val="009C4E90"/>
    <w:rsid w:val="009C544E"/>
    <w:rsid w:val="009C635C"/>
    <w:rsid w:val="009D0811"/>
    <w:rsid w:val="009D2F52"/>
    <w:rsid w:val="009D35E5"/>
    <w:rsid w:val="009D3BB8"/>
    <w:rsid w:val="009D4043"/>
    <w:rsid w:val="009D7745"/>
    <w:rsid w:val="009E0097"/>
    <w:rsid w:val="009E03AC"/>
    <w:rsid w:val="009E0748"/>
    <w:rsid w:val="009E104D"/>
    <w:rsid w:val="009E192C"/>
    <w:rsid w:val="009E2362"/>
    <w:rsid w:val="009E2870"/>
    <w:rsid w:val="009E2A41"/>
    <w:rsid w:val="009E2BD0"/>
    <w:rsid w:val="009E412B"/>
    <w:rsid w:val="009E5D1D"/>
    <w:rsid w:val="009E62F4"/>
    <w:rsid w:val="009E6338"/>
    <w:rsid w:val="009E6B2F"/>
    <w:rsid w:val="009E77C2"/>
    <w:rsid w:val="009E77FE"/>
    <w:rsid w:val="009E7BE3"/>
    <w:rsid w:val="009F0049"/>
    <w:rsid w:val="009F0BC9"/>
    <w:rsid w:val="009F1AFC"/>
    <w:rsid w:val="009F24A6"/>
    <w:rsid w:val="009F333E"/>
    <w:rsid w:val="009F5A89"/>
    <w:rsid w:val="009F7549"/>
    <w:rsid w:val="009F7809"/>
    <w:rsid w:val="00A00ED8"/>
    <w:rsid w:val="00A02458"/>
    <w:rsid w:val="00A02EEE"/>
    <w:rsid w:val="00A03100"/>
    <w:rsid w:val="00A05A4A"/>
    <w:rsid w:val="00A0691E"/>
    <w:rsid w:val="00A070AC"/>
    <w:rsid w:val="00A102F2"/>
    <w:rsid w:val="00A1237F"/>
    <w:rsid w:val="00A131B0"/>
    <w:rsid w:val="00A13F27"/>
    <w:rsid w:val="00A15C8D"/>
    <w:rsid w:val="00A175AA"/>
    <w:rsid w:val="00A1795E"/>
    <w:rsid w:val="00A21157"/>
    <w:rsid w:val="00A214E0"/>
    <w:rsid w:val="00A217E4"/>
    <w:rsid w:val="00A239FA"/>
    <w:rsid w:val="00A23C48"/>
    <w:rsid w:val="00A23E8A"/>
    <w:rsid w:val="00A24E2C"/>
    <w:rsid w:val="00A24EF6"/>
    <w:rsid w:val="00A25A05"/>
    <w:rsid w:val="00A265FA"/>
    <w:rsid w:val="00A27F44"/>
    <w:rsid w:val="00A322BC"/>
    <w:rsid w:val="00A33CFA"/>
    <w:rsid w:val="00A401D8"/>
    <w:rsid w:val="00A40B4B"/>
    <w:rsid w:val="00A4115F"/>
    <w:rsid w:val="00A413EE"/>
    <w:rsid w:val="00A422B4"/>
    <w:rsid w:val="00A426AB"/>
    <w:rsid w:val="00A42990"/>
    <w:rsid w:val="00A42EFA"/>
    <w:rsid w:val="00A42F22"/>
    <w:rsid w:val="00A42FBC"/>
    <w:rsid w:val="00A443F6"/>
    <w:rsid w:val="00A44875"/>
    <w:rsid w:val="00A4540B"/>
    <w:rsid w:val="00A47D2E"/>
    <w:rsid w:val="00A47E69"/>
    <w:rsid w:val="00A500FE"/>
    <w:rsid w:val="00A50E49"/>
    <w:rsid w:val="00A51111"/>
    <w:rsid w:val="00A5120D"/>
    <w:rsid w:val="00A5154F"/>
    <w:rsid w:val="00A51A9C"/>
    <w:rsid w:val="00A5241B"/>
    <w:rsid w:val="00A5300F"/>
    <w:rsid w:val="00A5306B"/>
    <w:rsid w:val="00A5335C"/>
    <w:rsid w:val="00A542D6"/>
    <w:rsid w:val="00A55F4A"/>
    <w:rsid w:val="00A569EE"/>
    <w:rsid w:val="00A57033"/>
    <w:rsid w:val="00A57482"/>
    <w:rsid w:val="00A578BB"/>
    <w:rsid w:val="00A61381"/>
    <w:rsid w:val="00A61419"/>
    <w:rsid w:val="00A6336C"/>
    <w:rsid w:val="00A64791"/>
    <w:rsid w:val="00A65CF5"/>
    <w:rsid w:val="00A65D5F"/>
    <w:rsid w:val="00A6603A"/>
    <w:rsid w:val="00A67DA3"/>
    <w:rsid w:val="00A70F25"/>
    <w:rsid w:val="00A71558"/>
    <w:rsid w:val="00A73079"/>
    <w:rsid w:val="00A73BCF"/>
    <w:rsid w:val="00A75457"/>
    <w:rsid w:val="00A76C27"/>
    <w:rsid w:val="00A7766F"/>
    <w:rsid w:val="00A80B5F"/>
    <w:rsid w:val="00A80FED"/>
    <w:rsid w:val="00A81637"/>
    <w:rsid w:val="00A81AEB"/>
    <w:rsid w:val="00A83589"/>
    <w:rsid w:val="00A83C81"/>
    <w:rsid w:val="00A84875"/>
    <w:rsid w:val="00A858A5"/>
    <w:rsid w:val="00A8592D"/>
    <w:rsid w:val="00A85A75"/>
    <w:rsid w:val="00A8698F"/>
    <w:rsid w:val="00A87063"/>
    <w:rsid w:val="00A873DB"/>
    <w:rsid w:val="00A92730"/>
    <w:rsid w:val="00A94805"/>
    <w:rsid w:val="00A94B21"/>
    <w:rsid w:val="00A95C75"/>
    <w:rsid w:val="00A96145"/>
    <w:rsid w:val="00A964E4"/>
    <w:rsid w:val="00A96EBB"/>
    <w:rsid w:val="00A977C0"/>
    <w:rsid w:val="00AA0A83"/>
    <w:rsid w:val="00AA2C3B"/>
    <w:rsid w:val="00AA3C95"/>
    <w:rsid w:val="00AA3C97"/>
    <w:rsid w:val="00AA5A24"/>
    <w:rsid w:val="00AA6649"/>
    <w:rsid w:val="00AA7AD1"/>
    <w:rsid w:val="00AA7D66"/>
    <w:rsid w:val="00AB14CD"/>
    <w:rsid w:val="00AB1530"/>
    <w:rsid w:val="00AB2820"/>
    <w:rsid w:val="00AB36F1"/>
    <w:rsid w:val="00AB673A"/>
    <w:rsid w:val="00AB7003"/>
    <w:rsid w:val="00AC040A"/>
    <w:rsid w:val="00AC26B8"/>
    <w:rsid w:val="00AC5156"/>
    <w:rsid w:val="00AC6ADC"/>
    <w:rsid w:val="00AC76FB"/>
    <w:rsid w:val="00AD21D7"/>
    <w:rsid w:val="00AD31A2"/>
    <w:rsid w:val="00AD335B"/>
    <w:rsid w:val="00AD3829"/>
    <w:rsid w:val="00AD3869"/>
    <w:rsid w:val="00AD3C2C"/>
    <w:rsid w:val="00AD3E1B"/>
    <w:rsid w:val="00AD5012"/>
    <w:rsid w:val="00AD543E"/>
    <w:rsid w:val="00AD5BF3"/>
    <w:rsid w:val="00AD5D0C"/>
    <w:rsid w:val="00AD5D4F"/>
    <w:rsid w:val="00AD7BAE"/>
    <w:rsid w:val="00AE07A6"/>
    <w:rsid w:val="00AE0F4F"/>
    <w:rsid w:val="00AE0F6F"/>
    <w:rsid w:val="00AE0FAB"/>
    <w:rsid w:val="00AE2402"/>
    <w:rsid w:val="00AE24E3"/>
    <w:rsid w:val="00AE2625"/>
    <w:rsid w:val="00AE2970"/>
    <w:rsid w:val="00AE34F7"/>
    <w:rsid w:val="00AE3D96"/>
    <w:rsid w:val="00AE4607"/>
    <w:rsid w:val="00AE5BD2"/>
    <w:rsid w:val="00AE65D9"/>
    <w:rsid w:val="00AE65F6"/>
    <w:rsid w:val="00AE67F7"/>
    <w:rsid w:val="00AE69B0"/>
    <w:rsid w:val="00AE749B"/>
    <w:rsid w:val="00AE767C"/>
    <w:rsid w:val="00AE7C6E"/>
    <w:rsid w:val="00AF080A"/>
    <w:rsid w:val="00AF1840"/>
    <w:rsid w:val="00AF3D8D"/>
    <w:rsid w:val="00AF4980"/>
    <w:rsid w:val="00AF51A8"/>
    <w:rsid w:val="00AF67EE"/>
    <w:rsid w:val="00AF6C6C"/>
    <w:rsid w:val="00B00DBF"/>
    <w:rsid w:val="00B01D91"/>
    <w:rsid w:val="00B03DF7"/>
    <w:rsid w:val="00B05708"/>
    <w:rsid w:val="00B06292"/>
    <w:rsid w:val="00B0659B"/>
    <w:rsid w:val="00B07DA0"/>
    <w:rsid w:val="00B101F3"/>
    <w:rsid w:val="00B1066C"/>
    <w:rsid w:val="00B10DD5"/>
    <w:rsid w:val="00B129E9"/>
    <w:rsid w:val="00B12E34"/>
    <w:rsid w:val="00B138AE"/>
    <w:rsid w:val="00B13CB8"/>
    <w:rsid w:val="00B14E27"/>
    <w:rsid w:val="00B1514B"/>
    <w:rsid w:val="00B15432"/>
    <w:rsid w:val="00B1626D"/>
    <w:rsid w:val="00B2194E"/>
    <w:rsid w:val="00B220A9"/>
    <w:rsid w:val="00B229C5"/>
    <w:rsid w:val="00B2362E"/>
    <w:rsid w:val="00B24A6A"/>
    <w:rsid w:val="00B26AFC"/>
    <w:rsid w:val="00B27B7B"/>
    <w:rsid w:val="00B302DE"/>
    <w:rsid w:val="00B31138"/>
    <w:rsid w:val="00B31D14"/>
    <w:rsid w:val="00B31EBC"/>
    <w:rsid w:val="00B32511"/>
    <w:rsid w:val="00B33873"/>
    <w:rsid w:val="00B343AE"/>
    <w:rsid w:val="00B3449C"/>
    <w:rsid w:val="00B3532B"/>
    <w:rsid w:val="00B359CF"/>
    <w:rsid w:val="00B3649D"/>
    <w:rsid w:val="00B3686A"/>
    <w:rsid w:val="00B36CBC"/>
    <w:rsid w:val="00B37607"/>
    <w:rsid w:val="00B37C6B"/>
    <w:rsid w:val="00B40FB4"/>
    <w:rsid w:val="00B41142"/>
    <w:rsid w:val="00B4135C"/>
    <w:rsid w:val="00B41846"/>
    <w:rsid w:val="00B41A58"/>
    <w:rsid w:val="00B422C2"/>
    <w:rsid w:val="00B42963"/>
    <w:rsid w:val="00B433A3"/>
    <w:rsid w:val="00B43485"/>
    <w:rsid w:val="00B43C9E"/>
    <w:rsid w:val="00B4451C"/>
    <w:rsid w:val="00B45824"/>
    <w:rsid w:val="00B4600C"/>
    <w:rsid w:val="00B46458"/>
    <w:rsid w:val="00B47175"/>
    <w:rsid w:val="00B51520"/>
    <w:rsid w:val="00B52B56"/>
    <w:rsid w:val="00B55038"/>
    <w:rsid w:val="00B55612"/>
    <w:rsid w:val="00B573A7"/>
    <w:rsid w:val="00B576C9"/>
    <w:rsid w:val="00B621AA"/>
    <w:rsid w:val="00B627C6"/>
    <w:rsid w:val="00B62CC0"/>
    <w:rsid w:val="00B62E83"/>
    <w:rsid w:val="00B630DD"/>
    <w:rsid w:val="00B63114"/>
    <w:rsid w:val="00B67D5F"/>
    <w:rsid w:val="00B70289"/>
    <w:rsid w:val="00B7104B"/>
    <w:rsid w:val="00B717E3"/>
    <w:rsid w:val="00B720CB"/>
    <w:rsid w:val="00B7346A"/>
    <w:rsid w:val="00B74DDB"/>
    <w:rsid w:val="00B77FDE"/>
    <w:rsid w:val="00B77FF9"/>
    <w:rsid w:val="00B8083A"/>
    <w:rsid w:val="00B822AB"/>
    <w:rsid w:val="00B8380C"/>
    <w:rsid w:val="00B84DE4"/>
    <w:rsid w:val="00B86A49"/>
    <w:rsid w:val="00B87FA7"/>
    <w:rsid w:val="00B90191"/>
    <w:rsid w:val="00B90A61"/>
    <w:rsid w:val="00B90E17"/>
    <w:rsid w:val="00B91FAD"/>
    <w:rsid w:val="00B92FB1"/>
    <w:rsid w:val="00B94DDE"/>
    <w:rsid w:val="00B950A3"/>
    <w:rsid w:val="00B950CB"/>
    <w:rsid w:val="00B95132"/>
    <w:rsid w:val="00B9680D"/>
    <w:rsid w:val="00BA4916"/>
    <w:rsid w:val="00BA5110"/>
    <w:rsid w:val="00BA5381"/>
    <w:rsid w:val="00BA5470"/>
    <w:rsid w:val="00BB0B0D"/>
    <w:rsid w:val="00BB16C5"/>
    <w:rsid w:val="00BB19D5"/>
    <w:rsid w:val="00BB2049"/>
    <w:rsid w:val="00BB249F"/>
    <w:rsid w:val="00BB5CD2"/>
    <w:rsid w:val="00BB6FE3"/>
    <w:rsid w:val="00BB7FB7"/>
    <w:rsid w:val="00BC1084"/>
    <w:rsid w:val="00BC1271"/>
    <w:rsid w:val="00BC1617"/>
    <w:rsid w:val="00BC21C0"/>
    <w:rsid w:val="00BC24B2"/>
    <w:rsid w:val="00BC2732"/>
    <w:rsid w:val="00BC3399"/>
    <w:rsid w:val="00BC33BB"/>
    <w:rsid w:val="00BC4D99"/>
    <w:rsid w:val="00BC56C8"/>
    <w:rsid w:val="00BC73B2"/>
    <w:rsid w:val="00BC7C70"/>
    <w:rsid w:val="00BD1E42"/>
    <w:rsid w:val="00BD2D54"/>
    <w:rsid w:val="00BD47BB"/>
    <w:rsid w:val="00BD4EA7"/>
    <w:rsid w:val="00BD4EB5"/>
    <w:rsid w:val="00BD4FAB"/>
    <w:rsid w:val="00BD551A"/>
    <w:rsid w:val="00BD5F01"/>
    <w:rsid w:val="00BD630C"/>
    <w:rsid w:val="00BE003C"/>
    <w:rsid w:val="00BE13C8"/>
    <w:rsid w:val="00BE288E"/>
    <w:rsid w:val="00BE39F4"/>
    <w:rsid w:val="00BE4170"/>
    <w:rsid w:val="00BE4D36"/>
    <w:rsid w:val="00BE4FE1"/>
    <w:rsid w:val="00BE5A7E"/>
    <w:rsid w:val="00BE6A1F"/>
    <w:rsid w:val="00BE6C0F"/>
    <w:rsid w:val="00BF0A7D"/>
    <w:rsid w:val="00BF2BDC"/>
    <w:rsid w:val="00BF6526"/>
    <w:rsid w:val="00BF6648"/>
    <w:rsid w:val="00BF68D4"/>
    <w:rsid w:val="00BF70E7"/>
    <w:rsid w:val="00C000D1"/>
    <w:rsid w:val="00C003D6"/>
    <w:rsid w:val="00C016DF"/>
    <w:rsid w:val="00C01AC9"/>
    <w:rsid w:val="00C02196"/>
    <w:rsid w:val="00C02C23"/>
    <w:rsid w:val="00C030BC"/>
    <w:rsid w:val="00C03393"/>
    <w:rsid w:val="00C03D0C"/>
    <w:rsid w:val="00C0589A"/>
    <w:rsid w:val="00C06578"/>
    <w:rsid w:val="00C069D0"/>
    <w:rsid w:val="00C0700B"/>
    <w:rsid w:val="00C071E4"/>
    <w:rsid w:val="00C0745C"/>
    <w:rsid w:val="00C100B4"/>
    <w:rsid w:val="00C10852"/>
    <w:rsid w:val="00C108B2"/>
    <w:rsid w:val="00C12204"/>
    <w:rsid w:val="00C1362E"/>
    <w:rsid w:val="00C142B2"/>
    <w:rsid w:val="00C14EBA"/>
    <w:rsid w:val="00C16273"/>
    <w:rsid w:val="00C16AEE"/>
    <w:rsid w:val="00C16B1A"/>
    <w:rsid w:val="00C16F0B"/>
    <w:rsid w:val="00C17055"/>
    <w:rsid w:val="00C20D6E"/>
    <w:rsid w:val="00C212B0"/>
    <w:rsid w:val="00C21E9F"/>
    <w:rsid w:val="00C243CD"/>
    <w:rsid w:val="00C24431"/>
    <w:rsid w:val="00C24F20"/>
    <w:rsid w:val="00C251B1"/>
    <w:rsid w:val="00C27A1C"/>
    <w:rsid w:val="00C27E97"/>
    <w:rsid w:val="00C31F88"/>
    <w:rsid w:val="00C328DD"/>
    <w:rsid w:val="00C35447"/>
    <w:rsid w:val="00C35998"/>
    <w:rsid w:val="00C362D0"/>
    <w:rsid w:val="00C408C6"/>
    <w:rsid w:val="00C43563"/>
    <w:rsid w:val="00C4369C"/>
    <w:rsid w:val="00C4620D"/>
    <w:rsid w:val="00C46683"/>
    <w:rsid w:val="00C467E6"/>
    <w:rsid w:val="00C469A7"/>
    <w:rsid w:val="00C476A8"/>
    <w:rsid w:val="00C504E9"/>
    <w:rsid w:val="00C51F93"/>
    <w:rsid w:val="00C53901"/>
    <w:rsid w:val="00C54039"/>
    <w:rsid w:val="00C548A5"/>
    <w:rsid w:val="00C548CF"/>
    <w:rsid w:val="00C559EF"/>
    <w:rsid w:val="00C56165"/>
    <w:rsid w:val="00C56FAE"/>
    <w:rsid w:val="00C603F4"/>
    <w:rsid w:val="00C6065D"/>
    <w:rsid w:val="00C6101E"/>
    <w:rsid w:val="00C63178"/>
    <w:rsid w:val="00C634D7"/>
    <w:rsid w:val="00C635D0"/>
    <w:rsid w:val="00C642A2"/>
    <w:rsid w:val="00C651BD"/>
    <w:rsid w:val="00C661E7"/>
    <w:rsid w:val="00C676D4"/>
    <w:rsid w:val="00C7216C"/>
    <w:rsid w:val="00C7301A"/>
    <w:rsid w:val="00C7405B"/>
    <w:rsid w:val="00C7459A"/>
    <w:rsid w:val="00C7538A"/>
    <w:rsid w:val="00C754F8"/>
    <w:rsid w:val="00C75FF8"/>
    <w:rsid w:val="00C76540"/>
    <w:rsid w:val="00C774B4"/>
    <w:rsid w:val="00C804D6"/>
    <w:rsid w:val="00C82118"/>
    <w:rsid w:val="00C848AE"/>
    <w:rsid w:val="00C858A6"/>
    <w:rsid w:val="00C85F8A"/>
    <w:rsid w:val="00C862D4"/>
    <w:rsid w:val="00C91196"/>
    <w:rsid w:val="00C916E2"/>
    <w:rsid w:val="00C91C96"/>
    <w:rsid w:val="00C92CBD"/>
    <w:rsid w:val="00C941D6"/>
    <w:rsid w:val="00C942B7"/>
    <w:rsid w:val="00C95A4A"/>
    <w:rsid w:val="00C95F7D"/>
    <w:rsid w:val="00C969BD"/>
    <w:rsid w:val="00C96FA2"/>
    <w:rsid w:val="00CA21B7"/>
    <w:rsid w:val="00CA23D2"/>
    <w:rsid w:val="00CA2E09"/>
    <w:rsid w:val="00CA2E95"/>
    <w:rsid w:val="00CA3333"/>
    <w:rsid w:val="00CA390C"/>
    <w:rsid w:val="00CA54EF"/>
    <w:rsid w:val="00CA56EA"/>
    <w:rsid w:val="00CA6272"/>
    <w:rsid w:val="00CA7785"/>
    <w:rsid w:val="00CB0055"/>
    <w:rsid w:val="00CB14A1"/>
    <w:rsid w:val="00CB2AFC"/>
    <w:rsid w:val="00CB3367"/>
    <w:rsid w:val="00CB5ACC"/>
    <w:rsid w:val="00CB7214"/>
    <w:rsid w:val="00CC0C15"/>
    <w:rsid w:val="00CC187A"/>
    <w:rsid w:val="00CC4E37"/>
    <w:rsid w:val="00CC5821"/>
    <w:rsid w:val="00CC620E"/>
    <w:rsid w:val="00CC6377"/>
    <w:rsid w:val="00CC6797"/>
    <w:rsid w:val="00CC6BDF"/>
    <w:rsid w:val="00CC6C4C"/>
    <w:rsid w:val="00CD2585"/>
    <w:rsid w:val="00CD3605"/>
    <w:rsid w:val="00CD3CA5"/>
    <w:rsid w:val="00CD4688"/>
    <w:rsid w:val="00CD4DC3"/>
    <w:rsid w:val="00CD53A4"/>
    <w:rsid w:val="00CD6907"/>
    <w:rsid w:val="00CD7523"/>
    <w:rsid w:val="00CD77EF"/>
    <w:rsid w:val="00CE077B"/>
    <w:rsid w:val="00CE0906"/>
    <w:rsid w:val="00CE1E43"/>
    <w:rsid w:val="00CE22AB"/>
    <w:rsid w:val="00CE30E7"/>
    <w:rsid w:val="00CE5F0C"/>
    <w:rsid w:val="00CE6438"/>
    <w:rsid w:val="00CE7F38"/>
    <w:rsid w:val="00CF163B"/>
    <w:rsid w:val="00CF3D12"/>
    <w:rsid w:val="00CF3DF9"/>
    <w:rsid w:val="00CF3F15"/>
    <w:rsid w:val="00CF4763"/>
    <w:rsid w:val="00CF796F"/>
    <w:rsid w:val="00CF7E68"/>
    <w:rsid w:val="00D0088C"/>
    <w:rsid w:val="00D01AB1"/>
    <w:rsid w:val="00D0566B"/>
    <w:rsid w:val="00D05EFF"/>
    <w:rsid w:val="00D06A0C"/>
    <w:rsid w:val="00D11F07"/>
    <w:rsid w:val="00D124BC"/>
    <w:rsid w:val="00D14169"/>
    <w:rsid w:val="00D148B0"/>
    <w:rsid w:val="00D15564"/>
    <w:rsid w:val="00D16007"/>
    <w:rsid w:val="00D16445"/>
    <w:rsid w:val="00D17DEE"/>
    <w:rsid w:val="00D207FE"/>
    <w:rsid w:val="00D21158"/>
    <w:rsid w:val="00D212A7"/>
    <w:rsid w:val="00D2152C"/>
    <w:rsid w:val="00D23106"/>
    <w:rsid w:val="00D239A9"/>
    <w:rsid w:val="00D255F5"/>
    <w:rsid w:val="00D25B69"/>
    <w:rsid w:val="00D25BED"/>
    <w:rsid w:val="00D2612C"/>
    <w:rsid w:val="00D275CF"/>
    <w:rsid w:val="00D27A17"/>
    <w:rsid w:val="00D308C2"/>
    <w:rsid w:val="00D30B90"/>
    <w:rsid w:val="00D30D35"/>
    <w:rsid w:val="00D31B2F"/>
    <w:rsid w:val="00D329C8"/>
    <w:rsid w:val="00D33C09"/>
    <w:rsid w:val="00D34202"/>
    <w:rsid w:val="00D357DF"/>
    <w:rsid w:val="00D362FD"/>
    <w:rsid w:val="00D36598"/>
    <w:rsid w:val="00D36895"/>
    <w:rsid w:val="00D37C22"/>
    <w:rsid w:val="00D40A1F"/>
    <w:rsid w:val="00D40B9B"/>
    <w:rsid w:val="00D413C5"/>
    <w:rsid w:val="00D41B8C"/>
    <w:rsid w:val="00D42B58"/>
    <w:rsid w:val="00D42D92"/>
    <w:rsid w:val="00D43DAA"/>
    <w:rsid w:val="00D43F09"/>
    <w:rsid w:val="00D441AE"/>
    <w:rsid w:val="00D45540"/>
    <w:rsid w:val="00D45B33"/>
    <w:rsid w:val="00D4650B"/>
    <w:rsid w:val="00D5367F"/>
    <w:rsid w:val="00D54CFC"/>
    <w:rsid w:val="00D55A22"/>
    <w:rsid w:val="00D567AE"/>
    <w:rsid w:val="00D5687E"/>
    <w:rsid w:val="00D56C9F"/>
    <w:rsid w:val="00D575A0"/>
    <w:rsid w:val="00D603D2"/>
    <w:rsid w:val="00D60F5A"/>
    <w:rsid w:val="00D6167D"/>
    <w:rsid w:val="00D62129"/>
    <w:rsid w:val="00D6424C"/>
    <w:rsid w:val="00D64CF1"/>
    <w:rsid w:val="00D662A5"/>
    <w:rsid w:val="00D716E6"/>
    <w:rsid w:val="00D71E71"/>
    <w:rsid w:val="00D72896"/>
    <w:rsid w:val="00D72FCB"/>
    <w:rsid w:val="00D8003B"/>
    <w:rsid w:val="00D80F3F"/>
    <w:rsid w:val="00D81277"/>
    <w:rsid w:val="00D81CD5"/>
    <w:rsid w:val="00D83653"/>
    <w:rsid w:val="00D83D8D"/>
    <w:rsid w:val="00D84206"/>
    <w:rsid w:val="00D847AA"/>
    <w:rsid w:val="00D85161"/>
    <w:rsid w:val="00D90C4C"/>
    <w:rsid w:val="00D9172C"/>
    <w:rsid w:val="00D92717"/>
    <w:rsid w:val="00D93FB2"/>
    <w:rsid w:val="00D95ABE"/>
    <w:rsid w:val="00D96409"/>
    <w:rsid w:val="00D96544"/>
    <w:rsid w:val="00D97273"/>
    <w:rsid w:val="00DA003B"/>
    <w:rsid w:val="00DA0878"/>
    <w:rsid w:val="00DA0A93"/>
    <w:rsid w:val="00DA11D3"/>
    <w:rsid w:val="00DA1775"/>
    <w:rsid w:val="00DA2306"/>
    <w:rsid w:val="00DA38C5"/>
    <w:rsid w:val="00DA4F2C"/>
    <w:rsid w:val="00DA5FC2"/>
    <w:rsid w:val="00DA69E2"/>
    <w:rsid w:val="00DA6D01"/>
    <w:rsid w:val="00DB037F"/>
    <w:rsid w:val="00DB1E7D"/>
    <w:rsid w:val="00DB3BC0"/>
    <w:rsid w:val="00DB58C7"/>
    <w:rsid w:val="00DB648A"/>
    <w:rsid w:val="00DB7028"/>
    <w:rsid w:val="00DB7C3F"/>
    <w:rsid w:val="00DB7E0F"/>
    <w:rsid w:val="00DC175F"/>
    <w:rsid w:val="00DC1F5A"/>
    <w:rsid w:val="00DC29AC"/>
    <w:rsid w:val="00DC2D9B"/>
    <w:rsid w:val="00DC2F52"/>
    <w:rsid w:val="00DC44CA"/>
    <w:rsid w:val="00DC4541"/>
    <w:rsid w:val="00DC6450"/>
    <w:rsid w:val="00DC6827"/>
    <w:rsid w:val="00DD0024"/>
    <w:rsid w:val="00DD218F"/>
    <w:rsid w:val="00DD278D"/>
    <w:rsid w:val="00DD3753"/>
    <w:rsid w:val="00DD37C0"/>
    <w:rsid w:val="00DD5A35"/>
    <w:rsid w:val="00DD5AF3"/>
    <w:rsid w:val="00DD6101"/>
    <w:rsid w:val="00DE159E"/>
    <w:rsid w:val="00DE1A52"/>
    <w:rsid w:val="00DE1DD4"/>
    <w:rsid w:val="00DE2C57"/>
    <w:rsid w:val="00DE4238"/>
    <w:rsid w:val="00DE490A"/>
    <w:rsid w:val="00DE5C5F"/>
    <w:rsid w:val="00DE78B7"/>
    <w:rsid w:val="00DF1BE4"/>
    <w:rsid w:val="00DF1FFF"/>
    <w:rsid w:val="00DF2A15"/>
    <w:rsid w:val="00DF31EA"/>
    <w:rsid w:val="00DF4AA8"/>
    <w:rsid w:val="00DF57BF"/>
    <w:rsid w:val="00DF5A6D"/>
    <w:rsid w:val="00DF5B4C"/>
    <w:rsid w:val="00DF61B4"/>
    <w:rsid w:val="00E002F6"/>
    <w:rsid w:val="00E00721"/>
    <w:rsid w:val="00E01873"/>
    <w:rsid w:val="00E0200E"/>
    <w:rsid w:val="00E02C3E"/>
    <w:rsid w:val="00E02EDD"/>
    <w:rsid w:val="00E04A1E"/>
    <w:rsid w:val="00E11E46"/>
    <w:rsid w:val="00E12913"/>
    <w:rsid w:val="00E132CB"/>
    <w:rsid w:val="00E1368F"/>
    <w:rsid w:val="00E13894"/>
    <w:rsid w:val="00E13907"/>
    <w:rsid w:val="00E1542C"/>
    <w:rsid w:val="00E15662"/>
    <w:rsid w:val="00E21C3A"/>
    <w:rsid w:val="00E22124"/>
    <w:rsid w:val="00E22405"/>
    <w:rsid w:val="00E24D96"/>
    <w:rsid w:val="00E2631F"/>
    <w:rsid w:val="00E26323"/>
    <w:rsid w:val="00E3058E"/>
    <w:rsid w:val="00E308D4"/>
    <w:rsid w:val="00E315AB"/>
    <w:rsid w:val="00E315FE"/>
    <w:rsid w:val="00E33374"/>
    <w:rsid w:val="00E35391"/>
    <w:rsid w:val="00E35397"/>
    <w:rsid w:val="00E35517"/>
    <w:rsid w:val="00E355C3"/>
    <w:rsid w:val="00E35F21"/>
    <w:rsid w:val="00E40F73"/>
    <w:rsid w:val="00E41A88"/>
    <w:rsid w:val="00E436D9"/>
    <w:rsid w:val="00E43DD9"/>
    <w:rsid w:val="00E4470D"/>
    <w:rsid w:val="00E44B57"/>
    <w:rsid w:val="00E46704"/>
    <w:rsid w:val="00E46B13"/>
    <w:rsid w:val="00E46D0D"/>
    <w:rsid w:val="00E46F4B"/>
    <w:rsid w:val="00E500AC"/>
    <w:rsid w:val="00E50251"/>
    <w:rsid w:val="00E504D5"/>
    <w:rsid w:val="00E517EC"/>
    <w:rsid w:val="00E525C6"/>
    <w:rsid w:val="00E52914"/>
    <w:rsid w:val="00E52B51"/>
    <w:rsid w:val="00E52CF2"/>
    <w:rsid w:val="00E52EDB"/>
    <w:rsid w:val="00E574B6"/>
    <w:rsid w:val="00E61D69"/>
    <w:rsid w:val="00E6217D"/>
    <w:rsid w:val="00E621FE"/>
    <w:rsid w:val="00E63039"/>
    <w:rsid w:val="00E632F5"/>
    <w:rsid w:val="00E6343A"/>
    <w:rsid w:val="00E6443D"/>
    <w:rsid w:val="00E6519C"/>
    <w:rsid w:val="00E6536C"/>
    <w:rsid w:val="00E67C2A"/>
    <w:rsid w:val="00E7139C"/>
    <w:rsid w:val="00E71641"/>
    <w:rsid w:val="00E71ECB"/>
    <w:rsid w:val="00E71FF5"/>
    <w:rsid w:val="00E72110"/>
    <w:rsid w:val="00E74340"/>
    <w:rsid w:val="00E748FE"/>
    <w:rsid w:val="00E74A29"/>
    <w:rsid w:val="00E750FD"/>
    <w:rsid w:val="00E751F3"/>
    <w:rsid w:val="00E80D07"/>
    <w:rsid w:val="00E81C39"/>
    <w:rsid w:val="00E822FF"/>
    <w:rsid w:val="00E833EF"/>
    <w:rsid w:val="00E83BAD"/>
    <w:rsid w:val="00E858A7"/>
    <w:rsid w:val="00E85C88"/>
    <w:rsid w:val="00E86C97"/>
    <w:rsid w:val="00E87095"/>
    <w:rsid w:val="00E877A7"/>
    <w:rsid w:val="00E87A07"/>
    <w:rsid w:val="00E87C55"/>
    <w:rsid w:val="00E87EA0"/>
    <w:rsid w:val="00E87EED"/>
    <w:rsid w:val="00E90E0E"/>
    <w:rsid w:val="00E917DF"/>
    <w:rsid w:val="00E91F99"/>
    <w:rsid w:val="00E920AA"/>
    <w:rsid w:val="00E925A2"/>
    <w:rsid w:val="00E96961"/>
    <w:rsid w:val="00E97380"/>
    <w:rsid w:val="00EA339F"/>
    <w:rsid w:val="00EA38CB"/>
    <w:rsid w:val="00EA3F0C"/>
    <w:rsid w:val="00EA41E1"/>
    <w:rsid w:val="00EA4896"/>
    <w:rsid w:val="00EA4AAA"/>
    <w:rsid w:val="00EA528D"/>
    <w:rsid w:val="00EA5D11"/>
    <w:rsid w:val="00EA60A5"/>
    <w:rsid w:val="00EA7CBC"/>
    <w:rsid w:val="00EB11A7"/>
    <w:rsid w:val="00EB254D"/>
    <w:rsid w:val="00EB2559"/>
    <w:rsid w:val="00EB302A"/>
    <w:rsid w:val="00EB4573"/>
    <w:rsid w:val="00EB47C2"/>
    <w:rsid w:val="00EB4864"/>
    <w:rsid w:val="00EB60FA"/>
    <w:rsid w:val="00EB746D"/>
    <w:rsid w:val="00EB7D1C"/>
    <w:rsid w:val="00EB7E06"/>
    <w:rsid w:val="00EC096F"/>
    <w:rsid w:val="00EC0FB8"/>
    <w:rsid w:val="00EC151E"/>
    <w:rsid w:val="00EC646E"/>
    <w:rsid w:val="00EC6769"/>
    <w:rsid w:val="00ED22C6"/>
    <w:rsid w:val="00ED2327"/>
    <w:rsid w:val="00ED3062"/>
    <w:rsid w:val="00ED3C76"/>
    <w:rsid w:val="00ED4F92"/>
    <w:rsid w:val="00ED66B5"/>
    <w:rsid w:val="00ED6D66"/>
    <w:rsid w:val="00EE01DE"/>
    <w:rsid w:val="00EE074E"/>
    <w:rsid w:val="00EE091A"/>
    <w:rsid w:val="00EE0F50"/>
    <w:rsid w:val="00EE319C"/>
    <w:rsid w:val="00EE35DB"/>
    <w:rsid w:val="00EE42C5"/>
    <w:rsid w:val="00EE4541"/>
    <w:rsid w:val="00EE6D5F"/>
    <w:rsid w:val="00EE7114"/>
    <w:rsid w:val="00EE72BC"/>
    <w:rsid w:val="00EF0A0E"/>
    <w:rsid w:val="00EF18B4"/>
    <w:rsid w:val="00EF54A1"/>
    <w:rsid w:val="00EF7C8E"/>
    <w:rsid w:val="00F003DF"/>
    <w:rsid w:val="00F00A81"/>
    <w:rsid w:val="00F01613"/>
    <w:rsid w:val="00F025F0"/>
    <w:rsid w:val="00F03682"/>
    <w:rsid w:val="00F03794"/>
    <w:rsid w:val="00F07696"/>
    <w:rsid w:val="00F107F2"/>
    <w:rsid w:val="00F10B0C"/>
    <w:rsid w:val="00F11D3D"/>
    <w:rsid w:val="00F13D46"/>
    <w:rsid w:val="00F13F6C"/>
    <w:rsid w:val="00F153D7"/>
    <w:rsid w:val="00F15918"/>
    <w:rsid w:val="00F17C69"/>
    <w:rsid w:val="00F214EB"/>
    <w:rsid w:val="00F21DF3"/>
    <w:rsid w:val="00F21EA3"/>
    <w:rsid w:val="00F2292C"/>
    <w:rsid w:val="00F22D3B"/>
    <w:rsid w:val="00F22FD9"/>
    <w:rsid w:val="00F264F3"/>
    <w:rsid w:val="00F270D5"/>
    <w:rsid w:val="00F30C75"/>
    <w:rsid w:val="00F3266D"/>
    <w:rsid w:val="00F33285"/>
    <w:rsid w:val="00F334FF"/>
    <w:rsid w:val="00F343A8"/>
    <w:rsid w:val="00F35390"/>
    <w:rsid w:val="00F35CBF"/>
    <w:rsid w:val="00F434A7"/>
    <w:rsid w:val="00F4388D"/>
    <w:rsid w:val="00F43DCF"/>
    <w:rsid w:val="00F44C94"/>
    <w:rsid w:val="00F45279"/>
    <w:rsid w:val="00F47211"/>
    <w:rsid w:val="00F5468F"/>
    <w:rsid w:val="00F54836"/>
    <w:rsid w:val="00F551C3"/>
    <w:rsid w:val="00F5555E"/>
    <w:rsid w:val="00F60DE5"/>
    <w:rsid w:val="00F6343D"/>
    <w:rsid w:val="00F638D9"/>
    <w:rsid w:val="00F639BD"/>
    <w:rsid w:val="00F64436"/>
    <w:rsid w:val="00F65DA4"/>
    <w:rsid w:val="00F65E45"/>
    <w:rsid w:val="00F65E94"/>
    <w:rsid w:val="00F66503"/>
    <w:rsid w:val="00F666D1"/>
    <w:rsid w:val="00F66D24"/>
    <w:rsid w:val="00F67471"/>
    <w:rsid w:val="00F67DAB"/>
    <w:rsid w:val="00F7097B"/>
    <w:rsid w:val="00F7291A"/>
    <w:rsid w:val="00F72A64"/>
    <w:rsid w:val="00F745AC"/>
    <w:rsid w:val="00F74EC5"/>
    <w:rsid w:val="00F7562D"/>
    <w:rsid w:val="00F756A4"/>
    <w:rsid w:val="00F75B59"/>
    <w:rsid w:val="00F76378"/>
    <w:rsid w:val="00F765E2"/>
    <w:rsid w:val="00F77CD8"/>
    <w:rsid w:val="00F80078"/>
    <w:rsid w:val="00F8025B"/>
    <w:rsid w:val="00F80BE7"/>
    <w:rsid w:val="00F82482"/>
    <w:rsid w:val="00F83599"/>
    <w:rsid w:val="00F84D87"/>
    <w:rsid w:val="00F85F06"/>
    <w:rsid w:val="00F869C1"/>
    <w:rsid w:val="00F86CD5"/>
    <w:rsid w:val="00F8788B"/>
    <w:rsid w:val="00F904ED"/>
    <w:rsid w:val="00F91D30"/>
    <w:rsid w:val="00F91F38"/>
    <w:rsid w:val="00F94900"/>
    <w:rsid w:val="00F9585E"/>
    <w:rsid w:val="00F96CC4"/>
    <w:rsid w:val="00F970F9"/>
    <w:rsid w:val="00FA0092"/>
    <w:rsid w:val="00FA1289"/>
    <w:rsid w:val="00FA13F1"/>
    <w:rsid w:val="00FA35A1"/>
    <w:rsid w:val="00FA3DE0"/>
    <w:rsid w:val="00FA4601"/>
    <w:rsid w:val="00FA48A7"/>
    <w:rsid w:val="00FA528F"/>
    <w:rsid w:val="00FA55F7"/>
    <w:rsid w:val="00FA5B4B"/>
    <w:rsid w:val="00FA61D2"/>
    <w:rsid w:val="00FA70E6"/>
    <w:rsid w:val="00FB11E5"/>
    <w:rsid w:val="00FB1923"/>
    <w:rsid w:val="00FB3FFF"/>
    <w:rsid w:val="00FB4171"/>
    <w:rsid w:val="00FB48ED"/>
    <w:rsid w:val="00FB50A0"/>
    <w:rsid w:val="00FB77E7"/>
    <w:rsid w:val="00FC16A1"/>
    <w:rsid w:val="00FC5360"/>
    <w:rsid w:val="00FC53D2"/>
    <w:rsid w:val="00FC5ADD"/>
    <w:rsid w:val="00FC6470"/>
    <w:rsid w:val="00FC6BC4"/>
    <w:rsid w:val="00FD15E4"/>
    <w:rsid w:val="00FD334F"/>
    <w:rsid w:val="00FD446D"/>
    <w:rsid w:val="00FD4A55"/>
    <w:rsid w:val="00FD54A6"/>
    <w:rsid w:val="00FE074F"/>
    <w:rsid w:val="00FE0B37"/>
    <w:rsid w:val="00FE25C9"/>
    <w:rsid w:val="00FE26AD"/>
    <w:rsid w:val="00FE2D92"/>
    <w:rsid w:val="00FE34E0"/>
    <w:rsid w:val="00FE5778"/>
    <w:rsid w:val="00FE67A9"/>
    <w:rsid w:val="00FE716A"/>
    <w:rsid w:val="00FE73B0"/>
    <w:rsid w:val="00FE79B2"/>
    <w:rsid w:val="00FF0ECF"/>
    <w:rsid w:val="00FF112F"/>
    <w:rsid w:val="00FF1153"/>
    <w:rsid w:val="00FF3855"/>
    <w:rsid w:val="00FF5361"/>
    <w:rsid w:val="00FF686E"/>
    <w:rsid w:val="00FF7001"/>
    <w:rsid w:val="00FF77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0D588F"/>
  <w15:docId w15:val="{7E0A6EF3-3C59-4CE9-8E68-77B2EF38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C5B"/>
    <w:rPr>
      <w:sz w:val="24"/>
    </w:rPr>
  </w:style>
  <w:style w:type="paragraph" w:styleId="Nagwek1">
    <w:name w:val="heading 1"/>
    <w:basedOn w:val="Normalny"/>
    <w:next w:val="Normalny"/>
    <w:link w:val="Nagwek1Znak"/>
    <w:uiPriority w:val="9"/>
    <w:qFormat/>
    <w:rsid w:val="00A873D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033DDE"/>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0C362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C362D"/>
    <w:pPr>
      <w:keepNext/>
      <w:jc w:val="both"/>
      <w:outlineLvl w:val="3"/>
    </w:pPr>
    <w:rPr>
      <w:rFonts w:ascii="Arial" w:hAnsi="Arial"/>
      <w:b/>
      <w:sz w:val="22"/>
    </w:rPr>
  </w:style>
  <w:style w:type="paragraph" w:styleId="Nagwek5">
    <w:name w:val="heading 5"/>
    <w:basedOn w:val="Normalny"/>
    <w:next w:val="Normalny"/>
    <w:link w:val="Nagwek5Znak"/>
    <w:qFormat/>
    <w:rsid w:val="000C362D"/>
    <w:pPr>
      <w:keepNext/>
      <w:outlineLvl w:val="4"/>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873DB"/>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033DDE"/>
    <w:rPr>
      <w:rFonts w:ascii="Cambria" w:eastAsia="Times New Roman" w:hAnsi="Cambria" w:cs="Times New Roman"/>
      <w:b/>
      <w:bCs/>
      <w:i/>
      <w:iCs/>
      <w:sz w:val="28"/>
      <w:szCs w:val="28"/>
    </w:rPr>
  </w:style>
  <w:style w:type="character" w:customStyle="1" w:styleId="Nagwek4Znak">
    <w:name w:val="Nagłówek 4 Znak"/>
    <w:link w:val="Nagwek4"/>
    <w:rsid w:val="00A873DB"/>
    <w:rPr>
      <w:rFonts w:ascii="Arial" w:hAnsi="Arial"/>
      <w:b/>
      <w:sz w:val="22"/>
    </w:rPr>
  </w:style>
  <w:style w:type="character" w:customStyle="1" w:styleId="Nagwek5Znak">
    <w:name w:val="Nagłówek 5 Znak"/>
    <w:link w:val="Nagwek5"/>
    <w:rsid w:val="00D33C09"/>
    <w:rPr>
      <w:b/>
      <w:sz w:val="22"/>
      <w:u w:val="single"/>
    </w:rPr>
  </w:style>
  <w:style w:type="paragraph" w:styleId="Stopka">
    <w:name w:val="footer"/>
    <w:basedOn w:val="Normalny"/>
    <w:semiHidden/>
    <w:rsid w:val="000C362D"/>
    <w:pPr>
      <w:tabs>
        <w:tab w:val="center" w:pos="4819"/>
        <w:tab w:val="right" w:pos="9071"/>
      </w:tabs>
      <w:spacing w:line="480" w:lineRule="atLeast"/>
      <w:jc w:val="both"/>
    </w:pPr>
  </w:style>
  <w:style w:type="paragraph" w:styleId="Nagwek">
    <w:name w:val="header"/>
    <w:basedOn w:val="Normalny"/>
    <w:semiHidden/>
    <w:rsid w:val="000C362D"/>
    <w:pPr>
      <w:tabs>
        <w:tab w:val="center" w:pos="4819"/>
        <w:tab w:val="right" w:pos="9071"/>
      </w:tabs>
      <w:spacing w:line="480" w:lineRule="atLeast"/>
      <w:jc w:val="both"/>
    </w:pPr>
  </w:style>
  <w:style w:type="paragraph" w:styleId="Tekstpodstawowy">
    <w:name w:val="Body Text"/>
    <w:basedOn w:val="Normalny"/>
    <w:semiHidden/>
    <w:rsid w:val="000C362D"/>
    <w:pPr>
      <w:jc w:val="both"/>
    </w:pPr>
    <w:rPr>
      <w:rFonts w:ascii="Arial" w:hAnsi="Arial"/>
    </w:rPr>
  </w:style>
  <w:style w:type="paragraph" w:styleId="Tekstpodstawowy2">
    <w:name w:val="Body Text 2"/>
    <w:basedOn w:val="Normalny"/>
    <w:link w:val="Tekstpodstawowy2Znak"/>
    <w:semiHidden/>
    <w:rsid w:val="000C362D"/>
    <w:pPr>
      <w:spacing w:after="120" w:line="480" w:lineRule="auto"/>
    </w:pPr>
  </w:style>
  <w:style w:type="character" w:customStyle="1" w:styleId="Tekstpodstawowy2Znak">
    <w:name w:val="Tekst podstawowy 2 Znak"/>
    <w:link w:val="Tekstpodstawowy2"/>
    <w:semiHidden/>
    <w:rsid w:val="00D36598"/>
    <w:rPr>
      <w:sz w:val="24"/>
    </w:rPr>
  </w:style>
  <w:style w:type="paragraph" w:customStyle="1" w:styleId="Tekstpodstawowy21">
    <w:name w:val="Tekst podstawowy 21"/>
    <w:basedOn w:val="Normalny"/>
    <w:rsid w:val="000C362D"/>
    <w:pPr>
      <w:ind w:left="806" w:hanging="454"/>
    </w:pPr>
    <w:rPr>
      <w:sz w:val="22"/>
    </w:rPr>
  </w:style>
  <w:style w:type="paragraph" w:styleId="Tekstpodstawowywcity">
    <w:name w:val="Body Text Indent"/>
    <w:basedOn w:val="Normalny"/>
    <w:semiHidden/>
    <w:rsid w:val="000C362D"/>
    <w:pPr>
      <w:widowControl w:val="0"/>
      <w:tabs>
        <w:tab w:val="left" w:pos="1080"/>
      </w:tabs>
      <w:spacing w:before="120"/>
      <w:ind w:left="567" w:hanging="567"/>
      <w:jc w:val="both"/>
    </w:pPr>
    <w:rPr>
      <w:sz w:val="22"/>
    </w:rPr>
  </w:style>
  <w:style w:type="paragraph" w:styleId="Tekstpodstawowy3">
    <w:name w:val="Body Text 3"/>
    <w:basedOn w:val="Normalny"/>
    <w:semiHidden/>
    <w:rsid w:val="000C362D"/>
    <w:pPr>
      <w:ind w:right="1077"/>
      <w:jc w:val="both"/>
    </w:pPr>
    <w:rPr>
      <w:sz w:val="22"/>
    </w:rPr>
  </w:style>
  <w:style w:type="paragraph" w:customStyle="1" w:styleId="Tekstpodstawowy31">
    <w:name w:val="Tekst podstawowy 31"/>
    <w:basedOn w:val="Normalny"/>
    <w:rsid w:val="000C362D"/>
    <w:pPr>
      <w:tabs>
        <w:tab w:val="left" w:pos="284"/>
      </w:tabs>
    </w:pPr>
    <w:rPr>
      <w:sz w:val="22"/>
    </w:rPr>
  </w:style>
  <w:style w:type="paragraph" w:customStyle="1" w:styleId="14StanowiskoPodpisujacego">
    <w:name w:val="@14.StanowiskoPodpisujacego"/>
    <w:basedOn w:val="Normalny"/>
    <w:rsid w:val="000C362D"/>
    <w:pPr>
      <w:jc w:val="both"/>
    </w:pPr>
    <w:rPr>
      <w:rFonts w:ascii="Verdana" w:hAnsi="Verdana"/>
      <w:sz w:val="18"/>
      <w:szCs w:val="18"/>
    </w:rPr>
  </w:style>
  <w:style w:type="paragraph" w:styleId="Tytu">
    <w:name w:val="Title"/>
    <w:basedOn w:val="Normalny"/>
    <w:qFormat/>
    <w:rsid w:val="000C362D"/>
    <w:pPr>
      <w:jc w:val="center"/>
    </w:pPr>
    <w:rPr>
      <w:b/>
    </w:rPr>
  </w:style>
  <w:style w:type="paragraph" w:customStyle="1" w:styleId="Tekstpodstawowywcity31">
    <w:name w:val="Tekst podstawowy wcięty 31"/>
    <w:basedOn w:val="Normalny"/>
    <w:rsid w:val="000C362D"/>
    <w:pPr>
      <w:spacing w:before="40" w:after="40"/>
      <w:ind w:left="284"/>
      <w:jc w:val="both"/>
    </w:pPr>
    <w:rPr>
      <w:rFonts w:ascii="CG Times" w:hAnsi="CG Times"/>
      <w:i/>
      <w:sz w:val="22"/>
    </w:rPr>
  </w:style>
  <w:style w:type="paragraph" w:styleId="Tekstpodstawowywcity2">
    <w:name w:val="Body Text Indent 2"/>
    <w:basedOn w:val="Normalny"/>
    <w:semiHidden/>
    <w:rsid w:val="000C362D"/>
    <w:pPr>
      <w:ind w:left="709"/>
      <w:jc w:val="both"/>
    </w:pPr>
    <w:rPr>
      <w:rFonts w:ascii="Bookman Old Style" w:hAnsi="Bookman Old Style"/>
      <w:sz w:val="22"/>
    </w:rPr>
  </w:style>
  <w:style w:type="paragraph" w:styleId="Tekstpodstawowywcity3">
    <w:name w:val="Body Text Indent 3"/>
    <w:basedOn w:val="Normalny"/>
    <w:semiHidden/>
    <w:rsid w:val="000C362D"/>
    <w:pPr>
      <w:ind w:left="284"/>
      <w:jc w:val="both"/>
    </w:pPr>
    <w:rPr>
      <w:rFonts w:ascii="Bookman Old Style" w:hAnsi="Bookman Old Style"/>
      <w:strike/>
      <w:sz w:val="22"/>
    </w:rPr>
  </w:style>
  <w:style w:type="character" w:customStyle="1" w:styleId="StopkaZnak">
    <w:name w:val="Stopka Znak"/>
    <w:rsid w:val="000C362D"/>
    <w:rPr>
      <w:sz w:val="24"/>
    </w:rPr>
  </w:style>
  <w:style w:type="paragraph" w:styleId="Tekstdymka">
    <w:name w:val="Balloon Text"/>
    <w:basedOn w:val="Normalny"/>
    <w:semiHidden/>
    <w:unhideWhenUsed/>
    <w:rsid w:val="000C362D"/>
    <w:rPr>
      <w:rFonts w:ascii="Tahoma" w:hAnsi="Tahoma" w:cs="Tahoma"/>
      <w:sz w:val="16"/>
      <w:szCs w:val="16"/>
    </w:rPr>
  </w:style>
  <w:style w:type="character" w:customStyle="1" w:styleId="TekstdymkaZnak">
    <w:name w:val="Tekst dymka Znak"/>
    <w:semiHidden/>
    <w:rsid w:val="000C362D"/>
    <w:rPr>
      <w:rFonts w:ascii="Tahoma" w:hAnsi="Tahoma" w:cs="Tahoma"/>
      <w:sz w:val="16"/>
      <w:szCs w:val="16"/>
    </w:rPr>
  </w:style>
  <w:style w:type="character" w:customStyle="1" w:styleId="TekstpodstawowywcityZnak">
    <w:name w:val="Tekst podstawowy wcięty Znak"/>
    <w:semiHidden/>
    <w:rsid w:val="000C362D"/>
    <w:rPr>
      <w:sz w:val="22"/>
    </w:rPr>
  </w:style>
  <w:style w:type="paragraph" w:styleId="Podtytu">
    <w:name w:val="Subtitle"/>
    <w:basedOn w:val="Normalny"/>
    <w:qFormat/>
    <w:rsid w:val="000C362D"/>
    <w:pPr>
      <w:jc w:val="center"/>
    </w:pPr>
    <w:rPr>
      <w:rFonts w:ascii="Arial" w:hAnsi="Arial"/>
    </w:rPr>
  </w:style>
  <w:style w:type="character" w:customStyle="1" w:styleId="PodtytuZnak">
    <w:name w:val="Podtytuł Znak"/>
    <w:rsid w:val="000C362D"/>
    <w:rPr>
      <w:rFonts w:ascii="Arial" w:hAnsi="Arial"/>
      <w:sz w:val="24"/>
    </w:rPr>
  </w:style>
  <w:style w:type="paragraph" w:styleId="Akapitzlist">
    <w:name w:val="List Paragraph"/>
    <w:basedOn w:val="Normalny"/>
    <w:link w:val="AkapitzlistZnak"/>
    <w:uiPriority w:val="34"/>
    <w:qFormat/>
    <w:rsid w:val="000C362D"/>
    <w:pPr>
      <w:spacing w:after="200" w:line="276" w:lineRule="auto"/>
      <w:ind w:left="720"/>
      <w:contextualSpacing/>
    </w:pPr>
    <w:rPr>
      <w:rFonts w:ascii="Calibri" w:hAnsi="Calibri"/>
      <w:sz w:val="22"/>
      <w:szCs w:val="22"/>
    </w:rPr>
  </w:style>
  <w:style w:type="character" w:customStyle="1" w:styleId="AkapitzlistZnak">
    <w:name w:val="Akapit z listą Znak"/>
    <w:link w:val="Akapitzlist"/>
    <w:uiPriority w:val="34"/>
    <w:rsid w:val="00895F81"/>
    <w:rPr>
      <w:rFonts w:ascii="Calibri" w:hAnsi="Calibri"/>
      <w:sz w:val="22"/>
      <w:szCs w:val="22"/>
    </w:rPr>
  </w:style>
  <w:style w:type="character" w:styleId="Odwoaniedokomentarza">
    <w:name w:val="annotation reference"/>
    <w:uiPriority w:val="99"/>
    <w:semiHidden/>
    <w:unhideWhenUsed/>
    <w:rsid w:val="000C362D"/>
    <w:rPr>
      <w:sz w:val="16"/>
      <w:szCs w:val="16"/>
    </w:rPr>
  </w:style>
  <w:style w:type="paragraph" w:styleId="Tekstkomentarza">
    <w:name w:val="annotation text"/>
    <w:basedOn w:val="Normalny"/>
    <w:uiPriority w:val="99"/>
    <w:unhideWhenUsed/>
    <w:rsid w:val="000C362D"/>
    <w:rPr>
      <w:sz w:val="20"/>
    </w:rPr>
  </w:style>
  <w:style w:type="character" w:customStyle="1" w:styleId="TekstkomentarzaZnak">
    <w:name w:val="Tekst komentarza Znak"/>
    <w:basedOn w:val="Domylnaczcionkaakapitu"/>
    <w:uiPriority w:val="99"/>
    <w:rsid w:val="000C362D"/>
  </w:style>
  <w:style w:type="paragraph" w:styleId="Tematkomentarza">
    <w:name w:val="annotation subject"/>
    <w:basedOn w:val="Tekstkomentarza"/>
    <w:next w:val="Tekstkomentarza"/>
    <w:semiHidden/>
    <w:unhideWhenUsed/>
    <w:rsid w:val="000C362D"/>
    <w:rPr>
      <w:b/>
      <w:bCs/>
    </w:rPr>
  </w:style>
  <w:style w:type="character" w:customStyle="1" w:styleId="TematkomentarzaZnak">
    <w:name w:val="Temat komentarza Znak"/>
    <w:semiHidden/>
    <w:rsid w:val="000C362D"/>
    <w:rPr>
      <w:b/>
      <w:bCs/>
    </w:rPr>
  </w:style>
  <w:style w:type="character" w:styleId="Hipercze">
    <w:name w:val="Hyperlink"/>
    <w:unhideWhenUsed/>
    <w:rsid w:val="005679AE"/>
    <w:rPr>
      <w:color w:val="0000FF"/>
      <w:u w:val="single"/>
    </w:rPr>
  </w:style>
  <w:style w:type="paragraph" w:styleId="NormalnyWeb">
    <w:name w:val="Normal (Web)"/>
    <w:basedOn w:val="Normalny"/>
    <w:uiPriority w:val="99"/>
    <w:rsid w:val="002142B1"/>
    <w:pPr>
      <w:widowControl w:val="0"/>
      <w:suppressAutoHyphens/>
      <w:autoSpaceDN w:val="0"/>
      <w:spacing w:before="280" w:after="280"/>
      <w:textAlignment w:val="baseline"/>
    </w:pPr>
    <w:rPr>
      <w:rFonts w:eastAsia="Arial Unicode MS" w:cs="Tahoma"/>
      <w:kern w:val="3"/>
      <w:szCs w:val="24"/>
    </w:rPr>
  </w:style>
  <w:style w:type="paragraph" w:customStyle="1" w:styleId="Tekstpodstawowy211">
    <w:name w:val="Tekst podstawowy 211"/>
    <w:basedOn w:val="Normalny"/>
    <w:rsid w:val="004A5860"/>
    <w:pPr>
      <w:ind w:left="806" w:hanging="454"/>
    </w:pPr>
    <w:rPr>
      <w:sz w:val="22"/>
    </w:rPr>
  </w:style>
  <w:style w:type="paragraph" w:customStyle="1" w:styleId="Tekstpodstawowy311">
    <w:name w:val="Tekst podstawowy 311"/>
    <w:basedOn w:val="Normalny"/>
    <w:rsid w:val="008B7351"/>
    <w:pPr>
      <w:tabs>
        <w:tab w:val="left" w:pos="284"/>
      </w:tabs>
      <w:spacing w:before="120"/>
      <w:jc w:val="both"/>
    </w:pPr>
    <w:rPr>
      <w:rFonts w:ascii="Arial" w:hAnsi="Arial"/>
      <w:sz w:val="22"/>
    </w:rPr>
  </w:style>
  <w:style w:type="paragraph" w:customStyle="1" w:styleId="Default">
    <w:name w:val="Default"/>
    <w:rsid w:val="00BB7FB7"/>
    <w:pPr>
      <w:autoSpaceDE w:val="0"/>
      <w:autoSpaceDN w:val="0"/>
      <w:adjustRightInd w:val="0"/>
    </w:pPr>
    <w:rPr>
      <w:rFonts w:ascii="Arial" w:hAnsi="Arial" w:cs="Arial"/>
      <w:color w:val="000000"/>
      <w:sz w:val="24"/>
      <w:szCs w:val="24"/>
    </w:rPr>
  </w:style>
  <w:style w:type="character" w:styleId="Pogrubienie">
    <w:name w:val="Strong"/>
    <w:uiPriority w:val="22"/>
    <w:qFormat/>
    <w:rsid w:val="00BB7FB7"/>
    <w:rPr>
      <w:b/>
      <w:bCs/>
    </w:rPr>
  </w:style>
  <w:style w:type="character" w:customStyle="1" w:styleId="h1">
    <w:name w:val="h1"/>
    <w:basedOn w:val="Domylnaczcionkaakapitu"/>
    <w:rsid w:val="00EC096F"/>
  </w:style>
  <w:style w:type="paragraph" w:styleId="Poprawka">
    <w:name w:val="Revision"/>
    <w:hidden/>
    <w:uiPriority w:val="99"/>
    <w:semiHidden/>
    <w:rsid w:val="00FE2D92"/>
    <w:rPr>
      <w:sz w:val="24"/>
    </w:rPr>
  </w:style>
  <w:style w:type="paragraph" w:customStyle="1" w:styleId="Kolorowalistaakcent11">
    <w:name w:val="Kolorowa lista — akcent 11"/>
    <w:basedOn w:val="Normalny"/>
    <w:link w:val="Kolorowalistaakcent1Znak"/>
    <w:uiPriority w:val="34"/>
    <w:qFormat/>
    <w:rsid w:val="004A3B17"/>
    <w:pPr>
      <w:spacing w:after="200" w:line="276" w:lineRule="auto"/>
      <w:ind w:left="720"/>
      <w:contextualSpacing/>
    </w:pPr>
    <w:rPr>
      <w:rFonts w:ascii="Calibri" w:hAnsi="Calibri"/>
      <w:sz w:val="22"/>
      <w:szCs w:val="22"/>
    </w:rPr>
  </w:style>
  <w:style w:type="character" w:customStyle="1" w:styleId="Kolorowalistaakcent1Znak">
    <w:name w:val="Kolorowa lista — akcent 1 Znak"/>
    <w:link w:val="Kolorowalistaakcent11"/>
    <w:uiPriority w:val="34"/>
    <w:rsid w:val="004A3B17"/>
    <w:rPr>
      <w:rFonts w:ascii="Calibri" w:hAnsi="Calibri"/>
      <w:sz w:val="22"/>
      <w:szCs w:val="22"/>
    </w:rPr>
  </w:style>
  <w:style w:type="paragraph" w:customStyle="1" w:styleId="O">
    <w:name w:val="O"/>
    <w:basedOn w:val="Normalny"/>
    <w:rsid w:val="003F1AD4"/>
  </w:style>
  <w:style w:type="character" w:customStyle="1" w:styleId="rednialista2akcent4Znak">
    <w:name w:val="Średnia lista 2 — akcent 4 Znak"/>
    <w:link w:val="rednialista2akcent4"/>
    <w:uiPriority w:val="34"/>
    <w:locked/>
    <w:rsid w:val="003F1AD4"/>
    <w:rPr>
      <w:sz w:val="24"/>
      <w:szCs w:val="24"/>
    </w:rPr>
  </w:style>
  <w:style w:type="table" w:styleId="rednialista2akcent4">
    <w:name w:val="Medium List 2 Accent 4"/>
    <w:basedOn w:val="Standardowy"/>
    <w:link w:val="rednialista2akcent4Znak"/>
    <w:uiPriority w:val="34"/>
    <w:rsid w:val="003F1AD4"/>
    <w:rPr>
      <w:sz w:val="24"/>
      <w:szCs w:val="24"/>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paragraph" w:customStyle="1" w:styleId="ReportText">
    <w:name w:val="Report Text"/>
    <w:rsid w:val="00A873DB"/>
    <w:pPr>
      <w:suppressAutoHyphens/>
      <w:spacing w:after="120" w:line="240" w:lineRule="atLeast"/>
      <w:jc w:val="both"/>
    </w:pPr>
    <w:rPr>
      <w:rFonts w:ascii="Trebuchet MS" w:eastAsia="Arial" w:hAnsi="Trebuchet MS"/>
      <w:lang w:eastAsia="ar-SA"/>
    </w:rPr>
  </w:style>
  <w:style w:type="paragraph" w:styleId="Tekstprzypisukocowego">
    <w:name w:val="endnote text"/>
    <w:basedOn w:val="Normalny"/>
    <w:link w:val="TekstprzypisukocowegoZnak"/>
    <w:uiPriority w:val="99"/>
    <w:semiHidden/>
    <w:unhideWhenUsed/>
    <w:rsid w:val="00B359CF"/>
    <w:rPr>
      <w:sz w:val="20"/>
    </w:rPr>
  </w:style>
  <w:style w:type="character" w:customStyle="1" w:styleId="TekstprzypisukocowegoZnak">
    <w:name w:val="Tekst przypisu końcowego Znak"/>
    <w:basedOn w:val="Domylnaczcionkaakapitu"/>
    <w:link w:val="Tekstprzypisukocowego"/>
    <w:uiPriority w:val="99"/>
    <w:semiHidden/>
    <w:rsid w:val="00B359CF"/>
  </w:style>
  <w:style w:type="character" w:styleId="Odwoanieprzypisukocowego">
    <w:name w:val="endnote reference"/>
    <w:uiPriority w:val="99"/>
    <w:semiHidden/>
    <w:unhideWhenUsed/>
    <w:rsid w:val="00B359CF"/>
    <w:rPr>
      <w:vertAlign w:val="superscript"/>
    </w:rPr>
  </w:style>
  <w:style w:type="paragraph" w:styleId="Tekstprzypisudolnego">
    <w:name w:val="footnote text"/>
    <w:basedOn w:val="Normalny"/>
    <w:link w:val="TekstprzypisudolnegoZnak"/>
    <w:uiPriority w:val="99"/>
    <w:unhideWhenUsed/>
    <w:rsid w:val="007169E0"/>
    <w:rPr>
      <w:rFonts w:ascii="Trebuchet MS" w:hAnsi="Trebuchet MS"/>
      <w:sz w:val="20"/>
    </w:rPr>
  </w:style>
  <w:style w:type="character" w:customStyle="1" w:styleId="TekstprzypisudolnegoZnak">
    <w:name w:val="Tekst przypisu dolnego Znak"/>
    <w:link w:val="Tekstprzypisudolnego"/>
    <w:uiPriority w:val="99"/>
    <w:rsid w:val="007169E0"/>
    <w:rPr>
      <w:rFonts w:ascii="Trebuchet MS" w:hAnsi="Trebuchet MS"/>
    </w:rPr>
  </w:style>
  <w:style w:type="character" w:styleId="Odwoanieprzypisudolnego">
    <w:name w:val="footnote reference"/>
    <w:uiPriority w:val="99"/>
    <w:semiHidden/>
    <w:rsid w:val="007169E0"/>
    <w:rPr>
      <w:vertAlign w:val="superscript"/>
    </w:rPr>
  </w:style>
  <w:style w:type="character" w:customStyle="1" w:styleId="Kolorowecieniowanieakcent3Znak">
    <w:name w:val="Kolorowe cieniowanie — akcent 3 Znak"/>
    <w:link w:val="Kolorowecieniowanieakcent3"/>
    <w:uiPriority w:val="34"/>
    <w:locked/>
    <w:rsid w:val="00627A8C"/>
    <w:rPr>
      <w:sz w:val="24"/>
      <w:szCs w:val="24"/>
    </w:rPr>
  </w:style>
  <w:style w:type="table" w:styleId="Kolorowecieniowanieakcent3">
    <w:name w:val="Colorful Shading Accent 3"/>
    <w:basedOn w:val="Standardowy"/>
    <w:link w:val="Kolorowecieniowanieakcent3Znak"/>
    <w:uiPriority w:val="34"/>
    <w:rsid w:val="00627A8C"/>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Tabela-Siatka1">
    <w:name w:val="Tabela - Siatka1"/>
    <w:basedOn w:val="Standardowy"/>
    <w:next w:val="Tabela-Siatka"/>
    <w:uiPriority w:val="39"/>
    <w:rsid w:val="009F780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9F78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DF1FFF"/>
  </w:style>
  <w:style w:type="character" w:styleId="Nierozpoznanawzmianka">
    <w:name w:val="Unresolved Mention"/>
    <w:basedOn w:val="Domylnaczcionkaakapitu"/>
    <w:uiPriority w:val="99"/>
    <w:semiHidden/>
    <w:unhideWhenUsed/>
    <w:rsid w:val="00C251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84174">
      <w:bodyDiv w:val="1"/>
      <w:marLeft w:val="0"/>
      <w:marRight w:val="0"/>
      <w:marTop w:val="0"/>
      <w:marBottom w:val="0"/>
      <w:divBdr>
        <w:top w:val="none" w:sz="0" w:space="0" w:color="auto"/>
        <w:left w:val="none" w:sz="0" w:space="0" w:color="auto"/>
        <w:bottom w:val="none" w:sz="0" w:space="0" w:color="auto"/>
        <w:right w:val="none" w:sz="0" w:space="0" w:color="auto"/>
      </w:divBdr>
    </w:div>
    <w:div w:id="134950303">
      <w:bodyDiv w:val="1"/>
      <w:marLeft w:val="0"/>
      <w:marRight w:val="0"/>
      <w:marTop w:val="0"/>
      <w:marBottom w:val="0"/>
      <w:divBdr>
        <w:top w:val="none" w:sz="0" w:space="0" w:color="auto"/>
        <w:left w:val="none" w:sz="0" w:space="0" w:color="auto"/>
        <w:bottom w:val="none" w:sz="0" w:space="0" w:color="auto"/>
        <w:right w:val="none" w:sz="0" w:space="0" w:color="auto"/>
      </w:divBdr>
    </w:div>
    <w:div w:id="355272326">
      <w:bodyDiv w:val="1"/>
      <w:marLeft w:val="0"/>
      <w:marRight w:val="0"/>
      <w:marTop w:val="0"/>
      <w:marBottom w:val="0"/>
      <w:divBdr>
        <w:top w:val="none" w:sz="0" w:space="0" w:color="auto"/>
        <w:left w:val="none" w:sz="0" w:space="0" w:color="auto"/>
        <w:bottom w:val="none" w:sz="0" w:space="0" w:color="auto"/>
        <w:right w:val="none" w:sz="0" w:space="0" w:color="auto"/>
      </w:divBdr>
    </w:div>
    <w:div w:id="411779280">
      <w:bodyDiv w:val="1"/>
      <w:marLeft w:val="0"/>
      <w:marRight w:val="0"/>
      <w:marTop w:val="0"/>
      <w:marBottom w:val="0"/>
      <w:divBdr>
        <w:top w:val="none" w:sz="0" w:space="0" w:color="auto"/>
        <w:left w:val="none" w:sz="0" w:space="0" w:color="auto"/>
        <w:bottom w:val="none" w:sz="0" w:space="0" w:color="auto"/>
        <w:right w:val="none" w:sz="0" w:space="0" w:color="auto"/>
      </w:divBdr>
    </w:div>
    <w:div w:id="429159925">
      <w:bodyDiv w:val="1"/>
      <w:marLeft w:val="0"/>
      <w:marRight w:val="0"/>
      <w:marTop w:val="0"/>
      <w:marBottom w:val="0"/>
      <w:divBdr>
        <w:top w:val="none" w:sz="0" w:space="0" w:color="auto"/>
        <w:left w:val="none" w:sz="0" w:space="0" w:color="auto"/>
        <w:bottom w:val="none" w:sz="0" w:space="0" w:color="auto"/>
        <w:right w:val="none" w:sz="0" w:space="0" w:color="auto"/>
      </w:divBdr>
    </w:div>
    <w:div w:id="476339955">
      <w:bodyDiv w:val="1"/>
      <w:marLeft w:val="0"/>
      <w:marRight w:val="0"/>
      <w:marTop w:val="0"/>
      <w:marBottom w:val="0"/>
      <w:divBdr>
        <w:top w:val="none" w:sz="0" w:space="0" w:color="auto"/>
        <w:left w:val="none" w:sz="0" w:space="0" w:color="auto"/>
        <w:bottom w:val="none" w:sz="0" w:space="0" w:color="auto"/>
        <w:right w:val="none" w:sz="0" w:space="0" w:color="auto"/>
      </w:divBdr>
      <w:divsChild>
        <w:div w:id="1600134640">
          <w:marLeft w:val="0"/>
          <w:marRight w:val="0"/>
          <w:marTop w:val="100"/>
          <w:marBottom w:val="100"/>
          <w:divBdr>
            <w:top w:val="none" w:sz="0" w:space="0" w:color="auto"/>
            <w:left w:val="none" w:sz="0" w:space="0" w:color="auto"/>
            <w:bottom w:val="none" w:sz="0" w:space="0" w:color="auto"/>
            <w:right w:val="none" w:sz="0" w:space="0" w:color="auto"/>
          </w:divBdr>
          <w:divsChild>
            <w:div w:id="286856679">
              <w:marLeft w:val="0"/>
              <w:marRight w:val="0"/>
              <w:marTop w:val="0"/>
              <w:marBottom w:val="0"/>
              <w:divBdr>
                <w:top w:val="none" w:sz="0" w:space="0" w:color="auto"/>
                <w:left w:val="none" w:sz="0" w:space="0" w:color="auto"/>
                <w:bottom w:val="none" w:sz="0" w:space="0" w:color="auto"/>
                <w:right w:val="none" w:sz="0" w:space="0" w:color="auto"/>
              </w:divBdr>
              <w:divsChild>
                <w:div w:id="1236936343">
                  <w:marLeft w:val="0"/>
                  <w:marRight w:val="0"/>
                  <w:marTop w:val="0"/>
                  <w:marBottom w:val="0"/>
                  <w:divBdr>
                    <w:top w:val="none" w:sz="0" w:space="0" w:color="auto"/>
                    <w:left w:val="none" w:sz="0" w:space="0" w:color="auto"/>
                    <w:bottom w:val="none" w:sz="0" w:space="0" w:color="auto"/>
                    <w:right w:val="none" w:sz="0" w:space="0" w:color="auto"/>
                  </w:divBdr>
                  <w:divsChild>
                    <w:div w:id="162742332">
                      <w:marLeft w:val="0"/>
                      <w:marRight w:val="0"/>
                      <w:marTop w:val="0"/>
                      <w:marBottom w:val="0"/>
                      <w:divBdr>
                        <w:top w:val="none" w:sz="0" w:space="0" w:color="auto"/>
                        <w:left w:val="none" w:sz="0" w:space="0" w:color="auto"/>
                        <w:bottom w:val="none" w:sz="0" w:space="0" w:color="auto"/>
                        <w:right w:val="none" w:sz="0" w:space="0" w:color="auto"/>
                      </w:divBdr>
                      <w:divsChild>
                        <w:div w:id="604312451">
                          <w:marLeft w:val="0"/>
                          <w:marRight w:val="0"/>
                          <w:marTop w:val="0"/>
                          <w:marBottom w:val="0"/>
                          <w:divBdr>
                            <w:top w:val="none" w:sz="0" w:space="0" w:color="auto"/>
                            <w:left w:val="none" w:sz="0" w:space="0" w:color="auto"/>
                            <w:bottom w:val="none" w:sz="0" w:space="0" w:color="auto"/>
                            <w:right w:val="none" w:sz="0" w:space="0" w:color="auto"/>
                          </w:divBdr>
                          <w:divsChild>
                            <w:div w:id="1944071682">
                              <w:marLeft w:val="0"/>
                              <w:marRight w:val="0"/>
                              <w:marTop w:val="0"/>
                              <w:marBottom w:val="0"/>
                              <w:divBdr>
                                <w:top w:val="none" w:sz="0" w:space="0" w:color="auto"/>
                                <w:left w:val="none" w:sz="0" w:space="0" w:color="auto"/>
                                <w:bottom w:val="none" w:sz="0" w:space="0" w:color="auto"/>
                                <w:right w:val="none" w:sz="0" w:space="0" w:color="auto"/>
                              </w:divBdr>
                              <w:divsChild>
                                <w:div w:id="66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604223">
      <w:bodyDiv w:val="1"/>
      <w:marLeft w:val="0"/>
      <w:marRight w:val="0"/>
      <w:marTop w:val="0"/>
      <w:marBottom w:val="0"/>
      <w:divBdr>
        <w:top w:val="none" w:sz="0" w:space="0" w:color="auto"/>
        <w:left w:val="none" w:sz="0" w:space="0" w:color="auto"/>
        <w:bottom w:val="none" w:sz="0" w:space="0" w:color="auto"/>
        <w:right w:val="none" w:sz="0" w:space="0" w:color="auto"/>
      </w:divBdr>
      <w:divsChild>
        <w:div w:id="728961519">
          <w:marLeft w:val="0"/>
          <w:marRight w:val="0"/>
          <w:marTop w:val="100"/>
          <w:marBottom w:val="100"/>
          <w:divBdr>
            <w:top w:val="none" w:sz="0" w:space="0" w:color="auto"/>
            <w:left w:val="none" w:sz="0" w:space="0" w:color="auto"/>
            <w:bottom w:val="none" w:sz="0" w:space="0" w:color="auto"/>
            <w:right w:val="none" w:sz="0" w:space="0" w:color="auto"/>
          </w:divBdr>
          <w:divsChild>
            <w:div w:id="760417502">
              <w:marLeft w:val="0"/>
              <w:marRight w:val="0"/>
              <w:marTop w:val="0"/>
              <w:marBottom w:val="0"/>
              <w:divBdr>
                <w:top w:val="none" w:sz="0" w:space="0" w:color="auto"/>
                <w:left w:val="none" w:sz="0" w:space="0" w:color="auto"/>
                <w:bottom w:val="none" w:sz="0" w:space="0" w:color="auto"/>
                <w:right w:val="none" w:sz="0" w:space="0" w:color="auto"/>
              </w:divBdr>
              <w:divsChild>
                <w:div w:id="708381538">
                  <w:marLeft w:val="0"/>
                  <w:marRight w:val="0"/>
                  <w:marTop w:val="0"/>
                  <w:marBottom w:val="0"/>
                  <w:divBdr>
                    <w:top w:val="none" w:sz="0" w:space="0" w:color="auto"/>
                    <w:left w:val="none" w:sz="0" w:space="0" w:color="auto"/>
                    <w:bottom w:val="none" w:sz="0" w:space="0" w:color="auto"/>
                    <w:right w:val="none" w:sz="0" w:space="0" w:color="auto"/>
                  </w:divBdr>
                  <w:divsChild>
                    <w:div w:id="290329883">
                      <w:marLeft w:val="0"/>
                      <w:marRight w:val="0"/>
                      <w:marTop w:val="0"/>
                      <w:marBottom w:val="0"/>
                      <w:divBdr>
                        <w:top w:val="none" w:sz="0" w:space="0" w:color="auto"/>
                        <w:left w:val="none" w:sz="0" w:space="0" w:color="auto"/>
                        <w:bottom w:val="none" w:sz="0" w:space="0" w:color="auto"/>
                        <w:right w:val="none" w:sz="0" w:space="0" w:color="auto"/>
                      </w:divBdr>
                      <w:divsChild>
                        <w:div w:id="544027946">
                          <w:marLeft w:val="0"/>
                          <w:marRight w:val="0"/>
                          <w:marTop w:val="0"/>
                          <w:marBottom w:val="0"/>
                          <w:divBdr>
                            <w:top w:val="none" w:sz="0" w:space="0" w:color="auto"/>
                            <w:left w:val="none" w:sz="0" w:space="0" w:color="auto"/>
                            <w:bottom w:val="none" w:sz="0" w:space="0" w:color="auto"/>
                            <w:right w:val="none" w:sz="0" w:space="0" w:color="auto"/>
                          </w:divBdr>
                          <w:divsChild>
                            <w:div w:id="1039814719">
                              <w:marLeft w:val="0"/>
                              <w:marRight w:val="0"/>
                              <w:marTop w:val="0"/>
                              <w:marBottom w:val="0"/>
                              <w:divBdr>
                                <w:top w:val="none" w:sz="0" w:space="0" w:color="auto"/>
                                <w:left w:val="none" w:sz="0" w:space="0" w:color="auto"/>
                                <w:bottom w:val="none" w:sz="0" w:space="0" w:color="auto"/>
                                <w:right w:val="none" w:sz="0" w:space="0" w:color="auto"/>
                              </w:divBdr>
                              <w:divsChild>
                                <w:div w:id="39643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823728">
      <w:bodyDiv w:val="1"/>
      <w:marLeft w:val="0"/>
      <w:marRight w:val="0"/>
      <w:marTop w:val="0"/>
      <w:marBottom w:val="0"/>
      <w:divBdr>
        <w:top w:val="none" w:sz="0" w:space="0" w:color="auto"/>
        <w:left w:val="none" w:sz="0" w:space="0" w:color="auto"/>
        <w:bottom w:val="none" w:sz="0" w:space="0" w:color="auto"/>
        <w:right w:val="none" w:sz="0" w:space="0" w:color="auto"/>
      </w:divBdr>
    </w:div>
    <w:div w:id="572467916">
      <w:bodyDiv w:val="1"/>
      <w:marLeft w:val="0"/>
      <w:marRight w:val="0"/>
      <w:marTop w:val="0"/>
      <w:marBottom w:val="0"/>
      <w:divBdr>
        <w:top w:val="none" w:sz="0" w:space="0" w:color="auto"/>
        <w:left w:val="none" w:sz="0" w:space="0" w:color="auto"/>
        <w:bottom w:val="none" w:sz="0" w:space="0" w:color="auto"/>
        <w:right w:val="none" w:sz="0" w:space="0" w:color="auto"/>
      </w:divBdr>
    </w:div>
    <w:div w:id="591086055">
      <w:bodyDiv w:val="1"/>
      <w:marLeft w:val="0"/>
      <w:marRight w:val="0"/>
      <w:marTop w:val="0"/>
      <w:marBottom w:val="0"/>
      <w:divBdr>
        <w:top w:val="none" w:sz="0" w:space="0" w:color="auto"/>
        <w:left w:val="none" w:sz="0" w:space="0" w:color="auto"/>
        <w:bottom w:val="none" w:sz="0" w:space="0" w:color="auto"/>
        <w:right w:val="none" w:sz="0" w:space="0" w:color="auto"/>
      </w:divBdr>
    </w:div>
    <w:div w:id="736587313">
      <w:bodyDiv w:val="1"/>
      <w:marLeft w:val="0"/>
      <w:marRight w:val="0"/>
      <w:marTop w:val="0"/>
      <w:marBottom w:val="0"/>
      <w:divBdr>
        <w:top w:val="none" w:sz="0" w:space="0" w:color="auto"/>
        <w:left w:val="none" w:sz="0" w:space="0" w:color="auto"/>
        <w:bottom w:val="none" w:sz="0" w:space="0" w:color="auto"/>
        <w:right w:val="none" w:sz="0" w:space="0" w:color="auto"/>
      </w:divBdr>
      <w:divsChild>
        <w:div w:id="1587617622">
          <w:marLeft w:val="0"/>
          <w:marRight w:val="0"/>
          <w:marTop w:val="100"/>
          <w:marBottom w:val="100"/>
          <w:divBdr>
            <w:top w:val="none" w:sz="0" w:space="0" w:color="auto"/>
            <w:left w:val="none" w:sz="0" w:space="0" w:color="auto"/>
            <w:bottom w:val="none" w:sz="0" w:space="0" w:color="auto"/>
            <w:right w:val="none" w:sz="0" w:space="0" w:color="auto"/>
          </w:divBdr>
          <w:divsChild>
            <w:div w:id="454451810">
              <w:marLeft w:val="0"/>
              <w:marRight w:val="0"/>
              <w:marTop w:val="0"/>
              <w:marBottom w:val="0"/>
              <w:divBdr>
                <w:top w:val="none" w:sz="0" w:space="0" w:color="auto"/>
                <w:left w:val="none" w:sz="0" w:space="0" w:color="auto"/>
                <w:bottom w:val="none" w:sz="0" w:space="0" w:color="auto"/>
                <w:right w:val="none" w:sz="0" w:space="0" w:color="auto"/>
              </w:divBdr>
              <w:divsChild>
                <w:div w:id="1770419759">
                  <w:marLeft w:val="0"/>
                  <w:marRight w:val="0"/>
                  <w:marTop w:val="0"/>
                  <w:marBottom w:val="0"/>
                  <w:divBdr>
                    <w:top w:val="none" w:sz="0" w:space="0" w:color="auto"/>
                    <w:left w:val="none" w:sz="0" w:space="0" w:color="auto"/>
                    <w:bottom w:val="none" w:sz="0" w:space="0" w:color="auto"/>
                    <w:right w:val="none" w:sz="0" w:space="0" w:color="auto"/>
                  </w:divBdr>
                  <w:divsChild>
                    <w:div w:id="908154842">
                      <w:marLeft w:val="0"/>
                      <w:marRight w:val="0"/>
                      <w:marTop w:val="0"/>
                      <w:marBottom w:val="0"/>
                      <w:divBdr>
                        <w:top w:val="none" w:sz="0" w:space="0" w:color="auto"/>
                        <w:left w:val="none" w:sz="0" w:space="0" w:color="auto"/>
                        <w:bottom w:val="none" w:sz="0" w:space="0" w:color="auto"/>
                        <w:right w:val="none" w:sz="0" w:space="0" w:color="auto"/>
                      </w:divBdr>
                      <w:divsChild>
                        <w:div w:id="1659456889">
                          <w:marLeft w:val="0"/>
                          <w:marRight w:val="0"/>
                          <w:marTop w:val="0"/>
                          <w:marBottom w:val="0"/>
                          <w:divBdr>
                            <w:top w:val="none" w:sz="0" w:space="0" w:color="auto"/>
                            <w:left w:val="none" w:sz="0" w:space="0" w:color="auto"/>
                            <w:bottom w:val="none" w:sz="0" w:space="0" w:color="auto"/>
                            <w:right w:val="none" w:sz="0" w:space="0" w:color="auto"/>
                          </w:divBdr>
                          <w:divsChild>
                            <w:div w:id="1911651099">
                              <w:marLeft w:val="0"/>
                              <w:marRight w:val="0"/>
                              <w:marTop w:val="0"/>
                              <w:marBottom w:val="0"/>
                              <w:divBdr>
                                <w:top w:val="none" w:sz="0" w:space="0" w:color="auto"/>
                                <w:left w:val="none" w:sz="0" w:space="0" w:color="auto"/>
                                <w:bottom w:val="none" w:sz="0" w:space="0" w:color="auto"/>
                                <w:right w:val="none" w:sz="0" w:space="0" w:color="auto"/>
                              </w:divBdr>
                              <w:divsChild>
                                <w:div w:id="56611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420937">
      <w:bodyDiv w:val="1"/>
      <w:marLeft w:val="0"/>
      <w:marRight w:val="0"/>
      <w:marTop w:val="0"/>
      <w:marBottom w:val="0"/>
      <w:divBdr>
        <w:top w:val="none" w:sz="0" w:space="0" w:color="auto"/>
        <w:left w:val="none" w:sz="0" w:space="0" w:color="auto"/>
        <w:bottom w:val="none" w:sz="0" w:space="0" w:color="auto"/>
        <w:right w:val="none" w:sz="0" w:space="0" w:color="auto"/>
      </w:divBdr>
      <w:divsChild>
        <w:div w:id="198787525">
          <w:marLeft w:val="0"/>
          <w:marRight w:val="0"/>
          <w:marTop w:val="0"/>
          <w:marBottom w:val="0"/>
          <w:divBdr>
            <w:top w:val="none" w:sz="0" w:space="0" w:color="auto"/>
            <w:left w:val="none" w:sz="0" w:space="0" w:color="auto"/>
            <w:bottom w:val="none" w:sz="0" w:space="0" w:color="auto"/>
            <w:right w:val="none" w:sz="0" w:space="0" w:color="auto"/>
          </w:divBdr>
          <w:divsChild>
            <w:div w:id="659164728">
              <w:marLeft w:val="0"/>
              <w:marRight w:val="0"/>
              <w:marTop w:val="630"/>
              <w:marBottom w:val="0"/>
              <w:divBdr>
                <w:top w:val="none" w:sz="0" w:space="0" w:color="auto"/>
                <w:left w:val="none" w:sz="0" w:space="0" w:color="auto"/>
                <w:bottom w:val="none" w:sz="0" w:space="0" w:color="auto"/>
                <w:right w:val="none" w:sz="0" w:space="0" w:color="auto"/>
              </w:divBdr>
              <w:divsChild>
                <w:div w:id="751782144">
                  <w:marLeft w:val="0"/>
                  <w:marRight w:val="0"/>
                  <w:marTop w:val="0"/>
                  <w:marBottom w:val="0"/>
                  <w:divBdr>
                    <w:top w:val="none" w:sz="0" w:space="0" w:color="auto"/>
                    <w:left w:val="none" w:sz="0" w:space="0" w:color="auto"/>
                    <w:bottom w:val="none" w:sz="0" w:space="0" w:color="auto"/>
                    <w:right w:val="none" w:sz="0" w:space="0" w:color="auto"/>
                  </w:divBdr>
                  <w:divsChild>
                    <w:div w:id="620960474">
                      <w:marLeft w:val="0"/>
                      <w:marRight w:val="0"/>
                      <w:marTop w:val="0"/>
                      <w:marBottom w:val="0"/>
                      <w:divBdr>
                        <w:top w:val="none" w:sz="0" w:space="0" w:color="auto"/>
                        <w:left w:val="none" w:sz="0" w:space="0" w:color="auto"/>
                        <w:bottom w:val="none" w:sz="0" w:space="0" w:color="auto"/>
                        <w:right w:val="none" w:sz="0" w:space="0" w:color="auto"/>
                      </w:divBdr>
                      <w:divsChild>
                        <w:div w:id="373192483">
                          <w:marLeft w:val="120"/>
                          <w:marRight w:val="120"/>
                          <w:marTop w:val="120"/>
                          <w:marBottom w:val="120"/>
                          <w:divBdr>
                            <w:top w:val="none" w:sz="0" w:space="0" w:color="auto"/>
                            <w:left w:val="none" w:sz="0" w:space="0" w:color="auto"/>
                            <w:bottom w:val="none" w:sz="0" w:space="0" w:color="auto"/>
                            <w:right w:val="none" w:sz="0" w:space="0" w:color="auto"/>
                          </w:divBdr>
                          <w:divsChild>
                            <w:div w:id="98631937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965046059">
      <w:bodyDiv w:val="1"/>
      <w:marLeft w:val="0"/>
      <w:marRight w:val="0"/>
      <w:marTop w:val="0"/>
      <w:marBottom w:val="0"/>
      <w:divBdr>
        <w:top w:val="none" w:sz="0" w:space="0" w:color="auto"/>
        <w:left w:val="none" w:sz="0" w:space="0" w:color="auto"/>
        <w:bottom w:val="none" w:sz="0" w:space="0" w:color="auto"/>
        <w:right w:val="none" w:sz="0" w:space="0" w:color="auto"/>
      </w:divBdr>
    </w:div>
    <w:div w:id="1092625230">
      <w:bodyDiv w:val="1"/>
      <w:marLeft w:val="0"/>
      <w:marRight w:val="0"/>
      <w:marTop w:val="0"/>
      <w:marBottom w:val="0"/>
      <w:divBdr>
        <w:top w:val="none" w:sz="0" w:space="0" w:color="auto"/>
        <w:left w:val="none" w:sz="0" w:space="0" w:color="auto"/>
        <w:bottom w:val="none" w:sz="0" w:space="0" w:color="auto"/>
        <w:right w:val="none" w:sz="0" w:space="0" w:color="auto"/>
      </w:divBdr>
      <w:divsChild>
        <w:div w:id="1915696754">
          <w:marLeft w:val="0"/>
          <w:marRight w:val="0"/>
          <w:marTop w:val="100"/>
          <w:marBottom w:val="100"/>
          <w:divBdr>
            <w:top w:val="none" w:sz="0" w:space="0" w:color="auto"/>
            <w:left w:val="none" w:sz="0" w:space="0" w:color="auto"/>
            <w:bottom w:val="none" w:sz="0" w:space="0" w:color="auto"/>
            <w:right w:val="none" w:sz="0" w:space="0" w:color="auto"/>
          </w:divBdr>
          <w:divsChild>
            <w:div w:id="1946881812">
              <w:marLeft w:val="0"/>
              <w:marRight w:val="0"/>
              <w:marTop w:val="0"/>
              <w:marBottom w:val="0"/>
              <w:divBdr>
                <w:top w:val="none" w:sz="0" w:space="0" w:color="auto"/>
                <w:left w:val="none" w:sz="0" w:space="0" w:color="auto"/>
                <w:bottom w:val="none" w:sz="0" w:space="0" w:color="auto"/>
                <w:right w:val="none" w:sz="0" w:space="0" w:color="auto"/>
              </w:divBdr>
              <w:divsChild>
                <w:div w:id="364406370">
                  <w:marLeft w:val="0"/>
                  <w:marRight w:val="0"/>
                  <w:marTop w:val="0"/>
                  <w:marBottom w:val="0"/>
                  <w:divBdr>
                    <w:top w:val="none" w:sz="0" w:space="0" w:color="auto"/>
                    <w:left w:val="none" w:sz="0" w:space="0" w:color="auto"/>
                    <w:bottom w:val="none" w:sz="0" w:space="0" w:color="auto"/>
                    <w:right w:val="none" w:sz="0" w:space="0" w:color="auto"/>
                  </w:divBdr>
                  <w:divsChild>
                    <w:div w:id="1190072251">
                      <w:marLeft w:val="0"/>
                      <w:marRight w:val="0"/>
                      <w:marTop w:val="0"/>
                      <w:marBottom w:val="0"/>
                      <w:divBdr>
                        <w:top w:val="none" w:sz="0" w:space="0" w:color="auto"/>
                        <w:left w:val="none" w:sz="0" w:space="0" w:color="auto"/>
                        <w:bottom w:val="none" w:sz="0" w:space="0" w:color="auto"/>
                        <w:right w:val="none" w:sz="0" w:space="0" w:color="auto"/>
                      </w:divBdr>
                      <w:divsChild>
                        <w:div w:id="1947423902">
                          <w:marLeft w:val="0"/>
                          <w:marRight w:val="0"/>
                          <w:marTop w:val="0"/>
                          <w:marBottom w:val="0"/>
                          <w:divBdr>
                            <w:top w:val="none" w:sz="0" w:space="0" w:color="auto"/>
                            <w:left w:val="none" w:sz="0" w:space="0" w:color="auto"/>
                            <w:bottom w:val="none" w:sz="0" w:space="0" w:color="auto"/>
                            <w:right w:val="none" w:sz="0" w:space="0" w:color="auto"/>
                          </w:divBdr>
                          <w:divsChild>
                            <w:div w:id="174421847">
                              <w:marLeft w:val="0"/>
                              <w:marRight w:val="0"/>
                              <w:marTop w:val="0"/>
                              <w:marBottom w:val="0"/>
                              <w:divBdr>
                                <w:top w:val="none" w:sz="0" w:space="0" w:color="auto"/>
                                <w:left w:val="none" w:sz="0" w:space="0" w:color="auto"/>
                                <w:bottom w:val="none" w:sz="0" w:space="0" w:color="auto"/>
                                <w:right w:val="none" w:sz="0" w:space="0" w:color="auto"/>
                              </w:divBdr>
                              <w:divsChild>
                                <w:div w:id="6905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451912">
      <w:bodyDiv w:val="1"/>
      <w:marLeft w:val="0"/>
      <w:marRight w:val="0"/>
      <w:marTop w:val="0"/>
      <w:marBottom w:val="0"/>
      <w:divBdr>
        <w:top w:val="none" w:sz="0" w:space="0" w:color="auto"/>
        <w:left w:val="none" w:sz="0" w:space="0" w:color="auto"/>
        <w:bottom w:val="none" w:sz="0" w:space="0" w:color="auto"/>
        <w:right w:val="none" w:sz="0" w:space="0" w:color="auto"/>
      </w:divBdr>
    </w:div>
    <w:div w:id="1257907778">
      <w:bodyDiv w:val="1"/>
      <w:marLeft w:val="0"/>
      <w:marRight w:val="0"/>
      <w:marTop w:val="0"/>
      <w:marBottom w:val="0"/>
      <w:divBdr>
        <w:top w:val="none" w:sz="0" w:space="0" w:color="auto"/>
        <w:left w:val="none" w:sz="0" w:space="0" w:color="auto"/>
        <w:bottom w:val="none" w:sz="0" w:space="0" w:color="auto"/>
        <w:right w:val="none" w:sz="0" w:space="0" w:color="auto"/>
      </w:divBdr>
      <w:divsChild>
        <w:div w:id="1716656088">
          <w:marLeft w:val="0"/>
          <w:marRight w:val="0"/>
          <w:marTop w:val="0"/>
          <w:marBottom w:val="0"/>
          <w:divBdr>
            <w:top w:val="none" w:sz="0" w:space="0" w:color="auto"/>
            <w:left w:val="none" w:sz="0" w:space="0" w:color="auto"/>
            <w:bottom w:val="none" w:sz="0" w:space="0" w:color="auto"/>
            <w:right w:val="none" w:sz="0" w:space="0" w:color="auto"/>
          </w:divBdr>
          <w:divsChild>
            <w:div w:id="1977833234">
              <w:marLeft w:val="0"/>
              <w:marRight w:val="0"/>
              <w:marTop w:val="630"/>
              <w:marBottom w:val="0"/>
              <w:divBdr>
                <w:top w:val="none" w:sz="0" w:space="0" w:color="auto"/>
                <w:left w:val="none" w:sz="0" w:space="0" w:color="auto"/>
                <w:bottom w:val="none" w:sz="0" w:space="0" w:color="auto"/>
                <w:right w:val="none" w:sz="0" w:space="0" w:color="auto"/>
              </w:divBdr>
              <w:divsChild>
                <w:div w:id="406003220">
                  <w:marLeft w:val="0"/>
                  <w:marRight w:val="0"/>
                  <w:marTop w:val="0"/>
                  <w:marBottom w:val="0"/>
                  <w:divBdr>
                    <w:top w:val="none" w:sz="0" w:space="0" w:color="auto"/>
                    <w:left w:val="none" w:sz="0" w:space="0" w:color="auto"/>
                    <w:bottom w:val="none" w:sz="0" w:space="0" w:color="auto"/>
                    <w:right w:val="none" w:sz="0" w:space="0" w:color="auto"/>
                  </w:divBdr>
                  <w:divsChild>
                    <w:div w:id="640307436">
                      <w:marLeft w:val="0"/>
                      <w:marRight w:val="0"/>
                      <w:marTop w:val="0"/>
                      <w:marBottom w:val="0"/>
                      <w:divBdr>
                        <w:top w:val="none" w:sz="0" w:space="0" w:color="auto"/>
                        <w:left w:val="none" w:sz="0" w:space="0" w:color="auto"/>
                        <w:bottom w:val="none" w:sz="0" w:space="0" w:color="auto"/>
                        <w:right w:val="none" w:sz="0" w:space="0" w:color="auto"/>
                      </w:divBdr>
                      <w:divsChild>
                        <w:div w:id="185366684">
                          <w:marLeft w:val="120"/>
                          <w:marRight w:val="120"/>
                          <w:marTop w:val="120"/>
                          <w:marBottom w:val="120"/>
                          <w:divBdr>
                            <w:top w:val="none" w:sz="0" w:space="0" w:color="auto"/>
                            <w:left w:val="none" w:sz="0" w:space="0" w:color="auto"/>
                            <w:bottom w:val="none" w:sz="0" w:space="0" w:color="auto"/>
                            <w:right w:val="none" w:sz="0" w:space="0" w:color="auto"/>
                          </w:divBdr>
                          <w:divsChild>
                            <w:div w:id="1164861006">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323774870">
      <w:bodyDiv w:val="1"/>
      <w:marLeft w:val="0"/>
      <w:marRight w:val="0"/>
      <w:marTop w:val="0"/>
      <w:marBottom w:val="0"/>
      <w:divBdr>
        <w:top w:val="none" w:sz="0" w:space="0" w:color="auto"/>
        <w:left w:val="none" w:sz="0" w:space="0" w:color="auto"/>
        <w:bottom w:val="none" w:sz="0" w:space="0" w:color="auto"/>
        <w:right w:val="none" w:sz="0" w:space="0" w:color="auto"/>
      </w:divBdr>
    </w:div>
    <w:div w:id="1334796395">
      <w:bodyDiv w:val="1"/>
      <w:marLeft w:val="0"/>
      <w:marRight w:val="0"/>
      <w:marTop w:val="0"/>
      <w:marBottom w:val="0"/>
      <w:divBdr>
        <w:top w:val="none" w:sz="0" w:space="0" w:color="auto"/>
        <w:left w:val="none" w:sz="0" w:space="0" w:color="auto"/>
        <w:bottom w:val="none" w:sz="0" w:space="0" w:color="auto"/>
        <w:right w:val="none" w:sz="0" w:space="0" w:color="auto"/>
      </w:divBdr>
      <w:divsChild>
        <w:div w:id="2137528500">
          <w:marLeft w:val="0"/>
          <w:marRight w:val="0"/>
          <w:marTop w:val="100"/>
          <w:marBottom w:val="100"/>
          <w:divBdr>
            <w:top w:val="none" w:sz="0" w:space="0" w:color="auto"/>
            <w:left w:val="none" w:sz="0" w:space="0" w:color="auto"/>
            <w:bottom w:val="none" w:sz="0" w:space="0" w:color="auto"/>
            <w:right w:val="none" w:sz="0" w:space="0" w:color="auto"/>
          </w:divBdr>
          <w:divsChild>
            <w:div w:id="1105422246">
              <w:marLeft w:val="0"/>
              <w:marRight w:val="0"/>
              <w:marTop w:val="0"/>
              <w:marBottom w:val="0"/>
              <w:divBdr>
                <w:top w:val="none" w:sz="0" w:space="0" w:color="auto"/>
                <w:left w:val="none" w:sz="0" w:space="0" w:color="auto"/>
                <w:bottom w:val="none" w:sz="0" w:space="0" w:color="auto"/>
                <w:right w:val="none" w:sz="0" w:space="0" w:color="auto"/>
              </w:divBdr>
              <w:divsChild>
                <w:div w:id="1009865779">
                  <w:marLeft w:val="0"/>
                  <w:marRight w:val="0"/>
                  <w:marTop w:val="0"/>
                  <w:marBottom w:val="0"/>
                  <w:divBdr>
                    <w:top w:val="none" w:sz="0" w:space="0" w:color="auto"/>
                    <w:left w:val="none" w:sz="0" w:space="0" w:color="auto"/>
                    <w:bottom w:val="none" w:sz="0" w:space="0" w:color="auto"/>
                    <w:right w:val="none" w:sz="0" w:space="0" w:color="auto"/>
                  </w:divBdr>
                  <w:divsChild>
                    <w:div w:id="476150677">
                      <w:marLeft w:val="0"/>
                      <w:marRight w:val="0"/>
                      <w:marTop w:val="0"/>
                      <w:marBottom w:val="0"/>
                      <w:divBdr>
                        <w:top w:val="none" w:sz="0" w:space="0" w:color="auto"/>
                        <w:left w:val="none" w:sz="0" w:space="0" w:color="auto"/>
                        <w:bottom w:val="none" w:sz="0" w:space="0" w:color="auto"/>
                        <w:right w:val="none" w:sz="0" w:space="0" w:color="auto"/>
                      </w:divBdr>
                      <w:divsChild>
                        <w:div w:id="261038303">
                          <w:marLeft w:val="0"/>
                          <w:marRight w:val="0"/>
                          <w:marTop w:val="0"/>
                          <w:marBottom w:val="0"/>
                          <w:divBdr>
                            <w:top w:val="none" w:sz="0" w:space="0" w:color="auto"/>
                            <w:left w:val="none" w:sz="0" w:space="0" w:color="auto"/>
                            <w:bottom w:val="none" w:sz="0" w:space="0" w:color="auto"/>
                            <w:right w:val="none" w:sz="0" w:space="0" w:color="auto"/>
                          </w:divBdr>
                          <w:divsChild>
                            <w:div w:id="1078594271">
                              <w:marLeft w:val="0"/>
                              <w:marRight w:val="0"/>
                              <w:marTop w:val="0"/>
                              <w:marBottom w:val="0"/>
                              <w:divBdr>
                                <w:top w:val="none" w:sz="0" w:space="0" w:color="auto"/>
                                <w:left w:val="none" w:sz="0" w:space="0" w:color="auto"/>
                                <w:bottom w:val="none" w:sz="0" w:space="0" w:color="auto"/>
                                <w:right w:val="none" w:sz="0" w:space="0" w:color="auto"/>
                              </w:divBdr>
                              <w:divsChild>
                                <w:div w:id="129952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822485">
      <w:bodyDiv w:val="1"/>
      <w:marLeft w:val="0"/>
      <w:marRight w:val="0"/>
      <w:marTop w:val="0"/>
      <w:marBottom w:val="0"/>
      <w:divBdr>
        <w:top w:val="none" w:sz="0" w:space="0" w:color="auto"/>
        <w:left w:val="none" w:sz="0" w:space="0" w:color="auto"/>
        <w:bottom w:val="none" w:sz="0" w:space="0" w:color="auto"/>
        <w:right w:val="none" w:sz="0" w:space="0" w:color="auto"/>
      </w:divBdr>
      <w:divsChild>
        <w:div w:id="684983549">
          <w:marLeft w:val="0"/>
          <w:marRight w:val="0"/>
          <w:marTop w:val="0"/>
          <w:marBottom w:val="0"/>
          <w:divBdr>
            <w:top w:val="none" w:sz="0" w:space="0" w:color="auto"/>
            <w:left w:val="none" w:sz="0" w:space="0" w:color="auto"/>
            <w:bottom w:val="none" w:sz="0" w:space="0" w:color="auto"/>
            <w:right w:val="none" w:sz="0" w:space="0" w:color="auto"/>
          </w:divBdr>
          <w:divsChild>
            <w:div w:id="1116368868">
              <w:marLeft w:val="0"/>
              <w:marRight w:val="0"/>
              <w:marTop w:val="630"/>
              <w:marBottom w:val="0"/>
              <w:divBdr>
                <w:top w:val="none" w:sz="0" w:space="0" w:color="auto"/>
                <w:left w:val="none" w:sz="0" w:space="0" w:color="auto"/>
                <w:bottom w:val="none" w:sz="0" w:space="0" w:color="auto"/>
                <w:right w:val="none" w:sz="0" w:space="0" w:color="auto"/>
              </w:divBdr>
              <w:divsChild>
                <w:div w:id="1023283873">
                  <w:marLeft w:val="0"/>
                  <w:marRight w:val="0"/>
                  <w:marTop w:val="0"/>
                  <w:marBottom w:val="0"/>
                  <w:divBdr>
                    <w:top w:val="none" w:sz="0" w:space="0" w:color="auto"/>
                    <w:left w:val="none" w:sz="0" w:space="0" w:color="auto"/>
                    <w:bottom w:val="none" w:sz="0" w:space="0" w:color="auto"/>
                    <w:right w:val="none" w:sz="0" w:space="0" w:color="auto"/>
                  </w:divBdr>
                  <w:divsChild>
                    <w:div w:id="1645888658">
                      <w:marLeft w:val="0"/>
                      <w:marRight w:val="0"/>
                      <w:marTop w:val="0"/>
                      <w:marBottom w:val="0"/>
                      <w:divBdr>
                        <w:top w:val="none" w:sz="0" w:space="0" w:color="auto"/>
                        <w:left w:val="none" w:sz="0" w:space="0" w:color="auto"/>
                        <w:bottom w:val="none" w:sz="0" w:space="0" w:color="auto"/>
                        <w:right w:val="none" w:sz="0" w:space="0" w:color="auto"/>
                      </w:divBdr>
                      <w:divsChild>
                        <w:div w:id="1831483168">
                          <w:marLeft w:val="120"/>
                          <w:marRight w:val="120"/>
                          <w:marTop w:val="120"/>
                          <w:marBottom w:val="120"/>
                          <w:divBdr>
                            <w:top w:val="none" w:sz="0" w:space="0" w:color="auto"/>
                            <w:left w:val="none" w:sz="0" w:space="0" w:color="auto"/>
                            <w:bottom w:val="none" w:sz="0" w:space="0" w:color="auto"/>
                            <w:right w:val="none" w:sz="0" w:space="0" w:color="auto"/>
                          </w:divBdr>
                          <w:divsChild>
                            <w:div w:id="407463112">
                              <w:marLeft w:val="0"/>
                              <w:marRight w:val="0"/>
                              <w:marTop w:val="0"/>
                              <w:marBottom w:val="0"/>
                              <w:divBdr>
                                <w:top w:val="single" w:sz="12" w:space="0" w:color="F0F0F0"/>
                                <w:left w:val="none" w:sz="0" w:space="0" w:color="auto"/>
                                <w:bottom w:val="none" w:sz="0" w:space="0" w:color="auto"/>
                                <w:right w:val="none" w:sz="0" w:space="0" w:color="auto"/>
                              </w:divBdr>
                            </w:div>
                          </w:divsChild>
                        </w:div>
                      </w:divsChild>
                    </w:div>
                  </w:divsChild>
                </w:div>
              </w:divsChild>
            </w:div>
          </w:divsChild>
        </w:div>
      </w:divsChild>
    </w:div>
    <w:div w:id="1503816289">
      <w:bodyDiv w:val="1"/>
      <w:marLeft w:val="0"/>
      <w:marRight w:val="0"/>
      <w:marTop w:val="0"/>
      <w:marBottom w:val="0"/>
      <w:divBdr>
        <w:top w:val="none" w:sz="0" w:space="0" w:color="auto"/>
        <w:left w:val="none" w:sz="0" w:space="0" w:color="auto"/>
        <w:bottom w:val="none" w:sz="0" w:space="0" w:color="auto"/>
        <w:right w:val="none" w:sz="0" w:space="0" w:color="auto"/>
      </w:divBdr>
    </w:div>
    <w:div w:id="1621570732">
      <w:bodyDiv w:val="1"/>
      <w:marLeft w:val="0"/>
      <w:marRight w:val="0"/>
      <w:marTop w:val="0"/>
      <w:marBottom w:val="0"/>
      <w:divBdr>
        <w:top w:val="none" w:sz="0" w:space="0" w:color="auto"/>
        <w:left w:val="none" w:sz="0" w:space="0" w:color="auto"/>
        <w:bottom w:val="none" w:sz="0" w:space="0" w:color="auto"/>
        <w:right w:val="none" w:sz="0" w:space="0" w:color="auto"/>
      </w:divBdr>
    </w:div>
    <w:div w:id="1648431405">
      <w:bodyDiv w:val="1"/>
      <w:marLeft w:val="0"/>
      <w:marRight w:val="0"/>
      <w:marTop w:val="0"/>
      <w:marBottom w:val="0"/>
      <w:divBdr>
        <w:top w:val="none" w:sz="0" w:space="0" w:color="auto"/>
        <w:left w:val="none" w:sz="0" w:space="0" w:color="auto"/>
        <w:bottom w:val="none" w:sz="0" w:space="0" w:color="auto"/>
        <w:right w:val="none" w:sz="0" w:space="0" w:color="auto"/>
      </w:divBdr>
    </w:div>
    <w:div w:id="1681851098">
      <w:bodyDiv w:val="1"/>
      <w:marLeft w:val="0"/>
      <w:marRight w:val="0"/>
      <w:marTop w:val="0"/>
      <w:marBottom w:val="0"/>
      <w:divBdr>
        <w:top w:val="none" w:sz="0" w:space="0" w:color="auto"/>
        <w:left w:val="none" w:sz="0" w:space="0" w:color="auto"/>
        <w:bottom w:val="none" w:sz="0" w:space="0" w:color="auto"/>
        <w:right w:val="none" w:sz="0" w:space="0" w:color="auto"/>
      </w:divBdr>
      <w:divsChild>
        <w:div w:id="1071465706">
          <w:marLeft w:val="0"/>
          <w:marRight w:val="0"/>
          <w:marTop w:val="100"/>
          <w:marBottom w:val="100"/>
          <w:divBdr>
            <w:top w:val="none" w:sz="0" w:space="0" w:color="auto"/>
            <w:left w:val="none" w:sz="0" w:space="0" w:color="auto"/>
            <w:bottom w:val="none" w:sz="0" w:space="0" w:color="auto"/>
            <w:right w:val="none" w:sz="0" w:space="0" w:color="auto"/>
          </w:divBdr>
          <w:divsChild>
            <w:div w:id="591353894">
              <w:marLeft w:val="0"/>
              <w:marRight w:val="0"/>
              <w:marTop w:val="0"/>
              <w:marBottom w:val="0"/>
              <w:divBdr>
                <w:top w:val="none" w:sz="0" w:space="0" w:color="auto"/>
                <w:left w:val="none" w:sz="0" w:space="0" w:color="auto"/>
                <w:bottom w:val="none" w:sz="0" w:space="0" w:color="auto"/>
                <w:right w:val="none" w:sz="0" w:space="0" w:color="auto"/>
              </w:divBdr>
              <w:divsChild>
                <w:div w:id="169613281">
                  <w:marLeft w:val="0"/>
                  <w:marRight w:val="0"/>
                  <w:marTop w:val="0"/>
                  <w:marBottom w:val="0"/>
                  <w:divBdr>
                    <w:top w:val="none" w:sz="0" w:space="0" w:color="auto"/>
                    <w:left w:val="none" w:sz="0" w:space="0" w:color="auto"/>
                    <w:bottom w:val="none" w:sz="0" w:space="0" w:color="auto"/>
                    <w:right w:val="none" w:sz="0" w:space="0" w:color="auto"/>
                  </w:divBdr>
                  <w:divsChild>
                    <w:div w:id="2000687489">
                      <w:marLeft w:val="0"/>
                      <w:marRight w:val="0"/>
                      <w:marTop w:val="0"/>
                      <w:marBottom w:val="0"/>
                      <w:divBdr>
                        <w:top w:val="none" w:sz="0" w:space="0" w:color="auto"/>
                        <w:left w:val="none" w:sz="0" w:space="0" w:color="auto"/>
                        <w:bottom w:val="none" w:sz="0" w:space="0" w:color="auto"/>
                        <w:right w:val="none" w:sz="0" w:space="0" w:color="auto"/>
                      </w:divBdr>
                      <w:divsChild>
                        <w:div w:id="770128086">
                          <w:marLeft w:val="0"/>
                          <w:marRight w:val="0"/>
                          <w:marTop w:val="0"/>
                          <w:marBottom w:val="0"/>
                          <w:divBdr>
                            <w:top w:val="none" w:sz="0" w:space="0" w:color="auto"/>
                            <w:left w:val="none" w:sz="0" w:space="0" w:color="auto"/>
                            <w:bottom w:val="none" w:sz="0" w:space="0" w:color="auto"/>
                            <w:right w:val="none" w:sz="0" w:space="0" w:color="auto"/>
                          </w:divBdr>
                          <w:divsChild>
                            <w:div w:id="274337354">
                              <w:marLeft w:val="0"/>
                              <w:marRight w:val="0"/>
                              <w:marTop w:val="0"/>
                              <w:marBottom w:val="0"/>
                              <w:divBdr>
                                <w:top w:val="none" w:sz="0" w:space="0" w:color="auto"/>
                                <w:left w:val="none" w:sz="0" w:space="0" w:color="auto"/>
                                <w:bottom w:val="none" w:sz="0" w:space="0" w:color="auto"/>
                                <w:right w:val="none" w:sz="0" w:space="0" w:color="auto"/>
                              </w:divBdr>
                              <w:divsChild>
                                <w:div w:id="200038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130292">
      <w:bodyDiv w:val="1"/>
      <w:marLeft w:val="0"/>
      <w:marRight w:val="0"/>
      <w:marTop w:val="0"/>
      <w:marBottom w:val="0"/>
      <w:divBdr>
        <w:top w:val="none" w:sz="0" w:space="0" w:color="auto"/>
        <w:left w:val="none" w:sz="0" w:space="0" w:color="auto"/>
        <w:bottom w:val="none" w:sz="0" w:space="0" w:color="auto"/>
        <w:right w:val="none" w:sz="0" w:space="0" w:color="auto"/>
      </w:divBdr>
    </w:div>
    <w:div w:id="1816678897">
      <w:bodyDiv w:val="1"/>
      <w:marLeft w:val="0"/>
      <w:marRight w:val="0"/>
      <w:marTop w:val="0"/>
      <w:marBottom w:val="0"/>
      <w:divBdr>
        <w:top w:val="none" w:sz="0" w:space="0" w:color="auto"/>
        <w:left w:val="none" w:sz="0" w:space="0" w:color="auto"/>
        <w:bottom w:val="none" w:sz="0" w:space="0" w:color="auto"/>
        <w:right w:val="none" w:sz="0" w:space="0" w:color="auto"/>
      </w:divBdr>
      <w:divsChild>
        <w:div w:id="1772436003">
          <w:marLeft w:val="0"/>
          <w:marRight w:val="0"/>
          <w:marTop w:val="100"/>
          <w:marBottom w:val="100"/>
          <w:divBdr>
            <w:top w:val="none" w:sz="0" w:space="0" w:color="auto"/>
            <w:left w:val="none" w:sz="0" w:space="0" w:color="auto"/>
            <w:bottom w:val="none" w:sz="0" w:space="0" w:color="auto"/>
            <w:right w:val="none" w:sz="0" w:space="0" w:color="auto"/>
          </w:divBdr>
          <w:divsChild>
            <w:div w:id="234321864">
              <w:marLeft w:val="0"/>
              <w:marRight w:val="0"/>
              <w:marTop w:val="0"/>
              <w:marBottom w:val="0"/>
              <w:divBdr>
                <w:top w:val="none" w:sz="0" w:space="0" w:color="auto"/>
                <w:left w:val="none" w:sz="0" w:space="0" w:color="auto"/>
                <w:bottom w:val="none" w:sz="0" w:space="0" w:color="auto"/>
                <w:right w:val="none" w:sz="0" w:space="0" w:color="auto"/>
              </w:divBdr>
              <w:divsChild>
                <w:div w:id="2039506137">
                  <w:marLeft w:val="0"/>
                  <w:marRight w:val="0"/>
                  <w:marTop w:val="0"/>
                  <w:marBottom w:val="0"/>
                  <w:divBdr>
                    <w:top w:val="none" w:sz="0" w:space="0" w:color="auto"/>
                    <w:left w:val="none" w:sz="0" w:space="0" w:color="auto"/>
                    <w:bottom w:val="none" w:sz="0" w:space="0" w:color="auto"/>
                    <w:right w:val="none" w:sz="0" w:space="0" w:color="auto"/>
                  </w:divBdr>
                  <w:divsChild>
                    <w:div w:id="1700202536">
                      <w:marLeft w:val="0"/>
                      <w:marRight w:val="0"/>
                      <w:marTop w:val="0"/>
                      <w:marBottom w:val="0"/>
                      <w:divBdr>
                        <w:top w:val="none" w:sz="0" w:space="0" w:color="auto"/>
                        <w:left w:val="none" w:sz="0" w:space="0" w:color="auto"/>
                        <w:bottom w:val="none" w:sz="0" w:space="0" w:color="auto"/>
                        <w:right w:val="none" w:sz="0" w:space="0" w:color="auto"/>
                      </w:divBdr>
                      <w:divsChild>
                        <w:div w:id="1349869103">
                          <w:marLeft w:val="0"/>
                          <w:marRight w:val="0"/>
                          <w:marTop w:val="0"/>
                          <w:marBottom w:val="0"/>
                          <w:divBdr>
                            <w:top w:val="none" w:sz="0" w:space="0" w:color="auto"/>
                            <w:left w:val="none" w:sz="0" w:space="0" w:color="auto"/>
                            <w:bottom w:val="none" w:sz="0" w:space="0" w:color="auto"/>
                            <w:right w:val="none" w:sz="0" w:space="0" w:color="auto"/>
                          </w:divBdr>
                          <w:divsChild>
                            <w:div w:id="310058362">
                              <w:marLeft w:val="0"/>
                              <w:marRight w:val="0"/>
                              <w:marTop w:val="0"/>
                              <w:marBottom w:val="0"/>
                              <w:divBdr>
                                <w:top w:val="none" w:sz="0" w:space="0" w:color="auto"/>
                                <w:left w:val="none" w:sz="0" w:space="0" w:color="auto"/>
                                <w:bottom w:val="none" w:sz="0" w:space="0" w:color="auto"/>
                                <w:right w:val="none" w:sz="0" w:space="0" w:color="auto"/>
                              </w:divBdr>
                              <w:divsChild>
                                <w:div w:id="16383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534220">
      <w:bodyDiv w:val="1"/>
      <w:marLeft w:val="0"/>
      <w:marRight w:val="0"/>
      <w:marTop w:val="0"/>
      <w:marBottom w:val="0"/>
      <w:divBdr>
        <w:top w:val="none" w:sz="0" w:space="0" w:color="auto"/>
        <w:left w:val="none" w:sz="0" w:space="0" w:color="auto"/>
        <w:bottom w:val="none" w:sz="0" w:space="0" w:color="auto"/>
        <w:right w:val="none" w:sz="0" w:space="0" w:color="auto"/>
      </w:divBdr>
    </w:div>
    <w:div w:id="1987079477">
      <w:bodyDiv w:val="1"/>
      <w:marLeft w:val="0"/>
      <w:marRight w:val="0"/>
      <w:marTop w:val="0"/>
      <w:marBottom w:val="0"/>
      <w:divBdr>
        <w:top w:val="none" w:sz="0" w:space="0" w:color="auto"/>
        <w:left w:val="none" w:sz="0" w:space="0" w:color="auto"/>
        <w:bottom w:val="none" w:sz="0" w:space="0" w:color="auto"/>
        <w:right w:val="none" w:sz="0" w:space="0" w:color="auto"/>
      </w:divBdr>
    </w:div>
    <w:div w:id="2025932079">
      <w:bodyDiv w:val="1"/>
      <w:marLeft w:val="0"/>
      <w:marRight w:val="0"/>
      <w:marTop w:val="0"/>
      <w:marBottom w:val="0"/>
      <w:divBdr>
        <w:top w:val="none" w:sz="0" w:space="0" w:color="auto"/>
        <w:left w:val="none" w:sz="0" w:space="0" w:color="auto"/>
        <w:bottom w:val="none" w:sz="0" w:space="0" w:color="auto"/>
        <w:right w:val="none" w:sz="0" w:space="0" w:color="auto"/>
      </w:divBdr>
    </w:div>
    <w:div w:id="20397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nsz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nsz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iuro@nszw.pl" TargetMode="External"/><Relationship Id="rId4" Type="http://schemas.openxmlformats.org/officeDocument/2006/relationships/settings" Target="settings.xml"/><Relationship Id="rId9" Type="http://schemas.openxmlformats.org/officeDocument/2006/relationships/hyperlink" Target="http://www.nszw.pl/parking/regulamin.pdf"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C9EE2-2519-4A43-896C-381A4C38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25</Pages>
  <Words>8657</Words>
  <Characters>56191</Characters>
  <Application>Microsoft Office Word</Application>
  <DocSecurity>0</DocSecurity>
  <Lines>468</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64719</CharactersWithSpaces>
  <SharedDoc>false</SharedDoc>
  <HLinks>
    <vt:vector size="24" baseType="variant">
      <vt:variant>
        <vt:i4>3735569</vt:i4>
      </vt:variant>
      <vt:variant>
        <vt:i4>9</vt:i4>
      </vt:variant>
      <vt:variant>
        <vt:i4>0</vt:i4>
      </vt:variant>
      <vt:variant>
        <vt:i4>5</vt:i4>
      </vt:variant>
      <vt:variant>
        <vt:lpwstr>mailto:iod@nszw.pl</vt:lpwstr>
      </vt:variant>
      <vt:variant>
        <vt:lpwstr/>
      </vt:variant>
      <vt:variant>
        <vt:i4>4980837</vt:i4>
      </vt:variant>
      <vt:variant>
        <vt:i4>6</vt:i4>
      </vt:variant>
      <vt:variant>
        <vt:i4>0</vt:i4>
      </vt:variant>
      <vt:variant>
        <vt:i4>5</vt:i4>
      </vt:variant>
      <vt:variant>
        <vt:lpwstr>mailto:biuro@nszw.pl</vt:lpwstr>
      </vt:variant>
      <vt:variant>
        <vt:lpwstr/>
      </vt:variant>
      <vt:variant>
        <vt:i4>1900562</vt:i4>
      </vt:variant>
      <vt:variant>
        <vt:i4>3</vt:i4>
      </vt:variant>
      <vt:variant>
        <vt:i4>0</vt:i4>
      </vt:variant>
      <vt:variant>
        <vt:i4>5</vt:i4>
      </vt:variant>
      <vt:variant>
        <vt:lpwstr>http://www.nszw.pl/parking/regulamin.pdf</vt:lpwstr>
      </vt:variant>
      <vt:variant>
        <vt:lpwstr/>
      </vt:variant>
      <vt:variant>
        <vt:i4>3866720</vt:i4>
      </vt:variant>
      <vt:variant>
        <vt:i4>0</vt:i4>
      </vt:variant>
      <vt:variant>
        <vt:i4>0</vt:i4>
      </vt:variant>
      <vt:variant>
        <vt:i4>5</vt:i4>
      </vt:variant>
      <vt:variant>
        <vt:lpwstr>http://www.nszw.pl.pl/parking/regulamin.pdf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Marciniak</dc:creator>
  <cp:lastModifiedBy>Iwona Łęska</cp:lastModifiedBy>
  <cp:revision>167</cp:revision>
  <cp:lastPrinted>2022-12-12T10:57:00Z</cp:lastPrinted>
  <dcterms:created xsi:type="dcterms:W3CDTF">2021-10-14T10:56:00Z</dcterms:created>
  <dcterms:modified xsi:type="dcterms:W3CDTF">2024-11-14T11:33:00Z</dcterms:modified>
</cp:coreProperties>
</file>