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885C190" w:rsidR="00303AAF" w:rsidRPr="005D6B1B" w:rsidRDefault="006477EC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87</w:t>
      </w:r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1E8F149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477EC">
        <w:rPr>
          <w:rFonts w:asciiTheme="majorHAnsi" w:eastAsia="Times New Roman" w:hAnsiTheme="majorHAnsi" w:cstheme="majorHAnsi"/>
          <w:color w:val="auto"/>
          <w:sz w:val="22"/>
          <w:szCs w:val="22"/>
        </w:rPr>
        <w:t>87</w:t>
      </w:r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607D2D66" w14:textId="61598457" w:rsidR="006477EC" w:rsidRDefault="00BE33A3" w:rsidP="001A7B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377B2A88" w14:textId="460AFEE3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236D725" w14:textId="03B313CF" w:rsidR="006477EC" w:rsidRDefault="006477EC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36F0D7D9" w14:textId="77777777" w:rsidR="006477EC" w:rsidRDefault="006477EC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6477EC">
        <w:rPr>
          <w:rFonts w:asciiTheme="majorHAnsi" w:eastAsia="Times New Roman" w:hAnsiTheme="majorHAnsi" w:cstheme="majorHAnsi"/>
          <w:sz w:val="22"/>
          <w:szCs w:val="22"/>
        </w:rPr>
        <w:t>Duolink</w:t>
      </w:r>
      <w:proofErr w:type="spellEnd"/>
      <w:r w:rsidRPr="006477EC">
        <w:rPr>
          <w:rFonts w:asciiTheme="majorHAnsi" w:eastAsia="Times New Roman" w:hAnsiTheme="majorHAnsi" w:cstheme="majorHAnsi"/>
          <w:sz w:val="22"/>
          <w:szCs w:val="22"/>
        </w:rPr>
        <w:t xml:space="preserve">® In Situ PLA® Probe Anti-Mouse PLUS, Sigma Aldrich, 100 </w:t>
      </w:r>
      <w:proofErr w:type="spellStart"/>
      <w:r w:rsidRPr="006477EC">
        <w:rPr>
          <w:rFonts w:asciiTheme="majorHAnsi" w:eastAsia="Times New Roman" w:hAnsiTheme="majorHAnsi" w:cstheme="majorHAnsi"/>
          <w:sz w:val="22"/>
          <w:szCs w:val="22"/>
        </w:rPr>
        <w:t>szt</w:t>
      </w:r>
      <w:proofErr w:type="spellEnd"/>
      <w:r w:rsidRPr="006477EC">
        <w:rPr>
          <w:rFonts w:asciiTheme="majorHAnsi" w:eastAsia="Times New Roman" w:hAnsiTheme="majorHAnsi" w:cstheme="majorHAnsi"/>
          <w:sz w:val="22"/>
          <w:szCs w:val="22"/>
        </w:rPr>
        <w:t xml:space="preserve">. (DUO92001-100RXN) - </w:t>
      </w:r>
      <w:proofErr w:type="spellStart"/>
      <w:r w:rsidRPr="006477EC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6477EC">
        <w:rPr>
          <w:rFonts w:asciiTheme="majorHAnsi" w:eastAsia="Times New Roman" w:hAnsiTheme="majorHAnsi" w:cstheme="majorHAnsi"/>
          <w:sz w:val="22"/>
          <w:szCs w:val="22"/>
        </w:rPr>
        <w:t xml:space="preserve">: 1 </w:t>
      </w:r>
    </w:p>
    <w:p w14:paraId="246F21D3" w14:textId="77777777" w:rsidR="006477EC" w:rsidRPr="006477EC" w:rsidRDefault="006477EC" w:rsidP="006477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477EC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6717318" w14:textId="77777777" w:rsidR="006477EC" w:rsidRPr="006477EC" w:rsidRDefault="006477EC" w:rsidP="006477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477EC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9593895" w14:textId="77777777" w:rsidR="006477EC" w:rsidRPr="006477EC" w:rsidRDefault="006477EC" w:rsidP="006477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477EC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F0DE851" w14:textId="77777777" w:rsidR="006477EC" w:rsidRDefault="006477EC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239633E2" w14:textId="77777777" w:rsidR="006477EC" w:rsidRDefault="006477EC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6477EC">
        <w:rPr>
          <w:rFonts w:asciiTheme="majorHAnsi" w:eastAsia="Times New Roman" w:hAnsiTheme="majorHAnsi" w:cstheme="majorHAnsi"/>
          <w:sz w:val="22"/>
          <w:szCs w:val="22"/>
        </w:rPr>
        <w:t>Duolink</w:t>
      </w:r>
      <w:proofErr w:type="spellEnd"/>
      <w:r w:rsidRPr="006477EC">
        <w:rPr>
          <w:rFonts w:asciiTheme="majorHAnsi" w:eastAsia="Times New Roman" w:hAnsiTheme="majorHAnsi" w:cstheme="majorHAnsi"/>
          <w:sz w:val="22"/>
          <w:szCs w:val="22"/>
        </w:rPr>
        <w:t xml:space="preserve">® In Situ PLA® Probe Anti-Rabbit MINUS, Sigma Aldrich, 100 </w:t>
      </w:r>
      <w:proofErr w:type="spellStart"/>
      <w:r w:rsidRPr="006477EC">
        <w:rPr>
          <w:rFonts w:asciiTheme="majorHAnsi" w:eastAsia="Times New Roman" w:hAnsiTheme="majorHAnsi" w:cstheme="majorHAnsi"/>
          <w:sz w:val="22"/>
          <w:szCs w:val="22"/>
        </w:rPr>
        <w:t>szt</w:t>
      </w:r>
      <w:proofErr w:type="spellEnd"/>
      <w:r w:rsidRPr="006477EC">
        <w:rPr>
          <w:rFonts w:asciiTheme="majorHAnsi" w:eastAsia="Times New Roman" w:hAnsiTheme="majorHAnsi" w:cstheme="majorHAnsi"/>
          <w:sz w:val="22"/>
          <w:szCs w:val="22"/>
        </w:rPr>
        <w:t xml:space="preserve">. (DUO92005-100RXN) - </w:t>
      </w:r>
      <w:proofErr w:type="spellStart"/>
      <w:r w:rsidRPr="006477EC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6477EC">
        <w:rPr>
          <w:rFonts w:asciiTheme="majorHAnsi" w:eastAsia="Times New Roman" w:hAnsiTheme="majorHAnsi" w:cstheme="majorHAnsi"/>
          <w:sz w:val="22"/>
          <w:szCs w:val="22"/>
        </w:rPr>
        <w:t xml:space="preserve">: 1 </w:t>
      </w:r>
    </w:p>
    <w:p w14:paraId="5C3EBC7A" w14:textId="77777777" w:rsidR="006477EC" w:rsidRPr="006477EC" w:rsidRDefault="006477EC" w:rsidP="006477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477EC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6DD17F17" w14:textId="77777777" w:rsidR="006477EC" w:rsidRPr="006477EC" w:rsidRDefault="006477EC" w:rsidP="006477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477EC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9058F57" w14:textId="77777777" w:rsidR="006477EC" w:rsidRPr="006477EC" w:rsidRDefault="006477EC" w:rsidP="006477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477EC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9E02CA1" w14:textId="77777777" w:rsidR="006477EC" w:rsidRDefault="006477EC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3D2683FB" w14:textId="77777777" w:rsidR="006477EC" w:rsidRDefault="006477EC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09A200B0" w14:textId="77777777" w:rsidR="006477EC" w:rsidRDefault="006477EC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270124E0" w14:textId="77777777" w:rsidR="006477EC" w:rsidRDefault="006477EC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080BAFB7" w14:textId="54513161" w:rsidR="006477EC" w:rsidRDefault="006477EC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477EC">
        <w:rPr>
          <w:rFonts w:asciiTheme="majorHAnsi" w:eastAsia="Times New Roman" w:hAnsiTheme="majorHAnsi" w:cstheme="majorHAnsi"/>
          <w:sz w:val="22"/>
          <w:szCs w:val="22"/>
        </w:rPr>
        <w:lastRenderedPageBreak/>
        <w:t xml:space="preserve">Dimethyl sulfoxide, Sigma Aldrich, 250 ml (D8418-250ML) - </w:t>
      </w:r>
      <w:proofErr w:type="spellStart"/>
      <w:r w:rsidRPr="006477EC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6477EC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084A1DD2" w14:textId="77777777" w:rsidR="006477EC" w:rsidRPr="006477EC" w:rsidRDefault="006477EC" w:rsidP="006477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477EC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1E66BD29" w14:textId="77777777" w:rsidR="006477EC" w:rsidRPr="006477EC" w:rsidRDefault="006477EC" w:rsidP="006477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477EC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6738663" w14:textId="77777777" w:rsidR="006477EC" w:rsidRPr="006477EC" w:rsidRDefault="006477EC" w:rsidP="006477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477EC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1F1494B" w14:textId="77777777" w:rsidR="0060033D" w:rsidRDefault="0060033D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D2E6DA0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477EC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E11AD" w14:textId="77777777" w:rsidR="008934BF" w:rsidRDefault="008934BF">
      <w:r>
        <w:separator/>
      </w:r>
    </w:p>
  </w:endnote>
  <w:endnote w:type="continuationSeparator" w:id="0">
    <w:p w14:paraId="670ADF17" w14:textId="77777777" w:rsidR="008934BF" w:rsidRDefault="0089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716C4" w14:textId="77777777" w:rsidR="008934BF" w:rsidRDefault="008934BF">
      <w:r>
        <w:separator/>
      </w:r>
    </w:p>
  </w:footnote>
  <w:footnote w:type="continuationSeparator" w:id="0">
    <w:p w14:paraId="7FB53EC4" w14:textId="77777777" w:rsidR="008934BF" w:rsidRDefault="008934B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43806"/>
    <w:rsid w:val="00250255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1933"/>
    <w:rsid w:val="005668EE"/>
    <w:rsid w:val="00566F9C"/>
    <w:rsid w:val="0057300C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6B1B"/>
    <w:rsid w:val="005F6C6C"/>
    <w:rsid w:val="0060033D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4BF"/>
    <w:rsid w:val="00893D6D"/>
    <w:rsid w:val="00896054"/>
    <w:rsid w:val="008A1CDD"/>
    <w:rsid w:val="008B5458"/>
    <w:rsid w:val="008C55C2"/>
    <w:rsid w:val="008C6112"/>
    <w:rsid w:val="008C6E12"/>
    <w:rsid w:val="008E0DAF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B341B"/>
    <w:rsid w:val="00DB6BC2"/>
    <w:rsid w:val="00DC0AA3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36586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2024-09-24T09:40:00Z</dcterms:created>
  <dcterms:modified xsi:type="dcterms:W3CDTF">2024-09-24T09:40:00Z</dcterms:modified>
</cp:coreProperties>
</file>