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43813" w14:textId="77777777" w:rsidR="003D5CF3" w:rsidRPr="00D2774E" w:rsidRDefault="00CC7AA8" w:rsidP="006D3D4F">
      <w:pPr>
        <w:pStyle w:val="Nagwek1"/>
        <w:numPr>
          <w:ilvl w:val="0"/>
          <w:numId w:val="0"/>
        </w:numPr>
        <w:spacing w:before="0"/>
        <w:jc w:val="right"/>
        <w:rPr>
          <w:rFonts w:ascii="Calibri" w:hAnsi="Calibri"/>
          <w:sz w:val="18"/>
          <w:szCs w:val="18"/>
        </w:rPr>
      </w:pPr>
      <w:r w:rsidRPr="00D2774E">
        <w:rPr>
          <w:rFonts w:ascii="Calibri" w:hAnsi="Calibri"/>
          <w:sz w:val="18"/>
          <w:szCs w:val="18"/>
        </w:rPr>
        <w:t>Załącznik nr 2</w:t>
      </w:r>
    </w:p>
    <w:p w14:paraId="47081408" w14:textId="77777777" w:rsidR="003D5CF3" w:rsidRPr="00F725C5" w:rsidRDefault="003D5CF3" w:rsidP="003D5CF3">
      <w:pPr>
        <w:pStyle w:val="Tekstpodstawowy"/>
        <w:jc w:val="center"/>
        <w:rPr>
          <w:rFonts w:ascii="Calibri" w:hAnsi="Calibri"/>
          <w:b/>
          <w:sz w:val="20"/>
          <w:szCs w:val="20"/>
        </w:rPr>
      </w:pPr>
      <w:r w:rsidRPr="00F725C5">
        <w:rPr>
          <w:rFonts w:ascii="Calibri" w:hAnsi="Calibri"/>
          <w:b/>
          <w:sz w:val="20"/>
          <w:szCs w:val="20"/>
        </w:rPr>
        <w:t>UMOW</w:t>
      </w:r>
      <w:r w:rsidR="00CC7AA8" w:rsidRPr="00F725C5">
        <w:rPr>
          <w:rFonts w:ascii="Calibri" w:hAnsi="Calibri"/>
          <w:b/>
          <w:sz w:val="20"/>
          <w:szCs w:val="20"/>
        </w:rPr>
        <w:t>A</w:t>
      </w:r>
      <w:r w:rsidRPr="00F725C5">
        <w:rPr>
          <w:rFonts w:ascii="Calibri" w:hAnsi="Calibri"/>
          <w:b/>
          <w:sz w:val="20"/>
          <w:szCs w:val="20"/>
        </w:rPr>
        <w:t xml:space="preserve"> Nr …………………</w:t>
      </w:r>
    </w:p>
    <w:p w14:paraId="1BF55CA9" w14:textId="77777777" w:rsidR="003D5CF3" w:rsidRPr="00F725C5" w:rsidRDefault="003D5CF3" w:rsidP="003D5CF3">
      <w:pPr>
        <w:spacing w:line="120" w:lineRule="atLeast"/>
        <w:jc w:val="both"/>
        <w:rPr>
          <w:rFonts w:ascii="Calibri" w:hAnsi="Calibri"/>
          <w:sz w:val="20"/>
          <w:szCs w:val="20"/>
        </w:rPr>
      </w:pPr>
      <w:r w:rsidRPr="00F725C5">
        <w:rPr>
          <w:rFonts w:ascii="Calibri" w:hAnsi="Calibri"/>
          <w:sz w:val="20"/>
          <w:szCs w:val="20"/>
        </w:rPr>
        <w:t>Zawarta w dniu ...................... 20</w:t>
      </w:r>
      <w:r w:rsidR="00D2774E">
        <w:rPr>
          <w:rFonts w:ascii="Calibri" w:hAnsi="Calibri"/>
          <w:sz w:val="20"/>
          <w:szCs w:val="20"/>
        </w:rPr>
        <w:t>21</w:t>
      </w:r>
      <w:r w:rsidRPr="00F725C5">
        <w:rPr>
          <w:rFonts w:ascii="Calibri" w:hAnsi="Calibri"/>
          <w:sz w:val="20"/>
          <w:szCs w:val="20"/>
        </w:rPr>
        <w:t xml:space="preserve"> r. w Lwówku Śląskim, pomiędzy:</w:t>
      </w:r>
      <w:r w:rsidRPr="00F725C5">
        <w:rPr>
          <w:rFonts w:ascii="Calibri" w:hAnsi="Calibri"/>
          <w:sz w:val="20"/>
          <w:szCs w:val="20"/>
        </w:rPr>
        <w:tab/>
      </w:r>
    </w:p>
    <w:p w14:paraId="2EF08C7F" w14:textId="77777777" w:rsidR="003D5CF3" w:rsidRPr="00F725C5" w:rsidRDefault="003D5CF3" w:rsidP="003D5CF3">
      <w:pPr>
        <w:spacing w:before="120" w:line="120" w:lineRule="atLeast"/>
        <w:rPr>
          <w:rFonts w:ascii="Calibri" w:hAnsi="Calibri"/>
          <w:sz w:val="20"/>
          <w:szCs w:val="20"/>
        </w:rPr>
      </w:pPr>
      <w:r w:rsidRPr="00F725C5">
        <w:rPr>
          <w:rFonts w:ascii="Calibri" w:hAnsi="Calibri"/>
          <w:b/>
          <w:sz w:val="20"/>
          <w:szCs w:val="20"/>
        </w:rPr>
        <w:t>Gminą i Miastem Lwówek Śląski</w:t>
      </w:r>
      <w:r w:rsidRPr="00F725C5">
        <w:rPr>
          <w:rFonts w:ascii="Calibri" w:hAnsi="Calibri"/>
          <w:sz w:val="20"/>
          <w:szCs w:val="20"/>
        </w:rPr>
        <w:t xml:space="preserve"> z siedzibą: Al. Wojska Polskiego 25A, 59-600 Lwówek Śląski, </w:t>
      </w:r>
      <w:r w:rsidRPr="00F725C5">
        <w:rPr>
          <w:rFonts w:ascii="Calibri" w:hAnsi="Calibri"/>
          <w:sz w:val="20"/>
          <w:szCs w:val="20"/>
        </w:rPr>
        <w:br/>
        <w:t>NIP: 616-10-03-030</w:t>
      </w:r>
    </w:p>
    <w:p w14:paraId="5D4ABA74" w14:textId="77777777" w:rsidR="003D5CF3" w:rsidRPr="00F725C5" w:rsidRDefault="003D5CF3" w:rsidP="003D5CF3">
      <w:pPr>
        <w:pStyle w:val="Tekstpodstawowy3"/>
        <w:spacing w:after="0"/>
        <w:rPr>
          <w:rFonts w:ascii="Calibri" w:hAnsi="Calibri"/>
          <w:sz w:val="20"/>
          <w:szCs w:val="20"/>
        </w:rPr>
      </w:pPr>
      <w:r w:rsidRPr="00F725C5">
        <w:rPr>
          <w:rFonts w:ascii="Calibri" w:hAnsi="Calibri"/>
          <w:sz w:val="20"/>
          <w:szCs w:val="20"/>
        </w:rPr>
        <w:t>reprezentowaną przez:</w:t>
      </w:r>
    </w:p>
    <w:p w14:paraId="16DFD793" w14:textId="77777777" w:rsidR="003D5CF3" w:rsidRPr="00F725C5" w:rsidRDefault="003D5CF3" w:rsidP="003D5CF3">
      <w:pPr>
        <w:spacing w:line="120" w:lineRule="atLeast"/>
        <w:ind w:firstLine="360"/>
        <w:jc w:val="both"/>
        <w:rPr>
          <w:rFonts w:ascii="Calibri" w:hAnsi="Calibri"/>
          <w:sz w:val="20"/>
          <w:szCs w:val="20"/>
        </w:rPr>
      </w:pPr>
      <w:r w:rsidRPr="00F725C5">
        <w:rPr>
          <w:rFonts w:ascii="Calibri" w:hAnsi="Calibri"/>
          <w:sz w:val="20"/>
          <w:szCs w:val="20"/>
        </w:rPr>
        <w:t>……………………………………………………………………………………………………………………………</w:t>
      </w:r>
    </w:p>
    <w:p w14:paraId="245DD74E" w14:textId="77777777" w:rsidR="003D5CF3" w:rsidRPr="00F725C5" w:rsidRDefault="003D5CF3" w:rsidP="003D5CF3">
      <w:pPr>
        <w:spacing w:line="120" w:lineRule="atLeast"/>
        <w:ind w:firstLine="360"/>
        <w:jc w:val="both"/>
        <w:rPr>
          <w:rFonts w:ascii="Calibri" w:hAnsi="Calibri"/>
          <w:sz w:val="20"/>
          <w:szCs w:val="20"/>
        </w:rPr>
      </w:pPr>
      <w:r w:rsidRPr="00F725C5">
        <w:rPr>
          <w:rFonts w:ascii="Calibri" w:hAnsi="Calibri"/>
          <w:sz w:val="20"/>
          <w:szCs w:val="20"/>
        </w:rPr>
        <w:t>przy kontrasygnacie Julity Marchewki – Skarbnika Gminy i Miasta Lwówek Śląski</w:t>
      </w:r>
    </w:p>
    <w:p w14:paraId="3F1987F4" w14:textId="77777777" w:rsidR="003D5CF3" w:rsidRPr="005964F1" w:rsidRDefault="003D5CF3" w:rsidP="003D5CF3">
      <w:pPr>
        <w:spacing w:line="120" w:lineRule="atLeast"/>
        <w:jc w:val="both"/>
        <w:rPr>
          <w:rFonts w:ascii="Calibri" w:hAnsi="Calibri"/>
          <w:sz w:val="20"/>
          <w:szCs w:val="20"/>
        </w:rPr>
      </w:pPr>
      <w:r w:rsidRPr="00F725C5">
        <w:rPr>
          <w:rFonts w:ascii="Calibri" w:hAnsi="Calibri"/>
          <w:sz w:val="20"/>
          <w:szCs w:val="20"/>
        </w:rPr>
        <w:t xml:space="preserve">zwaną w dalszej części umowy </w:t>
      </w:r>
      <w:r w:rsidRPr="00F725C5">
        <w:rPr>
          <w:rFonts w:ascii="Calibri" w:hAnsi="Calibri"/>
          <w:b/>
          <w:sz w:val="20"/>
          <w:szCs w:val="20"/>
        </w:rPr>
        <w:t>Zamawiającym</w:t>
      </w:r>
    </w:p>
    <w:p w14:paraId="51817375" w14:textId="77777777" w:rsidR="003D5CF3" w:rsidRPr="005964F1" w:rsidRDefault="003D5CF3" w:rsidP="003D5CF3">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6E3724D8" w14:textId="77777777"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548D6E66" w14:textId="77777777"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14:paraId="50D129AD" w14:textId="77777777"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1. .........................................................................................................</w:t>
      </w:r>
    </w:p>
    <w:p w14:paraId="0338BDE6" w14:textId="77777777"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2. .........................................................................................................</w:t>
      </w:r>
    </w:p>
    <w:p w14:paraId="32D9D12F" w14:textId="77777777" w:rsidR="00651A92" w:rsidRDefault="00651A92" w:rsidP="00651A92">
      <w:pPr>
        <w:jc w:val="both"/>
        <w:rPr>
          <w:rFonts w:eastAsia="Batang"/>
        </w:rPr>
      </w:pPr>
    </w:p>
    <w:p w14:paraId="0FEA4E51" w14:textId="77777777" w:rsidR="003D5CF3" w:rsidRPr="005964F1" w:rsidRDefault="003D5CF3" w:rsidP="003D5CF3">
      <w:pPr>
        <w:spacing w:line="120" w:lineRule="atLeast"/>
        <w:jc w:val="both"/>
        <w:rPr>
          <w:rFonts w:ascii="Calibri" w:hAnsi="Calibri"/>
          <w:color w:val="000000"/>
          <w:sz w:val="20"/>
          <w:szCs w:val="20"/>
        </w:rPr>
      </w:pPr>
    </w:p>
    <w:p w14:paraId="2ACB305A" w14:textId="77777777" w:rsidR="003D5CF3" w:rsidRPr="005964F1" w:rsidRDefault="003D5CF3" w:rsidP="003D5CF3">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14:paraId="500AA5A4" w14:textId="77777777" w:rsidR="003D5CF3" w:rsidRPr="00EE39EA" w:rsidRDefault="003D5CF3" w:rsidP="003D5CF3">
      <w:pPr>
        <w:suppressAutoHyphens/>
        <w:spacing w:line="120" w:lineRule="atLeast"/>
        <w:jc w:val="center"/>
        <w:rPr>
          <w:rFonts w:asciiTheme="minorHAnsi" w:hAnsiTheme="minorHAnsi" w:cstheme="minorHAnsi"/>
          <w:sz w:val="20"/>
          <w:szCs w:val="20"/>
        </w:rPr>
      </w:pPr>
      <w:r w:rsidRPr="00EE39EA">
        <w:rPr>
          <w:rFonts w:asciiTheme="minorHAnsi" w:hAnsiTheme="minorHAnsi" w:cstheme="minorHAnsi"/>
          <w:sz w:val="20"/>
          <w:szCs w:val="20"/>
        </w:rPr>
        <w:t>§ 1</w:t>
      </w:r>
    </w:p>
    <w:p w14:paraId="43816037" w14:textId="4E20AFC5" w:rsidR="001E15CC" w:rsidRPr="00EE39EA" w:rsidRDefault="003D5CF3" w:rsidP="00D2774E">
      <w:pPr>
        <w:numPr>
          <w:ilvl w:val="0"/>
          <w:numId w:val="14"/>
        </w:numPr>
        <w:tabs>
          <w:tab w:val="clear" w:pos="720"/>
          <w:tab w:val="num" w:pos="567"/>
        </w:tabs>
        <w:suppressAutoHyphens/>
        <w:spacing w:line="120" w:lineRule="atLeast"/>
        <w:ind w:left="426" w:hanging="426"/>
        <w:jc w:val="both"/>
        <w:rPr>
          <w:rFonts w:asciiTheme="minorHAnsi" w:hAnsiTheme="minorHAnsi" w:cstheme="minorHAnsi"/>
          <w:b/>
          <w:sz w:val="20"/>
          <w:szCs w:val="20"/>
        </w:rPr>
      </w:pPr>
      <w:r w:rsidRPr="00EE39EA">
        <w:rPr>
          <w:rFonts w:asciiTheme="minorHAnsi" w:hAnsiTheme="minorHAnsi" w:cstheme="minorHAnsi"/>
          <w:bCs/>
          <w:sz w:val="20"/>
          <w:szCs w:val="20"/>
        </w:rPr>
        <w:t xml:space="preserve">Przedmiotem niniejszej umowy jest wykonanie </w:t>
      </w:r>
      <w:r w:rsidRPr="003D63C2">
        <w:rPr>
          <w:rFonts w:asciiTheme="minorHAnsi" w:hAnsiTheme="minorHAnsi" w:cstheme="minorHAnsi"/>
          <w:bCs/>
          <w:sz w:val="20"/>
          <w:szCs w:val="20"/>
        </w:rPr>
        <w:t xml:space="preserve">robót budowlanych </w:t>
      </w:r>
      <w:r w:rsidR="00D2774E" w:rsidRPr="003D63C2">
        <w:rPr>
          <w:rFonts w:asciiTheme="minorHAnsi" w:hAnsiTheme="minorHAnsi" w:cstheme="minorHAnsi"/>
          <w:bCs/>
          <w:sz w:val="20"/>
          <w:szCs w:val="20"/>
        </w:rPr>
        <w:t>w ramach zadania pn.</w:t>
      </w:r>
      <w:r w:rsidR="00D2774E">
        <w:rPr>
          <w:rFonts w:asciiTheme="minorHAnsi" w:hAnsiTheme="minorHAnsi" w:cstheme="minorHAnsi"/>
          <w:b/>
          <w:bCs/>
          <w:sz w:val="20"/>
          <w:szCs w:val="20"/>
        </w:rPr>
        <w:t xml:space="preserve"> </w:t>
      </w:r>
      <w:r w:rsidR="00D2774E" w:rsidRPr="00D2774E">
        <w:rPr>
          <w:rFonts w:asciiTheme="minorHAnsi" w:hAnsiTheme="minorHAnsi" w:cstheme="minorHAnsi"/>
          <w:b/>
          <w:bCs/>
          <w:sz w:val="20"/>
          <w:szCs w:val="20"/>
        </w:rPr>
        <w:t>„Rewitalizacja Parku Miejskiego w Lwówku Śląskim – wykonanie pokrycia dac</w:t>
      </w:r>
      <w:r w:rsidR="00FF5B17">
        <w:rPr>
          <w:rFonts w:asciiTheme="minorHAnsi" w:hAnsiTheme="minorHAnsi" w:cstheme="minorHAnsi"/>
          <w:b/>
          <w:bCs/>
          <w:sz w:val="20"/>
          <w:szCs w:val="20"/>
        </w:rPr>
        <w:t>hu plenerowej sceny koncertowej</w:t>
      </w:r>
      <w:r w:rsidR="00064C55">
        <w:rPr>
          <w:rFonts w:asciiTheme="minorHAnsi" w:hAnsiTheme="minorHAnsi" w:cstheme="minorHAnsi"/>
          <w:b/>
          <w:bCs/>
          <w:sz w:val="20"/>
          <w:szCs w:val="20"/>
        </w:rPr>
        <w:t xml:space="preserve"> </w:t>
      </w:r>
      <w:r w:rsidR="009732C0">
        <w:rPr>
          <w:rFonts w:asciiTheme="minorHAnsi" w:hAnsiTheme="minorHAnsi" w:cstheme="minorHAnsi"/>
          <w:b/>
          <w:bCs/>
          <w:sz w:val="20"/>
          <w:szCs w:val="20"/>
        </w:rPr>
        <w:br/>
      </w:r>
      <w:r w:rsidR="00064C55">
        <w:rPr>
          <w:rFonts w:asciiTheme="minorHAnsi" w:hAnsiTheme="minorHAnsi" w:cstheme="minorHAnsi"/>
          <w:b/>
          <w:bCs/>
          <w:sz w:val="20"/>
          <w:szCs w:val="20"/>
        </w:rPr>
        <w:t xml:space="preserve">– </w:t>
      </w:r>
      <w:r w:rsidR="00FF5B17">
        <w:rPr>
          <w:rFonts w:asciiTheme="minorHAnsi" w:hAnsiTheme="minorHAnsi" w:cstheme="minorHAnsi"/>
          <w:b/>
          <w:bCs/>
          <w:sz w:val="20"/>
          <w:szCs w:val="20"/>
        </w:rPr>
        <w:t>V</w:t>
      </w:r>
      <w:r w:rsidR="00064C55">
        <w:rPr>
          <w:rFonts w:asciiTheme="minorHAnsi" w:hAnsiTheme="minorHAnsi" w:cstheme="minorHAnsi"/>
          <w:b/>
          <w:bCs/>
          <w:sz w:val="20"/>
          <w:szCs w:val="20"/>
        </w:rPr>
        <w:t xml:space="preserve"> postępowanie</w:t>
      </w:r>
      <w:r w:rsidR="00FF5B17">
        <w:rPr>
          <w:rFonts w:asciiTheme="minorHAnsi" w:hAnsiTheme="minorHAnsi" w:cstheme="minorHAnsi"/>
          <w:b/>
          <w:bCs/>
          <w:sz w:val="20"/>
          <w:szCs w:val="20"/>
        </w:rPr>
        <w:t>”</w:t>
      </w:r>
      <w:r w:rsidR="00EE39EA" w:rsidRPr="00EE39EA">
        <w:rPr>
          <w:rFonts w:asciiTheme="minorHAnsi" w:hAnsiTheme="minorHAnsi" w:cstheme="minorHAnsi"/>
          <w:b/>
          <w:sz w:val="20"/>
          <w:szCs w:val="20"/>
        </w:rPr>
        <w:t xml:space="preserve">. </w:t>
      </w:r>
      <w:r w:rsidR="001E15CC" w:rsidRPr="00EE39EA">
        <w:rPr>
          <w:rFonts w:asciiTheme="minorHAnsi" w:hAnsiTheme="minorHAnsi" w:cstheme="minorHAnsi"/>
          <w:b/>
          <w:sz w:val="20"/>
          <w:szCs w:val="20"/>
        </w:rPr>
        <w:t xml:space="preserve">  </w:t>
      </w:r>
    </w:p>
    <w:p w14:paraId="5554FD70" w14:textId="77777777" w:rsidR="003D5CF3" w:rsidRPr="00EE39EA" w:rsidRDefault="003D5CF3" w:rsidP="003D5CF3">
      <w:pPr>
        <w:numPr>
          <w:ilvl w:val="0"/>
          <w:numId w:val="14"/>
        </w:numPr>
        <w:tabs>
          <w:tab w:val="clear" w:pos="720"/>
        </w:tabs>
        <w:suppressAutoHyphens/>
        <w:spacing w:line="120" w:lineRule="atLeast"/>
        <w:ind w:left="426" w:hanging="408"/>
        <w:jc w:val="both"/>
        <w:rPr>
          <w:rFonts w:asciiTheme="minorHAnsi" w:hAnsiTheme="minorHAnsi" w:cstheme="minorHAnsi"/>
          <w:color w:val="000000" w:themeColor="text1"/>
          <w:sz w:val="20"/>
          <w:szCs w:val="20"/>
        </w:rPr>
      </w:pPr>
      <w:r w:rsidRPr="00EE39EA">
        <w:rPr>
          <w:rFonts w:asciiTheme="minorHAnsi" w:hAnsiTheme="minorHAnsi" w:cstheme="minorHAnsi"/>
          <w:sz w:val="20"/>
          <w:szCs w:val="20"/>
        </w:rPr>
        <w:t xml:space="preserve"> Szczegółowy opis przedmiotu zamówienia zawiera</w:t>
      </w:r>
      <w:r w:rsidR="00695766" w:rsidRPr="00EE39EA">
        <w:rPr>
          <w:rFonts w:asciiTheme="minorHAnsi" w:hAnsiTheme="minorHAnsi" w:cstheme="minorHAnsi"/>
          <w:sz w:val="20"/>
          <w:szCs w:val="20"/>
        </w:rPr>
        <w:t xml:space="preserve"> zaproszenie</w:t>
      </w:r>
      <w:r w:rsidR="001C3053" w:rsidRPr="00EE39EA">
        <w:rPr>
          <w:rFonts w:asciiTheme="minorHAnsi" w:hAnsiTheme="minorHAnsi" w:cstheme="minorHAnsi"/>
          <w:sz w:val="20"/>
          <w:szCs w:val="20"/>
        </w:rPr>
        <w:t xml:space="preserve"> do złożenia oferty </w:t>
      </w:r>
      <w:r w:rsidR="00695766" w:rsidRPr="00EE39EA">
        <w:rPr>
          <w:rFonts w:asciiTheme="minorHAnsi" w:hAnsiTheme="minorHAnsi" w:cstheme="minorHAnsi"/>
          <w:sz w:val="20"/>
          <w:szCs w:val="20"/>
        </w:rPr>
        <w:t xml:space="preserve">oraz </w:t>
      </w:r>
      <w:r w:rsidR="00695766" w:rsidRPr="00EE39EA">
        <w:rPr>
          <w:rFonts w:asciiTheme="minorHAnsi" w:hAnsiTheme="minorHAnsi" w:cstheme="minorHAnsi"/>
          <w:color w:val="000000" w:themeColor="text1"/>
          <w:sz w:val="20"/>
          <w:szCs w:val="20"/>
        </w:rPr>
        <w:t>załącznik Nr</w:t>
      </w:r>
      <w:r w:rsidR="00CC7AA8" w:rsidRPr="00EE39EA">
        <w:rPr>
          <w:rFonts w:asciiTheme="minorHAnsi" w:hAnsiTheme="minorHAnsi" w:cstheme="minorHAnsi"/>
          <w:color w:val="000000" w:themeColor="text1"/>
          <w:sz w:val="20"/>
          <w:szCs w:val="20"/>
        </w:rPr>
        <w:t xml:space="preserve"> </w:t>
      </w:r>
      <w:r w:rsidR="003B42BA" w:rsidRPr="00EE39EA">
        <w:rPr>
          <w:rFonts w:asciiTheme="minorHAnsi" w:hAnsiTheme="minorHAnsi" w:cstheme="minorHAnsi"/>
          <w:color w:val="000000" w:themeColor="text1"/>
          <w:sz w:val="20"/>
          <w:szCs w:val="20"/>
        </w:rPr>
        <w:t>5</w:t>
      </w:r>
      <w:r w:rsidR="00CC7AA8" w:rsidRPr="00EE39EA">
        <w:rPr>
          <w:rFonts w:asciiTheme="minorHAnsi" w:hAnsiTheme="minorHAnsi" w:cstheme="minorHAnsi"/>
          <w:color w:val="000000" w:themeColor="text1"/>
          <w:sz w:val="20"/>
          <w:szCs w:val="20"/>
        </w:rPr>
        <w:t xml:space="preserve"> – dokumentacja projektowa</w:t>
      </w:r>
      <w:r w:rsidR="00D2774E">
        <w:rPr>
          <w:rFonts w:asciiTheme="minorHAnsi" w:hAnsiTheme="minorHAnsi" w:cstheme="minorHAnsi"/>
          <w:color w:val="000000" w:themeColor="text1"/>
          <w:sz w:val="20"/>
          <w:szCs w:val="20"/>
        </w:rPr>
        <w:t xml:space="preserve"> w zakresie wykonania pokrycia dachu.</w:t>
      </w:r>
    </w:p>
    <w:p w14:paraId="388B9B43" w14:textId="77777777" w:rsidR="003D5CF3" w:rsidRPr="00EE39EA" w:rsidRDefault="003D5CF3" w:rsidP="003D5CF3">
      <w:pPr>
        <w:suppressAutoHyphens/>
        <w:spacing w:line="120" w:lineRule="atLeast"/>
        <w:jc w:val="center"/>
        <w:rPr>
          <w:rFonts w:asciiTheme="minorHAnsi" w:hAnsiTheme="minorHAnsi" w:cstheme="minorHAnsi"/>
          <w:sz w:val="20"/>
          <w:szCs w:val="20"/>
        </w:rPr>
      </w:pPr>
      <w:r w:rsidRPr="00EE39EA">
        <w:rPr>
          <w:rFonts w:asciiTheme="minorHAnsi" w:hAnsiTheme="minorHAnsi" w:cstheme="minorHAnsi"/>
          <w:sz w:val="20"/>
          <w:szCs w:val="20"/>
        </w:rPr>
        <w:t>§ 2</w:t>
      </w:r>
    </w:p>
    <w:p w14:paraId="73E3A1E8" w14:textId="578E3ECF" w:rsidR="003D5CF3" w:rsidRPr="009B7B38" w:rsidRDefault="003D5CF3" w:rsidP="009B7B38">
      <w:pPr>
        <w:suppressAutoHyphens/>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14:paraId="7EC737D0" w14:textId="03D4880E" w:rsidR="003D5CF3" w:rsidRPr="005964F1" w:rsidRDefault="009B7B38"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1</w:t>
      </w:r>
      <w:r w:rsidR="00C2634A">
        <w:rPr>
          <w:rFonts w:cs="Tahoma"/>
          <w:sz w:val="20"/>
          <w:szCs w:val="20"/>
        </w:rPr>
        <w:t>.</w:t>
      </w:r>
      <w:r w:rsidR="003D5CF3" w:rsidRPr="005964F1">
        <w:rPr>
          <w:rFonts w:cs="Tahoma"/>
          <w:sz w:val="20"/>
          <w:szCs w:val="20"/>
        </w:rPr>
        <w:t xml:space="preserve"> </w:t>
      </w:r>
      <w:r w:rsidR="00C2634A">
        <w:rPr>
          <w:rFonts w:cs="Tahoma"/>
          <w:sz w:val="20"/>
          <w:szCs w:val="20"/>
        </w:rPr>
        <w:t>zaproszenie do złożenia oferty</w:t>
      </w:r>
      <w:r w:rsidR="003D5CF3" w:rsidRPr="005964F1">
        <w:rPr>
          <w:rFonts w:cs="Tahoma"/>
          <w:sz w:val="20"/>
          <w:szCs w:val="20"/>
        </w:rPr>
        <w:t>;</w:t>
      </w:r>
    </w:p>
    <w:p w14:paraId="3BB5348D" w14:textId="051C9DF6" w:rsidR="003D5CF3" w:rsidRDefault="009B7B38"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2</w:t>
      </w:r>
      <w:r w:rsidR="003D5CF3" w:rsidRPr="005964F1">
        <w:rPr>
          <w:rFonts w:cs="Tahoma"/>
          <w:sz w:val="20"/>
          <w:szCs w:val="20"/>
        </w:rPr>
        <w:t xml:space="preserve">. </w:t>
      </w:r>
      <w:r w:rsidR="003D5CF3">
        <w:rPr>
          <w:rFonts w:cs="Tahoma"/>
          <w:sz w:val="20"/>
          <w:szCs w:val="20"/>
        </w:rPr>
        <w:t>odpowiedzi na pytania Wykonawców;</w:t>
      </w:r>
    </w:p>
    <w:p w14:paraId="31ADE728" w14:textId="1DEBE546" w:rsidR="003D5CF3" w:rsidRPr="005964F1" w:rsidRDefault="009B7B38"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3</w:t>
      </w:r>
      <w:r w:rsidR="003D5CF3">
        <w:rPr>
          <w:rFonts w:cs="Tahoma"/>
          <w:sz w:val="20"/>
          <w:szCs w:val="20"/>
        </w:rPr>
        <w:t>.</w:t>
      </w:r>
      <w:r w:rsidR="00CC7AA8">
        <w:rPr>
          <w:rFonts w:cs="Tahoma"/>
          <w:sz w:val="20"/>
          <w:szCs w:val="20"/>
        </w:rPr>
        <w:t xml:space="preserve"> </w:t>
      </w:r>
      <w:r w:rsidR="003D5CF3" w:rsidRPr="005964F1">
        <w:rPr>
          <w:rFonts w:cs="Tahoma"/>
          <w:sz w:val="20"/>
          <w:szCs w:val="20"/>
        </w:rPr>
        <w:t>oferta Wykonawcy.</w:t>
      </w:r>
    </w:p>
    <w:p w14:paraId="7789AC84" w14:textId="77777777" w:rsidR="003D5CF3" w:rsidRPr="005964F1" w:rsidRDefault="003D5CF3" w:rsidP="003D5CF3">
      <w:pPr>
        <w:suppressAutoHyphens/>
        <w:spacing w:line="120" w:lineRule="atLeast"/>
        <w:jc w:val="center"/>
        <w:rPr>
          <w:rFonts w:ascii="Calibri" w:hAnsi="Calibri" w:cs="Tahoma"/>
          <w:sz w:val="20"/>
          <w:szCs w:val="20"/>
        </w:rPr>
      </w:pPr>
      <w:r w:rsidRPr="005964F1">
        <w:rPr>
          <w:rFonts w:ascii="Calibri" w:hAnsi="Calibri" w:cs="Tahoma"/>
          <w:sz w:val="20"/>
          <w:szCs w:val="20"/>
        </w:rPr>
        <w:t>§ 3</w:t>
      </w:r>
    </w:p>
    <w:p w14:paraId="77AC2CA0" w14:textId="77777777" w:rsidR="003D5CF3" w:rsidRPr="005964F1" w:rsidRDefault="003D5CF3" w:rsidP="003D5CF3">
      <w:pPr>
        <w:pStyle w:val="Tekstpodstawowy3"/>
        <w:numPr>
          <w:ilvl w:val="0"/>
          <w:numId w:val="16"/>
        </w:numPr>
        <w:spacing w:after="0" w:line="120" w:lineRule="atLeast"/>
        <w:jc w:val="both"/>
        <w:rPr>
          <w:rFonts w:ascii="Calibri" w:hAnsi="Calibri"/>
          <w:sz w:val="20"/>
          <w:szCs w:val="20"/>
        </w:rPr>
      </w:pPr>
      <w:r w:rsidRPr="005964F1">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14:paraId="2338ECE3" w14:textId="77777777" w:rsidR="003D5CF3" w:rsidRPr="005964F1" w:rsidRDefault="003D5CF3" w:rsidP="003D5CF3">
      <w:pPr>
        <w:pStyle w:val="Tekstpodstawowy3"/>
        <w:numPr>
          <w:ilvl w:val="0"/>
          <w:numId w:val="16"/>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p>
    <w:p w14:paraId="59E4968E" w14:textId="77777777"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3170BA7A" w14:textId="77777777"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4CAE9B95" w14:textId="77777777"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14:paraId="619384FC" w14:textId="77777777" w:rsidR="003D5CF3" w:rsidRPr="001B6A6F"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t>Dokumenty wymienione w powyższych ustępach wraz z ich kopiami powinny być przekazane do kontroli i </w:t>
      </w:r>
      <w:r w:rsidRPr="001B6A6F">
        <w:rPr>
          <w:rFonts w:ascii="Calibri" w:hAnsi="Calibri" w:cs="Tahoma"/>
          <w:sz w:val="20"/>
          <w:szCs w:val="20"/>
        </w:rPr>
        <w:t xml:space="preserve">wykorzystania </w:t>
      </w:r>
      <w:r w:rsidR="00A07865" w:rsidRPr="001B6A6F">
        <w:rPr>
          <w:rFonts w:ascii="Calibri" w:hAnsi="Calibri" w:cs="Tahoma"/>
          <w:sz w:val="20"/>
          <w:szCs w:val="20"/>
        </w:rPr>
        <w:t>Zamawiające</w:t>
      </w:r>
      <w:r w:rsidR="001C3053">
        <w:rPr>
          <w:rFonts w:ascii="Calibri" w:hAnsi="Calibri" w:cs="Tahoma"/>
          <w:sz w:val="20"/>
          <w:szCs w:val="20"/>
        </w:rPr>
        <w:t>mu</w:t>
      </w:r>
      <w:r w:rsidRPr="001B6A6F">
        <w:rPr>
          <w:rFonts w:ascii="Calibri" w:hAnsi="Calibri" w:cs="Tahoma"/>
          <w:sz w:val="20"/>
          <w:szCs w:val="20"/>
        </w:rPr>
        <w:t xml:space="preserve"> w dniu sprowadzenia materiałów na plac budowy i przed wbudowaniem. Wykonawca zobowiązany jest do przedstawienia </w:t>
      </w:r>
      <w:r w:rsidR="00A07865" w:rsidRPr="001B6A6F">
        <w:rPr>
          <w:rFonts w:ascii="Calibri" w:hAnsi="Calibri" w:cs="Tahoma"/>
          <w:sz w:val="20"/>
          <w:szCs w:val="20"/>
        </w:rPr>
        <w:t xml:space="preserve">Zamawiającemu </w:t>
      </w:r>
      <w:r w:rsidRPr="001B6A6F">
        <w:rPr>
          <w:rFonts w:ascii="Calibri" w:hAnsi="Calibri" w:cs="Tahoma"/>
          <w:sz w:val="20"/>
          <w:szCs w:val="20"/>
        </w:rPr>
        <w:t>wyników badań, certyfikatów, kart technicznych, autoryzacji i atestów oraz deklaracji zgodności z Europejskimi Normami na materiały</w:t>
      </w:r>
      <w:r w:rsidR="00A07865" w:rsidRPr="001B6A6F">
        <w:rPr>
          <w:rFonts w:ascii="Calibri" w:hAnsi="Calibri" w:cs="Tahoma"/>
          <w:sz w:val="20"/>
          <w:szCs w:val="20"/>
        </w:rPr>
        <w:br/>
      </w:r>
      <w:r w:rsidRPr="001B6A6F">
        <w:rPr>
          <w:rFonts w:ascii="Calibri" w:hAnsi="Calibri" w:cs="Tahoma"/>
          <w:sz w:val="20"/>
          <w:szCs w:val="20"/>
        </w:rPr>
        <w:t>i urządzenia zastosowane przy realizacji przedmiotu umowy.</w:t>
      </w:r>
    </w:p>
    <w:p w14:paraId="736199ED" w14:textId="77777777" w:rsidR="003D5CF3" w:rsidRDefault="00A07865" w:rsidP="003D5CF3">
      <w:pPr>
        <w:widowControl w:val="0"/>
        <w:numPr>
          <w:ilvl w:val="0"/>
          <w:numId w:val="16"/>
        </w:numPr>
        <w:adjustRightInd w:val="0"/>
        <w:spacing w:line="120" w:lineRule="atLeast"/>
        <w:jc w:val="both"/>
        <w:textAlignment w:val="baseline"/>
        <w:rPr>
          <w:rFonts w:ascii="Calibri" w:hAnsi="Calibri" w:cs="Tahoma"/>
          <w:sz w:val="20"/>
          <w:szCs w:val="20"/>
        </w:rPr>
      </w:pPr>
      <w:r w:rsidRPr="001B6A6F">
        <w:rPr>
          <w:rFonts w:ascii="Calibri" w:hAnsi="Calibri" w:cs="Tahoma"/>
          <w:sz w:val="20"/>
          <w:szCs w:val="20"/>
        </w:rPr>
        <w:t xml:space="preserve">Zamawiający </w:t>
      </w:r>
      <w:r w:rsidR="003D5CF3" w:rsidRPr="001B6A6F">
        <w:rPr>
          <w:rFonts w:ascii="Calibri" w:hAnsi="Calibri" w:cs="Tahoma"/>
          <w:sz w:val="20"/>
          <w:szCs w:val="20"/>
        </w:rPr>
        <w:t xml:space="preserve">ma prawo w każdym momencie realizacji umowy, odrzucić każdą część robót, użyte materiały i zmontowane urządzenia, jeżeli nie będą one zgodne z powyższymi </w:t>
      </w:r>
      <w:r w:rsidR="003D5CF3" w:rsidRPr="005964F1">
        <w:rPr>
          <w:rFonts w:ascii="Calibri" w:hAnsi="Calibri" w:cs="Tahoma"/>
          <w:sz w:val="20"/>
          <w:szCs w:val="20"/>
        </w:rPr>
        <w:t>wymaganiami. Odrzucenie powinno nastąpić w formie pisemnej niezwłocznie po stwierdzeni</w:t>
      </w:r>
      <w:r w:rsidR="003D5CF3">
        <w:rPr>
          <w:rFonts w:ascii="Calibri" w:hAnsi="Calibri" w:cs="Tahoma"/>
          <w:sz w:val="20"/>
          <w:szCs w:val="20"/>
        </w:rPr>
        <w:t>u niezgodności.</w:t>
      </w:r>
    </w:p>
    <w:p w14:paraId="025B05E6" w14:textId="77777777" w:rsidR="003D5CF3" w:rsidRPr="005964F1" w:rsidRDefault="003D5CF3" w:rsidP="003D5CF3">
      <w:pPr>
        <w:widowControl w:val="0"/>
        <w:adjustRightInd w:val="0"/>
        <w:spacing w:line="120" w:lineRule="atLeast"/>
        <w:jc w:val="both"/>
        <w:textAlignment w:val="baseline"/>
        <w:rPr>
          <w:rFonts w:ascii="Calibri" w:hAnsi="Calibri" w:cs="Tahoma"/>
          <w:sz w:val="20"/>
          <w:szCs w:val="20"/>
        </w:rPr>
      </w:pPr>
    </w:p>
    <w:p w14:paraId="78FDF223" w14:textId="77777777" w:rsidR="003D5CF3" w:rsidRPr="005964F1" w:rsidRDefault="003D5CF3" w:rsidP="003D5CF3">
      <w:pPr>
        <w:keepNext/>
        <w:spacing w:line="120" w:lineRule="atLeast"/>
        <w:rPr>
          <w:rFonts w:ascii="Calibri" w:hAnsi="Calibri"/>
          <w:b/>
          <w:sz w:val="20"/>
          <w:szCs w:val="20"/>
        </w:rPr>
      </w:pPr>
      <w:r w:rsidRPr="005964F1">
        <w:rPr>
          <w:rFonts w:ascii="Calibri" w:hAnsi="Calibri"/>
          <w:b/>
          <w:sz w:val="20"/>
          <w:szCs w:val="20"/>
        </w:rPr>
        <w:t>Rozdział II.  WYNAGRODZENIE</w:t>
      </w:r>
    </w:p>
    <w:p w14:paraId="413F21A7" w14:textId="77777777" w:rsidR="003D5CF3" w:rsidRPr="005964F1" w:rsidRDefault="003D5CF3" w:rsidP="003D5CF3">
      <w:pPr>
        <w:keepNext/>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4</w:t>
      </w:r>
    </w:p>
    <w:p w14:paraId="2DFAD4AB" w14:textId="77777777"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Strony ustalają, że wynagrodzenie Wykonawcy z tytułu realizacji niniejszej umowy będzie miało formę ryczałtu.</w:t>
      </w:r>
    </w:p>
    <w:p w14:paraId="0ABD652A" w14:textId="77777777" w:rsidR="00F410B9"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lastRenderedPageBreak/>
        <w:t xml:space="preserve">Wynagrodzenie Wykonawcy za wykonanie przedmiotu umowy określonego w § 1, wyniesie …………………… zł brutto (słownie: ..…………………………………… …………………………), tj. netto ……………… zł + ……… </w:t>
      </w:r>
      <w:r w:rsidRPr="005964F1">
        <w:rPr>
          <w:rFonts w:ascii="Calibri" w:hAnsi="Calibri"/>
          <w:i/>
          <w:sz w:val="20"/>
          <w:szCs w:val="20"/>
        </w:rPr>
        <w:t>%</w:t>
      </w:r>
      <w:r w:rsidRPr="005964F1">
        <w:rPr>
          <w:rFonts w:ascii="Calibri" w:hAnsi="Calibri"/>
          <w:sz w:val="20"/>
          <w:szCs w:val="20"/>
        </w:rPr>
        <w:t xml:space="preserve"> podatku VAT i płatne będz</w:t>
      </w:r>
      <w:r w:rsidR="00F410B9">
        <w:rPr>
          <w:rFonts w:ascii="Calibri" w:hAnsi="Calibri"/>
          <w:sz w:val="20"/>
          <w:szCs w:val="20"/>
        </w:rPr>
        <w:t>ie przelewem na konto</w:t>
      </w:r>
      <w:r w:rsidR="00723E61">
        <w:rPr>
          <w:rFonts w:ascii="Calibri" w:hAnsi="Calibri"/>
          <w:sz w:val="20"/>
          <w:szCs w:val="20"/>
        </w:rPr>
        <w:t xml:space="preserve"> Wykonawcy.</w:t>
      </w:r>
    </w:p>
    <w:p w14:paraId="1EDEA2D9" w14:textId="77777777"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określone w ust. 2 obejmuje wszystkie koszty związane z realizacją robót objętych dokumentacją </w:t>
      </w:r>
      <w:r>
        <w:rPr>
          <w:rFonts w:ascii="Calibri" w:hAnsi="Calibri"/>
          <w:sz w:val="20"/>
          <w:szCs w:val="20"/>
        </w:rPr>
        <w:t>projektową</w:t>
      </w:r>
      <w:r w:rsidRPr="005964F1">
        <w:rPr>
          <w:rFonts w:ascii="Calibri" w:hAnsi="Calibri"/>
          <w:sz w:val="20"/>
          <w:szCs w:val="20"/>
        </w:rPr>
        <w:t xml:space="preserve"> oraz specyfikacją techniczną wykonania i odbioru robót w tym ryzyko Wykonawcy z tytułu oszacowania wszelkich kosztów związanych z realizacją przedmiotu umowy, a także oddziaływania innych czynników mających lub mogących mieć wpływ na koszty.</w:t>
      </w:r>
    </w:p>
    <w:p w14:paraId="5E1A2736" w14:textId="77777777"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Niedoszacowanie, pominięcie oraz brak rozpoznania zakresu przedmiotu umowy nie może być podstawą do żądania zmiany wynagrodzenia ryczałtowego określonego w ust. 2.</w:t>
      </w:r>
    </w:p>
    <w:p w14:paraId="2C5F2E4A" w14:textId="77777777" w:rsidR="003D5CF3" w:rsidRPr="00933C6A"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Wykonawca oświadcza, że jest podatnikiem podatku VAT, uprawnionym do wystawienia faktury VAT. Numer NIP </w:t>
      </w:r>
      <w:r w:rsidRPr="00933C6A">
        <w:rPr>
          <w:rFonts w:ascii="Calibri" w:hAnsi="Calibri"/>
          <w:sz w:val="20"/>
          <w:szCs w:val="20"/>
        </w:rPr>
        <w:t>Wykonawcy …………………… .</w:t>
      </w:r>
    </w:p>
    <w:p w14:paraId="5A7FA765" w14:textId="77777777" w:rsidR="003D5CF3" w:rsidRPr="00933C6A" w:rsidRDefault="003D5CF3" w:rsidP="001B6A6F">
      <w:pPr>
        <w:numPr>
          <w:ilvl w:val="0"/>
          <w:numId w:val="19"/>
        </w:numPr>
        <w:tabs>
          <w:tab w:val="clear" w:pos="720"/>
          <w:tab w:val="num" w:pos="360"/>
        </w:tabs>
        <w:spacing w:line="120" w:lineRule="atLeast"/>
        <w:ind w:left="360"/>
        <w:jc w:val="both"/>
        <w:rPr>
          <w:rFonts w:ascii="Calibri" w:hAnsi="Calibri"/>
          <w:sz w:val="20"/>
          <w:szCs w:val="20"/>
        </w:rPr>
      </w:pPr>
      <w:r w:rsidRPr="00933C6A">
        <w:rPr>
          <w:rFonts w:ascii="Calibri" w:hAnsi="Calibri"/>
          <w:sz w:val="20"/>
          <w:szCs w:val="20"/>
        </w:rPr>
        <w:t>W przypadku zmiany w okresie obowiązywania umowy stawki podatku VAT, wynagrodzenie brutto ulegnie zmianie stosownie do zmiany tej stawki, przy czym wynagrod</w:t>
      </w:r>
      <w:r w:rsidR="001B6A6F" w:rsidRPr="00933C6A">
        <w:rPr>
          <w:rFonts w:ascii="Calibri" w:hAnsi="Calibri"/>
          <w:sz w:val="20"/>
          <w:szCs w:val="20"/>
        </w:rPr>
        <w:t>zenie netto pozostaje bez zmian</w:t>
      </w:r>
      <w:r w:rsidRPr="00933C6A">
        <w:rPr>
          <w:rFonts w:ascii="Calibri" w:hAnsi="Calibri"/>
          <w:sz w:val="20"/>
          <w:szCs w:val="20"/>
        </w:rPr>
        <w:t>.</w:t>
      </w:r>
    </w:p>
    <w:p w14:paraId="6E45B7B6" w14:textId="77777777" w:rsidR="003D5CF3" w:rsidRPr="00933C6A" w:rsidRDefault="003D5CF3" w:rsidP="003D5CF3">
      <w:pPr>
        <w:spacing w:line="120" w:lineRule="atLeast"/>
        <w:jc w:val="both"/>
        <w:rPr>
          <w:rFonts w:ascii="Calibri" w:hAnsi="Calibri"/>
          <w:sz w:val="20"/>
          <w:szCs w:val="20"/>
        </w:rPr>
      </w:pPr>
    </w:p>
    <w:p w14:paraId="03A5C226" w14:textId="77777777" w:rsidR="003D5CF3" w:rsidRPr="00933C6A" w:rsidRDefault="003D5CF3" w:rsidP="003D5CF3">
      <w:pPr>
        <w:spacing w:line="120" w:lineRule="atLeast"/>
        <w:rPr>
          <w:rFonts w:ascii="Calibri" w:hAnsi="Calibri"/>
          <w:b/>
          <w:sz w:val="20"/>
          <w:szCs w:val="20"/>
        </w:rPr>
      </w:pPr>
      <w:r w:rsidRPr="00933C6A">
        <w:rPr>
          <w:rFonts w:ascii="Calibri" w:hAnsi="Calibri"/>
          <w:b/>
          <w:sz w:val="20"/>
          <w:szCs w:val="20"/>
        </w:rPr>
        <w:t>Rozdział III.  TERMINY REALIZACJI UMOWY</w:t>
      </w:r>
    </w:p>
    <w:p w14:paraId="0915D731" w14:textId="77777777" w:rsidR="003D5CF3" w:rsidRPr="00933C6A" w:rsidRDefault="003D5CF3" w:rsidP="003D5CF3">
      <w:pPr>
        <w:spacing w:line="120" w:lineRule="atLeast"/>
        <w:jc w:val="center"/>
        <w:rPr>
          <w:rFonts w:ascii="Calibri" w:hAnsi="Calibri"/>
          <w:sz w:val="20"/>
          <w:szCs w:val="20"/>
        </w:rPr>
      </w:pPr>
      <w:r w:rsidRPr="00933C6A">
        <w:rPr>
          <w:rFonts w:ascii="Calibri" w:hAnsi="Calibri"/>
          <w:sz w:val="20"/>
          <w:szCs w:val="20"/>
        </w:rPr>
        <w:sym w:font="Times New Roman" w:char="00A7"/>
      </w:r>
      <w:r w:rsidRPr="00933C6A">
        <w:rPr>
          <w:rFonts w:ascii="Calibri" w:hAnsi="Calibri"/>
          <w:sz w:val="20"/>
          <w:szCs w:val="20"/>
        </w:rPr>
        <w:t xml:space="preserve"> 5</w:t>
      </w:r>
    </w:p>
    <w:p w14:paraId="0C91708C" w14:textId="77777777" w:rsidR="00933C6A" w:rsidRPr="00933C6A" w:rsidRDefault="003D5CF3" w:rsidP="00933C6A">
      <w:pPr>
        <w:numPr>
          <w:ilvl w:val="0"/>
          <w:numId w:val="17"/>
        </w:numPr>
        <w:spacing w:line="120" w:lineRule="atLeast"/>
        <w:jc w:val="both"/>
        <w:rPr>
          <w:rFonts w:ascii="Calibri" w:hAnsi="Calibri"/>
          <w:sz w:val="20"/>
          <w:szCs w:val="20"/>
        </w:rPr>
      </w:pPr>
      <w:r w:rsidRPr="00933C6A">
        <w:rPr>
          <w:rFonts w:ascii="Calibri" w:hAnsi="Calibri"/>
          <w:sz w:val="20"/>
          <w:szCs w:val="20"/>
        </w:rPr>
        <w:t xml:space="preserve">Termin rozpoczęcia realizacji przedmiotu umowy strony ustalają na </w:t>
      </w:r>
      <w:r w:rsidR="00933C6A" w:rsidRPr="00933C6A">
        <w:rPr>
          <w:rFonts w:ascii="Calibri" w:hAnsi="Calibri"/>
          <w:b/>
          <w:sz w:val="20"/>
          <w:szCs w:val="20"/>
        </w:rPr>
        <w:t xml:space="preserve">dzień podpisania umowy </w:t>
      </w:r>
    </w:p>
    <w:p w14:paraId="468515D5" w14:textId="77777777" w:rsidR="00933C6A" w:rsidRDefault="003D5CF3" w:rsidP="00933C6A">
      <w:pPr>
        <w:numPr>
          <w:ilvl w:val="0"/>
          <w:numId w:val="17"/>
        </w:numPr>
        <w:spacing w:line="120" w:lineRule="atLeast"/>
        <w:jc w:val="both"/>
        <w:rPr>
          <w:rFonts w:ascii="Calibri" w:hAnsi="Calibri"/>
          <w:sz w:val="20"/>
          <w:szCs w:val="20"/>
        </w:rPr>
      </w:pPr>
      <w:r w:rsidRPr="00933C6A">
        <w:rPr>
          <w:rFonts w:ascii="Calibri" w:hAnsi="Calibri"/>
          <w:sz w:val="20"/>
          <w:szCs w:val="20"/>
        </w:rPr>
        <w:t>Termin zakończenia realizacji przedmiotu u</w:t>
      </w:r>
      <w:r w:rsidR="00FA065C" w:rsidRPr="00933C6A">
        <w:rPr>
          <w:rFonts w:ascii="Calibri" w:hAnsi="Calibri"/>
          <w:sz w:val="20"/>
          <w:szCs w:val="20"/>
        </w:rPr>
        <w:t xml:space="preserve">mowy strony ustalają </w:t>
      </w:r>
      <w:r w:rsidR="00FA065C" w:rsidRPr="008E5082">
        <w:rPr>
          <w:rFonts w:ascii="Calibri" w:hAnsi="Calibri"/>
          <w:color w:val="000000" w:themeColor="text1"/>
          <w:sz w:val="20"/>
          <w:szCs w:val="20"/>
        </w:rPr>
        <w:t>najpóźniej</w:t>
      </w:r>
      <w:r w:rsidRPr="008E5082">
        <w:rPr>
          <w:rFonts w:ascii="Calibri" w:hAnsi="Calibri"/>
          <w:color w:val="000000" w:themeColor="text1"/>
          <w:sz w:val="20"/>
          <w:szCs w:val="20"/>
        </w:rPr>
        <w:t xml:space="preserve"> </w:t>
      </w:r>
      <w:r w:rsidR="00933C6A" w:rsidRPr="008E5082">
        <w:rPr>
          <w:rFonts w:ascii="Calibri" w:hAnsi="Calibri"/>
          <w:b/>
          <w:color w:val="000000" w:themeColor="text1"/>
          <w:sz w:val="20"/>
          <w:szCs w:val="20"/>
        </w:rPr>
        <w:t>do 30 dni od dnia podpisania umowy (zgłoszenie gotowości do odbioru) tj. do dnia ………………… 2021 r.</w:t>
      </w:r>
    </w:p>
    <w:p w14:paraId="687A4F24" w14:textId="77777777" w:rsidR="00933C6A" w:rsidRPr="00933C6A" w:rsidRDefault="00933C6A" w:rsidP="00933C6A">
      <w:pPr>
        <w:numPr>
          <w:ilvl w:val="0"/>
          <w:numId w:val="17"/>
        </w:numPr>
        <w:spacing w:line="120" w:lineRule="atLeast"/>
        <w:jc w:val="both"/>
        <w:rPr>
          <w:rFonts w:ascii="Calibri" w:hAnsi="Calibri"/>
          <w:sz w:val="20"/>
          <w:szCs w:val="20"/>
        </w:rPr>
      </w:pPr>
      <w:r w:rsidRPr="00933C6A">
        <w:rPr>
          <w:rFonts w:ascii="Calibri" w:hAnsi="Calibri" w:cs="Arial"/>
          <w:color w:val="000000" w:themeColor="text1"/>
          <w:sz w:val="20"/>
          <w:szCs w:val="20"/>
        </w:rPr>
        <w:t xml:space="preserve">Zamawiający przekaże Wykonawcy teren budowy w terminie </w:t>
      </w:r>
      <w:r>
        <w:rPr>
          <w:rFonts w:ascii="Calibri" w:hAnsi="Calibri" w:cs="Arial"/>
          <w:color w:val="000000" w:themeColor="text1"/>
          <w:sz w:val="20"/>
          <w:szCs w:val="20"/>
        </w:rPr>
        <w:t xml:space="preserve">do 5 dni od dnia zawarcia Umowy. </w:t>
      </w:r>
    </w:p>
    <w:p w14:paraId="566050C4" w14:textId="77777777" w:rsidR="003D5CF3" w:rsidRPr="00933C6A" w:rsidRDefault="003D5CF3" w:rsidP="003D5CF3">
      <w:pPr>
        <w:spacing w:before="200" w:after="120"/>
        <w:rPr>
          <w:rFonts w:ascii="Calibri" w:hAnsi="Calibri"/>
          <w:b/>
          <w:sz w:val="20"/>
          <w:szCs w:val="20"/>
        </w:rPr>
      </w:pPr>
      <w:r w:rsidRPr="00933C6A">
        <w:rPr>
          <w:rFonts w:ascii="Calibri" w:hAnsi="Calibri"/>
          <w:b/>
          <w:sz w:val="20"/>
          <w:szCs w:val="20"/>
        </w:rPr>
        <w:t>Rozdział IV.  OBOWIĄZKI STRON</w:t>
      </w:r>
    </w:p>
    <w:p w14:paraId="48074598" w14:textId="77777777" w:rsidR="003D5CF3" w:rsidRPr="00933C6A" w:rsidRDefault="003D5CF3" w:rsidP="003D5CF3">
      <w:pPr>
        <w:spacing w:before="120" w:line="120" w:lineRule="atLeast"/>
        <w:jc w:val="center"/>
        <w:rPr>
          <w:rFonts w:ascii="Calibri" w:hAnsi="Calibri"/>
          <w:sz w:val="20"/>
          <w:szCs w:val="20"/>
        </w:rPr>
      </w:pPr>
      <w:r w:rsidRPr="00933C6A">
        <w:rPr>
          <w:rFonts w:ascii="Calibri" w:hAnsi="Calibri"/>
          <w:sz w:val="20"/>
          <w:szCs w:val="20"/>
        </w:rPr>
        <w:sym w:font="Times New Roman" w:char="00A7"/>
      </w:r>
      <w:r w:rsidRPr="00933C6A">
        <w:rPr>
          <w:rFonts w:ascii="Calibri" w:hAnsi="Calibri"/>
          <w:sz w:val="20"/>
          <w:szCs w:val="20"/>
        </w:rPr>
        <w:t xml:space="preserve"> 6</w:t>
      </w:r>
    </w:p>
    <w:p w14:paraId="5A05C29E" w14:textId="77777777" w:rsidR="003D5CF3" w:rsidRPr="00933C6A" w:rsidRDefault="003D5CF3" w:rsidP="003D5CF3">
      <w:pPr>
        <w:spacing w:line="120" w:lineRule="atLeast"/>
        <w:rPr>
          <w:rFonts w:ascii="Calibri" w:hAnsi="Calibri"/>
          <w:sz w:val="20"/>
          <w:szCs w:val="20"/>
        </w:rPr>
      </w:pPr>
      <w:r w:rsidRPr="00933C6A">
        <w:rPr>
          <w:rFonts w:ascii="Calibri" w:hAnsi="Calibri"/>
          <w:sz w:val="20"/>
          <w:szCs w:val="20"/>
        </w:rPr>
        <w:t>Do obowiązków Zamawiającego należy:</w:t>
      </w:r>
    </w:p>
    <w:p w14:paraId="74EA4844" w14:textId="4E160237" w:rsidR="00933C6A" w:rsidRPr="00933C6A" w:rsidRDefault="00933C6A" w:rsidP="00933C6A">
      <w:pPr>
        <w:pStyle w:val="Akapitzlist"/>
        <w:numPr>
          <w:ilvl w:val="0"/>
          <w:numId w:val="8"/>
        </w:numPr>
        <w:rPr>
          <w:sz w:val="20"/>
          <w:szCs w:val="20"/>
        </w:rPr>
      </w:pPr>
      <w:r w:rsidRPr="00933C6A">
        <w:rPr>
          <w:sz w:val="20"/>
          <w:szCs w:val="20"/>
        </w:rPr>
        <w:t>Terminowe przekazanie placu budowy, tj. do 5 dni od podpisania umowy z Wykonawcą.</w:t>
      </w:r>
    </w:p>
    <w:p w14:paraId="0FBCD77E" w14:textId="5AE34606" w:rsidR="003D5CF3" w:rsidRPr="00933C6A" w:rsidRDefault="003D5CF3" w:rsidP="00933C6A">
      <w:pPr>
        <w:pStyle w:val="Akapitzlist"/>
        <w:numPr>
          <w:ilvl w:val="0"/>
          <w:numId w:val="8"/>
        </w:numPr>
        <w:spacing w:after="0"/>
        <w:ind w:left="357" w:hanging="357"/>
        <w:rPr>
          <w:b/>
          <w:sz w:val="20"/>
          <w:szCs w:val="20"/>
        </w:rPr>
      </w:pPr>
      <w:r w:rsidRPr="00933C6A">
        <w:rPr>
          <w:rFonts w:asciiTheme="minorHAnsi" w:hAnsiTheme="minorHAnsi"/>
          <w:sz w:val="20"/>
          <w:szCs w:val="20"/>
        </w:rPr>
        <w:t>Sprawowanie nadzoru w zakresie m.in.:</w:t>
      </w:r>
    </w:p>
    <w:p w14:paraId="5AA3AAB4" w14:textId="77777777" w:rsidR="003D5CF3" w:rsidRPr="004D520A" w:rsidRDefault="003D5CF3" w:rsidP="00933C6A">
      <w:pPr>
        <w:numPr>
          <w:ilvl w:val="1"/>
          <w:numId w:val="8"/>
        </w:numPr>
        <w:spacing w:line="120" w:lineRule="atLeast"/>
        <w:ind w:left="788" w:hanging="431"/>
        <w:jc w:val="both"/>
        <w:rPr>
          <w:rFonts w:asciiTheme="minorHAnsi" w:hAnsiTheme="minorHAnsi"/>
          <w:sz w:val="20"/>
          <w:szCs w:val="20"/>
        </w:rPr>
      </w:pPr>
      <w:r w:rsidRPr="004D520A">
        <w:rPr>
          <w:rFonts w:asciiTheme="minorHAnsi" w:hAnsiTheme="minorHAnsi"/>
          <w:sz w:val="20"/>
          <w:szCs w:val="20"/>
        </w:rPr>
        <w:t>dokonywania odbiorów robót zanikających i ulegających zakryciu, przed ich zakryciem;</w:t>
      </w:r>
    </w:p>
    <w:p w14:paraId="53D8A27E" w14:textId="77777777" w:rsidR="003D5CF3" w:rsidRPr="004D520A" w:rsidRDefault="003D5CF3" w:rsidP="003D5CF3">
      <w:pPr>
        <w:numPr>
          <w:ilvl w:val="1"/>
          <w:numId w:val="8"/>
        </w:numPr>
        <w:spacing w:line="120" w:lineRule="atLeast"/>
        <w:jc w:val="both"/>
        <w:rPr>
          <w:rFonts w:asciiTheme="minorHAnsi" w:hAnsiTheme="minorHAnsi"/>
          <w:sz w:val="20"/>
          <w:szCs w:val="20"/>
        </w:rPr>
      </w:pPr>
      <w:r w:rsidRPr="004D520A">
        <w:rPr>
          <w:rFonts w:asciiTheme="minorHAnsi" w:hAnsiTheme="minorHAnsi"/>
          <w:sz w:val="20"/>
          <w:szCs w:val="20"/>
        </w:rPr>
        <w:t>bieżącej kontroli wymaganej przepisami dokumentacji (atesty, protokołu z prób, badań i pomiarów, itp.)</w:t>
      </w:r>
      <w:r w:rsidR="004D520A" w:rsidRPr="004D520A">
        <w:rPr>
          <w:rFonts w:asciiTheme="minorHAnsi" w:hAnsiTheme="minorHAnsi"/>
          <w:sz w:val="20"/>
          <w:szCs w:val="20"/>
        </w:rPr>
        <w:t>;</w:t>
      </w:r>
    </w:p>
    <w:p w14:paraId="38DE9337" w14:textId="77777777"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14:paraId="4DC27DD8" w14:textId="77777777" w:rsidR="003D5CF3" w:rsidRPr="005964F1" w:rsidRDefault="003D5CF3" w:rsidP="003D5CF3">
      <w:pPr>
        <w:numPr>
          <w:ilvl w:val="1"/>
          <w:numId w:val="8"/>
        </w:numPr>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Pr>
          <w:rFonts w:ascii="Calibri" w:hAnsi="Calibri"/>
          <w:sz w:val="20"/>
          <w:szCs w:val="20"/>
        </w:rPr>
        <w:t>30</w:t>
      </w:r>
      <w:r w:rsidRPr="005964F1">
        <w:rPr>
          <w:rFonts w:ascii="Calibri" w:hAnsi="Calibri"/>
          <w:sz w:val="20"/>
          <w:szCs w:val="20"/>
        </w:rPr>
        <w:t xml:space="preserve"> dn</w:t>
      </w:r>
      <w:r>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14:paraId="3962B1A5" w14:textId="77777777"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14:paraId="1A45C92E" w14:textId="77777777"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Dokonanie odbiorów wykonanych robót.</w:t>
      </w:r>
    </w:p>
    <w:p w14:paraId="0243B312" w14:textId="77777777" w:rsidR="003D5CF3" w:rsidRPr="00914AD0" w:rsidRDefault="003D5CF3" w:rsidP="003D5CF3">
      <w:pPr>
        <w:keepNext/>
        <w:spacing w:before="120" w:line="120" w:lineRule="atLeast"/>
        <w:jc w:val="center"/>
        <w:rPr>
          <w:rFonts w:ascii="Calibri" w:hAnsi="Calibri"/>
          <w:color w:val="000000" w:themeColor="text1"/>
          <w:sz w:val="20"/>
          <w:szCs w:val="20"/>
        </w:rPr>
      </w:pPr>
      <w:r w:rsidRPr="00914AD0">
        <w:rPr>
          <w:rFonts w:ascii="Calibri" w:hAnsi="Calibri"/>
          <w:color w:val="000000" w:themeColor="text1"/>
          <w:sz w:val="20"/>
          <w:szCs w:val="20"/>
        </w:rPr>
        <w:sym w:font="Times New Roman" w:char="00A7"/>
      </w:r>
      <w:r w:rsidRPr="00914AD0">
        <w:rPr>
          <w:rFonts w:ascii="Calibri" w:hAnsi="Calibri"/>
          <w:color w:val="000000" w:themeColor="text1"/>
          <w:sz w:val="20"/>
          <w:szCs w:val="20"/>
        </w:rPr>
        <w:t xml:space="preserve"> 7</w:t>
      </w:r>
    </w:p>
    <w:p w14:paraId="7A396658" w14:textId="77777777" w:rsidR="003D5CF3" w:rsidRPr="00914AD0" w:rsidRDefault="003D5CF3" w:rsidP="003D5CF3">
      <w:pPr>
        <w:numPr>
          <w:ilvl w:val="0"/>
          <w:numId w:val="18"/>
        </w:numPr>
        <w:spacing w:line="120" w:lineRule="atLeast"/>
        <w:ind w:left="357" w:hanging="357"/>
        <w:rPr>
          <w:rFonts w:asciiTheme="minorHAnsi" w:hAnsiTheme="minorHAnsi"/>
          <w:color w:val="000000" w:themeColor="text1"/>
          <w:sz w:val="20"/>
          <w:szCs w:val="20"/>
        </w:rPr>
      </w:pPr>
      <w:r w:rsidRPr="00914AD0">
        <w:rPr>
          <w:rFonts w:asciiTheme="minorHAnsi" w:hAnsiTheme="minorHAnsi"/>
          <w:color w:val="000000" w:themeColor="text1"/>
          <w:sz w:val="20"/>
          <w:szCs w:val="20"/>
        </w:rPr>
        <w:t>Do podstawowych obowiązków Wykonawcy należy:</w:t>
      </w:r>
    </w:p>
    <w:p w14:paraId="07182FA4" w14:textId="77777777" w:rsidR="003D5CF3" w:rsidRPr="00914AD0"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Przejęcie placu budowy od Zamawiającego.</w:t>
      </w:r>
    </w:p>
    <w:p w14:paraId="45E85FC0" w14:textId="77777777" w:rsidR="00FA77E2" w:rsidRPr="00914AD0" w:rsidRDefault="003D5CF3" w:rsidP="00914AD0">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Wykonywanie robót z należytą starannością, zgodnie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7EAE12ED" w14:textId="77777777" w:rsidR="003D5CF3" w:rsidRPr="00914AD0"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Pełna odpowiedzialność za zapewnienie warunków bezpieczeństwa oraz za metody organizacyjno-techniczne stosowane na terenie robót.</w:t>
      </w:r>
    </w:p>
    <w:p w14:paraId="7719078E" w14:textId="77777777"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Odpowiedzialność za szkody i straty w robotach spowodowane przez niego przy usuwaniu wad w okresie gwarancji i rękojmi.</w:t>
      </w:r>
    </w:p>
    <w:p w14:paraId="1643BD5D" w14:textId="77777777"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3FC4461E" w14:textId="77777777"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Ponoszenie odpowiedzialności za dopuszczenie do wykonywania prac będących przedmiotem umowy osób nie posiadających wymaganych obowiązującymi przepisami uprawnień i ewentualne następstwa ich działalności.</w:t>
      </w:r>
    </w:p>
    <w:p w14:paraId="67C2C29D" w14:textId="77777777"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Pełnienie funkcji koordynacyjnych w stosunku do robót realizowanych przez podwykonawców.</w:t>
      </w:r>
    </w:p>
    <w:p w14:paraId="35B0F972" w14:textId="77777777"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lastRenderedPageBreak/>
        <w:t xml:space="preserve">Informowanie </w:t>
      </w:r>
      <w:r w:rsidR="00A07865" w:rsidRPr="00914AD0">
        <w:rPr>
          <w:rFonts w:ascii="Calibri" w:hAnsi="Calibri" w:cs="Tahoma"/>
          <w:color w:val="000000" w:themeColor="text1"/>
          <w:sz w:val="20"/>
          <w:szCs w:val="20"/>
        </w:rPr>
        <w:t>Zamawiającego</w:t>
      </w:r>
      <w:r w:rsidR="00A07865" w:rsidRPr="00914AD0">
        <w:rPr>
          <w:rFonts w:ascii="Calibri" w:hAnsi="Calibri"/>
          <w:color w:val="000000" w:themeColor="text1"/>
          <w:sz w:val="20"/>
          <w:szCs w:val="20"/>
        </w:rPr>
        <w:t xml:space="preserve"> </w:t>
      </w:r>
      <w:r w:rsidRPr="00914AD0">
        <w:rPr>
          <w:rFonts w:ascii="Calibri" w:hAnsi="Calibri"/>
          <w:color w:val="000000" w:themeColor="text1"/>
          <w:sz w:val="20"/>
          <w:szCs w:val="20"/>
        </w:rPr>
        <w:t xml:space="preserve">o terminie zakończenia robót ulegających zakryciu oraz terminie odbioru robót zanikających; jeżeli Wykonawca nie poinformował o tych faktach </w:t>
      </w:r>
      <w:r w:rsidR="000D6182">
        <w:rPr>
          <w:rFonts w:ascii="Calibri" w:hAnsi="Calibri" w:cs="Tahoma"/>
          <w:color w:val="000000" w:themeColor="text1"/>
          <w:sz w:val="20"/>
          <w:szCs w:val="20"/>
        </w:rPr>
        <w:t>Zamawiającego, Wykonawca</w:t>
      </w:r>
      <w:r w:rsidR="00A07865" w:rsidRPr="00914AD0">
        <w:rPr>
          <w:rFonts w:ascii="Calibri" w:hAnsi="Calibri" w:cs="Tahoma"/>
          <w:color w:val="000000" w:themeColor="text1"/>
          <w:sz w:val="20"/>
          <w:szCs w:val="20"/>
        </w:rPr>
        <w:t xml:space="preserve"> </w:t>
      </w:r>
      <w:r w:rsidRPr="00914AD0">
        <w:rPr>
          <w:rFonts w:ascii="Calibri" w:hAnsi="Calibri"/>
          <w:color w:val="000000" w:themeColor="text1"/>
          <w:sz w:val="20"/>
          <w:szCs w:val="20"/>
        </w:rPr>
        <w:t>zobowiązany jest na własny koszt odkryć roboty</w:t>
      </w:r>
      <w:r w:rsidR="000D6182">
        <w:rPr>
          <w:rFonts w:ascii="Calibri" w:hAnsi="Calibri"/>
          <w:color w:val="000000" w:themeColor="text1"/>
          <w:sz w:val="20"/>
          <w:szCs w:val="20"/>
        </w:rPr>
        <w:t>,</w:t>
      </w:r>
      <w:r w:rsidRPr="00914AD0">
        <w:rPr>
          <w:rFonts w:ascii="Calibri" w:hAnsi="Calibri"/>
          <w:color w:val="000000" w:themeColor="text1"/>
          <w:sz w:val="20"/>
          <w:szCs w:val="20"/>
        </w:rPr>
        <w:t xml:space="preserve"> a następnie przywrócić roboty do stanu poprzedniego.</w:t>
      </w:r>
    </w:p>
    <w:p w14:paraId="615E6048"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Niezwłoczne informowanie </w:t>
      </w:r>
      <w:r w:rsidR="00A07865" w:rsidRPr="00442F7E">
        <w:rPr>
          <w:rFonts w:ascii="Calibri" w:hAnsi="Calibri" w:cs="Tahoma"/>
          <w:color w:val="000000" w:themeColor="text1"/>
          <w:sz w:val="20"/>
          <w:szCs w:val="20"/>
        </w:rPr>
        <w:t>Zamawiającego</w:t>
      </w:r>
      <w:r w:rsidR="00A07865" w:rsidRPr="00442F7E">
        <w:rPr>
          <w:rFonts w:ascii="Calibri" w:hAnsi="Calibri"/>
          <w:color w:val="000000" w:themeColor="text1"/>
          <w:sz w:val="20"/>
          <w:szCs w:val="20"/>
        </w:rPr>
        <w:t xml:space="preserve"> </w:t>
      </w:r>
      <w:r w:rsidRPr="00442F7E">
        <w:rPr>
          <w:rFonts w:ascii="Calibri" w:hAnsi="Calibri"/>
          <w:color w:val="000000" w:themeColor="text1"/>
          <w:sz w:val="20"/>
          <w:szCs w:val="20"/>
        </w:rPr>
        <w:t>o problemach technicznych lub okolicznościach, które mogą wpłynąć na jakość robót lub termin zakończenia robót.</w:t>
      </w:r>
    </w:p>
    <w:p w14:paraId="7CA08A23"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Utrzymywanie terenu robót w stanie wolnym od przeszkód komunikacyjnych oraz bieżące usuwanie zbędnych materiałów, śmieci i odpadów.</w:t>
      </w:r>
    </w:p>
    <w:p w14:paraId="35E054B4"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Prowadzenie robót w sposób niestwarzający zagrożenia dla osób postronnych.</w:t>
      </w:r>
    </w:p>
    <w:p w14:paraId="7A1E5E1F"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A0DB834"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Zapewnienie na własny koszt transportu odpadów do miejsc ich wykorzystania lub utylizacji, łącznie z kosztami utylizacji.</w:t>
      </w:r>
    </w:p>
    <w:p w14:paraId="7B60A749"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Jako wytwarzającego odpady – przestrzeganie przepisów prawnych wynikających z Ustawy z dnia 27.04.2001 roku Prawo ochrony środowiska oraz Ustawy z dnia 14.01.2012 roku o odpadach.</w:t>
      </w:r>
    </w:p>
    <w:p w14:paraId="45FE9A39"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Dostarczanie niezbędnych dokumentów potwierdzających parametry techniczne oraz normy stosowanych materiałów w tym np. wyników oraz protokołów badań, sprawozdań i prób dotyczących realizowanego przedmiotu niniejszej umowy.</w:t>
      </w:r>
    </w:p>
    <w:p w14:paraId="536F5C8A"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723E002F"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Wystawienie z dniem podpisania umowy karty gwarancyjnej, której wzór stanowi załącznik nr </w:t>
      </w:r>
      <w:r w:rsidR="000853AB" w:rsidRPr="00442F7E">
        <w:rPr>
          <w:rFonts w:ascii="Calibri" w:hAnsi="Calibri"/>
          <w:color w:val="000000" w:themeColor="text1"/>
          <w:sz w:val="20"/>
          <w:szCs w:val="20"/>
        </w:rPr>
        <w:t>2</w:t>
      </w:r>
      <w:r w:rsidRPr="00442F7E">
        <w:rPr>
          <w:rFonts w:ascii="Calibri" w:hAnsi="Calibri"/>
          <w:color w:val="000000" w:themeColor="text1"/>
          <w:sz w:val="20"/>
          <w:szCs w:val="20"/>
        </w:rPr>
        <w:t xml:space="preserve"> do niniejszej umowy.</w:t>
      </w:r>
    </w:p>
    <w:p w14:paraId="4F99F40C" w14:textId="77777777"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Wykonywanie czynności, o których mowa w § 6 ust. </w:t>
      </w:r>
      <w:r w:rsidR="000D6182">
        <w:rPr>
          <w:rFonts w:ascii="Calibri" w:hAnsi="Calibri"/>
          <w:color w:val="000000" w:themeColor="text1"/>
          <w:sz w:val="20"/>
          <w:szCs w:val="20"/>
        </w:rPr>
        <w:t>3</w:t>
      </w:r>
      <w:r w:rsidRPr="00442F7E">
        <w:rPr>
          <w:rFonts w:ascii="Calibri" w:hAnsi="Calibri"/>
          <w:color w:val="000000" w:themeColor="text1"/>
          <w:sz w:val="20"/>
          <w:szCs w:val="20"/>
        </w:rPr>
        <w:t xml:space="preserve"> w stosunku do dalszych podwykonawców.</w:t>
      </w:r>
    </w:p>
    <w:p w14:paraId="60345CA1" w14:textId="77777777" w:rsidR="00EC1EBB" w:rsidRPr="00442F7E" w:rsidRDefault="003D5CF3" w:rsidP="00EC1EBB">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Sporządzanie do akceptacji pisemnych wniosków o akceptację wbudowywanych materiałów budowlanych.</w:t>
      </w:r>
    </w:p>
    <w:p w14:paraId="53D27862" w14:textId="77777777"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hAnsiTheme="minorHAnsi"/>
          <w:color w:val="000000" w:themeColor="text1"/>
          <w:sz w:val="20"/>
          <w:szCs w:val="22"/>
        </w:rPr>
        <w:t>Uzyskanie wszelkich uzgodnień, zezwoleń, zgód niezbędnych do wykonania przedmiotu zamówienia,</w:t>
      </w:r>
      <w:r w:rsidRPr="00442F7E">
        <w:rPr>
          <w:rFonts w:asciiTheme="minorHAnsi" w:hAnsiTheme="minorHAnsi"/>
          <w:color w:val="000000" w:themeColor="text1"/>
          <w:sz w:val="20"/>
          <w:szCs w:val="22"/>
        </w:rPr>
        <w:br/>
        <w:t>w tym również uzyskanie wszelkich uzgodnień i ewentualnych odstępstw od aktualnie obowiązujących przepisów prawa.</w:t>
      </w:r>
    </w:p>
    <w:p w14:paraId="4C613705" w14:textId="77777777"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hAnsiTheme="minorHAnsi"/>
          <w:color w:val="000000" w:themeColor="text1"/>
          <w:sz w:val="20"/>
          <w:szCs w:val="22"/>
        </w:rPr>
        <w:t>Wszelkie koszty opracowania ponosi Wykonawca (np. opłaty skarbowe do wniosków o wydanie decyzji, pozwoleń, za pełnomocnictwa, wypisy, wyrysy) itp.</w:t>
      </w:r>
    </w:p>
    <w:p w14:paraId="4888987A" w14:textId="77777777"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eastAsia="Tahoma" w:hAnsiTheme="minorHAnsi"/>
          <w:color w:val="000000" w:themeColor="text1"/>
          <w:sz w:val="20"/>
        </w:rPr>
        <w:t>Uzyskanie niezbędnych warunków od dystrybutora sieci energetycznej – jeżeli dotyczy.</w:t>
      </w:r>
    </w:p>
    <w:p w14:paraId="3B4E5C1C" w14:textId="77777777"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eastAsia="Tahoma" w:hAnsiTheme="minorHAnsi"/>
          <w:color w:val="000000" w:themeColor="text1"/>
          <w:sz w:val="20"/>
        </w:rPr>
        <w:t xml:space="preserve">Uzgodnienie rozwiązań z Zamawiającym. </w:t>
      </w:r>
    </w:p>
    <w:p w14:paraId="48306534" w14:textId="77777777" w:rsidR="003D5CF3" w:rsidRPr="00442F7E" w:rsidRDefault="003D5CF3" w:rsidP="003D5CF3">
      <w:pPr>
        <w:spacing w:before="120" w:line="120" w:lineRule="atLeast"/>
        <w:jc w:val="center"/>
        <w:rPr>
          <w:rFonts w:ascii="Calibri" w:hAnsi="Calibri"/>
          <w:color w:val="000000" w:themeColor="text1"/>
          <w:sz w:val="20"/>
          <w:szCs w:val="20"/>
        </w:rPr>
      </w:pPr>
      <w:r w:rsidRPr="00442F7E">
        <w:rPr>
          <w:rFonts w:ascii="Calibri" w:hAnsi="Calibri"/>
          <w:color w:val="000000" w:themeColor="text1"/>
          <w:sz w:val="20"/>
          <w:szCs w:val="20"/>
        </w:rPr>
        <w:t>§ 8</w:t>
      </w:r>
    </w:p>
    <w:p w14:paraId="03A75D3A" w14:textId="77777777" w:rsidR="003D5CF3" w:rsidRPr="00442F7E" w:rsidRDefault="003D5CF3" w:rsidP="003D5CF3">
      <w:pPr>
        <w:jc w:val="both"/>
        <w:rPr>
          <w:rFonts w:ascii="Calibri" w:hAnsi="Calibri" w:cs="Tahoma"/>
          <w:color w:val="000000" w:themeColor="text1"/>
          <w:sz w:val="20"/>
          <w:szCs w:val="20"/>
        </w:rPr>
      </w:pPr>
      <w:r w:rsidRPr="00442F7E">
        <w:rPr>
          <w:rFonts w:ascii="Calibri" w:hAnsi="Calibri" w:cs="Tahoma"/>
          <w:color w:val="000000" w:themeColor="text1"/>
          <w:sz w:val="20"/>
          <w:szCs w:val="20"/>
        </w:rPr>
        <w:t>Obowiązki Wykonawcy oraz podwykonawców w zakresie podwykonawstwa:</w:t>
      </w:r>
    </w:p>
    <w:p w14:paraId="46B02BAC" w14:textId="77777777" w:rsidR="003D5CF3" w:rsidRPr="00442F7E" w:rsidRDefault="003D5CF3" w:rsidP="003D5CF3">
      <w:pPr>
        <w:numPr>
          <w:ilvl w:val="0"/>
          <w:numId w:val="25"/>
        </w:numPr>
        <w:tabs>
          <w:tab w:val="left" w:pos="426"/>
        </w:tabs>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 przypadku korzystania przy wykonywaniu części przedmiotu umowy z udziału podwykonawców, Wykonawca, podwykonawca lub dalszy podwykonawca zobowiązany jest na piśmie zawrzeć umowę o podwykonawstwo.</w:t>
      </w:r>
    </w:p>
    <w:p w14:paraId="6F8848C3" w14:textId="77777777" w:rsidR="003D5CF3" w:rsidRPr="00442F7E" w:rsidRDefault="003D5CF3" w:rsidP="003D5CF3">
      <w:pPr>
        <w:numPr>
          <w:ilvl w:val="0"/>
          <w:numId w:val="25"/>
        </w:numPr>
        <w:tabs>
          <w:tab w:val="left" w:pos="426"/>
        </w:tabs>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5A5C5487" w14:textId="77777777"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323AA44" w14:textId="77777777"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A47C9C5" w14:textId="77777777"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14:paraId="1F1466F5" w14:textId="77777777"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14:paraId="6CBE770E" w14:textId="77777777"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lastRenderedPageBreak/>
        <w:t>Postanowienia ust. 1- 6 stosuje się odpowiednio do zmian umów o podwykonawstwo.</w:t>
      </w:r>
    </w:p>
    <w:p w14:paraId="61EA3AD0" w14:textId="77777777"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color w:val="000000" w:themeColor="text1"/>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71DF1899" w14:textId="77777777" w:rsidR="003D5CF3" w:rsidRPr="00442F7E" w:rsidRDefault="003D5CF3" w:rsidP="003D5CF3">
      <w:pPr>
        <w:spacing w:before="200" w:after="120"/>
        <w:rPr>
          <w:rFonts w:ascii="Calibri" w:hAnsi="Calibri"/>
          <w:b/>
          <w:color w:val="000000" w:themeColor="text1"/>
          <w:sz w:val="20"/>
          <w:szCs w:val="20"/>
        </w:rPr>
      </w:pPr>
      <w:r w:rsidRPr="00442F7E">
        <w:rPr>
          <w:rFonts w:ascii="Calibri" w:hAnsi="Calibri"/>
          <w:b/>
          <w:color w:val="000000" w:themeColor="text1"/>
          <w:sz w:val="20"/>
          <w:szCs w:val="20"/>
        </w:rPr>
        <w:t>Rozdział V.  ROZLICZENIA</w:t>
      </w:r>
    </w:p>
    <w:p w14:paraId="16BF9A06" w14:textId="77777777" w:rsidR="003D5CF3" w:rsidRPr="00442F7E" w:rsidRDefault="003D5CF3" w:rsidP="003D5CF3">
      <w:pPr>
        <w:spacing w:before="120" w:line="120" w:lineRule="atLeast"/>
        <w:jc w:val="center"/>
        <w:rPr>
          <w:rFonts w:ascii="Calibri" w:hAnsi="Calibri"/>
          <w:color w:val="000000" w:themeColor="text1"/>
          <w:sz w:val="20"/>
          <w:szCs w:val="20"/>
        </w:rPr>
      </w:pPr>
      <w:r w:rsidRPr="00442F7E">
        <w:rPr>
          <w:rFonts w:ascii="Calibri" w:hAnsi="Calibri"/>
          <w:color w:val="000000" w:themeColor="text1"/>
          <w:sz w:val="20"/>
          <w:szCs w:val="20"/>
        </w:rPr>
        <w:sym w:font="Times New Roman" w:char="00A7"/>
      </w:r>
      <w:r w:rsidRPr="00442F7E">
        <w:rPr>
          <w:rFonts w:ascii="Calibri" w:hAnsi="Calibri"/>
          <w:color w:val="000000" w:themeColor="text1"/>
          <w:sz w:val="20"/>
          <w:szCs w:val="20"/>
        </w:rPr>
        <w:t xml:space="preserve"> 9</w:t>
      </w:r>
    </w:p>
    <w:p w14:paraId="4F849625" w14:textId="77777777" w:rsidR="00F410B9" w:rsidRPr="00F410B9" w:rsidRDefault="00F410B9" w:rsidP="004B018F">
      <w:pPr>
        <w:pStyle w:val="Akapitzlist"/>
        <w:numPr>
          <w:ilvl w:val="0"/>
          <w:numId w:val="20"/>
        </w:numPr>
        <w:spacing w:after="0" w:line="240" w:lineRule="auto"/>
        <w:ind w:left="357" w:hanging="357"/>
        <w:jc w:val="both"/>
        <w:rPr>
          <w:color w:val="000000" w:themeColor="text1"/>
          <w:sz w:val="20"/>
          <w:szCs w:val="20"/>
        </w:rPr>
      </w:pPr>
      <w:r w:rsidRPr="00F410B9">
        <w:rPr>
          <w:color w:val="000000" w:themeColor="text1"/>
          <w:sz w:val="20"/>
          <w:szCs w:val="20"/>
        </w:rPr>
        <w:t xml:space="preserve">Wynagrodzenie za wykonany przedmiot umowy płatne będzie </w:t>
      </w:r>
      <w:r w:rsidR="00723E61">
        <w:rPr>
          <w:color w:val="000000" w:themeColor="text1"/>
          <w:sz w:val="20"/>
          <w:szCs w:val="20"/>
        </w:rPr>
        <w:t xml:space="preserve">jedną </w:t>
      </w:r>
      <w:r w:rsidRPr="00F410B9">
        <w:rPr>
          <w:color w:val="000000" w:themeColor="text1"/>
          <w:sz w:val="20"/>
          <w:szCs w:val="20"/>
        </w:rPr>
        <w:t>fakturą końcową.</w:t>
      </w:r>
    </w:p>
    <w:p w14:paraId="2C80EB99" w14:textId="77777777" w:rsidR="00F410B9" w:rsidRPr="00862EE8" w:rsidRDefault="00F410B9" w:rsidP="004B018F">
      <w:pPr>
        <w:pStyle w:val="Akapitzlist"/>
        <w:numPr>
          <w:ilvl w:val="0"/>
          <w:numId w:val="20"/>
        </w:numPr>
        <w:spacing w:after="0" w:line="240" w:lineRule="auto"/>
        <w:ind w:left="357" w:hanging="357"/>
        <w:jc w:val="both"/>
        <w:rPr>
          <w:color w:val="000000" w:themeColor="text1"/>
          <w:sz w:val="20"/>
          <w:szCs w:val="20"/>
        </w:rPr>
      </w:pPr>
      <w:r w:rsidRPr="00F410B9">
        <w:rPr>
          <w:color w:val="000000" w:themeColor="text1"/>
          <w:sz w:val="20"/>
          <w:szCs w:val="20"/>
        </w:rPr>
        <w:t xml:space="preserve">Podstawą do wystawienia faktury końcowej, w wysokości określonej w § </w:t>
      </w:r>
      <w:r w:rsidR="00862EE8">
        <w:rPr>
          <w:color w:val="000000" w:themeColor="text1"/>
          <w:sz w:val="20"/>
          <w:szCs w:val="20"/>
        </w:rPr>
        <w:t>4</w:t>
      </w:r>
      <w:r w:rsidRPr="00F410B9">
        <w:rPr>
          <w:color w:val="000000" w:themeColor="text1"/>
          <w:sz w:val="20"/>
          <w:szCs w:val="20"/>
        </w:rPr>
        <w:t xml:space="preserve"> ust. 2, będzie przedłożenie kompletnego operatu </w:t>
      </w:r>
      <w:r w:rsidR="004B018F">
        <w:rPr>
          <w:color w:val="000000" w:themeColor="text1"/>
          <w:sz w:val="20"/>
          <w:szCs w:val="20"/>
        </w:rPr>
        <w:t>rozliczeniowego</w:t>
      </w:r>
      <w:r w:rsidRPr="00F410B9">
        <w:rPr>
          <w:color w:val="000000" w:themeColor="text1"/>
          <w:sz w:val="20"/>
          <w:szCs w:val="20"/>
        </w:rPr>
        <w:t xml:space="preserve"> i podpisanie bez uwag protokołu odbioru końcowego przedmiotu umowy</w:t>
      </w:r>
      <w:r w:rsidR="004B018F">
        <w:rPr>
          <w:color w:val="000000" w:themeColor="text1"/>
          <w:sz w:val="20"/>
          <w:szCs w:val="20"/>
        </w:rPr>
        <w:t>, a także przedłożenie kompletnego operatu kolaudacyjnego</w:t>
      </w:r>
      <w:r w:rsidRPr="00F410B9">
        <w:rPr>
          <w:color w:val="000000" w:themeColor="text1"/>
          <w:sz w:val="20"/>
          <w:szCs w:val="20"/>
        </w:rPr>
        <w:t>.</w:t>
      </w:r>
    </w:p>
    <w:p w14:paraId="68DB2479" w14:textId="77777777" w:rsidR="00AC36A9" w:rsidRPr="00862EE8" w:rsidRDefault="00AC36A9" w:rsidP="004B018F">
      <w:pPr>
        <w:pStyle w:val="Akapitzlist"/>
        <w:numPr>
          <w:ilvl w:val="0"/>
          <w:numId w:val="20"/>
        </w:numPr>
        <w:spacing w:after="0" w:line="240" w:lineRule="auto"/>
        <w:ind w:left="357" w:hanging="357"/>
        <w:jc w:val="both"/>
        <w:rPr>
          <w:color w:val="000000" w:themeColor="text1"/>
          <w:sz w:val="20"/>
          <w:szCs w:val="20"/>
        </w:rPr>
      </w:pPr>
      <w:r w:rsidRPr="00442F7E">
        <w:rPr>
          <w:rFonts w:asciiTheme="minorHAnsi" w:hAnsiTheme="minorHAnsi" w:cs="Calibri"/>
          <w:color w:val="000000" w:themeColor="text1"/>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r w:rsidRPr="00862EE8">
        <w:rPr>
          <w:color w:val="000000" w:themeColor="text1"/>
          <w:sz w:val="20"/>
          <w:szCs w:val="20"/>
        </w:rPr>
        <w:t xml:space="preserve"> </w:t>
      </w:r>
    </w:p>
    <w:p w14:paraId="3A131245" w14:textId="77777777" w:rsidR="00AC36A9" w:rsidRPr="008D1410" w:rsidRDefault="00AC36A9" w:rsidP="004B018F">
      <w:pPr>
        <w:pStyle w:val="Akapitzlist"/>
        <w:numPr>
          <w:ilvl w:val="0"/>
          <w:numId w:val="20"/>
        </w:numPr>
        <w:spacing w:after="0" w:line="240" w:lineRule="auto"/>
        <w:ind w:left="357" w:hanging="357"/>
        <w:jc w:val="both"/>
        <w:rPr>
          <w:color w:val="000000" w:themeColor="text1"/>
          <w:sz w:val="20"/>
          <w:szCs w:val="20"/>
        </w:rPr>
      </w:pPr>
      <w:r w:rsidRPr="008D1410">
        <w:rPr>
          <w:color w:val="000000" w:themeColor="text1"/>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Pr="008D1410">
        <w:rPr>
          <w:color w:val="000000" w:themeColor="text1"/>
          <w:sz w:val="20"/>
          <w:szCs w:val="20"/>
        </w:rPr>
        <w:br/>
        <w:t>w szczególności:</w:t>
      </w:r>
    </w:p>
    <w:p w14:paraId="08B0B284" w14:textId="77777777" w:rsidR="00AC36A9" w:rsidRPr="008D1410" w:rsidRDefault="00AC36A9" w:rsidP="00AC36A9">
      <w:pPr>
        <w:pStyle w:val="Akapitzlist"/>
        <w:numPr>
          <w:ilvl w:val="1"/>
          <w:numId w:val="20"/>
        </w:numPr>
        <w:spacing w:line="240" w:lineRule="auto"/>
        <w:rPr>
          <w:color w:val="000000" w:themeColor="text1"/>
          <w:sz w:val="20"/>
          <w:szCs w:val="20"/>
        </w:rPr>
      </w:pPr>
      <w:r w:rsidRPr="008D1410">
        <w:rPr>
          <w:color w:val="000000" w:themeColor="text1"/>
          <w:sz w:val="20"/>
          <w:szCs w:val="20"/>
        </w:rPr>
        <w:t>zestawienie zabudowanych materiałów i urządzeń (wraz z certyfikatami, atestami) i wykonanych robót,</w:t>
      </w:r>
    </w:p>
    <w:p w14:paraId="7DBD366F" w14:textId="77777777" w:rsidR="00AC36A9" w:rsidRPr="008D1410" w:rsidRDefault="00AC36A9" w:rsidP="00AC36A9">
      <w:pPr>
        <w:pStyle w:val="Akapitzlist"/>
        <w:numPr>
          <w:ilvl w:val="1"/>
          <w:numId w:val="20"/>
        </w:numPr>
        <w:spacing w:line="240" w:lineRule="auto"/>
        <w:jc w:val="both"/>
        <w:rPr>
          <w:color w:val="000000" w:themeColor="text1"/>
          <w:sz w:val="20"/>
          <w:szCs w:val="20"/>
        </w:rPr>
      </w:pPr>
      <w:r w:rsidRPr="008D1410">
        <w:rPr>
          <w:color w:val="000000" w:themeColor="text1"/>
          <w:sz w:val="20"/>
          <w:szCs w:val="20"/>
        </w:rPr>
        <w:t>w języku polskim dokumentację powykonawczą (techniczno-budowlana, eksploatacyjną, oraz atesty, instrukcje obsługi i dopuszczenia do eksploatacji zabudowanych materiałów i urządzeń).</w:t>
      </w:r>
    </w:p>
    <w:p w14:paraId="5EDE4146" w14:textId="77777777" w:rsidR="00AC36A9" w:rsidRPr="008D1410" w:rsidRDefault="00AC36A9" w:rsidP="00AC36A9">
      <w:pPr>
        <w:pStyle w:val="Akapitzlist"/>
        <w:numPr>
          <w:ilvl w:val="1"/>
          <w:numId w:val="20"/>
        </w:numPr>
        <w:spacing w:line="240" w:lineRule="auto"/>
        <w:rPr>
          <w:color w:val="000000" w:themeColor="text1"/>
          <w:sz w:val="20"/>
          <w:szCs w:val="20"/>
        </w:rPr>
      </w:pPr>
      <w:r w:rsidRPr="008D1410">
        <w:rPr>
          <w:color w:val="000000" w:themeColor="text1"/>
          <w:sz w:val="20"/>
          <w:szCs w:val="20"/>
        </w:rPr>
        <w:t>karty gwarancyjne zabudowanych urządzeń o ile wystąpią;</w:t>
      </w:r>
    </w:p>
    <w:p w14:paraId="0F7B0B80" w14:textId="77777777" w:rsidR="00AC36A9" w:rsidRPr="008D1410" w:rsidRDefault="00AC36A9" w:rsidP="00AC36A9">
      <w:pPr>
        <w:pStyle w:val="Akapitzlist"/>
        <w:numPr>
          <w:ilvl w:val="1"/>
          <w:numId w:val="20"/>
        </w:numPr>
        <w:spacing w:line="240" w:lineRule="auto"/>
        <w:ind w:left="567" w:hanging="283"/>
        <w:jc w:val="both"/>
        <w:rPr>
          <w:color w:val="000000" w:themeColor="text1"/>
          <w:sz w:val="20"/>
          <w:szCs w:val="20"/>
        </w:rPr>
      </w:pPr>
      <w:r w:rsidRPr="008D1410">
        <w:rPr>
          <w:color w:val="000000" w:themeColor="text1"/>
          <w:sz w:val="20"/>
          <w:szCs w:val="20"/>
        </w:rPr>
        <w:t>dokumenty potwierdzające zgodne z obowiązującymi przepisami właściwe zagospodarowanie (utylizację/składowanie na wysypisku) powstających w trakcie realizacji robót odpadów: zdemontowanych materiałów, gruzu i innych odpadów z terenu budowy).</w:t>
      </w:r>
    </w:p>
    <w:p w14:paraId="7E74E4A5" w14:textId="6590AC9D" w:rsidR="00AC36A9" w:rsidRPr="00ED0250" w:rsidRDefault="00AC36A9" w:rsidP="00AC36A9">
      <w:pPr>
        <w:pStyle w:val="Akapitzlist"/>
        <w:widowControl w:val="0"/>
        <w:numPr>
          <w:ilvl w:val="0"/>
          <w:numId w:val="20"/>
        </w:numPr>
        <w:adjustRightInd w:val="0"/>
        <w:spacing w:after="0" w:line="240" w:lineRule="auto"/>
        <w:jc w:val="both"/>
        <w:textAlignment w:val="baseline"/>
        <w:rPr>
          <w:rFonts w:asciiTheme="minorHAnsi" w:hAnsiTheme="minorHAnsi" w:cs="Calibri"/>
          <w:color w:val="000000" w:themeColor="text1"/>
          <w:sz w:val="20"/>
          <w:szCs w:val="20"/>
        </w:rPr>
      </w:pPr>
      <w:r w:rsidRPr="008D1410">
        <w:rPr>
          <w:rFonts w:asciiTheme="minorHAnsi" w:hAnsiTheme="minorHAnsi" w:cs="Calibri"/>
          <w:color w:val="000000" w:themeColor="text1"/>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zwłoki </w:t>
      </w:r>
      <w:r w:rsidRPr="008D1410">
        <w:rPr>
          <w:color w:val="000000" w:themeColor="text1"/>
          <w:sz w:val="20"/>
          <w:szCs w:val="20"/>
        </w:rPr>
        <w:t>– z zastrzeżeniem</w:t>
      </w:r>
      <w:r w:rsidR="009B7B38">
        <w:rPr>
          <w:color w:val="000000" w:themeColor="text1"/>
          <w:sz w:val="20"/>
          <w:szCs w:val="20"/>
        </w:rPr>
        <w:t xml:space="preserve"> </w:t>
      </w:r>
      <w:r w:rsidRPr="008D1410">
        <w:rPr>
          <w:color w:val="000000" w:themeColor="text1"/>
          <w:sz w:val="20"/>
          <w:szCs w:val="20"/>
        </w:rPr>
        <w:t>zapisów §11</w:t>
      </w:r>
      <w:r w:rsidRPr="008D1410">
        <w:rPr>
          <w:rFonts w:asciiTheme="minorHAnsi" w:hAnsiTheme="minorHAnsi" w:cs="Calibri"/>
          <w:color w:val="000000" w:themeColor="text1"/>
          <w:sz w:val="20"/>
          <w:szCs w:val="20"/>
        </w:rPr>
        <w:t>.</w:t>
      </w:r>
    </w:p>
    <w:p w14:paraId="65748227" w14:textId="77777777" w:rsidR="00AC36A9" w:rsidRPr="00ED0250" w:rsidRDefault="00AC36A9" w:rsidP="00AC36A9">
      <w:pPr>
        <w:widowControl w:val="0"/>
        <w:numPr>
          <w:ilvl w:val="0"/>
          <w:numId w:val="20"/>
        </w:numPr>
        <w:tabs>
          <w:tab w:val="num" w:pos="426"/>
        </w:tabs>
        <w:adjustRightInd w:val="0"/>
        <w:ind w:left="426" w:hanging="426"/>
        <w:jc w:val="both"/>
        <w:textAlignment w:val="baseline"/>
        <w:rPr>
          <w:rFonts w:asciiTheme="minorHAnsi" w:hAnsiTheme="minorHAnsi" w:cs="Calibri"/>
          <w:color w:val="000000" w:themeColor="text1"/>
          <w:sz w:val="20"/>
          <w:szCs w:val="20"/>
        </w:rPr>
      </w:pPr>
      <w:r w:rsidRPr="00ED0250">
        <w:rPr>
          <w:rFonts w:asciiTheme="minorHAnsi" w:hAnsiTheme="minorHAnsi" w:cs="Calibri"/>
          <w:color w:val="000000" w:themeColor="text1"/>
          <w:sz w:val="20"/>
          <w:szCs w:val="20"/>
        </w:rPr>
        <w:t>Wykonawca może przenieść ewentualne wierzytelności wynikające z realizacji niniejszej umowy na osobę trzecią wyłącznie za pisemną zgodą Zamawiającego.</w:t>
      </w:r>
    </w:p>
    <w:p w14:paraId="41B207E1" w14:textId="77777777" w:rsidR="00AC36A9" w:rsidRPr="00ED0250" w:rsidRDefault="00AC36A9" w:rsidP="00AC36A9">
      <w:pPr>
        <w:widowControl w:val="0"/>
        <w:numPr>
          <w:ilvl w:val="0"/>
          <w:numId w:val="20"/>
        </w:numPr>
        <w:tabs>
          <w:tab w:val="num" w:pos="426"/>
        </w:tabs>
        <w:adjustRightInd w:val="0"/>
        <w:ind w:left="426" w:hanging="426"/>
        <w:jc w:val="both"/>
        <w:textAlignment w:val="baseline"/>
        <w:rPr>
          <w:rFonts w:asciiTheme="minorHAnsi" w:hAnsiTheme="minorHAnsi" w:cs="Calibri"/>
          <w:color w:val="000000" w:themeColor="text1"/>
          <w:sz w:val="20"/>
          <w:szCs w:val="20"/>
        </w:rPr>
      </w:pPr>
      <w:r w:rsidRPr="00ED0250">
        <w:rPr>
          <w:rFonts w:asciiTheme="minorHAnsi" w:hAnsiTheme="minorHAnsi" w:cs="Calibr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5, a pozostałość po wyjaśnieniu i uzgodnieniu spraw wątpliwych i spornych.</w:t>
      </w:r>
    </w:p>
    <w:p w14:paraId="65E52A4A" w14:textId="77777777" w:rsidR="00AC36A9" w:rsidRPr="00ED0250" w:rsidRDefault="00AC36A9" w:rsidP="00B15104">
      <w:pPr>
        <w:pStyle w:val="Akapitzlist"/>
        <w:numPr>
          <w:ilvl w:val="0"/>
          <w:numId w:val="20"/>
        </w:numPr>
        <w:spacing w:line="240" w:lineRule="auto"/>
        <w:jc w:val="both"/>
        <w:rPr>
          <w:color w:val="000000" w:themeColor="text1"/>
          <w:sz w:val="20"/>
          <w:szCs w:val="20"/>
        </w:rPr>
      </w:pPr>
      <w:r w:rsidRPr="00ED0250">
        <w:rPr>
          <w:color w:val="000000" w:themeColor="text1"/>
          <w:sz w:val="20"/>
          <w:szCs w:val="20"/>
        </w:rPr>
        <w:t>Podstawę wystawienia faktury końcowej stanowi pr</w:t>
      </w:r>
      <w:r w:rsidR="00B15104" w:rsidRPr="00ED0250">
        <w:rPr>
          <w:color w:val="000000" w:themeColor="text1"/>
          <w:sz w:val="20"/>
          <w:szCs w:val="20"/>
        </w:rPr>
        <w:t xml:space="preserve">otokół odbioru końcowego robót </w:t>
      </w:r>
      <w:r w:rsidRPr="00ED0250">
        <w:rPr>
          <w:color w:val="000000" w:themeColor="text1"/>
          <w:sz w:val="20"/>
          <w:szCs w:val="20"/>
        </w:rPr>
        <w:t>podpisany przez Zamawiającego.</w:t>
      </w:r>
    </w:p>
    <w:p w14:paraId="239433C6" w14:textId="77777777" w:rsidR="00AC36A9" w:rsidRPr="00ED0250" w:rsidRDefault="00AC36A9" w:rsidP="00AC36A9">
      <w:pPr>
        <w:pStyle w:val="Akapitzlist"/>
        <w:numPr>
          <w:ilvl w:val="0"/>
          <w:numId w:val="20"/>
        </w:numPr>
        <w:spacing w:after="0" w:line="240" w:lineRule="auto"/>
        <w:ind w:left="357" w:hanging="357"/>
        <w:jc w:val="both"/>
        <w:rPr>
          <w:color w:val="000000" w:themeColor="text1"/>
          <w:sz w:val="20"/>
          <w:szCs w:val="20"/>
        </w:rPr>
      </w:pPr>
      <w:r w:rsidRPr="00ED0250">
        <w:rPr>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14:paraId="0792F312" w14:textId="77777777" w:rsidR="00AC36A9" w:rsidRPr="00ED0250" w:rsidRDefault="00AC36A9" w:rsidP="00AC36A9">
      <w:pPr>
        <w:numPr>
          <w:ilvl w:val="0"/>
          <w:numId w:val="20"/>
        </w:numPr>
        <w:ind w:left="357" w:hanging="357"/>
        <w:jc w:val="both"/>
        <w:rPr>
          <w:rFonts w:ascii="Calibri" w:hAnsi="Calibri"/>
          <w:color w:val="000000" w:themeColor="text1"/>
          <w:sz w:val="16"/>
          <w:szCs w:val="20"/>
        </w:rPr>
      </w:pPr>
      <w:r w:rsidRPr="00ED0250">
        <w:rPr>
          <w:rFonts w:ascii="Calibri" w:hAnsi="Calibri"/>
          <w:color w:val="000000" w:themeColor="text1"/>
          <w:sz w:val="20"/>
        </w:rPr>
        <w:t>Za dzień zapłaty przyjmuje się dzień obciążenia rachunku Zamawiającego.</w:t>
      </w:r>
    </w:p>
    <w:p w14:paraId="2B83BF99" w14:textId="77777777" w:rsidR="003D5CF3" w:rsidRPr="00ED0250" w:rsidRDefault="003D5CF3" w:rsidP="003D5CF3">
      <w:pPr>
        <w:keepNext/>
        <w:spacing w:before="120" w:line="120" w:lineRule="atLeast"/>
        <w:jc w:val="center"/>
        <w:rPr>
          <w:rFonts w:ascii="Calibri" w:hAnsi="Calibri"/>
          <w:color w:val="000000" w:themeColor="text1"/>
          <w:sz w:val="20"/>
          <w:szCs w:val="20"/>
        </w:rPr>
      </w:pPr>
      <w:r w:rsidRPr="00ED0250">
        <w:rPr>
          <w:rFonts w:ascii="Calibri" w:hAnsi="Calibri"/>
          <w:color w:val="000000" w:themeColor="text1"/>
          <w:sz w:val="20"/>
          <w:szCs w:val="20"/>
        </w:rPr>
        <w:t>§ 10</w:t>
      </w:r>
    </w:p>
    <w:p w14:paraId="785A240D" w14:textId="77777777"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Wykonawca oświadcza, że jest podatnikiem podatku VAT i jest upoważniony do wystawiania faktur VAT.</w:t>
      </w:r>
    </w:p>
    <w:p w14:paraId="3525EDE6" w14:textId="77777777"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Zamawiający wyraża zgodę, aby Wykonawca wystawiał fakturę bez jego podpisu.</w:t>
      </w:r>
    </w:p>
    <w:p w14:paraId="0B246F0B" w14:textId="77777777"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 przypadku zmiany w okresie obowiązywania umowy stawki podatku VAT, wynagrodzenie brutto ulegnie zmianie stosownie do zmiany tej stawki, przy czym wynagrodzenie netto pozostaje bez zmian.</w:t>
      </w:r>
    </w:p>
    <w:p w14:paraId="0FC4AE59" w14:textId="77777777" w:rsidR="003D5CF3" w:rsidRPr="001D146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 przypadku zaistnienia sytuacji określonej w ust. 3, zmiana ceny obowiązywać będzie od dnia wejścia w życie odpowiednich przepisów w tym zakresie.</w:t>
      </w:r>
    </w:p>
    <w:p w14:paraId="07614C66" w14:textId="77777777" w:rsidR="003D5CF3" w:rsidRPr="001D1460" w:rsidRDefault="003D5CF3" w:rsidP="003D5CF3">
      <w:pPr>
        <w:keepNext/>
        <w:spacing w:before="120" w:line="120" w:lineRule="atLeast"/>
        <w:jc w:val="center"/>
        <w:rPr>
          <w:rFonts w:ascii="Calibri" w:hAnsi="Calibri"/>
          <w:color w:val="000000" w:themeColor="text1"/>
          <w:sz w:val="20"/>
          <w:szCs w:val="20"/>
        </w:rPr>
      </w:pPr>
      <w:r w:rsidRPr="001D1460">
        <w:rPr>
          <w:rFonts w:ascii="Calibri" w:hAnsi="Calibri"/>
          <w:color w:val="000000" w:themeColor="text1"/>
          <w:sz w:val="20"/>
          <w:szCs w:val="20"/>
        </w:rPr>
        <w:t>§ 11</w:t>
      </w:r>
    </w:p>
    <w:p w14:paraId="3ABCA425" w14:textId="77777777"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1D1460">
        <w:rPr>
          <w:rFonts w:ascii="Calibri" w:hAnsi="Calibri" w:cs="Tahoma"/>
          <w:color w:val="000000" w:themeColor="text1"/>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1F1F708" w14:textId="77777777"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lastRenderedPageBreak/>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9ED4B5" w14:textId="77777777"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Bezpośrednia zapłata obejmuje wyłącznie należne wynagrodzenie, bez odsetek, należnych podwykonawcy lub dalszemu podwykonawcy.</w:t>
      </w:r>
    </w:p>
    <w:p w14:paraId="6A5305AF" w14:textId="77777777"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E0DF3ED" w14:textId="77777777"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W przypadku zgłoszenia uwag, o których mowa w ust. 4, w terminie wskazanym przez Zamawiającego, Zamawiający może:</w:t>
      </w:r>
    </w:p>
    <w:p w14:paraId="48538D69" w14:textId="77777777"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nie dokonać bezpośredniej zapłaty wynagrodzenia podwykonawcy lub dalszemu podwykonawcy, jeżeli Wykonawca wykaże niezasadność takiej zapłaty albo</w:t>
      </w:r>
    </w:p>
    <w:p w14:paraId="4864C578" w14:textId="77777777"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CF85BA4" w14:textId="77777777"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dokonać bezpośredniej zapłaty wynagrodzenia podwykonawcy lub dalszemu podwykonawcy, jeżeli podwykonawca lub dalszy podwykonawca wykaże zasadność takiej zapłaty.</w:t>
      </w:r>
    </w:p>
    <w:p w14:paraId="3EE0949F" w14:textId="77777777"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W przypadku dokonania bezpośredniej zapłaty podwykonawcy lub dalszemu podwykonawcy, o których mowa w ust. 1, Zamawiający potrąca kwotę wypłaconego wynagrodzenia z wynagrodzenia należnego wykonawcy.</w:t>
      </w:r>
    </w:p>
    <w:p w14:paraId="48B25CC5" w14:textId="77777777"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Postanowienia § 6 ust.</w:t>
      </w:r>
      <w:r w:rsidR="004311E7" w:rsidRPr="00A149DC">
        <w:rPr>
          <w:rFonts w:ascii="Calibri" w:hAnsi="Calibri" w:cs="Tahoma"/>
          <w:color w:val="000000" w:themeColor="text1"/>
          <w:sz w:val="20"/>
          <w:szCs w:val="20"/>
        </w:rPr>
        <w:t xml:space="preserve"> </w:t>
      </w:r>
      <w:r w:rsidR="000D6182">
        <w:rPr>
          <w:rFonts w:ascii="Calibri" w:hAnsi="Calibri" w:cs="Tahoma"/>
          <w:color w:val="000000" w:themeColor="text1"/>
          <w:sz w:val="20"/>
          <w:szCs w:val="20"/>
        </w:rPr>
        <w:t>3</w:t>
      </w:r>
      <w:r w:rsidRPr="00A149DC">
        <w:rPr>
          <w:rFonts w:ascii="Calibri" w:hAnsi="Calibri" w:cs="Tahoma"/>
          <w:color w:val="000000" w:themeColor="text1"/>
          <w:sz w:val="20"/>
          <w:szCs w:val="20"/>
        </w:rPr>
        <w:t>, § 8 i § 11 nie naruszają praw i obowiązków Zamawiającego, Wykonawcy, podwykonawcy i dalszego podwykonawcy wynikających z przepisów art. 647</w:t>
      </w:r>
      <w:r w:rsidRPr="00A149DC">
        <w:rPr>
          <w:rFonts w:ascii="Calibri" w:hAnsi="Calibri" w:cs="Tahoma"/>
          <w:color w:val="000000" w:themeColor="text1"/>
          <w:sz w:val="20"/>
          <w:szCs w:val="20"/>
          <w:vertAlign w:val="superscript"/>
        </w:rPr>
        <w:t>1</w:t>
      </w:r>
      <w:r w:rsidRPr="00A149DC">
        <w:rPr>
          <w:rFonts w:ascii="Calibri" w:hAnsi="Calibri" w:cs="Tahoma"/>
          <w:color w:val="000000" w:themeColor="text1"/>
          <w:sz w:val="20"/>
          <w:szCs w:val="20"/>
        </w:rPr>
        <w:t xml:space="preserve"> ustawy z dnia 23 kwietnia 1964 r. – Kodeks cywilny.</w:t>
      </w:r>
    </w:p>
    <w:p w14:paraId="7D9DD691" w14:textId="77777777" w:rsidR="003D5CF3" w:rsidRPr="003D75D3" w:rsidRDefault="003D5CF3" w:rsidP="003D5CF3">
      <w:pPr>
        <w:keepNext/>
        <w:spacing w:before="200" w:after="120"/>
        <w:rPr>
          <w:rFonts w:ascii="Calibri" w:hAnsi="Calibri"/>
          <w:b/>
          <w:color w:val="000000" w:themeColor="text1"/>
          <w:sz w:val="20"/>
          <w:szCs w:val="20"/>
        </w:rPr>
      </w:pPr>
      <w:r w:rsidRPr="003D75D3">
        <w:rPr>
          <w:rFonts w:ascii="Calibri" w:hAnsi="Calibri"/>
          <w:b/>
          <w:color w:val="000000" w:themeColor="text1"/>
          <w:sz w:val="20"/>
          <w:szCs w:val="20"/>
        </w:rPr>
        <w:t>Rozdział VI.  ODBIÓR ROBÓT</w:t>
      </w:r>
    </w:p>
    <w:p w14:paraId="2B3D732F" w14:textId="77777777"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12</w:t>
      </w:r>
    </w:p>
    <w:p w14:paraId="6F78AB50" w14:textId="77777777"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Odbioru robót zanikających i ulegających zakryciu, dokonuje </w:t>
      </w:r>
      <w:r w:rsidR="004311E7" w:rsidRPr="003D75D3">
        <w:rPr>
          <w:rFonts w:ascii="Calibri" w:hAnsi="Calibri"/>
          <w:color w:val="000000" w:themeColor="text1"/>
          <w:sz w:val="20"/>
          <w:szCs w:val="20"/>
        </w:rPr>
        <w:t xml:space="preserve">Zamawiający </w:t>
      </w:r>
      <w:r w:rsidRPr="003D75D3">
        <w:rPr>
          <w:rFonts w:ascii="Calibri" w:hAnsi="Calibri"/>
          <w:color w:val="000000" w:themeColor="text1"/>
          <w:sz w:val="20"/>
          <w:szCs w:val="20"/>
        </w:rPr>
        <w:t xml:space="preserve">w obecności Wykonawcy, w terminie 3 dni od daty pisemnego zawiadomienia, dokonanego przez Wykonawcę do </w:t>
      </w:r>
      <w:r w:rsidR="004311E7" w:rsidRPr="003D75D3">
        <w:rPr>
          <w:rFonts w:ascii="Calibri" w:hAnsi="Calibri"/>
          <w:color w:val="000000" w:themeColor="text1"/>
          <w:sz w:val="20"/>
          <w:szCs w:val="20"/>
        </w:rPr>
        <w:t>Zamawiającego</w:t>
      </w:r>
      <w:r w:rsidRPr="003D75D3">
        <w:rPr>
          <w:rFonts w:ascii="Calibri" w:hAnsi="Calibri"/>
          <w:color w:val="000000" w:themeColor="text1"/>
          <w:sz w:val="20"/>
          <w:szCs w:val="20"/>
        </w:rPr>
        <w:t>. Czynności te dokonuje się protokołem odbioru robót zanikowych i ulegających zakryciu</w:t>
      </w:r>
      <w:r w:rsidR="00695766" w:rsidRPr="003D75D3">
        <w:rPr>
          <w:rFonts w:ascii="Calibri" w:hAnsi="Calibri"/>
          <w:color w:val="000000" w:themeColor="text1"/>
          <w:sz w:val="20"/>
          <w:szCs w:val="20"/>
        </w:rPr>
        <w:t xml:space="preserve"> oraz dokumentuje fotograficznie.</w:t>
      </w:r>
      <w:r w:rsidRPr="003D75D3">
        <w:rPr>
          <w:rFonts w:ascii="Calibri" w:hAnsi="Calibri"/>
          <w:color w:val="000000" w:themeColor="text1"/>
          <w:sz w:val="20"/>
          <w:szCs w:val="20"/>
        </w:rPr>
        <w:t xml:space="preserve"> Odbiór polega na końcowej ocenie ilości i jakości wykonanych robót, które w dalszym procesie realizacji robót ulegają zakryciu lub zanikają.</w:t>
      </w:r>
    </w:p>
    <w:p w14:paraId="035102B8" w14:textId="77777777"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Przedmiotem odbioru końcowego jest wykonany w całości przedmiot umowy określony w Rozdziale I.</w:t>
      </w:r>
    </w:p>
    <w:p w14:paraId="55E1FAA0" w14:textId="77777777" w:rsidR="003D5CF3" w:rsidRPr="003D75D3" w:rsidRDefault="003D5CF3" w:rsidP="003D5CF3">
      <w:pPr>
        <w:numPr>
          <w:ilvl w:val="1"/>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Po zrealizowaniu przedmiotu umowy Wykonawca przekazuje </w:t>
      </w:r>
      <w:r w:rsidR="004311E7" w:rsidRPr="003D75D3">
        <w:rPr>
          <w:rFonts w:ascii="Calibri" w:hAnsi="Calibri"/>
          <w:color w:val="000000" w:themeColor="text1"/>
          <w:sz w:val="20"/>
          <w:szCs w:val="20"/>
        </w:rPr>
        <w:t xml:space="preserve">Zamawiającemu </w:t>
      </w:r>
      <w:r w:rsidRPr="003D75D3">
        <w:rPr>
          <w:rFonts w:ascii="Calibri" w:hAnsi="Calibri"/>
          <w:color w:val="000000" w:themeColor="text1"/>
          <w:sz w:val="20"/>
          <w:szCs w:val="20"/>
        </w:rPr>
        <w:t xml:space="preserve">rozliczenie końcowe przedmiotu umowy. Podstawę sporządzenia rozliczenia końcowego stanowi operat kolaudacyjny. </w:t>
      </w:r>
      <w:r w:rsidR="004311E7" w:rsidRPr="003D75D3">
        <w:rPr>
          <w:rFonts w:ascii="Calibri" w:hAnsi="Calibri"/>
          <w:color w:val="000000" w:themeColor="text1"/>
          <w:sz w:val="20"/>
          <w:szCs w:val="20"/>
        </w:rPr>
        <w:t xml:space="preserve">Zamawiający </w:t>
      </w:r>
      <w:r w:rsidRPr="003D75D3">
        <w:rPr>
          <w:rFonts w:ascii="Calibri" w:hAnsi="Calibri"/>
          <w:color w:val="000000" w:themeColor="text1"/>
          <w:sz w:val="20"/>
          <w:szCs w:val="20"/>
        </w:rPr>
        <w:t xml:space="preserve">zobowiązany jest sprawdzić rozliczenie końcowe w ciągu </w:t>
      </w:r>
      <w:r w:rsidR="006919D2" w:rsidRPr="003D75D3">
        <w:rPr>
          <w:rFonts w:ascii="Calibri" w:hAnsi="Calibri"/>
          <w:color w:val="000000" w:themeColor="text1"/>
          <w:sz w:val="20"/>
          <w:szCs w:val="20"/>
        </w:rPr>
        <w:t>5</w:t>
      </w:r>
      <w:r w:rsidRPr="003D75D3">
        <w:rPr>
          <w:rFonts w:ascii="Calibri" w:hAnsi="Calibri"/>
          <w:color w:val="000000" w:themeColor="text1"/>
          <w:sz w:val="20"/>
          <w:szCs w:val="20"/>
        </w:rPr>
        <w:t xml:space="preserve"> dni od daty dostarczenia przez Wykonawcę. Sprawdzone i zatwierdzone przez </w:t>
      </w:r>
      <w:r w:rsidR="004311E7" w:rsidRPr="003D75D3">
        <w:rPr>
          <w:rFonts w:ascii="Calibri" w:hAnsi="Calibri"/>
          <w:color w:val="000000" w:themeColor="text1"/>
          <w:sz w:val="20"/>
          <w:szCs w:val="20"/>
        </w:rPr>
        <w:t xml:space="preserve">Zamawiającego </w:t>
      </w:r>
      <w:r w:rsidRPr="003D75D3">
        <w:rPr>
          <w:rFonts w:ascii="Calibri" w:hAnsi="Calibri"/>
          <w:color w:val="000000" w:themeColor="text1"/>
          <w:sz w:val="20"/>
          <w:szCs w:val="20"/>
        </w:rPr>
        <w:t>rozliczenie jest niezbędnym warunkiem podpisania przez niego protokołu odbioru końcowego.</w:t>
      </w:r>
    </w:p>
    <w:p w14:paraId="5958A54A" w14:textId="77777777" w:rsidR="003D5CF3" w:rsidRPr="003D75D3" w:rsidRDefault="003D5CF3" w:rsidP="003D5CF3">
      <w:pPr>
        <w:numPr>
          <w:ilvl w:val="1"/>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projektową, obowiązującymi przepisami i normami, kompletną dokumentację powykonawczą itd. stanowiących podstawę odbioru końcowego. Brak w/w dokumentów skutkować może odmową dokonania odbioru przedmiotu umowy.</w:t>
      </w:r>
    </w:p>
    <w:p w14:paraId="38C9FE92" w14:textId="77777777"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Wykonawca po uzyskaniu akceptacji </w:t>
      </w:r>
      <w:r w:rsidR="00273E18" w:rsidRPr="003D75D3">
        <w:rPr>
          <w:rFonts w:ascii="Calibri" w:hAnsi="Calibri"/>
          <w:color w:val="000000" w:themeColor="text1"/>
          <w:sz w:val="20"/>
          <w:szCs w:val="20"/>
        </w:rPr>
        <w:t>Zamawiającego</w:t>
      </w:r>
      <w:r w:rsidRPr="003D75D3">
        <w:rPr>
          <w:rFonts w:ascii="Calibri" w:hAnsi="Calibri"/>
          <w:color w:val="000000" w:themeColor="text1"/>
          <w:sz w:val="20"/>
          <w:szCs w:val="20"/>
        </w:rPr>
        <w:t xml:space="preserve"> zobowiązany jest zawiadomić pisemnie Zamawiającego z 5 – dniowym wyprzedzeniem o fakcie gotowości do odbioru. Wszelkie skutki niedochowania powyższego terminu obciążają Wykonawcę.</w:t>
      </w:r>
    </w:p>
    <w:p w14:paraId="3837F617" w14:textId="77777777" w:rsidR="003D5CF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Zamawiający po stwierdzeniu zakończenia robót potwierdza gotowość Wykonawcy do odbioru i wyznacza termin odbioru końcowego. Odbiór końcowy powinien odbyć się nie później niż w ciągu </w:t>
      </w:r>
      <w:r w:rsidR="00723E61">
        <w:rPr>
          <w:rFonts w:ascii="Calibri" w:hAnsi="Calibri"/>
          <w:color w:val="000000" w:themeColor="text1"/>
          <w:sz w:val="20"/>
          <w:szCs w:val="20"/>
        </w:rPr>
        <w:t xml:space="preserve">7 </w:t>
      </w:r>
      <w:r w:rsidRPr="003D75D3">
        <w:rPr>
          <w:rFonts w:ascii="Calibri" w:hAnsi="Calibri"/>
          <w:color w:val="000000" w:themeColor="text1"/>
          <w:sz w:val="20"/>
          <w:szCs w:val="20"/>
        </w:rPr>
        <w:t xml:space="preserve">dni licząc od daty otrzymania powiadomienia, o którym mowa w ust. </w:t>
      </w:r>
      <w:r w:rsidR="0053312B">
        <w:rPr>
          <w:rFonts w:ascii="Calibri" w:hAnsi="Calibri"/>
          <w:color w:val="000000" w:themeColor="text1"/>
          <w:sz w:val="20"/>
          <w:szCs w:val="20"/>
        </w:rPr>
        <w:t>3</w:t>
      </w:r>
      <w:r w:rsidRPr="003D75D3">
        <w:rPr>
          <w:rFonts w:ascii="Calibri" w:hAnsi="Calibri"/>
          <w:color w:val="000000" w:themeColor="text1"/>
          <w:sz w:val="20"/>
          <w:szCs w:val="20"/>
        </w:rPr>
        <w:t>.</w:t>
      </w:r>
    </w:p>
    <w:p w14:paraId="55E89C08" w14:textId="77777777" w:rsidR="003D5CF3" w:rsidRPr="00C0131B"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Odbiór końcowy będzie dokonywany wg protokołu, którego wzór </w:t>
      </w:r>
      <w:r w:rsidRPr="00C0131B">
        <w:rPr>
          <w:rFonts w:ascii="Calibri" w:hAnsi="Calibri"/>
          <w:color w:val="000000" w:themeColor="text1"/>
          <w:sz w:val="20"/>
          <w:szCs w:val="20"/>
        </w:rPr>
        <w:t xml:space="preserve">stanowi załącznik nr </w:t>
      </w:r>
      <w:r w:rsidR="00273E18" w:rsidRPr="00C0131B">
        <w:rPr>
          <w:rFonts w:ascii="Calibri" w:hAnsi="Calibri"/>
          <w:color w:val="000000" w:themeColor="text1"/>
          <w:sz w:val="20"/>
          <w:szCs w:val="20"/>
        </w:rPr>
        <w:t>3</w:t>
      </w:r>
      <w:r w:rsidRPr="00C0131B">
        <w:rPr>
          <w:rFonts w:ascii="Calibri" w:hAnsi="Calibri"/>
          <w:color w:val="000000" w:themeColor="text1"/>
          <w:sz w:val="20"/>
          <w:szCs w:val="20"/>
        </w:rPr>
        <w:t xml:space="preserve"> do niniejszej umowy.</w:t>
      </w:r>
    </w:p>
    <w:p w14:paraId="57B6CA47" w14:textId="77777777"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13</w:t>
      </w:r>
    </w:p>
    <w:p w14:paraId="1A7AEACD" w14:textId="77777777" w:rsidR="003D5CF3" w:rsidRPr="003D75D3" w:rsidRDefault="003D5CF3" w:rsidP="003D5CF3">
      <w:p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Jeżeli w toku czynności odbioru zostaną stwierdzone wady, to Zamawiającemu przysługują następujące uprawnienia: </w:t>
      </w:r>
    </w:p>
    <w:p w14:paraId="788E6840" w14:textId="77777777" w:rsidR="003D5CF3" w:rsidRPr="003D75D3" w:rsidRDefault="003D5CF3" w:rsidP="003D5CF3">
      <w:pPr>
        <w:spacing w:line="120" w:lineRule="atLeast"/>
        <w:ind w:left="360" w:hanging="360"/>
        <w:jc w:val="both"/>
        <w:rPr>
          <w:rFonts w:ascii="Calibri" w:hAnsi="Calibri"/>
          <w:color w:val="000000" w:themeColor="text1"/>
          <w:sz w:val="20"/>
          <w:szCs w:val="20"/>
        </w:rPr>
      </w:pPr>
      <w:r w:rsidRPr="003D75D3">
        <w:rPr>
          <w:rFonts w:ascii="Calibri" w:hAnsi="Calibri"/>
          <w:color w:val="000000" w:themeColor="text1"/>
          <w:sz w:val="20"/>
          <w:szCs w:val="20"/>
        </w:rPr>
        <w:t>1) jeżeli wady nadają się do usunięcia, to Wykonawca usunie je w terminie uzgodnionym z Zamawiającym;</w:t>
      </w:r>
    </w:p>
    <w:p w14:paraId="0A425EC8" w14:textId="77777777" w:rsidR="003D5CF3" w:rsidRPr="003D75D3" w:rsidRDefault="003D5CF3" w:rsidP="003D5CF3">
      <w:p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2) jeżeli wady nie nadają się do usunięcia, to: </w:t>
      </w:r>
    </w:p>
    <w:p w14:paraId="2F3AD821" w14:textId="77777777" w:rsidR="003D5CF3" w:rsidRPr="003D75D3" w:rsidRDefault="003D5CF3" w:rsidP="003D5CF3">
      <w:pPr>
        <w:pStyle w:val="Tekstpodstawowywcity3"/>
        <w:spacing w:after="0"/>
        <w:ind w:left="567" w:hanging="283"/>
        <w:jc w:val="both"/>
        <w:rPr>
          <w:rFonts w:ascii="Calibri" w:hAnsi="Calibri"/>
          <w:color w:val="000000" w:themeColor="text1"/>
          <w:sz w:val="20"/>
          <w:szCs w:val="20"/>
        </w:rPr>
      </w:pPr>
      <w:r w:rsidRPr="003D75D3">
        <w:rPr>
          <w:rFonts w:ascii="Calibri" w:hAnsi="Calibri"/>
          <w:color w:val="000000" w:themeColor="text1"/>
          <w:sz w:val="20"/>
          <w:szCs w:val="20"/>
        </w:rPr>
        <w:lastRenderedPageBreak/>
        <w:t xml:space="preserve">a) jeżeli umożliwiają one użytkowania przedmiotu odbioru zgodnie z przeznaczeniem, Zamawiający może obniżyć odpowiednio wynagrodzenie, </w:t>
      </w:r>
    </w:p>
    <w:p w14:paraId="7F8229AC" w14:textId="77777777" w:rsidR="003D5CF3" w:rsidRPr="003D75D3" w:rsidRDefault="003D5CF3" w:rsidP="003D5CF3">
      <w:pPr>
        <w:ind w:left="540" w:hanging="274"/>
        <w:jc w:val="both"/>
        <w:rPr>
          <w:rFonts w:ascii="Calibri" w:hAnsi="Calibri"/>
          <w:color w:val="000000" w:themeColor="text1"/>
          <w:sz w:val="20"/>
          <w:szCs w:val="20"/>
        </w:rPr>
      </w:pPr>
      <w:r w:rsidRPr="003D75D3">
        <w:rPr>
          <w:rFonts w:ascii="Calibri" w:hAnsi="Calibri"/>
          <w:color w:val="000000" w:themeColor="text1"/>
          <w:sz w:val="20"/>
          <w:szCs w:val="20"/>
        </w:rPr>
        <w:t>b) jeżeli wady uniemożliwiają użytkowanie zgodnie z przeznaczeniem, Zamawiający może odstąpić od umowy lub żądać wykonania przedmiotu odbioru po raz drugi.</w:t>
      </w:r>
    </w:p>
    <w:p w14:paraId="3F85BAD3" w14:textId="77777777"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14</w:t>
      </w:r>
    </w:p>
    <w:p w14:paraId="085CF690" w14:textId="77777777" w:rsidR="003D5CF3" w:rsidRPr="003D75D3" w:rsidRDefault="003D5CF3" w:rsidP="003D5CF3">
      <w:pPr>
        <w:numPr>
          <w:ilvl w:val="0"/>
          <w:numId w:val="11"/>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Strony postanawiają, że z czynności odbioru końcowego będzie spisany protokół zawierający wszelkie ustalenia dokonane w toku odbioru, w szczególności te, o których mowa w § 13. </w:t>
      </w:r>
    </w:p>
    <w:p w14:paraId="716BB7D8" w14:textId="77777777" w:rsidR="003D5CF3" w:rsidRPr="003D75D3" w:rsidRDefault="003D5CF3" w:rsidP="00273E18">
      <w:pPr>
        <w:numPr>
          <w:ilvl w:val="0"/>
          <w:numId w:val="11"/>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Wykonawca po usunięciu wad, o których mowa w § 13 pkt 1 postępuje według procedury opisanej w § 12 ust. 2.</w:t>
      </w:r>
    </w:p>
    <w:p w14:paraId="4C78C8E3" w14:textId="77777777" w:rsidR="003D5CF3" w:rsidRPr="00AE16B6" w:rsidRDefault="003D5CF3" w:rsidP="003D5CF3">
      <w:pPr>
        <w:spacing w:before="200" w:after="120"/>
        <w:rPr>
          <w:rFonts w:ascii="Calibri" w:hAnsi="Calibri"/>
          <w:b/>
          <w:color w:val="000000" w:themeColor="text1"/>
          <w:sz w:val="20"/>
          <w:szCs w:val="20"/>
        </w:rPr>
      </w:pPr>
      <w:r w:rsidRPr="00AE16B6">
        <w:rPr>
          <w:rFonts w:ascii="Calibri" w:hAnsi="Calibri"/>
          <w:b/>
          <w:color w:val="000000" w:themeColor="text1"/>
          <w:sz w:val="20"/>
          <w:szCs w:val="20"/>
        </w:rPr>
        <w:t>Rozdział VII.  GWARANCJA I RĘKOJMIA</w:t>
      </w:r>
    </w:p>
    <w:p w14:paraId="50BF8A33" w14:textId="77777777" w:rsidR="003D5CF3" w:rsidRPr="00AE16B6" w:rsidRDefault="003D5CF3" w:rsidP="003D5CF3">
      <w:pPr>
        <w:spacing w:before="120" w:line="120" w:lineRule="atLeast"/>
        <w:jc w:val="center"/>
        <w:rPr>
          <w:rFonts w:ascii="Calibri" w:hAnsi="Calibri"/>
          <w:color w:val="000000" w:themeColor="text1"/>
          <w:sz w:val="20"/>
          <w:szCs w:val="20"/>
        </w:rPr>
      </w:pPr>
      <w:r w:rsidRPr="00AE16B6">
        <w:rPr>
          <w:rFonts w:ascii="Calibri" w:hAnsi="Calibri"/>
          <w:color w:val="000000" w:themeColor="text1"/>
          <w:sz w:val="20"/>
          <w:szCs w:val="20"/>
        </w:rPr>
        <w:sym w:font="Times New Roman" w:char="00A7"/>
      </w:r>
      <w:r w:rsidRPr="00AE16B6">
        <w:rPr>
          <w:rFonts w:ascii="Calibri" w:hAnsi="Calibri"/>
          <w:color w:val="000000" w:themeColor="text1"/>
          <w:sz w:val="20"/>
          <w:szCs w:val="20"/>
        </w:rPr>
        <w:t xml:space="preserve"> 15</w:t>
      </w:r>
    </w:p>
    <w:p w14:paraId="5F25A948" w14:textId="77777777"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Wykonawca ponosi odpowiedzialność z tytułu gwarancji za wady fizyczne zmniejszające wartość użytkową i techniczną wykonanych robót.</w:t>
      </w:r>
    </w:p>
    <w:p w14:paraId="42DC186E" w14:textId="5FCD20FB"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Na wykonane roboty Wykonawca udzieli </w:t>
      </w:r>
      <w:r w:rsidR="00C0131B" w:rsidRPr="00086EED">
        <w:rPr>
          <w:rFonts w:ascii="Calibri" w:hAnsi="Calibri"/>
          <w:b/>
          <w:color w:val="000000" w:themeColor="text1"/>
          <w:sz w:val="20"/>
          <w:szCs w:val="20"/>
        </w:rPr>
        <w:t>6</w:t>
      </w:r>
      <w:r w:rsidR="007B24D7" w:rsidRPr="00086EED">
        <w:rPr>
          <w:rFonts w:ascii="Calibri" w:hAnsi="Calibri"/>
          <w:b/>
          <w:color w:val="000000" w:themeColor="text1"/>
          <w:sz w:val="20"/>
          <w:szCs w:val="20"/>
        </w:rPr>
        <w:t>0</w:t>
      </w:r>
      <w:r w:rsidRPr="00086EED">
        <w:rPr>
          <w:rFonts w:ascii="Calibri" w:hAnsi="Calibri"/>
          <w:b/>
          <w:color w:val="000000" w:themeColor="text1"/>
          <w:sz w:val="20"/>
          <w:szCs w:val="20"/>
        </w:rPr>
        <w:t xml:space="preserve"> miesięcznej gwarancji</w:t>
      </w:r>
      <w:r w:rsidR="007B24D7" w:rsidRPr="00086EED">
        <w:rPr>
          <w:rFonts w:ascii="Calibri" w:hAnsi="Calibri"/>
          <w:b/>
          <w:color w:val="000000" w:themeColor="text1"/>
          <w:sz w:val="20"/>
          <w:szCs w:val="20"/>
        </w:rPr>
        <w:t>, a na użyte materiały (dachówkę) gwarancji zgodnej z gwarancją producenta</w:t>
      </w:r>
      <w:r w:rsidR="00086EED" w:rsidRPr="00086EED">
        <w:rPr>
          <w:rFonts w:ascii="Calibri" w:hAnsi="Calibri"/>
          <w:b/>
          <w:color w:val="000000" w:themeColor="text1"/>
          <w:sz w:val="20"/>
          <w:szCs w:val="20"/>
        </w:rPr>
        <w:t xml:space="preserve"> min. 30 lat</w:t>
      </w:r>
      <w:r w:rsidR="007B24D7" w:rsidRPr="00086EED">
        <w:rPr>
          <w:rFonts w:ascii="Calibri" w:hAnsi="Calibri"/>
          <w:b/>
          <w:color w:val="000000" w:themeColor="text1"/>
          <w:sz w:val="20"/>
          <w:szCs w:val="20"/>
        </w:rPr>
        <w:t>.</w:t>
      </w:r>
      <w:r w:rsidR="007B24D7" w:rsidRPr="007B24D7">
        <w:rPr>
          <w:rFonts w:ascii="Calibri" w:hAnsi="Calibri"/>
          <w:color w:val="000000" w:themeColor="text1"/>
          <w:sz w:val="20"/>
          <w:szCs w:val="20"/>
        </w:rPr>
        <w:t xml:space="preserve"> Przed upływem 60 miesięcy Wykonawca w drodze cesji przeniesie na Gminę i Miasto Lwówek Śląski uprawnienia z gwarancji producenta na dachówkę.</w:t>
      </w:r>
    </w:p>
    <w:p w14:paraId="10A215AC" w14:textId="77777777"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Okres gwarancji liczony jest od daty podpisania protokołu odbioru końcowego.</w:t>
      </w:r>
    </w:p>
    <w:p w14:paraId="35261591" w14:textId="77777777"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W okresie gwarancyjnym Wykonawca jest zobowiązany do nieodpłatnego usuwania wad ujawnionych po odbiorze końcowym robót w ciągu 5 dni od ich zgłoszenia, chyba że z Zamawiającym zostanie pisemnie uzgodniony inny termin.</w:t>
      </w:r>
    </w:p>
    <w:p w14:paraId="11162A5B" w14:textId="77777777"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Warunki gwarancji wynikają z przedłożonej Zamawiającemu przez Wykonawcę karty gwarancyjnej (wg wzoru stanowiącego </w:t>
      </w:r>
      <w:r w:rsidR="00DD7FEC" w:rsidRPr="00AE16B6">
        <w:rPr>
          <w:rFonts w:ascii="Calibri" w:hAnsi="Calibri"/>
          <w:color w:val="000000" w:themeColor="text1"/>
          <w:sz w:val="20"/>
          <w:szCs w:val="20"/>
        </w:rPr>
        <w:t>załącznik nr 2</w:t>
      </w:r>
      <w:r w:rsidRPr="00AE16B6">
        <w:rPr>
          <w:rFonts w:ascii="Calibri" w:hAnsi="Calibri"/>
          <w:color w:val="000000" w:themeColor="text1"/>
          <w:sz w:val="20"/>
          <w:szCs w:val="20"/>
        </w:rPr>
        <w:t xml:space="preserve"> do niniejszej umowy), która obejmuje cały zakres wykonanych w trakcie obowiązywania niniejszej umowy robót.</w:t>
      </w:r>
    </w:p>
    <w:p w14:paraId="1A638DE6" w14:textId="77777777"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Strony ustalają, że w okresie gwarancji zostaną przeprowadzone trzy przeglądy gwarancyjne na wezwanie Zamawiającego.</w:t>
      </w:r>
    </w:p>
    <w:p w14:paraId="784763CD" w14:textId="77777777" w:rsidR="003D5CF3" w:rsidRPr="00AE16B6" w:rsidRDefault="003D5CF3" w:rsidP="003D5CF3">
      <w:pPr>
        <w:spacing w:before="120" w:line="120" w:lineRule="atLeast"/>
        <w:jc w:val="center"/>
        <w:rPr>
          <w:rFonts w:ascii="Calibri" w:hAnsi="Calibri"/>
          <w:color w:val="000000" w:themeColor="text1"/>
          <w:sz w:val="20"/>
          <w:szCs w:val="20"/>
        </w:rPr>
      </w:pPr>
      <w:r w:rsidRPr="00AE16B6">
        <w:rPr>
          <w:rFonts w:ascii="Calibri" w:hAnsi="Calibri"/>
          <w:color w:val="000000" w:themeColor="text1"/>
          <w:sz w:val="20"/>
          <w:szCs w:val="20"/>
        </w:rPr>
        <w:sym w:font="Times New Roman" w:char="00A7"/>
      </w:r>
      <w:r w:rsidRPr="00AE16B6">
        <w:rPr>
          <w:rFonts w:ascii="Calibri" w:hAnsi="Calibri"/>
          <w:color w:val="000000" w:themeColor="text1"/>
          <w:sz w:val="20"/>
          <w:szCs w:val="20"/>
        </w:rPr>
        <w:t xml:space="preserve"> 16</w:t>
      </w:r>
    </w:p>
    <w:p w14:paraId="65CCB8F7" w14:textId="77777777" w:rsidR="003D5CF3" w:rsidRPr="00AE16B6" w:rsidRDefault="003D5CF3" w:rsidP="003D5CF3">
      <w:pPr>
        <w:numPr>
          <w:ilvl w:val="0"/>
          <w:numId w:val="1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79E0C18E" w14:textId="77777777" w:rsidR="003D5CF3" w:rsidRPr="00AE16B6" w:rsidRDefault="003D5CF3" w:rsidP="003D5CF3">
      <w:pPr>
        <w:numPr>
          <w:ilvl w:val="0"/>
          <w:numId w:val="1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Uprawnienia z tytułu rękojmi za wady, o których mowa w ust. 1, wygasają po upływie okresu gwarancji.</w:t>
      </w:r>
    </w:p>
    <w:p w14:paraId="3E6E5F05" w14:textId="77777777" w:rsidR="003D5CF3" w:rsidRPr="0040086F" w:rsidRDefault="003D5CF3" w:rsidP="003D5CF3">
      <w:pPr>
        <w:keepNext/>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VIII.  SIŁA WYŻSZA</w:t>
      </w:r>
    </w:p>
    <w:p w14:paraId="2B40152A" w14:textId="77777777" w:rsidR="003D5CF3" w:rsidRPr="0040086F" w:rsidRDefault="003D5CF3" w:rsidP="003D5CF3">
      <w:pPr>
        <w:keepNext/>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t>§ 17</w:t>
      </w:r>
    </w:p>
    <w:p w14:paraId="5478B7A2" w14:textId="77777777"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w:t>
      </w:r>
    </w:p>
    <w:p w14:paraId="3629B7B7" w14:textId="77777777" w:rsidR="003D5CF3" w:rsidRPr="0040086F" w:rsidRDefault="003D5CF3" w:rsidP="003D5CF3">
      <w:pPr>
        <w:spacing w:line="120" w:lineRule="atLeast"/>
        <w:ind w:left="360"/>
        <w:jc w:val="both"/>
        <w:rPr>
          <w:rFonts w:ascii="Calibri" w:hAnsi="Calibri"/>
          <w:color w:val="000000" w:themeColor="text1"/>
          <w:sz w:val="20"/>
          <w:szCs w:val="20"/>
        </w:rPr>
      </w:pPr>
      <w:r w:rsidRPr="0040086F">
        <w:rPr>
          <w:rFonts w:ascii="Calibri" w:hAnsi="Calibri"/>
          <w:color w:val="000000" w:themeColor="text1"/>
          <w:sz w:val="20"/>
          <w:szCs w:val="20"/>
        </w:rPr>
        <w:t xml:space="preserve">Okoliczności siły wyższej są to takie, które są nieprzewidywalne lub są nieuchronnymi zdarzeniami o nadzwyczajnym charakterze i które są poza kontrolą stron, takie jak pożar, powódź, katastrofy narodowe, wojna, </w:t>
      </w:r>
      <w:r w:rsidR="0040086F">
        <w:rPr>
          <w:rFonts w:ascii="Calibri" w:hAnsi="Calibri"/>
          <w:color w:val="000000" w:themeColor="text1"/>
          <w:sz w:val="20"/>
          <w:szCs w:val="20"/>
        </w:rPr>
        <w:t>zamieszki państwowe lub embarga.</w:t>
      </w:r>
    </w:p>
    <w:p w14:paraId="7979B69A" w14:textId="77777777"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4D5F2AF4" w14:textId="77777777"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Okoliczności zaistnienia siły wyższej muszą zostać udowodnione przez stronę, która z faktu tego wywodzi skutki prawne.</w:t>
      </w:r>
    </w:p>
    <w:p w14:paraId="56FFB9F7" w14:textId="77777777" w:rsidR="003D5CF3" w:rsidRPr="0040086F" w:rsidRDefault="003D5CF3" w:rsidP="003D5CF3">
      <w:pPr>
        <w:keepNext/>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IX.  KARY UMOWNE</w:t>
      </w:r>
    </w:p>
    <w:p w14:paraId="2B8E2514" w14:textId="77777777"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Pr="0040086F">
        <w:rPr>
          <w:rFonts w:ascii="Calibri" w:hAnsi="Calibri"/>
          <w:color w:val="000000" w:themeColor="text1"/>
          <w:sz w:val="20"/>
          <w:szCs w:val="20"/>
        </w:rPr>
        <w:t xml:space="preserve"> 18</w:t>
      </w:r>
    </w:p>
    <w:p w14:paraId="07313CC5" w14:textId="77777777" w:rsidR="003D5CF3" w:rsidRPr="0040086F" w:rsidRDefault="003D5CF3" w:rsidP="003D5CF3">
      <w:pPr>
        <w:spacing w:before="120"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Strony postanawiają, że obowiązującą formą odszkodowania z tytułu niewykonania lub nienależytego wykonania umowy są kary umowne.</w:t>
      </w:r>
    </w:p>
    <w:p w14:paraId="06F51681" w14:textId="77777777" w:rsidR="003D5CF3" w:rsidRPr="0040086F" w:rsidRDefault="003D5CF3" w:rsidP="003D5CF3">
      <w:pPr>
        <w:numPr>
          <w:ilvl w:val="0"/>
          <w:numId w:val="10"/>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 xml:space="preserve">Zamawiający zapłaci Wykonawcy kary umowne: </w:t>
      </w:r>
    </w:p>
    <w:p w14:paraId="036D0A8A" w14:textId="77777777" w:rsidR="003D5CF3" w:rsidRPr="0063793B" w:rsidRDefault="003D5CF3" w:rsidP="003D5CF3">
      <w:pPr>
        <w:spacing w:line="120" w:lineRule="atLeast"/>
        <w:ind w:left="426" w:hanging="284"/>
        <w:jc w:val="both"/>
        <w:rPr>
          <w:rFonts w:ascii="Calibri" w:hAnsi="Calibri"/>
          <w:color w:val="000000" w:themeColor="text1"/>
          <w:sz w:val="20"/>
          <w:szCs w:val="20"/>
        </w:rPr>
      </w:pPr>
      <w:r w:rsidRPr="0063793B">
        <w:rPr>
          <w:rFonts w:ascii="Calibri" w:hAnsi="Calibri"/>
          <w:color w:val="000000" w:themeColor="text1"/>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lub przerwy, </w:t>
      </w:r>
    </w:p>
    <w:p w14:paraId="093A020A" w14:textId="77777777" w:rsidR="003D5CF3" w:rsidRPr="0063793B" w:rsidRDefault="003D5CF3" w:rsidP="003D5CF3">
      <w:pPr>
        <w:spacing w:line="120" w:lineRule="atLeast"/>
        <w:ind w:left="426" w:hanging="284"/>
        <w:jc w:val="both"/>
        <w:rPr>
          <w:rFonts w:ascii="Calibri" w:hAnsi="Calibri"/>
          <w:color w:val="000000" w:themeColor="text1"/>
          <w:sz w:val="20"/>
          <w:szCs w:val="20"/>
        </w:rPr>
      </w:pPr>
      <w:r w:rsidRPr="0063793B">
        <w:rPr>
          <w:rFonts w:ascii="Calibri" w:hAnsi="Calibri"/>
          <w:color w:val="000000" w:themeColor="text1"/>
          <w:sz w:val="20"/>
          <w:szCs w:val="20"/>
        </w:rPr>
        <w:t xml:space="preserve">   b) za zwłokę w przeprowadzeniu odbioru robót z winy Zamawiającego lub nieuzasadnioną odmowę podpisania przez niego protokołu odbioru końcowego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w:t>
      </w:r>
    </w:p>
    <w:p w14:paraId="116CEC10" w14:textId="77777777" w:rsidR="003D5CF3" w:rsidRPr="0063793B" w:rsidRDefault="003D5CF3" w:rsidP="003D5CF3">
      <w:pPr>
        <w:pStyle w:val="Akapitzlist2"/>
        <w:spacing w:after="0" w:line="120" w:lineRule="atLeast"/>
        <w:ind w:left="567" w:hanging="283"/>
        <w:jc w:val="both"/>
        <w:rPr>
          <w:color w:val="000000" w:themeColor="text1"/>
          <w:sz w:val="20"/>
          <w:szCs w:val="20"/>
        </w:rPr>
      </w:pPr>
      <w:r w:rsidRPr="0063793B">
        <w:rPr>
          <w:color w:val="000000" w:themeColor="text1"/>
          <w:sz w:val="20"/>
          <w:szCs w:val="20"/>
        </w:rPr>
        <w:lastRenderedPageBreak/>
        <w:t>c) za odstąpienie Wykonawcy od umowy z przyczyn zależnych od Zamawiającego – w wysokości 10 % wynagrodzenia brutto określonego w § 4 ust. 2.</w:t>
      </w:r>
    </w:p>
    <w:p w14:paraId="1AA8DEA8" w14:textId="77777777" w:rsidR="003D5CF3" w:rsidRPr="0063793B" w:rsidRDefault="003D5CF3" w:rsidP="003D5CF3">
      <w:pPr>
        <w:numPr>
          <w:ilvl w:val="0"/>
          <w:numId w:val="10"/>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 xml:space="preserve">Wykonawca zapłaci Zamawiającemu kary umowne: </w:t>
      </w:r>
    </w:p>
    <w:p w14:paraId="5B729963" w14:textId="77777777"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a) za zwłokę w wykonaniu robót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4 ust. 2 za każdy dzień zwłoki w stosunku do umownego terminu wykonania robót, </w:t>
      </w:r>
    </w:p>
    <w:p w14:paraId="56735A4F" w14:textId="77777777" w:rsidR="003D5CF3" w:rsidRPr="0063793B" w:rsidRDefault="003D5CF3" w:rsidP="003D5CF3">
      <w:pPr>
        <w:spacing w:line="120" w:lineRule="atLeast"/>
        <w:ind w:left="426" w:hanging="426"/>
        <w:jc w:val="both"/>
        <w:rPr>
          <w:rFonts w:ascii="Calibri" w:hAnsi="Calibri"/>
          <w:color w:val="000000" w:themeColor="text1"/>
          <w:sz w:val="20"/>
          <w:szCs w:val="20"/>
        </w:rPr>
      </w:pPr>
      <w:r w:rsidRPr="001C4A0F">
        <w:rPr>
          <w:rFonts w:ascii="Calibri" w:hAnsi="Calibri"/>
          <w:color w:val="FF0000"/>
          <w:sz w:val="20"/>
          <w:szCs w:val="20"/>
        </w:rPr>
        <w:t xml:space="preserve">   </w:t>
      </w:r>
      <w:r w:rsidRPr="0063793B">
        <w:rPr>
          <w:rFonts w:ascii="Calibri" w:hAnsi="Calibri"/>
          <w:color w:val="000000" w:themeColor="text1"/>
          <w:sz w:val="20"/>
          <w:szCs w:val="20"/>
        </w:rPr>
        <w:t>b) za zwłokę w usunięciu wad stwierdzonych przy odbiorze lub w okresie gwarancji i rękojmi - w wysokości:</w:t>
      </w:r>
    </w:p>
    <w:p w14:paraId="225C5F65" w14:textId="77777777" w:rsidR="003D5CF3" w:rsidRPr="0063793B" w:rsidRDefault="003D5CF3" w:rsidP="003D5CF3">
      <w:pPr>
        <w:spacing w:line="120" w:lineRule="atLeast"/>
        <w:ind w:left="78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1)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w przypadku gdy usunięcie nastąpiło do 30 dni liczonych od dnia wyznaczonego na usunięcie wad,</w:t>
      </w:r>
    </w:p>
    <w:p w14:paraId="4CC45F3C" w14:textId="77777777" w:rsidR="003D5CF3" w:rsidRPr="0063793B" w:rsidRDefault="003D5CF3" w:rsidP="003D5CF3">
      <w:pPr>
        <w:spacing w:line="120" w:lineRule="atLeast"/>
        <w:ind w:left="786" w:hanging="426"/>
        <w:jc w:val="both"/>
        <w:rPr>
          <w:rFonts w:ascii="Calibri" w:hAnsi="Calibri"/>
          <w:color w:val="000000" w:themeColor="text1"/>
          <w:sz w:val="20"/>
          <w:szCs w:val="20"/>
        </w:rPr>
      </w:pPr>
      <w:r w:rsidRPr="0063793B">
        <w:rPr>
          <w:rFonts w:ascii="Calibri" w:hAnsi="Calibri"/>
          <w:color w:val="000000" w:themeColor="text1"/>
          <w:sz w:val="20"/>
          <w:szCs w:val="20"/>
        </w:rPr>
        <w:t>2) 2% wynagrodzenia brutto określonego w § 4 ust. 2 w przypadku gdy usunięcie nastąpiło po upływie 30 dni liczonych od dnia wyznaczonego na usunięcie wad;</w:t>
      </w:r>
    </w:p>
    <w:p w14:paraId="24866DD2" w14:textId="77777777"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c) za odstąpienie od umowy z przyczyn zależnych od Wykonawcy – w wysokości 10% wynagrodzenia brutto określonego w § 4 ust. 2;</w:t>
      </w:r>
    </w:p>
    <w:p w14:paraId="542FCFC7" w14:textId="77777777"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d) z tytułu braku zapłaty lub nieterminowej zapłaty wynagrodzenia należnego podwykonawcom lub dalszym podwykonawcom – w wysokości 2% wynagrodzenia brutto określonego w § 4 ust. 2 umowy za każde stwierdzenie takiego faktu;</w:t>
      </w:r>
    </w:p>
    <w:p w14:paraId="4942F1DD" w14:textId="77777777"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e) z tytułu nieprzedłożenia do zaakceptowania projektu umowy o podwykonawstwo, której przedmiotem są roboty budowlane lub projektu jej zmiany – w wysokości 2% wynagrodzenia brutto określonego w § 4 ust. 2 umowy;</w:t>
      </w:r>
    </w:p>
    <w:p w14:paraId="28458CB2" w14:textId="77777777"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f) z tytułu nieprzedłożenia poświadczonej za zgodność z oryginałem kopii umowy o podwykonawstwo lub jej zmiany – w wysokości 0,1% wynagrodzenia brutto określonego w § 4 ust. 2 umowy za każdy dzień zwłoki w stosunku do terminu wynikającego z postanowień § 8 ust. 4 - 5 lub 7 umowy;</w:t>
      </w:r>
    </w:p>
    <w:p w14:paraId="57FB35B5" w14:textId="4282BA7C" w:rsidR="0089750C" w:rsidRPr="0089750C" w:rsidRDefault="003D5CF3" w:rsidP="0089750C">
      <w:pPr>
        <w:spacing w:line="120" w:lineRule="atLeast"/>
        <w:ind w:left="426" w:hanging="426"/>
        <w:jc w:val="both"/>
        <w:rPr>
          <w:rFonts w:asciiTheme="minorHAnsi" w:hAnsiTheme="minorHAnsi" w:cstheme="minorHAnsi"/>
          <w:color w:val="000000" w:themeColor="text1"/>
          <w:sz w:val="20"/>
          <w:szCs w:val="20"/>
        </w:rPr>
      </w:pPr>
      <w:r w:rsidRPr="0063793B">
        <w:rPr>
          <w:rFonts w:ascii="Calibri" w:hAnsi="Calibri"/>
          <w:color w:val="000000" w:themeColor="text1"/>
          <w:sz w:val="20"/>
          <w:szCs w:val="20"/>
        </w:rPr>
        <w:t xml:space="preserve">   g) braku zmiany </w:t>
      </w:r>
      <w:r w:rsidRPr="0089750C">
        <w:rPr>
          <w:rFonts w:asciiTheme="minorHAnsi" w:hAnsiTheme="minorHAnsi" w:cstheme="minorHAnsi"/>
          <w:color w:val="000000" w:themeColor="text1"/>
          <w:sz w:val="20"/>
          <w:szCs w:val="20"/>
        </w:rPr>
        <w:t>umowy o podwykonawstwo w zakresie terminu zapłaty – w wysokości 2% wynagrodzenia brutto</w:t>
      </w:r>
      <w:r w:rsidR="0089750C">
        <w:rPr>
          <w:rFonts w:asciiTheme="minorHAnsi" w:hAnsiTheme="minorHAnsi" w:cstheme="minorHAnsi"/>
          <w:color w:val="000000" w:themeColor="text1"/>
          <w:sz w:val="20"/>
          <w:szCs w:val="20"/>
        </w:rPr>
        <w:t xml:space="preserve"> określonego w § 4 ust. 2 umowy;</w:t>
      </w:r>
    </w:p>
    <w:p w14:paraId="343057EA" w14:textId="3D54012D" w:rsidR="00C1086C" w:rsidRPr="0089750C" w:rsidRDefault="0089750C" w:rsidP="0089750C">
      <w:pPr>
        <w:spacing w:line="120" w:lineRule="atLeast"/>
        <w:ind w:left="426" w:hanging="426"/>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Pr="0089750C">
        <w:rPr>
          <w:rFonts w:asciiTheme="minorHAnsi" w:hAnsiTheme="minorHAnsi" w:cstheme="minorHAnsi"/>
          <w:color w:val="000000" w:themeColor="text1"/>
          <w:sz w:val="20"/>
          <w:szCs w:val="20"/>
        </w:rPr>
        <w:t xml:space="preserve">h) </w:t>
      </w:r>
      <w:r>
        <w:rPr>
          <w:rFonts w:asciiTheme="minorHAnsi" w:hAnsiTheme="minorHAnsi" w:cstheme="minorHAnsi"/>
          <w:color w:val="000000" w:themeColor="text1"/>
          <w:sz w:val="20"/>
          <w:szCs w:val="20"/>
        </w:rPr>
        <w:t>z</w:t>
      </w:r>
      <w:r w:rsidR="00C1086C" w:rsidRPr="0089750C">
        <w:rPr>
          <w:rFonts w:asciiTheme="minorHAnsi" w:hAnsiTheme="minorHAnsi" w:cstheme="minorHAnsi"/>
          <w:color w:val="000000" w:themeColor="text1"/>
          <w:sz w:val="20"/>
          <w:szCs w:val="20"/>
        </w:rPr>
        <w:t>aniechania przeniesienia w drodze cesji na zamawiającego gwarancji na dachówkę</w:t>
      </w:r>
      <w:r>
        <w:rPr>
          <w:rFonts w:asciiTheme="minorHAnsi" w:hAnsiTheme="minorHAnsi" w:cstheme="minorHAnsi"/>
          <w:color w:val="000000" w:themeColor="text1"/>
          <w:sz w:val="20"/>
          <w:szCs w:val="20"/>
        </w:rPr>
        <w:t xml:space="preserve"> – </w:t>
      </w:r>
      <w:r w:rsidRPr="0089750C">
        <w:rPr>
          <w:rFonts w:asciiTheme="minorHAnsi" w:hAnsiTheme="minorHAnsi" w:cstheme="minorHAnsi"/>
          <w:color w:val="000000" w:themeColor="text1"/>
          <w:sz w:val="20"/>
          <w:szCs w:val="20"/>
        </w:rPr>
        <w:t>w wysokości 2% wynagrodzenia brutto określonego w § 4 ust. 2 umowy</w:t>
      </w:r>
      <w:r>
        <w:rPr>
          <w:rFonts w:asciiTheme="minorHAnsi" w:hAnsiTheme="minorHAnsi" w:cstheme="minorHAnsi"/>
          <w:color w:val="000000" w:themeColor="text1"/>
          <w:sz w:val="20"/>
          <w:szCs w:val="20"/>
        </w:rPr>
        <w:t>.</w:t>
      </w:r>
    </w:p>
    <w:p w14:paraId="3C5A79F5" w14:textId="77777777"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89750C">
        <w:rPr>
          <w:rFonts w:asciiTheme="minorHAnsi" w:hAnsiTheme="minorHAnsi" w:cstheme="minorHAnsi"/>
          <w:color w:val="000000" w:themeColor="text1"/>
          <w:sz w:val="20"/>
          <w:szCs w:val="20"/>
        </w:rPr>
        <w:t>Wysokość wszystkich kar umownych należnych Zamawiającemu nie może przekroczyć 30%</w:t>
      </w:r>
      <w:r w:rsidRPr="0063793B">
        <w:rPr>
          <w:rFonts w:ascii="Calibri" w:hAnsi="Calibri"/>
          <w:color w:val="000000" w:themeColor="text1"/>
          <w:sz w:val="20"/>
          <w:szCs w:val="20"/>
        </w:rPr>
        <w:t xml:space="preserve"> wynagrodzenia brutto, o którym mowa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gdy suma wszystkich kar umownych przekroczy 30% Zamawiający zastrzega sobie prawo do odstąpienia od umowy bez jakichkolwiek zobowiązań w stosunku do Wykonawcy.</w:t>
      </w:r>
    </w:p>
    <w:p w14:paraId="760579B4" w14:textId="77777777"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4B1AD617" w14:textId="77777777"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 xml:space="preserve">Jeżeli kara nie pokrywa poniesionej szkody, Strony mogą dochodzić odszkodowania uzupełniającego na warunkach ogólnych określonych w Kodeksie Cywilnym. </w:t>
      </w:r>
    </w:p>
    <w:p w14:paraId="5F94192E" w14:textId="77777777" w:rsidR="00A53C8E" w:rsidRPr="001C4A0F" w:rsidRDefault="00A53C8E" w:rsidP="00A53C8E">
      <w:pPr>
        <w:ind w:left="360"/>
        <w:jc w:val="both"/>
        <w:rPr>
          <w:rFonts w:ascii="Calibri" w:hAnsi="Calibri"/>
          <w:color w:val="FF0000"/>
          <w:sz w:val="20"/>
          <w:szCs w:val="20"/>
        </w:rPr>
      </w:pPr>
    </w:p>
    <w:p w14:paraId="4F96D7F8" w14:textId="77777777" w:rsidR="003D5CF3" w:rsidRPr="0040086F" w:rsidRDefault="003D5CF3" w:rsidP="003D5CF3">
      <w:pPr>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X.  ODSTĄPIENIE OD UMOWY</w:t>
      </w:r>
    </w:p>
    <w:p w14:paraId="68E83243" w14:textId="77777777"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00B42C97" w:rsidRPr="0040086F">
        <w:rPr>
          <w:rFonts w:ascii="Calibri" w:hAnsi="Calibri"/>
          <w:color w:val="000000" w:themeColor="text1"/>
          <w:sz w:val="20"/>
          <w:szCs w:val="20"/>
        </w:rPr>
        <w:t>19</w:t>
      </w:r>
    </w:p>
    <w:p w14:paraId="2EDD2722" w14:textId="77777777" w:rsidR="003D5CF3" w:rsidRPr="0040086F" w:rsidRDefault="003D5CF3" w:rsidP="003D5CF3">
      <w:p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Stronom przysługuje prawo odstąpienia od umowy w ciągu 30 dni od wystąpienia następujących sytuacji:</w:t>
      </w:r>
    </w:p>
    <w:p w14:paraId="75330150" w14:textId="77777777" w:rsidR="003D5CF3" w:rsidRPr="0040086F" w:rsidRDefault="003D5CF3" w:rsidP="003D5CF3">
      <w:pPr>
        <w:numPr>
          <w:ilvl w:val="0"/>
          <w:numId w:val="24"/>
        </w:numPr>
        <w:rPr>
          <w:rFonts w:ascii="Calibri" w:hAnsi="Calibri"/>
          <w:color w:val="000000" w:themeColor="text1"/>
          <w:sz w:val="20"/>
          <w:szCs w:val="20"/>
        </w:rPr>
      </w:pPr>
      <w:r w:rsidRPr="0040086F">
        <w:rPr>
          <w:rFonts w:ascii="Calibri" w:hAnsi="Calibri"/>
          <w:color w:val="000000" w:themeColor="text1"/>
          <w:sz w:val="20"/>
          <w:szCs w:val="20"/>
        </w:rPr>
        <w:t>Zamawiającemu przysługuje prawo do odstąpienia od umowy, jeżeli:</w:t>
      </w:r>
    </w:p>
    <w:p w14:paraId="40C66295" w14:textId="77777777"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Wykonawca przerwał realizację robót bez uzasadnienia przyczyn i przerwa ta trwa dłużej niż 7 dni roboczych.</w:t>
      </w:r>
    </w:p>
    <w:p w14:paraId="15C0C62C" w14:textId="77777777"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Wykonawca realizuje roboty przewidziane niniejszą umową w sposób niezgodny z niniejszą umową, lub wskazaniami Zamawiającego.</w:t>
      </w:r>
    </w:p>
    <w:p w14:paraId="1F7F49DF" w14:textId="77777777"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Zostanie ogłoszona upadłość lub rozwiązanie firmy Wykonawcy.</w:t>
      </w:r>
    </w:p>
    <w:p w14:paraId="7141B937" w14:textId="77777777"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Zostanie wydany przez komornika nakaz zajęcia składników majątku Wykonawcy.</w:t>
      </w:r>
    </w:p>
    <w:p w14:paraId="016B5E95" w14:textId="77777777"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14:paraId="0F182750" w14:textId="77777777" w:rsidR="003D5CF3" w:rsidRPr="0040086F" w:rsidRDefault="003D5CF3" w:rsidP="003D5CF3">
      <w:pPr>
        <w:numPr>
          <w:ilvl w:val="0"/>
          <w:numId w:val="24"/>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Wykonawcy przysługuje prawo odstąpienia od umowy, jeżeli Zamawiający:</w:t>
      </w:r>
    </w:p>
    <w:p w14:paraId="2CA8EFD9" w14:textId="77777777" w:rsidR="003D5CF3" w:rsidRPr="0040086F" w:rsidRDefault="003D5CF3" w:rsidP="003D5CF3">
      <w:pPr>
        <w:numPr>
          <w:ilvl w:val="1"/>
          <w:numId w:val="24"/>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Zamawiający nie przekazał Wykonawcy placu budowy w ciągu 20 dni od podpisania umowy.</w:t>
      </w:r>
    </w:p>
    <w:p w14:paraId="5D4B2C96" w14:textId="77777777" w:rsidR="00807896" w:rsidRDefault="00807896" w:rsidP="003D5CF3">
      <w:pPr>
        <w:spacing w:before="120" w:line="120" w:lineRule="atLeast"/>
        <w:jc w:val="center"/>
        <w:rPr>
          <w:rFonts w:ascii="Calibri" w:hAnsi="Calibri"/>
          <w:color w:val="000000" w:themeColor="text1"/>
          <w:sz w:val="20"/>
          <w:szCs w:val="20"/>
        </w:rPr>
      </w:pPr>
    </w:p>
    <w:p w14:paraId="68061742" w14:textId="77777777"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Pr="0040086F">
        <w:rPr>
          <w:rFonts w:ascii="Calibri" w:hAnsi="Calibri"/>
          <w:color w:val="000000" w:themeColor="text1"/>
          <w:sz w:val="20"/>
          <w:szCs w:val="20"/>
        </w:rPr>
        <w:t xml:space="preserve"> 2</w:t>
      </w:r>
      <w:r w:rsidR="00B42C97" w:rsidRPr="0040086F">
        <w:rPr>
          <w:rFonts w:ascii="Calibri" w:hAnsi="Calibri"/>
          <w:color w:val="000000" w:themeColor="text1"/>
          <w:sz w:val="20"/>
          <w:szCs w:val="20"/>
        </w:rPr>
        <w:t>0</w:t>
      </w:r>
    </w:p>
    <w:p w14:paraId="4CB722BE" w14:textId="77777777" w:rsidR="003D5CF3" w:rsidRPr="0040086F" w:rsidRDefault="003D5CF3" w:rsidP="003D5CF3">
      <w:pPr>
        <w:pStyle w:val="Tekstpodstawowy3"/>
        <w:numPr>
          <w:ilvl w:val="0"/>
          <w:numId w:val="23"/>
        </w:numPr>
        <w:spacing w:after="0"/>
        <w:ind w:left="357" w:hanging="357"/>
        <w:jc w:val="both"/>
        <w:rPr>
          <w:rFonts w:ascii="Calibri" w:hAnsi="Calibri"/>
          <w:color w:val="000000" w:themeColor="text1"/>
          <w:sz w:val="20"/>
          <w:szCs w:val="20"/>
        </w:rPr>
      </w:pPr>
      <w:r w:rsidRPr="0040086F">
        <w:rPr>
          <w:rFonts w:ascii="Calibri" w:hAnsi="Calibri"/>
          <w:color w:val="000000" w:themeColor="text1"/>
          <w:sz w:val="20"/>
          <w:szCs w:val="20"/>
        </w:rPr>
        <w:t>Odstąpienie od umowy powinno nastąpić w formie pisemnej pod rygorem nieważności takiego oświadczenia i powinno zawierać uzasadnienie.</w:t>
      </w:r>
    </w:p>
    <w:p w14:paraId="28BCBA6D" w14:textId="77777777" w:rsidR="003D5CF3" w:rsidRPr="0040086F" w:rsidRDefault="003D5CF3" w:rsidP="003D5CF3">
      <w:pPr>
        <w:pStyle w:val="Tekstpodstawowy3"/>
        <w:numPr>
          <w:ilvl w:val="0"/>
          <w:numId w:val="23"/>
        </w:numPr>
        <w:spacing w:after="0"/>
        <w:ind w:left="357" w:hanging="357"/>
        <w:jc w:val="both"/>
        <w:rPr>
          <w:rFonts w:ascii="Calibri" w:hAnsi="Calibri"/>
          <w:color w:val="000000" w:themeColor="text1"/>
          <w:sz w:val="20"/>
          <w:szCs w:val="20"/>
        </w:rPr>
      </w:pPr>
      <w:r w:rsidRPr="0040086F">
        <w:rPr>
          <w:rFonts w:ascii="Calibri" w:hAnsi="Calibri"/>
          <w:color w:val="000000" w:themeColor="text1"/>
          <w:sz w:val="20"/>
          <w:szCs w:val="20"/>
        </w:rPr>
        <w:t>W przypadku odstąpienia od umowy Wykonawcę oraz Zamawiającego obciążają następujące obowiązki:</w:t>
      </w:r>
    </w:p>
    <w:p w14:paraId="6B48B48C" w14:textId="77777777"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Wykonawca zabezpieczy przerwane roboty w zakresie obustronnie uzgodnionym na koszt tej strony, z której to winy nastąpiło odstąpienie od umowy.</w:t>
      </w:r>
    </w:p>
    <w:p w14:paraId="5F434D9A" w14:textId="77777777"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lastRenderedPageBreak/>
        <w:t>Wykonawca zgłosi do dokonania przez Zamawiającego odbioru robót przerwanych, jeżeli odstąpienie od umowy nastąpiło z przyczyn, za które Wykonawca nie odpowiada.</w:t>
      </w:r>
    </w:p>
    <w:p w14:paraId="3404F8C5" w14:textId="77777777"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DC85FA7" w14:textId="77777777"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4B0A6B73" w14:textId="77777777" w:rsidR="003D5CF3" w:rsidRPr="0040086F" w:rsidRDefault="003D5CF3" w:rsidP="003D5CF3">
      <w:pPr>
        <w:pStyle w:val="Tekstpodstawowy3"/>
        <w:numPr>
          <w:ilvl w:val="0"/>
          <w:numId w:val="23"/>
        </w:numPr>
        <w:jc w:val="both"/>
        <w:rPr>
          <w:rFonts w:ascii="Calibri" w:hAnsi="Calibri"/>
          <w:color w:val="000000" w:themeColor="text1"/>
          <w:sz w:val="20"/>
          <w:szCs w:val="20"/>
        </w:rPr>
      </w:pPr>
      <w:r w:rsidRPr="0040086F">
        <w:rPr>
          <w:rFonts w:ascii="Calibri" w:hAnsi="Calibri"/>
          <w:color w:val="000000" w:themeColor="text1"/>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9C8F630" w14:textId="77777777" w:rsidR="0040086F" w:rsidRDefault="0040086F" w:rsidP="0040086F">
      <w:pPr>
        <w:pStyle w:val="Nagwek2"/>
        <w:numPr>
          <w:ilvl w:val="0"/>
          <w:numId w:val="0"/>
        </w:numPr>
        <w:ind w:left="397" w:hanging="397"/>
        <w:rPr>
          <w:rFonts w:ascii="Calibri" w:hAnsi="Calibri"/>
          <w:sz w:val="20"/>
          <w:szCs w:val="20"/>
        </w:rPr>
      </w:pPr>
    </w:p>
    <w:p w14:paraId="5D99805A" w14:textId="77777777" w:rsidR="0040086F" w:rsidRDefault="0040086F" w:rsidP="0040086F">
      <w:pPr>
        <w:pStyle w:val="Nagwek2"/>
        <w:numPr>
          <w:ilvl w:val="0"/>
          <w:numId w:val="0"/>
        </w:numPr>
        <w:ind w:left="397" w:hanging="397"/>
        <w:rPr>
          <w:rFonts w:ascii="Calibri" w:hAnsi="Calibri"/>
          <w:sz w:val="20"/>
          <w:szCs w:val="20"/>
        </w:rPr>
      </w:pPr>
      <w:r>
        <w:rPr>
          <w:rFonts w:ascii="Calibri" w:hAnsi="Calibri"/>
          <w:sz w:val="20"/>
          <w:szCs w:val="20"/>
        </w:rPr>
        <w:t>Rozdział XI. MOŻLIWOŚĆ DOKONANIA ZMIAN UMOWY ORAZ WARUNKI TAKIEJ ZMIANY</w:t>
      </w:r>
    </w:p>
    <w:p w14:paraId="64DDF2A1" w14:textId="77777777" w:rsidR="0040086F" w:rsidRPr="00D934B0" w:rsidRDefault="0040086F" w:rsidP="0040086F">
      <w:pPr>
        <w:spacing w:before="120" w:line="120" w:lineRule="atLeast"/>
        <w:jc w:val="center"/>
        <w:rPr>
          <w:rFonts w:ascii="Calibri" w:hAnsi="Calibri"/>
          <w:sz w:val="20"/>
          <w:szCs w:val="20"/>
        </w:rPr>
      </w:pPr>
      <w:r w:rsidRPr="00EF7541">
        <w:rPr>
          <w:rFonts w:ascii="Calibri" w:hAnsi="Calibri"/>
          <w:sz w:val="20"/>
          <w:szCs w:val="20"/>
        </w:rPr>
        <w:sym w:font="Times New Roman" w:char="00A7"/>
      </w:r>
      <w:r>
        <w:rPr>
          <w:rFonts w:ascii="Calibri" w:hAnsi="Calibri"/>
          <w:sz w:val="20"/>
          <w:szCs w:val="20"/>
        </w:rPr>
        <w:t xml:space="preserve"> 21</w:t>
      </w:r>
    </w:p>
    <w:p w14:paraId="31B206F2" w14:textId="77777777" w:rsidR="0040086F" w:rsidRDefault="0040086F" w:rsidP="0040086F">
      <w:pPr>
        <w:pStyle w:val="Nagwek3"/>
        <w:numPr>
          <w:ilvl w:val="1"/>
          <w:numId w:val="33"/>
        </w:numPr>
        <w:spacing w:before="0" w:after="0" w:afterAutospacing="0"/>
        <w:ind w:left="426" w:hanging="284"/>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14:paraId="15C14071" w14:textId="77777777" w:rsidR="0040086F" w:rsidRDefault="0040086F" w:rsidP="0040086F">
      <w:pPr>
        <w:pStyle w:val="Nagwek4"/>
        <w:numPr>
          <w:ilvl w:val="1"/>
          <w:numId w:val="34"/>
        </w:numPr>
        <w:spacing w:before="0" w:after="0" w:afterAutospacing="0"/>
        <w:rPr>
          <w:rFonts w:asciiTheme="minorHAnsi" w:hAnsiTheme="minorHAnsi" w:cstheme="minorHAnsi"/>
          <w:sz w:val="20"/>
          <w:szCs w:val="20"/>
        </w:rPr>
      </w:pPr>
      <w:r>
        <w:rPr>
          <w:rFonts w:asciiTheme="minorHAnsi" w:hAnsiTheme="minorHAnsi" w:cstheme="minorHAnsi"/>
          <w:sz w:val="20"/>
          <w:szCs w:val="20"/>
        </w:rPr>
        <w:t>Z</w:t>
      </w:r>
      <w:r w:rsidRPr="00EC4B0D">
        <w:rPr>
          <w:rFonts w:asciiTheme="minorHAnsi" w:hAnsiTheme="minorHAnsi" w:cstheme="minorHAnsi"/>
          <w:sz w:val="20"/>
          <w:szCs w:val="20"/>
        </w:rPr>
        <w:t>achodzi co najmniej jedna z poni</w:t>
      </w:r>
      <w:r>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14:paraId="31D1F051" w14:textId="77777777" w:rsidR="0040086F" w:rsidRPr="00EC4B0D" w:rsidRDefault="0040086F" w:rsidP="0040086F">
      <w:pPr>
        <w:pStyle w:val="Nagwek5"/>
        <w:numPr>
          <w:ilvl w:val="4"/>
          <w:numId w:val="33"/>
        </w:numPr>
        <w:spacing w:after="0"/>
        <w:ind w:left="993" w:hanging="284"/>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14:paraId="5DFD0EEB" w14:textId="77777777" w:rsidR="0040086F" w:rsidRPr="00EA0BF8" w:rsidRDefault="0040086F" w:rsidP="0040086F">
      <w:pPr>
        <w:pStyle w:val="Nagwek3"/>
        <w:numPr>
          <w:ilvl w:val="0"/>
          <w:numId w:val="0"/>
        </w:numPr>
        <w:spacing w:before="0" w:after="0" w:afterAutospacing="0"/>
        <w:ind w:left="1134" w:hanging="141"/>
        <w:rPr>
          <w:rFonts w:asciiTheme="minorHAnsi" w:hAnsiTheme="minorHAnsi" w:cstheme="minorHAnsi"/>
          <w:b/>
          <w:bCs w:val="0"/>
          <w:sz w:val="20"/>
          <w:szCs w:val="20"/>
        </w:rPr>
      </w:pPr>
      <w:r w:rsidRPr="00EA0BF8">
        <w:rPr>
          <w:rFonts w:asciiTheme="minorHAnsi" w:hAnsiTheme="minorHAnsi" w:cstheme="minorHAnsi"/>
          <w:b/>
          <w:sz w:val="20"/>
          <w:szCs w:val="20"/>
        </w:rPr>
        <w:t xml:space="preserve">- wystąpienia </w:t>
      </w:r>
      <w:r w:rsidRPr="00EA0BF8">
        <w:rPr>
          <w:rFonts w:asciiTheme="minorHAnsi" w:hAnsiTheme="minorHAnsi" w:cstheme="minorHAnsi"/>
          <w:b/>
          <w:bCs w:val="0"/>
          <w:sz w:val="20"/>
          <w:szCs w:val="20"/>
        </w:rPr>
        <w:t xml:space="preserve">okoliczności związanych z epidemią COVID-19, </w:t>
      </w:r>
    </w:p>
    <w:p w14:paraId="50322FC0" w14:textId="77777777" w:rsidR="0040086F" w:rsidRDefault="0040086F" w:rsidP="0040086F">
      <w:pPr>
        <w:pStyle w:val="Nagwek3"/>
        <w:numPr>
          <w:ilvl w:val="0"/>
          <w:numId w:val="0"/>
        </w:numPr>
        <w:spacing w:before="0" w:after="0" w:afterAutospacing="0"/>
        <w:ind w:left="1134" w:hanging="141"/>
        <w:rPr>
          <w:rFonts w:asciiTheme="minorHAnsi" w:hAnsiTheme="minorHAnsi" w:cstheme="minorHAnsi"/>
          <w:sz w:val="20"/>
          <w:szCs w:val="20"/>
        </w:rPr>
      </w:pPr>
      <w:r>
        <w:rPr>
          <w:rFonts w:asciiTheme="minorHAnsi" w:hAnsiTheme="minorHAnsi" w:cstheme="minorHAnsi"/>
          <w:bCs w:val="0"/>
          <w:sz w:val="20"/>
          <w:szCs w:val="20"/>
        </w:rPr>
        <w:t xml:space="preserve">- wystąpienia </w:t>
      </w:r>
      <w:r w:rsidRPr="008B0EF4">
        <w:rPr>
          <w:rFonts w:asciiTheme="minorHAnsi" w:hAnsiTheme="minorHAnsi" w:cstheme="minorHAnsi"/>
          <w:bCs w:val="0"/>
          <w:sz w:val="20"/>
          <w:szCs w:val="20"/>
        </w:rPr>
        <w:t>warunków pogodowych, klęsk żywiołowych powodujących zniszczenia wykonanych wcześniej robót lub uniemożliwiających prowadzenie robót budowlanych zgodnie z technologią, przeprowadzenie prób i sprawdzeń, dokonywanie</w:t>
      </w:r>
      <w:r w:rsidRPr="008B0EF4">
        <w:rPr>
          <w:rFonts w:asciiTheme="minorHAnsi" w:hAnsiTheme="minorHAnsi" w:cstheme="minorHAnsi"/>
          <w:sz w:val="20"/>
          <w:szCs w:val="20"/>
        </w:rPr>
        <w:t xml:space="preserve"> odbiorów;</w:t>
      </w:r>
    </w:p>
    <w:p w14:paraId="305EC58C" w14:textId="77777777" w:rsidR="0040086F" w:rsidRDefault="0040086F" w:rsidP="0040086F">
      <w:pPr>
        <w:pStyle w:val="Nagwek6"/>
        <w:numPr>
          <w:ilvl w:val="0"/>
          <w:numId w:val="0"/>
        </w:numPr>
        <w:tabs>
          <w:tab w:val="left" w:pos="1843"/>
        </w:tabs>
        <w:spacing w:after="0"/>
        <w:ind w:left="1134" w:hanging="141"/>
        <w:rPr>
          <w:rFonts w:asciiTheme="minorHAnsi" w:hAnsiTheme="minorHAnsi" w:cstheme="minorHAnsi"/>
          <w:sz w:val="20"/>
          <w:szCs w:val="20"/>
        </w:rPr>
      </w:pPr>
      <w:r>
        <w:rPr>
          <w:rFonts w:asciiTheme="minorHAnsi" w:hAnsiTheme="minorHAnsi" w:cstheme="minorHAnsi"/>
          <w:sz w:val="20"/>
          <w:szCs w:val="20"/>
        </w:rPr>
        <w:t>- konieczności usunięcia kolizji z urządzeniami infrastruktury podziemnej niezinwentaryzowanej geodezyjnie;</w:t>
      </w:r>
    </w:p>
    <w:p w14:paraId="3ECD5BCF" w14:textId="77777777"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istotnego wpływu przedsięwzięć realizowanych przez gestorów mediów dotyczących terenu objętego przedmiotowym zamówieniem;</w:t>
      </w:r>
    </w:p>
    <w:p w14:paraId="6747E6C5" w14:textId="77777777" w:rsidR="0040086F" w:rsidRPr="00EC4B0D"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b</w:t>
      </w:r>
      <w:r w:rsidRPr="00EC4B0D">
        <w:rPr>
          <w:rFonts w:asciiTheme="minorHAnsi" w:hAnsiTheme="minorHAnsi" w:cstheme="minorHAnsi"/>
          <w:sz w:val="20"/>
          <w:szCs w:val="20"/>
        </w:rPr>
        <w:t>rak</w:t>
      </w:r>
      <w:r>
        <w:rPr>
          <w:rFonts w:asciiTheme="minorHAnsi" w:hAnsiTheme="minorHAnsi" w:cstheme="minorHAnsi"/>
          <w:sz w:val="20"/>
          <w:szCs w:val="20"/>
        </w:rPr>
        <w:t>u</w:t>
      </w:r>
      <w:r w:rsidRPr="00EC4B0D">
        <w:rPr>
          <w:rFonts w:asciiTheme="minorHAnsi" w:hAnsiTheme="minorHAnsi" w:cstheme="minorHAnsi"/>
          <w:sz w:val="20"/>
          <w:szCs w:val="20"/>
        </w:rPr>
        <w:t xml:space="preserve"> możliwości udostępnienia </w:t>
      </w:r>
      <w:r>
        <w:rPr>
          <w:rFonts w:asciiTheme="minorHAnsi" w:hAnsiTheme="minorHAnsi" w:cstheme="minorHAnsi"/>
          <w:sz w:val="20"/>
          <w:szCs w:val="20"/>
        </w:rPr>
        <w:t>placu budowy</w:t>
      </w:r>
      <w:r w:rsidRPr="00EC4B0D">
        <w:rPr>
          <w:rFonts w:asciiTheme="minorHAnsi" w:hAnsiTheme="minorHAnsi" w:cstheme="minorHAnsi"/>
          <w:sz w:val="20"/>
          <w:szCs w:val="20"/>
        </w:rPr>
        <w:t xml:space="preserve"> w celu prowadzenia robót, wynikając</w:t>
      </w:r>
      <w:r>
        <w:rPr>
          <w:rFonts w:asciiTheme="minorHAnsi" w:hAnsiTheme="minorHAnsi" w:cstheme="minorHAnsi"/>
          <w:sz w:val="20"/>
          <w:szCs w:val="20"/>
        </w:rPr>
        <w:t>ą z </w:t>
      </w:r>
      <w:r w:rsidRPr="00EC4B0D">
        <w:rPr>
          <w:rFonts w:asciiTheme="minorHAnsi" w:hAnsiTheme="minorHAnsi" w:cstheme="minorHAnsi"/>
          <w:sz w:val="20"/>
          <w:szCs w:val="20"/>
        </w:rPr>
        <w:t>obiektywnych, nieprzewidzianych i niezależnych od Wykonawcy okoliczności;</w:t>
      </w:r>
    </w:p>
    <w:p w14:paraId="4C6CF3D9" w14:textId="77777777"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z</w:t>
      </w:r>
      <w:r w:rsidRPr="00EC4B0D">
        <w:rPr>
          <w:rFonts w:asciiTheme="minorHAnsi" w:hAnsiTheme="minorHAnsi" w:cstheme="minorHAnsi"/>
          <w:sz w:val="20"/>
          <w:szCs w:val="20"/>
        </w:rPr>
        <w:t>miany osób</w:t>
      </w:r>
      <w:r>
        <w:rPr>
          <w:rFonts w:asciiTheme="minorHAnsi" w:hAnsiTheme="minorHAnsi" w:cstheme="minorHAnsi"/>
          <w:sz w:val="20"/>
          <w:szCs w:val="20"/>
        </w:rPr>
        <w:t xml:space="preserve"> wykonujących umowę po stronie W</w:t>
      </w:r>
      <w:r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w:t>
      </w:r>
      <w:r>
        <w:rPr>
          <w:rFonts w:asciiTheme="minorHAnsi" w:hAnsiTheme="minorHAnsi" w:cstheme="minorHAnsi"/>
          <w:sz w:val="20"/>
          <w:szCs w:val="20"/>
        </w:rPr>
        <w:t>je wymagane przez Zamawiającego;</w:t>
      </w:r>
    </w:p>
    <w:p w14:paraId="0AD3B556" w14:textId="77777777"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w</w:t>
      </w:r>
      <w:r w:rsidRPr="00EC4B0D">
        <w:rPr>
          <w:rFonts w:asciiTheme="minorHAnsi" w:hAnsiTheme="minorHAnsi" w:cstheme="minorHAnsi"/>
          <w:sz w:val="20"/>
          <w:szCs w:val="20"/>
        </w:rPr>
        <w:t xml:space="preserve">strzymania robót </w:t>
      </w:r>
      <w:r>
        <w:rPr>
          <w:rFonts w:asciiTheme="minorHAnsi" w:hAnsiTheme="minorHAnsi" w:cstheme="minorHAnsi"/>
          <w:sz w:val="20"/>
          <w:szCs w:val="20"/>
        </w:rPr>
        <w:t>przez Zamawiającego;</w:t>
      </w:r>
    </w:p>
    <w:p w14:paraId="76E04E20" w14:textId="77777777" w:rsidR="0040086F" w:rsidRPr="00A91B3B" w:rsidRDefault="0040086F" w:rsidP="0040086F">
      <w:pPr>
        <w:pStyle w:val="Nagwek3"/>
        <w:numPr>
          <w:ilvl w:val="0"/>
          <w:numId w:val="0"/>
        </w:numPr>
        <w:spacing w:before="0" w:after="0" w:afterAutospacing="0"/>
        <w:ind w:left="1134" w:hanging="141"/>
        <w:rPr>
          <w:rFonts w:asciiTheme="minorHAnsi" w:hAnsiTheme="minorHAnsi" w:cstheme="minorHAnsi"/>
          <w:sz w:val="20"/>
          <w:szCs w:val="20"/>
        </w:rPr>
      </w:pPr>
      <w:r w:rsidRPr="00A91B3B">
        <w:rPr>
          <w:rFonts w:asciiTheme="minorHAnsi" w:hAnsiTheme="minorHAnsi" w:cstheme="minorHAnsi"/>
          <w:sz w:val="20"/>
          <w:szCs w:val="20"/>
        </w:rPr>
        <w:t>-  konieczności wykonania badań archeologicznych;</w:t>
      </w:r>
    </w:p>
    <w:p w14:paraId="16221012" w14:textId="77777777" w:rsidR="0040086F" w:rsidRPr="00A91B3B" w:rsidRDefault="0040086F" w:rsidP="0040086F">
      <w:pPr>
        <w:pStyle w:val="Nagwek6"/>
        <w:numPr>
          <w:ilvl w:val="0"/>
          <w:numId w:val="0"/>
        </w:numPr>
        <w:spacing w:after="0"/>
        <w:ind w:left="1134" w:hanging="141"/>
        <w:rPr>
          <w:rFonts w:asciiTheme="minorHAnsi" w:hAnsiTheme="minorHAnsi" w:cstheme="minorHAnsi"/>
          <w:sz w:val="20"/>
          <w:szCs w:val="20"/>
        </w:rPr>
      </w:pPr>
      <w:r w:rsidRPr="00A91B3B">
        <w:rPr>
          <w:rFonts w:asciiTheme="minorHAnsi" w:hAnsiTheme="minorHAnsi" w:cstheme="minorHAnsi"/>
          <w:sz w:val="20"/>
          <w:szCs w:val="20"/>
        </w:rPr>
        <w:t>- decyzje, zalecenia konserwatora, archeologa;</w:t>
      </w:r>
    </w:p>
    <w:p w14:paraId="33CF527D" w14:textId="77777777" w:rsidR="0040086F" w:rsidRPr="0070316D" w:rsidRDefault="0040086F" w:rsidP="0040086F">
      <w:pPr>
        <w:pStyle w:val="Nagwek6"/>
        <w:numPr>
          <w:ilvl w:val="0"/>
          <w:numId w:val="0"/>
        </w:numPr>
        <w:spacing w:after="0"/>
        <w:ind w:left="1134" w:hanging="141"/>
        <w:rPr>
          <w:rFonts w:asciiTheme="minorHAnsi" w:hAnsiTheme="minorHAnsi" w:cstheme="minorHAnsi"/>
          <w:sz w:val="20"/>
          <w:szCs w:val="20"/>
        </w:rPr>
      </w:pPr>
      <w:r w:rsidRPr="00A91B3B">
        <w:rPr>
          <w:rFonts w:asciiTheme="minorHAnsi" w:hAnsiTheme="minorHAnsi" w:cstheme="minorHAnsi"/>
          <w:sz w:val="20"/>
          <w:szCs w:val="20"/>
        </w:rPr>
        <w:t>- znaleziska archeologiczne;</w:t>
      </w:r>
    </w:p>
    <w:p w14:paraId="339C57FB" w14:textId="77777777" w:rsidR="0040086F" w:rsidRDefault="0040086F" w:rsidP="0040086F">
      <w:pPr>
        <w:pStyle w:val="Nagwek6"/>
        <w:numPr>
          <w:ilvl w:val="0"/>
          <w:numId w:val="0"/>
        </w:numPr>
        <w:spacing w:after="0"/>
        <w:ind w:left="1134" w:hanging="141"/>
        <w:rPr>
          <w:rFonts w:asciiTheme="minorHAnsi" w:hAnsiTheme="minorHAnsi" w:cstheme="minorHAnsi"/>
          <w:sz w:val="20"/>
          <w:szCs w:val="20"/>
        </w:rPr>
      </w:pPr>
      <w:r w:rsidRPr="0070316D">
        <w:rPr>
          <w:rFonts w:asciiTheme="minorHAnsi" w:hAnsiTheme="minorHAnsi" w:cstheme="minorHAnsi"/>
          <w:sz w:val="20"/>
          <w:szCs w:val="20"/>
        </w:rPr>
        <w:t>- wykonanie dodatkowych robót;</w:t>
      </w:r>
    </w:p>
    <w:p w14:paraId="0FE81878" w14:textId="77777777" w:rsidR="0040086F" w:rsidRDefault="0040086F" w:rsidP="0040086F">
      <w:pPr>
        <w:pStyle w:val="Nagwek5"/>
        <w:numPr>
          <w:ilvl w:val="4"/>
          <w:numId w:val="33"/>
        </w:numPr>
        <w:spacing w:after="0"/>
        <w:ind w:left="993" w:hanging="284"/>
        <w:rPr>
          <w:rFonts w:asciiTheme="minorHAnsi" w:hAnsiTheme="minorHAnsi" w:cstheme="minorHAnsi"/>
          <w:sz w:val="20"/>
          <w:szCs w:val="20"/>
        </w:rPr>
      </w:pPr>
      <w:r>
        <w:rPr>
          <w:rFonts w:asciiTheme="minorHAnsi" w:hAnsiTheme="minorHAnsi" w:cstheme="minorHAnsi"/>
          <w:sz w:val="20"/>
          <w:szCs w:val="20"/>
        </w:rPr>
        <w:t xml:space="preserve">w przypadku wystąpienia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55FF76BA" w14:textId="77777777" w:rsidR="0040086F" w:rsidRPr="0040086F" w:rsidRDefault="0040086F" w:rsidP="0040086F">
      <w:pPr>
        <w:pStyle w:val="Nagwek5"/>
        <w:numPr>
          <w:ilvl w:val="4"/>
          <w:numId w:val="33"/>
        </w:numPr>
        <w:spacing w:after="0"/>
        <w:ind w:left="993" w:hanging="284"/>
        <w:rPr>
          <w:rFonts w:asciiTheme="minorHAnsi" w:hAnsiTheme="minorHAnsi" w:cstheme="minorHAnsi"/>
          <w:sz w:val="20"/>
          <w:szCs w:val="20"/>
        </w:rPr>
      </w:pPr>
      <w:r>
        <w:rPr>
          <w:rFonts w:asciiTheme="minorHAnsi" w:hAnsiTheme="minorHAnsi" w:cstheme="minorHAnsi"/>
          <w:sz w:val="20"/>
          <w:szCs w:val="20"/>
        </w:rPr>
        <w:t xml:space="preserve">jeżeli w przypadku wystąpienia którejkolwiek z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konieczna będzie zmiana istotnych postanowień umowy, odpowiednie zapisy umowne zostaną stosownie zmodyfikowane, w sposób zapewniający zgodność z obowiązującymi przepisami prawa.</w:t>
      </w:r>
    </w:p>
    <w:p w14:paraId="447AB42F" w14:textId="77777777" w:rsidR="0040086F" w:rsidRDefault="0040086F" w:rsidP="0040086F">
      <w:pPr>
        <w:pStyle w:val="Nagwek3"/>
        <w:numPr>
          <w:ilvl w:val="1"/>
          <w:numId w:val="33"/>
        </w:numPr>
        <w:spacing w:before="0" w:after="0" w:afterAutospacing="0"/>
        <w:ind w:left="426" w:hanging="284"/>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zostaną dostosowane do obowiązującego stanu prawnego.</w:t>
      </w:r>
    </w:p>
    <w:p w14:paraId="325F3728" w14:textId="77777777" w:rsidR="0040086F" w:rsidRPr="00D51374" w:rsidRDefault="0040086F" w:rsidP="0040086F">
      <w:pPr>
        <w:pStyle w:val="Nagwek3"/>
        <w:numPr>
          <w:ilvl w:val="1"/>
          <w:numId w:val="33"/>
        </w:numPr>
        <w:tabs>
          <w:tab w:val="left" w:pos="993"/>
        </w:tabs>
        <w:spacing w:before="0" w:after="0" w:afterAutospacing="0"/>
        <w:ind w:left="426" w:hanging="284"/>
        <w:rPr>
          <w:rFonts w:ascii="Calibri" w:hAnsi="Calibri"/>
          <w:sz w:val="20"/>
          <w:szCs w:val="20"/>
        </w:rPr>
      </w:pPr>
      <w:r w:rsidRPr="00D51374">
        <w:rPr>
          <w:rFonts w:ascii="Calibri" w:hAnsi="Calibri"/>
          <w:sz w:val="20"/>
          <w:szCs w:val="20"/>
        </w:rPr>
        <w:t>Nie s</w:t>
      </w:r>
      <w:r>
        <w:rPr>
          <w:rFonts w:ascii="Calibri" w:hAnsi="Calibri"/>
          <w:sz w:val="20"/>
          <w:szCs w:val="20"/>
        </w:rPr>
        <w:t>tanowi zmiany umowy</w:t>
      </w:r>
      <w:r w:rsidRPr="00D51374">
        <w:rPr>
          <w:rFonts w:ascii="Calibri" w:hAnsi="Calibri"/>
          <w:sz w:val="20"/>
          <w:szCs w:val="20"/>
        </w:rPr>
        <w:t>:</w:t>
      </w:r>
    </w:p>
    <w:p w14:paraId="09D3C955" w14:textId="77777777" w:rsidR="0040086F" w:rsidRDefault="0040086F" w:rsidP="0040086F">
      <w:pPr>
        <w:pStyle w:val="Nagwek4"/>
        <w:numPr>
          <w:ilvl w:val="1"/>
          <w:numId w:val="23"/>
        </w:numPr>
        <w:spacing w:before="0" w:after="0" w:afterAutospacing="0"/>
        <w:ind w:left="858"/>
        <w:rPr>
          <w:rFonts w:ascii="Calibri" w:hAnsi="Calibri"/>
          <w:sz w:val="20"/>
          <w:szCs w:val="20"/>
        </w:rPr>
      </w:pPr>
      <w:r w:rsidRPr="00D51374">
        <w:rPr>
          <w:rFonts w:ascii="Calibri" w:hAnsi="Calibri"/>
          <w:sz w:val="20"/>
          <w:szCs w:val="20"/>
        </w:rPr>
        <w:t xml:space="preserve">Zmiana danych związanych z obsługą </w:t>
      </w:r>
      <w:proofErr w:type="spellStart"/>
      <w:r w:rsidRPr="00D51374">
        <w:rPr>
          <w:rFonts w:ascii="Calibri" w:hAnsi="Calibri"/>
          <w:sz w:val="20"/>
          <w:szCs w:val="20"/>
        </w:rPr>
        <w:t>admi</w:t>
      </w:r>
      <w:r>
        <w:rPr>
          <w:rFonts w:ascii="Calibri" w:hAnsi="Calibri"/>
          <w:sz w:val="20"/>
          <w:szCs w:val="20"/>
        </w:rPr>
        <w:t>nistracyjno</w:t>
      </w:r>
      <w:proofErr w:type="spellEnd"/>
      <w:r w:rsidRPr="00D51374">
        <w:rPr>
          <w:rFonts w:ascii="Calibri" w:hAnsi="Calibri"/>
          <w:sz w:val="20"/>
          <w:szCs w:val="20"/>
        </w:rPr>
        <w:t xml:space="preserve"> – organizacyjną umowy (np. zmiana nr rachunku bankowego);</w:t>
      </w:r>
    </w:p>
    <w:p w14:paraId="1CDF8684" w14:textId="77777777" w:rsidR="0040086F" w:rsidRDefault="0040086F" w:rsidP="0040086F">
      <w:pPr>
        <w:pStyle w:val="Nagwek4"/>
        <w:numPr>
          <w:ilvl w:val="1"/>
          <w:numId w:val="23"/>
        </w:numPr>
        <w:spacing w:before="0" w:after="0" w:afterAutospacing="0"/>
        <w:ind w:left="858"/>
        <w:rPr>
          <w:rFonts w:asciiTheme="minorHAnsi" w:hAnsiTheme="minorHAnsi"/>
          <w:b/>
          <w:sz w:val="16"/>
          <w:szCs w:val="16"/>
        </w:rPr>
      </w:pPr>
      <w:r w:rsidRPr="00956FF1">
        <w:rPr>
          <w:rFonts w:ascii="Calibri" w:hAnsi="Calibri"/>
          <w:sz w:val="20"/>
          <w:szCs w:val="20"/>
        </w:rPr>
        <w:t>Zmiana danych teleadresowych, zmiany osób wskazanych do kontaktów między stronami</w:t>
      </w:r>
      <w:r w:rsidRPr="00956FF1">
        <w:rPr>
          <w:rFonts w:asciiTheme="minorHAnsi" w:hAnsiTheme="minorHAnsi"/>
          <w:b/>
          <w:sz w:val="16"/>
          <w:szCs w:val="16"/>
        </w:rPr>
        <w:t xml:space="preserve">. </w:t>
      </w:r>
    </w:p>
    <w:p w14:paraId="4638381D" w14:textId="77777777" w:rsidR="0040086F" w:rsidRDefault="0040086F" w:rsidP="003D5CF3">
      <w:pPr>
        <w:spacing w:before="200" w:after="120"/>
        <w:rPr>
          <w:rFonts w:ascii="Calibri" w:hAnsi="Calibri"/>
          <w:b/>
          <w:color w:val="000000" w:themeColor="text1"/>
          <w:sz w:val="20"/>
          <w:szCs w:val="20"/>
        </w:rPr>
      </w:pPr>
    </w:p>
    <w:p w14:paraId="75CD9948" w14:textId="77777777" w:rsidR="003D5CF3" w:rsidRPr="00E96F09" w:rsidRDefault="003D5CF3" w:rsidP="003D5CF3">
      <w:pPr>
        <w:spacing w:before="200" w:after="120"/>
        <w:rPr>
          <w:rFonts w:ascii="Calibri" w:hAnsi="Calibri"/>
          <w:color w:val="000000" w:themeColor="text1"/>
          <w:sz w:val="20"/>
          <w:szCs w:val="20"/>
        </w:rPr>
      </w:pPr>
      <w:r w:rsidRPr="00E96F09">
        <w:rPr>
          <w:rFonts w:ascii="Calibri" w:hAnsi="Calibri"/>
          <w:b/>
          <w:color w:val="000000" w:themeColor="text1"/>
          <w:sz w:val="20"/>
          <w:szCs w:val="20"/>
        </w:rPr>
        <w:lastRenderedPageBreak/>
        <w:t>Rozdział X</w:t>
      </w:r>
      <w:r w:rsidR="0040086F">
        <w:rPr>
          <w:rFonts w:ascii="Calibri" w:hAnsi="Calibri"/>
          <w:b/>
          <w:color w:val="000000" w:themeColor="text1"/>
          <w:sz w:val="20"/>
          <w:szCs w:val="20"/>
        </w:rPr>
        <w:t>I</w:t>
      </w:r>
      <w:r w:rsidRPr="00E96F09">
        <w:rPr>
          <w:rFonts w:ascii="Calibri" w:hAnsi="Calibri"/>
          <w:b/>
          <w:color w:val="000000" w:themeColor="text1"/>
          <w:sz w:val="20"/>
          <w:szCs w:val="20"/>
        </w:rPr>
        <w:t>I. POSTANOWIENIA SZCZEGÓŁOWE</w:t>
      </w:r>
    </w:p>
    <w:p w14:paraId="6B7E5CCF" w14:textId="77777777" w:rsidR="003D5CF3" w:rsidRPr="00E96F09" w:rsidRDefault="003D5CF3" w:rsidP="003D5CF3">
      <w:pPr>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00B42C97" w:rsidRPr="00E96F09">
        <w:rPr>
          <w:rFonts w:ascii="Calibri" w:hAnsi="Calibri"/>
          <w:color w:val="000000" w:themeColor="text1"/>
          <w:sz w:val="20"/>
          <w:szCs w:val="20"/>
        </w:rPr>
        <w:t xml:space="preserve"> 2</w:t>
      </w:r>
      <w:r w:rsidR="0040086F">
        <w:rPr>
          <w:rFonts w:ascii="Calibri" w:hAnsi="Calibri"/>
          <w:color w:val="000000" w:themeColor="text1"/>
          <w:sz w:val="20"/>
          <w:szCs w:val="20"/>
        </w:rPr>
        <w:t>2</w:t>
      </w:r>
    </w:p>
    <w:p w14:paraId="69BB6290" w14:textId="77777777" w:rsidR="003D5CF3" w:rsidRPr="00E96F09" w:rsidRDefault="003D5CF3" w:rsidP="003D5CF3">
      <w:pPr>
        <w:numPr>
          <w:ilvl w:val="0"/>
          <w:numId w:val="21"/>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Nadzór nad realizacją przedmiotu umowy w imieniu Zamawiającego sprawować będzie:</w:t>
      </w:r>
    </w:p>
    <w:p w14:paraId="54C127C5" w14:textId="77777777" w:rsidR="003D5CF3" w:rsidRPr="00E96F09" w:rsidRDefault="003D5CF3" w:rsidP="003D5CF3">
      <w:pPr>
        <w:numPr>
          <w:ilvl w:val="1"/>
          <w:numId w:val="21"/>
        </w:numPr>
        <w:tabs>
          <w:tab w:val="left" w:pos="905"/>
        </w:tabs>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t>
      </w:r>
    </w:p>
    <w:p w14:paraId="111F9B44" w14:textId="77777777" w:rsidR="003D5CF3" w:rsidRPr="00E96F09" w:rsidRDefault="003D5CF3" w:rsidP="003D5CF3">
      <w:pPr>
        <w:numPr>
          <w:ilvl w:val="1"/>
          <w:numId w:val="21"/>
        </w:numPr>
        <w:tabs>
          <w:tab w:val="left" w:pos="905"/>
        </w:tabs>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t>
      </w:r>
    </w:p>
    <w:p w14:paraId="04944C5C" w14:textId="77777777" w:rsidR="003D5CF3" w:rsidRPr="00E96F09" w:rsidRDefault="003D5CF3" w:rsidP="003D5CF3">
      <w:pPr>
        <w:numPr>
          <w:ilvl w:val="0"/>
          <w:numId w:val="21"/>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 xml:space="preserve">Wykonawca wyznacza do </w:t>
      </w:r>
      <w:r w:rsidR="00ED4ED3">
        <w:rPr>
          <w:rFonts w:ascii="Calibri" w:hAnsi="Calibri"/>
          <w:color w:val="000000" w:themeColor="text1"/>
          <w:sz w:val="20"/>
          <w:szCs w:val="20"/>
        </w:rPr>
        <w:t>kontaktu</w:t>
      </w:r>
      <w:r w:rsidRPr="00E96F09">
        <w:rPr>
          <w:rFonts w:ascii="Calibri" w:hAnsi="Calibri"/>
          <w:color w:val="000000" w:themeColor="text1"/>
          <w:sz w:val="20"/>
          <w:szCs w:val="20"/>
        </w:rPr>
        <w:t>:</w:t>
      </w:r>
    </w:p>
    <w:p w14:paraId="484211EE" w14:textId="77777777" w:rsidR="003D5CF3" w:rsidRPr="00E96F09" w:rsidRDefault="003D5CF3" w:rsidP="003D5CF3">
      <w:pPr>
        <w:numPr>
          <w:ilvl w:val="1"/>
          <w:numId w:val="21"/>
        </w:numPr>
        <w:spacing w:line="120" w:lineRule="atLeast"/>
        <w:jc w:val="both"/>
        <w:rPr>
          <w:rFonts w:ascii="Calibri" w:hAnsi="Calibri"/>
          <w:i/>
          <w:color w:val="000000" w:themeColor="text1"/>
          <w:sz w:val="14"/>
          <w:szCs w:val="14"/>
        </w:rPr>
      </w:pPr>
      <w:r w:rsidRPr="00E96F09">
        <w:rPr>
          <w:rFonts w:ascii="Calibri" w:hAnsi="Calibri"/>
          <w:color w:val="000000" w:themeColor="text1"/>
          <w:sz w:val="20"/>
          <w:szCs w:val="20"/>
        </w:rPr>
        <w:t xml:space="preserve">……………………………………………………………… </w:t>
      </w:r>
      <w:bookmarkStart w:id="0" w:name="_GoBack"/>
      <w:bookmarkEnd w:id="0"/>
    </w:p>
    <w:p w14:paraId="29B6AD41" w14:textId="77777777" w:rsidR="003D5CF3" w:rsidRPr="00E96F09" w:rsidRDefault="003D5CF3" w:rsidP="003D5CF3">
      <w:pPr>
        <w:spacing w:line="120" w:lineRule="atLeast"/>
        <w:ind w:left="792"/>
        <w:jc w:val="both"/>
        <w:rPr>
          <w:rFonts w:ascii="Calibri" w:hAnsi="Calibri"/>
          <w:i/>
          <w:color w:val="000000" w:themeColor="text1"/>
          <w:sz w:val="14"/>
          <w:szCs w:val="14"/>
        </w:rPr>
      </w:pPr>
    </w:p>
    <w:p w14:paraId="60216FA0" w14:textId="77777777" w:rsidR="003D5CF3" w:rsidRPr="00E96F09" w:rsidRDefault="003D5CF3" w:rsidP="003D5CF3">
      <w:pPr>
        <w:keepNext/>
        <w:spacing w:before="200" w:after="120"/>
        <w:rPr>
          <w:rFonts w:ascii="Calibri" w:hAnsi="Calibri"/>
          <w:b/>
          <w:color w:val="000000" w:themeColor="text1"/>
          <w:sz w:val="20"/>
          <w:szCs w:val="20"/>
        </w:rPr>
      </w:pPr>
      <w:r w:rsidRPr="00E96F09">
        <w:rPr>
          <w:rFonts w:ascii="Calibri" w:hAnsi="Calibri"/>
          <w:b/>
          <w:color w:val="000000" w:themeColor="text1"/>
          <w:sz w:val="20"/>
          <w:szCs w:val="20"/>
        </w:rPr>
        <w:t>Rozdział XIII.  WARUNKI OGÓLNE</w:t>
      </w:r>
    </w:p>
    <w:p w14:paraId="7DC4453B" w14:textId="77777777" w:rsidR="003D5CF3" w:rsidRPr="00E96F09" w:rsidRDefault="003D5CF3" w:rsidP="003D5CF3">
      <w:pPr>
        <w:keepNext/>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Pr="00E96F09">
        <w:rPr>
          <w:rFonts w:ascii="Calibri" w:hAnsi="Calibri"/>
          <w:color w:val="000000" w:themeColor="text1"/>
          <w:sz w:val="20"/>
          <w:szCs w:val="20"/>
        </w:rPr>
        <w:t xml:space="preserve"> 2</w:t>
      </w:r>
      <w:r w:rsidR="0040086F">
        <w:rPr>
          <w:rFonts w:ascii="Calibri" w:hAnsi="Calibri"/>
          <w:color w:val="000000" w:themeColor="text1"/>
          <w:sz w:val="20"/>
          <w:szCs w:val="20"/>
        </w:rPr>
        <w:t>3</w:t>
      </w:r>
    </w:p>
    <w:p w14:paraId="6DA0EF27" w14:textId="77777777" w:rsidR="003D5CF3" w:rsidRPr="00E96F09" w:rsidRDefault="003D5CF3" w:rsidP="003D5CF3">
      <w:pPr>
        <w:pStyle w:val="Tekstpodstawowy3"/>
        <w:jc w:val="both"/>
        <w:rPr>
          <w:rFonts w:ascii="Calibri" w:hAnsi="Calibri"/>
          <w:color w:val="000000" w:themeColor="text1"/>
          <w:sz w:val="20"/>
          <w:szCs w:val="20"/>
        </w:rPr>
      </w:pPr>
      <w:r w:rsidRPr="00E96F09">
        <w:rPr>
          <w:rFonts w:ascii="Calibri" w:hAnsi="Calibri"/>
          <w:color w:val="000000" w:themeColor="text1"/>
          <w:sz w:val="20"/>
          <w:szCs w:val="20"/>
        </w:rPr>
        <w:t>Zmiana postanowień zawartej umowy może nastąpić za zgodą stron wyrażoną na piśmie pod rygorem nieważności takiej zmiany.</w:t>
      </w:r>
    </w:p>
    <w:p w14:paraId="52039BC9" w14:textId="77777777" w:rsidR="003D5CF3" w:rsidRPr="00E96F09" w:rsidRDefault="003D5CF3" w:rsidP="003D5CF3">
      <w:pPr>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Pr="00E96F09">
        <w:rPr>
          <w:rFonts w:ascii="Calibri" w:hAnsi="Calibri"/>
          <w:color w:val="000000" w:themeColor="text1"/>
          <w:sz w:val="20"/>
          <w:szCs w:val="20"/>
        </w:rPr>
        <w:t xml:space="preserve"> 2</w:t>
      </w:r>
      <w:r w:rsidR="0040086F">
        <w:rPr>
          <w:rFonts w:ascii="Calibri" w:hAnsi="Calibri"/>
          <w:color w:val="000000" w:themeColor="text1"/>
          <w:sz w:val="20"/>
          <w:szCs w:val="20"/>
        </w:rPr>
        <w:t>4</w:t>
      </w:r>
    </w:p>
    <w:p w14:paraId="6F7C4828" w14:textId="77777777" w:rsidR="003D5CF3" w:rsidRPr="00E96F09" w:rsidRDefault="003D5CF3" w:rsidP="003D5CF3">
      <w:pPr>
        <w:numPr>
          <w:ilvl w:val="0"/>
          <w:numId w:val="13"/>
        </w:numPr>
        <w:spacing w:line="120" w:lineRule="atLeast"/>
        <w:ind w:left="357" w:hanging="357"/>
        <w:jc w:val="both"/>
        <w:rPr>
          <w:rFonts w:ascii="Calibri" w:hAnsi="Calibri"/>
          <w:color w:val="000000" w:themeColor="text1"/>
          <w:sz w:val="20"/>
          <w:szCs w:val="20"/>
        </w:rPr>
      </w:pPr>
      <w:r w:rsidRPr="00E96F09">
        <w:rPr>
          <w:rFonts w:ascii="Calibri" w:hAnsi="Calibr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0DE91414" w14:textId="77777777" w:rsidR="003D5CF3" w:rsidRPr="00E96F09" w:rsidRDefault="003D5CF3" w:rsidP="003D5CF3">
      <w:pPr>
        <w:numPr>
          <w:ilvl w:val="0"/>
          <w:numId w:val="13"/>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 sprawach nieuregulowanych niniejszą umową stosuje się odpowiednie przepisy Ustawy z dnia 29 stycznia 2004 roku Prawo zamówień publicznych oraz odpowiednie przepisy Kodeksu Cywilnego.</w:t>
      </w:r>
    </w:p>
    <w:p w14:paraId="41B40C52" w14:textId="77777777" w:rsidR="003D5CF3" w:rsidRPr="00E96F09" w:rsidRDefault="003D5CF3" w:rsidP="003D5CF3">
      <w:pPr>
        <w:keepNext/>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t>§ 2</w:t>
      </w:r>
      <w:r w:rsidR="0040086F">
        <w:rPr>
          <w:rFonts w:ascii="Calibri" w:hAnsi="Calibri"/>
          <w:color w:val="000000" w:themeColor="text1"/>
          <w:sz w:val="20"/>
          <w:szCs w:val="20"/>
        </w:rPr>
        <w:t>5</w:t>
      </w:r>
    </w:p>
    <w:p w14:paraId="33498373" w14:textId="77777777" w:rsidR="003D5CF3" w:rsidRPr="00E96F09" w:rsidRDefault="003D5CF3" w:rsidP="003D5CF3">
      <w:p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 xml:space="preserve">Umowę niniejszą sporządzono w trzech jednobrzmiących egzemplarzach, z czego dwa otrzymuje Zamawiający, </w:t>
      </w:r>
      <w:r w:rsidRPr="00E96F09">
        <w:rPr>
          <w:rFonts w:ascii="Calibri" w:hAnsi="Calibri"/>
          <w:color w:val="000000" w:themeColor="text1"/>
          <w:sz w:val="20"/>
          <w:szCs w:val="20"/>
        </w:rPr>
        <w:br/>
        <w:t>a jeden Wykonawca.</w:t>
      </w:r>
    </w:p>
    <w:p w14:paraId="2644AE91" w14:textId="77777777" w:rsidR="003D5CF3" w:rsidRPr="00E96F09" w:rsidRDefault="003D5CF3" w:rsidP="003D5CF3">
      <w:pPr>
        <w:spacing w:line="120" w:lineRule="atLeast"/>
        <w:jc w:val="both"/>
        <w:rPr>
          <w:rFonts w:ascii="Calibri" w:hAnsi="Calibri"/>
          <w:color w:val="000000" w:themeColor="text1"/>
          <w:sz w:val="20"/>
          <w:szCs w:val="20"/>
        </w:rPr>
      </w:pPr>
    </w:p>
    <w:p w14:paraId="33E9B7B5" w14:textId="77777777" w:rsidR="003D5CF3" w:rsidRPr="00E96F09" w:rsidRDefault="003D5CF3" w:rsidP="003D5CF3">
      <w:p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Integralną część umowy stanowią załączniki:</w:t>
      </w:r>
    </w:p>
    <w:p w14:paraId="28397C16" w14:textId="77777777" w:rsidR="003D5CF3" w:rsidRPr="00D76293" w:rsidRDefault="003D5CF3"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Oferta Wykonawcy</w:t>
      </w:r>
    </w:p>
    <w:p w14:paraId="405A2FF5" w14:textId="77777777" w:rsidR="003D5CF3" w:rsidRPr="00D76293" w:rsidRDefault="003D5CF3"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Wzór karty gwarancyjnej</w:t>
      </w:r>
    </w:p>
    <w:p w14:paraId="5EEEAD48" w14:textId="77777777" w:rsidR="003D5CF3" w:rsidRPr="005D2B1A" w:rsidRDefault="003D5CF3" w:rsidP="003D5CF3">
      <w:pPr>
        <w:numPr>
          <w:ilvl w:val="1"/>
          <w:numId w:val="2"/>
        </w:numPr>
        <w:spacing w:line="120" w:lineRule="atLeast"/>
        <w:jc w:val="both"/>
        <w:rPr>
          <w:rFonts w:ascii="Calibri" w:hAnsi="Calibri"/>
          <w:color w:val="000000" w:themeColor="text1"/>
          <w:sz w:val="20"/>
          <w:szCs w:val="20"/>
        </w:rPr>
      </w:pPr>
      <w:r w:rsidRPr="005D2B1A">
        <w:rPr>
          <w:rFonts w:ascii="Calibri" w:hAnsi="Calibri"/>
          <w:color w:val="000000" w:themeColor="text1"/>
          <w:sz w:val="20"/>
          <w:szCs w:val="20"/>
        </w:rPr>
        <w:t>Protokół odbioru końcowego robót</w:t>
      </w:r>
      <w:r w:rsidR="005D2B1A" w:rsidRPr="005D2B1A">
        <w:rPr>
          <w:rFonts w:ascii="Calibri" w:hAnsi="Calibri"/>
          <w:color w:val="000000" w:themeColor="text1"/>
          <w:sz w:val="20"/>
          <w:szCs w:val="20"/>
        </w:rPr>
        <w:t xml:space="preserve"> - wzór</w:t>
      </w:r>
    </w:p>
    <w:p w14:paraId="057A96D9" w14:textId="77777777" w:rsidR="003D5CF3" w:rsidRPr="005D2B1A" w:rsidRDefault="007A063A" w:rsidP="003D5CF3">
      <w:pPr>
        <w:numPr>
          <w:ilvl w:val="1"/>
          <w:numId w:val="2"/>
        </w:numPr>
        <w:spacing w:line="120" w:lineRule="atLeast"/>
        <w:jc w:val="both"/>
        <w:rPr>
          <w:rFonts w:ascii="Calibri" w:hAnsi="Calibri"/>
          <w:color w:val="000000" w:themeColor="text1"/>
          <w:sz w:val="20"/>
          <w:szCs w:val="20"/>
        </w:rPr>
      </w:pPr>
      <w:r w:rsidRPr="005D2B1A">
        <w:rPr>
          <w:rFonts w:ascii="Calibri" w:hAnsi="Calibri"/>
          <w:color w:val="000000" w:themeColor="text1"/>
          <w:sz w:val="20"/>
          <w:szCs w:val="20"/>
        </w:rPr>
        <w:t>Zapytanie ofertowe</w:t>
      </w:r>
    </w:p>
    <w:p w14:paraId="4AF9C7B1" w14:textId="77777777" w:rsidR="003B42BA" w:rsidRDefault="003B42BA"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Dokumentacja projektowa: projekt budowlany, projekt wykonawczy, specyfikacje techniczne wykonania i odbioru robót</w:t>
      </w:r>
      <w:r w:rsidR="00D76293" w:rsidRPr="00D76293">
        <w:rPr>
          <w:rFonts w:ascii="Calibri" w:hAnsi="Calibri"/>
          <w:color w:val="000000" w:themeColor="text1"/>
          <w:sz w:val="20"/>
          <w:szCs w:val="20"/>
        </w:rPr>
        <w:t>, decyzja pozwolenia na budowę nr 278/2020 z dnia 26.10.2020 r.</w:t>
      </w:r>
    </w:p>
    <w:p w14:paraId="6B6EA85D" w14:textId="77777777" w:rsidR="006B29E7" w:rsidRPr="00D76293" w:rsidRDefault="006B29E7" w:rsidP="003D5CF3">
      <w:pPr>
        <w:numPr>
          <w:ilvl w:val="1"/>
          <w:numId w:val="2"/>
        </w:numPr>
        <w:spacing w:line="120" w:lineRule="atLeast"/>
        <w:jc w:val="both"/>
        <w:rPr>
          <w:rFonts w:ascii="Calibri" w:hAnsi="Calibri"/>
          <w:color w:val="000000" w:themeColor="text1"/>
          <w:sz w:val="20"/>
          <w:szCs w:val="20"/>
        </w:rPr>
      </w:pPr>
      <w:r>
        <w:rPr>
          <w:rFonts w:ascii="Calibri" w:hAnsi="Calibri"/>
          <w:color w:val="000000" w:themeColor="text1"/>
          <w:sz w:val="20"/>
          <w:szCs w:val="20"/>
        </w:rPr>
        <w:t>Dokumentacja fotograficzna plenerowej sceny koncertowej</w:t>
      </w:r>
    </w:p>
    <w:p w14:paraId="0F3DFA8A" w14:textId="77777777" w:rsidR="003D5CF3" w:rsidRPr="001C4A0F" w:rsidRDefault="003D5CF3" w:rsidP="003D5CF3">
      <w:pPr>
        <w:rPr>
          <w:rFonts w:ascii="Calibri" w:hAnsi="Calibri"/>
          <w:color w:val="FF0000"/>
        </w:rPr>
      </w:pPr>
    </w:p>
    <w:p w14:paraId="57C13242" w14:textId="77777777" w:rsidR="00333C52" w:rsidRPr="001C4A0F" w:rsidRDefault="00333C52" w:rsidP="003D5CF3">
      <w:pPr>
        <w:rPr>
          <w:rFonts w:ascii="Calibri" w:hAnsi="Calibri"/>
          <w:color w:val="FF0000"/>
        </w:rPr>
      </w:pPr>
    </w:p>
    <w:p w14:paraId="29B1FBAC" w14:textId="77777777" w:rsidR="00333C52" w:rsidRPr="001C4A0F" w:rsidRDefault="00333C52" w:rsidP="003D5CF3">
      <w:pPr>
        <w:rPr>
          <w:rFonts w:ascii="Calibri" w:hAnsi="Calibri"/>
          <w:color w:val="FF0000"/>
        </w:rPr>
      </w:pPr>
    </w:p>
    <w:p w14:paraId="2C10CC54" w14:textId="77777777" w:rsidR="003D5CF3" w:rsidRPr="0006225D" w:rsidRDefault="003D5CF3" w:rsidP="003D5CF3">
      <w:pPr>
        <w:jc w:val="center"/>
        <w:rPr>
          <w:rFonts w:ascii="Calibri" w:hAnsi="Calibri"/>
          <w:color w:val="000000" w:themeColor="text1"/>
        </w:rPr>
      </w:pPr>
      <w:r w:rsidRPr="0006225D">
        <w:rPr>
          <w:rFonts w:ascii="Calibri" w:hAnsi="Calibri"/>
          <w:color w:val="000000" w:themeColor="text1"/>
        </w:rPr>
        <w:t>WYKONAWCA</w:t>
      </w:r>
      <w:r w:rsidR="00333C52" w:rsidRPr="0006225D">
        <w:rPr>
          <w:rFonts w:ascii="Calibri" w:hAnsi="Calibri"/>
          <w:color w:val="000000" w:themeColor="text1"/>
        </w:rPr>
        <w:t>:</w:t>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t>ZAMAWIAJĄCY</w:t>
      </w:r>
      <w:r w:rsidR="00333C52" w:rsidRPr="0006225D">
        <w:rPr>
          <w:rFonts w:ascii="Calibri" w:hAnsi="Calibri"/>
          <w:color w:val="000000" w:themeColor="text1"/>
        </w:rPr>
        <w:t>:</w:t>
      </w:r>
    </w:p>
    <w:p w14:paraId="1B7B7A00" w14:textId="77777777" w:rsidR="003D5CF3" w:rsidRPr="006449C8" w:rsidRDefault="003D5CF3" w:rsidP="003D5CF3">
      <w:pPr>
        <w:jc w:val="right"/>
        <w:rPr>
          <w:rFonts w:ascii="Calibri" w:hAnsi="Calibri"/>
          <w:color w:val="000000" w:themeColor="text1"/>
          <w:sz w:val="16"/>
          <w:szCs w:val="16"/>
        </w:rPr>
      </w:pPr>
      <w:r w:rsidRPr="0006225D">
        <w:rPr>
          <w:rFonts w:ascii="Calibri" w:eastAsia="TimesNewRomanPSMT" w:hAnsi="Calibri"/>
          <w:color w:val="000000" w:themeColor="text1"/>
        </w:rPr>
        <w:br w:type="page"/>
      </w:r>
      <w:r w:rsidR="00D465B6" w:rsidRPr="006449C8">
        <w:rPr>
          <w:rFonts w:ascii="Calibri" w:hAnsi="Calibri"/>
          <w:color w:val="000000" w:themeColor="text1"/>
          <w:sz w:val="16"/>
          <w:szCs w:val="16"/>
        </w:rPr>
        <w:lastRenderedPageBreak/>
        <w:t>Załącznik nr 2</w:t>
      </w:r>
      <w:r w:rsidRPr="006449C8">
        <w:rPr>
          <w:rFonts w:ascii="Calibri" w:hAnsi="Calibri"/>
          <w:color w:val="000000" w:themeColor="text1"/>
          <w:sz w:val="16"/>
          <w:szCs w:val="16"/>
        </w:rPr>
        <w:t xml:space="preserve"> do umowy</w:t>
      </w:r>
    </w:p>
    <w:p w14:paraId="6B04106A" w14:textId="77777777" w:rsidR="003D5CF3" w:rsidRPr="006449C8" w:rsidRDefault="003D5CF3" w:rsidP="003D5CF3">
      <w:pPr>
        <w:spacing w:after="200" w:line="276" w:lineRule="auto"/>
        <w:rPr>
          <w:rFonts w:ascii="Calibri" w:hAnsi="Calibri" w:cs="Tahoma"/>
          <w:b/>
          <w:color w:val="000000" w:themeColor="text1"/>
          <w:sz w:val="20"/>
          <w:szCs w:val="20"/>
        </w:rPr>
      </w:pPr>
    </w:p>
    <w:p w14:paraId="15F6981D" w14:textId="77777777"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r w:rsidRPr="006449C8">
        <w:rPr>
          <w:rFonts w:ascii="Calibri" w:hAnsi="Calibri" w:cs="Tahoma"/>
          <w:b/>
          <w:bCs/>
          <w:color w:val="000000" w:themeColor="text1"/>
          <w:sz w:val="20"/>
          <w:szCs w:val="20"/>
        </w:rPr>
        <w:t>KARTA GWARANCYJNA (GWARANCJA JAKOŚCI)</w:t>
      </w:r>
    </w:p>
    <w:p w14:paraId="30364FB3" w14:textId="77777777"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r w:rsidRPr="006449C8">
        <w:rPr>
          <w:rFonts w:ascii="Calibri" w:hAnsi="Calibri" w:cs="Tahoma"/>
          <w:b/>
          <w:bCs/>
          <w:color w:val="000000" w:themeColor="text1"/>
          <w:sz w:val="20"/>
          <w:szCs w:val="20"/>
        </w:rPr>
        <w:t>wykonanych robót budowlanych</w:t>
      </w:r>
    </w:p>
    <w:p w14:paraId="2E9C6497" w14:textId="77777777"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p>
    <w:p w14:paraId="40CBB12C" w14:textId="77777777" w:rsidR="003D5CF3" w:rsidRPr="006449C8" w:rsidRDefault="003D5CF3" w:rsidP="003D5CF3">
      <w:pPr>
        <w:autoSpaceDE w:val="0"/>
        <w:autoSpaceDN w:val="0"/>
        <w:adjustRightInd w:val="0"/>
        <w:spacing w:line="276" w:lineRule="auto"/>
        <w:ind w:left="993" w:hanging="993"/>
        <w:jc w:val="both"/>
        <w:rPr>
          <w:rFonts w:ascii="Calibri" w:hAnsi="Calibri" w:cs="Tahoma"/>
          <w:b/>
          <w:bCs/>
          <w:color w:val="000000" w:themeColor="text1"/>
          <w:sz w:val="20"/>
          <w:szCs w:val="20"/>
        </w:rPr>
      </w:pPr>
      <w:r w:rsidRPr="006449C8">
        <w:rPr>
          <w:rFonts w:ascii="Calibri" w:hAnsi="Calibri" w:cs="Tahoma"/>
          <w:b/>
          <w:color w:val="000000" w:themeColor="text1"/>
          <w:sz w:val="20"/>
          <w:szCs w:val="20"/>
        </w:rPr>
        <w:t xml:space="preserve">dotyczy: </w:t>
      </w:r>
      <w:r w:rsidRPr="006449C8">
        <w:rPr>
          <w:rFonts w:ascii="Calibri" w:hAnsi="Calibri" w:cs="Tahoma"/>
          <w:b/>
          <w:bCs/>
          <w:color w:val="000000" w:themeColor="text1"/>
          <w:sz w:val="20"/>
          <w:szCs w:val="20"/>
        </w:rPr>
        <w:t xml:space="preserve">zgodnie z zapisami umowy nr …………………  z dnia ……………….     </w:t>
      </w:r>
    </w:p>
    <w:p w14:paraId="6158C74A" w14:textId="77777777" w:rsidR="003D5CF3" w:rsidRPr="006449C8" w:rsidRDefault="003D5CF3" w:rsidP="003D5CF3">
      <w:pPr>
        <w:autoSpaceDE w:val="0"/>
        <w:autoSpaceDN w:val="0"/>
        <w:adjustRightInd w:val="0"/>
        <w:spacing w:line="276" w:lineRule="auto"/>
        <w:ind w:left="993"/>
        <w:jc w:val="both"/>
        <w:rPr>
          <w:rFonts w:ascii="Calibri" w:hAnsi="Calibri" w:cs="Tahoma"/>
          <w:b/>
          <w:color w:val="000000" w:themeColor="text1"/>
          <w:sz w:val="20"/>
          <w:szCs w:val="20"/>
        </w:rPr>
      </w:pPr>
      <w:r w:rsidRPr="006449C8">
        <w:rPr>
          <w:rFonts w:ascii="Calibri" w:hAnsi="Calibri" w:cs="Tahoma"/>
          <w:bCs/>
          <w:i/>
          <w:color w:val="000000" w:themeColor="text1"/>
          <w:sz w:val="20"/>
          <w:szCs w:val="20"/>
        </w:rPr>
        <w:t>* - odpowiednio do rozstrzygnięcia przetargowego</w:t>
      </w:r>
    </w:p>
    <w:p w14:paraId="25E247B6" w14:textId="77777777"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14:paraId="74E5E52F" w14:textId="77777777"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u w:val="single"/>
          <w:lang w:eastAsia="en-US"/>
        </w:rPr>
      </w:pPr>
      <w:r w:rsidRPr="006449C8">
        <w:rPr>
          <w:rFonts w:ascii="Calibri" w:hAnsi="Calibri" w:cs="Tahoma"/>
          <w:color w:val="000000" w:themeColor="text1"/>
          <w:sz w:val="20"/>
          <w:szCs w:val="20"/>
          <w:u w:val="single"/>
          <w:lang w:eastAsia="en-US"/>
        </w:rPr>
        <w:t>Gwarantem jest:</w:t>
      </w:r>
    </w:p>
    <w:p w14:paraId="329634A3" w14:textId="77777777"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14:paraId="476E0EBB" w14:textId="77777777"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14:paraId="6437FAA4" w14:textId="77777777"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14:paraId="52975632" w14:textId="77777777"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będący Wykonawcą umowy nr …………../20</w:t>
      </w:r>
      <w:r w:rsidR="000D6182">
        <w:rPr>
          <w:rFonts w:ascii="Calibri" w:hAnsi="Calibri" w:cs="Tahoma"/>
          <w:color w:val="000000" w:themeColor="text1"/>
          <w:sz w:val="20"/>
          <w:szCs w:val="20"/>
          <w:lang w:eastAsia="en-US"/>
        </w:rPr>
        <w:t>20</w:t>
      </w:r>
      <w:r w:rsidRPr="006449C8">
        <w:rPr>
          <w:rFonts w:ascii="Calibri" w:hAnsi="Calibri" w:cs="Tahoma"/>
          <w:color w:val="000000" w:themeColor="text1"/>
          <w:sz w:val="20"/>
          <w:szCs w:val="20"/>
          <w:lang w:eastAsia="en-US"/>
        </w:rPr>
        <w:t>.</w:t>
      </w:r>
    </w:p>
    <w:p w14:paraId="12D2963B" w14:textId="77777777" w:rsidR="003D5CF3" w:rsidRPr="006449C8" w:rsidRDefault="003D5CF3" w:rsidP="003D5CF3">
      <w:pPr>
        <w:spacing w:line="276" w:lineRule="auto"/>
        <w:jc w:val="both"/>
        <w:rPr>
          <w:rFonts w:ascii="Calibri" w:hAnsi="Calibri" w:cs="Tahoma"/>
          <w:color w:val="000000" w:themeColor="text1"/>
          <w:sz w:val="20"/>
          <w:szCs w:val="20"/>
          <w:lang w:eastAsia="en-US"/>
        </w:rPr>
      </w:pPr>
    </w:p>
    <w:p w14:paraId="33DA15A6" w14:textId="77777777"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u w:val="single"/>
          <w:lang w:eastAsia="en-US"/>
        </w:rPr>
      </w:pPr>
      <w:r w:rsidRPr="006449C8">
        <w:rPr>
          <w:rFonts w:ascii="Calibri" w:hAnsi="Calibri" w:cs="Tahoma"/>
          <w:color w:val="000000" w:themeColor="text1"/>
          <w:sz w:val="20"/>
          <w:szCs w:val="20"/>
          <w:u w:val="single"/>
          <w:lang w:eastAsia="en-US"/>
        </w:rPr>
        <w:t>Uprawnionym z tytułu Gwarancji jest:</w:t>
      </w:r>
    </w:p>
    <w:p w14:paraId="507D4E55" w14:textId="77777777" w:rsidR="003D5CF3" w:rsidRPr="006449C8" w:rsidRDefault="003D5CF3" w:rsidP="003D5CF3">
      <w:pPr>
        <w:widowControl w:val="0"/>
        <w:adjustRightInd w:val="0"/>
        <w:spacing w:line="276" w:lineRule="auto"/>
        <w:ind w:firstLine="284"/>
        <w:jc w:val="both"/>
        <w:textAlignment w:val="baseline"/>
        <w:rPr>
          <w:rFonts w:ascii="Calibri" w:hAnsi="Calibri" w:cs="Tahoma"/>
          <w:color w:val="000000" w:themeColor="text1"/>
          <w:sz w:val="20"/>
          <w:szCs w:val="20"/>
        </w:rPr>
      </w:pPr>
      <w:r w:rsidRPr="006449C8">
        <w:rPr>
          <w:rFonts w:ascii="Calibri" w:hAnsi="Calibri" w:cs="Tahoma"/>
          <w:color w:val="000000" w:themeColor="text1"/>
          <w:sz w:val="20"/>
          <w:szCs w:val="20"/>
        </w:rPr>
        <w:t>Gmina i Miasto Lwówek Śląski</w:t>
      </w:r>
    </w:p>
    <w:p w14:paraId="7232E23A" w14:textId="77777777"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z siedzibą przy Al. Wojska Polskiego 25A</w:t>
      </w:r>
    </w:p>
    <w:p w14:paraId="251DB2A0" w14:textId="77777777"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59-600 Lwówek Śląski</w:t>
      </w:r>
    </w:p>
    <w:p w14:paraId="7F5A58CC" w14:textId="77777777"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NIP 616-10-03-030, REGON: 230821670</w:t>
      </w:r>
    </w:p>
    <w:p w14:paraId="480D7E8C" w14:textId="77777777" w:rsidR="003D5CF3" w:rsidRPr="006449C8" w:rsidRDefault="003D5CF3" w:rsidP="003D5CF3">
      <w:pPr>
        <w:spacing w:line="276" w:lineRule="auto"/>
        <w:ind w:left="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zwana dalej Zamawiającym.</w:t>
      </w:r>
    </w:p>
    <w:p w14:paraId="48BCA530" w14:textId="77777777" w:rsidR="003D5CF3" w:rsidRPr="006449C8" w:rsidRDefault="003D5CF3" w:rsidP="003D5CF3">
      <w:pPr>
        <w:numPr>
          <w:ilvl w:val="0"/>
          <w:numId w:val="6"/>
        </w:numPr>
        <w:tabs>
          <w:tab w:val="num" w:pos="720"/>
        </w:tabs>
        <w:spacing w:before="120"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Niniejsza Karta Gwarancyjna dotyczy robót budowlanych wykonanych na(w) obiektach Zamawiającego zlokalizowanych w zgodnie z postanowieniami umowy nr -…………...</w:t>
      </w:r>
    </w:p>
    <w:p w14:paraId="081A0499" w14:textId="77777777" w:rsidR="003D5CF3" w:rsidRPr="006449C8" w:rsidRDefault="003D5CF3" w:rsidP="003D5CF3">
      <w:pPr>
        <w:numPr>
          <w:ilvl w:val="0"/>
          <w:numId w:val="6"/>
        </w:numPr>
        <w:tabs>
          <w:tab w:val="num" w:pos="720"/>
        </w:tabs>
        <w:spacing w:before="120" w:after="120"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14:paraId="692F131C" w14:textId="77777777"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rPr>
        <w:t>Gwarant ponosi odpowiedzialność z tytułu gwarancji jakości za wady fizyczne zmniejszające wartość estetyczną, użytkową i techniczną wykonanych robót.</w:t>
      </w:r>
    </w:p>
    <w:p w14:paraId="4DFCF57C" w14:textId="77777777"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Zakres zrealizowanych robót budowlanych objętych niniejszą gwarancją określać będą dokumenty rozliczeniowe, o których mowa w § 1</w:t>
      </w:r>
      <w:r w:rsidR="00DD568E">
        <w:rPr>
          <w:rFonts w:ascii="Calibri" w:hAnsi="Calibri" w:cs="Tahoma"/>
          <w:color w:val="000000" w:themeColor="text1"/>
          <w:sz w:val="20"/>
          <w:szCs w:val="20"/>
          <w:lang w:eastAsia="en-US"/>
        </w:rPr>
        <w:t>1</w:t>
      </w:r>
      <w:r w:rsidRPr="006449C8">
        <w:rPr>
          <w:rFonts w:ascii="Calibri" w:hAnsi="Calibri" w:cs="Tahoma"/>
          <w:color w:val="000000" w:themeColor="text1"/>
          <w:sz w:val="20"/>
          <w:szCs w:val="20"/>
          <w:lang w:eastAsia="en-US"/>
        </w:rPr>
        <w:t xml:space="preserve"> umowy nr …………... </w:t>
      </w:r>
    </w:p>
    <w:p w14:paraId="7C62677E" w14:textId="77777777" w:rsidR="003D5CF3" w:rsidRPr="006449C8" w:rsidRDefault="003D5CF3" w:rsidP="003D5CF3">
      <w:pPr>
        <w:numPr>
          <w:ilvl w:val="0"/>
          <w:numId w:val="6"/>
        </w:numPr>
        <w:tabs>
          <w:tab w:val="num" w:pos="720"/>
        </w:tabs>
        <w:spacing w:after="120" w:line="276" w:lineRule="auto"/>
        <w:ind w:left="425" w:hanging="425"/>
        <w:jc w:val="both"/>
        <w:rPr>
          <w:rFonts w:ascii="Calibri" w:hAnsi="Calibri" w:cs="Calibri"/>
          <w:color w:val="000000" w:themeColor="text1"/>
          <w:sz w:val="20"/>
          <w:szCs w:val="20"/>
          <w:lang w:eastAsia="en-US"/>
        </w:rPr>
      </w:pPr>
      <w:r w:rsidRPr="006449C8">
        <w:rPr>
          <w:rFonts w:ascii="Calibri" w:hAnsi="Calibri" w:cs="Tahoma"/>
          <w:color w:val="000000" w:themeColor="text1"/>
          <w:sz w:val="20"/>
          <w:szCs w:val="20"/>
        </w:rPr>
        <w:t>Zgodnie z zapisami umowy nr …………., Gwarant udziela gwarancji na wykonane roboty budowlane wynoszącej ……. miesięcy. Rozpoczęcie biegu terminu gwarancji następuje od momentu podpisania protokołu odbioru końcowego przedmiotu umowy.</w:t>
      </w:r>
    </w:p>
    <w:p w14:paraId="6629379F" w14:textId="77777777" w:rsidR="003D5CF3" w:rsidRPr="006449C8" w:rsidRDefault="003D5CF3" w:rsidP="003D5CF3">
      <w:pPr>
        <w:numPr>
          <w:ilvl w:val="0"/>
          <w:numId w:val="6"/>
        </w:numPr>
        <w:tabs>
          <w:tab w:val="num" w:pos="720"/>
        </w:tabs>
        <w:spacing w:after="120" w:line="276" w:lineRule="auto"/>
        <w:ind w:left="425" w:hanging="425"/>
        <w:jc w:val="both"/>
        <w:rPr>
          <w:rFonts w:ascii="Calibri" w:hAnsi="Calibri" w:cs="Calibri"/>
          <w:color w:val="000000" w:themeColor="text1"/>
          <w:sz w:val="20"/>
          <w:szCs w:val="20"/>
          <w:lang w:eastAsia="en-US"/>
        </w:rPr>
      </w:pPr>
      <w:r w:rsidRPr="006449C8">
        <w:rPr>
          <w:rFonts w:ascii="Calibri" w:hAnsi="Calibri" w:cs="Tahoma"/>
          <w:color w:val="000000" w:themeColor="text1"/>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6449C8">
        <w:rPr>
          <w:rFonts w:ascii="Calibri" w:hAnsi="Calibri" w:cs="Tahoma"/>
          <w:color w:val="000000" w:themeColor="text1"/>
          <w:sz w:val="20"/>
          <w:szCs w:val="20"/>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5647A980" w14:textId="77777777"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 xml:space="preserve">Zgłoszenie wad w okresie gwarancji będzie odbywało się </w:t>
      </w:r>
      <w:r w:rsidRPr="006449C8">
        <w:rPr>
          <w:rFonts w:ascii="Calibri" w:hAnsi="Calibri" w:cs="Tahoma"/>
          <w:color w:val="000000" w:themeColor="text1"/>
          <w:sz w:val="20"/>
          <w:szCs w:val="20"/>
          <w:lang w:eastAsia="en-US"/>
        </w:rPr>
        <w:t>drogą telefoniczną, faksową lub mailową</w:t>
      </w:r>
      <w:r w:rsidRPr="006449C8">
        <w:rPr>
          <w:rFonts w:ascii="Calibri" w:hAnsi="Calibri" w:cs="Tahoma"/>
          <w:color w:val="000000" w:themeColor="text1"/>
          <w:sz w:val="20"/>
          <w:szCs w:val="20"/>
        </w:rPr>
        <w:t xml:space="preserve"> na następujące numery/adresy: tel. ………………………, fax ………………………,  e-mail …………………. </w:t>
      </w:r>
      <w:r w:rsidRPr="006449C8">
        <w:rPr>
          <w:rFonts w:ascii="Calibri" w:hAnsi="Calibri" w:cs="Tahoma"/>
          <w:color w:val="000000" w:themeColor="text1"/>
          <w:sz w:val="20"/>
          <w:szCs w:val="20"/>
          <w:lang w:eastAsia="en-US"/>
        </w:rPr>
        <w:t>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163E6C11" w14:textId="77777777" w:rsidR="003D5CF3" w:rsidRPr="006449C8" w:rsidRDefault="003D5CF3" w:rsidP="003D5CF3">
      <w:pPr>
        <w:numPr>
          <w:ilvl w:val="0"/>
          <w:numId w:val="7"/>
        </w:numPr>
        <w:tabs>
          <w:tab w:val="left" w:leader="dot" w:pos="3060"/>
        </w:tabs>
        <w:autoSpaceDE w:val="0"/>
        <w:autoSpaceDN w:val="0"/>
        <w:adjustRightInd w:val="0"/>
        <w:spacing w:line="276" w:lineRule="auto"/>
        <w:ind w:left="714" w:hanging="288"/>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14:paraId="73C49679" w14:textId="77777777" w:rsidR="003D5CF3" w:rsidRPr="006449C8" w:rsidRDefault="003D5CF3" w:rsidP="003D5CF3">
      <w:pPr>
        <w:numPr>
          <w:ilvl w:val="0"/>
          <w:numId w:val="7"/>
        </w:numPr>
        <w:tabs>
          <w:tab w:val="left" w:leader="dot" w:pos="3060"/>
        </w:tabs>
        <w:autoSpaceDE w:val="0"/>
        <w:autoSpaceDN w:val="0"/>
        <w:adjustRightInd w:val="0"/>
        <w:spacing w:after="120" w:line="276" w:lineRule="auto"/>
        <w:ind w:left="714" w:hanging="288"/>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14:paraId="57CD990A" w14:textId="77777777"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Każdorazowe usunięcie wad winno być stwierdzone protokołem.</w:t>
      </w:r>
    </w:p>
    <w:p w14:paraId="057502DB" w14:textId="77777777"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lastRenderedPageBreak/>
        <w:t>W przypadku nie usuni</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 xml:space="preserve">cia przez </w:t>
      </w:r>
      <w:r w:rsidRPr="006449C8">
        <w:rPr>
          <w:rFonts w:ascii="Calibri" w:eastAsia="TimesNewRoman" w:hAnsi="Calibri" w:cs="Tahoma"/>
          <w:color w:val="000000" w:themeColor="text1"/>
          <w:sz w:val="20"/>
          <w:szCs w:val="20"/>
        </w:rPr>
        <w:t xml:space="preserve">Gwaranta </w:t>
      </w:r>
      <w:r w:rsidRPr="006449C8">
        <w:rPr>
          <w:rFonts w:ascii="Calibri" w:hAnsi="Calibri" w:cs="Tahoma"/>
          <w:color w:val="000000" w:themeColor="text1"/>
          <w:sz w:val="20"/>
          <w:szCs w:val="20"/>
        </w:rPr>
        <w:t>zgłoszonej wady w wyznaczonym terminie, 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cemu przysługiwa</w:t>
      </w:r>
      <w:r w:rsidRPr="006449C8">
        <w:rPr>
          <w:rFonts w:ascii="Calibri" w:eastAsia="TimesNewRoman" w:hAnsi="Calibri" w:cs="Tahoma"/>
          <w:color w:val="000000" w:themeColor="text1"/>
          <w:sz w:val="20"/>
          <w:szCs w:val="20"/>
        </w:rPr>
        <w:t xml:space="preserve">ć </w:t>
      </w:r>
      <w:r w:rsidRPr="006449C8">
        <w:rPr>
          <w:rFonts w:ascii="Calibri" w:hAnsi="Calibri" w:cs="Tahoma"/>
          <w:color w:val="000000" w:themeColor="text1"/>
          <w:sz w:val="20"/>
          <w:szCs w:val="20"/>
        </w:rPr>
        <w:t>b</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dzie prawo zlecenia usuni</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cia zaistniałej wady osobie trzeciej na koszt i ryzyko Gwaranta, jak również do naliczenia kary umownej z tytułu opóźnienia w usunięciu wad, o której mowa w § 18 ust.2 b) umowy Nr …………...</w:t>
      </w:r>
    </w:p>
    <w:p w14:paraId="74FB4673" w14:textId="77777777"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Je</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eli w wykonaniu obowi</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zków z tytułu gwarancji Gwarant dokonał istotnych napraw, termin gwarancji biegnie na nowo od chwili naprawy lub dostarczenia rzeczy wolnej od wad.</w:t>
      </w:r>
    </w:p>
    <w:p w14:paraId="66CAA123" w14:textId="77777777"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Termin gwarancji ulega przedłu</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eniu o czas, w ci</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gu którego 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 wskutek wady nie mógł z przedmiotu umowy w sposób pełny korzysta</w:t>
      </w:r>
      <w:r w:rsidRPr="006449C8">
        <w:rPr>
          <w:rFonts w:ascii="Calibri" w:eastAsia="TimesNewRoman" w:hAnsi="Calibri" w:cs="Tahoma"/>
          <w:color w:val="000000" w:themeColor="text1"/>
          <w:sz w:val="20"/>
          <w:szCs w:val="20"/>
        </w:rPr>
        <w:t>ć</w:t>
      </w:r>
      <w:r w:rsidRPr="006449C8">
        <w:rPr>
          <w:rFonts w:ascii="Calibri" w:hAnsi="Calibri" w:cs="Tahoma"/>
          <w:color w:val="000000" w:themeColor="text1"/>
          <w:sz w:val="20"/>
          <w:szCs w:val="20"/>
        </w:rPr>
        <w:t>.</w:t>
      </w:r>
    </w:p>
    <w:p w14:paraId="0694A332" w14:textId="77777777"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 mo</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 dochodzi</w:t>
      </w:r>
      <w:r w:rsidRPr="006449C8">
        <w:rPr>
          <w:rFonts w:ascii="Calibri" w:eastAsia="TimesNewRoman" w:hAnsi="Calibri" w:cs="Tahoma"/>
          <w:color w:val="000000" w:themeColor="text1"/>
          <w:sz w:val="20"/>
          <w:szCs w:val="20"/>
        </w:rPr>
        <w:t xml:space="preserve">ć </w:t>
      </w:r>
      <w:r w:rsidRPr="006449C8">
        <w:rPr>
          <w:rFonts w:ascii="Calibri" w:hAnsi="Calibri" w:cs="Tahoma"/>
          <w:color w:val="000000" w:themeColor="text1"/>
          <w:sz w:val="20"/>
          <w:szCs w:val="20"/>
        </w:rPr>
        <w:t>roszcze</w:t>
      </w:r>
      <w:r w:rsidRPr="006449C8">
        <w:rPr>
          <w:rFonts w:ascii="Calibri" w:eastAsia="TimesNewRoman" w:hAnsi="Calibri" w:cs="Tahoma"/>
          <w:color w:val="000000" w:themeColor="text1"/>
          <w:sz w:val="20"/>
          <w:szCs w:val="20"/>
        </w:rPr>
        <w:t xml:space="preserve">ń </w:t>
      </w:r>
      <w:r w:rsidRPr="006449C8">
        <w:rPr>
          <w:rFonts w:ascii="Calibri" w:hAnsi="Calibri" w:cs="Tahoma"/>
          <w:color w:val="000000" w:themeColor="text1"/>
          <w:sz w:val="20"/>
          <w:szCs w:val="20"/>
        </w:rPr>
        <w:t>wynikaj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cych z gwarancji tak</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 po upływie terminu gwarancyjnego, je</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eli reklamował wad</w:t>
      </w:r>
      <w:r w:rsidRPr="006449C8">
        <w:rPr>
          <w:rFonts w:ascii="Calibri" w:eastAsia="TimesNewRoman" w:hAnsi="Calibri" w:cs="Tahoma"/>
          <w:color w:val="000000" w:themeColor="text1"/>
          <w:sz w:val="20"/>
          <w:szCs w:val="20"/>
        </w:rPr>
        <w:t xml:space="preserve">ę </w:t>
      </w:r>
      <w:r w:rsidRPr="006449C8">
        <w:rPr>
          <w:rFonts w:ascii="Calibri" w:hAnsi="Calibri" w:cs="Tahoma"/>
          <w:color w:val="000000" w:themeColor="text1"/>
          <w:sz w:val="20"/>
          <w:szCs w:val="20"/>
        </w:rPr>
        <w:t xml:space="preserve">przed upływem tego terminu. </w:t>
      </w:r>
    </w:p>
    <w:p w14:paraId="0F4562B9" w14:textId="77777777"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 xml:space="preserve">Wszelkie koszty związane z realizacją obowiązków gwarancyjnych pokrywa w całości Gwarant. </w:t>
      </w:r>
    </w:p>
    <w:p w14:paraId="73E91777" w14:textId="77777777"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Nie podlegają gwarancji wady powstałe na skutek:</w:t>
      </w:r>
    </w:p>
    <w:p w14:paraId="50361C47" w14:textId="77777777" w:rsidR="003D5CF3" w:rsidRPr="006449C8" w:rsidRDefault="003D5CF3" w:rsidP="003D5CF3">
      <w:pPr>
        <w:autoSpaceDE w:val="0"/>
        <w:autoSpaceDN w:val="0"/>
        <w:adjustRightInd w:val="0"/>
        <w:spacing w:line="276" w:lineRule="auto"/>
        <w:ind w:firstLine="360"/>
        <w:rPr>
          <w:rFonts w:ascii="Calibri" w:hAnsi="Calibri" w:cs="Tahoma"/>
          <w:color w:val="000000" w:themeColor="text1"/>
          <w:sz w:val="20"/>
          <w:szCs w:val="20"/>
        </w:rPr>
      </w:pPr>
      <w:r w:rsidRPr="006449C8">
        <w:rPr>
          <w:rFonts w:ascii="Calibri" w:hAnsi="Calibri" w:cs="Tahoma"/>
          <w:color w:val="000000" w:themeColor="text1"/>
          <w:sz w:val="20"/>
          <w:szCs w:val="20"/>
        </w:rPr>
        <w:t>- siły wyższej,</w:t>
      </w:r>
    </w:p>
    <w:p w14:paraId="46E7A6EF" w14:textId="77777777" w:rsidR="003D5CF3" w:rsidRPr="006449C8" w:rsidRDefault="003D5CF3" w:rsidP="003D5CF3">
      <w:pPr>
        <w:autoSpaceDE w:val="0"/>
        <w:autoSpaceDN w:val="0"/>
        <w:adjustRightInd w:val="0"/>
        <w:spacing w:line="276" w:lineRule="auto"/>
        <w:ind w:left="567" w:hanging="207"/>
        <w:jc w:val="both"/>
        <w:rPr>
          <w:rFonts w:ascii="Calibri" w:hAnsi="Calibri" w:cs="Tahoma"/>
          <w:color w:val="000000" w:themeColor="text1"/>
          <w:sz w:val="20"/>
          <w:szCs w:val="20"/>
        </w:rPr>
      </w:pPr>
      <w:r w:rsidRPr="006449C8">
        <w:rPr>
          <w:rFonts w:ascii="Calibri" w:hAnsi="Calibri" w:cs="Tahoma"/>
          <w:color w:val="000000" w:themeColor="text1"/>
          <w:sz w:val="20"/>
          <w:szCs w:val="20"/>
        </w:rPr>
        <w:t>- szkód wynikłych z winy Zamawiającego, a szczególnie użytkowania obiektu/-ów w sposób niezgodny z instrukcją lub zasadami eksploatacji i użytkowania,</w:t>
      </w:r>
    </w:p>
    <w:p w14:paraId="3FFC022E" w14:textId="77777777" w:rsidR="003D5CF3" w:rsidRPr="006449C8" w:rsidRDefault="003D5CF3" w:rsidP="003D5CF3">
      <w:pPr>
        <w:spacing w:after="120" w:line="276" w:lineRule="auto"/>
        <w:ind w:left="360"/>
        <w:jc w:val="both"/>
        <w:rPr>
          <w:rFonts w:ascii="Calibri" w:hAnsi="Calibri" w:cs="Tahoma"/>
          <w:color w:val="000000" w:themeColor="text1"/>
          <w:sz w:val="20"/>
          <w:szCs w:val="20"/>
        </w:rPr>
      </w:pPr>
      <w:r w:rsidRPr="006449C8">
        <w:rPr>
          <w:rFonts w:ascii="Calibri" w:hAnsi="Calibri" w:cs="Tahoma"/>
          <w:color w:val="000000" w:themeColor="text1"/>
          <w:sz w:val="20"/>
          <w:szCs w:val="20"/>
        </w:rPr>
        <w:t>- szkód wynikłych ze zwłoki w zgłoszeniu wady Gwarantowi.</w:t>
      </w:r>
    </w:p>
    <w:p w14:paraId="41EC7301" w14:textId="77777777"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Postanowienia końcowe</w:t>
      </w:r>
    </w:p>
    <w:p w14:paraId="2704D477" w14:textId="77777777"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W sprawach nieuregulowanych niniejszą Kartą Gwarancyjną zastosowanie mają odpowiednie przepisy prawa polskiego, w szczególności kodeksu cywilnego.</w:t>
      </w:r>
    </w:p>
    <w:p w14:paraId="7F57B0AB" w14:textId="77777777"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Niniejsza Karta Gwarancyjna jest integralną częścią umowy nr …………….</w:t>
      </w:r>
    </w:p>
    <w:p w14:paraId="62218F59" w14:textId="77777777"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Wszelkie zmiany niniejszej Karty Gwarancyjnej wymagają formy pisemnej pod rygorem nieważności.</w:t>
      </w:r>
    </w:p>
    <w:p w14:paraId="3C8533A8" w14:textId="77777777" w:rsidR="003D5CF3" w:rsidRPr="006449C8" w:rsidRDefault="003D5CF3" w:rsidP="003D5CF3">
      <w:pPr>
        <w:spacing w:line="276" w:lineRule="auto"/>
        <w:rPr>
          <w:rFonts w:ascii="Calibri" w:hAnsi="Calibri"/>
          <w:b/>
          <w:color w:val="000000" w:themeColor="text1"/>
          <w:sz w:val="20"/>
          <w:szCs w:val="20"/>
          <w:lang w:eastAsia="en-US"/>
        </w:rPr>
      </w:pPr>
    </w:p>
    <w:p w14:paraId="5D1B8434" w14:textId="77777777" w:rsidR="003D5CF3" w:rsidRPr="006449C8" w:rsidRDefault="003D5CF3" w:rsidP="003D5CF3">
      <w:pPr>
        <w:spacing w:line="276" w:lineRule="auto"/>
        <w:rPr>
          <w:rFonts w:ascii="Calibri" w:hAnsi="Calibri"/>
          <w:b/>
          <w:color w:val="000000" w:themeColor="text1"/>
          <w:sz w:val="20"/>
          <w:szCs w:val="20"/>
          <w:lang w:eastAsia="en-US"/>
        </w:rPr>
      </w:pPr>
    </w:p>
    <w:tbl>
      <w:tblPr>
        <w:tblW w:w="0" w:type="auto"/>
        <w:jc w:val="center"/>
        <w:tblLook w:val="01E0" w:firstRow="1" w:lastRow="1" w:firstColumn="1" w:lastColumn="1" w:noHBand="0" w:noVBand="0"/>
      </w:tblPr>
      <w:tblGrid>
        <w:gridCol w:w="4524"/>
        <w:gridCol w:w="4548"/>
      </w:tblGrid>
      <w:tr w:rsidR="003D5CF3" w:rsidRPr="006449C8" w14:paraId="67E5CECC" w14:textId="77777777" w:rsidTr="006B1EAF">
        <w:trPr>
          <w:jc w:val="center"/>
        </w:trPr>
        <w:tc>
          <w:tcPr>
            <w:tcW w:w="5012" w:type="dxa"/>
            <w:vAlign w:val="center"/>
          </w:tcPr>
          <w:p w14:paraId="03ABA65F" w14:textId="77777777" w:rsidR="003D5CF3" w:rsidRPr="006449C8" w:rsidRDefault="003D5CF3" w:rsidP="006B1EAF">
            <w:pPr>
              <w:tabs>
                <w:tab w:val="left" w:leader="dot" w:pos="2160"/>
                <w:tab w:val="left" w:leader="dot" w:pos="4500"/>
              </w:tabs>
              <w:spacing w:line="276" w:lineRule="auto"/>
              <w:jc w:val="center"/>
              <w:rPr>
                <w:rFonts w:ascii="Calibri" w:hAnsi="Calibri"/>
                <w:b/>
                <w:color w:val="000000" w:themeColor="text1"/>
                <w:sz w:val="20"/>
                <w:szCs w:val="20"/>
                <w:lang w:eastAsia="en-US"/>
              </w:rPr>
            </w:pPr>
            <w:r w:rsidRPr="006449C8">
              <w:rPr>
                <w:rFonts w:ascii="Calibri" w:hAnsi="Calibri"/>
                <w:b/>
                <w:color w:val="000000" w:themeColor="text1"/>
                <w:sz w:val="20"/>
                <w:szCs w:val="20"/>
                <w:lang w:eastAsia="en-US"/>
              </w:rPr>
              <w:t>GWARANT:</w:t>
            </w:r>
          </w:p>
        </w:tc>
        <w:tc>
          <w:tcPr>
            <w:tcW w:w="4985" w:type="dxa"/>
            <w:vAlign w:val="center"/>
          </w:tcPr>
          <w:p w14:paraId="6B1A3811" w14:textId="77777777" w:rsidR="003D5CF3" w:rsidRPr="006449C8" w:rsidRDefault="003D5CF3" w:rsidP="006B1EAF">
            <w:pPr>
              <w:tabs>
                <w:tab w:val="left" w:leader="dot" w:pos="2160"/>
                <w:tab w:val="left" w:leader="dot" w:pos="4500"/>
              </w:tabs>
              <w:spacing w:line="276" w:lineRule="auto"/>
              <w:jc w:val="center"/>
              <w:rPr>
                <w:rFonts w:ascii="Calibri" w:hAnsi="Calibri"/>
                <w:b/>
                <w:color w:val="000000" w:themeColor="text1"/>
                <w:sz w:val="20"/>
                <w:szCs w:val="20"/>
                <w:lang w:eastAsia="en-US"/>
              </w:rPr>
            </w:pPr>
            <w:r w:rsidRPr="006449C8">
              <w:rPr>
                <w:rFonts w:ascii="Calibri" w:hAnsi="Calibri"/>
                <w:b/>
                <w:color w:val="000000" w:themeColor="text1"/>
                <w:sz w:val="20"/>
                <w:szCs w:val="20"/>
                <w:lang w:eastAsia="en-US"/>
              </w:rPr>
              <w:t>ZAMAWIAJĄCY:</w:t>
            </w:r>
          </w:p>
        </w:tc>
      </w:tr>
    </w:tbl>
    <w:p w14:paraId="763B543A" w14:textId="77777777" w:rsidR="003D5CF3" w:rsidRPr="006449C8" w:rsidRDefault="003D5CF3" w:rsidP="003D5CF3">
      <w:pPr>
        <w:spacing w:line="276" w:lineRule="auto"/>
        <w:jc w:val="center"/>
        <w:rPr>
          <w:rFonts w:ascii="Calibri" w:hAnsi="Calibri" w:cs="Tahoma"/>
          <w:color w:val="000000" w:themeColor="text1"/>
          <w:sz w:val="20"/>
          <w:szCs w:val="20"/>
        </w:rPr>
      </w:pPr>
    </w:p>
    <w:p w14:paraId="5D1B3964" w14:textId="77777777"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14:paraId="7875A923" w14:textId="77777777"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14:paraId="54E68E90" w14:textId="77777777"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14:paraId="2BF8050D" w14:textId="77777777" w:rsidR="003D5CF3" w:rsidRPr="001C4A0F" w:rsidRDefault="003D5CF3" w:rsidP="003D5CF3">
      <w:pPr>
        <w:autoSpaceDE w:val="0"/>
        <w:autoSpaceDN w:val="0"/>
        <w:adjustRightInd w:val="0"/>
        <w:spacing w:line="276" w:lineRule="auto"/>
        <w:rPr>
          <w:rFonts w:ascii="Calibri" w:hAnsi="Calibri" w:cs="Tahoma"/>
          <w:color w:val="FF0000"/>
          <w:sz w:val="20"/>
          <w:szCs w:val="20"/>
        </w:rPr>
      </w:pPr>
    </w:p>
    <w:p w14:paraId="64E69C49" w14:textId="77777777" w:rsidR="002F282A" w:rsidRDefault="002F282A">
      <w:pPr>
        <w:rPr>
          <w:color w:val="FF0000"/>
        </w:rPr>
      </w:pPr>
    </w:p>
    <w:p w14:paraId="7E06912E" w14:textId="77777777" w:rsidR="00CC4EA2" w:rsidRDefault="00CC4EA2">
      <w:pPr>
        <w:rPr>
          <w:color w:val="FF0000"/>
        </w:rPr>
      </w:pPr>
    </w:p>
    <w:p w14:paraId="5CFC8ACB" w14:textId="77777777" w:rsidR="00CC4EA2" w:rsidRDefault="00CC4EA2">
      <w:pPr>
        <w:rPr>
          <w:color w:val="FF0000"/>
        </w:rPr>
      </w:pPr>
    </w:p>
    <w:p w14:paraId="5F657BF7" w14:textId="77777777" w:rsidR="00CC4EA2" w:rsidRDefault="00CC4EA2">
      <w:pPr>
        <w:rPr>
          <w:color w:val="FF0000"/>
        </w:rPr>
      </w:pPr>
    </w:p>
    <w:p w14:paraId="535193FD" w14:textId="77777777" w:rsidR="00CC4EA2" w:rsidRDefault="00CC4EA2">
      <w:pPr>
        <w:rPr>
          <w:color w:val="FF0000"/>
        </w:rPr>
      </w:pPr>
    </w:p>
    <w:p w14:paraId="7BA721E8" w14:textId="77777777" w:rsidR="00CC4EA2" w:rsidRDefault="00CC4EA2">
      <w:pPr>
        <w:rPr>
          <w:color w:val="FF0000"/>
        </w:rPr>
      </w:pPr>
    </w:p>
    <w:p w14:paraId="55CCA8AE" w14:textId="77777777" w:rsidR="00CC4EA2" w:rsidRDefault="00CC4EA2">
      <w:pPr>
        <w:rPr>
          <w:color w:val="FF0000"/>
        </w:rPr>
      </w:pPr>
    </w:p>
    <w:p w14:paraId="27700E87" w14:textId="77777777" w:rsidR="00CC4EA2" w:rsidRDefault="00CC4EA2">
      <w:pPr>
        <w:rPr>
          <w:color w:val="FF0000"/>
        </w:rPr>
      </w:pPr>
    </w:p>
    <w:p w14:paraId="10EA196D" w14:textId="77777777" w:rsidR="00CC4EA2" w:rsidRDefault="00CC4EA2">
      <w:pPr>
        <w:rPr>
          <w:color w:val="FF0000"/>
        </w:rPr>
      </w:pPr>
    </w:p>
    <w:p w14:paraId="7FDE2FE7" w14:textId="77777777" w:rsidR="00CC4EA2" w:rsidRDefault="00CC4EA2">
      <w:pPr>
        <w:rPr>
          <w:color w:val="FF0000"/>
        </w:rPr>
      </w:pPr>
    </w:p>
    <w:p w14:paraId="09E0B1CC" w14:textId="77777777" w:rsidR="00CC4EA2" w:rsidRDefault="00CC4EA2">
      <w:pPr>
        <w:rPr>
          <w:color w:val="FF0000"/>
        </w:rPr>
      </w:pPr>
    </w:p>
    <w:p w14:paraId="0C11A2C6" w14:textId="77777777" w:rsidR="00CC4EA2" w:rsidRDefault="00CC4EA2">
      <w:pPr>
        <w:rPr>
          <w:color w:val="FF0000"/>
        </w:rPr>
      </w:pPr>
    </w:p>
    <w:p w14:paraId="1B9E3A3B" w14:textId="77777777" w:rsidR="00CC4EA2" w:rsidRDefault="00CC4EA2">
      <w:pPr>
        <w:rPr>
          <w:color w:val="FF0000"/>
        </w:rPr>
      </w:pPr>
    </w:p>
    <w:p w14:paraId="202CBB08" w14:textId="77777777" w:rsidR="00CC4EA2" w:rsidRDefault="00CC4EA2">
      <w:pPr>
        <w:rPr>
          <w:color w:val="FF0000"/>
        </w:rPr>
      </w:pPr>
    </w:p>
    <w:p w14:paraId="6F0FF453" w14:textId="77777777" w:rsidR="00CC4EA2" w:rsidRDefault="00CC4EA2">
      <w:pPr>
        <w:rPr>
          <w:color w:val="FF0000"/>
        </w:rPr>
      </w:pPr>
    </w:p>
    <w:p w14:paraId="521D0CDC" w14:textId="77777777" w:rsidR="00CC4EA2" w:rsidRDefault="00CC4EA2">
      <w:pPr>
        <w:rPr>
          <w:color w:val="FF0000"/>
        </w:rPr>
      </w:pPr>
    </w:p>
    <w:p w14:paraId="3F8345BD" w14:textId="77777777" w:rsidR="00CC4EA2" w:rsidRDefault="00CC4EA2">
      <w:pPr>
        <w:rPr>
          <w:color w:val="FF0000"/>
        </w:rPr>
      </w:pPr>
    </w:p>
    <w:p w14:paraId="2A173A21" w14:textId="77777777" w:rsidR="00CC4EA2" w:rsidRDefault="00CC4EA2">
      <w:pPr>
        <w:rPr>
          <w:color w:val="FF0000"/>
        </w:rPr>
      </w:pPr>
    </w:p>
    <w:p w14:paraId="581DCEFE" w14:textId="77777777" w:rsidR="00CC4EA2" w:rsidRDefault="00CC4EA2">
      <w:pPr>
        <w:rPr>
          <w:color w:val="FF0000"/>
        </w:rPr>
      </w:pPr>
    </w:p>
    <w:p w14:paraId="0A9AB94C" w14:textId="77777777" w:rsidR="00CC4EA2" w:rsidRDefault="00CC4EA2">
      <w:pPr>
        <w:rPr>
          <w:color w:val="FF0000"/>
        </w:rPr>
      </w:pPr>
    </w:p>
    <w:p w14:paraId="6CC355F9" w14:textId="77777777" w:rsidR="00CC4EA2" w:rsidRDefault="00CC4EA2" w:rsidP="00CC4EA2">
      <w:pPr>
        <w:jc w:val="right"/>
        <w:rPr>
          <w:rFonts w:ascii="Calibri" w:hAnsi="Calibri"/>
          <w:color w:val="000000" w:themeColor="text1"/>
          <w:sz w:val="16"/>
          <w:szCs w:val="16"/>
        </w:rPr>
      </w:pPr>
      <w:r w:rsidRPr="006449C8">
        <w:rPr>
          <w:rFonts w:ascii="Calibri" w:hAnsi="Calibri"/>
          <w:color w:val="000000" w:themeColor="text1"/>
          <w:sz w:val="16"/>
          <w:szCs w:val="16"/>
        </w:rPr>
        <w:lastRenderedPageBreak/>
        <w:t xml:space="preserve">Załącznik nr </w:t>
      </w:r>
      <w:r>
        <w:rPr>
          <w:rFonts w:ascii="Calibri" w:hAnsi="Calibri"/>
          <w:color w:val="000000" w:themeColor="text1"/>
          <w:sz w:val="16"/>
          <w:szCs w:val="16"/>
        </w:rPr>
        <w:t>3</w:t>
      </w:r>
      <w:r w:rsidRPr="006449C8">
        <w:rPr>
          <w:rFonts w:ascii="Calibri" w:hAnsi="Calibri"/>
          <w:color w:val="000000" w:themeColor="text1"/>
          <w:sz w:val="16"/>
          <w:szCs w:val="16"/>
        </w:rPr>
        <w:t xml:space="preserve"> do umowy</w:t>
      </w:r>
    </w:p>
    <w:p w14:paraId="1CC62898" w14:textId="77777777" w:rsidR="00CC4EA2" w:rsidRDefault="00CC4EA2">
      <w:pPr>
        <w:rPr>
          <w:rFonts w:ascii="Calibri" w:hAnsi="Calibri"/>
          <w:color w:val="000000" w:themeColor="text1"/>
          <w:sz w:val="16"/>
          <w:szCs w:val="16"/>
        </w:rPr>
      </w:pPr>
    </w:p>
    <w:p w14:paraId="791021DD" w14:textId="77777777" w:rsidR="00E10F78" w:rsidRDefault="00E10F78" w:rsidP="00E10F78">
      <w:pPr>
        <w:spacing w:line="276" w:lineRule="auto"/>
        <w:jc w:val="both"/>
        <w:rPr>
          <w:rFonts w:ascii="Calibri" w:hAnsi="Calibri" w:cs="Arial"/>
          <w:i/>
          <w:sz w:val="20"/>
          <w:szCs w:val="20"/>
        </w:rPr>
      </w:pPr>
      <w:bookmarkStart w:id="1" w:name="_Hlk533634197"/>
    </w:p>
    <w:p w14:paraId="7AF00288" w14:textId="77777777" w:rsidR="00E26572" w:rsidRDefault="00E26572" w:rsidP="00E10F78">
      <w:pPr>
        <w:spacing w:line="276" w:lineRule="auto"/>
        <w:jc w:val="both"/>
        <w:rPr>
          <w:rFonts w:ascii="Calibri" w:hAnsi="Calibri" w:cs="Arial"/>
          <w:i/>
          <w:sz w:val="20"/>
          <w:szCs w:val="20"/>
        </w:rPr>
      </w:pPr>
    </w:p>
    <w:p w14:paraId="649E274C" w14:textId="77777777" w:rsidR="00E26572" w:rsidRPr="009E0FB1" w:rsidRDefault="00E26572" w:rsidP="00E10F78">
      <w:pPr>
        <w:spacing w:line="276" w:lineRule="auto"/>
        <w:jc w:val="both"/>
        <w:rPr>
          <w:rFonts w:ascii="Calibri" w:hAnsi="Calibri" w:cs="Arial"/>
          <w:i/>
          <w:sz w:val="20"/>
          <w:szCs w:val="20"/>
        </w:rPr>
      </w:pPr>
    </w:p>
    <w:p w14:paraId="22566D3F" w14:textId="77777777" w:rsidR="00E10F78" w:rsidRPr="009E0FB1" w:rsidRDefault="00E10F78" w:rsidP="00E10F78">
      <w:pPr>
        <w:spacing w:line="276" w:lineRule="auto"/>
        <w:jc w:val="both"/>
        <w:rPr>
          <w:rFonts w:ascii="Calibri" w:hAnsi="Calibri" w:cs="Arial"/>
          <w:i/>
          <w:sz w:val="20"/>
          <w:szCs w:val="20"/>
        </w:rPr>
      </w:pPr>
      <w:r w:rsidRPr="009E0FB1">
        <w:rPr>
          <w:rFonts w:ascii="Calibri" w:hAnsi="Calibri" w:cs="Arial"/>
          <w:i/>
          <w:sz w:val="20"/>
          <w:szCs w:val="20"/>
        </w:rPr>
        <w:t>_________________________________</w:t>
      </w:r>
    </w:p>
    <w:p w14:paraId="68A9CD2C" w14:textId="77777777" w:rsidR="00E10F78" w:rsidRPr="009E0FB1" w:rsidRDefault="00E10F78" w:rsidP="00E10F78">
      <w:pPr>
        <w:spacing w:line="276" w:lineRule="auto"/>
        <w:ind w:left="426"/>
        <w:jc w:val="both"/>
        <w:rPr>
          <w:rFonts w:ascii="Calibri" w:hAnsi="Calibri"/>
          <w:sz w:val="16"/>
          <w:szCs w:val="16"/>
        </w:rPr>
      </w:pPr>
      <w:r w:rsidRPr="009E0FB1">
        <w:rPr>
          <w:rFonts w:ascii="Calibri" w:hAnsi="Calibri"/>
          <w:sz w:val="16"/>
          <w:szCs w:val="16"/>
        </w:rPr>
        <w:t>pieczątka nagłówkowa Zamawiającego</w:t>
      </w:r>
    </w:p>
    <w:p w14:paraId="5530EF2B" w14:textId="77777777" w:rsidR="00E10F78" w:rsidRPr="009E0FB1" w:rsidRDefault="00E10F78" w:rsidP="00E10F78">
      <w:pPr>
        <w:spacing w:line="276" w:lineRule="auto"/>
        <w:jc w:val="both"/>
        <w:rPr>
          <w:rFonts w:ascii="Calibri" w:hAnsi="Calibri"/>
          <w:sz w:val="20"/>
          <w:szCs w:val="20"/>
        </w:rPr>
      </w:pPr>
    </w:p>
    <w:p w14:paraId="51542AD3" w14:textId="77777777" w:rsidR="00E10F78" w:rsidRPr="009E0FB1" w:rsidRDefault="00E10F78" w:rsidP="00E10F78">
      <w:pPr>
        <w:spacing w:line="276" w:lineRule="auto"/>
        <w:jc w:val="center"/>
        <w:rPr>
          <w:rFonts w:ascii="Calibri" w:hAnsi="Calibri"/>
          <w:b/>
          <w:sz w:val="20"/>
          <w:szCs w:val="20"/>
        </w:rPr>
      </w:pPr>
      <w:r w:rsidRPr="009E0FB1">
        <w:rPr>
          <w:rFonts w:ascii="Calibri" w:hAnsi="Calibri"/>
          <w:b/>
          <w:sz w:val="20"/>
          <w:szCs w:val="20"/>
        </w:rPr>
        <w:t>Protokół odbioru końcowego</w:t>
      </w:r>
    </w:p>
    <w:p w14:paraId="24FBB134" w14:textId="77777777" w:rsidR="00E10F78" w:rsidRPr="009E0FB1" w:rsidRDefault="00E10F78" w:rsidP="00E10F78">
      <w:pPr>
        <w:spacing w:line="276" w:lineRule="auto"/>
        <w:jc w:val="both"/>
        <w:rPr>
          <w:rFonts w:ascii="Calibri" w:hAnsi="Calibri" w:cs="Arial"/>
          <w:strike/>
          <w:sz w:val="20"/>
          <w:szCs w:val="20"/>
        </w:rPr>
      </w:pPr>
    </w:p>
    <w:p w14:paraId="66C9D57B" w14:textId="77777777" w:rsidR="00E10F78" w:rsidRPr="009E0FB1" w:rsidRDefault="00E10F78" w:rsidP="00E10F78">
      <w:pPr>
        <w:spacing w:line="276" w:lineRule="auto"/>
        <w:jc w:val="center"/>
        <w:rPr>
          <w:rFonts w:ascii="Calibri" w:hAnsi="Calibri" w:cs="Arial"/>
          <w:b/>
          <w:sz w:val="20"/>
          <w:szCs w:val="20"/>
        </w:rPr>
      </w:pPr>
      <w:r w:rsidRPr="009E0FB1">
        <w:rPr>
          <w:rFonts w:ascii="Calibri" w:hAnsi="Calibri" w:cs="Arial"/>
          <w:sz w:val="20"/>
          <w:szCs w:val="20"/>
        </w:rPr>
        <w:t xml:space="preserve">Dla zadania: </w:t>
      </w:r>
      <w:r w:rsidRPr="009E0FB1">
        <w:rPr>
          <w:rFonts w:ascii="Calibri" w:hAnsi="Calibri" w:cs="Arial"/>
          <w:b/>
          <w:sz w:val="20"/>
          <w:szCs w:val="20"/>
        </w:rPr>
        <w:t>……………………………………………………………………………………………………………………………………………</w:t>
      </w:r>
    </w:p>
    <w:p w14:paraId="680FB55C" w14:textId="77777777" w:rsidR="00E10F78" w:rsidRPr="009E0FB1" w:rsidRDefault="00E10F78" w:rsidP="00E10F78">
      <w:pPr>
        <w:spacing w:line="276" w:lineRule="auto"/>
        <w:jc w:val="center"/>
        <w:rPr>
          <w:rFonts w:ascii="Calibri" w:hAnsi="Calibri" w:cs="Arial"/>
          <w:sz w:val="20"/>
          <w:szCs w:val="20"/>
        </w:rPr>
      </w:pPr>
      <w:r w:rsidRPr="009E0FB1">
        <w:rPr>
          <w:rFonts w:ascii="Calibri" w:hAnsi="Calibri" w:cs="Arial"/>
          <w:sz w:val="20"/>
          <w:szCs w:val="20"/>
        </w:rPr>
        <w:t>spisany dnia ………………………………r. w Lwówku Śląskim</w:t>
      </w:r>
    </w:p>
    <w:p w14:paraId="3DAD76EB" w14:textId="77777777" w:rsidR="00E10F78" w:rsidRPr="009E0FB1" w:rsidRDefault="00E10F78" w:rsidP="00E10F78">
      <w:pPr>
        <w:spacing w:before="240" w:after="120" w:line="276" w:lineRule="auto"/>
        <w:jc w:val="center"/>
        <w:rPr>
          <w:rFonts w:ascii="Calibri" w:hAnsi="Calibri" w:cs="Arial"/>
          <w:b/>
          <w:i/>
          <w:sz w:val="22"/>
          <w:szCs w:val="22"/>
        </w:rPr>
      </w:pPr>
      <w:bookmarkStart w:id="2" w:name="_Hlk533634538"/>
      <w:bookmarkEnd w:id="1"/>
      <w:r w:rsidRPr="009E0FB1">
        <w:rPr>
          <w:rFonts w:ascii="Calibri" w:hAnsi="Calibri" w:cs="Arial"/>
          <w:b/>
          <w:i/>
          <w:sz w:val="22"/>
          <w:szCs w:val="22"/>
        </w:rPr>
        <w:t>CZĘŚĆ I</w:t>
      </w:r>
    </w:p>
    <w:p w14:paraId="42B7EFCF"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 Gmina i Miasto Lwówek Śląski</w:t>
      </w:r>
      <w:r w:rsidRPr="009E0FB1">
        <w:rPr>
          <w:rFonts w:ascii="Calibri" w:hAnsi="Calibri" w:cs="Arial"/>
          <w:sz w:val="20"/>
          <w:szCs w:val="20"/>
        </w:rPr>
        <w:t xml:space="preserve"> reprezentowana przez Komisję Odbiorową powołaną pismem Burmistrza Gminy i Miasta Lwówek Śląski z dnia ……………………r. Nr ……………………… do odbioru przedmiotu umowy na podstawie umowy Nr …………………… z dnia ……………… r. w składzie:</w:t>
      </w:r>
    </w:p>
    <w:p w14:paraId="2577BB42" w14:textId="77777777"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14:paraId="7D578B65" w14:textId="77777777"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14:paraId="228B9947" w14:textId="77777777"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14:paraId="60840EBC"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Wykonawca</w:t>
      </w:r>
    </w:p>
    <w:p w14:paraId="45362940" w14:textId="77777777" w:rsidR="00E10F78" w:rsidRPr="009E0FB1" w:rsidRDefault="00E10F78" w:rsidP="00E10F78">
      <w:pPr>
        <w:spacing w:line="276" w:lineRule="auto"/>
        <w:ind w:left="284"/>
        <w:jc w:val="both"/>
        <w:rPr>
          <w:rFonts w:ascii="Calibri" w:hAnsi="Calibri" w:cs="Arial"/>
          <w:sz w:val="20"/>
          <w:szCs w:val="20"/>
        </w:rPr>
      </w:pPr>
      <w:r w:rsidRPr="009E0FB1">
        <w:rPr>
          <w:rFonts w:ascii="Calibri" w:hAnsi="Calibri" w:cs="Arial"/>
          <w:b/>
          <w:sz w:val="20"/>
          <w:szCs w:val="20"/>
        </w:rPr>
        <w:t xml:space="preserve">…………………………………………………………………………………………………………………………, </w:t>
      </w:r>
      <w:r w:rsidRPr="009E0FB1">
        <w:rPr>
          <w:rFonts w:ascii="Calibri" w:hAnsi="Calibri" w:cs="Arial"/>
          <w:sz w:val="20"/>
          <w:szCs w:val="20"/>
        </w:rPr>
        <w:t>reprezentowany przez:</w:t>
      </w:r>
    </w:p>
    <w:p w14:paraId="49D945C1" w14:textId="77777777"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14:paraId="2F55DE39" w14:textId="77777777"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bookmarkEnd w:id="2"/>
    <w:p w14:paraId="0C3AF3C5" w14:textId="77777777"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CZĘŚĆ II</w:t>
      </w:r>
    </w:p>
    <w:p w14:paraId="4CA695D9" w14:textId="77777777"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oświadcza, że:</w:t>
      </w:r>
    </w:p>
    <w:p w14:paraId="2DCF7209" w14:textId="77777777" w:rsidR="00E10F78" w:rsidRPr="009E0FB1" w:rsidRDefault="00E10F78" w:rsidP="00E10F78">
      <w:pPr>
        <w:pStyle w:val="Akapitzlist"/>
        <w:numPr>
          <w:ilvl w:val="1"/>
          <w:numId w:val="35"/>
        </w:numPr>
        <w:spacing w:after="0"/>
        <w:jc w:val="both"/>
        <w:rPr>
          <w:rFonts w:cs="Arial"/>
          <w:sz w:val="20"/>
          <w:szCs w:val="20"/>
        </w:rPr>
      </w:pPr>
      <w:r w:rsidRPr="009E0FB1">
        <w:rPr>
          <w:rFonts w:cs="Arial"/>
          <w:sz w:val="20"/>
          <w:szCs w:val="20"/>
        </w:rPr>
        <w:t>Wykonawca zgłosił pismem gotowość do odbioru w dniu ………………… r.</w:t>
      </w:r>
    </w:p>
    <w:p w14:paraId="0A5692B2" w14:textId="77777777" w:rsidR="00E10F78" w:rsidRPr="009E0FB1" w:rsidRDefault="00E10F78" w:rsidP="00E10F78">
      <w:pPr>
        <w:pStyle w:val="Akapitzlist"/>
        <w:numPr>
          <w:ilvl w:val="1"/>
          <w:numId w:val="35"/>
        </w:numPr>
        <w:spacing w:after="0"/>
        <w:jc w:val="both"/>
        <w:rPr>
          <w:rFonts w:cs="Arial"/>
          <w:sz w:val="20"/>
          <w:szCs w:val="20"/>
        </w:rPr>
      </w:pPr>
      <w:r w:rsidRPr="009E0FB1">
        <w:rPr>
          <w:rFonts w:cs="Arial"/>
          <w:sz w:val="20"/>
          <w:szCs w:val="20"/>
        </w:rPr>
        <w:t>Wykonawca w dniu ………………… r. przedłożył Zamawiającemu OPERAT ROZLICZENIOWY spełniający wymagania umowy na wykonanie przedmiotu umowy z dnia ……………………… r.</w:t>
      </w:r>
    </w:p>
    <w:p w14:paraId="36467ED2" w14:textId="77777777" w:rsidR="00E10F78" w:rsidRPr="009E0FB1" w:rsidRDefault="00E10F78" w:rsidP="00E10F78">
      <w:pPr>
        <w:pStyle w:val="Akapitzlist"/>
        <w:spacing w:after="0"/>
        <w:ind w:firstLine="0"/>
        <w:jc w:val="both"/>
        <w:rPr>
          <w:rFonts w:cs="Arial"/>
          <w:sz w:val="20"/>
          <w:szCs w:val="20"/>
        </w:rPr>
      </w:pPr>
      <w:r w:rsidRPr="009E0FB1">
        <w:rPr>
          <w:rFonts w:cs="Arial"/>
          <w:sz w:val="20"/>
          <w:szCs w:val="20"/>
        </w:rPr>
        <w:t xml:space="preserve">OPERAT ROZLICZENIOWY stanowi </w:t>
      </w:r>
      <w:r w:rsidRPr="009E0FB1">
        <w:rPr>
          <w:rFonts w:cs="Arial"/>
          <w:b/>
          <w:sz w:val="20"/>
          <w:szCs w:val="20"/>
        </w:rPr>
        <w:t>Zał. Nr 1</w:t>
      </w:r>
      <w:r w:rsidRPr="009E0FB1">
        <w:rPr>
          <w:rFonts w:cs="Arial"/>
          <w:sz w:val="20"/>
          <w:szCs w:val="20"/>
        </w:rPr>
        <w:t xml:space="preserve"> do nin. protokołu.</w:t>
      </w:r>
    </w:p>
    <w:p w14:paraId="497C150E"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 xml:space="preserve">Zamawiający </w:t>
      </w:r>
      <w:r w:rsidRPr="009E0FB1">
        <w:rPr>
          <w:rFonts w:ascii="Calibri" w:hAnsi="Calibri" w:cs="Arial"/>
          <w:sz w:val="20"/>
          <w:szCs w:val="20"/>
        </w:rPr>
        <w:t>stwierdza, że:</w:t>
      </w:r>
    </w:p>
    <w:p w14:paraId="3840A0F7" w14:textId="013CF61D"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 xml:space="preserve">miejsce wykonania przedmiotu umowy – </w:t>
      </w:r>
      <w:r w:rsidR="00231E0D">
        <w:rPr>
          <w:rFonts w:ascii="Calibri" w:hAnsi="Calibri" w:cs="Arial"/>
          <w:sz w:val="20"/>
          <w:szCs w:val="20"/>
        </w:rPr>
        <w:t>……………………</w:t>
      </w:r>
      <w:r w:rsidRPr="009E0FB1">
        <w:rPr>
          <w:rFonts w:ascii="Calibri" w:hAnsi="Calibri" w:cs="Arial"/>
          <w:sz w:val="20"/>
          <w:szCs w:val="20"/>
        </w:rPr>
        <w:t xml:space="preserve"> zostało przekazane Wykonawcy dnia …………………………… r.</w:t>
      </w:r>
    </w:p>
    <w:p w14:paraId="226BE645" w14:textId="77777777"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umowa wykonana została w okresie: od ……………………… r. do ……………………… r. zgodnie z zapisami umownymi.</w:t>
      </w:r>
    </w:p>
    <w:p w14:paraId="206DA3EF"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oświadcza, że:</w:t>
      </w:r>
    </w:p>
    <w:p w14:paraId="2936CA83" w14:textId="77777777"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przedmiot umowy został wykonany zgodnie z umową Nr …………………………… z dnia …………………………… r.</w:t>
      </w:r>
    </w:p>
    <w:p w14:paraId="3603D064" w14:textId="77777777" w:rsidR="00E10F78" w:rsidRPr="009E0FB1" w:rsidRDefault="00E10F78" w:rsidP="00E10F78">
      <w:pPr>
        <w:numPr>
          <w:ilvl w:val="0"/>
          <w:numId w:val="35"/>
        </w:numPr>
        <w:spacing w:before="120" w:line="276" w:lineRule="auto"/>
        <w:ind w:left="284" w:hanging="284"/>
        <w:jc w:val="both"/>
        <w:rPr>
          <w:rFonts w:ascii="Calibri" w:hAnsi="Calibri" w:cs="Arial"/>
          <w:strike/>
          <w:sz w:val="20"/>
          <w:szCs w:val="20"/>
        </w:rPr>
      </w:pPr>
      <w:r w:rsidRPr="009E0FB1">
        <w:rPr>
          <w:rFonts w:ascii="Calibri" w:hAnsi="Calibri" w:cs="Arial"/>
          <w:b/>
          <w:sz w:val="20"/>
          <w:szCs w:val="20"/>
        </w:rPr>
        <w:t>Zamawiający</w:t>
      </w:r>
      <w:r w:rsidRPr="009E0FB1">
        <w:rPr>
          <w:rFonts w:ascii="Calibri" w:hAnsi="Calibri" w:cs="Arial"/>
          <w:sz w:val="20"/>
          <w:szCs w:val="20"/>
        </w:rPr>
        <w:t xml:space="preserve"> dokonał następującej oceny jakości wykonanego przedmiotu umowy</w:t>
      </w:r>
    </w:p>
    <w:p w14:paraId="4B5E6D23" w14:textId="77777777"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 wykonanej umowie nie ujawniono żadnych wad;</w:t>
      </w:r>
    </w:p>
    <w:p w14:paraId="008DA545"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na podstawie OPERATU ROZLICZENIOWEGO oraz dokładnej kontroli inwestycji i sprawdzenia działania wszelkich urządzeń oświadcza, że zadanie pn.: </w:t>
      </w:r>
      <w:r w:rsidRPr="009E0FB1">
        <w:rPr>
          <w:rFonts w:ascii="Calibri" w:hAnsi="Calibri" w:cs="Arial"/>
          <w:b/>
          <w:sz w:val="20"/>
          <w:szCs w:val="20"/>
        </w:rPr>
        <w:t>………………………………………………………</w:t>
      </w:r>
    </w:p>
    <w:p w14:paraId="5509FB77" w14:textId="77777777"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NADAJE SIĘ DO ODBIORU *</w:t>
      </w:r>
    </w:p>
    <w:p w14:paraId="7B00F54C" w14:textId="77777777" w:rsidR="00E10F78" w:rsidRPr="009E0FB1" w:rsidRDefault="00E10F78" w:rsidP="00E10F78">
      <w:pPr>
        <w:spacing w:line="276" w:lineRule="auto"/>
        <w:ind w:left="567"/>
        <w:jc w:val="both"/>
        <w:rPr>
          <w:rFonts w:ascii="Calibri" w:hAnsi="Calibri" w:cs="Arial"/>
          <w:sz w:val="20"/>
          <w:szCs w:val="20"/>
        </w:rPr>
      </w:pPr>
      <w:r w:rsidRPr="009E0FB1">
        <w:rPr>
          <w:rFonts w:ascii="Calibri" w:hAnsi="Calibri" w:cs="Arial"/>
          <w:sz w:val="20"/>
          <w:szCs w:val="20"/>
        </w:rPr>
        <w:t>okoliczności opisane w ust. 4-8 potwierdzają 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94"/>
        <w:gridCol w:w="2933"/>
        <w:gridCol w:w="3339"/>
        <w:gridCol w:w="2296"/>
      </w:tblGrid>
      <w:tr w:rsidR="00E10F78" w:rsidRPr="009E0FB1" w14:paraId="76033A36" w14:textId="77777777" w:rsidTr="00332ED9">
        <w:tc>
          <w:tcPr>
            <w:tcW w:w="504" w:type="dxa"/>
            <w:shd w:val="clear" w:color="auto" w:fill="92D050"/>
            <w:vAlign w:val="center"/>
          </w:tcPr>
          <w:p w14:paraId="6ECF4D95"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Lp.</w:t>
            </w:r>
          </w:p>
        </w:tc>
        <w:tc>
          <w:tcPr>
            <w:tcW w:w="3148" w:type="dxa"/>
            <w:shd w:val="clear" w:color="auto" w:fill="92D050"/>
            <w:vAlign w:val="center"/>
          </w:tcPr>
          <w:p w14:paraId="21E03967"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Imię i nazwisko</w:t>
            </w:r>
          </w:p>
        </w:tc>
        <w:tc>
          <w:tcPr>
            <w:tcW w:w="3514" w:type="dxa"/>
            <w:shd w:val="clear" w:color="auto" w:fill="92D050"/>
            <w:vAlign w:val="center"/>
          </w:tcPr>
          <w:p w14:paraId="3206EA07"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Funkcja</w:t>
            </w:r>
          </w:p>
        </w:tc>
        <w:tc>
          <w:tcPr>
            <w:tcW w:w="2374" w:type="dxa"/>
            <w:shd w:val="clear" w:color="auto" w:fill="92D050"/>
            <w:vAlign w:val="center"/>
          </w:tcPr>
          <w:p w14:paraId="4E4CDE91"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podpis</w:t>
            </w:r>
          </w:p>
        </w:tc>
      </w:tr>
      <w:tr w:rsidR="00E10F78" w:rsidRPr="009E0FB1" w14:paraId="1A500FE1" w14:textId="77777777" w:rsidTr="00332ED9">
        <w:tc>
          <w:tcPr>
            <w:tcW w:w="504" w:type="dxa"/>
            <w:vAlign w:val="center"/>
          </w:tcPr>
          <w:p w14:paraId="74DD2C24"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1</w:t>
            </w:r>
          </w:p>
        </w:tc>
        <w:tc>
          <w:tcPr>
            <w:tcW w:w="3148" w:type="dxa"/>
            <w:vAlign w:val="center"/>
          </w:tcPr>
          <w:p w14:paraId="63F34B1A"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3514" w:type="dxa"/>
            <w:vAlign w:val="center"/>
          </w:tcPr>
          <w:p w14:paraId="0794FF30"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2374" w:type="dxa"/>
            <w:vAlign w:val="center"/>
          </w:tcPr>
          <w:p w14:paraId="7A0E86A3"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r>
      <w:tr w:rsidR="00E10F78" w:rsidRPr="009E0FB1" w14:paraId="547E82FD" w14:textId="77777777" w:rsidTr="00332ED9">
        <w:tc>
          <w:tcPr>
            <w:tcW w:w="504" w:type="dxa"/>
            <w:vAlign w:val="center"/>
          </w:tcPr>
          <w:p w14:paraId="0C7DFD8A"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2</w:t>
            </w:r>
          </w:p>
        </w:tc>
        <w:tc>
          <w:tcPr>
            <w:tcW w:w="3148" w:type="dxa"/>
            <w:vAlign w:val="center"/>
          </w:tcPr>
          <w:p w14:paraId="58743F98"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3514" w:type="dxa"/>
            <w:vAlign w:val="center"/>
          </w:tcPr>
          <w:p w14:paraId="7EB8875A"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2374" w:type="dxa"/>
            <w:vAlign w:val="center"/>
          </w:tcPr>
          <w:p w14:paraId="082D7F6F" w14:textId="77777777"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r>
    </w:tbl>
    <w:p w14:paraId="1474108F" w14:textId="77777777"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CZĘŚĆ III</w:t>
      </w:r>
    </w:p>
    <w:p w14:paraId="43ABFFF6"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lastRenderedPageBreak/>
        <w:t xml:space="preserve">W związku z treścią zapisów Części I </w:t>
      </w:r>
      <w:proofErr w:type="spellStart"/>
      <w:r w:rsidRPr="009E0FB1">
        <w:rPr>
          <w:rFonts w:ascii="Calibri" w:hAnsi="Calibri" w:cs="Arial"/>
          <w:sz w:val="20"/>
          <w:szCs w:val="20"/>
        </w:rPr>
        <w:t>i</w:t>
      </w:r>
      <w:proofErr w:type="spellEnd"/>
      <w:r w:rsidRPr="009E0FB1">
        <w:rPr>
          <w:rFonts w:ascii="Calibri" w:hAnsi="Calibri" w:cs="Arial"/>
          <w:sz w:val="20"/>
          <w:szCs w:val="20"/>
        </w:rPr>
        <w:t xml:space="preserve"> II niniejszego protokołu, </w:t>
      </w:r>
      <w:r w:rsidRPr="009E0FB1">
        <w:rPr>
          <w:rFonts w:ascii="Calibri" w:hAnsi="Calibri" w:cs="Arial"/>
          <w:b/>
          <w:sz w:val="20"/>
          <w:szCs w:val="20"/>
        </w:rPr>
        <w:t>Zamawiający</w:t>
      </w:r>
      <w:r w:rsidRPr="009E0FB1">
        <w:rPr>
          <w:rFonts w:ascii="Calibri" w:hAnsi="Calibri" w:cs="Arial"/>
          <w:sz w:val="20"/>
          <w:szCs w:val="20"/>
        </w:rPr>
        <w:t xml:space="preserve"> uznaje wykonany przedmiot umowy za odebrany.</w:t>
      </w:r>
    </w:p>
    <w:p w14:paraId="38875B2E" w14:textId="77777777"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CZEŚĆ IV</w:t>
      </w:r>
    </w:p>
    <w:p w14:paraId="3BC1D33F" w14:textId="77777777"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stwierdza, że wykonany przedmiot umowy odpowiada przeznaczeniu i jest gotowy do użytku (eksploatacji).</w:t>
      </w:r>
    </w:p>
    <w:p w14:paraId="15D1E212"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 xml:space="preserve">Strony </w:t>
      </w:r>
      <w:r w:rsidRPr="009E0FB1">
        <w:rPr>
          <w:rFonts w:ascii="Calibri" w:hAnsi="Calibri" w:cs="Arial"/>
          <w:sz w:val="20"/>
          <w:szCs w:val="20"/>
        </w:rPr>
        <w:t>zgodnie oświadczają, że bieg udzielonej przez Wykonawcę gwarancji i rękojmi rozpoczyna się z dniem ………………………… r.</w:t>
      </w:r>
    </w:p>
    <w:p w14:paraId="2FDA7946" w14:textId="77777777"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CZĘŚĆ V</w:t>
      </w:r>
    </w:p>
    <w:p w14:paraId="6B6B36C3" w14:textId="77777777"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sz w:val="20"/>
          <w:szCs w:val="20"/>
        </w:rPr>
        <w:t>Uwagi do protokołu:</w:t>
      </w:r>
    </w:p>
    <w:p w14:paraId="0B20C9DC" w14:textId="77777777" w:rsidR="00E10F78" w:rsidRPr="009E0FB1" w:rsidRDefault="00E10F78" w:rsidP="00E10F78">
      <w:pPr>
        <w:numPr>
          <w:ilvl w:val="1"/>
          <w:numId w:val="35"/>
        </w:numPr>
        <w:spacing w:line="276" w:lineRule="auto"/>
        <w:ind w:left="851" w:hanging="491"/>
        <w:jc w:val="both"/>
        <w:rPr>
          <w:rFonts w:ascii="Calibri" w:hAnsi="Calibri" w:cs="Arial"/>
          <w:sz w:val="20"/>
          <w:szCs w:val="20"/>
        </w:rPr>
      </w:pPr>
      <w:r w:rsidRPr="009E0FB1">
        <w:rPr>
          <w:rFonts w:ascii="Calibri" w:hAnsi="Calibri" w:cs="Arial"/>
          <w:sz w:val="20"/>
          <w:szCs w:val="20"/>
        </w:rPr>
        <w:t>………………………………………………………………………………………………………………………………………………………………………………………………………………………………………………………………………………………………………………………………………………………………………………………………………………………………………………………………………………………………………………………………………………………………………………………………………………………………………………………………………………………………………………………………………………………………………………………………………………</w:t>
      </w:r>
    </w:p>
    <w:p w14:paraId="03ECA982"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Spis załączników:</w:t>
      </w:r>
    </w:p>
    <w:p w14:paraId="292F96A0" w14:textId="77777777" w:rsidR="00E10F78" w:rsidRPr="009E0FB1" w:rsidRDefault="00E10F78" w:rsidP="00E10F78">
      <w:pPr>
        <w:numPr>
          <w:ilvl w:val="1"/>
          <w:numId w:val="35"/>
        </w:numPr>
        <w:spacing w:line="276" w:lineRule="auto"/>
        <w:ind w:left="851" w:hanging="491"/>
        <w:jc w:val="both"/>
        <w:rPr>
          <w:rFonts w:ascii="Calibri" w:hAnsi="Calibri" w:cs="Arial"/>
          <w:sz w:val="20"/>
          <w:szCs w:val="20"/>
        </w:rPr>
      </w:pPr>
      <w:r w:rsidRPr="009E0FB1">
        <w:rPr>
          <w:rFonts w:ascii="Calibri" w:hAnsi="Calibri" w:cs="Arial"/>
          <w:sz w:val="20"/>
          <w:szCs w:val="20"/>
        </w:rPr>
        <w:t>Zał. Nr 1 OPERAT ROZLICZENIOWY</w:t>
      </w:r>
      <w:r w:rsidRPr="009E0FB1">
        <w:rPr>
          <w:rFonts w:ascii="Calibri" w:hAnsi="Calibri" w:cs="Arial"/>
          <w:i/>
          <w:sz w:val="20"/>
          <w:szCs w:val="20"/>
        </w:rPr>
        <w:t>;</w:t>
      </w:r>
    </w:p>
    <w:p w14:paraId="21B24D05" w14:textId="77777777"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Protokół sporządzono w ….. egzemplarzach z przeznaczeniem dla:</w:t>
      </w:r>
    </w:p>
    <w:p w14:paraId="50418AF0" w14:textId="77777777" w:rsidR="00E10F78" w:rsidRPr="009E0FB1" w:rsidRDefault="00E10F78" w:rsidP="00E10F78">
      <w:pPr>
        <w:spacing w:line="276" w:lineRule="auto"/>
        <w:ind w:left="720"/>
        <w:jc w:val="both"/>
        <w:rPr>
          <w:rFonts w:ascii="Calibri" w:hAnsi="Calibri" w:cs="Arial"/>
          <w:sz w:val="20"/>
          <w:szCs w:val="20"/>
        </w:rPr>
      </w:pPr>
      <w:r w:rsidRPr="009E0FB1">
        <w:rPr>
          <w:rFonts w:ascii="Calibri" w:hAnsi="Calibri" w:cs="Arial"/>
          <w:sz w:val="20"/>
          <w:szCs w:val="20"/>
        </w:rPr>
        <w:t>a) Zamawiającego – Gminy i Miasta Lwówek Śląski</w:t>
      </w:r>
    </w:p>
    <w:p w14:paraId="7D7BF605" w14:textId="77777777" w:rsidR="00E10F78" w:rsidRPr="009E0FB1" w:rsidRDefault="00E10F78" w:rsidP="00E10F78">
      <w:pPr>
        <w:spacing w:line="276" w:lineRule="auto"/>
        <w:ind w:left="720"/>
        <w:jc w:val="both"/>
        <w:rPr>
          <w:rFonts w:ascii="Calibri" w:hAnsi="Calibri" w:cs="Arial"/>
          <w:sz w:val="20"/>
          <w:szCs w:val="20"/>
        </w:rPr>
      </w:pPr>
      <w:r w:rsidRPr="009E0FB1">
        <w:rPr>
          <w:rFonts w:ascii="Calibri" w:hAnsi="Calibri" w:cs="Arial"/>
          <w:sz w:val="20"/>
          <w:szCs w:val="20"/>
        </w:rPr>
        <w:t>b) Wykonawcy – …………………………………………………………………</w:t>
      </w:r>
    </w:p>
    <w:p w14:paraId="179A200B" w14:textId="77777777" w:rsidR="00E10F78" w:rsidRPr="009E0FB1" w:rsidRDefault="00E10F78" w:rsidP="00E10F78">
      <w:pPr>
        <w:keepNext/>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Podpisy osób uczestniczących w dokumentowanych nin. protokołem czynnościach:</w:t>
      </w:r>
    </w:p>
    <w:p w14:paraId="0ECC1426" w14:textId="77777777" w:rsidR="00E10F78" w:rsidRPr="009E0FB1" w:rsidRDefault="00E10F78" w:rsidP="00E10F78">
      <w:pPr>
        <w:spacing w:before="120" w:line="276" w:lineRule="auto"/>
        <w:ind w:left="357"/>
        <w:jc w:val="both"/>
        <w:rPr>
          <w:rFonts w:ascii="Calibri" w:hAnsi="Calibri" w:cs="Arial"/>
          <w:sz w:val="20"/>
          <w:szCs w:val="20"/>
        </w:rPr>
      </w:pPr>
      <w:r w:rsidRPr="009E0FB1">
        <w:rPr>
          <w:rFonts w:ascii="Calibri" w:hAnsi="Calibri" w:cs="Arial"/>
          <w:b/>
          <w:sz w:val="20"/>
          <w:szCs w:val="20"/>
        </w:rPr>
        <w:t>Zamawiający - Gmina i Miasto Lwówek Śląski</w:t>
      </w:r>
      <w:r w:rsidRPr="009E0FB1">
        <w:rPr>
          <w:rFonts w:ascii="Calibri" w:hAnsi="Calibri" w:cs="Arial"/>
          <w:sz w:val="20"/>
          <w:szCs w:val="20"/>
        </w:rPr>
        <w:t>- reprezentowany przez Komisję Odbiorową:</w:t>
      </w:r>
    </w:p>
    <w:p w14:paraId="462DBA97" w14:textId="77777777"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14:paraId="635C02F4" w14:textId="77777777"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14:paraId="5BEA2B26" w14:textId="77777777"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14:paraId="418628D8" w14:textId="77777777" w:rsidR="00E10F78" w:rsidRPr="009E0FB1" w:rsidRDefault="00E10F78" w:rsidP="00E10F78">
      <w:pPr>
        <w:spacing w:before="120" w:line="276" w:lineRule="auto"/>
        <w:ind w:left="284"/>
        <w:jc w:val="both"/>
        <w:rPr>
          <w:rFonts w:ascii="Calibri" w:hAnsi="Calibri" w:cs="Arial"/>
          <w:sz w:val="20"/>
          <w:szCs w:val="20"/>
        </w:rPr>
      </w:pPr>
      <w:r w:rsidRPr="009E0FB1">
        <w:rPr>
          <w:rFonts w:ascii="Calibri" w:hAnsi="Calibri" w:cs="Arial"/>
          <w:b/>
          <w:sz w:val="20"/>
          <w:szCs w:val="20"/>
        </w:rPr>
        <w:t>Wykonawca - ………………………………………………… -</w:t>
      </w:r>
      <w:r w:rsidRPr="009E0FB1">
        <w:rPr>
          <w:rFonts w:ascii="Calibri" w:hAnsi="Calibri" w:cs="Arial"/>
          <w:sz w:val="20"/>
          <w:szCs w:val="20"/>
        </w:rPr>
        <w:t>reprezentowany przez:</w:t>
      </w:r>
    </w:p>
    <w:p w14:paraId="52D9D0B7" w14:textId="77777777"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14:paraId="0928EC0D" w14:textId="77777777"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14:paraId="01F473F6" w14:textId="77777777" w:rsidR="00E10F78" w:rsidRDefault="00E10F78" w:rsidP="00E10F78">
      <w:pPr>
        <w:jc w:val="center"/>
      </w:pPr>
    </w:p>
    <w:p w14:paraId="1A11518D" w14:textId="77777777" w:rsidR="00CC4EA2" w:rsidRPr="001C4A0F" w:rsidRDefault="00CC4EA2">
      <w:pPr>
        <w:rPr>
          <w:color w:val="FF0000"/>
        </w:rPr>
      </w:pPr>
    </w:p>
    <w:sectPr w:rsidR="00CC4EA2" w:rsidRPr="001C4A0F" w:rsidSect="00B80FC3">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30C9" w16cex:dateUtc="2021-02-02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DD10D8" w16cid:durableId="23C430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76B"/>
    <w:multiLevelType w:val="multilevel"/>
    <w:tmpl w:val="37BC9E62"/>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107D4926"/>
    <w:multiLevelType w:val="multilevel"/>
    <w:tmpl w:val="B434BE9A"/>
    <w:lvl w:ilvl="0">
      <w:start w:val="1"/>
      <w:numFmt w:val="decimal"/>
      <w:lvlText w:val="%1."/>
      <w:lvlJc w:val="left"/>
      <w:pPr>
        <w:tabs>
          <w:tab w:val="num" w:pos="720"/>
        </w:tabs>
        <w:ind w:left="720" w:hanging="360"/>
      </w:pPr>
      <w:rPr>
        <w:rFonts w:cs="Times New Roman" w:hint="default"/>
        <w:b w:val="0"/>
        <w:i w:val="0"/>
        <w:strike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7" w15:restartNumberingAfterBreak="0">
    <w:nsid w:val="1A0910C6"/>
    <w:multiLevelType w:val="hybridMultilevel"/>
    <w:tmpl w:val="82543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9" w15:restartNumberingAfterBreak="0">
    <w:nsid w:val="21F1568C"/>
    <w:multiLevelType w:val="multilevel"/>
    <w:tmpl w:val="A5482324"/>
    <w:lvl w:ilvl="0">
      <w:start w:val="1"/>
      <w:numFmt w:val="decimal"/>
      <w:lvlText w:val="%1."/>
      <w:lvlJc w:val="left"/>
      <w:pPr>
        <w:tabs>
          <w:tab w:val="num" w:pos="360"/>
        </w:tabs>
        <w:ind w:left="360" w:hanging="360"/>
      </w:pPr>
      <w:rPr>
        <w:rFonts w:cs="Times New Roman" w:hint="default"/>
        <w:sz w:val="22"/>
        <w:szCs w:val="22"/>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5" w15:restartNumberingAfterBreak="0">
    <w:nsid w:val="370A3867"/>
    <w:multiLevelType w:val="hybridMultilevel"/>
    <w:tmpl w:val="EC60E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25DD9"/>
    <w:multiLevelType w:val="multilevel"/>
    <w:tmpl w:val="3500C2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8392A0F"/>
    <w:multiLevelType w:val="hybridMultilevel"/>
    <w:tmpl w:val="B7F489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363392"/>
    <w:multiLevelType w:val="multilevel"/>
    <w:tmpl w:val="2E3E77D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6F30F17"/>
    <w:multiLevelType w:val="multilevel"/>
    <w:tmpl w:val="A09027D6"/>
    <w:lvl w:ilvl="0">
      <w:start w:val="4"/>
      <w:numFmt w:val="decimal"/>
      <w:lvlText w:val="%1."/>
      <w:lvlJc w:val="left"/>
      <w:pPr>
        <w:ind w:left="360" w:hanging="360"/>
      </w:pPr>
      <w:rPr>
        <w:rFonts w:ascii="Calibri" w:hAnsi="Calibri" w:cs="Arial" w:hint="default"/>
      </w:rPr>
    </w:lvl>
    <w:lvl w:ilvl="1">
      <w:start w:val="1"/>
      <w:numFmt w:val="decimal"/>
      <w:lvlText w:val="%2."/>
      <w:lvlJc w:val="left"/>
      <w:pPr>
        <w:ind w:left="786" w:hanging="360"/>
      </w:pPr>
      <w:rPr>
        <w:rFonts w:ascii="Calibri" w:eastAsia="Times New Roman" w:hAnsi="Calibri" w:cs="Arial"/>
        <w:b w:val="0"/>
      </w:rPr>
    </w:lvl>
    <w:lvl w:ilvl="2">
      <w:start w:val="1"/>
      <w:numFmt w:val="decimal"/>
      <w:lvlText w:val="%1.%2.%3."/>
      <w:lvlJc w:val="left"/>
      <w:pPr>
        <w:ind w:left="1855" w:hanging="720"/>
      </w:pPr>
      <w:rPr>
        <w:rFonts w:ascii="Calibri" w:hAnsi="Calibri" w:cs="Arial" w:hint="default"/>
        <w:i w:val="0"/>
        <w:strike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21" w15:restartNumberingAfterBreak="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22" w15:restartNumberingAfterBreak="0">
    <w:nsid w:val="58E92524"/>
    <w:multiLevelType w:val="multilevel"/>
    <w:tmpl w:val="328697CC"/>
    <w:lvl w:ilvl="0">
      <w:start w:val="13"/>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5" w15:restartNumberingAfterBreak="0">
    <w:nsid w:val="5C672668"/>
    <w:multiLevelType w:val="multilevel"/>
    <w:tmpl w:val="2BDCEC68"/>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6" w15:restartNumberingAfterBreak="0">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27"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0D27FC5"/>
    <w:multiLevelType w:val="multilevel"/>
    <w:tmpl w:val="772EC51E"/>
    <w:lvl w:ilvl="0">
      <w:start w:val="1"/>
      <w:numFmt w:val="decimal"/>
      <w:lvlText w:val="%1."/>
      <w:lvlJc w:val="left"/>
      <w:pPr>
        <w:ind w:left="720" w:hanging="360"/>
      </w:pPr>
      <w:rPr>
        <w:rFonts w:cs="Times New Roman" w:hint="default"/>
        <w:b/>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num w:numId="1">
    <w:abstractNumId w:val="26"/>
  </w:num>
  <w:num w:numId="2">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3"/>
  </w:num>
  <w:num w:numId="5">
    <w:abstractNumId w:val="17"/>
  </w:num>
  <w:num w:numId="6">
    <w:abstractNumId w:val="10"/>
  </w:num>
  <w:num w:numId="7">
    <w:abstractNumId w:val="28"/>
  </w:num>
  <w:num w:numId="8">
    <w:abstractNumId w:val="11"/>
  </w:num>
  <w:num w:numId="9">
    <w:abstractNumId w:val="19"/>
    <w:lvlOverride w:ilvl="0">
      <w:startOverride w:val="1"/>
    </w:lvlOverride>
  </w:num>
  <w:num w:numId="10">
    <w:abstractNumId w:val="24"/>
    <w:lvlOverride w:ilvl="0">
      <w:startOverride w:val="1"/>
    </w:lvlOverride>
  </w:num>
  <w:num w:numId="11">
    <w:abstractNumId w:val="23"/>
    <w:lvlOverride w:ilvl="0">
      <w:startOverride w:val="1"/>
    </w:lvlOverride>
  </w:num>
  <w:num w:numId="12">
    <w:abstractNumId w:val="1"/>
    <w:lvlOverride w:ilvl="0">
      <w:startOverride w:val="1"/>
    </w:lvlOverride>
  </w:num>
  <w:num w:numId="13">
    <w:abstractNumId w:val="3"/>
    <w:lvlOverride w:ilvl="0">
      <w:startOverride w:val="1"/>
    </w:lvlOverride>
  </w:num>
  <w:num w:numId="14">
    <w:abstractNumId w:val="4"/>
  </w:num>
  <w:num w:numId="15">
    <w:abstractNumId w:val="21"/>
  </w:num>
  <w:num w:numId="16">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31"/>
  </w:num>
  <w:num w:numId="21">
    <w:abstractNumId w:val="27"/>
  </w:num>
  <w:num w:numId="22">
    <w:abstractNumId w:val="13"/>
  </w:num>
  <w:num w:numId="23">
    <w:abstractNumId w:val="0"/>
  </w:num>
  <w:num w:numId="24">
    <w:abstractNumId w:val="29"/>
  </w:num>
  <w:num w:numId="25">
    <w:abstractNumId w:val="34"/>
  </w:num>
  <w:num w:numId="26">
    <w:abstractNumId w:val="14"/>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5"/>
  </w:num>
  <w:num w:numId="30">
    <w:abstractNumId w:val="9"/>
  </w:num>
  <w:num w:numId="31">
    <w:abstractNumId w:val="18"/>
  </w:num>
  <w:num w:numId="32">
    <w:abstractNumId w:val="22"/>
  </w:num>
  <w:num w:numId="33">
    <w:abstractNumId w:val="20"/>
  </w:num>
  <w:num w:numId="34">
    <w:abstractNumId w:val="25"/>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F3"/>
    <w:rsid w:val="0006225D"/>
    <w:rsid w:val="00064C55"/>
    <w:rsid w:val="000853AB"/>
    <w:rsid w:val="00086EED"/>
    <w:rsid w:val="000C424E"/>
    <w:rsid w:val="000D6182"/>
    <w:rsid w:val="000F08D1"/>
    <w:rsid w:val="00102247"/>
    <w:rsid w:val="00117A54"/>
    <w:rsid w:val="0012243D"/>
    <w:rsid w:val="001B6A6F"/>
    <w:rsid w:val="001C3053"/>
    <w:rsid w:val="001C4A0F"/>
    <w:rsid w:val="001D1460"/>
    <w:rsid w:val="001E15CC"/>
    <w:rsid w:val="00231E0D"/>
    <w:rsid w:val="00250AD0"/>
    <w:rsid w:val="00272895"/>
    <w:rsid w:val="00273E18"/>
    <w:rsid w:val="002F282A"/>
    <w:rsid w:val="00316453"/>
    <w:rsid w:val="00333C52"/>
    <w:rsid w:val="003B42BA"/>
    <w:rsid w:val="003D5CF3"/>
    <w:rsid w:val="003D63C2"/>
    <w:rsid w:val="003D75D3"/>
    <w:rsid w:val="0040086F"/>
    <w:rsid w:val="004311E7"/>
    <w:rsid w:val="00442F7E"/>
    <w:rsid w:val="00461F7A"/>
    <w:rsid w:val="004931D3"/>
    <w:rsid w:val="004B018F"/>
    <w:rsid w:val="004D520A"/>
    <w:rsid w:val="0053312B"/>
    <w:rsid w:val="005D2B1A"/>
    <w:rsid w:val="005D48CB"/>
    <w:rsid w:val="0063793B"/>
    <w:rsid w:val="006449C8"/>
    <w:rsid w:val="00651A92"/>
    <w:rsid w:val="006919D2"/>
    <w:rsid w:val="00695766"/>
    <w:rsid w:val="006B29E7"/>
    <w:rsid w:val="006D3D4F"/>
    <w:rsid w:val="00723E61"/>
    <w:rsid w:val="007A063A"/>
    <w:rsid w:val="007B24D7"/>
    <w:rsid w:val="007C79D9"/>
    <w:rsid w:val="007F25F1"/>
    <w:rsid w:val="00807896"/>
    <w:rsid w:val="00862EE8"/>
    <w:rsid w:val="0089750C"/>
    <w:rsid w:val="008D1410"/>
    <w:rsid w:val="008E5082"/>
    <w:rsid w:val="00914AD0"/>
    <w:rsid w:val="00933C6A"/>
    <w:rsid w:val="009732C0"/>
    <w:rsid w:val="009778DA"/>
    <w:rsid w:val="009A0D73"/>
    <w:rsid w:val="009B6150"/>
    <w:rsid w:val="009B7B38"/>
    <w:rsid w:val="00A07865"/>
    <w:rsid w:val="00A149DC"/>
    <w:rsid w:val="00A31388"/>
    <w:rsid w:val="00A53C8E"/>
    <w:rsid w:val="00AC36A9"/>
    <w:rsid w:val="00AE16B6"/>
    <w:rsid w:val="00B15104"/>
    <w:rsid w:val="00B42C97"/>
    <w:rsid w:val="00B80FC3"/>
    <w:rsid w:val="00BA47D5"/>
    <w:rsid w:val="00BC7F29"/>
    <w:rsid w:val="00C0131B"/>
    <w:rsid w:val="00C1086C"/>
    <w:rsid w:val="00C11437"/>
    <w:rsid w:val="00C2634A"/>
    <w:rsid w:val="00CC4EA2"/>
    <w:rsid w:val="00CC7AA8"/>
    <w:rsid w:val="00D12EA4"/>
    <w:rsid w:val="00D2774E"/>
    <w:rsid w:val="00D3453D"/>
    <w:rsid w:val="00D465B6"/>
    <w:rsid w:val="00D5179F"/>
    <w:rsid w:val="00D76293"/>
    <w:rsid w:val="00DD568E"/>
    <w:rsid w:val="00DD7FEC"/>
    <w:rsid w:val="00E10F78"/>
    <w:rsid w:val="00E26572"/>
    <w:rsid w:val="00E845BE"/>
    <w:rsid w:val="00E96F09"/>
    <w:rsid w:val="00EA0BF8"/>
    <w:rsid w:val="00EC1EBB"/>
    <w:rsid w:val="00ED0250"/>
    <w:rsid w:val="00ED4ED3"/>
    <w:rsid w:val="00EE39EA"/>
    <w:rsid w:val="00EF477B"/>
    <w:rsid w:val="00F410B9"/>
    <w:rsid w:val="00F61DA2"/>
    <w:rsid w:val="00F725C5"/>
    <w:rsid w:val="00FA065C"/>
    <w:rsid w:val="00FA77E2"/>
    <w:rsid w:val="00FD6BF0"/>
    <w:rsid w:val="00FF5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55A8"/>
  <w15:docId w15:val="{AEA58E06-4948-47EB-A380-974187D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5CF3"/>
    <w:pPr>
      <w:spacing w:after="0" w:line="240" w:lineRule="auto"/>
    </w:pPr>
    <w:rPr>
      <w:bCs w:val="0"/>
      <w:lang w:eastAsia="pl-PL"/>
    </w:rPr>
  </w:style>
  <w:style w:type="paragraph" w:styleId="Nagwek1">
    <w:name w:val="heading 1"/>
    <w:basedOn w:val="Normalny"/>
    <w:next w:val="Normalny"/>
    <w:link w:val="Nagwek1Znak"/>
    <w:qFormat/>
    <w:rsid w:val="003D5CF3"/>
    <w:pPr>
      <w:keepNext/>
      <w:numPr>
        <w:numId w:val="1"/>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3D5CF3"/>
    <w:pPr>
      <w:keepNext/>
      <w:numPr>
        <w:ilvl w:val="1"/>
        <w:numId w:val="1"/>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3D5CF3"/>
    <w:pPr>
      <w:numPr>
        <w:ilvl w:val="2"/>
        <w:numId w:val="1"/>
      </w:numPr>
      <w:spacing w:before="60" w:after="100" w:afterAutospacing="1"/>
      <w:jc w:val="both"/>
      <w:outlineLvl w:val="2"/>
    </w:pPr>
    <w:rPr>
      <w:rFonts w:cs="Arial"/>
      <w:bCs/>
    </w:rPr>
  </w:style>
  <w:style w:type="paragraph" w:styleId="Nagwek4">
    <w:name w:val="heading 4"/>
    <w:basedOn w:val="Normalny"/>
    <w:next w:val="Normalny"/>
    <w:link w:val="Nagwek4Znak"/>
    <w:qFormat/>
    <w:rsid w:val="003D5CF3"/>
    <w:pPr>
      <w:keepNext/>
      <w:numPr>
        <w:ilvl w:val="3"/>
        <w:numId w:val="1"/>
      </w:numPr>
      <w:spacing w:before="60" w:after="100" w:afterAutospacing="1"/>
      <w:jc w:val="both"/>
      <w:outlineLvl w:val="3"/>
    </w:pPr>
    <w:rPr>
      <w:bCs/>
    </w:rPr>
  </w:style>
  <w:style w:type="paragraph" w:styleId="Nagwek5">
    <w:name w:val="heading 5"/>
    <w:basedOn w:val="Normalny"/>
    <w:next w:val="Normalny"/>
    <w:link w:val="Nagwek5Znak"/>
    <w:qFormat/>
    <w:rsid w:val="003D5CF3"/>
    <w:pPr>
      <w:numPr>
        <w:ilvl w:val="4"/>
        <w:numId w:val="1"/>
      </w:numPr>
      <w:spacing w:after="60"/>
      <w:jc w:val="both"/>
      <w:outlineLvl w:val="4"/>
    </w:pPr>
    <w:rPr>
      <w:bCs/>
      <w:iCs/>
    </w:rPr>
  </w:style>
  <w:style w:type="paragraph" w:styleId="Nagwek6">
    <w:name w:val="heading 6"/>
    <w:basedOn w:val="Normalny"/>
    <w:next w:val="Normalny"/>
    <w:link w:val="Nagwek6Znak"/>
    <w:qFormat/>
    <w:rsid w:val="003D5CF3"/>
    <w:pPr>
      <w:numPr>
        <w:ilvl w:val="5"/>
        <w:numId w:val="1"/>
      </w:numPr>
      <w:spacing w:after="60"/>
      <w:jc w:val="both"/>
      <w:outlineLvl w:val="5"/>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5CF3"/>
    <w:rPr>
      <w:rFonts w:ascii="Arial" w:hAnsi="Arial" w:cs="Arial"/>
      <w:b/>
      <w:kern w:val="32"/>
      <w:sz w:val="32"/>
      <w:szCs w:val="32"/>
      <w:lang w:eastAsia="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3D5CF3"/>
    <w:rPr>
      <w:rFonts w:cs="Arial"/>
      <w:b/>
      <w:iCs/>
      <w:lang w:eastAsia="pl-PL"/>
    </w:rPr>
  </w:style>
  <w:style w:type="character" w:customStyle="1" w:styleId="Nagwek3Znak">
    <w:name w:val="Nagłówek 3 Znak"/>
    <w:aliases w:val="Podtytuł2 Znak,Char Char Char Char Char Char Char Char Znak,Level 1 - 1 Znak"/>
    <w:basedOn w:val="Domylnaczcionkaakapitu"/>
    <w:link w:val="Nagwek3"/>
    <w:rsid w:val="003D5CF3"/>
    <w:rPr>
      <w:rFonts w:cs="Arial"/>
      <w:lang w:eastAsia="pl-PL"/>
    </w:rPr>
  </w:style>
  <w:style w:type="character" w:customStyle="1" w:styleId="Nagwek4Znak">
    <w:name w:val="Nagłówek 4 Znak"/>
    <w:basedOn w:val="Domylnaczcionkaakapitu"/>
    <w:link w:val="Nagwek4"/>
    <w:rsid w:val="003D5CF3"/>
    <w:rPr>
      <w:lang w:eastAsia="pl-PL"/>
    </w:rPr>
  </w:style>
  <w:style w:type="character" w:customStyle="1" w:styleId="Nagwek5Znak">
    <w:name w:val="Nagłówek 5 Znak"/>
    <w:basedOn w:val="Domylnaczcionkaakapitu"/>
    <w:link w:val="Nagwek5"/>
    <w:rsid w:val="003D5CF3"/>
    <w:rPr>
      <w:iCs/>
      <w:lang w:eastAsia="pl-PL"/>
    </w:rPr>
  </w:style>
  <w:style w:type="character" w:customStyle="1" w:styleId="Nagwek6Znak">
    <w:name w:val="Nagłówek 6 Znak"/>
    <w:basedOn w:val="Domylnaczcionkaakapitu"/>
    <w:link w:val="Nagwek6"/>
    <w:rsid w:val="003D5CF3"/>
    <w:rPr>
      <w:lang w:eastAsia="pl-PL"/>
    </w:rPr>
  </w:style>
  <w:style w:type="paragraph" w:styleId="Tekstpodstawowy">
    <w:name w:val="Body Text"/>
    <w:basedOn w:val="Normalny"/>
    <w:link w:val="TekstpodstawowyZnak"/>
    <w:uiPriority w:val="99"/>
    <w:rsid w:val="003D5CF3"/>
    <w:pPr>
      <w:spacing w:after="120"/>
    </w:pPr>
  </w:style>
  <w:style w:type="character" w:customStyle="1" w:styleId="TekstpodstawowyZnak">
    <w:name w:val="Tekst podstawowy Znak"/>
    <w:basedOn w:val="Domylnaczcionkaakapitu"/>
    <w:link w:val="Tekstpodstawowy"/>
    <w:uiPriority w:val="99"/>
    <w:rsid w:val="003D5CF3"/>
    <w:rPr>
      <w:bCs w:val="0"/>
      <w:lang w:eastAsia="pl-PL"/>
    </w:rPr>
  </w:style>
  <w:style w:type="paragraph" w:styleId="Tekstpodstawowy3">
    <w:name w:val="Body Text 3"/>
    <w:basedOn w:val="Normalny"/>
    <w:link w:val="Tekstpodstawowy3Znak"/>
    <w:uiPriority w:val="99"/>
    <w:rsid w:val="003D5CF3"/>
    <w:pPr>
      <w:spacing w:after="120"/>
    </w:pPr>
    <w:rPr>
      <w:sz w:val="16"/>
      <w:szCs w:val="16"/>
    </w:rPr>
  </w:style>
  <w:style w:type="character" w:customStyle="1" w:styleId="Tekstpodstawowy3Znak">
    <w:name w:val="Tekst podstawowy 3 Znak"/>
    <w:basedOn w:val="Domylnaczcionkaakapitu"/>
    <w:link w:val="Tekstpodstawowy3"/>
    <w:uiPriority w:val="99"/>
    <w:rsid w:val="003D5CF3"/>
    <w:rPr>
      <w:bCs w:val="0"/>
      <w:sz w:val="16"/>
      <w:szCs w:val="16"/>
      <w:lang w:eastAsia="pl-PL"/>
    </w:rPr>
  </w:style>
  <w:style w:type="paragraph" w:styleId="Tekstpodstawowywcity3">
    <w:name w:val="Body Text Indent 3"/>
    <w:basedOn w:val="Normalny"/>
    <w:link w:val="Tekstpodstawowywcity3Znak"/>
    <w:uiPriority w:val="99"/>
    <w:rsid w:val="003D5CF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D5CF3"/>
    <w:rPr>
      <w:bCs w:val="0"/>
      <w:sz w:val="16"/>
      <w:szCs w:val="16"/>
      <w:lang w:eastAsia="pl-PL"/>
    </w:rPr>
  </w:style>
  <w:style w:type="paragraph" w:styleId="Akapitzlist">
    <w:name w:val="List Paragraph"/>
    <w:basedOn w:val="Normalny"/>
    <w:link w:val="AkapitzlistZnak"/>
    <w:uiPriority w:val="34"/>
    <w:qFormat/>
    <w:rsid w:val="003D5CF3"/>
    <w:pPr>
      <w:spacing w:after="200" w:line="276" w:lineRule="auto"/>
      <w:ind w:left="720" w:hanging="431"/>
      <w:contextualSpacing/>
    </w:pPr>
    <w:rPr>
      <w:rFonts w:ascii="Calibri" w:hAnsi="Calibri"/>
      <w:sz w:val="22"/>
      <w:szCs w:val="22"/>
    </w:rPr>
  </w:style>
  <w:style w:type="paragraph" w:customStyle="1" w:styleId="Akapitzlist2">
    <w:name w:val="Akapit z listą2"/>
    <w:basedOn w:val="Normalny"/>
    <w:rsid w:val="003D5CF3"/>
    <w:pPr>
      <w:spacing w:after="200" w:line="276" w:lineRule="auto"/>
      <w:ind w:left="720" w:hanging="431"/>
      <w:contextualSpacing/>
    </w:pPr>
    <w:rPr>
      <w:rFonts w:ascii="Calibri" w:hAnsi="Calibri"/>
      <w:sz w:val="22"/>
      <w:szCs w:val="22"/>
    </w:rPr>
  </w:style>
  <w:style w:type="character" w:customStyle="1" w:styleId="AkapitzlistZnak">
    <w:name w:val="Akapit z listą Znak"/>
    <w:link w:val="Akapitzlist"/>
    <w:uiPriority w:val="34"/>
    <w:locked/>
    <w:rsid w:val="003D5CF3"/>
    <w:rPr>
      <w:rFonts w:ascii="Calibri" w:hAnsi="Calibri"/>
      <w:bCs w:val="0"/>
      <w:sz w:val="22"/>
      <w:szCs w:val="22"/>
      <w:lang w:eastAsia="pl-PL"/>
    </w:rPr>
  </w:style>
  <w:style w:type="character" w:customStyle="1" w:styleId="h1">
    <w:name w:val="h1"/>
    <w:basedOn w:val="Domylnaczcionkaakapitu"/>
    <w:rsid w:val="00651A92"/>
  </w:style>
  <w:style w:type="paragraph" w:styleId="Tekstdymka">
    <w:name w:val="Balloon Text"/>
    <w:basedOn w:val="Normalny"/>
    <w:link w:val="TekstdymkaZnak"/>
    <w:uiPriority w:val="99"/>
    <w:semiHidden/>
    <w:unhideWhenUsed/>
    <w:rsid w:val="000F08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8D1"/>
    <w:rPr>
      <w:rFonts w:ascii="Segoe UI" w:hAnsi="Segoe UI" w:cs="Segoe UI"/>
      <w:bCs w:val="0"/>
      <w:sz w:val="18"/>
      <w:szCs w:val="18"/>
      <w:lang w:eastAsia="pl-PL"/>
    </w:rPr>
  </w:style>
  <w:style w:type="character" w:styleId="Odwoaniedokomentarza">
    <w:name w:val="annotation reference"/>
    <w:basedOn w:val="Domylnaczcionkaakapitu"/>
    <w:uiPriority w:val="99"/>
    <w:semiHidden/>
    <w:unhideWhenUsed/>
    <w:rsid w:val="00C1086C"/>
    <w:rPr>
      <w:sz w:val="16"/>
      <w:szCs w:val="16"/>
    </w:rPr>
  </w:style>
  <w:style w:type="paragraph" w:styleId="Tekstkomentarza">
    <w:name w:val="annotation text"/>
    <w:basedOn w:val="Normalny"/>
    <w:link w:val="TekstkomentarzaZnak"/>
    <w:uiPriority w:val="99"/>
    <w:semiHidden/>
    <w:unhideWhenUsed/>
    <w:rsid w:val="00C1086C"/>
    <w:rPr>
      <w:sz w:val="20"/>
      <w:szCs w:val="20"/>
    </w:rPr>
  </w:style>
  <w:style w:type="character" w:customStyle="1" w:styleId="TekstkomentarzaZnak">
    <w:name w:val="Tekst komentarza Znak"/>
    <w:basedOn w:val="Domylnaczcionkaakapitu"/>
    <w:link w:val="Tekstkomentarza"/>
    <w:uiPriority w:val="99"/>
    <w:semiHidden/>
    <w:rsid w:val="00C1086C"/>
    <w:rPr>
      <w:bCs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C1086C"/>
    <w:rPr>
      <w:b/>
      <w:bCs/>
    </w:rPr>
  </w:style>
  <w:style w:type="character" w:customStyle="1" w:styleId="TematkomentarzaZnak">
    <w:name w:val="Temat komentarza Znak"/>
    <w:basedOn w:val="TekstkomentarzaZnak"/>
    <w:link w:val="Tematkomentarza"/>
    <w:uiPriority w:val="99"/>
    <w:semiHidden/>
    <w:rsid w:val="00C1086C"/>
    <w:rPr>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5718</Words>
  <Characters>34311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Rybak</dc:creator>
  <cp:lastModifiedBy>Anna Mazur</cp:lastModifiedBy>
  <cp:revision>19</cp:revision>
  <cp:lastPrinted>2020-10-28T11:50:00Z</cp:lastPrinted>
  <dcterms:created xsi:type="dcterms:W3CDTF">2021-02-03T08:22:00Z</dcterms:created>
  <dcterms:modified xsi:type="dcterms:W3CDTF">2021-05-06T09:02:00Z</dcterms:modified>
</cp:coreProperties>
</file>