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BB" w:rsidRPr="00420F15" w:rsidRDefault="00420F15" w:rsidP="000643D9">
      <w:pPr>
        <w:jc w:val="right"/>
        <w:rPr>
          <w:rFonts w:ascii="Verdana" w:eastAsia="Verdana" w:hAnsi="Verdana" w:cs="Verdana"/>
          <w:color w:val="000000"/>
        </w:rPr>
      </w:pPr>
      <w:r w:rsidRPr="00420F15">
        <w:rPr>
          <w:rFonts w:ascii="Verdana" w:eastAsia="Verdana" w:hAnsi="Verdana" w:cs="Verdana"/>
          <w:color w:val="000000"/>
        </w:rPr>
        <w:t xml:space="preserve">Załącznik nr 4 do zapytania ofertowego </w:t>
      </w:r>
    </w:p>
    <w:p w:rsidR="003037BB" w:rsidRDefault="003037BB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192768" w:rsidRDefault="00192768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Klauzula informacyjna z art. 13 RODO</w:t>
      </w:r>
      <w:r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>1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dot. przetwarzania danych związanych z postępowaniem o udzielenie zamówienia publicznego</w:t>
      </w:r>
    </w:p>
    <w:p w:rsidR="00192768" w:rsidRDefault="00192768" w:rsidP="0019276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92768" w:rsidRDefault="00192768" w:rsidP="00192768">
      <w:pPr>
        <w:spacing w:after="160" w:line="25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:rsidR="00192768" w:rsidRDefault="00192768" w:rsidP="00192768">
      <w:pPr>
        <w:numPr>
          <w:ilvl w:val="0"/>
          <w:numId w:val="1"/>
        </w:numPr>
        <w:ind w:left="426" w:hanging="426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administratorem Pani/Pana danych osobowych jest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/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Starosta Poddębicki z siedzibą: </w:t>
      </w:r>
      <w:r w:rsidR="00BF2235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</w:t>
      </w:r>
      <w:bookmarkStart w:id="0" w:name="_GoBack"/>
      <w:bookmarkEnd w:id="0"/>
      <w:r w:rsidR="00BF2235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ul. Łęczycka 16, 99-200 Poddębice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/;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Wyznaczono inspektora ochrony danych osobowych w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/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Powiecie Poddębickim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/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z którym można się skontaktować pod adresem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ascii="Verdana" w:eastAsia="Verdana" w:hAnsi="Verdana" w:cs="Verdana"/>
            <w:i/>
            <w:sz w:val="18"/>
            <w:szCs w:val="18"/>
          </w:rPr>
          <w:t>iod@poddebicki.pl</w:t>
        </w:r>
      </w:hyperlink>
      <w:r w:rsidR="007E4226">
        <w:rPr>
          <w:rFonts w:ascii="Verdana" w:eastAsia="Verdana" w:hAnsi="Verdana" w:cs="Verdana"/>
          <w:b/>
          <w:i/>
          <w:color w:val="000000"/>
          <w:sz w:val="18"/>
          <w:szCs w:val="18"/>
        </w:rPr>
        <w:t>, tel. 43 678 78 62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/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vertAlign w:val="superscript"/>
        </w:rPr>
        <w:t>*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887A56" w:rsidRPr="00273454" w:rsidRDefault="00192768" w:rsidP="00887A56">
      <w:pPr>
        <w:jc w:val="both"/>
        <w:rPr>
          <w:rFonts w:ascii="Verdana" w:hAnsi="Verdana"/>
          <w:bCs/>
        </w:rPr>
      </w:pPr>
      <w:r w:rsidRPr="00887A56">
        <w:rPr>
          <w:rFonts w:ascii="Verdana" w:eastAsia="Verdana" w:hAnsi="Verdana" w:cs="Verdana"/>
          <w:color w:val="000000"/>
          <w:sz w:val="18"/>
          <w:szCs w:val="18"/>
        </w:rPr>
        <w:t>Pani/Pana dane osobowe przetwarzane będą na podstawie art. 6 ust. 1 lit. c</w:t>
      </w:r>
      <w:r w:rsidRPr="00887A56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887A56">
        <w:rPr>
          <w:rFonts w:ascii="Verdana" w:eastAsia="Verdana" w:hAnsi="Verdana" w:cs="Verdana"/>
          <w:color w:val="000000"/>
          <w:sz w:val="18"/>
          <w:szCs w:val="18"/>
        </w:rPr>
        <w:t xml:space="preserve">RODO w celu związanym z </w:t>
      </w:r>
      <w:r w:rsidR="00C1430D" w:rsidRPr="00887A56">
        <w:rPr>
          <w:rFonts w:ascii="Verdana" w:eastAsia="Verdana" w:hAnsi="Verdana" w:cs="Verdana"/>
          <w:color w:val="000000"/>
          <w:sz w:val="18"/>
          <w:szCs w:val="18"/>
        </w:rPr>
        <w:t>zapytaniem ofertowym na zadanie pn</w:t>
      </w:r>
      <w:r w:rsidR="001157CF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r w:rsidR="005F404E" w:rsidRPr="005F404E">
        <w:rPr>
          <w:rFonts w:ascii="Verdana" w:hAnsi="Verdana"/>
          <w:sz w:val="18"/>
          <w:szCs w:val="18"/>
        </w:rPr>
        <w:t>„Dostawę fabrycznie nowych drukarek</w:t>
      </w:r>
      <w:r w:rsidR="005F404E">
        <w:rPr>
          <w:rFonts w:ascii="Verdana" w:hAnsi="Verdana"/>
          <w:sz w:val="18"/>
          <w:szCs w:val="18"/>
        </w:rPr>
        <w:t xml:space="preserve"> etykiet </w:t>
      </w:r>
      <w:r w:rsidR="005F404E" w:rsidRPr="005F404E">
        <w:rPr>
          <w:rFonts w:ascii="Verdana" w:hAnsi="Verdana"/>
          <w:sz w:val="18"/>
          <w:szCs w:val="18"/>
        </w:rPr>
        <w:t>w ramach Programu Operacyjnego Polska Cyfrowa na lata 2014-2020 Osi Pri</w:t>
      </w:r>
      <w:r w:rsidR="005F404E">
        <w:rPr>
          <w:rFonts w:ascii="Verdana" w:hAnsi="Verdana"/>
          <w:sz w:val="18"/>
          <w:szCs w:val="18"/>
        </w:rPr>
        <w:t xml:space="preserve">orytetowej </w:t>
      </w:r>
      <w:r w:rsidR="005F404E" w:rsidRPr="005F404E">
        <w:rPr>
          <w:rFonts w:ascii="Verdana" w:hAnsi="Verdana"/>
          <w:sz w:val="18"/>
          <w:szCs w:val="18"/>
        </w:rPr>
        <w:t>V Rozwój cyfrowy JST oraz wzmocnienie cyfrowej odporności na zagrożenia REACT-EU, działania 5.1 Rozwój cyfrowy JST oraz wzmocnienie cyfrowej odporności na zagrożenia”</w:t>
      </w:r>
    </w:p>
    <w:p w:rsidR="00192768" w:rsidRPr="00887A56" w:rsidRDefault="00192768" w:rsidP="00887A56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887A56">
        <w:rPr>
          <w:rFonts w:ascii="Verdana" w:eastAsia="Verdana" w:hAnsi="Verdana" w:cs="Verdana"/>
          <w:color w:val="000000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Pzp”; 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będą przechowywane, zgodnie z art. 97 ust. 1 ustawy Pzp, przez okres 4 lat od dnia zakończenia rozeznania rynku.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obowiązek podania przez Panią/Pana danych osobowych bezpośrednio Pani/Pana dotyczących jest wymogiem ustawowym określonym w przepisach ustawy Pzp,; konsekwencje niepodania określonych danych wynikają z ustawy Pzp; 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odniesieniu do Pani/Pana danych osobowych decyzje nie będą podejmowane w sposób zautomatyzowany, stosowanie do art. 22 RODO;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posiada Pani/Pan: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podstawie art. 15 RODO prawo dostępu do danych osobowych Pani/Pana dotyczących;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 podstawie art. 16 RODO prawo do sprostowania Pani/Pana danych osobowych </w:t>
      </w:r>
      <w:r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t>**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nie przysługuje Pani/Panu: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związku z art. 17 ust. 3 lit. b, d lub e RODO prawo do usunięcia danych osobowych;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prawo do przenoszenia danych osobowych, o którym mowa w art. 20 RODO;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1C663A" w:rsidRDefault="001C663A"/>
    <w:p w:rsidR="00DE32AD" w:rsidRDefault="00DE32AD"/>
    <w:p w:rsidR="00DE32AD" w:rsidRDefault="00DE32AD"/>
    <w:p w:rsidR="00DE32AD" w:rsidRDefault="00DE32AD"/>
    <w:p w:rsidR="00DE32AD" w:rsidRDefault="00DE32AD"/>
    <w:p w:rsidR="00DE32AD" w:rsidRDefault="00DE32AD"/>
    <w:p w:rsidR="00DE32AD" w:rsidRDefault="00DE32AD"/>
    <w:p w:rsidR="00DE32AD" w:rsidRDefault="00DE32AD"/>
    <w:p w:rsidR="00DE32AD" w:rsidRDefault="00DE32AD"/>
    <w:p w:rsidR="00DE32AD" w:rsidRDefault="00DE32AD"/>
    <w:sectPr w:rsidR="00DE32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C9" w:rsidRDefault="007C2AC9" w:rsidP="00192768">
      <w:r>
        <w:separator/>
      </w:r>
    </w:p>
  </w:endnote>
  <w:endnote w:type="continuationSeparator" w:id="0">
    <w:p w:rsidR="007C2AC9" w:rsidRDefault="007C2AC9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C9" w:rsidRDefault="007C2AC9" w:rsidP="00192768">
      <w:r>
        <w:separator/>
      </w:r>
    </w:p>
  </w:footnote>
  <w:footnote w:type="continuationSeparator" w:id="0">
    <w:p w:rsidR="007C2AC9" w:rsidRDefault="007C2AC9" w:rsidP="0019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8" w:rsidRDefault="00420F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43180</wp:posOffset>
          </wp:positionH>
          <wp:positionV relativeFrom="page">
            <wp:posOffset>121920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8"/>
    <w:rsid w:val="000643D9"/>
    <w:rsid w:val="000D045F"/>
    <w:rsid w:val="001157CF"/>
    <w:rsid w:val="00123A2F"/>
    <w:rsid w:val="00192768"/>
    <w:rsid w:val="001C663A"/>
    <w:rsid w:val="00273454"/>
    <w:rsid w:val="003037BB"/>
    <w:rsid w:val="00420F15"/>
    <w:rsid w:val="00531E84"/>
    <w:rsid w:val="005612E9"/>
    <w:rsid w:val="005A3C4C"/>
    <w:rsid w:val="005F404E"/>
    <w:rsid w:val="007B1008"/>
    <w:rsid w:val="007C2AC9"/>
    <w:rsid w:val="007E4226"/>
    <w:rsid w:val="00887A56"/>
    <w:rsid w:val="008A0DC8"/>
    <w:rsid w:val="00A44824"/>
    <w:rsid w:val="00A63D52"/>
    <w:rsid w:val="00B21C25"/>
    <w:rsid w:val="00B53483"/>
    <w:rsid w:val="00BF2235"/>
    <w:rsid w:val="00C1430D"/>
    <w:rsid w:val="00DD2788"/>
    <w:rsid w:val="00D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dde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Magdalena Stelmasiak</cp:lastModifiedBy>
  <cp:revision>24</cp:revision>
  <dcterms:created xsi:type="dcterms:W3CDTF">2021-04-22T07:28:00Z</dcterms:created>
  <dcterms:modified xsi:type="dcterms:W3CDTF">2023-05-26T07:38:00Z</dcterms:modified>
</cp:coreProperties>
</file>