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Default="0095681B" w:rsidP="005A34DC">
      <w:pPr>
        <w:spacing w:line="276" w:lineRule="auto"/>
        <w:jc w:val="right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3</w:t>
      </w:r>
      <w:r w:rsidR="00FB29A9" w:rsidRPr="003B0787">
        <w:rPr>
          <w:rFonts w:cs="Calibri"/>
          <w:sz w:val="24"/>
          <w:szCs w:val="24"/>
        </w:rPr>
        <w:t>A</w:t>
      </w:r>
      <w:r w:rsidRPr="003B0787">
        <w:rPr>
          <w:rFonts w:cs="Calibri"/>
          <w:sz w:val="24"/>
          <w:szCs w:val="24"/>
        </w:rPr>
        <w:t xml:space="preserve"> do SWZ</w:t>
      </w:r>
    </w:p>
    <w:p w:rsidR="00616C54" w:rsidRPr="003B0787" w:rsidRDefault="00616C54" w:rsidP="005A34DC">
      <w:pPr>
        <w:spacing w:line="276" w:lineRule="auto"/>
        <w:jc w:val="right"/>
        <w:rPr>
          <w:rFonts w:cs="Calibri"/>
          <w:sz w:val="24"/>
          <w:szCs w:val="24"/>
        </w:rPr>
      </w:pPr>
      <w:r w:rsidRPr="00D85D33">
        <w:rPr>
          <w:rFonts w:cs="Calibri"/>
          <w:sz w:val="24"/>
          <w:szCs w:val="24"/>
        </w:rPr>
        <w:t>ZP.26.1</w:t>
      </w:r>
      <w:r w:rsidR="00567867">
        <w:rPr>
          <w:rFonts w:cs="Calibri"/>
          <w:sz w:val="24"/>
          <w:szCs w:val="24"/>
        </w:rPr>
        <w:t>.</w:t>
      </w:r>
      <w:r w:rsidR="001F30CD">
        <w:rPr>
          <w:rFonts w:cs="Calibri"/>
          <w:sz w:val="24"/>
          <w:szCs w:val="24"/>
        </w:rPr>
        <w:t>55</w:t>
      </w:r>
      <w:r w:rsidR="00D85D33" w:rsidRPr="00D85D33">
        <w:rPr>
          <w:rFonts w:cs="Calibri"/>
          <w:sz w:val="24"/>
          <w:szCs w:val="24"/>
        </w:rPr>
        <w:t>.2023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Pr="003B0787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3B0787" w:rsidRDefault="0095681B" w:rsidP="00B672E2">
      <w:pPr>
        <w:spacing w:before="600"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B672E2" w:rsidRDefault="0095681B" w:rsidP="00B672E2">
      <w:pPr>
        <w:spacing w:line="276" w:lineRule="auto"/>
        <w:contextualSpacing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 w:rsidR="0078424A"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 w:rsidR="0078424A"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proofErr w:type="spellStart"/>
      <w:r w:rsidRPr="003B0787">
        <w:rPr>
          <w:rFonts w:cs="Calibri"/>
          <w:b/>
          <w:sz w:val="24"/>
          <w:szCs w:val="24"/>
        </w:rPr>
        <w:t>Pzp</w:t>
      </w:r>
      <w:proofErr w:type="spellEnd"/>
      <w:r w:rsidR="00B672E2">
        <w:rPr>
          <w:rFonts w:cs="Calibri"/>
          <w:b/>
          <w:sz w:val="24"/>
          <w:szCs w:val="24"/>
        </w:rPr>
        <w:t xml:space="preserve"> </w:t>
      </w:r>
    </w:p>
    <w:p w:rsidR="00FB29A9" w:rsidRPr="003B0787" w:rsidRDefault="00B672E2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w zakresie braku podstaw do wykluczenia z postępowania</w:t>
      </w:r>
    </w:p>
    <w:p w:rsidR="006C70F9" w:rsidRPr="004E3E2D" w:rsidRDefault="006C70F9" w:rsidP="00B672E2">
      <w:pPr>
        <w:spacing w:before="480" w:line="276" w:lineRule="auto"/>
        <w:rPr>
          <w:rFonts w:cs="Calibri"/>
          <w:b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Oświadczam, że nie podlegam wykluczeniu z postępowania </w:t>
      </w:r>
      <w:r w:rsidRPr="004E3E2D">
        <w:rPr>
          <w:rFonts w:cs="Calibri"/>
          <w:b/>
          <w:sz w:val="24"/>
          <w:szCs w:val="24"/>
        </w:rPr>
        <w:t xml:space="preserve">na podstawie artykułu 108 ustęp 1 ustawy </w:t>
      </w:r>
      <w:proofErr w:type="spellStart"/>
      <w:r w:rsidRPr="004E3E2D">
        <w:rPr>
          <w:rFonts w:cs="Calibri"/>
          <w:b/>
          <w:sz w:val="24"/>
          <w:szCs w:val="24"/>
        </w:rPr>
        <w:t>Pzp</w:t>
      </w:r>
      <w:proofErr w:type="spellEnd"/>
    </w:p>
    <w:p w:rsidR="006C70F9" w:rsidRDefault="006C70F9" w:rsidP="006C70F9">
      <w:pPr>
        <w:spacing w:line="276" w:lineRule="auto"/>
        <w:rPr>
          <w:rFonts w:cs="Calibri"/>
          <w:b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Oświadczam, że nie podlegam wykluczeniu z postępowania </w:t>
      </w:r>
      <w:r w:rsidRPr="004E3E2D">
        <w:rPr>
          <w:rFonts w:cs="Calibri"/>
          <w:b/>
          <w:sz w:val="24"/>
          <w:szCs w:val="24"/>
        </w:rPr>
        <w:t xml:space="preserve">na podstawie artykułu 109 ustęp 1 punkt 4 ustawy </w:t>
      </w:r>
      <w:proofErr w:type="spellStart"/>
      <w:r w:rsidRPr="004E3E2D">
        <w:rPr>
          <w:rFonts w:cs="Calibri"/>
          <w:b/>
          <w:sz w:val="24"/>
          <w:szCs w:val="24"/>
        </w:rPr>
        <w:t>Pzp</w:t>
      </w:r>
      <w:proofErr w:type="spellEnd"/>
    </w:p>
    <w:p w:rsidR="008645C1" w:rsidRPr="004E3E2D" w:rsidRDefault="008645C1" w:rsidP="008645C1">
      <w:pPr>
        <w:spacing w:before="480" w:line="276" w:lineRule="auto"/>
        <w:rPr>
          <w:rFonts w:cs="Calibri"/>
          <w:b/>
          <w:sz w:val="24"/>
          <w:szCs w:val="24"/>
        </w:rPr>
      </w:pPr>
      <w:r w:rsidRPr="0086235C">
        <w:rPr>
          <w:rFonts w:cs="Calibri"/>
          <w:sz w:val="24"/>
          <w:szCs w:val="24"/>
        </w:rPr>
        <w:t xml:space="preserve">Oświadczam, że nie podlegam wykluczeniu z postępowania </w:t>
      </w:r>
      <w:r w:rsidRPr="0086235C">
        <w:rPr>
          <w:rFonts w:cs="Calibri"/>
          <w:b/>
          <w:sz w:val="24"/>
          <w:szCs w:val="24"/>
        </w:rPr>
        <w:t>na podstawie artykułu 7 ustęp 1 ustawy z dnia 13 kwietnia 2022 r. o szczególnych rozwiązaniach w zakresie przeciwdziałania wspieraniu agresji na Ukrainę oraz służących ochronie bezpieczeństwa narodowego</w:t>
      </w:r>
    </w:p>
    <w:p w:rsidR="00B672E2" w:rsidRDefault="006C70F9" w:rsidP="006C70F9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 w:rsidRPr="003B0787">
        <w:rPr>
          <w:rFonts w:cs="Calibri"/>
          <w:sz w:val="24"/>
          <w:szCs w:val="24"/>
        </w:rPr>
        <w:t xml:space="preserve"> (podać mającą zastosowanie podstawę wykluczenia spośród wymienionych w art</w:t>
      </w:r>
      <w:r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1,2,5, 6 lub art</w:t>
      </w:r>
      <w:r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109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4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>
        <w:rPr>
          <w:rFonts w:cs="Calibri"/>
          <w:sz w:val="24"/>
          <w:szCs w:val="24"/>
        </w:rPr>
        <w:t xml:space="preserve"> – jeśli dotyczy</w:t>
      </w:r>
      <w:r w:rsidRPr="003B0787">
        <w:rPr>
          <w:rFonts w:cs="Calibri"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. </w:t>
      </w:r>
    </w:p>
    <w:p w:rsidR="006C70F9" w:rsidRPr="003B0787" w:rsidRDefault="006C70F9" w:rsidP="00B672E2">
      <w:pPr>
        <w:spacing w:before="12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 w:rsidRPr="003B0787">
        <w:rPr>
          <w:rFonts w:cs="Calibri"/>
          <w:sz w:val="24"/>
          <w:szCs w:val="24"/>
        </w:rPr>
        <w:t xml:space="preserve"> podjąłem następujące środki naprawcze:</w:t>
      </w:r>
    </w:p>
    <w:p w:rsidR="006C70F9" w:rsidRDefault="006C70F9" w:rsidP="006C70F9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70F9" w:rsidRPr="003B0787" w:rsidRDefault="006C70F9" w:rsidP="006C70F9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poprzedniego)</w:t>
      </w:r>
    </w:p>
    <w:p w:rsidR="00FB29A9" w:rsidRPr="003B0787" w:rsidRDefault="00FB29A9" w:rsidP="00B672E2">
      <w:pPr>
        <w:spacing w:before="84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</w:t>
      </w:r>
      <w:r w:rsidR="008645C1">
        <w:rPr>
          <w:rFonts w:cs="Calibri"/>
          <w:sz w:val="24"/>
          <w:szCs w:val="24"/>
        </w:rPr>
        <w:t>a</w:t>
      </w:r>
      <w:r w:rsidRPr="003B0787">
        <w:rPr>
          <w:rFonts w:cs="Calibri"/>
          <w:sz w:val="24"/>
          <w:szCs w:val="24"/>
        </w:rPr>
        <w:t>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  <w:bookmarkStart w:id="0" w:name="_GoBack"/>
      <w:bookmarkEnd w:id="0"/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1F30CD" w:rsidRDefault="00523897" w:rsidP="001F30CD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F94437" w:rsidRPr="001F30CD" w:rsidRDefault="00F94437" w:rsidP="001F30CD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1F30CD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AE7" w:rsidRDefault="00D07AE7" w:rsidP="001B7400">
      <w:pPr>
        <w:spacing w:after="0" w:line="240" w:lineRule="auto"/>
      </w:pPr>
      <w:r>
        <w:separator/>
      </w:r>
    </w:p>
  </w:endnote>
  <w:endnote w:type="continuationSeparator" w:id="0">
    <w:p w:rsidR="00D07AE7" w:rsidRDefault="00D07AE7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AE7" w:rsidRDefault="00D07AE7" w:rsidP="001B7400">
      <w:pPr>
        <w:spacing w:after="0" w:line="240" w:lineRule="auto"/>
      </w:pPr>
      <w:r>
        <w:separator/>
      </w:r>
    </w:p>
  </w:footnote>
  <w:footnote w:type="continuationSeparator" w:id="0">
    <w:p w:rsidR="00D07AE7" w:rsidRDefault="00D07AE7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960EB"/>
    <w:rsid w:val="00192674"/>
    <w:rsid w:val="001A4162"/>
    <w:rsid w:val="001B7400"/>
    <w:rsid w:val="001F30CD"/>
    <w:rsid w:val="00342BB3"/>
    <w:rsid w:val="003B0787"/>
    <w:rsid w:val="00465367"/>
    <w:rsid w:val="004C0283"/>
    <w:rsid w:val="00523897"/>
    <w:rsid w:val="00556F13"/>
    <w:rsid w:val="00567867"/>
    <w:rsid w:val="005870DF"/>
    <w:rsid w:val="005A34DC"/>
    <w:rsid w:val="005D1456"/>
    <w:rsid w:val="00616C54"/>
    <w:rsid w:val="00670DC1"/>
    <w:rsid w:val="006941DE"/>
    <w:rsid w:val="006C70F9"/>
    <w:rsid w:val="00746554"/>
    <w:rsid w:val="0078424A"/>
    <w:rsid w:val="007C0C13"/>
    <w:rsid w:val="007F2932"/>
    <w:rsid w:val="0086023C"/>
    <w:rsid w:val="008645C1"/>
    <w:rsid w:val="00876F83"/>
    <w:rsid w:val="00893D66"/>
    <w:rsid w:val="0095681B"/>
    <w:rsid w:val="00A57441"/>
    <w:rsid w:val="00B01586"/>
    <w:rsid w:val="00B16FC9"/>
    <w:rsid w:val="00B672E2"/>
    <w:rsid w:val="00BA6134"/>
    <w:rsid w:val="00BC09DC"/>
    <w:rsid w:val="00CA51FB"/>
    <w:rsid w:val="00CB1CDF"/>
    <w:rsid w:val="00D07AE7"/>
    <w:rsid w:val="00D41F54"/>
    <w:rsid w:val="00D85D33"/>
    <w:rsid w:val="00DF6F14"/>
    <w:rsid w:val="00EF498C"/>
    <w:rsid w:val="00F94437"/>
    <w:rsid w:val="00FB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35B58"/>
  <w15:chartTrackingRefBased/>
  <w15:docId w15:val="{BB6FADC8-C6C0-4CA9-9DC1-2CEC77FC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a.bojarska</dc:creator>
  <cp:keywords/>
  <dc:description/>
  <cp:lastModifiedBy>h.maruszczyk</cp:lastModifiedBy>
  <cp:revision>3</cp:revision>
  <cp:lastPrinted>2021-06-17T11:41:00Z</cp:lastPrinted>
  <dcterms:created xsi:type="dcterms:W3CDTF">2023-08-10T09:55:00Z</dcterms:created>
  <dcterms:modified xsi:type="dcterms:W3CDTF">2023-08-11T06:18:00Z</dcterms:modified>
</cp:coreProperties>
</file>