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51F6" w14:textId="77777777" w:rsidR="002135F1" w:rsidRDefault="002135F1" w:rsidP="00180C90">
      <w:pPr>
        <w:pStyle w:val="NormalnyWeb"/>
        <w:spacing w:before="0" w:beforeAutospacing="0" w:after="0" w:afterAutospacing="0"/>
        <w:jc w:val="center"/>
        <w:rPr>
          <w:rFonts w:ascii="Calibri" w:hAnsi="Calibri" w:cs="Calibri"/>
          <w:sz w:val="22"/>
          <w:szCs w:val="22"/>
        </w:rPr>
      </w:pPr>
    </w:p>
    <w:p w14:paraId="5CA7C18F" w14:textId="598F7AEC" w:rsidR="002135F1" w:rsidRDefault="002135F1" w:rsidP="002135F1">
      <w:pPr>
        <w:pStyle w:val="NormalnyWeb"/>
        <w:spacing w:before="0" w:beforeAutospacing="0" w:after="0" w:afterAutospacing="0"/>
        <w:jc w:val="right"/>
        <w:rPr>
          <w:rFonts w:ascii="Calibri" w:hAnsi="Calibri" w:cs="Calibri"/>
          <w:sz w:val="22"/>
          <w:szCs w:val="22"/>
        </w:rPr>
      </w:pPr>
      <w:r>
        <w:rPr>
          <w:rFonts w:ascii="Calibri" w:hAnsi="Calibri" w:cs="Calibri"/>
          <w:sz w:val="22"/>
          <w:szCs w:val="22"/>
        </w:rPr>
        <w:t xml:space="preserve">Załącznik nr 1 </w:t>
      </w:r>
    </w:p>
    <w:p w14:paraId="33906E24" w14:textId="77777777" w:rsidR="002135F1" w:rsidRPr="002135F1" w:rsidRDefault="002135F1" w:rsidP="002135F1">
      <w:pPr>
        <w:pStyle w:val="NormalnyWeb"/>
        <w:spacing w:before="0" w:beforeAutospacing="0" w:after="0" w:afterAutospacing="0"/>
        <w:jc w:val="right"/>
        <w:rPr>
          <w:rFonts w:ascii="Calibri" w:hAnsi="Calibri" w:cs="Calibri"/>
          <w:sz w:val="22"/>
          <w:szCs w:val="22"/>
        </w:rPr>
      </w:pPr>
      <w:r w:rsidRPr="002135F1">
        <w:rPr>
          <w:rFonts w:ascii="Calibri" w:hAnsi="Calibri" w:cs="Calibri"/>
          <w:sz w:val="22"/>
          <w:szCs w:val="22"/>
        </w:rPr>
        <w:t>Postępowanie nr  286/FDW/BSU/2022</w:t>
      </w:r>
    </w:p>
    <w:p w14:paraId="46DE276E" w14:textId="77777777" w:rsidR="002135F1" w:rsidRPr="002135F1" w:rsidRDefault="002135F1" w:rsidP="002135F1">
      <w:pPr>
        <w:pStyle w:val="NormalnyWeb"/>
        <w:rPr>
          <w:rFonts w:ascii="Calibri" w:hAnsi="Calibri" w:cs="Calibri"/>
          <w:sz w:val="22"/>
          <w:szCs w:val="22"/>
        </w:rPr>
      </w:pPr>
    </w:p>
    <w:p w14:paraId="706B8899" w14:textId="08E9AE48" w:rsidR="002135F1" w:rsidRDefault="002135F1" w:rsidP="002135F1">
      <w:pPr>
        <w:pStyle w:val="NormalnyWeb"/>
        <w:jc w:val="center"/>
        <w:rPr>
          <w:rFonts w:ascii="Calibri" w:hAnsi="Calibri" w:cs="Calibri"/>
          <w:sz w:val="22"/>
          <w:szCs w:val="22"/>
        </w:rPr>
      </w:pPr>
      <w:r w:rsidRPr="002135F1">
        <w:rPr>
          <w:rFonts w:ascii="Calibri" w:hAnsi="Calibri" w:cs="Calibri"/>
          <w:sz w:val="22"/>
          <w:szCs w:val="22"/>
        </w:rPr>
        <w:t>Usługa opracowania elementów g</w:t>
      </w:r>
      <w:r>
        <w:rPr>
          <w:rFonts w:ascii="Calibri" w:hAnsi="Calibri" w:cs="Calibri"/>
          <w:sz w:val="22"/>
          <w:szCs w:val="22"/>
        </w:rPr>
        <w:t>raficznych wystawy Materia Kina</w:t>
      </w:r>
      <w:bookmarkStart w:id="0" w:name="_GoBack"/>
      <w:bookmarkEnd w:id="0"/>
    </w:p>
    <w:p w14:paraId="66CAB5E1" w14:textId="6FD86BAD" w:rsidR="0019752B" w:rsidRPr="00180C90" w:rsidRDefault="0019752B" w:rsidP="00180C90">
      <w:pPr>
        <w:pStyle w:val="NormalnyWeb"/>
        <w:spacing w:before="0" w:beforeAutospacing="0" w:after="0" w:afterAutospacing="0"/>
        <w:jc w:val="center"/>
        <w:rPr>
          <w:rFonts w:ascii="Calibri" w:hAnsi="Calibri" w:cs="Calibri"/>
          <w:sz w:val="22"/>
          <w:szCs w:val="22"/>
        </w:rPr>
      </w:pPr>
      <w:r w:rsidRPr="00180C90">
        <w:rPr>
          <w:rFonts w:ascii="Calibri" w:hAnsi="Calibri" w:cs="Calibri"/>
          <w:sz w:val="22"/>
          <w:szCs w:val="22"/>
        </w:rPr>
        <w:t>Opis Przedmiotu Zamówienia</w:t>
      </w:r>
    </w:p>
    <w:p w14:paraId="7C090CF9" w14:textId="449EBAB1" w:rsidR="00D207A3" w:rsidRPr="00180C90" w:rsidRDefault="002135F1" w:rsidP="00180C90">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 xml:space="preserve"> </w:t>
      </w:r>
    </w:p>
    <w:p w14:paraId="0243A805" w14:textId="0AD1470F" w:rsidR="00D207A3" w:rsidRPr="00180C90" w:rsidRDefault="00D207A3" w:rsidP="00180C90">
      <w:pPr>
        <w:pStyle w:val="Akapitzlist1"/>
        <w:tabs>
          <w:tab w:val="left" w:pos="426"/>
        </w:tabs>
        <w:spacing w:line="240" w:lineRule="auto"/>
        <w:ind w:left="0"/>
        <w:jc w:val="both"/>
        <w:rPr>
          <w:rFonts w:ascii="Calibri" w:hAnsi="Calibri" w:cs="Calibri"/>
          <w:b/>
          <w:bCs/>
          <w:sz w:val="22"/>
          <w:szCs w:val="22"/>
        </w:rPr>
      </w:pPr>
    </w:p>
    <w:p w14:paraId="199FC0C6" w14:textId="6CEF74F9" w:rsidR="009A6594" w:rsidRPr="00334DAF" w:rsidRDefault="009A6594" w:rsidP="00180C90">
      <w:pPr>
        <w:pStyle w:val="Akapitzlist1"/>
        <w:tabs>
          <w:tab w:val="left" w:pos="426"/>
        </w:tabs>
        <w:spacing w:line="240" w:lineRule="auto"/>
        <w:ind w:left="0"/>
        <w:jc w:val="both"/>
        <w:rPr>
          <w:rFonts w:ascii="Calibri" w:hAnsi="Calibri" w:cs="Calibri"/>
          <w:b/>
          <w:bCs/>
          <w:sz w:val="22"/>
          <w:szCs w:val="22"/>
        </w:rPr>
      </w:pPr>
      <w:r w:rsidRPr="00334DAF">
        <w:rPr>
          <w:rFonts w:ascii="Calibri" w:hAnsi="Calibri" w:cs="Calibri"/>
          <w:b/>
          <w:bCs/>
          <w:sz w:val="22"/>
          <w:szCs w:val="22"/>
        </w:rPr>
        <w:t>Przedmiot zamówienia</w:t>
      </w:r>
    </w:p>
    <w:p w14:paraId="14CCC581" w14:textId="02587694" w:rsidR="004F1BCB" w:rsidRPr="00334DAF" w:rsidRDefault="0019752B" w:rsidP="00180C90">
      <w:pPr>
        <w:spacing w:line="240" w:lineRule="auto"/>
        <w:jc w:val="both"/>
        <w:rPr>
          <w:rFonts w:ascii="Calibri" w:hAnsi="Calibri" w:cs="Calibri"/>
          <w:b/>
          <w:color w:val="000000" w:themeColor="text1"/>
        </w:rPr>
      </w:pPr>
      <w:r w:rsidRPr="00334DAF">
        <w:rPr>
          <w:rFonts w:ascii="Calibri" w:eastAsia="Calibri" w:hAnsi="Calibri" w:cs="Calibri"/>
          <w:b/>
          <w:color w:val="000000" w:themeColor="text1"/>
        </w:rPr>
        <w:t xml:space="preserve">Przedmiotem zamówienia jest świadczenie kompleksowej usługi przygotowania </w:t>
      </w:r>
      <w:r w:rsidR="008E116E" w:rsidRPr="00334DAF">
        <w:rPr>
          <w:rFonts w:ascii="Calibri" w:eastAsia="Calibri" w:hAnsi="Calibri" w:cs="Calibri"/>
          <w:b/>
          <w:color w:val="000000" w:themeColor="text1"/>
        </w:rPr>
        <w:t xml:space="preserve">elementów graficznych wszystkich </w:t>
      </w:r>
      <w:r w:rsidRPr="00334DAF">
        <w:rPr>
          <w:rFonts w:ascii="Calibri" w:eastAsia="Calibri" w:hAnsi="Calibri" w:cs="Calibri"/>
          <w:b/>
          <w:color w:val="000000" w:themeColor="text1"/>
        </w:rPr>
        <w:t xml:space="preserve">powierzchni wystawy </w:t>
      </w:r>
      <w:r w:rsidR="00180C90" w:rsidRPr="00334DAF">
        <w:rPr>
          <w:rFonts w:ascii="Calibri" w:eastAsia="Calibri" w:hAnsi="Calibri" w:cs="Calibri"/>
          <w:b/>
          <w:color w:val="000000" w:themeColor="text1"/>
        </w:rPr>
        <w:t>Materia Kina</w:t>
      </w:r>
      <w:r w:rsidR="00890CD8" w:rsidRPr="00334DAF">
        <w:rPr>
          <w:rFonts w:ascii="Calibri" w:eastAsia="Calibri" w:hAnsi="Calibri" w:cs="Calibri"/>
          <w:b/>
          <w:color w:val="000000" w:themeColor="text1"/>
        </w:rPr>
        <w:t xml:space="preserve"> oraz przestrzeni komunikacyjnych stanowiących ścieżkę dojścia do wystawy</w:t>
      </w:r>
      <w:r w:rsidRPr="00334DAF">
        <w:rPr>
          <w:rFonts w:ascii="Calibri" w:eastAsia="Calibri" w:hAnsi="Calibri" w:cs="Calibri"/>
          <w:b/>
          <w:color w:val="000000" w:themeColor="text1"/>
        </w:rPr>
        <w:t>, w tym grafik, diagramów, tekstów, zdjęć, plakatów</w:t>
      </w:r>
      <w:r w:rsidR="00E83806" w:rsidRPr="00334DAF">
        <w:rPr>
          <w:rFonts w:ascii="Calibri" w:eastAsia="Calibri" w:hAnsi="Calibri" w:cs="Calibri"/>
          <w:b/>
          <w:color w:val="000000" w:themeColor="text1"/>
        </w:rPr>
        <w:t>, logotypów</w:t>
      </w:r>
      <w:r w:rsidR="00A44962">
        <w:rPr>
          <w:rFonts w:ascii="Calibri" w:eastAsia="Calibri" w:hAnsi="Calibri" w:cs="Calibri"/>
          <w:b/>
          <w:color w:val="000000" w:themeColor="text1"/>
        </w:rPr>
        <w:t>, elementów systemu identyfikacji wizualnej</w:t>
      </w:r>
      <w:r w:rsidRPr="00334DAF">
        <w:rPr>
          <w:rFonts w:ascii="Calibri" w:eastAsia="Calibri" w:hAnsi="Calibri" w:cs="Calibri"/>
          <w:b/>
          <w:color w:val="000000" w:themeColor="text1"/>
        </w:rPr>
        <w:t xml:space="preserve"> itd.</w:t>
      </w:r>
      <w:r w:rsidR="00180C90" w:rsidRPr="00334DAF">
        <w:rPr>
          <w:rFonts w:ascii="Calibri" w:eastAsia="Calibri" w:hAnsi="Calibri" w:cs="Calibri"/>
          <w:b/>
          <w:color w:val="000000" w:themeColor="text1"/>
        </w:rPr>
        <w:t xml:space="preserve"> oraz zakomponowanie</w:t>
      </w:r>
      <w:r w:rsidR="00AC0938" w:rsidRPr="00334DAF">
        <w:rPr>
          <w:rFonts w:ascii="Calibri" w:eastAsia="Calibri" w:hAnsi="Calibri" w:cs="Calibri"/>
          <w:b/>
          <w:color w:val="000000" w:themeColor="text1"/>
        </w:rPr>
        <w:t xml:space="preserve"> powyższych w </w:t>
      </w:r>
      <w:proofErr w:type="spellStart"/>
      <w:r w:rsidR="00AC0938" w:rsidRPr="00334DAF">
        <w:rPr>
          <w:rFonts w:ascii="Calibri" w:eastAsia="Calibri" w:hAnsi="Calibri" w:cs="Calibri"/>
          <w:b/>
          <w:color w:val="000000" w:themeColor="text1"/>
        </w:rPr>
        <w:t>rozrysy</w:t>
      </w:r>
      <w:proofErr w:type="spellEnd"/>
      <w:r w:rsidR="00AC0938" w:rsidRPr="00334DAF">
        <w:rPr>
          <w:rFonts w:ascii="Calibri" w:eastAsia="Calibri" w:hAnsi="Calibri" w:cs="Calibri"/>
          <w:b/>
          <w:color w:val="000000" w:themeColor="text1"/>
        </w:rPr>
        <w:t xml:space="preserve"> wykonawcze </w:t>
      </w:r>
      <w:r w:rsidR="00A10A6C" w:rsidRPr="00334DAF">
        <w:rPr>
          <w:rFonts w:ascii="Calibri" w:eastAsia="Calibri" w:hAnsi="Calibri" w:cs="Calibri"/>
          <w:b/>
          <w:color w:val="000000" w:themeColor="text1"/>
        </w:rPr>
        <w:t xml:space="preserve">ścian </w:t>
      </w:r>
      <w:r w:rsidRPr="00334DAF">
        <w:rPr>
          <w:rFonts w:ascii="Calibri" w:eastAsia="Calibri" w:hAnsi="Calibri" w:cs="Calibri"/>
          <w:b/>
          <w:color w:val="000000" w:themeColor="text1"/>
        </w:rPr>
        <w:t>wraz z implementacją posiadanego przez Zamawiającego schematu kierunku zwiedzania oraz systemu identyfikacji i komunikacji wizualnej</w:t>
      </w:r>
      <w:r w:rsidR="00A10A6C" w:rsidRPr="00334DAF">
        <w:rPr>
          <w:rFonts w:ascii="Calibri" w:eastAsia="Calibri" w:hAnsi="Calibri" w:cs="Calibri"/>
          <w:b/>
          <w:color w:val="000000" w:themeColor="text1"/>
        </w:rPr>
        <w:t xml:space="preserve"> wystawy</w:t>
      </w:r>
      <w:r w:rsidR="00890CD8" w:rsidRPr="00334DAF">
        <w:rPr>
          <w:rFonts w:ascii="Calibri" w:eastAsia="Calibri" w:hAnsi="Calibri" w:cs="Calibri"/>
          <w:b/>
          <w:color w:val="000000" w:themeColor="text1"/>
        </w:rPr>
        <w:t>, a następnie dostarczenie</w:t>
      </w:r>
      <w:r w:rsidR="00E27E4C" w:rsidRPr="00334DAF">
        <w:rPr>
          <w:rFonts w:ascii="Calibri" w:eastAsia="Calibri" w:hAnsi="Calibri" w:cs="Calibri"/>
          <w:b/>
          <w:color w:val="000000" w:themeColor="text1"/>
        </w:rPr>
        <w:t xml:space="preserve"> Zamawiającemu i podmiotowi przez niego wskazanemu plików produkcyjnych wszystkich elementów</w:t>
      </w:r>
      <w:r w:rsidR="00FF6A97" w:rsidRPr="00334DAF">
        <w:rPr>
          <w:rFonts w:ascii="Calibri" w:eastAsia="Calibri" w:hAnsi="Calibri" w:cs="Calibri"/>
          <w:b/>
          <w:color w:val="000000" w:themeColor="text1"/>
        </w:rPr>
        <w:t xml:space="preserve"> wystawy.</w:t>
      </w:r>
      <w:r w:rsidR="00890CD8" w:rsidRPr="00334DAF">
        <w:rPr>
          <w:rFonts w:ascii="Calibri" w:eastAsia="Calibri" w:hAnsi="Calibri" w:cs="Calibri"/>
          <w:b/>
          <w:color w:val="000000" w:themeColor="text1"/>
        </w:rPr>
        <w:t xml:space="preserve"> </w:t>
      </w:r>
    </w:p>
    <w:p w14:paraId="58683606" w14:textId="77777777" w:rsidR="00180C90" w:rsidRPr="00334DAF" w:rsidRDefault="00180C90" w:rsidP="00180C90">
      <w:pPr>
        <w:spacing w:line="240" w:lineRule="auto"/>
        <w:jc w:val="both"/>
        <w:rPr>
          <w:rFonts w:ascii="Calibri" w:hAnsi="Calibri" w:cs="Calibri"/>
          <w:b/>
        </w:rPr>
      </w:pPr>
    </w:p>
    <w:p w14:paraId="207F4341" w14:textId="6CF043DC" w:rsidR="005F49EA" w:rsidRPr="00334DAF" w:rsidRDefault="005F49EA" w:rsidP="00180C90">
      <w:pPr>
        <w:spacing w:line="240" w:lineRule="auto"/>
        <w:jc w:val="both"/>
        <w:rPr>
          <w:rFonts w:ascii="Calibri" w:hAnsi="Calibri" w:cs="Calibri"/>
          <w:b/>
        </w:rPr>
      </w:pPr>
      <w:r w:rsidRPr="00334DAF">
        <w:rPr>
          <w:rFonts w:ascii="Calibri" w:hAnsi="Calibri" w:cs="Calibri"/>
          <w:b/>
        </w:rPr>
        <w:t>Intencj</w:t>
      </w:r>
      <w:r w:rsidR="00D05F54" w:rsidRPr="00334DAF">
        <w:rPr>
          <w:rFonts w:ascii="Calibri" w:hAnsi="Calibri" w:cs="Calibri"/>
          <w:b/>
        </w:rPr>
        <w:t>e</w:t>
      </w:r>
      <w:r w:rsidRPr="00334DAF">
        <w:rPr>
          <w:rFonts w:ascii="Calibri" w:hAnsi="Calibri" w:cs="Calibri"/>
          <w:b/>
        </w:rPr>
        <w:t xml:space="preserve"> Zamawiającego</w:t>
      </w:r>
    </w:p>
    <w:p w14:paraId="3491AB5D" w14:textId="24C0CAA0" w:rsidR="004F1BCB" w:rsidRPr="00334DAF" w:rsidRDefault="00D66AB3" w:rsidP="00180C90">
      <w:pPr>
        <w:spacing w:line="240" w:lineRule="auto"/>
        <w:jc w:val="both"/>
        <w:rPr>
          <w:rFonts w:ascii="Calibri" w:hAnsi="Calibri" w:cs="Calibri"/>
        </w:rPr>
      </w:pPr>
      <w:r w:rsidRPr="00334DAF">
        <w:rPr>
          <w:rFonts w:ascii="Calibri" w:hAnsi="Calibri" w:cs="Calibri"/>
        </w:rPr>
        <w:t xml:space="preserve">Intencją Zamawiającego jest stworzenie </w:t>
      </w:r>
      <w:r w:rsidR="009A6594" w:rsidRPr="00334DAF">
        <w:rPr>
          <w:rFonts w:ascii="Calibri" w:hAnsi="Calibri" w:cs="Calibri"/>
        </w:rPr>
        <w:t xml:space="preserve">nowoczesnej, </w:t>
      </w:r>
      <w:r w:rsidRPr="00334DAF">
        <w:rPr>
          <w:rFonts w:ascii="Calibri" w:hAnsi="Calibri" w:cs="Calibri"/>
        </w:rPr>
        <w:t>narracyjnej</w:t>
      </w:r>
      <w:r w:rsidR="009A6594" w:rsidRPr="00334DAF">
        <w:rPr>
          <w:rFonts w:ascii="Calibri" w:hAnsi="Calibri" w:cs="Calibri"/>
        </w:rPr>
        <w:t xml:space="preserve"> i scenograficznej wystawy, której oprawa aranżacyjna musi stanowić spójną ścieżkę, prowadzącą zwiedzającego w sposób intuicyjny przez jej przestrzeń. </w:t>
      </w:r>
      <w:r w:rsidR="00AC447D" w:rsidRPr="00334DAF">
        <w:rPr>
          <w:rFonts w:ascii="Calibri" w:hAnsi="Calibri" w:cs="Calibri"/>
        </w:rPr>
        <w:t xml:space="preserve">Elementy graficzne stanowią kluczową rolę dla ostatecznego efektu i odbioru </w:t>
      </w:r>
      <w:r w:rsidR="002B7F30" w:rsidRPr="00334DAF">
        <w:rPr>
          <w:rFonts w:ascii="Calibri" w:hAnsi="Calibri" w:cs="Calibri"/>
        </w:rPr>
        <w:t xml:space="preserve">ekspozycji </w:t>
      </w:r>
      <w:r w:rsidR="00AC447D" w:rsidRPr="00334DAF">
        <w:rPr>
          <w:rFonts w:ascii="Calibri" w:hAnsi="Calibri" w:cs="Calibri"/>
        </w:rPr>
        <w:t>przez zwiedzającego, pełniąc rolę integrującą dla przestrzeni i treści merytorycznych.</w:t>
      </w:r>
      <w:r w:rsidR="00EA42FD" w:rsidRPr="00334DAF">
        <w:rPr>
          <w:rFonts w:ascii="Calibri" w:hAnsi="Calibri" w:cs="Calibri"/>
        </w:rPr>
        <w:t xml:space="preserve"> Zamawiający wymaga stworzenia pełnego zestawu elementów graficznych, </w:t>
      </w:r>
      <w:r w:rsidR="008B62E9" w:rsidRPr="00334DAF">
        <w:rPr>
          <w:rFonts w:ascii="Calibri" w:hAnsi="Calibri" w:cs="Calibri"/>
        </w:rPr>
        <w:t xml:space="preserve">zgodnie z dostarczonym zestawieniem i repozytorium, </w:t>
      </w:r>
      <w:r w:rsidR="00EA42FD" w:rsidRPr="00334DAF">
        <w:rPr>
          <w:rFonts w:ascii="Calibri" w:hAnsi="Calibri" w:cs="Calibri"/>
        </w:rPr>
        <w:t xml:space="preserve">które wykonawca musi zakomponować w przestrzeni wystawy, </w:t>
      </w:r>
      <w:r w:rsidR="00417A50" w:rsidRPr="00334DAF">
        <w:rPr>
          <w:rFonts w:ascii="Calibri" w:hAnsi="Calibri" w:cs="Calibri"/>
        </w:rPr>
        <w:t xml:space="preserve">na jej wszystkich płaszczyznach, </w:t>
      </w:r>
      <w:r w:rsidR="00EA42FD" w:rsidRPr="00334DAF">
        <w:rPr>
          <w:rFonts w:ascii="Calibri" w:hAnsi="Calibri" w:cs="Calibri"/>
        </w:rPr>
        <w:t>tworząc spójny</w:t>
      </w:r>
      <w:r w:rsidR="00F26F6B" w:rsidRPr="00334DAF">
        <w:rPr>
          <w:rFonts w:ascii="Calibri" w:hAnsi="Calibri" w:cs="Calibri"/>
        </w:rPr>
        <w:t xml:space="preserve"> program składający się nie tylko z samych stanowisk wystawy, ale również elementó</w:t>
      </w:r>
      <w:r w:rsidR="008B62E9" w:rsidRPr="00334DAF">
        <w:rPr>
          <w:rFonts w:ascii="Calibri" w:hAnsi="Calibri" w:cs="Calibri"/>
        </w:rPr>
        <w:t>w łączących je w pełną narrację</w:t>
      </w:r>
      <w:r w:rsidR="00F26F6B" w:rsidRPr="00334DAF">
        <w:rPr>
          <w:rFonts w:ascii="Calibri" w:hAnsi="Calibri" w:cs="Calibri"/>
        </w:rPr>
        <w:t>.</w:t>
      </w:r>
      <w:r w:rsidR="008D4E54" w:rsidRPr="00334DAF">
        <w:rPr>
          <w:rFonts w:ascii="Calibri" w:hAnsi="Calibri" w:cs="Calibri"/>
        </w:rPr>
        <w:t xml:space="preserve"> </w:t>
      </w:r>
      <w:r w:rsidR="0017116E" w:rsidRPr="00334DAF">
        <w:rPr>
          <w:rFonts w:ascii="Calibri" w:hAnsi="Calibri" w:cs="Calibri"/>
        </w:rPr>
        <w:t>Zaprojektowana grafika musi stanowić implementację posiadanego przez Zamawiającego pełnego projektu wystawy</w:t>
      </w:r>
      <w:r w:rsidR="00CD0AC2" w:rsidRPr="00334DAF">
        <w:rPr>
          <w:rFonts w:ascii="Calibri" w:hAnsi="Calibri" w:cs="Calibri"/>
        </w:rPr>
        <w:t xml:space="preserve"> i wnętrz NCKF</w:t>
      </w:r>
      <w:r w:rsidR="00F27E63" w:rsidRPr="00334DAF">
        <w:rPr>
          <w:rFonts w:ascii="Calibri" w:hAnsi="Calibri" w:cs="Calibri"/>
        </w:rPr>
        <w:t xml:space="preserve"> i stanowić rozwinięcie warsztatowe </w:t>
      </w:r>
      <w:proofErr w:type="spellStart"/>
      <w:r w:rsidR="00F27E63" w:rsidRPr="00334DAF">
        <w:rPr>
          <w:rFonts w:ascii="Calibri" w:hAnsi="Calibri" w:cs="Calibri"/>
        </w:rPr>
        <w:t>rozrysów</w:t>
      </w:r>
      <w:proofErr w:type="spellEnd"/>
      <w:r w:rsidR="00F27E63" w:rsidRPr="00334DAF">
        <w:rPr>
          <w:rFonts w:ascii="Calibri" w:hAnsi="Calibri" w:cs="Calibri"/>
        </w:rPr>
        <w:t xml:space="preserve"> ścian </w:t>
      </w:r>
      <w:r w:rsidR="00055065" w:rsidRPr="00334DAF">
        <w:rPr>
          <w:rFonts w:ascii="Calibri" w:hAnsi="Calibri" w:cs="Calibri"/>
        </w:rPr>
        <w:t>w nim zawartych</w:t>
      </w:r>
      <w:r w:rsidR="0017116E" w:rsidRPr="00334DAF">
        <w:rPr>
          <w:rFonts w:ascii="Calibri" w:hAnsi="Calibri" w:cs="Calibri"/>
        </w:rPr>
        <w:t>.</w:t>
      </w:r>
      <w:r w:rsidR="00CD0AC2" w:rsidRPr="00334DAF">
        <w:rPr>
          <w:rFonts w:ascii="Calibri" w:hAnsi="Calibri" w:cs="Calibri"/>
        </w:rPr>
        <w:t xml:space="preserve"> </w:t>
      </w:r>
      <w:r w:rsidR="00055065" w:rsidRPr="00334DAF">
        <w:rPr>
          <w:rFonts w:ascii="Calibri" w:hAnsi="Calibri" w:cs="Calibri"/>
        </w:rPr>
        <w:t xml:space="preserve">Jednocześnie intencją Zamawiającego jest pełna integracja działań Wykonawcy z podmiotami realizującymi zamówienia z zakresu wyposażenia scenograficznego oraz multimedialnego. </w:t>
      </w:r>
    </w:p>
    <w:p w14:paraId="240867AD" w14:textId="0DEE9F30" w:rsidR="007B0B5E" w:rsidRPr="00334DAF" w:rsidRDefault="007B0B5E" w:rsidP="00180C90">
      <w:pPr>
        <w:spacing w:line="240" w:lineRule="auto"/>
        <w:jc w:val="both"/>
        <w:rPr>
          <w:rFonts w:ascii="Calibri" w:hAnsi="Calibri" w:cs="Calibri"/>
          <w:b/>
          <w:bCs/>
        </w:rPr>
      </w:pPr>
    </w:p>
    <w:p w14:paraId="4BDD7373" w14:textId="44F5C80D" w:rsidR="005F49EA" w:rsidRPr="00334DAF" w:rsidRDefault="003D44B0" w:rsidP="00180C90">
      <w:pPr>
        <w:spacing w:line="240" w:lineRule="auto"/>
        <w:jc w:val="both"/>
        <w:rPr>
          <w:rFonts w:ascii="Calibri" w:hAnsi="Calibri" w:cs="Calibri"/>
          <w:b/>
          <w:bCs/>
        </w:rPr>
      </w:pPr>
      <w:r w:rsidRPr="00334DAF">
        <w:rPr>
          <w:rFonts w:ascii="Calibri" w:hAnsi="Calibri" w:cs="Calibri"/>
          <w:b/>
          <w:bCs/>
        </w:rPr>
        <w:t>Dokumenty dostarczane przez Zamawiającego</w:t>
      </w:r>
      <w:r w:rsidR="007B0B5E" w:rsidRPr="00334DAF">
        <w:rPr>
          <w:rFonts w:ascii="Calibri" w:hAnsi="Calibri" w:cs="Calibri"/>
          <w:b/>
          <w:bCs/>
        </w:rPr>
        <w:t xml:space="preserve"> na etapie wykonawczym</w:t>
      </w:r>
      <w:r w:rsidR="005F49EA" w:rsidRPr="00334DAF">
        <w:rPr>
          <w:rFonts w:ascii="Calibri" w:hAnsi="Calibri" w:cs="Calibri"/>
          <w:b/>
          <w:bCs/>
        </w:rPr>
        <w:t>:</w:t>
      </w:r>
    </w:p>
    <w:p w14:paraId="09A2DCD8" w14:textId="0D1D9A88" w:rsidR="005F49EA" w:rsidRPr="00334DAF" w:rsidRDefault="002B7F30" w:rsidP="00180C90">
      <w:pPr>
        <w:pStyle w:val="Akapitzlist"/>
        <w:numPr>
          <w:ilvl w:val="0"/>
          <w:numId w:val="10"/>
        </w:numPr>
        <w:jc w:val="both"/>
        <w:rPr>
          <w:bCs/>
        </w:rPr>
      </w:pPr>
      <w:r w:rsidRPr="00334DAF">
        <w:rPr>
          <w:bCs/>
        </w:rPr>
        <w:t>D</w:t>
      </w:r>
      <w:r w:rsidR="005F49EA" w:rsidRPr="00334DAF">
        <w:rPr>
          <w:bCs/>
        </w:rPr>
        <w:t>okumentacj</w:t>
      </w:r>
      <w:r w:rsidR="003D44B0" w:rsidRPr="00334DAF">
        <w:rPr>
          <w:bCs/>
        </w:rPr>
        <w:t>a</w:t>
      </w:r>
      <w:r w:rsidR="005F49EA" w:rsidRPr="00334DAF">
        <w:rPr>
          <w:bCs/>
        </w:rPr>
        <w:t xml:space="preserve"> projektow</w:t>
      </w:r>
      <w:r w:rsidRPr="00334DAF">
        <w:rPr>
          <w:bCs/>
        </w:rPr>
        <w:t>a</w:t>
      </w:r>
      <w:r w:rsidR="005F49EA" w:rsidRPr="00334DAF">
        <w:rPr>
          <w:bCs/>
        </w:rPr>
        <w:t xml:space="preserve"> wystawy</w:t>
      </w:r>
      <w:r w:rsidR="00890CD8" w:rsidRPr="00334DAF">
        <w:rPr>
          <w:bCs/>
        </w:rPr>
        <w:t xml:space="preserve"> i przestrzeni komunikacyjnych</w:t>
      </w:r>
      <w:r w:rsidRPr="00334DAF">
        <w:rPr>
          <w:bCs/>
        </w:rPr>
        <w:t>,</w:t>
      </w:r>
    </w:p>
    <w:p w14:paraId="1E49A89A" w14:textId="1E35923E" w:rsidR="005F49EA" w:rsidRPr="00334DAF" w:rsidRDefault="00C32323" w:rsidP="00180C90">
      <w:pPr>
        <w:pStyle w:val="Akapitzlist"/>
        <w:numPr>
          <w:ilvl w:val="0"/>
          <w:numId w:val="10"/>
        </w:numPr>
        <w:jc w:val="both"/>
        <w:rPr>
          <w:bCs/>
        </w:rPr>
      </w:pPr>
      <w:r w:rsidRPr="00334DAF">
        <w:rPr>
          <w:bCs/>
        </w:rPr>
        <w:t xml:space="preserve">Key Visual i </w:t>
      </w:r>
      <w:r w:rsidR="002B7F30" w:rsidRPr="00334DAF">
        <w:rPr>
          <w:bCs/>
        </w:rPr>
        <w:t>s</w:t>
      </w:r>
      <w:r w:rsidR="005F49EA" w:rsidRPr="00334DAF">
        <w:rPr>
          <w:bCs/>
        </w:rPr>
        <w:t>ystem identyfikacji wizualnej</w:t>
      </w:r>
      <w:r w:rsidR="002B7F30" w:rsidRPr="00334DAF">
        <w:rPr>
          <w:bCs/>
        </w:rPr>
        <w:t>,</w:t>
      </w:r>
    </w:p>
    <w:p w14:paraId="44B416DA" w14:textId="17CC8626" w:rsidR="005F49EA" w:rsidRPr="00334DAF" w:rsidRDefault="005F49EA" w:rsidP="00180C90">
      <w:pPr>
        <w:pStyle w:val="Akapitzlist"/>
        <w:numPr>
          <w:ilvl w:val="0"/>
          <w:numId w:val="10"/>
        </w:numPr>
        <w:jc w:val="both"/>
        <w:rPr>
          <w:bCs/>
        </w:rPr>
      </w:pPr>
      <w:r w:rsidRPr="00334DAF">
        <w:rPr>
          <w:bCs/>
        </w:rPr>
        <w:t>Dostęp do repozytorium tekstów i ikonografii</w:t>
      </w:r>
      <w:r w:rsidR="002B7F30" w:rsidRPr="00334DAF">
        <w:rPr>
          <w:bCs/>
        </w:rPr>
        <w:t>.</w:t>
      </w:r>
    </w:p>
    <w:p w14:paraId="0E76560E" w14:textId="6CD01679" w:rsidR="00C33D9A" w:rsidRPr="00334DAF" w:rsidRDefault="00C33D9A" w:rsidP="00180C90">
      <w:pPr>
        <w:spacing w:line="240" w:lineRule="auto"/>
        <w:jc w:val="both"/>
        <w:rPr>
          <w:rFonts w:ascii="Calibri" w:hAnsi="Calibri" w:cs="Calibri"/>
        </w:rPr>
      </w:pPr>
    </w:p>
    <w:p w14:paraId="1F31A297" w14:textId="0B4CABFC" w:rsidR="009A6594" w:rsidRPr="00334DAF" w:rsidRDefault="009A6594" w:rsidP="00180C90">
      <w:pPr>
        <w:spacing w:line="240" w:lineRule="auto"/>
        <w:jc w:val="both"/>
        <w:rPr>
          <w:rFonts w:ascii="Calibri" w:hAnsi="Calibri" w:cs="Calibri"/>
          <w:b/>
          <w:bCs/>
        </w:rPr>
      </w:pPr>
      <w:r w:rsidRPr="00334DAF">
        <w:rPr>
          <w:rFonts w:ascii="Calibri" w:hAnsi="Calibri" w:cs="Calibri"/>
          <w:b/>
          <w:bCs/>
        </w:rPr>
        <w:t>Zakres zamówienia</w:t>
      </w:r>
    </w:p>
    <w:p w14:paraId="1FFBD66D" w14:textId="3D9884F6" w:rsidR="00D207A3" w:rsidRPr="00334DAF" w:rsidRDefault="00D207A3" w:rsidP="00180C90">
      <w:pPr>
        <w:spacing w:line="240" w:lineRule="auto"/>
        <w:jc w:val="both"/>
        <w:rPr>
          <w:rFonts w:ascii="Calibri" w:hAnsi="Calibri" w:cs="Calibri"/>
        </w:rPr>
      </w:pPr>
      <w:r w:rsidRPr="00334DAF">
        <w:rPr>
          <w:rFonts w:ascii="Calibri" w:hAnsi="Calibri" w:cs="Calibri"/>
        </w:rPr>
        <w:t xml:space="preserve">Wykonawca, w ramach realizacji umowy, na podstawie dokumentów dostarczonych przez Zamawiającego, zobowiązany będzie w szczególności do: </w:t>
      </w:r>
    </w:p>
    <w:p w14:paraId="21D1E03E" w14:textId="2E529977" w:rsidR="009D42AA" w:rsidRPr="00180C90" w:rsidRDefault="002B7F30" w:rsidP="00180C90">
      <w:pPr>
        <w:pStyle w:val="Akapitzlist"/>
        <w:numPr>
          <w:ilvl w:val="0"/>
          <w:numId w:val="8"/>
        </w:numPr>
        <w:jc w:val="both"/>
      </w:pPr>
      <w:r w:rsidRPr="00334DAF">
        <w:t>O</w:t>
      </w:r>
      <w:r w:rsidR="009D42AA" w:rsidRPr="00334DAF">
        <w:t>pracowani</w:t>
      </w:r>
      <w:r w:rsidR="000D54B6" w:rsidRPr="00334DAF">
        <w:t>a</w:t>
      </w:r>
      <w:r w:rsidR="009D42AA" w:rsidRPr="00334DAF">
        <w:t xml:space="preserve"> graficzne</w:t>
      </w:r>
      <w:r w:rsidR="000D54B6" w:rsidRPr="00334DAF">
        <w:t>go</w:t>
      </w:r>
      <w:r w:rsidR="009D42AA" w:rsidRPr="00334DAF">
        <w:t xml:space="preserve"> wszystkich </w:t>
      </w:r>
      <w:r w:rsidR="002E6E8F" w:rsidRPr="00334DAF">
        <w:t>treści</w:t>
      </w:r>
      <w:r w:rsidR="009D42AA" w:rsidRPr="00334DAF">
        <w:t xml:space="preserve"> </w:t>
      </w:r>
      <w:r w:rsidR="00A51FC7" w:rsidRPr="00334DAF">
        <w:t>zawartych w</w:t>
      </w:r>
      <w:r w:rsidR="009D42AA" w:rsidRPr="00334DAF">
        <w:t xml:space="preserve"> wystaw</w:t>
      </w:r>
      <w:r w:rsidR="00A51FC7" w:rsidRPr="00334DAF">
        <w:t>ie</w:t>
      </w:r>
      <w:r w:rsidR="009D42AA" w:rsidRPr="00334DAF">
        <w:t xml:space="preserve"> </w:t>
      </w:r>
      <w:r w:rsidR="00E83806" w:rsidRPr="00334DAF">
        <w:rPr>
          <w:color w:val="000000" w:themeColor="text1"/>
        </w:rPr>
        <w:t>oraz w przestrzeniach komunikacyjnych stanowiących ścieżkę dojścia do wystawy</w:t>
      </w:r>
      <w:r w:rsidR="00E83806" w:rsidRPr="00334DAF">
        <w:t xml:space="preserve"> </w:t>
      </w:r>
      <w:r w:rsidR="009D42AA" w:rsidRPr="00334DAF">
        <w:t>(tablic</w:t>
      </w:r>
      <w:r w:rsidR="000D54B6" w:rsidRPr="00334DAF">
        <w:t xml:space="preserve"> </w:t>
      </w:r>
      <w:r w:rsidR="009D42AA" w:rsidRPr="00334DAF">
        <w:t>informacyjn</w:t>
      </w:r>
      <w:r w:rsidR="000D54B6" w:rsidRPr="00334DAF">
        <w:t>ych</w:t>
      </w:r>
      <w:r w:rsidR="009D42AA" w:rsidRPr="00334DAF">
        <w:t xml:space="preserve">, </w:t>
      </w:r>
      <w:r w:rsidR="000D54B6" w:rsidRPr="00334DAF">
        <w:t>rozłożenia tekstów</w:t>
      </w:r>
      <w:r w:rsidR="009D42AA" w:rsidRPr="00334DAF">
        <w:t>, prezentacj</w:t>
      </w:r>
      <w:r w:rsidR="000D54B6" w:rsidRPr="00334DAF">
        <w:t>i</w:t>
      </w:r>
      <w:r w:rsidR="009D42AA" w:rsidRPr="00334DAF">
        <w:t xml:space="preserve"> ikonografii, tablicz</w:t>
      </w:r>
      <w:r w:rsidR="000D54B6" w:rsidRPr="00334DAF">
        <w:t>ek</w:t>
      </w:r>
      <w:r w:rsidR="009D42AA" w:rsidRPr="00334DAF">
        <w:t xml:space="preserve"> z podpisami pod </w:t>
      </w:r>
      <w:r w:rsidR="00E83806" w:rsidRPr="00334DAF">
        <w:t>ikonografią</w:t>
      </w:r>
      <w:r w:rsidR="009D42AA" w:rsidRPr="00334DAF">
        <w:t>,</w:t>
      </w:r>
      <w:r w:rsidR="009D42AA" w:rsidRPr="00180C90">
        <w:t xml:space="preserve"> diagram</w:t>
      </w:r>
      <w:r w:rsidR="000D54B6" w:rsidRPr="00180C90">
        <w:t>ów</w:t>
      </w:r>
      <w:r w:rsidR="009D42AA" w:rsidRPr="00180C90">
        <w:t xml:space="preserve">, </w:t>
      </w:r>
      <w:r w:rsidR="00E83806">
        <w:t>piktogramów</w:t>
      </w:r>
      <w:r w:rsidR="00A44962">
        <w:t>, elementów systemu identyfikacji wizualnej</w:t>
      </w:r>
      <w:r w:rsidR="00E83806">
        <w:t xml:space="preserve"> </w:t>
      </w:r>
      <w:r w:rsidR="009D42AA" w:rsidRPr="00180C90">
        <w:t>itp.)</w:t>
      </w:r>
      <w:r w:rsidR="00932600" w:rsidRPr="00180C90">
        <w:t>, zgodnie z proj</w:t>
      </w:r>
      <w:r w:rsidR="00B40205" w:rsidRPr="00180C90">
        <w:t>e</w:t>
      </w:r>
      <w:r w:rsidR="00932600" w:rsidRPr="00180C90">
        <w:t>kt</w:t>
      </w:r>
      <w:r w:rsidR="00B40205" w:rsidRPr="00180C90">
        <w:t>e</w:t>
      </w:r>
      <w:r w:rsidR="00932600" w:rsidRPr="00180C90">
        <w:t>m wystawy</w:t>
      </w:r>
      <w:r w:rsidR="00B40205" w:rsidRPr="00180C90">
        <w:t>,</w:t>
      </w:r>
      <w:r w:rsidR="00932600" w:rsidRPr="00180C90">
        <w:t xml:space="preserve"> w tym systemem identyfikacji i komunikacji wizualnej, </w:t>
      </w:r>
      <w:proofErr w:type="spellStart"/>
      <w:r w:rsidR="00932600" w:rsidRPr="00180C90">
        <w:t>K</w:t>
      </w:r>
      <w:r w:rsidR="00EB368C" w:rsidRPr="00180C90">
        <w:t>ey</w:t>
      </w:r>
      <w:proofErr w:type="spellEnd"/>
      <w:r w:rsidR="00EB368C" w:rsidRPr="00180C90">
        <w:t xml:space="preserve"> </w:t>
      </w:r>
      <w:proofErr w:type="spellStart"/>
      <w:r w:rsidR="00932600" w:rsidRPr="00180C90">
        <w:t>V</w:t>
      </w:r>
      <w:r w:rsidR="00EB368C" w:rsidRPr="00180C90">
        <w:t>isual’em</w:t>
      </w:r>
      <w:proofErr w:type="spellEnd"/>
      <w:r w:rsidR="00932600" w:rsidRPr="00180C90">
        <w:t xml:space="preserve"> oraz schematem zwiedzania, będący</w:t>
      </w:r>
      <w:r w:rsidR="00B40205" w:rsidRPr="00180C90">
        <w:t>ch</w:t>
      </w:r>
      <w:r w:rsidR="00932600" w:rsidRPr="00180C90">
        <w:t xml:space="preserve"> integralną jego częścią</w:t>
      </w:r>
      <w:r w:rsidR="002E6E8F" w:rsidRPr="00180C90">
        <w:t xml:space="preserve">. </w:t>
      </w:r>
      <w:r w:rsidR="00C71925" w:rsidRPr="00180C90">
        <w:t>Wszystkie elementy musz</w:t>
      </w:r>
      <w:r w:rsidR="00B315F7" w:rsidRPr="00180C90">
        <w:t>ą</w:t>
      </w:r>
      <w:r w:rsidR="00C71925" w:rsidRPr="00180C90">
        <w:t xml:space="preserve"> powstać na podstawie manualu graficznego wystawy. </w:t>
      </w:r>
      <w:r w:rsidR="00B315F7" w:rsidRPr="00180C90">
        <w:t>Wykonawca ma obowiąz</w:t>
      </w:r>
      <w:r w:rsidRPr="00180C90">
        <w:t>ek przedstawić Z</w:t>
      </w:r>
      <w:r w:rsidR="00B315F7" w:rsidRPr="00180C90">
        <w:t xml:space="preserve">amawiającemu wszystkie elementy stanowisk i pozostałych przestrzeni do akceptacji </w:t>
      </w:r>
      <w:r w:rsidR="00B315F7" w:rsidRPr="00180C90">
        <w:lastRenderedPageBreak/>
        <w:t xml:space="preserve">zgodnie z harmonogramem ramowym. Zamawiający ma </w:t>
      </w:r>
      <w:r w:rsidRPr="00180C90">
        <w:t>10</w:t>
      </w:r>
      <w:r w:rsidR="00B315F7" w:rsidRPr="00180C90">
        <w:t xml:space="preserve"> dni robocz</w:t>
      </w:r>
      <w:r w:rsidR="00CF33C9" w:rsidRPr="00180C90">
        <w:t>ych</w:t>
      </w:r>
      <w:r w:rsidR="00B315F7" w:rsidRPr="00180C90">
        <w:t xml:space="preserve"> na akceptację każdego z zestawów przedstawionych do zatwierdzenia. </w:t>
      </w:r>
    </w:p>
    <w:p w14:paraId="09CA1970" w14:textId="2DA0A239" w:rsidR="006257A1" w:rsidRPr="00180C90" w:rsidRDefault="002B7F30" w:rsidP="00180C90">
      <w:pPr>
        <w:pStyle w:val="Akapitzlist"/>
        <w:numPr>
          <w:ilvl w:val="0"/>
          <w:numId w:val="8"/>
        </w:numPr>
        <w:jc w:val="both"/>
      </w:pPr>
      <w:r w:rsidRPr="00180C90">
        <w:t>P</w:t>
      </w:r>
      <w:r w:rsidR="006257A1" w:rsidRPr="00180C90">
        <w:t>ełnej obróbki graficznej materiałów, o których mowa w punkcie 1. Obróbka będzie polegała na dostosowaniu do projektowanej przestrzeni,</w:t>
      </w:r>
      <w:r w:rsidRPr="00180C90">
        <w:t xml:space="preserve"> korekcie barwnej oraz tonalnej, a także scaleniu</w:t>
      </w:r>
      <w:r w:rsidR="006257A1" w:rsidRPr="00180C90">
        <w:t xml:space="preserve"> z tekstami.  </w:t>
      </w:r>
    </w:p>
    <w:p w14:paraId="3ECF6BBE" w14:textId="734AD616" w:rsidR="00A51FC7" w:rsidRPr="00180C90" w:rsidRDefault="002B7F30" w:rsidP="00180C90">
      <w:pPr>
        <w:pStyle w:val="Akapitzlist"/>
        <w:numPr>
          <w:ilvl w:val="0"/>
          <w:numId w:val="8"/>
        </w:numPr>
        <w:jc w:val="both"/>
      </w:pPr>
      <w:r w:rsidRPr="00180C90">
        <w:t>O</w:t>
      </w:r>
      <w:r w:rsidR="00B40205" w:rsidRPr="00180C90">
        <w:t>pracowani</w:t>
      </w:r>
      <w:r w:rsidR="00660DCE" w:rsidRPr="00180C90">
        <w:t>a</w:t>
      </w:r>
      <w:r w:rsidR="00B40205" w:rsidRPr="00180C90">
        <w:t xml:space="preserve"> </w:t>
      </w:r>
      <w:r w:rsidR="004460E5" w:rsidRPr="00180C90">
        <w:t xml:space="preserve">wykonawczego </w:t>
      </w:r>
      <w:proofErr w:type="spellStart"/>
      <w:r w:rsidR="00B40205" w:rsidRPr="00180C90">
        <w:t>r</w:t>
      </w:r>
      <w:r w:rsidR="009D42AA" w:rsidRPr="00180C90">
        <w:t>ozrys</w:t>
      </w:r>
      <w:r w:rsidR="00B40205" w:rsidRPr="00180C90">
        <w:t>u</w:t>
      </w:r>
      <w:proofErr w:type="spellEnd"/>
      <w:r w:rsidR="009D42AA" w:rsidRPr="00180C90">
        <w:t xml:space="preserve"> powierzchni wystawy</w:t>
      </w:r>
      <w:r w:rsidR="004460E5" w:rsidRPr="00180C90">
        <w:t xml:space="preserve"> w skali 1:</w:t>
      </w:r>
      <w:r w:rsidR="00EC3714" w:rsidRPr="00180C90">
        <w:t>1</w:t>
      </w:r>
      <w:r w:rsidR="004460E5" w:rsidRPr="00180C90">
        <w:t>0</w:t>
      </w:r>
      <w:r w:rsidR="00B40205" w:rsidRPr="00180C90">
        <w:t>, ujęt</w:t>
      </w:r>
      <w:r w:rsidR="00660DCE" w:rsidRPr="00180C90">
        <w:t>ego</w:t>
      </w:r>
      <w:r w:rsidR="00B40205" w:rsidRPr="00180C90">
        <w:t xml:space="preserve"> jako </w:t>
      </w:r>
      <w:r w:rsidR="00660DCE" w:rsidRPr="00180C90">
        <w:t xml:space="preserve">uszczegółowione </w:t>
      </w:r>
      <w:r w:rsidR="00B40205" w:rsidRPr="00180C90">
        <w:t>widok</w:t>
      </w:r>
      <w:r w:rsidR="00660DCE" w:rsidRPr="00180C90">
        <w:t xml:space="preserve">i </w:t>
      </w:r>
      <w:r w:rsidR="00B40205" w:rsidRPr="00180C90">
        <w:t>ścian oraz poszczególnych stanowisk</w:t>
      </w:r>
      <w:r w:rsidR="00055152" w:rsidRPr="00180C90">
        <w:t>,</w:t>
      </w:r>
      <w:r w:rsidR="004460E5" w:rsidRPr="00180C90">
        <w:t xml:space="preserve"> zawarte w projekcie</w:t>
      </w:r>
      <w:r w:rsidR="00660DCE" w:rsidRPr="00180C90">
        <w:t>,</w:t>
      </w:r>
      <w:r w:rsidR="009D42AA" w:rsidRPr="00180C90">
        <w:t xml:space="preserve"> z uwzględnieniem </w:t>
      </w:r>
      <w:r w:rsidR="00660DCE" w:rsidRPr="00180C90">
        <w:t xml:space="preserve">rozłożenia </w:t>
      </w:r>
      <w:r w:rsidR="009D42AA" w:rsidRPr="00180C90">
        <w:t>wszystki</w:t>
      </w:r>
      <w:r w:rsidR="00B40205" w:rsidRPr="00180C90">
        <w:t xml:space="preserve">ch </w:t>
      </w:r>
      <w:r w:rsidR="009D42AA" w:rsidRPr="00180C90">
        <w:t>element</w:t>
      </w:r>
      <w:r w:rsidR="00B40205" w:rsidRPr="00180C90">
        <w:t>ów</w:t>
      </w:r>
      <w:r w:rsidR="009D42AA" w:rsidRPr="00180C90">
        <w:t xml:space="preserve"> </w:t>
      </w:r>
      <w:r w:rsidR="00660DCE" w:rsidRPr="00180C90">
        <w:t xml:space="preserve">tekstowych i </w:t>
      </w:r>
      <w:r w:rsidR="009D42AA" w:rsidRPr="00180C90">
        <w:t>graficzny</w:t>
      </w:r>
      <w:r w:rsidR="00B40205" w:rsidRPr="00180C90">
        <w:t>ch</w:t>
      </w:r>
      <w:r w:rsidR="00BC24A1" w:rsidRPr="00180C90">
        <w:t xml:space="preserve">, wraz z konsultacją z </w:t>
      </w:r>
      <w:r w:rsidR="00C71925" w:rsidRPr="00180C90">
        <w:t>Z</w:t>
      </w:r>
      <w:r w:rsidR="004460E5" w:rsidRPr="00180C90">
        <w:t>a</w:t>
      </w:r>
      <w:r w:rsidR="00BC24A1" w:rsidRPr="00180C90">
        <w:t>mawiającym</w:t>
      </w:r>
      <w:r w:rsidR="004460E5" w:rsidRPr="00180C90">
        <w:t xml:space="preserve">. </w:t>
      </w:r>
      <w:proofErr w:type="spellStart"/>
      <w:r w:rsidR="004460E5" w:rsidRPr="00180C90">
        <w:t>Rozrys</w:t>
      </w:r>
      <w:proofErr w:type="spellEnd"/>
      <w:r w:rsidR="004460E5" w:rsidRPr="00180C90">
        <w:t xml:space="preserve"> stanie się podstawą do produkcji plików produkcyjnych, a </w:t>
      </w:r>
      <w:r w:rsidR="00CF6F9B" w:rsidRPr="00180C90">
        <w:t>następnie</w:t>
      </w:r>
      <w:r w:rsidR="004460E5" w:rsidRPr="00180C90">
        <w:t xml:space="preserve"> montażu wszystkich elementów wystawy. </w:t>
      </w:r>
      <w:r w:rsidR="00E707A6" w:rsidRPr="00180C90">
        <w:t>Wyko</w:t>
      </w:r>
      <w:r w:rsidR="00055152" w:rsidRPr="00180C90">
        <w:t>nawca ma obowiązek przedstawić Projektantowi i Z</w:t>
      </w:r>
      <w:r w:rsidR="00E707A6" w:rsidRPr="00180C90">
        <w:t xml:space="preserve">amawiającemu wszystkie </w:t>
      </w:r>
      <w:proofErr w:type="spellStart"/>
      <w:r w:rsidR="00C95D32" w:rsidRPr="00180C90">
        <w:t>rozrysy</w:t>
      </w:r>
      <w:proofErr w:type="spellEnd"/>
      <w:r w:rsidR="00E707A6" w:rsidRPr="00180C90">
        <w:t xml:space="preserve"> przestrzeni do akceptacji zgodnie z harmonogramem ramowym</w:t>
      </w:r>
      <w:r w:rsidRPr="00180C90">
        <w:t>. Zamawiający ma 10</w:t>
      </w:r>
      <w:r w:rsidR="00E707A6" w:rsidRPr="00180C90">
        <w:t xml:space="preserve"> dni roboczych na akceptację każdego z zestawów przedstawionych do zatwierdzenia.</w:t>
      </w:r>
      <w:r w:rsidR="00D25CA3" w:rsidRPr="00180C90">
        <w:t xml:space="preserve"> </w:t>
      </w:r>
      <w:proofErr w:type="spellStart"/>
      <w:r w:rsidR="00D25CA3" w:rsidRPr="00180C90">
        <w:t>Rozrysy</w:t>
      </w:r>
      <w:proofErr w:type="spellEnd"/>
      <w:r w:rsidR="00D25CA3" w:rsidRPr="00180C90">
        <w:t xml:space="preserve"> będą zawierać w sobie </w:t>
      </w:r>
      <w:r w:rsidR="00A51FC7" w:rsidRPr="00180C90">
        <w:t>plik</w:t>
      </w:r>
      <w:r w:rsidR="00D25CA3" w:rsidRPr="00180C90">
        <w:t>i</w:t>
      </w:r>
      <w:r w:rsidR="00A51FC7" w:rsidRPr="00180C90">
        <w:t xml:space="preserve"> produkcyjn</w:t>
      </w:r>
      <w:r w:rsidR="00D25CA3" w:rsidRPr="00180C90">
        <w:t>e</w:t>
      </w:r>
      <w:r w:rsidR="00A51FC7" w:rsidRPr="00180C90">
        <w:t xml:space="preserve"> </w:t>
      </w:r>
      <w:r w:rsidR="00B40205" w:rsidRPr="00180C90">
        <w:t xml:space="preserve">wszystkich grafik </w:t>
      </w:r>
      <w:r w:rsidR="00A25470" w:rsidRPr="00180C90">
        <w:rPr>
          <w:bCs/>
        </w:rPr>
        <w:t>wraz ze wskazaniem technologii wykonania i wytycznych drukarskich.</w:t>
      </w:r>
    </w:p>
    <w:p w14:paraId="39AD34D5" w14:textId="29B20E0E" w:rsidR="00D62090" w:rsidRPr="00180C90" w:rsidRDefault="008B62E9" w:rsidP="00180C90">
      <w:pPr>
        <w:pStyle w:val="Akapitzlist"/>
        <w:numPr>
          <w:ilvl w:val="0"/>
          <w:numId w:val="8"/>
        </w:numPr>
        <w:jc w:val="both"/>
      </w:pPr>
      <w:r w:rsidRPr="00180C90">
        <w:rPr>
          <w:bCs/>
        </w:rPr>
        <w:t>D</w:t>
      </w:r>
      <w:r w:rsidR="006F5A07" w:rsidRPr="00180C90">
        <w:rPr>
          <w:bCs/>
        </w:rPr>
        <w:t>ołączenia</w:t>
      </w:r>
      <w:r w:rsidR="00D62090" w:rsidRPr="00180C90">
        <w:rPr>
          <w:bCs/>
        </w:rPr>
        <w:t xml:space="preserve"> </w:t>
      </w:r>
      <w:r w:rsidR="00A44962">
        <w:rPr>
          <w:bCs/>
        </w:rPr>
        <w:t>stosownych dokumentów</w:t>
      </w:r>
      <w:r w:rsidR="00D62090" w:rsidRPr="00180C90">
        <w:rPr>
          <w:bCs/>
        </w:rPr>
        <w:t xml:space="preserve"> licencyjnych</w:t>
      </w:r>
      <w:r w:rsidR="00E27E4C" w:rsidRPr="00180C90">
        <w:rPr>
          <w:bCs/>
        </w:rPr>
        <w:t>, zawierających wymogi Zamawiającego,</w:t>
      </w:r>
      <w:r w:rsidR="00D62090" w:rsidRPr="00180C90">
        <w:rPr>
          <w:bCs/>
        </w:rPr>
        <w:t xml:space="preserve"> na wszystkie niewytworzone przez siebie elementy graficzne (fonty, tekstury, grafiki wektorowe i bitmapowe itp.), </w:t>
      </w:r>
      <w:r w:rsidR="006F5A07" w:rsidRPr="00180C90">
        <w:rPr>
          <w:bCs/>
        </w:rPr>
        <w:t>które</w:t>
      </w:r>
      <w:r w:rsidR="00D62090" w:rsidRPr="00180C90">
        <w:rPr>
          <w:bCs/>
        </w:rPr>
        <w:t xml:space="preserve"> </w:t>
      </w:r>
      <w:r w:rsidR="006F5A07" w:rsidRPr="00180C90">
        <w:rPr>
          <w:bCs/>
        </w:rPr>
        <w:t>zostaną</w:t>
      </w:r>
      <w:r w:rsidR="00D62090" w:rsidRPr="00180C90">
        <w:rPr>
          <w:bCs/>
        </w:rPr>
        <w:t xml:space="preserve">̨ w nim </w:t>
      </w:r>
      <w:r w:rsidR="006F5A07" w:rsidRPr="00180C90">
        <w:rPr>
          <w:bCs/>
        </w:rPr>
        <w:t>użyte</w:t>
      </w:r>
      <w:r w:rsidR="00D62090" w:rsidRPr="00180C90">
        <w:rPr>
          <w:bCs/>
        </w:rPr>
        <w:t xml:space="preserve">. Wszystkie materiały muszą zostać </w:t>
      </w:r>
      <w:r w:rsidR="00E83806">
        <w:rPr>
          <w:bCs/>
        </w:rPr>
        <w:t>przekazane w plikach edycyjnych.</w:t>
      </w:r>
    </w:p>
    <w:p w14:paraId="6E799657" w14:textId="77777777" w:rsidR="004F6A7F" w:rsidRPr="00180C90" w:rsidRDefault="004F6A7F" w:rsidP="00180C90">
      <w:pPr>
        <w:pStyle w:val="Akapitzlist"/>
        <w:ind w:left="784"/>
        <w:jc w:val="both"/>
      </w:pPr>
    </w:p>
    <w:p w14:paraId="38912B89" w14:textId="114A0B8F" w:rsidR="004F6A7F" w:rsidRPr="00180C90" w:rsidRDefault="004F6A7F" w:rsidP="00180C90">
      <w:pPr>
        <w:spacing w:line="240" w:lineRule="auto"/>
        <w:jc w:val="both"/>
        <w:rPr>
          <w:rFonts w:ascii="Calibri" w:hAnsi="Calibri" w:cs="Calibri"/>
        </w:rPr>
      </w:pPr>
      <w:r w:rsidRPr="00180C90">
        <w:rPr>
          <w:rFonts w:ascii="Calibri" w:hAnsi="Calibri" w:cs="Calibri"/>
          <w:bCs/>
        </w:rPr>
        <w:t>Wykonawca zobowiązany będzie również do</w:t>
      </w:r>
      <w:r w:rsidR="003A725C" w:rsidRPr="00180C90">
        <w:rPr>
          <w:rFonts w:ascii="Calibri" w:hAnsi="Calibri" w:cs="Calibri"/>
          <w:bCs/>
        </w:rPr>
        <w:t xml:space="preserve"> pełnej współpracy z zespołem realizującym wystawę, a w </w:t>
      </w:r>
      <w:r w:rsidR="003C4508" w:rsidRPr="00180C90">
        <w:rPr>
          <w:rFonts w:ascii="Calibri" w:hAnsi="Calibri" w:cs="Calibri"/>
          <w:bCs/>
        </w:rPr>
        <w:t>szczególności</w:t>
      </w:r>
      <w:r w:rsidRPr="00180C90">
        <w:rPr>
          <w:rFonts w:ascii="Calibri" w:hAnsi="Calibri" w:cs="Calibri"/>
          <w:bCs/>
        </w:rPr>
        <w:t>:</w:t>
      </w:r>
    </w:p>
    <w:p w14:paraId="7EC7A4FD" w14:textId="33D7F155" w:rsidR="00B5711D" w:rsidRPr="00180C90" w:rsidRDefault="00E34165" w:rsidP="00180C90">
      <w:pPr>
        <w:pStyle w:val="Akapitzlist"/>
        <w:numPr>
          <w:ilvl w:val="0"/>
          <w:numId w:val="11"/>
        </w:numPr>
        <w:jc w:val="both"/>
      </w:pPr>
      <w:r w:rsidRPr="00180C90">
        <w:t xml:space="preserve">współpracy z </w:t>
      </w:r>
      <w:r w:rsidR="00B5711D" w:rsidRPr="00180C90">
        <w:t>Z</w:t>
      </w:r>
      <w:r w:rsidRPr="00180C90">
        <w:t xml:space="preserve">espołem </w:t>
      </w:r>
      <w:r w:rsidR="00B5711D" w:rsidRPr="00180C90">
        <w:t>K</w:t>
      </w:r>
      <w:r w:rsidRPr="00180C90">
        <w:t>uratorskim, polegając</w:t>
      </w:r>
      <w:r w:rsidR="00B5711D" w:rsidRPr="00180C90">
        <w:t>ej</w:t>
      </w:r>
      <w:r w:rsidRPr="00180C90">
        <w:t xml:space="preserve"> na</w:t>
      </w:r>
      <w:r w:rsidR="00B5711D" w:rsidRPr="00180C90">
        <w:t>:</w:t>
      </w:r>
    </w:p>
    <w:p w14:paraId="4026944D" w14:textId="79F788A0" w:rsidR="00B5711D" w:rsidRPr="00180C90" w:rsidRDefault="008B62E9" w:rsidP="00E83806">
      <w:pPr>
        <w:pStyle w:val="Akapitzlist"/>
        <w:numPr>
          <w:ilvl w:val="0"/>
          <w:numId w:val="20"/>
        </w:numPr>
        <w:jc w:val="both"/>
      </w:pPr>
      <w:r w:rsidRPr="00180C90">
        <w:t>opracowaniu</w:t>
      </w:r>
      <w:r w:rsidR="00E34165" w:rsidRPr="00180C90">
        <w:t xml:space="preserve"> oprawy graficznej </w:t>
      </w:r>
      <w:r w:rsidR="00B5711D" w:rsidRPr="00180C90">
        <w:t>i tekstowej poszczególnych stanowisk wystawy;</w:t>
      </w:r>
      <w:r w:rsidR="00E34165" w:rsidRPr="00180C90">
        <w:t xml:space="preserve"> </w:t>
      </w:r>
    </w:p>
    <w:p w14:paraId="1E1EBC63" w14:textId="53657DE5" w:rsidR="00B5711D" w:rsidRPr="00180C90" w:rsidRDefault="008B62E9" w:rsidP="00E83806">
      <w:pPr>
        <w:pStyle w:val="Akapitzlist"/>
        <w:numPr>
          <w:ilvl w:val="0"/>
          <w:numId w:val="20"/>
        </w:numPr>
        <w:jc w:val="both"/>
      </w:pPr>
      <w:r w:rsidRPr="00180C90">
        <w:t>opracowaniu</w:t>
      </w:r>
      <w:r w:rsidR="00B5711D" w:rsidRPr="00180C90">
        <w:t xml:space="preserve"> oprawy graficznej i tekstowej </w:t>
      </w:r>
      <w:r w:rsidR="00E34165" w:rsidRPr="00180C90">
        <w:t>pełnych stref wystawy</w:t>
      </w:r>
      <w:r w:rsidR="00B5711D" w:rsidRPr="00180C90">
        <w:t xml:space="preserve"> wraz z budowaniem narracji głównej ścieżki zwiedzania;</w:t>
      </w:r>
    </w:p>
    <w:p w14:paraId="0B3314E5" w14:textId="2ED1F4FF" w:rsidR="00B5711D" w:rsidRDefault="00B5711D" w:rsidP="00E83806">
      <w:pPr>
        <w:pStyle w:val="Akapitzlist"/>
        <w:numPr>
          <w:ilvl w:val="0"/>
          <w:numId w:val="20"/>
        </w:numPr>
        <w:jc w:val="both"/>
      </w:pPr>
      <w:r w:rsidRPr="00180C90">
        <w:t>opracowania elementów indywidualnych stanowiska, takich jak diagram</w:t>
      </w:r>
      <w:r w:rsidR="003E6BF5" w:rsidRPr="00180C90">
        <w:t>y</w:t>
      </w:r>
      <w:r w:rsidRPr="00180C90">
        <w:t>, piktogram</w:t>
      </w:r>
      <w:r w:rsidR="003E6BF5" w:rsidRPr="00180C90">
        <w:t>y</w:t>
      </w:r>
      <w:r w:rsidR="00E83806">
        <w:t xml:space="preserve"> itp.</w:t>
      </w:r>
      <w:r w:rsidRPr="00180C90">
        <w:t>;</w:t>
      </w:r>
    </w:p>
    <w:p w14:paraId="47B0A02C" w14:textId="2ADC6157" w:rsidR="00A44962" w:rsidRPr="00180C90" w:rsidRDefault="00A44962" w:rsidP="00E83806">
      <w:pPr>
        <w:pStyle w:val="Akapitzlist"/>
        <w:numPr>
          <w:ilvl w:val="0"/>
          <w:numId w:val="20"/>
        </w:numPr>
        <w:jc w:val="both"/>
      </w:pPr>
      <w:r>
        <w:t xml:space="preserve">opracowaniu oprawy graficznej dla wybranych </w:t>
      </w:r>
      <w:r w:rsidRPr="00A44962">
        <w:t>przestrzeni komunikacyjnych stanowiących ścieżkę dojścia do wystawy</w:t>
      </w:r>
      <w:r>
        <w:t>.</w:t>
      </w:r>
    </w:p>
    <w:p w14:paraId="7C2BA977" w14:textId="29A135DF" w:rsidR="00E34165" w:rsidRPr="00180C90" w:rsidRDefault="00B5711D" w:rsidP="00180C90">
      <w:pPr>
        <w:pStyle w:val="Akapitzlist"/>
        <w:jc w:val="both"/>
      </w:pPr>
      <w:r w:rsidRPr="00180C90">
        <w:t xml:space="preserve">Elementy te zostaną opracowane wspólnie, </w:t>
      </w:r>
      <w:r w:rsidR="00E34165" w:rsidRPr="00180C90">
        <w:t>na podstawie tekstów i grafik</w:t>
      </w:r>
      <w:r w:rsidR="00E83806">
        <w:t xml:space="preserve"> przekazanych przez Zamawiającego na etapie wykonawczym, </w:t>
      </w:r>
      <w:r w:rsidRPr="00180C90">
        <w:t>w ramach spotkań i konsultacji roboczych, zgodnie z harmonogramem ramo</w:t>
      </w:r>
      <w:r w:rsidR="00E83806">
        <w:t>wym.</w:t>
      </w:r>
    </w:p>
    <w:p w14:paraId="3AA8EC80" w14:textId="2EFE2740" w:rsidR="004F6A7F" w:rsidRDefault="00BC24A1" w:rsidP="00180C90">
      <w:pPr>
        <w:pStyle w:val="Akapitzlist"/>
        <w:numPr>
          <w:ilvl w:val="0"/>
          <w:numId w:val="11"/>
        </w:numPr>
        <w:jc w:val="both"/>
      </w:pPr>
      <w:r w:rsidRPr="00180C90">
        <w:t xml:space="preserve">współpracy z projektantem wystawy w zakresie implementacji </w:t>
      </w:r>
      <w:r w:rsidR="00B13CFF" w:rsidRPr="00180C90">
        <w:t xml:space="preserve">manualu graficznego wystawy, </w:t>
      </w:r>
      <w:r w:rsidRPr="00180C90">
        <w:t>systemu identyfikacji i komunikacji wizualnej</w:t>
      </w:r>
      <w:r w:rsidR="00A44962">
        <w:t xml:space="preserve"> </w:t>
      </w:r>
      <w:r w:rsidRPr="00180C90">
        <w:t>i innych element</w:t>
      </w:r>
      <w:r w:rsidRPr="00180C90">
        <w:rPr>
          <w:lang w:val="es-ES_tradnl"/>
        </w:rPr>
        <w:t>ó</w:t>
      </w:r>
      <w:r w:rsidRPr="00180C90">
        <w:t xml:space="preserve">w związanych z poszczególnymi elementami wystawy, </w:t>
      </w:r>
      <w:r w:rsidR="00A37581" w:rsidRPr="00180C90">
        <w:t>która</w:t>
      </w:r>
      <w:r w:rsidRPr="00180C90">
        <w:t xml:space="preserve"> umożliwi kolejnym wykonawcom ujęcie wszystkich tych rozwiązań w projektach warsztatowych</w:t>
      </w:r>
      <w:r w:rsidR="00E83806">
        <w:t xml:space="preserve">, </w:t>
      </w:r>
    </w:p>
    <w:p w14:paraId="77E67A37" w14:textId="24BFC803" w:rsidR="00E83806" w:rsidRPr="00180C90" w:rsidRDefault="00E83806" w:rsidP="00180C90">
      <w:pPr>
        <w:pStyle w:val="Akapitzlist"/>
        <w:numPr>
          <w:ilvl w:val="0"/>
          <w:numId w:val="11"/>
        </w:numPr>
        <w:jc w:val="both"/>
      </w:pPr>
      <w:r>
        <w:t>współpracy z wykonawcą wystawy w zakresie implementacji wszystkich elementów graficznych w formie wydruków.</w:t>
      </w:r>
    </w:p>
    <w:p w14:paraId="4FE087FF" w14:textId="466D4645" w:rsidR="00A51FC7" w:rsidRPr="00180C90" w:rsidRDefault="00A51FC7" w:rsidP="00180C90">
      <w:pPr>
        <w:spacing w:line="240" w:lineRule="auto"/>
        <w:ind w:left="360"/>
        <w:jc w:val="both"/>
        <w:rPr>
          <w:rFonts w:ascii="Calibri" w:hAnsi="Calibri" w:cs="Calibri"/>
        </w:rPr>
      </w:pPr>
    </w:p>
    <w:p w14:paraId="199DFAA4" w14:textId="77777777" w:rsidR="00E83806" w:rsidRDefault="0058600E" w:rsidP="00E83806">
      <w:pPr>
        <w:spacing w:line="240" w:lineRule="auto"/>
        <w:jc w:val="both"/>
        <w:rPr>
          <w:rFonts w:ascii="Calibri" w:hAnsi="Calibri" w:cs="Calibri"/>
        </w:rPr>
      </w:pPr>
      <w:r w:rsidRPr="00180C90">
        <w:rPr>
          <w:rFonts w:ascii="Calibri" w:hAnsi="Calibri" w:cs="Calibri"/>
        </w:rPr>
        <w:t>Wymagania odnośnie technicznych warunków odbioru przedmiotu umowy:</w:t>
      </w:r>
    </w:p>
    <w:p w14:paraId="0CC1E6F5" w14:textId="45204B95" w:rsidR="00B82C1F" w:rsidRPr="00E83806" w:rsidRDefault="00B82C1F" w:rsidP="00E83806">
      <w:pPr>
        <w:pStyle w:val="Akapitzlist"/>
        <w:numPr>
          <w:ilvl w:val="0"/>
          <w:numId w:val="24"/>
        </w:numPr>
        <w:jc w:val="both"/>
      </w:pPr>
      <w:r w:rsidRPr="00180C90">
        <w:t>Materiały przekazywane w wersji elektronicznej, powinny charakteryzować się następującymi parametrami:</w:t>
      </w:r>
    </w:p>
    <w:p w14:paraId="1847A1D2" w14:textId="1D6F862C" w:rsidR="001408C4" w:rsidRPr="00E83806" w:rsidRDefault="001408C4" w:rsidP="00E83806">
      <w:pPr>
        <w:pStyle w:val="Akapitzlist"/>
        <w:numPr>
          <w:ilvl w:val="0"/>
          <w:numId w:val="22"/>
        </w:numPr>
        <w:jc w:val="both"/>
      </w:pPr>
      <w:r w:rsidRPr="00E83806">
        <w:t>każda z funkcjonalnych grup elementów powinna być umieszczona na oddzielnej warstwie,</w:t>
      </w:r>
    </w:p>
    <w:p w14:paraId="0F17C11F" w14:textId="6DD51E93" w:rsidR="001408C4" w:rsidRPr="00E83806" w:rsidRDefault="001408C4" w:rsidP="00E83806">
      <w:pPr>
        <w:pStyle w:val="Akapitzlist"/>
        <w:numPr>
          <w:ilvl w:val="0"/>
          <w:numId w:val="22"/>
        </w:numPr>
        <w:jc w:val="both"/>
      </w:pPr>
      <w:r w:rsidRPr="00E83806">
        <w:t xml:space="preserve">każdy rysunek musi być wykonany w </w:t>
      </w:r>
      <w:r w:rsidR="008E13CD" w:rsidRPr="00E83806">
        <w:t>skali 1:10;</w:t>
      </w:r>
    </w:p>
    <w:p w14:paraId="67A40C78" w14:textId="6419ABA0" w:rsidR="0058600E" w:rsidRPr="00E83806" w:rsidRDefault="001408C4" w:rsidP="00E83806">
      <w:pPr>
        <w:pStyle w:val="Akapitzlist"/>
        <w:numPr>
          <w:ilvl w:val="0"/>
          <w:numId w:val="22"/>
        </w:numPr>
        <w:jc w:val="both"/>
      </w:pPr>
      <w:r w:rsidRPr="00E83806">
        <w:t>każdy z elementów rysunku powinien być w pełni edytowalny przez Zamawiającego</w:t>
      </w:r>
      <w:r w:rsidR="008E13CD" w:rsidRPr="00E83806">
        <w:t xml:space="preserve"> i dostarczony zarówno w wersji pdf jak i pliku otwartym </w:t>
      </w:r>
      <w:r w:rsidR="00B32503" w:rsidRPr="00E83806">
        <w:t>(</w:t>
      </w:r>
      <w:r w:rsidR="009E13E7" w:rsidRPr="00E83806">
        <w:t xml:space="preserve">preferowany przez zamawiającego będzie </w:t>
      </w:r>
      <w:r w:rsidR="00B32503" w:rsidRPr="00E83806">
        <w:t>format pr</w:t>
      </w:r>
      <w:r w:rsidR="009E13E7" w:rsidRPr="00E83806">
        <w:t>o</w:t>
      </w:r>
      <w:r w:rsidR="00B32503" w:rsidRPr="00E83806">
        <w:t xml:space="preserve">gramu Adobe </w:t>
      </w:r>
      <w:proofErr w:type="spellStart"/>
      <w:r w:rsidR="00B32503" w:rsidRPr="00E83806">
        <w:t>Indesign</w:t>
      </w:r>
      <w:proofErr w:type="spellEnd"/>
      <w:r w:rsidR="00B32503" w:rsidRPr="00E83806">
        <w:t xml:space="preserve">) </w:t>
      </w:r>
      <w:r w:rsidR="008E13CD" w:rsidRPr="00E83806">
        <w:t>z paczką elementów składowych, gotowych do przekazania do wykonawcy scenografii i druku</w:t>
      </w:r>
      <w:r w:rsidRPr="00E83806">
        <w:t>;</w:t>
      </w:r>
    </w:p>
    <w:p w14:paraId="7B2EF907" w14:textId="0A2A560C" w:rsidR="00366D38" w:rsidRPr="00E83806" w:rsidRDefault="00366D38" w:rsidP="00E83806">
      <w:pPr>
        <w:pStyle w:val="Akapitzlist"/>
        <w:numPr>
          <w:ilvl w:val="0"/>
          <w:numId w:val="24"/>
        </w:numPr>
        <w:jc w:val="both"/>
      </w:pPr>
      <w:r w:rsidRPr="00E83806">
        <w:lastRenderedPageBreak/>
        <w:t>Wykonawca zobowiązany jest przedkładać dokumentację niezbędną do prawidłowej realizacji przedmiotu umowy adekwatnie do ustalonego harmonogramu realizacji przedmiotu umowy.</w:t>
      </w:r>
    </w:p>
    <w:p w14:paraId="52D02CB1" w14:textId="77777777" w:rsidR="0058600E" w:rsidRPr="00180C90" w:rsidRDefault="0058600E" w:rsidP="00180C90">
      <w:pPr>
        <w:spacing w:line="240" w:lineRule="auto"/>
        <w:ind w:left="360"/>
        <w:jc w:val="both"/>
        <w:rPr>
          <w:rFonts w:ascii="Calibri" w:hAnsi="Calibri" w:cs="Calibri"/>
        </w:rPr>
      </w:pPr>
    </w:p>
    <w:p w14:paraId="6762B6E6" w14:textId="77777777" w:rsidR="00E83806" w:rsidRDefault="00E83806" w:rsidP="00180C90">
      <w:pPr>
        <w:spacing w:line="240" w:lineRule="auto"/>
        <w:jc w:val="both"/>
        <w:rPr>
          <w:rFonts w:ascii="Calibri" w:hAnsi="Calibri" w:cs="Calibri"/>
          <w:lang w:val="pl-PL"/>
        </w:rPr>
      </w:pPr>
    </w:p>
    <w:p w14:paraId="5CFF9003" w14:textId="77777777" w:rsidR="00E83806" w:rsidRDefault="00E83806" w:rsidP="00180C90">
      <w:pPr>
        <w:spacing w:line="240" w:lineRule="auto"/>
        <w:jc w:val="both"/>
        <w:rPr>
          <w:rFonts w:ascii="Calibri" w:hAnsi="Calibri" w:cs="Calibri"/>
          <w:lang w:val="pl-PL"/>
        </w:rPr>
      </w:pPr>
    </w:p>
    <w:p w14:paraId="3BF3461C" w14:textId="77777777" w:rsidR="00B234D7" w:rsidRDefault="00B234D7" w:rsidP="00180C90">
      <w:pPr>
        <w:spacing w:line="240" w:lineRule="auto"/>
        <w:jc w:val="both"/>
        <w:rPr>
          <w:rFonts w:ascii="Calibri" w:hAnsi="Calibri" w:cs="Calibri"/>
          <w:lang w:val="pl-PL"/>
        </w:rPr>
      </w:pPr>
      <w:r>
        <w:rPr>
          <w:rFonts w:ascii="Calibri" w:hAnsi="Calibri" w:cs="Calibri"/>
          <w:lang w:val="pl-PL"/>
        </w:rPr>
        <w:br w:type="page"/>
      </w:r>
    </w:p>
    <w:p w14:paraId="00000036" w14:textId="74109A10" w:rsidR="009854B3" w:rsidRPr="00334DAF" w:rsidRDefault="00B16CAF" w:rsidP="00180C90">
      <w:pPr>
        <w:spacing w:line="240" w:lineRule="auto"/>
        <w:jc w:val="both"/>
        <w:rPr>
          <w:rFonts w:ascii="Calibri" w:hAnsi="Calibri" w:cs="Calibri"/>
          <w:u w:val="single"/>
          <w:lang w:val="pl-PL"/>
        </w:rPr>
      </w:pPr>
      <w:r w:rsidRPr="00334DAF">
        <w:rPr>
          <w:rFonts w:ascii="Calibri" w:hAnsi="Calibri" w:cs="Calibri"/>
          <w:u w:val="single"/>
          <w:lang w:val="pl-PL"/>
        </w:rPr>
        <w:lastRenderedPageBreak/>
        <w:t>Proponowane zapisy do umowy:</w:t>
      </w:r>
    </w:p>
    <w:p w14:paraId="18F22DAC" w14:textId="1DCEDC2E" w:rsidR="00B82C1F" w:rsidRPr="00180C90" w:rsidRDefault="00B82C1F" w:rsidP="00180C90">
      <w:pPr>
        <w:spacing w:line="240" w:lineRule="auto"/>
        <w:jc w:val="both"/>
        <w:rPr>
          <w:rFonts w:ascii="Calibri" w:hAnsi="Calibri" w:cs="Calibri"/>
          <w:lang w:val="pl-PL"/>
        </w:rPr>
      </w:pPr>
    </w:p>
    <w:p w14:paraId="23E18922" w14:textId="29D244AB" w:rsidR="00B82C1F" w:rsidRPr="00334DAF" w:rsidRDefault="00B82C1F" w:rsidP="00180C90">
      <w:pPr>
        <w:pStyle w:val="Akapitzlist"/>
        <w:numPr>
          <w:ilvl w:val="0"/>
          <w:numId w:val="17"/>
        </w:numPr>
        <w:jc w:val="both"/>
        <w:rPr>
          <w:b/>
        </w:rPr>
      </w:pPr>
      <w:r w:rsidRPr="00334DAF">
        <w:rPr>
          <w:b/>
        </w:rPr>
        <w:t>współpraca z wykonawcą / spotkania robocze:</w:t>
      </w:r>
    </w:p>
    <w:p w14:paraId="4E98FE8D" w14:textId="77777777" w:rsidR="00B82C1F" w:rsidRPr="00180C90" w:rsidRDefault="00B82C1F" w:rsidP="00E83806">
      <w:pPr>
        <w:pStyle w:val="Akapitzlist"/>
        <w:numPr>
          <w:ilvl w:val="0"/>
          <w:numId w:val="25"/>
        </w:numPr>
        <w:jc w:val="both"/>
      </w:pPr>
      <w:r w:rsidRPr="00180C90">
        <w:t>Wykonawca zobowiązuje się wykonać przedmiot Umowy, w taki sposób, aby mógł on być wykorzystany w działalności Zamawiającego bez konieczności jego poprawiania bądź uzupełniania, chyba, że poprawki lub uzupełnienia będą wynikiem uwag Zamawiającego.</w:t>
      </w:r>
    </w:p>
    <w:p w14:paraId="5E6A3765" w14:textId="67347CD8" w:rsidR="00B82C1F" w:rsidRPr="00180C90" w:rsidRDefault="00B82C1F" w:rsidP="00E83806">
      <w:pPr>
        <w:pStyle w:val="Akapitzlist"/>
        <w:numPr>
          <w:ilvl w:val="0"/>
          <w:numId w:val="25"/>
        </w:numPr>
        <w:ind w:right="-40"/>
        <w:jc w:val="both"/>
      </w:pPr>
      <w:r w:rsidRPr="00180C90">
        <w:t>Wykonawca ma obowiązek brać udział w spotkaniach koordynacyjny</w:t>
      </w:r>
      <w:r w:rsidR="00E83806">
        <w:t xml:space="preserve">ch </w:t>
      </w:r>
      <w:r w:rsidRPr="00180C90">
        <w:t xml:space="preserve">odbywających się na żądanie Wykonawcy lub Zamawiającego. Spotkania te będą się odbywać nie rzadziej niż co 2 tygodnie. Zamawiający może podjąć decyzję o rezygnacji z poszczególnych spotkań, o ile Wykonawca nie będzie zgłaszał żądania spotkania. </w:t>
      </w:r>
    </w:p>
    <w:p w14:paraId="577F6D82" w14:textId="6EBFBCA7" w:rsidR="00B82C1F" w:rsidRPr="00180C90" w:rsidRDefault="00366D38" w:rsidP="00E83806">
      <w:pPr>
        <w:pStyle w:val="Akapitzlist"/>
        <w:numPr>
          <w:ilvl w:val="0"/>
          <w:numId w:val="25"/>
        </w:numPr>
        <w:ind w:right="-40"/>
        <w:jc w:val="both"/>
      </w:pPr>
      <w:r w:rsidRPr="00180C90">
        <w:t xml:space="preserve">Wykonawca, w terminie wyznaczonym przez Zamawiającego, nie krótszym niż 5 dni roboczych i nie dłuższym jednak niż 15 dni roboczych od dnia przekazania poprawek i uzupełnień, zobowiązany jest je uwzględnić w treści dokumentacji lub udzielić stosownych wyjaśnień, a następnie przekazać Zamawiającemu dokumentację do akceptacji. </w:t>
      </w:r>
    </w:p>
    <w:p w14:paraId="61111F96" w14:textId="77777777" w:rsidR="00366D38" w:rsidRPr="00180C90" w:rsidRDefault="00366D38" w:rsidP="00E83806">
      <w:pPr>
        <w:numPr>
          <w:ilvl w:val="0"/>
          <w:numId w:val="25"/>
        </w:numPr>
        <w:spacing w:line="240" w:lineRule="auto"/>
        <w:ind w:right="-40"/>
        <w:contextualSpacing/>
        <w:jc w:val="both"/>
        <w:rPr>
          <w:rFonts w:ascii="Calibri" w:hAnsi="Calibri" w:cs="Calibri"/>
        </w:rPr>
      </w:pPr>
      <w:r w:rsidRPr="00180C90">
        <w:rPr>
          <w:rFonts w:ascii="Calibri" w:hAnsi="Calibri" w:cs="Calibri"/>
        </w:rPr>
        <w:t>Wykonawca zobowiązany jest również do wykonania wszelkiej innej dokumentacji niezbędnej do wykonania przedmiotu Umowy.</w:t>
      </w:r>
    </w:p>
    <w:p w14:paraId="4CB5447C" w14:textId="77777777" w:rsidR="00366D38" w:rsidRPr="00180C90" w:rsidRDefault="00366D38" w:rsidP="00180C90">
      <w:pPr>
        <w:spacing w:line="240" w:lineRule="auto"/>
        <w:ind w:left="360" w:right="-40"/>
        <w:jc w:val="both"/>
        <w:rPr>
          <w:rFonts w:ascii="Calibri" w:hAnsi="Calibri" w:cs="Calibri"/>
        </w:rPr>
      </w:pPr>
    </w:p>
    <w:p w14:paraId="6E30C84C" w14:textId="54A2486F" w:rsidR="00366D38" w:rsidRPr="00334DAF" w:rsidRDefault="00366D38" w:rsidP="00180C90">
      <w:pPr>
        <w:pStyle w:val="Akapitzlist"/>
        <w:numPr>
          <w:ilvl w:val="0"/>
          <w:numId w:val="17"/>
        </w:numPr>
        <w:ind w:right="-40"/>
        <w:contextualSpacing/>
        <w:jc w:val="both"/>
        <w:rPr>
          <w:b/>
        </w:rPr>
      </w:pPr>
      <w:r w:rsidRPr="00334DAF">
        <w:rPr>
          <w:b/>
        </w:rPr>
        <w:t>Zapisy dotyczące praw autorskich:</w:t>
      </w:r>
    </w:p>
    <w:p w14:paraId="45819F4D" w14:textId="44B9DF4D" w:rsidR="00B051BA" w:rsidRPr="00180C90" w:rsidRDefault="00B051BA" w:rsidP="00180C90">
      <w:pPr>
        <w:spacing w:line="240" w:lineRule="auto"/>
        <w:ind w:right="-40"/>
        <w:contextualSpacing/>
        <w:jc w:val="both"/>
        <w:rPr>
          <w:rFonts w:ascii="Calibri" w:hAnsi="Calibri" w:cs="Calibri"/>
        </w:rPr>
      </w:pPr>
      <w:r w:rsidRPr="00180C90">
        <w:rPr>
          <w:rFonts w:ascii="Calibri" w:hAnsi="Calibri" w:cs="Calibri"/>
        </w:rPr>
        <w:t>W ramach ustalonego w Umowie wynagrodzenia Wykonawca</w:t>
      </w:r>
      <w:r w:rsidR="00366D38" w:rsidRPr="00180C90">
        <w:rPr>
          <w:rFonts w:ascii="Calibri" w:hAnsi="Calibri" w:cs="Calibri"/>
        </w:rPr>
        <w:t xml:space="preserve"> </w:t>
      </w:r>
      <w:r w:rsidRPr="00180C90">
        <w:rPr>
          <w:rFonts w:ascii="Calibri" w:hAnsi="Calibri" w:cs="Calibri"/>
        </w:rPr>
        <w:t xml:space="preserve">przenosi na rzecz Zamawiającego na mocy niniejszej Umowy, bez potrzeby składania odrębnych oświadczeń w tym zakresie, autorskie prawa majątkowe do wykorzystania tej dokumentacji zrealizowanej i przekazanej w ramach przedmiotu Umowy, w ramach wynagrodzenia opisanego w § </w:t>
      </w:r>
      <w:r w:rsidR="004B7269">
        <w:rPr>
          <w:rFonts w:ascii="Calibri" w:hAnsi="Calibri" w:cs="Calibri"/>
        </w:rPr>
        <w:t>____</w:t>
      </w:r>
      <w:r w:rsidRPr="00180C90">
        <w:rPr>
          <w:rFonts w:ascii="Calibri" w:hAnsi="Calibri" w:cs="Calibri"/>
        </w:rPr>
        <w:t xml:space="preserve"> i wyraża zgodę na pełne korzystanie i używanie tej dokumentacji, przy czym powyższe przeniesienia autorskich praw majątkowych w szczególności następują w zakresie:</w:t>
      </w:r>
    </w:p>
    <w:p w14:paraId="18C926E4" w14:textId="6EF3C34A" w:rsidR="00B051BA" w:rsidRPr="00B234D7" w:rsidRDefault="00B051BA" w:rsidP="00B234D7">
      <w:pPr>
        <w:pStyle w:val="Akapitzlist"/>
        <w:numPr>
          <w:ilvl w:val="0"/>
          <w:numId w:val="26"/>
        </w:numPr>
        <w:ind w:right="20"/>
        <w:jc w:val="both"/>
      </w:pPr>
      <w:r w:rsidRPr="00B234D7">
        <w:t>prawa do kopiowania, utrwalania, zwielokrotniania, udostępniania, rozpowszechniania dokumentacji w postaci materialnych nośników dokumentacji, w szczególności techniką drukarską, reprograficzną czy zapisu magnetycznego,</w:t>
      </w:r>
    </w:p>
    <w:p w14:paraId="77E5AB1A" w14:textId="2B1F41C2" w:rsidR="00B051BA" w:rsidRPr="00B234D7" w:rsidRDefault="00B051BA" w:rsidP="00B234D7">
      <w:pPr>
        <w:pStyle w:val="Akapitzlist"/>
        <w:numPr>
          <w:ilvl w:val="0"/>
          <w:numId w:val="26"/>
        </w:numPr>
        <w:ind w:right="20"/>
        <w:jc w:val="both"/>
      </w:pPr>
      <w:r w:rsidRPr="00B234D7">
        <w:t>prawa do kopiowania, utrwalania, zwielokrotniania, udostępniania, rozpowszechniania dokumentacji w postaci cyfrowego zapisu dokumentacji, zarówno poprzez umieszczanie jako produktu multimedialnego na nośnikach materialnych (w szczególności na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40E20014" w14:textId="3E1DBA93" w:rsidR="00B051BA" w:rsidRPr="00B234D7" w:rsidRDefault="00B051BA" w:rsidP="00B234D7">
      <w:pPr>
        <w:pStyle w:val="Akapitzlist"/>
        <w:numPr>
          <w:ilvl w:val="0"/>
          <w:numId w:val="26"/>
        </w:numPr>
        <w:ind w:right="20"/>
        <w:jc w:val="both"/>
      </w:pPr>
      <w:r w:rsidRPr="00B234D7">
        <w:t>prawa do rozpowszechniania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3929CE04" w14:textId="1F7D5188" w:rsidR="00B051BA" w:rsidRPr="00B234D7" w:rsidRDefault="00B051BA" w:rsidP="00B234D7">
      <w:pPr>
        <w:pStyle w:val="Akapitzlist"/>
        <w:numPr>
          <w:ilvl w:val="0"/>
          <w:numId w:val="26"/>
        </w:numPr>
        <w:ind w:right="20"/>
        <w:jc w:val="both"/>
      </w:pPr>
      <w:r w:rsidRPr="00B234D7">
        <w:t>prawa do obrotu oryginałem albo egzemplarzami, na których dokumentację utrwalono przez wprowadzanie do obrotu, użyczenie lub najem oryginału albo jego egzemplarzy, zarówno w formie materialnych nośników dokumentacji jak i jego cyfrowej postaci,</w:t>
      </w:r>
    </w:p>
    <w:p w14:paraId="13D145A0" w14:textId="4E807CA2" w:rsidR="00B051BA" w:rsidRPr="00B234D7" w:rsidRDefault="00B051BA" w:rsidP="00B234D7">
      <w:pPr>
        <w:pStyle w:val="Akapitzlist"/>
        <w:numPr>
          <w:ilvl w:val="0"/>
          <w:numId w:val="26"/>
        </w:numPr>
        <w:ind w:right="20"/>
        <w:jc w:val="both"/>
      </w:pPr>
      <w:r w:rsidRPr="00B234D7">
        <w:t>użycia w celu dochodzenia roszczeń lub obrony swych praw,</w:t>
      </w:r>
    </w:p>
    <w:p w14:paraId="489D510B" w14:textId="77777777" w:rsidR="00B234D7" w:rsidRPr="00B234D7" w:rsidRDefault="00B051BA" w:rsidP="00B234D7">
      <w:pPr>
        <w:pStyle w:val="Akapitzlist"/>
        <w:numPr>
          <w:ilvl w:val="0"/>
          <w:numId w:val="26"/>
        </w:numPr>
        <w:ind w:right="20"/>
        <w:jc w:val="both"/>
      </w:pPr>
      <w:r w:rsidRPr="00B234D7">
        <w:t>używania dokumentacji lub jej fragmentów (części) oraz zdjęć i innych nośników obrazu, w tym zwłaszcza wszelkich zapisów multimedialnych, prezentujących roboty wykonane na podstawie tej dokumentacji, w celach promocji inwestycji i promocji Zamawiającego oraz prowadzonej przez niego działalności,</w:t>
      </w:r>
    </w:p>
    <w:p w14:paraId="72BE331E" w14:textId="30C9CBD4" w:rsidR="00B051BA" w:rsidRPr="00B234D7" w:rsidRDefault="00B051BA" w:rsidP="00B234D7">
      <w:pPr>
        <w:pStyle w:val="Akapitzlist"/>
        <w:numPr>
          <w:ilvl w:val="0"/>
          <w:numId w:val="26"/>
        </w:numPr>
        <w:ind w:right="20"/>
        <w:jc w:val="both"/>
      </w:pPr>
      <w:r w:rsidRPr="00B234D7">
        <w:t>używania dokumentacji lub jej fragmentów (części) w przyszłych postępowaniach o udzielenie zamówień publicznych przez Zamawiającego lub podmioty działające w jego imieniu i na jego rzecz,</w:t>
      </w:r>
    </w:p>
    <w:p w14:paraId="05BBE822" w14:textId="4A0C1756" w:rsidR="00B051BA" w:rsidRPr="00B234D7" w:rsidRDefault="00B051BA" w:rsidP="00B234D7">
      <w:pPr>
        <w:pStyle w:val="Akapitzlist"/>
        <w:numPr>
          <w:ilvl w:val="0"/>
          <w:numId w:val="26"/>
        </w:numPr>
        <w:ind w:right="20"/>
        <w:jc w:val="both"/>
      </w:pPr>
      <w:r w:rsidRPr="00B234D7">
        <w:lastRenderedPageBreak/>
        <w:t>używania dokumentacji lub jej fragmentów dla realizacji robót budowlanych, dostaw lub usług związanych ze statutową działalnością Zamawiającego,</w:t>
      </w:r>
    </w:p>
    <w:p w14:paraId="14C518ED" w14:textId="4B375401" w:rsidR="00B051BA" w:rsidRPr="00B234D7" w:rsidRDefault="00B051BA" w:rsidP="00B234D7">
      <w:pPr>
        <w:pStyle w:val="Akapitzlist"/>
        <w:numPr>
          <w:ilvl w:val="0"/>
          <w:numId w:val="26"/>
        </w:numPr>
        <w:ind w:right="20"/>
        <w:jc w:val="both"/>
      </w:pPr>
      <w:r w:rsidRPr="00B234D7">
        <w:t>wykorzystania dokumentacji w toku opracowywania kolejnych projektów i opracowań, w tym przez osoby trzecie, w związku z potrzebami Zamawiającego dotyczącymi:</w:t>
      </w:r>
    </w:p>
    <w:p w14:paraId="6859F4E4" w14:textId="071A1632" w:rsidR="00B051BA" w:rsidRPr="00B234D7" w:rsidRDefault="00B051BA" w:rsidP="00B234D7">
      <w:pPr>
        <w:pStyle w:val="Akapitzlist"/>
        <w:numPr>
          <w:ilvl w:val="1"/>
          <w:numId w:val="26"/>
        </w:numPr>
        <w:ind w:right="20"/>
        <w:jc w:val="both"/>
      </w:pPr>
      <w:r w:rsidRPr="00B234D7">
        <w:t>dalszej aranżacji i wyposażenia obiektów dla potrzeb prowadzonej działalności statutowej Zamawiającego,</w:t>
      </w:r>
    </w:p>
    <w:p w14:paraId="5E14C2E4" w14:textId="4702C165" w:rsidR="00B051BA" w:rsidRPr="00B234D7" w:rsidRDefault="00B051BA" w:rsidP="00B234D7">
      <w:pPr>
        <w:pStyle w:val="Akapitzlist"/>
        <w:numPr>
          <w:ilvl w:val="1"/>
          <w:numId w:val="26"/>
        </w:numPr>
        <w:ind w:right="20"/>
        <w:jc w:val="both"/>
      </w:pPr>
      <w:r w:rsidRPr="00B234D7">
        <w:t>przebudowy, rozbudowy, nadbudowy, zmiany sposobu użytkowania budynków i obiektów budowlanych, dla celów dostosowania tych obiektów do aktualnych warunków, zakresu i programów wykonywania zadań statutowych realizowanych przez Zamawiającego,</w:t>
      </w:r>
    </w:p>
    <w:p w14:paraId="5D858C87" w14:textId="476298FD" w:rsidR="00B051BA" w:rsidRPr="00B234D7" w:rsidRDefault="00B051BA" w:rsidP="00B234D7">
      <w:pPr>
        <w:pStyle w:val="Akapitzlist"/>
        <w:numPr>
          <w:ilvl w:val="0"/>
          <w:numId w:val="26"/>
        </w:numPr>
        <w:ind w:right="20"/>
        <w:jc w:val="both"/>
      </w:pPr>
      <w:r w:rsidRPr="00B234D7">
        <w:t>korzystania z dokumentacji w związku z potrzebami dotyczącymi wykonania wszelkich innych opracowań zależnych.</w:t>
      </w:r>
    </w:p>
    <w:p w14:paraId="5AF35E9D" w14:textId="5BA0C5E8" w:rsidR="00B051BA" w:rsidRPr="00180C90" w:rsidRDefault="00B051BA" w:rsidP="00180C90">
      <w:pPr>
        <w:spacing w:line="240" w:lineRule="auto"/>
        <w:jc w:val="both"/>
        <w:rPr>
          <w:rFonts w:ascii="Calibri" w:hAnsi="Calibri" w:cs="Calibri"/>
        </w:rPr>
      </w:pPr>
    </w:p>
    <w:p w14:paraId="2D632892" w14:textId="3243227E" w:rsidR="00B051BA" w:rsidRPr="00180C90" w:rsidRDefault="00B051BA" w:rsidP="00B234D7">
      <w:pPr>
        <w:spacing w:line="240" w:lineRule="auto"/>
        <w:ind w:right="-40"/>
        <w:contextualSpacing/>
        <w:jc w:val="both"/>
        <w:rPr>
          <w:rFonts w:ascii="Calibri" w:hAnsi="Calibri" w:cs="Calibri"/>
        </w:rPr>
      </w:pPr>
      <w:r w:rsidRPr="00180C90">
        <w:rPr>
          <w:rFonts w:ascii="Calibri" w:hAnsi="Calibri" w:cs="Calibri"/>
        </w:rPr>
        <w:t>Wykonawca udziela Zamawiającemu wyłącznego prawa do rozporządzania i korzystania z wszelkiej dokumentacji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(tak w odniesieniu do całości jak i w odniesieniu do poszczególnych jej elementów), w tym na jej przerabianie, adaptacje i inne postaci opracowywania tej dokumentacji oraz na wyrażanie zgody na jej przerabianie, adaptacje oraz inne postaci opracowywania tej dokumentacji (także przez osoby trzecie działające na zlecenie Zamawiającego). Wykonawca dodatkowo udziela także zgody na wprowadzanie przez Zamawiającego w przyszłości zmian do przedmiotu Umowy (prac wykonanych na podstawie przekazanej w ramach niniejszej Umowy dokumentacji) wedle uznania Zamawiającego, stosownie do uzasadnionych potrzeb Zamawiającego związanych z koniecznością realizacji zadań statutowych Zamawiającego.</w:t>
      </w:r>
    </w:p>
    <w:p w14:paraId="41D54274" w14:textId="3643E21C" w:rsidR="00B051BA" w:rsidRPr="00180C90" w:rsidRDefault="00B051BA" w:rsidP="00180C90">
      <w:pPr>
        <w:spacing w:line="240" w:lineRule="auto"/>
        <w:jc w:val="both"/>
        <w:rPr>
          <w:rFonts w:ascii="Calibri" w:hAnsi="Calibri" w:cs="Calibri"/>
        </w:rPr>
      </w:pPr>
    </w:p>
    <w:p w14:paraId="030E7A08" w14:textId="793EA7AB" w:rsidR="003C65B0" w:rsidRPr="00334DAF" w:rsidRDefault="00B234D7" w:rsidP="00180C90">
      <w:pPr>
        <w:spacing w:line="240" w:lineRule="auto"/>
        <w:jc w:val="both"/>
        <w:rPr>
          <w:rFonts w:ascii="Calibri" w:hAnsi="Calibri" w:cs="Calibri"/>
          <w:b/>
        </w:rPr>
      </w:pPr>
      <w:r w:rsidRPr="00334DAF">
        <w:rPr>
          <w:rFonts w:ascii="Calibri" w:hAnsi="Calibri" w:cs="Calibri"/>
          <w:b/>
        </w:rPr>
        <w:t>Harmonogram:</w:t>
      </w:r>
    </w:p>
    <w:p w14:paraId="2F9DA3CB" w14:textId="77777777" w:rsidR="00B234D7" w:rsidRPr="00B234D7" w:rsidRDefault="00B234D7" w:rsidP="00B234D7">
      <w:pPr>
        <w:pStyle w:val="Akapitzlist1"/>
        <w:spacing w:line="259" w:lineRule="auto"/>
        <w:ind w:left="0"/>
        <w:jc w:val="both"/>
        <w:rPr>
          <w:rFonts w:ascii="Calibri" w:hAnsi="Calibri" w:cs="Calibri"/>
          <w:sz w:val="22"/>
          <w:szCs w:val="22"/>
        </w:rPr>
      </w:pPr>
      <w:r w:rsidRPr="00B234D7">
        <w:rPr>
          <w:rFonts w:ascii="Calibri" w:hAnsi="Calibri" w:cs="Calibri"/>
          <w:sz w:val="22"/>
          <w:szCs w:val="22"/>
        </w:rPr>
        <w:t>Wykonawca będzie wykonywał przedmiot umowy w podziale na etapy realizacyjne:</w:t>
      </w:r>
    </w:p>
    <w:p w14:paraId="677E5CA5" w14:textId="6CC0A7A3" w:rsidR="00D94135"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 xml:space="preserve">Etap I – </w:t>
      </w:r>
      <w:r w:rsidR="00D94135" w:rsidRPr="00B234D7">
        <w:rPr>
          <w:rFonts w:ascii="Calibri" w:hAnsi="Calibri" w:cs="Calibri"/>
        </w:rPr>
        <w:t>opracowanie graficzne powierzchni wystawy Materia Kina dla stref IV-VIII</w:t>
      </w:r>
      <w:r w:rsidR="00A44962">
        <w:rPr>
          <w:rFonts w:ascii="Calibri" w:hAnsi="Calibri" w:cs="Calibri"/>
        </w:rPr>
        <w:t xml:space="preserve"> </w:t>
      </w:r>
      <w:r w:rsidR="00A44962" w:rsidRPr="003D0BF1">
        <w:rPr>
          <w:rFonts w:ascii="Calibri" w:hAnsi="Calibri" w:cs="Calibri"/>
        </w:rPr>
        <w:t xml:space="preserve">w terminie </w:t>
      </w:r>
      <w:r w:rsidR="00A44962">
        <w:rPr>
          <w:rFonts w:ascii="Calibri" w:hAnsi="Calibri" w:cs="Calibri"/>
        </w:rPr>
        <w:t>nie dłuższym niż 2 miesiące</w:t>
      </w:r>
      <w:r w:rsidR="00A44962" w:rsidRPr="003D0BF1">
        <w:rPr>
          <w:rFonts w:ascii="Calibri" w:hAnsi="Calibri" w:cs="Calibri"/>
        </w:rPr>
        <w:t xml:space="preserve"> od dnia podpisania umowy</w:t>
      </w:r>
      <w:r w:rsidR="00D94135" w:rsidRPr="00B234D7">
        <w:rPr>
          <w:rFonts w:ascii="Calibri" w:hAnsi="Calibri" w:cs="Calibri"/>
        </w:rPr>
        <w:t>,</w:t>
      </w:r>
    </w:p>
    <w:p w14:paraId="43EE5F3A" w14:textId="0E17C593" w:rsidR="00B234D7" w:rsidRP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 xml:space="preserve">Etap II – </w:t>
      </w:r>
      <w:r w:rsidR="00D94135" w:rsidRPr="00B234D7">
        <w:rPr>
          <w:rFonts w:ascii="Calibri" w:hAnsi="Calibri" w:cs="Calibri"/>
        </w:rPr>
        <w:t>opracowanie graficzne powierzchni wystawy Materia Kina dla stref I-III</w:t>
      </w:r>
      <w:r w:rsidR="00A44962">
        <w:rPr>
          <w:rFonts w:ascii="Calibri" w:hAnsi="Calibri" w:cs="Calibri"/>
        </w:rPr>
        <w:t xml:space="preserve"> w terminie nie dłuższym niż 3 miesiące </w:t>
      </w:r>
      <w:r w:rsidR="00A44962" w:rsidRPr="003D0BF1">
        <w:rPr>
          <w:rFonts w:ascii="Calibri" w:hAnsi="Calibri" w:cs="Calibri"/>
        </w:rPr>
        <w:t xml:space="preserve">od dnia podpisania </w:t>
      </w:r>
      <w:r w:rsidR="00A44962">
        <w:rPr>
          <w:rFonts w:ascii="Calibri" w:hAnsi="Calibri" w:cs="Calibri"/>
        </w:rPr>
        <w:t>umowy</w:t>
      </w:r>
      <w:r w:rsidR="00D94135" w:rsidRPr="00B234D7">
        <w:rPr>
          <w:rFonts w:ascii="Calibri" w:hAnsi="Calibri" w:cs="Calibri"/>
        </w:rPr>
        <w:t>,</w:t>
      </w:r>
    </w:p>
    <w:p w14:paraId="04C9376E" w14:textId="1F01F782" w:rsidR="00B234D7" w:rsidRP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Etap III – opracowanie graficzne przestrzeni komunikacyjnych stanowiących ścieżkę dojścia do wystawy</w:t>
      </w:r>
      <w:r w:rsidR="00A44962">
        <w:rPr>
          <w:rFonts w:ascii="Calibri" w:hAnsi="Calibri" w:cs="Calibri"/>
        </w:rPr>
        <w:t xml:space="preserve"> w terminie nie dłuższym niż 4</w:t>
      </w:r>
      <w:r w:rsidR="00A44962" w:rsidRPr="003D0BF1">
        <w:rPr>
          <w:rFonts w:ascii="Calibri" w:hAnsi="Calibri" w:cs="Calibri"/>
        </w:rPr>
        <w:t xml:space="preserve"> </w:t>
      </w:r>
      <w:r w:rsidR="00A44962">
        <w:rPr>
          <w:rFonts w:ascii="Calibri" w:hAnsi="Calibri" w:cs="Calibri"/>
        </w:rPr>
        <w:t>miesiące</w:t>
      </w:r>
      <w:r w:rsidR="00A44962" w:rsidRPr="003D0BF1">
        <w:rPr>
          <w:rFonts w:ascii="Calibri" w:hAnsi="Calibri" w:cs="Calibri"/>
        </w:rPr>
        <w:t xml:space="preserve"> od dnia podpisania </w:t>
      </w:r>
      <w:r w:rsidR="00A44962">
        <w:rPr>
          <w:rFonts w:ascii="Calibri" w:hAnsi="Calibri" w:cs="Calibri"/>
        </w:rPr>
        <w:t>umowy</w:t>
      </w:r>
      <w:r w:rsidRPr="00B234D7">
        <w:rPr>
          <w:rFonts w:ascii="Calibri" w:hAnsi="Calibri" w:cs="Calibri"/>
        </w:rPr>
        <w:t>,</w:t>
      </w:r>
    </w:p>
    <w:p w14:paraId="7EFDF327" w14:textId="33E5B425" w:rsidR="00B234D7" w:rsidRDefault="00B234D7" w:rsidP="00B234D7">
      <w:pPr>
        <w:tabs>
          <w:tab w:val="left" w:pos="284"/>
        </w:tabs>
        <w:spacing w:line="259" w:lineRule="auto"/>
        <w:ind w:right="14"/>
        <w:contextualSpacing/>
        <w:jc w:val="both"/>
        <w:rPr>
          <w:rFonts w:ascii="Calibri" w:hAnsi="Calibri" w:cs="Calibri"/>
        </w:rPr>
      </w:pPr>
      <w:r w:rsidRPr="00B234D7">
        <w:rPr>
          <w:rFonts w:ascii="Calibri" w:hAnsi="Calibri" w:cs="Calibri"/>
        </w:rPr>
        <w:t>Etap IV – nadzory autorskie</w:t>
      </w:r>
      <w:r w:rsidR="00A44962" w:rsidRPr="00A44962">
        <w:rPr>
          <w:rFonts w:ascii="Calibri" w:hAnsi="Calibri" w:cs="Calibri"/>
        </w:rPr>
        <w:t xml:space="preserve"> </w:t>
      </w:r>
      <w:r w:rsidR="00A44962" w:rsidRPr="003D0BF1">
        <w:rPr>
          <w:rFonts w:ascii="Calibri" w:hAnsi="Calibri" w:cs="Calibri"/>
        </w:rPr>
        <w:t>w terminie od dnia podpisania pr</w:t>
      </w:r>
      <w:r w:rsidR="00A44962">
        <w:rPr>
          <w:rFonts w:ascii="Calibri" w:hAnsi="Calibri" w:cs="Calibri"/>
        </w:rPr>
        <w:t>otokołu odbioru Etapu III</w:t>
      </w:r>
      <w:r w:rsidR="00A44962" w:rsidRPr="003D0BF1">
        <w:rPr>
          <w:rFonts w:ascii="Calibri" w:hAnsi="Calibri" w:cs="Calibri"/>
        </w:rPr>
        <w:t xml:space="preserve"> do </w:t>
      </w:r>
      <w:r w:rsidR="00A44962">
        <w:rPr>
          <w:rFonts w:ascii="Calibri" w:hAnsi="Calibri" w:cs="Calibri"/>
        </w:rPr>
        <w:t>dnia 15.05</w:t>
      </w:r>
      <w:r w:rsidR="00A44962" w:rsidRPr="003D0BF1">
        <w:rPr>
          <w:rFonts w:ascii="Calibri" w:hAnsi="Calibri" w:cs="Calibri"/>
        </w:rPr>
        <w:t>.2022 r.</w:t>
      </w:r>
    </w:p>
    <w:p w14:paraId="60FA8A58" w14:textId="1B8C4143" w:rsidR="003D0BF1" w:rsidRDefault="003D0BF1" w:rsidP="00B234D7">
      <w:pPr>
        <w:widowControl w:val="0"/>
        <w:tabs>
          <w:tab w:val="left" w:pos="709"/>
        </w:tabs>
        <w:spacing w:line="259" w:lineRule="auto"/>
        <w:contextualSpacing/>
        <w:jc w:val="both"/>
        <w:rPr>
          <w:rFonts w:ascii="Calibri" w:hAnsi="Calibri" w:cs="Calibri"/>
        </w:rPr>
      </w:pPr>
    </w:p>
    <w:p w14:paraId="6EB067A1" w14:textId="205DC79F" w:rsidR="003D0BF1" w:rsidRPr="00A44962" w:rsidRDefault="00A44962" w:rsidP="00B234D7">
      <w:pPr>
        <w:widowControl w:val="0"/>
        <w:tabs>
          <w:tab w:val="left" w:pos="709"/>
        </w:tabs>
        <w:spacing w:line="259" w:lineRule="auto"/>
        <w:contextualSpacing/>
        <w:jc w:val="both"/>
        <w:rPr>
          <w:rFonts w:ascii="Calibri" w:hAnsi="Calibri" w:cs="Calibri"/>
          <w:b/>
          <w:bCs/>
        </w:rPr>
      </w:pPr>
      <w:r w:rsidRPr="00A44962">
        <w:rPr>
          <w:rFonts w:ascii="Calibri" w:hAnsi="Calibri" w:cs="Calibri"/>
          <w:b/>
          <w:bCs/>
        </w:rPr>
        <w:t>Proponowan</w:t>
      </w:r>
      <w:r>
        <w:rPr>
          <w:rFonts w:ascii="Calibri" w:hAnsi="Calibri" w:cs="Calibri"/>
          <w:b/>
          <w:bCs/>
        </w:rPr>
        <w:t xml:space="preserve">y harmonogram </w:t>
      </w:r>
      <w:r w:rsidRPr="00A44962">
        <w:rPr>
          <w:rFonts w:ascii="Calibri" w:hAnsi="Calibri" w:cs="Calibri"/>
          <w:b/>
          <w:bCs/>
        </w:rPr>
        <w:t>płatności</w:t>
      </w:r>
      <w:r w:rsidR="003D0BF1" w:rsidRPr="00A44962">
        <w:rPr>
          <w:rFonts w:ascii="Calibri" w:hAnsi="Calibri" w:cs="Calibri"/>
          <w:b/>
          <w:bCs/>
        </w:rPr>
        <w:t>:</w:t>
      </w:r>
    </w:p>
    <w:p w14:paraId="41D692AF" w14:textId="13B1DAAD" w:rsidR="003D0BF1" w:rsidRDefault="003D0BF1" w:rsidP="00B234D7">
      <w:pPr>
        <w:widowControl w:val="0"/>
        <w:tabs>
          <w:tab w:val="left" w:pos="709"/>
        </w:tabs>
        <w:spacing w:line="259" w:lineRule="auto"/>
        <w:contextualSpacing/>
        <w:jc w:val="both"/>
        <w:rPr>
          <w:rFonts w:ascii="Calibri" w:hAnsi="Calibri" w:cs="Calibri"/>
        </w:rPr>
      </w:pPr>
      <w:r>
        <w:rPr>
          <w:rFonts w:ascii="Calibri" w:hAnsi="Calibri" w:cs="Calibri"/>
        </w:rPr>
        <w:t xml:space="preserve">Etap I – </w:t>
      </w:r>
      <w:r w:rsidR="00334DAF">
        <w:rPr>
          <w:rFonts w:ascii="Calibri" w:hAnsi="Calibri" w:cs="Calibri"/>
        </w:rPr>
        <w:t>30</w:t>
      </w:r>
      <w:r>
        <w:rPr>
          <w:rFonts w:ascii="Calibri" w:hAnsi="Calibri" w:cs="Calibri"/>
        </w:rPr>
        <w:t>% wartości umowy,</w:t>
      </w:r>
    </w:p>
    <w:p w14:paraId="0CBA34E1" w14:textId="2C7B9F7C" w:rsidR="003D0BF1" w:rsidRDefault="003D0BF1" w:rsidP="003D0BF1">
      <w:pPr>
        <w:widowControl w:val="0"/>
        <w:tabs>
          <w:tab w:val="left" w:pos="709"/>
        </w:tabs>
        <w:spacing w:line="259" w:lineRule="auto"/>
        <w:contextualSpacing/>
        <w:jc w:val="both"/>
        <w:rPr>
          <w:rFonts w:ascii="Calibri" w:hAnsi="Calibri" w:cs="Calibri"/>
        </w:rPr>
      </w:pPr>
      <w:r>
        <w:rPr>
          <w:rFonts w:ascii="Calibri" w:hAnsi="Calibri" w:cs="Calibri"/>
        </w:rPr>
        <w:t xml:space="preserve">Etap II – </w:t>
      </w:r>
      <w:r w:rsidR="00334DAF">
        <w:rPr>
          <w:rFonts w:ascii="Calibri" w:hAnsi="Calibri" w:cs="Calibri"/>
        </w:rPr>
        <w:t>30</w:t>
      </w:r>
      <w:r>
        <w:rPr>
          <w:rFonts w:ascii="Calibri" w:hAnsi="Calibri" w:cs="Calibri"/>
        </w:rPr>
        <w:t>% wartości umowy,</w:t>
      </w:r>
    </w:p>
    <w:p w14:paraId="7DD78426" w14:textId="4091A1D0" w:rsidR="003D0BF1" w:rsidRDefault="003D0BF1" w:rsidP="003D0BF1">
      <w:pPr>
        <w:widowControl w:val="0"/>
        <w:tabs>
          <w:tab w:val="left" w:pos="709"/>
        </w:tabs>
        <w:spacing w:line="259" w:lineRule="auto"/>
        <w:contextualSpacing/>
        <w:jc w:val="both"/>
        <w:rPr>
          <w:rFonts w:ascii="Calibri" w:hAnsi="Calibri" w:cs="Calibri"/>
        </w:rPr>
      </w:pPr>
      <w:r>
        <w:rPr>
          <w:rFonts w:ascii="Calibri" w:hAnsi="Calibri" w:cs="Calibri"/>
        </w:rPr>
        <w:t>Etap III – 25% wartości umowy,</w:t>
      </w:r>
    </w:p>
    <w:p w14:paraId="3FD9E1C1" w14:textId="528C8DE8" w:rsidR="00B234D7" w:rsidRPr="00B234D7" w:rsidRDefault="003D0BF1" w:rsidP="00334DAF">
      <w:pPr>
        <w:widowControl w:val="0"/>
        <w:tabs>
          <w:tab w:val="left" w:pos="709"/>
        </w:tabs>
        <w:spacing w:line="259" w:lineRule="auto"/>
        <w:contextualSpacing/>
        <w:jc w:val="both"/>
        <w:rPr>
          <w:rFonts w:ascii="Calibri" w:hAnsi="Calibri" w:cs="Calibri"/>
        </w:rPr>
      </w:pPr>
      <w:r>
        <w:rPr>
          <w:rFonts w:ascii="Calibri" w:hAnsi="Calibri" w:cs="Calibri"/>
        </w:rPr>
        <w:t xml:space="preserve">Etap IV – </w:t>
      </w:r>
      <w:r w:rsidR="00334DAF">
        <w:rPr>
          <w:rFonts w:ascii="Calibri" w:hAnsi="Calibri" w:cs="Calibri"/>
        </w:rPr>
        <w:t>1</w:t>
      </w:r>
      <w:r>
        <w:rPr>
          <w:rFonts w:ascii="Calibri" w:hAnsi="Calibri" w:cs="Calibri"/>
        </w:rPr>
        <w:t>5% wartoś</w:t>
      </w:r>
      <w:r w:rsidR="00334DAF">
        <w:rPr>
          <w:rFonts w:ascii="Calibri" w:hAnsi="Calibri" w:cs="Calibri"/>
        </w:rPr>
        <w:t>ci umowy.</w:t>
      </w:r>
    </w:p>
    <w:p w14:paraId="73B33B23" w14:textId="18369961" w:rsidR="00B234D7" w:rsidRPr="00B234D7" w:rsidRDefault="00B234D7" w:rsidP="00B234D7">
      <w:pPr>
        <w:jc w:val="both"/>
      </w:pPr>
    </w:p>
    <w:sectPr w:rsidR="00B234D7" w:rsidRPr="00B234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ECC2" w14:textId="77777777" w:rsidR="009C537F" w:rsidRDefault="009C537F" w:rsidP="00E83806">
      <w:pPr>
        <w:spacing w:line="240" w:lineRule="auto"/>
      </w:pPr>
      <w:r>
        <w:separator/>
      </w:r>
    </w:p>
  </w:endnote>
  <w:endnote w:type="continuationSeparator" w:id="0">
    <w:p w14:paraId="44CBDFF6" w14:textId="77777777" w:rsidR="009C537F" w:rsidRDefault="009C537F" w:rsidP="00E83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19973"/>
      <w:docPartObj>
        <w:docPartGallery w:val="Page Numbers (Bottom of Page)"/>
        <w:docPartUnique/>
      </w:docPartObj>
    </w:sdtPr>
    <w:sdtEndPr/>
    <w:sdtContent>
      <w:p w14:paraId="50296106" w14:textId="3DF7AFB8" w:rsidR="00E83806" w:rsidRDefault="00E83806">
        <w:pPr>
          <w:pStyle w:val="Stopka"/>
          <w:jc w:val="center"/>
        </w:pPr>
        <w:r>
          <w:fldChar w:fldCharType="begin"/>
        </w:r>
        <w:r>
          <w:instrText>PAGE   \* MERGEFORMAT</w:instrText>
        </w:r>
        <w:r>
          <w:fldChar w:fldCharType="separate"/>
        </w:r>
        <w:r w:rsidR="002135F1" w:rsidRPr="002135F1">
          <w:rPr>
            <w:noProof/>
            <w:lang w:val="pl-PL"/>
          </w:rPr>
          <w:t>5</w:t>
        </w:r>
        <w:r>
          <w:fldChar w:fldCharType="end"/>
        </w:r>
      </w:p>
    </w:sdtContent>
  </w:sdt>
  <w:p w14:paraId="3F3BEA33" w14:textId="77777777" w:rsidR="00E83806" w:rsidRDefault="00E838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B596" w14:textId="77777777" w:rsidR="009C537F" w:rsidRDefault="009C537F" w:rsidP="00E83806">
      <w:pPr>
        <w:spacing w:line="240" w:lineRule="auto"/>
      </w:pPr>
      <w:r>
        <w:separator/>
      </w:r>
    </w:p>
  </w:footnote>
  <w:footnote w:type="continuationSeparator" w:id="0">
    <w:p w14:paraId="6B30BEC2" w14:textId="77777777" w:rsidR="009C537F" w:rsidRDefault="009C537F" w:rsidP="00E83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97A"/>
    <w:multiLevelType w:val="hybridMultilevel"/>
    <w:tmpl w:val="82A6A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67C30"/>
    <w:multiLevelType w:val="hybridMultilevel"/>
    <w:tmpl w:val="01D6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7C55"/>
    <w:multiLevelType w:val="hybridMultilevel"/>
    <w:tmpl w:val="CF269378"/>
    <w:lvl w:ilvl="0" w:tplc="6F28B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0443D"/>
    <w:multiLevelType w:val="hybridMultilevel"/>
    <w:tmpl w:val="A06E1B4A"/>
    <w:lvl w:ilvl="0" w:tplc="D4845C2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26ED4"/>
    <w:multiLevelType w:val="multilevel"/>
    <w:tmpl w:val="1990150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C1A6B"/>
    <w:multiLevelType w:val="hybridMultilevel"/>
    <w:tmpl w:val="E4923612"/>
    <w:lvl w:ilvl="0" w:tplc="D99CF2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C4852DC"/>
    <w:multiLevelType w:val="hybridMultilevel"/>
    <w:tmpl w:val="22F43F12"/>
    <w:numStyleLink w:val="Zaimportowanystyl5"/>
  </w:abstractNum>
  <w:abstractNum w:abstractNumId="7" w15:restartNumberingAfterBreak="0">
    <w:nsid w:val="0C636A84"/>
    <w:multiLevelType w:val="hybridMultilevel"/>
    <w:tmpl w:val="22F43F12"/>
    <w:styleLink w:val="Zaimportowanystyl5"/>
    <w:lvl w:ilvl="0" w:tplc="F9944D2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23116">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A24E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86CF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C84CB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CC22E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BAF93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805D7E">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9E6952">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F65998"/>
    <w:multiLevelType w:val="hybridMultilevel"/>
    <w:tmpl w:val="E124D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F3B91"/>
    <w:multiLevelType w:val="multilevel"/>
    <w:tmpl w:val="E2C08F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24202265"/>
    <w:multiLevelType w:val="hybridMultilevel"/>
    <w:tmpl w:val="F710C19E"/>
    <w:lvl w:ilvl="0" w:tplc="2C8EB6BC">
      <w:start w:val="1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A5AEE"/>
    <w:multiLevelType w:val="multilevel"/>
    <w:tmpl w:val="6422D60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FFB59AF"/>
    <w:multiLevelType w:val="hybridMultilevel"/>
    <w:tmpl w:val="C80E6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A4718B"/>
    <w:multiLevelType w:val="hybridMultilevel"/>
    <w:tmpl w:val="333AB942"/>
    <w:lvl w:ilvl="0" w:tplc="B84A88CA">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4" w15:restartNumberingAfterBreak="0">
    <w:nsid w:val="32E656E3"/>
    <w:multiLevelType w:val="hybridMultilevel"/>
    <w:tmpl w:val="29A4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1761A"/>
    <w:multiLevelType w:val="hybridMultilevel"/>
    <w:tmpl w:val="4C3E54DE"/>
    <w:lvl w:ilvl="0" w:tplc="07BC2A3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37CB1D97"/>
    <w:multiLevelType w:val="hybridMultilevel"/>
    <w:tmpl w:val="A27266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9F6C14"/>
    <w:multiLevelType w:val="hybridMultilevel"/>
    <w:tmpl w:val="F3861A02"/>
    <w:lvl w:ilvl="0" w:tplc="45123368">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10C3126"/>
    <w:multiLevelType w:val="hybridMultilevel"/>
    <w:tmpl w:val="2AC2E002"/>
    <w:lvl w:ilvl="0" w:tplc="A30CAB2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E11319D"/>
    <w:multiLevelType w:val="hybridMultilevel"/>
    <w:tmpl w:val="29A28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D7C66"/>
    <w:multiLevelType w:val="hybridMultilevel"/>
    <w:tmpl w:val="D814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12C39"/>
    <w:multiLevelType w:val="hybridMultilevel"/>
    <w:tmpl w:val="62A25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509F9"/>
    <w:multiLevelType w:val="hybridMultilevel"/>
    <w:tmpl w:val="43660C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F670A"/>
    <w:multiLevelType w:val="hybridMultilevel"/>
    <w:tmpl w:val="7004B4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2C405E"/>
    <w:multiLevelType w:val="hybridMultilevel"/>
    <w:tmpl w:val="EE2A4380"/>
    <w:lvl w:ilvl="0" w:tplc="A8DA3D4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B2C77E3"/>
    <w:multiLevelType w:val="hybridMultilevel"/>
    <w:tmpl w:val="1DA45DA0"/>
    <w:lvl w:ilvl="0" w:tplc="0415000F">
      <w:start w:val="1"/>
      <w:numFmt w:val="decimal"/>
      <w:lvlText w:val="%1."/>
      <w:lvlJc w:val="left"/>
      <w:pPr>
        <w:ind w:left="720" w:hanging="360"/>
      </w:pPr>
    </w:lvl>
    <w:lvl w:ilvl="1" w:tplc="495CC31A">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56C78"/>
    <w:multiLevelType w:val="hybridMultilevel"/>
    <w:tmpl w:val="302A20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791EC9"/>
    <w:multiLevelType w:val="multilevel"/>
    <w:tmpl w:val="93E8AC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5386D15"/>
    <w:multiLevelType w:val="hybridMultilevel"/>
    <w:tmpl w:val="F74491B2"/>
    <w:lvl w:ilvl="0" w:tplc="E3BAD8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44B83"/>
    <w:multiLevelType w:val="hybridMultilevel"/>
    <w:tmpl w:val="27E861D8"/>
    <w:lvl w:ilvl="0" w:tplc="38686E1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563F2D"/>
    <w:multiLevelType w:val="hybridMultilevel"/>
    <w:tmpl w:val="AAAC2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88D0F20"/>
    <w:multiLevelType w:val="hybridMultilevel"/>
    <w:tmpl w:val="C06A557E"/>
    <w:lvl w:ilvl="0" w:tplc="C45A453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2" w15:restartNumberingAfterBreak="0">
    <w:nsid w:val="78AE7C0F"/>
    <w:multiLevelType w:val="multilevel"/>
    <w:tmpl w:val="39CA7DD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27"/>
  </w:num>
  <w:num w:numId="4">
    <w:abstractNumId w:val="21"/>
  </w:num>
  <w:num w:numId="5">
    <w:abstractNumId w:val="7"/>
  </w:num>
  <w:num w:numId="6">
    <w:abstractNumId w:val="6"/>
  </w:num>
  <w:num w:numId="7">
    <w:abstractNumId w:val="13"/>
  </w:num>
  <w:num w:numId="8">
    <w:abstractNumId w:val="31"/>
  </w:num>
  <w:num w:numId="9">
    <w:abstractNumId w:val="19"/>
  </w:num>
  <w:num w:numId="10">
    <w:abstractNumId w:val="22"/>
  </w:num>
  <w:num w:numId="11">
    <w:abstractNumId w:val="20"/>
  </w:num>
  <w:num w:numId="12">
    <w:abstractNumId w:val="8"/>
  </w:num>
  <w:num w:numId="13">
    <w:abstractNumId w:val="10"/>
  </w:num>
  <w:num w:numId="14">
    <w:abstractNumId w:val="32"/>
  </w:num>
  <w:num w:numId="15">
    <w:abstractNumId w:val="4"/>
  </w:num>
  <w:num w:numId="16">
    <w:abstractNumId w:val="28"/>
  </w:num>
  <w:num w:numId="17">
    <w:abstractNumId w:val="2"/>
  </w:num>
  <w:num w:numId="18">
    <w:abstractNumId w:val="0"/>
  </w:num>
  <w:num w:numId="19">
    <w:abstractNumId w:val="29"/>
  </w:num>
  <w:num w:numId="20">
    <w:abstractNumId w:val="16"/>
  </w:num>
  <w:num w:numId="21">
    <w:abstractNumId w:val="23"/>
  </w:num>
  <w:num w:numId="22">
    <w:abstractNumId w:val="12"/>
  </w:num>
  <w:num w:numId="23">
    <w:abstractNumId w:val="14"/>
  </w:num>
  <w:num w:numId="24">
    <w:abstractNumId w:val="3"/>
  </w:num>
  <w:num w:numId="25">
    <w:abstractNumId w:val="26"/>
  </w:num>
  <w:num w:numId="26">
    <w:abstractNumId w:val="25"/>
  </w:num>
  <w:num w:numId="27">
    <w:abstractNumId w:val="1"/>
  </w:num>
  <w:num w:numId="28">
    <w:abstractNumId w:val="17"/>
  </w:num>
  <w:num w:numId="29">
    <w:abstractNumId w:val="18"/>
  </w:num>
  <w:num w:numId="30">
    <w:abstractNumId w:val="5"/>
  </w:num>
  <w:num w:numId="31">
    <w:abstractNumId w:val="24"/>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B3"/>
    <w:rsid w:val="00005AF7"/>
    <w:rsid w:val="00055065"/>
    <w:rsid w:val="00055152"/>
    <w:rsid w:val="00056D1F"/>
    <w:rsid w:val="00075A96"/>
    <w:rsid w:val="00083F3D"/>
    <w:rsid w:val="000846B3"/>
    <w:rsid w:val="000D54B6"/>
    <w:rsid w:val="00100175"/>
    <w:rsid w:val="001257F7"/>
    <w:rsid w:val="001408C4"/>
    <w:rsid w:val="00147DA6"/>
    <w:rsid w:val="001520F5"/>
    <w:rsid w:val="0017116E"/>
    <w:rsid w:val="00180C90"/>
    <w:rsid w:val="0019752B"/>
    <w:rsid w:val="001E1D9F"/>
    <w:rsid w:val="001E35BB"/>
    <w:rsid w:val="002135F1"/>
    <w:rsid w:val="002B3F8C"/>
    <w:rsid w:val="002B5B29"/>
    <w:rsid w:val="002B7F30"/>
    <w:rsid w:val="002E6E8F"/>
    <w:rsid w:val="00317EC3"/>
    <w:rsid w:val="00334DAF"/>
    <w:rsid w:val="00361854"/>
    <w:rsid w:val="00366D38"/>
    <w:rsid w:val="00390AB1"/>
    <w:rsid w:val="003A725C"/>
    <w:rsid w:val="003B12C4"/>
    <w:rsid w:val="003C4508"/>
    <w:rsid w:val="003C5EB2"/>
    <w:rsid w:val="003C65B0"/>
    <w:rsid w:val="003D0BF1"/>
    <w:rsid w:val="003D44B0"/>
    <w:rsid w:val="003D4CFE"/>
    <w:rsid w:val="003D79B6"/>
    <w:rsid w:val="003E6BF5"/>
    <w:rsid w:val="00417A50"/>
    <w:rsid w:val="004333DE"/>
    <w:rsid w:val="00443AFD"/>
    <w:rsid w:val="004460E5"/>
    <w:rsid w:val="00446DE9"/>
    <w:rsid w:val="00484BB3"/>
    <w:rsid w:val="004B7269"/>
    <w:rsid w:val="004C4EBA"/>
    <w:rsid w:val="004F1BCB"/>
    <w:rsid w:val="004F6A7F"/>
    <w:rsid w:val="0057691F"/>
    <w:rsid w:val="00580889"/>
    <w:rsid w:val="0058600E"/>
    <w:rsid w:val="005921CF"/>
    <w:rsid w:val="005F49EA"/>
    <w:rsid w:val="00622E2E"/>
    <w:rsid w:val="006257A1"/>
    <w:rsid w:val="00660DCE"/>
    <w:rsid w:val="00661630"/>
    <w:rsid w:val="00697426"/>
    <w:rsid w:val="00697558"/>
    <w:rsid w:val="006F5A07"/>
    <w:rsid w:val="007148C1"/>
    <w:rsid w:val="00791789"/>
    <w:rsid w:val="007A139D"/>
    <w:rsid w:val="007B0B5E"/>
    <w:rsid w:val="00890CD8"/>
    <w:rsid w:val="00895FE1"/>
    <w:rsid w:val="008B62E9"/>
    <w:rsid w:val="008D4E54"/>
    <w:rsid w:val="008E116E"/>
    <w:rsid w:val="008E13CD"/>
    <w:rsid w:val="00932600"/>
    <w:rsid w:val="009417CD"/>
    <w:rsid w:val="0095654E"/>
    <w:rsid w:val="009854B3"/>
    <w:rsid w:val="009A6594"/>
    <w:rsid w:val="009B1AC7"/>
    <w:rsid w:val="009C354D"/>
    <w:rsid w:val="009C537F"/>
    <w:rsid w:val="009D42AA"/>
    <w:rsid w:val="009E13E7"/>
    <w:rsid w:val="009E4F16"/>
    <w:rsid w:val="00A07BA0"/>
    <w:rsid w:val="00A10A6C"/>
    <w:rsid w:val="00A249CB"/>
    <w:rsid w:val="00A25470"/>
    <w:rsid w:val="00A266C1"/>
    <w:rsid w:val="00A32DFA"/>
    <w:rsid w:val="00A37581"/>
    <w:rsid w:val="00A44962"/>
    <w:rsid w:val="00A51FC7"/>
    <w:rsid w:val="00A87BB1"/>
    <w:rsid w:val="00A908B5"/>
    <w:rsid w:val="00AC0938"/>
    <w:rsid w:val="00AC447D"/>
    <w:rsid w:val="00AC5DB2"/>
    <w:rsid w:val="00AD07D1"/>
    <w:rsid w:val="00B051BA"/>
    <w:rsid w:val="00B13CFF"/>
    <w:rsid w:val="00B16CAF"/>
    <w:rsid w:val="00B234D7"/>
    <w:rsid w:val="00B315F7"/>
    <w:rsid w:val="00B32503"/>
    <w:rsid w:val="00B369CD"/>
    <w:rsid w:val="00B40205"/>
    <w:rsid w:val="00B5711D"/>
    <w:rsid w:val="00B82C1F"/>
    <w:rsid w:val="00BB33E5"/>
    <w:rsid w:val="00BB6BF5"/>
    <w:rsid w:val="00BC24A1"/>
    <w:rsid w:val="00C32323"/>
    <w:rsid w:val="00C33D9A"/>
    <w:rsid w:val="00C71925"/>
    <w:rsid w:val="00C95D32"/>
    <w:rsid w:val="00CD0AC2"/>
    <w:rsid w:val="00CD3B74"/>
    <w:rsid w:val="00CD6371"/>
    <w:rsid w:val="00CE7143"/>
    <w:rsid w:val="00CF2BFB"/>
    <w:rsid w:val="00CF33C9"/>
    <w:rsid w:val="00CF4449"/>
    <w:rsid w:val="00CF6F9B"/>
    <w:rsid w:val="00D05F54"/>
    <w:rsid w:val="00D207A3"/>
    <w:rsid w:val="00D25CA3"/>
    <w:rsid w:val="00D45CDF"/>
    <w:rsid w:val="00D564EA"/>
    <w:rsid w:val="00D62090"/>
    <w:rsid w:val="00D66AB3"/>
    <w:rsid w:val="00D94135"/>
    <w:rsid w:val="00E04EEF"/>
    <w:rsid w:val="00E27E4C"/>
    <w:rsid w:val="00E34165"/>
    <w:rsid w:val="00E50C82"/>
    <w:rsid w:val="00E707A6"/>
    <w:rsid w:val="00E83806"/>
    <w:rsid w:val="00E84BED"/>
    <w:rsid w:val="00E84EE0"/>
    <w:rsid w:val="00EA42FD"/>
    <w:rsid w:val="00EB368C"/>
    <w:rsid w:val="00EC3714"/>
    <w:rsid w:val="00F00AEE"/>
    <w:rsid w:val="00F01E97"/>
    <w:rsid w:val="00F07BFE"/>
    <w:rsid w:val="00F24DF0"/>
    <w:rsid w:val="00F26F6B"/>
    <w:rsid w:val="00F27E63"/>
    <w:rsid w:val="00F42F82"/>
    <w:rsid w:val="00F6121C"/>
    <w:rsid w:val="00FF6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E571"/>
  <w15:docId w15:val="{D2B9FE2C-8376-BB42-BFF9-EBDB7DE1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Bezodstpw">
    <w:name w:val="No Spacing"/>
    <w:uiPriority w:val="1"/>
    <w:qFormat/>
    <w:rsid w:val="00CF2BFB"/>
    <w:pPr>
      <w:spacing w:line="240" w:lineRule="auto"/>
    </w:pPr>
    <w:rPr>
      <w:rFonts w:asciiTheme="minorHAnsi" w:eastAsiaTheme="minorHAnsi" w:hAnsiTheme="minorHAnsi" w:cstheme="minorBidi"/>
      <w:lang w:val="pl-PL" w:eastAsia="en-US"/>
    </w:rPr>
  </w:style>
  <w:style w:type="table" w:styleId="Tabela-Siatka">
    <w:name w:val="Table Grid"/>
    <w:basedOn w:val="Standardowy"/>
    <w:uiPriority w:val="39"/>
    <w:rsid w:val="00CF2BFB"/>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qFormat/>
    <w:rsid w:val="0095654E"/>
    <w:pPr>
      <w:pBdr>
        <w:top w:val="nil"/>
        <w:left w:val="nil"/>
        <w:bottom w:val="nil"/>
        <w:right w:val="nil"/>
        <w:between w:val="nil"/>
        <w:bar w:val="nil"/>
      </w:pBdr>
      <w:spacing w:line="240" w:lineRule="auto"/>
      <w:ind w:left="720"/>
    </w:pPr>
    <w:rPr>
      <w:rFonts w:ascii="Calibri" w:eastAsia="Calibri" w:hAnsi="Calibri" w:cs="Calibri"/>
      <w:color w:val="000000"/>
      <w:u w:color="000000"/>
      <w:bdr w:val="nil"/>
      <w:lang w:val="pl-PL"/>
    </w:rPr>
  </w:style>
  <w:style w:type="numbering" w:customStyle="1" w:styleId="Zaimportowanystyl5">
    <w:name w:val="Zaimportowany styl 5"/>
    <w:rsid w:val="0095654E"/>
    <w:pPr>
      <w:numPr>
        <w:numId w:val="5"/>
      </w:numPr>
    </w:pPr>
  </w:style>
  <w:style w:type="paragraph" w:customStyle="1" w:styleId="Akapitzlist1">
    <w:name w:val="Akapit z listą1"/>
    <w:basedOn w:val="Normalny"/>
    <w:rsid w:val="00D207A3"/>
    <w:pPr>
      <w:suppressAutoHyphens/>
      <w:spacing w:line="100" w:lineRule="atLeast"/>
      <w:ind w:left="720"/>
    </w:pPr>
    <w:rPr>
      <w:rFonts w:ascii="Liberation Serif" w:eastAsia="SimSun" w:hAnsi="Liberation Serif" w:cs="Lucida Sans"/>
      <w:kern w:val="1"/>
      <w:sz w:val="24"/>
      <w:szCs w:val="24"/>
      <w:lang w:val="pl-PL" w:eastAsia="hi-IN" w:bidi="hi-IN"/>
    </w:rPr>
  </w:style>
  <w:style w:type="paragraph" w:styleId="NormalnyWeb">
    <w:name w:val="Normal (Web)"/>
    <w:basedOn w:val="Normalny"/>
    <w:uiPriority w:val="99"/>
    <w:semiHidden/>
    <w:unhideWhenUsed/>
    <w:rsid w:val="00D207A3"/>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BB33E5"/>
    <w:rPr>
      <w:sz w:val="16"/>
      <w:szCs w:val="16"/>
    </w:rPr>
  </w:style>
  <w:style w:type="paragraph" w:styleId="Tekstkomentarza">
    <w:name w:val="annotation text"/>
    <w:basedOn w:val="Normalny"/>
    <w:link w:val="TekstkomentarzaZnak"/>
    <w:uiPriority w:val="99"/>
    <w:semiHidden/>
    <w:unhideWhenUsed/>
    <w:rsid w:val="00BB33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3E5"/>
    <w:rPr>
      <w:sz w:val="20"/>
      <w:szCs w:val="20"/>
    </w:rPr>
  </w:style>
  <w:style w:type="paragraph" w:styleId="Tematkomentarza">
    <w:name w:val="annotation subject"/>
    <w:basedOn w:val="Tekstkomentarza"/>
    <w:next w:val="Tekstkomentarza"/>
    <w:link w:val="TematkomentarzaZnak"/>
    <w:uiPriority w:val="99"/>
    <w:semiHidden/>
    <w:unhideWhenUsed/>
    <w:rsid w:val="00BB33E5"/>
    <w:rPr>
      <w:b/>
      <w:bCs/>
    </w:rPr>
  </w:style>
  <w:style w:type="character" w:customStyle="1" w:styleId="TematkomentarzaZnak">
    <w:name w:val="Temat komentarza Znak"/>
    <w:basedOn w:val="TekstkomentarzaZnak"/>
    <w:link w:val="Tematkomentarza"/>
    <w:uiPriority w:val="99"/>
    <w:semiHidden/>
    <w:rsid w:val="00BB33E5"/>
    <w:rPr>
      <w:b/>
      <w:bCs/>
      <w:sz w:val="20"/>
      <w:szCs w:val="20"/>
    </w:rPr>
  </w:style>
  <w:style w:type="paragraph" w:styleId="Nagwek">
    <w:name w:val="header"/>
    <w:basedOn w:val="Normalny"/>
    <w:link w:val="NagwekZnak"/>
    <w:uiPriority w:val="99"/>
    <w:unhideWhenUsed/>
    <w:rsid w:val="00E83806"/>
    <w:pPr>
      <w:tabs>
        <w:tab w:val="center" w:pos="4536"/>
        <w:tab w:val="right" w:pos="9072"/>
      </w:tabs>
      <w:spacing w:line="240" w:lineRule="auto"/>
    </w:pPr>
  </w:style>
  <w:style w:type="character" w:customStyle="1" w:styleId="NagwekZnak">
    <w:name w:val="Nagłówek Znak"/>
    <w:basedOn w:val="Domylnaczcionkaakapitu"/>
    <w:link w:val="Nagwek"/>
    <w:uiPriority w:val="99"/>
    <w:rsid w:val="00E83806"/>
  </w:style>
  <w:style w:type="paragraph" w:styleId="Stopka">
    <w:name w:val="footer"/>
    <w:basedOn w:val="Normalny"/>
    <w:link w:val="StopkaZnak"/>
    <w:uiPriority w:val="99"/>
    <w:unhideWhenUsed/>
    <w:rsid w:val="00E83806"/>
    <w:pPr>
      <w:tabs>
        <w:tab w:val="center" w:pos="4536"/>
        <w:tab w:val="right" w:pos="9072"/>
      </w:tabs>
      <w:spacing w:line="240" w:lineRule="auto"/>
    </w:pPr>
  </w:style>
  <w:style w:type="character" w:customStyle="1" w:styleId="StopkaZnak">
    <w:name w:val="Stopka Znak"/>
    <w:basedOn w:val="Domylnaczcionkaakapitu"/>
    <w:link w:val="Stopka"/>
    <w:uiPriority w:val="99"/>
    <w:rsid w:val="00E8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9815">
      <w:bodyDiv w:val="1"/>
      <w:marLeft w:val="0"/>
      <w:marRight w:val="0"/>
      <w:marTop w:val="0"/>
      <w:marBottom w:val="0"/>
      <w:divBdr>
        <w:top w:val="none" w:sz="0" w:space="0" w:color="auto"/>
        <w:left w:val="none" w:sz="0" w:space="0" w:color="auto"/>
        <w:bottom w:val="none" w:sz="0" w:space="0" w:color="auto"/>
        <w:right w:val="none" w:sz="0" w:space="0" w:color="auto"/>
      </w:divBdr>
      <w:divsChild>
        <w:div w:id="613364722">
          <w:marLeft w:val="0"/>
          <w:marRight w:val="0"/>
          <w:marTop w:val="0"/>
          <w:marBottom w:val="0"/>
          <w:divBdr>
            <w:top w:val="none" w:sz="0" w:space="0" w:color="auto"/>
            <w:left w:val="none" w:sz="0" w:space="0" w:color="auto"/>
            <w:bottom w:val="none" w:sz="0" w:space="0" w:color="auto"/>
            <w:right w:val="none" w:sz="0" w:space="0" w:color="auto"/>
          </w:divBdr>
        </w:div>
        <w:div w:id="1828589468">
          <w:marLeft w:val="0"/>
          <w:marRight w:val="0"/>
          <w:marTop w:val="0"/>
          <w:marBottom w:val="0"/>
          <w:divBdr>
            <w:top w:val="none" w:sz="0" w:space="0" w:color="auto"/>
            <w:left w:val="none" w:sz="0" w:space="0" w:color="auto"/>
            <w:bottom w:val="none" w:sz="0" w:space="0" w:color="auto"/>
            <w:right w:val="none" w:sz="0" w:space="0" w:color="auto"/>
          </w:divBdr>
        </w:div>
        <w:div w:id="1606497341">
          <w:marLeft w:val="0"/>
          <w:marRight w:val="0"/>
          <w:marTop w:val="0"/>
          <w:marBottom w:val="0"/>
          <w:divBdr>
            <w:top w:val="none" w:sz="0" w:space="0" w:color="auto"/>
            <w:left w:val="none" w:sz="0" w:space="0" w:color="auto"/>
            <w:bottom w:val="none" w:sz="0" w:space="0" w:color="auto"/>
            <w:right w:val="none" w:sz="0" w:space="0" w:color="auto"/>
          </w:divBdr>
        </w:div>
        <w:div w:id="741292703">
          <w:marLeft w:val="0"/>
          <w:marRight w:val="0"/>
          <w:marTop w:val="0"/>
          <w:marBottom w:val="0"/>
          <w:divBdr>
            <w:top w:val="none" w:sz="0" w:space="0" w:color="auto"/>
            <w:left w:val="none" w:sz="0" w:space="0" w:color="auto"/>
            <w:bottom w:val="none" w:sz="0" w:space="0" w:color="auto"/>
            <w:right w:val="none" w:sz="0" w:space="0" w:color="auto"/>
          </w:divBdr>
        </w:div>
        <w:div w:id="109860761">
          <w:marLeft w:val="0"/>
          <w:marRight w:val="0"/>
          <w:marTop w:val="0"/>
          <w:marBottom w:val="0"/>
          <w:divBdr>
            <w:top w:val="none" w:sz="0" w:space="0" w:color="auto"/>
            <w:left w:val="none" w:sz="0" w:space="0" w:color="auto"/>
            <w:bottom w:val="none" w:sz="0" w:space="0" w:color="auto"/>
            <w:right w:val="none" w:sz="0" w:space="0" w:color="auto"/>
          </w:divBdr>
        </w:div>
        <w:div w:id="575936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FA9F-E7E2-44A0-A8A1-C582B1DA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10782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PC</cp:lastModifiedBy>
  <cp:revision>3</cp:revision>
  <dcterms:created xsi:type="dcterms:W3CDTF">2022-05-19T07:44:00Z</dcterms:created>
  <dcterms:modified xsi:type="dcterms:W3CDTF">2022-05-19T07:45:00Z</dcterms:modified>
</cp:coreProperties>
</file>