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0750B" w14:textId="706DF0BD" w:rsidR="00C14199" w:rsidRPr="003E0894" w:rsidRDefault="00C14199" w:rsidP="00C14199">
      <w:pPr>
        <w:pStyle w:val="Nagwek1"/>
        <w:ind w:left="720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Zakres prac remontowych w roku 202</w:t>
      </w:r>
      <w:r w:rsidR="00D566D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wynikających z przeglądu   bocznicy kolejowej</w:t>
      </w:r>
      <w:r w:rsidR="00980B96">
        <w:rPr>
          <w:rFonts w:ascii="Arial" w:hAnsi="Arial" w:cs="Arial"/>
        </w:rPr>
        <w:t>.</w:t>
      </w:r>
    </w:p>
    <w:p w14:paraId="3C596626" w14:textId="77777777" w:rsidR="0038149D" w:rsidRDefault="0038149D" w:rsidP="0038149D">
      <w:pPr>
        <w:ind w:left="720"/>
        <w:rPr>
          <w:rFonts w:ascii="Arial" w:hAnsi="Arial" w:cs="Arial"/>
          <w:b/>
        </w:rPr>
      </w:pPr>
    </w:p>
    <w:p w14:paraId="0617FA47" w14:textId="5529B6DF" w:rsidR="00D12EC5" w:rsidRPr="003E0894" w:rsidRDefault="004C6396" w:rsidP="00D566D4">
      <w:pPr>
        <w:ind w:left="720"/>
        <w:rPr>
          <w:rFonts w:ascii="Arial" w:hAnsi="Arial" w:cs="Arial"/>
          <w:b/>
        </w:rPr>
      </w:pPr>
      <w:r w:rsidRPr="003E0894">
        <w:rPr>
          <w:rFonts w:ascii="Arial" w:hAnsi="Arial" w:cs="Arial"/>
          <w:b/>
        </w:rPr>
        <w:t>Obiekt budowlany /nazwa i lokalizacja/</w:t>
      </w:r>
      <w:r w:rsidR="00060DA9">
        <w:rPr>
          <w:rFonts w:ascii="Arial" w:hAnsi="Arial" w:cs="Arial"/>
          <w:b/>
        </w:rPr>
        <w:t xml:space="preserve"> </w:t>
      </w:r>
    </w:p>
    <w:p w14:paraId="60E9193B" w14:textId="77777777" w:rsidR="00D40615" w:rsidRPr="00D40615" w:rsidRDefault="004C6396" w:rsidP="00D40615">
      <w:pPr>
        <w:ind w:left="708"/>
        <w:rPr>
          <w:rFonts w:ascii="Arial" w:hAnsi="Arial" w:cs="Arial"/>
          <w:bCs/>
          <w:iCs/>
        </w:rPr>
      </w:pPr>
      <w:r w:rsidRPr="00D40615">
        <w:rPr>
          <w:rFonts w:ascii="Arial" w:hAnsi="Arial" w:cs="Arial"/>
          <w:iCs/>
        </w:rPr>
        <w:t>Bocznica kolejowa Górażdże Cement S.A. St</w:t>
      </w:r>
      <w:r w:rsidR="00060DA9" w:rsidRPr="00D40615">
        <w:rPr>
          <w:rFonts w:ascii="Arial" w:hAnsi="Arial" w:cs="Arial"/>
          <w:iCs/>
        </w:rPr>
        <w:t>acja Przesypowa Cementu Międzyrzecz</w:t>
      </w:r>
      <w:r w:rsidR="00D40615" w:rsidRPr="00D40615">
        <w:rPr>
          <w:rFonts w:ascii="Arial" w:hAnsi="Arial" w:cs="Arial"/>
          <w:iCs/>
        </w:rPr>
        <w:t>,</w:t>
      </w:r>
      <w:r w:rsidRPr="00D40615">
        <w:rPr>
          <w:rFonts w:ascii="Arial" w:hAnsi="Arial" w:cs="Arial"/>
          <w:iCs/>
        </w:rPr>
        <w:t xml:space="preserve"> </w:t>
      </w:r>
      <w:r w:rsidR="00D40615" w:rsidRPr="00D40615">
        <w:rPr>
          <w:rFonts w:ascii="Arial" w:hAnsi="Arial" w:cs="Arial"/>
          <w:iCs/>
        </w:rPr>
        <w:t>66-300 Międzyrzecz ul. Fabryczna</w:t>
      </w:r>
      <w:r w:rsidR="00D40615" w:rsidRPr="00D40615">
        <w:rPr>
          <w:rFonts w:ascii="Arial" w:hAnsi="Arial" w:cs="Arial"/>
          <w:b/>
          <w:bCs/>
          <w:iCs/>
        </w:rPr>
        <w:t xml:space="preserve"> </w:t>
      </w:r>
      <w:r w:rsidR="00D40615" w:rsidRPr="0080547B">
        <w:rPr>
          <w:rFonts w:ascii="Arial" w:hAnsi="Arial" w:cs="Arial"/>
          <w:iCs/>
        </w:rPr>
        <w:t xml:space="preserve">3 </w:t>
      </w:r>
      <w:r w:rsidR="00D40615" w:rsidRPr="00D40615">
        <w:rPr>
          <w:rFonts w:ascii="Arial" w:hAnsi="Arial" w:cs="Arial"/>
          <w:bCs/>
          <w:iCs/>
        </w:rPr>
        <w:t xml:space="preserve"> </w:t>
      </w:r>
    </w:p>
    <w:p w14:paraId="6979E969" w14:textId="77777777" w:rsidR="004C6396" w:rsidRPr="00D40615" w:rsidRDefault="004C6396" w:rsidP="003E0894">
      <w:pPr>
        <w:ind w:left="720"/>
        <w:rPr>
          <w:rFonts w:ascii="Arial" w:hAnsi="Arial" w:cs="Arial"/>
          <w:iCs/>
        </w:rPr>
      </w:pPr>
    </w:p>
    <w:p w14:paraId="1DA07EEF" w14:textId="77777777" w:rsidR="00C9422B" w:rsidRPr="003E0894" w:rsidRDefault="00C9422B" w:rsidP="003E0894">
      <w:pPr>
        <w:ind w:left="720"/>
        <w:rPr>
          <w:rFonts w:ascii="Arial" w:hAnsi="Arial" w:cs="Arial"/>
          <w:i/>
        </w:rPr>
      </w:pPr>
    </w:p>
    <w:p w14:paraId="33093B53" w14:textId="77777777" w:rsidR="00C9422B" w:rsidRPr="003E0894" w:rsidRDefault="00C9422B" w:rsidP="003E0894">
      <w:pPr>
        <w:ind w:left="720"/>
        <w:rPr>
          <w:rFonts w:ascii="Arial" w:hAnsi="Arial" w:cs="Arial"/>
          <w:i/>
        </w:rPr>
      </w:pPr>
    </w:p>
    <w:p w14:paraId="4CE61A6E" w14:textId="77777777" w:rsidR="00D40615" w:rsidRPr="003E0894" w:rsidRDefault="00D40615" w:rsidP="00D40615">
      <w:pPr>
        <w:ind w:left="708"/>
        <w:rPr>
          <w:rFonts w:ascii="Arial" w:hAnsi="Arial" w:cs="Arial"/>
          <w:b/>
        </w:rPr>
      </w:pPr>
    </w:p>
    <w:p w14:paraId="3290D729" w14:textId="7AF8F30A" w:rsidR="00F34607" w:rsidRDefault="00D566D4" w:rsidP="00D566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Tory</w:t>
      </w:r>
      <w:r w:rsidR="00A262BB" w:rsidRPr="00933D38">
        <w:rPr>
          <w:rFonts w:ascii="Arial" w:hAnsi="Arial" w:cs="Arial"/>
          <w:b/>
        </w:rPr>
        <w:t xml:space="preserve"> : </w:t>
      </w:r>
    </w:p>
    <w:p w14:paraId="3B90C483" w14:textId="3BCFB56C" w:rsidR="00D566D4" w:rsidRDefault="00D566D4" w:rsidP="00D566D4">
      <w:pPr>
        <w:rPr>
          <w:rFonts w:ascii="Arial" w:hAnsi="Arial" w:cs="Arial"/>
          <w:b/>
        </w:rPr>
      </w:pPr>
    </w:p>
    <w:p w14:paraId="17748B44" w14:textId="77777777" w:rsidR="00D566D4" w:rsidRDefault="00D566D4" w:rsidP="00D566D4">
      <w:pPr>
        <w:spacing w:after="160" w:line="259" w:lineRule="auto"/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</w:pPr>
      <w:r w:rsidRPr="00D566D4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 xml:space="preserve">209 </w:t>
      </w:r>
    </w:p>
    <w:p w14:paraId="3615D664" w14:textId="354FD57B" w:rsidR="00D566D4" w:rsidRPr="00D566D4" w:rsidRDefault="00D566D4" w:rsidP="00D566D4">
      <w:pPr>
        <w:spacing w:after="160" w:line="259" w:lineRule="auto"/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</w:pPr>
      <w:r w:rsidRPr="00D566D4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>– nadpęknięta łubka w toku L za rozja</w:t>
      </w:r>
      <w:r w:rsidR="003E5264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>z</w:t>
      </w:r>
      <w:r w:rsidRPr="00D566D4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>dem 210.</w:t>
      </w:r>
      <w:r w:rsidR="00D45F89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D45F89" w:rsidRPr="00F31B25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 xml:space="preserve">Wymiana 1 szt. łubki 4ot </w:t>
      </w:r>
    </w:p>
    <w:p w14:paraId="3FA37A13" w14:textId="77777777" w:rsidR="00D566D4" w:rsidRDefault="00D566D4" w:rsidP="00D566D4">
      <w:pPr>
        <w:spacing w:after="160" w:line="259" w:lineRule="auto"/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</w:pPr>
      <w:r w:rsidRPr="00D566D4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210</w:t>
      </w:r>
    </w:p>
    <w:p w14:paraId="7ECE90DE" w14:textId="11BE58B0" w:rsidR="00D566D4" w:rsidRPr="00D566D4" w:rsidRDefault="00D566D4" w:rsidP="00D566D4">
      <w:pPr>
        <w:spacing w:after="160" w:line="259" w:lineRule="auto"/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</w:pPr>
      <w:r w:rsidRPr="00D566D4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 xml:space="preserve"> –</w:t>
      </w:r>
      <w:r w:rsidR="00337731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D45F89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 xml:space="preserve">za </w:t>
      </w:r>
      <w:r w:rsidRPr="00D566D4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 xml:space="preserve">rozjazdem 209. Podbić tor i zniwelować przechyłki na prostej. </w:t>
      </w:r>
      <w:r w:rsidR="00337731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15</w:t>
      </w:r>
      <w:r w:rsidRPr="00D566D4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mb</w:t>
      </w:r>
    </w:p>
    <w:p w14:paraId="725F8293" w14:textId="77777777" w:rsidR="00D566D4" w:rsidRDefault="00D566D4" w:rsidP="00D566D4">
      <w:pPr>
        <w:spacing w:after="160" w:line="259" w:lineRule="auto"/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</w:pPr>
      <w:r w:rsidRPr="00D566D4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>211</w:t>
      </w:r>
    </w:p>
    <w:p w14:paraId="58656E98" w14:textId="2804D324" w:rsidR="00D566D4" w:rsidRDefault="00D566D4" w:rsidP="00D566D4">
      <w:pPr>
        <w:spacing w:after="160" w:line="259" w:lineRule="auto"/>
        <w:contextualSpacing/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</w:pPr>
      <w:r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 xml:space="preserve">- </w:t>
      </w:r>
      <w:r w:rsidRPr="00D566D4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>wymian</w:t>
      </w:r>
      <w:r w:rsidR="00691FA8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>a</w:t>
      </w:r>
      <w:r w:rsidRPr="00D566D4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691FA8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>1</w:t>
      </w:r>
      <w:r w:rsidRPr="00D566D4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 xml:space="preserve">6szt. DR </w:t>
      </w:r>
    </w:p>
    <w:p w14:paraId="5C24CF23" w14:textId="0B2B615D" w:rsidR="003E5264" w:rsidRPr="00D566D4" w:rsidRDefault="003E5264" w:rsidP="00D566D4">
      <w:pPr>
        <w:spacing w:after="160" w:line="259" w:lineRule="auto"/>
        <w:contextualSpacing/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</w:pPr>
      <w:r w:rsidRPr="00D566D4">
        <w:rPr>
          <w:rFonts w:ascii="Arial" w:eastAsia="Calibri" w:hAnsi="Arial" w:cs="Arial"/>
          <w:b/>
          <w:bCs/>
          <w:color w:val="000000"/>
          <w:kern w:val="2"/>
          <w:sz w:val="22"/>
          <w:szCs w:val="22"/>
          <w:lang w:eastAsia="en-US"/>
          <w14:ligatures w14:val="standardContextual"/>
        </w:rPr>
        <w:t xml:space="preserve">– </w:t>
      </w:r>
      <w:r w:rsidRPr="00D566D4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>po wymianie podkładów podbić tor i poprawić przechyłkę.</w:t>
      </w:r>
    </w:p>
    <w:p w14:paraId="2060625A" w14:textId="0FA5CD88" w:rsidR="00D566D4" w:rsidRPr="00F31B25" w:rsidRDefault="00D566D4" w:rsidP="00D566D4">
      <w:pPr>
        <w:spacing w:after="160" w:line="259" w:lineRule="auto"/>
        <w:contextualSpacing/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</w:pPr>
      <w:r w:rsidRPr="00D566D4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>Za bramą za 1 stykiem 3 podkłady betonowe do wymiany. Wymienić na betonowe.</w:t>
      </w:r>
      <w:r w:rsidR="00F31B25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F31B25" w:rsidRPr="00F31B25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U</w:t>
      </w:r>
      <w:r w:rsidR="00691FA8" w:rsidRPr="00F31B25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sunąć</w:t>
      </w:r>
      <w:r w:rsidR="00D45F89" w:rsidRPr="00F31B25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 xml:space="preserve"> spływy 30mb.</w:t>
      </w:r>
    </w:p>
    <w:p w14:paraId="68D332CA" w14:textId="77777777" w:rsidR="003E5264" w:rsidRDefault="003E5264" w:rsidP="00D566D4">
      <w:pPr>
        <w:spacing w:after="160" w:line="259" w:lineRule="auto"/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66D95800" w14:textId="2897F65E" w:rsidR="00691FA8" w:rsidRDefault="00D566D4" w:rsidP="00D566D4">
      <w:pPr>
        <w:spacing w:after="160" w:line="259" w:lineRule="auto"/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</w:pPr>
      <w:r w:rsidRPr="00D566D4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>Tor 212</w:t>
      </w:r>
    </w:p>
    <w:p w14:paraId="2CA9D556" w14:textId="64CA7581" w:rsidR="00D566D4" w:rsidRPr="00D566D4" w:rsidRDefault="00D566D4" w:rsidP="00D566D4">
      <w:pPr>
        <w:spacing w:after="160" w:line="259" w:lineRule="auto"/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</w:pPr>
      <w:r w:rsidRPr="00D566D4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 xml:space="preserve"> – </w:t>
      </w:r>
      <w:r w:rsidR="00691FA8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 xml:space="preserve">do wymiany 2 </w:t>
      </w:r>
      <w:proofErr w:type="spellStart"/>
      <w:r w:rsidR="00691FA8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>kpl</w:t>
      </w:r>
      <w:proofErr w:type="spellEnd"/>
      <w:r w:rsidR="00691FA8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>. w stykach</w:t>
      </w:r>
    </w:p>
    <w:p w14:paraId="23366722" w14:textId="7DFAC4B3" w:rsidR="00D566D4" w:rsidRDefault="00691FA8" w:rsidP="00691FA8">
      <w:pPr>
        <w:spacing w:after="160" w:line="259" w:lineRule="auto"/>
        <w:contextualSpacing/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</w:pPr>
      <w:r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 xml:space="preserve"> - s</w:t>
      </w:r>
      <w:r w:rsidR="00D566D4" w:rsidRPr="00D566D4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 xml:space="preserve">pływy w lewym toku za </w:t>
      </w:r>
      <w:proofErr w:type="spellStart"/>
      <w:r w:rsidR="00D566D4" w:rsidRPr="00D566D4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>rz</w:t>
      </w:r>
      <w:proofErr w:type="spellEnd"/>
      <w:r w:rsidR="00D566D4" w:rsidRPr="00D566D4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 xml:space="preserve"> 213.</w:t>
      </w:r>
    </w:p>
    <w:p w14:paraId="1858F7B9" w14:textId="77777777" w:rsidR="00691FA8" w:rsidRPr="00D566D4" w:rsidRDefault="00691FA8" w:rsidP="00691FA8">
      <w:pPr>
        <w:spacing w:after="160" w:line="259" w:lineRule="auto"/>
        <w:contextualSpacing/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791F3CAB" w14:textId="17803D4F" w:rsidR="00D566D4" w:rsidRPr="00D566D4" w:rsidRDefault="00D566D4" w:rsidP="00D566D4">
      <w:pPr>
        <w:spacing w:after="160" w:line="259" w:lineRule="auto"/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</w:pPr>
      <w:r w:rsidRPr="00D566D4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 xml:space="preserve">211a – </w:t>
      </w:r>
    </w:p>
    <w:p w14:paraId="207160CD" w14:textId="588341CE" w:rsidR="00D566D4" w:rsidRPr="00D566D4" w:rsidRDefault="00691FA8" w:rsidP="00D566D4">
      <w:pPr>
        <w:spacing w:after="160" w:line="259" w:lineRule="auto"/>
        <w:contextualSpacing/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</w:pPr>
      <w:r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>- do wymiany</w:t>
      </w:r>
      <w:r w:rsidR="00D566D4" w:rsidRPr="00D566D4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 xml:space="preserve"> 2 </w:t>
      </w:r>
      <w:proofErr w:type="spellStart"/>
      <w:r w:rsidR="00D566D4" w:rsidRPr="00D566D4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>kpl</w:t>
      </w:r>
      <w:proofErr w:type="spellEnd"/>
      <w:r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>. w stykach</w:t>
      </w:r>
    </w:p>
    <w:p w14:paraId="7172C643" w14:textId="77777777" w:rsidR="00691FA8" w:rsidRDefault="00691FA8" w:rsidP="00D566D4">
      <w:pPr>
        <w:spacing w:after="160" w:line="259" w:lineRule="auto"/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48E22EFF" w14:textId="4F725D51" w:rsidR="00D566D4" w:rsidRPr="00D566D4" w:rsidRDefault="00D566D4" w:rsidP="00D566D4">
      <w:pPr>
        <w:spacing w:after="160" w:line="259" w:lineRule="auto"/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</w:pPr>
      <w:r w:rsidRPr="00D566D4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>Tor 217:</w:t>
      </w:r>
    </w:p>
    <w:p w14:paraId="2831C8CD" w14:textId="64329B29" w:rsidR="00D566D4" w:rsidRPr="00D566D4" w:rsidRDefault="00D566D4" w:rsidP="00691FA8">
      <w:pPr>
        <w:spacing w:after="160" w:line="259" w:lineRule="auto"/>
        <w:contextualSpacing/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</w:pPr>
      <w:r w:rsidRPr="00D566D4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 xml:space="preserve">2 szt. B przed </w:t>
      </w:r>
      <w:proofErr w:type="spellStart"/>
      <w:r w:rsidRPr="00D566D4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>rz</w:t>
      </w:r>
      <w:proofErr w:type="spellEnd"/>
      <w:r w:rsidRPr="00D566D4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3E5264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>2</w:t>
      </w:r>
      <w:r w:rsidRPr="00D566D4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>17</w:t>
      </w:r>
    </w:p>
    <w:p w14:paraId="18F123FC" w14:textId="66CA9D17" w:rsidR="00D566D4" w:rsidRPr="00F31B25" w:rsidRDefault="00D45F89" w:rsidP="00691FA8">
      <w:pPr>
        <w:spacing w:after="160" w:line="259" w:lineRule="auto"/>
        <w:contextualSpacing/>
        <w:rPr>
          <w:rFonts w:ascii="Arial" w:eastAsia="Calibri" w:hAnsi="Arial" w:cs="Arial"/>
          <w:strike/>
          <w:kern w:val="2"/>
          <w:sz w:val="22"/>
          <w:szCs w:val="22"/>
          <w:lang w:eastAsia="en-US"/>
          <w14:ligatures w14:val="standardContextual"/>
        </w:rPr>
      </w:pPr>
      <w:r w:rsidRPr="00F31B25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Regulacja płyt CBP wewnętrznych 2 szt.</w:t>
      </w:r>
    </w:p>
    <w:p w14:paraId="135D365D" w14:textId="77777777" w:rsidR="003E5264" w:rsidRDefault="003E5264" w:rsidP="00D566D4">
      <w:pPr>
        <w:spacing w:after="160" w:line="259" w:lineRule="auto"/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75FE4745" w14:textId="651FE33B" w:rsidR="00D566D4" w:rsidRPr="00D566D4" w:rsidRDefault="00D566D4" w:rsidP="00D566D4">
      <w:pPr>
        <w:spacing w:after="160" w:line="259" w:lineRule="auto"/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</w:pPr>
      <w:r w:rsidRPr="00D566D4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>Tor 213:</w:t>
      </w:r>
    </w:p>
    <w:p w14:paraId="37012245" w14:textId="14B3C18E" w:rsidR="00D566D4" w:rsidRPr="00D566D4" w:rsidRDefault="00D566D4" w:rsidP="00D566D4">
      <w:pPr>
        <w:spacing w:after="160" w:line="259" w:lineRule="auto"/>
        <w:rPr>
          <w:rFonts w:ascii="Arial" w:eastAsia="Calibri" w:hAnsi="Arial" w:cs="Arial"/>
          <w:b/>
          <w:bCs/>
          <w:color w:val="000000"/>
          <w:kern w:val="2"/>
          <w:lang w:eastAsia="en-US"/>
          <w14:ligatures w14:val="standardContextual"/>
        </w:rPr>
      </w:pPr>
      <w:r w:rsidRPr="00D566D4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>Do wymiany 2 podkłady DR + 1 styk pod płytami CBP</w:t>
      </w:r>
      <w:r w:rsidR="00D45F89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D45F89" w:rsidRPr="00F31B25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(demontaż i montaż płyty)</w:t>
      </w:r>
      <w:r w:rsidRPr="00F31B25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 xml:space="preserve">. </w:t>
      </w:r>
    </w:p>
    <w:p w14:paraId="0BC4CE56" w14:textId="05F96E86" w:rsidR="00D566D4" w:rsidRDefault="00D566D4" w:rsidP="00D566D4">
      <w:pPr>
        <w:spacing w:after="160" w:line="259" w:lineRule="auto"/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</w:pPr>
      <w:r w:rsidRPr="00D566D4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>– przed II stykiem za placem z CBP podbić tor w celu niwelacji przechyłki 10mb km  0.225 – 0.235 oraz 5mb w km 0.195 – 0.200 ( 10m za końcem płyt)</w:t>
      </w:r>
    </w:p>
    <w:p w14:paraId="403D6DB8" w14:textId="0FA6EFF5" w:rsidR="00D566D4" w:rsidRDefault="00D566D4" w:rsidP="00D566D4">
      <w:pPr>
        <w:spacing w:after="160" w:line="259" w:lineRule="auto"/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125041C1" w14:textId="353A8E83" w:rsidR="00D566D4" w:rsidRDefault="00D566D4" w:rsidP="00D566D4">
      <w:pPr>
        <w:spacing w:after="160" w:line="259" w:lineRule="auto"/>
        <w:rPr>
          <w:rFonts w:ascii="Arial" w:eastAsia="Calibri" w:hAnsi="Arial" w:cs="Arial"/>
          <w:b/>
          <w:bCs/>
          <w:color w:val="000000"/>
          <w:kern w:val="2"/>
          <w:lang w:eastAsia="en-US"/>
          <w14:ligatures w14:val="standardContextual"/>
        </w:rPr>
      </w:pPr>
      <w:r w:rsidRPr="00D566D4">
        <w:rPr>
          <w:rFonts w:ascii="Arial" w:eastAsia="Calibri" w:hAnsi="Arial" w:cs="Arial"/>
          <w:b/>
          <w:bCs/>
          <w:color w:val="000000"/>
          <w:kern w:val="2"/>
          <w:lang w:eastAsia="en-US"/>
          <w14:ligatures w14:val="standardContextual"/>
        </w:rPr>
        <w:t>Rozjazdy</w:t>
      </w:r>
      <w:r>
        <w:rPr>
          <w:rFonts w:ascii="Arial" w:eastAsia="Calibri" w:hAnsi="Arial" w:cs="Arial"/>
          <w:b/>
          <w:bCs/>
          <w:color w:val="000000"/>
          <w:kern w:val="2"/>
          <w:lang w:eastAsia="en-US"/>
          <w14:ligatures w14:val="standardContextual"/>
        </w:rPr>
        <w:t>:</w:t>
      </w:r>
    </w:p>
    <w:p w14:paraId="3BA8EAAA" w14:textId="77777777" w:rsidR="00D566D4" w:rsidRPr="00D566D4" w:rsidRDefault="00D566D4" w:rsidP="00D566D4">
      <w:pPr>
        <w:spacing w:after="160" w:line="259" w:lineRule="auto"/>
        <w:rPr>
          <w:rFonts w:ascii="Arial" w:eastAsia="Calibri" w:hAnsi="Arial" w:cs="Arial"/>
          <w:b/>
          <w:bCs/>
          <w:color w:val="000000"/>
          <w:kern w:val="2"/>
          <w:sz w:val="22"/>
          <w:szCs w:val="22"/>
          <w:lang w:eastAsia="en-US"/>
          <w14:ligatures w14:val="standardContextual"/>
        </w:rPr>
      </w:pPr>
      <w:r w:rsidRPr="00D566D4">
        <w:rPr>
          <w:rFonts w:ascii="Arial" w:eastAsia="Calibri" w:hAnsi="Arial" w:cs="Arial"/>
          <w:b/>
          <w:bCs/>
          <w:color w:val="000000"/>
          <w:kern w:val="2"/>
          <w:sz w:val="22"/>
          <w:szCs w:val="22"/>
          <w:lang w:eastAsia="en-US"/>
          <w14:ligatures w14:val="standardContextual"/>
        </w:rPr>
        <w:t xml:space="preserve">Rozjazd nr 210 – </w:t>
      </w:r>
    </w:p>
    <w:p w14:paraId="5A3F41F7" w14:textId="47D3CC9B" w:rsidR="00D566D4" w:rsidRPr="00D566D4" w:rsidRDefault="003E5264" w:rsidP="003E5264">
      <w:pPr>
        <w:spacing w:after="160" w:line="259" w:lineRule="auto"/>
        <w:contextualSpacing/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</w:pPr>
      <w:r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lastRenderedPageBreak/>
        <w:t>- p</w:t>
      </w:r>
      <w:r w:rsidR="00D566D4" w:rsidRPr="00D566D4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 xml:space="preserve">rzechyłka na wymiarze e, d1, d. Szerokość na wymiarze a. </w:t>
      </w:r>
    </w:p>
    <w:p w14:paraId="47D28223" w14:textId="4B1AFBCF" w:rsidR="00D566D4" w:rsidRPr="00D566D4" w:rsidRDefault="003E5264" w:rsidP="003E5264">
      <w:pPr>
        <w:spacing w:after="160" w:line="259" w:lineRule="auto"/>
        <w:contextualSpacing/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</w:pPr>
      <w:r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>- d</w:t>
      </w:r>
      <w:r w:rsidR="00D566D4" w:rsidRPr="00D566D4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 xml:space="preserve">okręcić </w:t>
      </w:r>
      <w:proofErr w:type="spellStart"/>
      <w:r w:rsidR="00D566D4" w:rsidRPr="00D566D4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>opórki</w:t>
      </w:r>
      <w:proofErr w:type="spellEnd"/>
      <w:r w:rsidR="00D566D4" w:rsidRPr="00D566D4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 xml:space="preserve"> w lewej </w:t>
      </w:r>
      <w:proofErr w:type="spellStart"/>
      <w:r w:rsidR="00D566D4" w:rsidRPr="00D566D4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>półzwrotnicy</w:t>
      </w:r>
      <w:proofErr w:type="spellEnd"/>
      <w:r w:rsidR="00D566D4" w:rsidRPr="00D566D4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>.</w:t>
      </w:r>
    </w:p>
    <w:p w14:paraId="4A00EC08" w14:textId="77777777" w:rsidR="003E5264" w:rsidRDefault="003E5264" w:rsidP="00D566D4">
      <w:pPr>
        <w:spacing w:after="160" w:line="259" w:lineRule="auto"/>
        <w:rPr>
          <w:rFonts w:ascii="Arial" w:eastAsia="Calibri" w:hAnsi="Arial" w:cs="Arial"/>
          <w:b/>
          <w:bCs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71D757A5" w14:textId="25124C2C" w:rsidR="00D566D4" w:rsidRPr="00D566D4" w:rsidRDefault="00D566D4" w:rsidP="00D566D4">
      <w:pPr>
        <w:spacing w:after="160" w:line="259" w:lineRule="auto"/>
        <w:rPr>
          <w:rFonts w:ascii="Arial" w:eastAsia="Calibri" w:hAnsi="Arial" w:cs="Arial"/>
          <w:b/>
          <w:bCs/>
          <w:color w:val="000000"/>
          <w:kern w:val="2"/>
          <w:sz w:val="22"/>
          <w:szCs w:val="22"/>
          <w:lang w:eastAsia="en-US"/>
          <w14:ligatures w14:val="standardContextual"/>
        </w:rPr>
      </w:pPr>
      <w:r w:rsidRPr="00D566D4">
        <w:rPr>
          <w:rFonts w:ascii="Arial" w:eastAsia="Calibri" w:hAnsi="Arial" w:cs="Arial"/>
          <w:b/>
          <w:bCs/>
          <w:color w:val="000000"/>
          <w:kern w:val="2"/>
          <w:sz w:val="22"/>
          <w:szCs w:val="22"/>
          <w:lang w:eastAsia="en-US"/>
          <w14:ligatures w14:val="standardContextual"/>
        </w:rPr>
        <w:t>Rozjazd nr 211 –</w:t>
      </w:r>
    </w:p>
    <w:p w14:paraId="6D4A5A76" w14:textId="2DBAD406" w:rsidR="00D566D4" w:rsidRPr="00D566D4" w:rsidRDefault="00D566D4" w:rsidP="00D566D4">
      <w:pPr>
        <w:numPr>
          <w:ilvl w:val="0"/>
          <w:numId w:val="9"/>
        </w:numPr>
        <w:spacing w:after="160" w:line="259" w:lineRule="auto"/>
        <w:contextualSpacing/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</w:pPr>
      <w:r w:rsidRPr="00D566D4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 xml:space="preserve">zużycie boczne prawej iglicy na dł. 4m w </w:t>
      </w:r>
      <w:proofErr w:type="spellStart"/>
      <w:r w:rsidRPr="00D566D4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>odl</w:t>
      </w:r>
      <w:proofErr w:type="spellEnd"/>
      <w:r w:rsidRPr="00D566D4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>. 40cm od ostrza</w:t>
      </w:r>
      <w:r w:rsidR="00C4317E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 xml:space="preserve"> - regeneracja</w:t>
      </w:r>
      <w:r w:rsidRPr="00D566D4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 xml:space="preserve"> </w:t>
      </w:r>
    </w:p>
    <w:p w14:paraId="587D5514" w14:textId="77777777" w:rsidR="00D566D4" w:rsidRPr="00D566D4" w:rsidRDefault="00D566D4" w:rsidP="00D566D4">
      <w:pPr>
        <w:numPr>
          <w:ilvl w:val="0"/>
          <w:numId w:val="9"/>
        </w:numPr>
        <w:spacing w:after="160" w:line="259" w:lineRule="auto"/>
        <w:contextualSpacing/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</w:pPr>
      <w:r w:rsidRPr="00D566D4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>Spływy w krzyżownicy brak żłobka – usunąć.</w:t>
      </w:r>
    </w:p>
    <w:p w14:paraId="5B35D5FA" w14:textId="1F5A8297" w:rsidR="00D566D4" w:rsidRPr="00D566D4" w:rsidRDefault="00D566D4" w:rsidP="00D566D4">
      <w:pPr>
        <w:numPr>
          <w:ilvl w:val="0"/>
          <w:numId w:val="9"/>
        </w:numPr>
        <w:spacing w:after="160" w:line="259" w:lineRule="auto"/>
        <w:contextualSpacing/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</w:pPr>
      <w:r w:rsidRPr="00D566D4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>Przechyłka na wymiarze e, d1, d. Szerokość na wymiarze a.</w:t>
      </w:r>
    </w:p>
    <w:p w14:paraId="5C96ED16" w14:textId="77777777" w:rsidR="003E5264" w:rsidRDefault="003E5264" w:rsidP="00D566D4">
      <w:pPr>
        <w:spacing w:after="160" w:line="259" w:lineRule="auto"/>
        <w:rPr>
          <w:rFonts w:ascii="Arial" w:eastAsia="Calibri" w:hAnsi="Arial" w:cs="Arial"/>
          <w:b/>
          <w:bCs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3B5EBF5F" w14:textId="2F25EA36" w:rsidR="00D566D4" w:rsidRPr="00D566D4" w:rsidRDefault="00D566D4" w:rsidP="00D566D4">
      <w:pPr>
        <w:spacing w:after="160" w:line="259" w:lineRule="auto"/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</w:pPr>
      <w:r w:rsidRPr="00D566D4">
        <w:rPr>
          <w:rFonts w:ascii="Arial" w:eastAsia="Calibri" w:hAnsi="Arial" w:cs="Arial"/>
          <w:b/>
          <w:bCs/>
          <w:color w:val="000000"/>
          <w:kern w:val="2"/>
          <w:sz w:val="22"/>
          <w:szCs w:val="22"/>
          <w:lang w:eastAsia="en-US"/>
          <w14:ligatures w14:val="standardContextual"/>
        </w:rPr>
        <w:t>Rozjazd nr 212</w:t>
      </w:r>
      <w:r w:rsidRPr="00D566D4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 xml:space="preserve"> –</w:t>
      </w:r>
    </w:p>
    <w:p w14:paraId="3CE07A66" w14:textId="22096E46" w:rsidR="00D566D4" w:rsidRPr="00D566D4" w:rsidRDefault="00D566D4" w:rsidP="003E5264">
      <w:pPr>
        <w:spacing w:after="160" w:line="259" w:lineRule="auto"/>
        <w:contextualSpacing/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</w:pPr>
      <w:r w:rsidRPr="00D566D4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 xml:space="preserve"> – spływ w krzyżownicy. Przekroczony żłobek I1.</w:t>
      </w:r>
    </w:p>
    <w:p w14:paraId="277C3173" w14:textId="77777777" w:rsidR="003E5264" w:rsidRDefault="003E5264" w:rsidP="00D566D4">
      <w:pPr>
        <w:spacing w:after="160" w:line="259" w:lineRule="auto"/>
        <w:rPr>
          <w:rFonts w:ascii="Arial" w:eastAsia="Calibri" w:hAnsi="Arial" w:cs="Arial"/>
          <w:b/>
          <w:bCs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0AC4818F" w14:textId="653B1AB3" w:rsidR="00D566D4" w:rsidRPr="00D566D4" w:rsidRDefault="00D566D4" w:rsidP="00D566D4">
      <w:pPr>
        <w:spacing w:after="160" w:line="259" w:lineRule="auto"/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</w:pPr>
      <w:r w:rsidRPr="00D566D4">
        <w:rPr>
          <w:rFonts w:ascii="Arial" w:eastAsia="Calibri" w:hAnsi="Arial" w:cs="Arial"/>
          <w:b/>
          <w:bCs/>
          <w:color w:val="000000"/>
          <w:kern w:val="2"/>
          <w:sz w:val="22"/>
          <w:szCs w:val="22"/>
          <w:lang w:eastAsia="en-US"/>
          <w14:ligatures w14:val="standardContextual"/>
        </w:rPr>
        <w:t>Rozjazd 213</w:t>
      </w:r>
      <w:r w:rsidRPr="00D566D4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 xml:space="preserve"> – </w:t>
      </w:r>
    </w:p>
    <w:p w14:paraId="2FAB1102" w14:textId="77777777" w:rsidR="00D566D4" w:rsidRPr="00D566D4" w:rsidRDefault="00D566D4" w:rsidP="00D566D4">
      <w:pPr>
        <w:numPr>
          <w:ilvl w:val="0"/>
          <w:numId w:val="12"/>
        </w:numPr>
        <w:spacing w:after="160" w:line="259" w:lineRule="auto"/>
        <w:contextualSpacing/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</w:pPr>
      <w:r w:rsidRPr="00D566D4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>spływy w krzyżownicy do wycięcia.</w:t>
      </w:r>
    </w:p>
    <w:p w14:paraId="50B84D32" w14:textId="77777777" w:rsidR="00D566D4" w:rsidRPr="00D566D4" w:rsidRDefault="00D566D4" w:rsidP="00D566D4">
      <w:pPr>
        <w:numPr>
          <w:ilvl w:val="0"/>
          <w:numId w:val="12"/>
        </w:numPr>
        <w:spacing w:after="160" w:line="259" w:lineRule="auto"/>
        <w:contextualSpacing/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</w:pPr>
      <w:r w:rsidRPr="00D566D4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>Wyregulować lewe zamknięcie nastawcze.</w:t>
      </w:r>
    </w:p>
    <w:p w14:paraId="2AEB4411" w14:textId="77777777" w:rsidR="003E5264" w:rsidRDefault="003E5264" w:rsidP="00D566D4">
      <w:pPr>
        <w:spacing w:after="160" w:line="259" w:lineRule="auto"/>
        <w:rPr>
          <w:rFonts w:ascii="Arial" w:eastAsia="Calibri" w:hAnsi="Arial" w:cs="Arial"/>
          <w:b/>
          <w:bCs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49765E57" w14:textId="6281DC3F" w:rsidR="00D566D4" w:rsidRPr="00D566D4" w:rsidRDefault="00D566D4" w:rsidP="00D566D4">
      <w:pPr>
        <w:spacing w:after="160" w:line="259" w:lineRule="auto"/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</w:pPr>
      <w:r w:rsidRPr="00D566D4">
        <w:rPr>
          <w:rFonts w:ascii="Arial" w:eastAsia="Calibri" w:hAnsi="Arial" w:cs="Arial"/>
          <w:b/>
          <w:bCs/>
          <w:color w:val="000000"/>
          <w:kern w:val="2"/>
          <w:sz w:val="22"/>
          <w:szCs w:val="22"/>
          <w:lang w:eastAsia="en-US"/>
          <w14:ligatures w14:val="standardContextual"/>
        </w:rPr>
        <w:t>Rozjazd 214</w:t>
      </w:r>
      <w:r w:rsidRPr="00D566D4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 xml:space="preserve"> – </w:t>
      </w:r>
    </w:p>
    <w:p w14:paraId="5D0E0E03" w14:textId="3DF16BB5" w:rsidR="00D566D4" w:rsidRPr="00D45F89" w:rsidRDefault="00D566D4" w:rsidP="00D566D4">
      <w:pPr>
        <w:numPr>
          <w:ilvl w:val="0"/>
          <w:numId w:val="13"/>
        </w:numPr>
        <w:spacing w:after="160" w:line="259" w:lineRule="auto"/>
        <w:contextualSpacing/>
        <w:rPr>
          <w:rFonts w:ascii="Arial" w:eastAsia="Calibri" w:hAnsi="Arial" w:cs="Arial"/>
          <w:strike/>
          <w:color w:val="000000"/>
          <w:kern w:val="2"/>
          <w:sz w:val="22"/>
          <w:szCs w:val="22"/>
          <w:lang w:eastAsia="en-US"/>
          <w14:ligatures w14:val="standardContextual"/>
        </w:rPr>
      </w:pPr>
      <w:proofErr w:type="spellStart"/>
      <w:r w:rsidRPr="00D566D4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>Zuzycie</w:t>
      </w:r>
      <w:proofErr w:type="spellEnd"/>
      <w:r w:rsidRPr="00D566D4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 xml:space="preserve"> boczne lewej iglicy do 8mm na </w:t>
      </w:r>
      <w:proofErr w:type="spellStart"/>
      <w:r w:rsidRPr="00D566D4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>dł</w:t>
      </w:r>
      <w:proofErr w:type="spellEnd"/>
      <w:r w:rsidRPr="00D566D4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 xml:space="preserve"> 3m </w:t>
      </w:r>
      <w:r w:rsidRPr="00D45F89">
        <w:rPr>
          <w:rFonts w:ascii="Arial" w:eastAsia="Calibri" w:hAnsi="Arial" w:cs="Arial"/>
          <w:strike/>
          <w:color w:val="000000"/>
          <w:kern w:val="2"/>
          <w:sz w:val="22"/>
          <w:szCs w:val="22"/>
          <w:lang w:eastAsia="en-US"/>
          <w14:ligatures w14:val="standardContextual"/>
        </w:rPr>
        <w:t>–</w:t>
      </w:r>
      <w:r w:rsidR="00D45F89">
        <w:rPr>
          <w:rFonts w:ascii="Arial" w:eastAsia="Calibri" w:hAnsi="Arial" w:cs="Arial"/>
          <w:color w:val="FF0000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D45F89" w:rsidRPr="00F31B25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Regeneracja.</w:t>
      </w:r>
    </w:p>
    <w:p w14:paraId="4FA85CB6" w14:textId="0C4D23B4" w:rsidR="00D566D4" w:rsidRPr="00D566D4" w:rsidRDefault="00D566D4" w:rsidP="00D566D4">
      <w:pPr>
        <w:numPr>
          <w:ilvl w:val="0"/>
          <w:numId w:val="13"/>
        </w:numPr>
        <w:spacing w:after="160" w:line="259" w:lineRule="auto"/>
        <w:contextualSpacing/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</w:pPr>
      <w:r w:rsidRPr="00D566D4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 xml:space="preserve">Wyregulować luzy na </w:t>
      </w:r>
      <w:proofErr w:type="spellStart"/>
      <w:r w:rsidRPr="00D566D4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>opórkach</w:t>
      </w:r>
      <w:proofErr w:type="spellEnd"/>
      <w:r w:rsidRPr="00D566D4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 xml:space="preserve"> w obu </w:t>
      </w:r>
      <w:proofErr w:type="spellStart"/>
      <w:r w:rsidRPr="00D566D4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>półzw</w:t>
      </w:r>
      <w:r w:rsidR="00D45F89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>r</w:t>
      </w:r>
      <w:r w:rsidRPr="00D566D4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>o</w:t>
      </w:r>
      <w:r w:rsidR="00D45F89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>t</w:t>
      </w:r>
      <w:r w:rsidRPr="00D566D4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>nicach</w:t>
      </w:r>
      <w:proofErr w:type="spellEnd"/>
      <w:r w:rsidRPr="00D566D4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>.</w:t>
      </w:r>
    </w:p>
    <w:p w14:paraId="08F99759" w14:textId="77777777" w:rsidR="00D566D4" w:rsidRPr="00D566D4" w:rsidRDefault="00D566D4" w:rsidP="00D566D4">
      <w:pPr>
        <w:numPr>
          <w:ilvl w:val="0"/>
          <w:numId w:val="13"/>
        </w:numPr>
        <w:spacing w:after="160" w:line="259" w:lineRule="auto"/>
        <w:contextualSpacing/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</w:pPr>
      <w:r w:rsidRPr="00D566D4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>Wymienić styk osady 2x2.80m</w:t>
      </w:r>
    </w:p>
    <w:p w14:paraId="53A57773" w14:textId="77777777" w:rsidR="003E5264" w:rsidRDefault="003E5264" w:rsidP="00D566D4">
      <w:pPr>
        <w:spacing w:after="160" w:line="259" w:lineRule="auto"/>
        <w:rPr>
          <w:rFonts w:ascii="Arial" w:eastAsia="Calibri" w:hAnsi="Arial" w:cs="Arial"/>
          <w:b/>
          <w:bCs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4CB1309E" w14:textId="1E9EF839" w:rsidR="00D566D4" w:rsidRPr="00D566D4" w:rsidRDefault="00D566D4" w:rsidP="00D566D4">
      <w:pPr>
        <w:spacing w:after="160" w:line="259" w:lineRule="auto"/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</w:pPr>
      <w:r w:rsidRPr="00D566D4">
        <w:rPr>
          <w:rFonts w:ascii="Arial" w:eastAsia="Calibri" w:hAnsi="Arial" w:cs="Arial"/>
          <w:b/>
          <w:bCs/>
          <w:color w:val="000000"/>
          <w:kern w:val="2"/>
          <w:sz w:val="22"/>
          <w:szCs w:val="22"/>
          <w:lang w:eastAsia="en-US"/>
          <w14:ligatures w14:val="standardContextual"/>
        </w:rPr>
        <w:t>Rozjazd 215</w:t>
      </w:r>
      <w:r w:rsidRPr="00D566D4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 xml:space="preserve"> – </w:t>
      </w:r>
    </w:p>
    <w:p w14:paraId="15F41CE6" w14:textId="77777777" w:rsidR="00D45F89" w:rsidRDefault="00D566D4" w:rsidP="00691FA8">
      <w:pPr>
        <w:spacing w:after="160" w:line="259" w:lineRule="auto"/>
        <w:ind w:left="720"/>
        <w:contextualSpacing/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</w:pPr>
      <w:r w:rsidRPr="00D566D4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 xml:space="preserve">Wymienić 1x2,50m, 1x3.60m podrozjazdnice w zamknięciu </w:t>
      </w:r>
    </w:p>
    <w:p w14:paraId="3BFF04CE" w14:textId="7AA1A2A5" w:rsidR="00D566D4" w:rsidRPr="00D566D4" w:rsidRDefault="00D45F89" w:rsidP="00691FA8">
      <w:pPr>
        <w:spacing w:after="160" w:line="259" w:lineRule="auto"/>
        <w:ind w:left="720"/>
        <w:contextualSpacing/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</w:pPr>
      <w:r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>P</w:t>
      </w:r>
      <w:r w:rsidR="00D566D4" w:rsidRPr="00D566D4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>o wymi</w:t>
      </w:r>
      <w:r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>a</w:t>
      </w:r>
      <w:r w:rsidR="00D566D4" w:rsidRPr="00D566D4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>nie wyregulować działanie zamknięcia.</w:t>
      </w:r>
    </w:p>
    <w:sectPr w:rsidR="00D566D4" w:rsidRPr="00D566D4" w:rsidSect="000807C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4AC45" w14:textId="77777777" w:rsidR="00245DD2" w:rsidRDefault="00245DD2">
      <w:r>
        <w:separator/>
      </w:r>
    </w:p>
  </w:endnote>
  <w:endnote w:type="continuationSeparator" w:id="0">
    <w:p w14:paraId="71421F58" w14:textId="77777777" w:rsidR="00245DD2" w:rsidRDefault="0024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64C01" w14:textId="77777777" w:rsidR="00C9422B" w:rsidRDefault="00482D25" w:rsidP="008903E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9422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0EA9B1" w14:textId="77777777" w:rsidR="00C9422B" w:rsidRDefault="00C942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0E9E5" w14:textId="77777777" w:rsidR="00C9422B" w:rsidRDefault="00482D25" w:rsidP="008903E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942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054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449B729" w14:textId="77777777" w:rsidR="00C9422B" w:rsidRDefault="00C942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F07A0" w14:textId="77777777" w:rsidR="00245DD2" w:rsidRDefault="00245DD2">
      <w:r>
        <w:separator/>
      </w:r>
    </w:p>
  </w:footnote>
  <w:footnote w:type="continuationSeparator" w:id="0">
    <w:p w14:paraId="3289A437" w14:textId="77777777" w:rsidR="00245DD2" w:rsidRDefault="0024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010E"/>
    <w:multiLevelType w:val="multilevel"/>
    <w:tmpl w:val="BF442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0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  <w:b/>
        <w:i w:val="0"/>
      </w:rPr>
    </w:lvl>
  </w:abstractNum>
  <w:abstractNum w:abstractNumId="1" w15:restartNumberingAfterBreak="0">
    <w:nsid w:val="00986BB7"/>
    <w:multiLevelType w:val="hybridMultilevel"/>
    <w:tmpl w:val="A5CAD35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B2CB6"/>
    <w:multiLevelType w:val="hybridMultilevel"/>
    <w:tmpl w:val="3F2E48F8"/>
    <w:lvl w:ilvl="0" w:tplc="F0D4B6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6629A"/>
    <w:multiLevelType w:val="hybridMultilevel"/>
    <w:tmpl w:val="020E1D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A66F8"/>
    <w:multiLevelType w:val="multilevel"/>
    <w:tmpl w:val="2B280C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125"/>
        </w:tabs>
        <w:ind w:left="1125" w:hanging="40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  <w:b/>
        <w:i w:val="0"/>
      </w:rPr>
    </w:lvl>
  </w:abstractNum>
  <w:abstractNum w:abstractNumId="5" w15:restartNumberingAfterBreak="0">
    <w:nsid w:val="17E316A1"/>
    <w:multiLevelType w:val="hybridMultilevel"/>
    <w:tmpl w:val="A5CAD35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44460"/>
    <w:multiLevelType w:val="hybridMultilevel"/>
    <w:tmpl w:val="1C1822D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D6BD1"/>
    <w:multiLevelType w:val="hybridMultilevel"/>
    <w:tmpl w:val="5C56D3B0"/>
    <w:lvl w:ilvl="0" w:tplc="F0D4B6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E434A"/>
    <w:multiLevelType w:val="hybridMultilevel"/>
    <w:tmpl w:val="A88C7A7A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" w15:restartNumberingAfterBreak="0">
    <w:nsid w:val="343B755D"/>
    <w:multiLevelType w:val="hybridMultilevel"/>
    <w:tmpl w:val="40FC90A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752CD"/>
    <w:multiLevelType w:val="multilevel"/>
    <w:tmpl w:val="929E43F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95A6BA2"/>
    <w:multiLevelType w:val="hybridMultilevel"/>
    <w:tmpl w:val="F4A863E6"/>
    <w:lvl w:ilvl="0" w:tplc="F0D4B6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02435"/>
    <w:multiLevelType w:val="hybridMultilevel"/>
    <w:tmpl w:val="746006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46AD7"/>
    <w:multiLevelType w:val="hybridMultilevel"/>
    <w:tmpl w:val="A5CAD35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702CE"/>
    <w:multiLevelType w:val="hybridMultilevel"/>
    <w:tmpl w:val="77EAC622"/>
    <w:lvl w:ilvl="0" w:tplc="0415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5" w15:restartNumberingAfterBreak="0">
    <w:nsid w:val="6BAB4242"/>
    <w:multiLevelType w:val="multilevel"/>
    <w:tmpl w:val="FB3A8C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6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  <w:i w:val="0"/>
      </w:rPr>
    </w:lvl>
  </w:abstractNum>
  <w:abstractNum w:abstractNumId="16" w15:restartNumberingAfterBreak="0">
    <w:nsid w:val="79E22E61"/>
    <w:multiLevelType w:val="hybridMultilevel"/>
    <w:tmpl w:val="FD52E85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70C23"/>
    <w:multiLevelType w:val="hybridMultilevel"/>
    <w:tmpl w:val="020E1D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20944"/>
    <w:multiLevelType w:val="hybridMultilevel"/>
    <w:tmpl w:val="C05CFEE0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969474186">
    <w:abstractNumId w:val="0"/>
  </w:num>
  <w:num w:numId="2" w16cid:durableId="1828789933">
    <w:abstractNumId w:val="18"/>
  </w:num>
  <w:num w:numId="3" w16cid:durableId="61367583">
    <w:abstractNumId w:val="15"/>
  </w:num>
  <w:num w:numId="4" w16cid:durableId="2138983210">
    <w:abstractNumId w:val="14"/>
  </w:num>
  <w:num w:numId="5" w16cid:durableId="845755091">
    <w:abstractNumId w:val="8"/>
  </w:num>
  <w:num w:numId="6" w16cid:durableId="22611389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5332806">
    <w:abstractNumId w:val="10"/>
  </w:num>
  <w:num w:numId="8" w16cid:durableId="826436601">
    <w:abstractNumId w:val="4"/>
  </w:num>
  <w:num w:numId="9" w16cid:durableId="1531526204">
    <w:abstractNumId w:val="2"/>
  </w:num>
  <w:num w:numId="10" w16cid:durableId="184908828">
    <w:abstractNumId w:val="11"/>
  </w:num>
  <w:num w:numId="11" w16cid:durableId="247810544">
    <w:abstractNumId w:val="7"/>
  </w:num>
  <w:num w:numId="12" w16cid:durableId="1226523324">
    <w:abstractNumId w:val="1"/>
  </w:num>
  <w:num w:numId="13" w16cid:durableId="1837988234">
    <w:abstractNumId w:val="13"/>
  </w:num>
  <w:num w:numId="14" w16cid:durableId="1682391840">
    <w:abstractNumId w:val="5"/>
  </w:num>
  <w:num w:numId="15" w16cid:durableId="1378773972">
    <w:abstractNumId w:val="3"/>
  </w:num>
  <w:num w:numId="16" w16cid:durableId="1994865469">
    <w:abstractNumId w:val="6"/>
  </w:num>
  <w:num w:numId="17" w16cid:durableId="1083527800">
    <w:abstractNumId w:val="16"/>
  </w:num>
  <w:num w:numId="18" w16cid:durableId="226310357">
    <w:abstractNumId w:val="9"/>
  </w:num>
  <w:num w:numId="19" w16cid:durableId="1954437515">
    <w:abstractNumId w:val="12"/>
  </w:num>
  <w:num w:numId="20" w16cid:durableId="57561786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EC5"/>
    <w:rsid w:val="00007047"/>
    <w:rsid w:val="00032F8F"/>
    <w:rsid w:val="000340D7"/>
    <w:rsid w:val="00034AA6"/>
    <w:rsid w:val="00060DA9"/>
    <w:rsid w:val="000640D1"/>
    <w:rsid w:val="00067121"/>
    <w:rsid w:val="000807C4"/>
    <w:rsid w:val="00096647"/>
    <w:rsid w:val="000A09D1"/>
    <w:rsid w:val="000B374A"/>
    <w:rsid w:val="000C2E99"/>
    <w:rsid w:val="000D08B9"/>
    <w:rsid w:val="000D09D5"/>
    <w:rsid w:val="000D438E"/>
    <w:rsid w:val="00101BA1"/>
    <w:rsid w:val="00105AD1"/>
    <w:rsid w:val="00114245"/>
    <w:rsid w:val="00150D83"/>
    <w:rsid w:val="00165E15"/>
    <w:rsid w:val="001862A9"/>
    <w:rsid w:val="00195978"/>
    <w:rsid w:val="001A0F10"/>
    <w:rsid w:val="001A5756"/>
    <w:rsid w:val="001A793E"/>
    <w:rsid w:val="001C60AE"/>
    <w:rsid w:val="001F06A0"/>
    <w:rsid w:val="001F262F"/>
    <w:rsid w:val="00224F62"/>
    <w:rsid w:val="00234EDB"/>
    <w:rsid w:val="002351CB"/>
    <w:rsid w:val="002371CA"/>
    <w:rsid w:val="00237C57"/>
    <w:rsid w:val="00245DD2"/>
    <w:rsid w:val="00262170"/>
    <w:rsid w:val="00266C51"/>
    <w:rsid w:val="00275F25"/>
    <w:rsid w:val="002B351D"/>
    <w:rsid w:val="002D22F0"/>
    <w:rsid w:val="00337731"/>
    <w:rsid w:val="00353705"/>
    <w:rsid w:val="0036491C"/>
    <w:rsid w:val="00374D07"/>
    <w:rsid w:val="00374E95"/>
    <w:rsid w:val="0038149D"/>
    <w:rsid w:val="0038481E"/>
    <w:rsid w:val="00390976"/>
    <w:rsid w:val="003917AF"/>
    <w:rsid w:val="003934BE"/>
    <w:rsid w:val="003A216F"/>
    <w:rsid w:val="003C5F11"/>
    <w:rsid w:val="003D0DDE"/>
    <w:rsid w:val="003D2CD0"/>
    <w:rsid w:val="003E0894"/>
    <w:rsid w:val="003E5264"/>
    <w:rsid w:val="003F5E72"/>
    <w:rsid w:val="0040043C"/>
    <w:rsid w:val="00411A2A"/>
    <w:rsid w:val="004167BB"/>
    <w:rsid w:val="00426E59"/>
    <w:rsid w:val="00444B2C"/>
    <w:rsid w:val="0045092F"/>
    <w:rsid w:val="00450F4D"/>
    <w:rsid w:val="00475C36"/>
    <w:rsid w:val="00477F2B"/>
    <w:rsid w:val="004809CF"/>
    <w:rsid w:val="00482D25"/>
    <w:rsid w:val="0049109D"/>
    <w:rsid w:val="00492A1C"/>
    <w:rsid w:val="004C6396"/>
    <w:rsid w:val="004F0BBF"/>
    <w:rsid w:val="004F7B77"/>
    <w:rsid w:val="00513B0F"/>
    <w:rsid w:val="00525FF9"/>
    <w:rsid w:val="00540529"/>
    <w:rsid w:val="005529CF"/>
    <w:rsid w:val="0059127E"/>
    <w:rsid w:val="00593EE9"/>
    <w:rsid w:val="00597B58"/>
    <w:rsid w:val="005A05F6"/>
    <w:rsid w:val="005A7741"/>
    <w:rsid w:val="005C7656"/>
    <w:rsid w:val="005E4408"/>
    <w:rsid w:val="005F3561"/>
    <w:rsid w:val="00620076"/>
    <w:rsid w:val="00622414"/>
    <w:rsid w:val="00625CDE"/>
    <w:rsid w:val="00643A30"/>
    <w:rsid w:val="00643C7B"/>
    <w:rsid w:val="00654186"/>
    <w:rsid w:val="0068263A"/>
    <w:rsid w:val="00691FA8"/>
    <w:rsid w:val="006B498F"/>
    <w:rsid w:val="006C101C"/>
    <w:rsid w:val="006C55BF"/>
    <w:rsid w:val="006F46EA"/>
    <w:rsid w:val="0071695A"/>
    <w:rsid w:val="007335F8"/>
    <w:rsid w:val="007361A6"/>
    <w:rsid w:val="00740890"/>
    <w:rsid w:val="00742265"/>
    <w:rsid w:val="00751B30"/>
    <w:rsid w:val="00765143"/>
    <w:rsid w:val="00784E8C"/>
    <w:rsid w:val="00786570"/>
    <w:rsid w:val="00796637"/>
    <w:rsid w:val="007B6682"/>
    <w:rsid w:val="007F1C0F"/>
    <w:rsid w:val="007F2B75"/>
    <w:rsid w:val="0080547B"/>
    <w:rsid w:val="008512D3"/>
    <w:rsid w:val="00856F61"/>
    <w:rsid w:val="00880D16"/>
    <w:rsid w:val="008903E1"/>
    <w:rsid w:val="008940A7"/>
    <w:rsid w:val="008B206F"/>
    <w:rsid w:val="008C0B5F"/>
    <w:rsid w:val="008D6627"/>
    <w:rsid w:val="008E0A84"/>
    <w:rsid w:val="008F412B"/>
    <w:rsid w:val="00901704"/>
    <w:rsid w:val="009116A2"/>
    <w:rsid w:val="00924F2F"/>
    <w:rsid w:val="00933D38"/>
    <w:rsid w:val="00961ACD"/>
    <w:rsid w:val="009722CD"/>
    <w:rsid w:val="0097732D"/>
    <w:rsid w:val="00980B96"/>
    <w:rsid w:val="00982698"/>
    <w:rsid w:val="009A60F8"/>
    <w:rsid w:val="009D4CC7"/>
    <w:rsid w:val="009F019D"/>
    <w:rsid w:val="00A13764"/>
    <w:rsid w:val="00A262BB"/>
    <w:rsid w:val="00A338A1"/>
    <w:rsid w:val="00A52FFA"/>
    <w:rsid w:val="00A6609B"/>
    <w:rsid w:val="00A92C24"/>
    <w:rsid w:val="00AA4566"/>
    <w:rsid w:val="00AB1B1F"/>
    <w:rsid w:val="00AB48F9"/>
    <w:rsid w:val="00AD2E0A"/>
    <w:rsid w:val="00B15B03"/>
    <w:rsid w:val="00B25219"/>
    <w:rsid w:val="00B358ED"/>
    <w:rsid w:val="00B54F7F"/>
    <w:rsid w:val="00B5563B"/>
    <w:rsid w:val="00B61714"/>
    <w:rsid w:val="00B732E4"/>
    <w:rsid w:val="00B831C1"/>
    <w:rsid w:val="00B87890"/>
    <w:rsid w:val="00BE054D"/>
    <w:rsid w:val="00C14199"/>
    <w:rsid w:val="00C164D1"/>
    <w:rsid w:val="00C4317E"/>
    <w:rsid w:val="00C61C53"/>
    <w:rsid w:val="00C708A2"/>
    <w:rsid w:val="00C71B08"/>
    <w:rsid w:val="00C71EEA"/>
    <w:rsid w:val="00C7302F"/>
    <w:rsid w:val="00C857B8"/>
    <w:rsid w:val="00C9422B"/>
    <w:rsid w:val="00CC33C1"/>
    <w:rsid w:val="00CC406F"/>
    <w:rsid w:val="00CD1AB2"/>
    <w:rsid w:val="00D0172A"/>
    <w:rsid w:val="00D12EC5"/>
    <w:rsid w:val="00D33310"/>
    <w:rsid w:val="00D40615"/>
    <w:rsid w:val="00D45F89"/>
    <w:rsid w:val="00D50D4B"/>
    <w:rsid w:val="00D56578"/>
    <w:rsid w:val="00D566D4"/>
    <w:rsid w:val="00D620D1"/>
    <w:rsid w:val="00D703F7"/>
    <w:rsid w:val="00D87369"/>
    <w:rsid w:val="00D90BC9"/>
    <w:rsid w:val="00D96723"/>
    <w:rsid w:val="00DC14B8"/>
    <w:rsid w:val="00DE0812"/>
    <w:rsid w:val="00DE2CA6"/>
    <w:rsid w:val="00DF1950"/>
    <w:rsid w:val="00E072D6"/>
    <w:rsid w:val="00E25C8A"/>
    <w:rsid w:val="00E63587"/>
    <w:rsid w:val="00E83268"/>
    <w:rsid w:val="00E87B0A"/>
    <w:rsid w:val="00EA357B"/>
    <w:rsid w:val="00EB55D9"/>
    <w:rsid w:val="00EC5B93"/>
    <w:rsid w:val="00ED1029"/>
    <w:rsid w:val="00EE0B6F"/>
    <w:rsid w:val="00F2092F"/>
    <w:rsid w:val="00F260A9"/>
    <w:rsid w:val="00F273B0"/>
    <w:rsid w:val="00F31B25"/>
    <w:rsid w:val="00F34607"/>
    <w:rsid w:val="00F5087A"/>
    <w:rsid w:val="00F60D3D"/>
    <w:rsid w:val="00F64E8E"/>
    <w:rsid w:val="00FC7431"/>
    <w:rsid w:val="00FD2953"/>
    <w:rsid w:val="00FD4C0A"/>
    <w:rsid w:val="00FE0345"/>
    <w:rsid w:val="00FE1550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B30EB8"/>
  <w15:docId w15:val="{3B8CBB1A-744C-4A0F-8DCE-395CCFB1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6D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116A2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961AC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61ACD"/>
  </w:style>
  <w:style w:type="paragraph" w:styleId="Mapadokumentu">
    <w:name w:val="Document Map"/>
    <w:basedOn w:val="Normalny"/>
    <w:semiHidden/>
    <w:rsid w:val="009116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F34607"/>
    <w:pPr>
      <w:ind w:left="708"/>
    </w:pPr>
  </w:style>
  <w:style w:type="character" w:styleId="Odwoaniedokomentarza">
    <w:name w:val="annotation reference"/>
    <w:basedOn w:val="Domylnaczcionkaakapitu"/>
    <w:semiHidden/>
    <w:unhideWhenUsed/>
    <w:rsid w:val="00F64E8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64E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64E8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64E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64E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R O T O K Ó Ł</vt:lpstr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 O K Ó Ł</dc:title>
  <dc:subject/>
  <dc:creator>Alina</dc:creator>
  <cp:keywords/>
  <cp:lastModifiedBy>Sparniuk, Marek (Jastrowie) POL</cp:lastModifiedBy>
  <cp:revision>4</cp:revision>
  <cp:lastPrinted>2021-05-18T06:50:00Z</cp:lastPrinted>
  <dcterms:created xsi:type="dcterms:W3CDTF">2024-03-18T20:39:00Z</dcterms:created>
  <dcterms:modified xsi:type="dcterms:W3CDTF">2024-03-21T13:13:00Z</dcterms:modified>
</cp:coreProperties>
</file>