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DD6DB3" w:rsidTr="00DD6DB3">
        <w:tc>
          <w:tcPr>
            <w:tcW w:w="1413" w:type="dxa"/>
          </w:tcPr>
          <w:p w:rsidR="00DD6DB3" w:rsidRDefault="00DD6DB3">
            <w:bookmarkStart w:id="0" w:name="_GoBack"/>
            <w:bookmarkEnd w:id="0"/>
            <w:r>
              <w:t>NAZWA</w:t>
            </w:r>
          </w:p>
        </w:tc>
        <w:tc>
          <w:tcPr>
            <w:tcW w:w="1843" w:type="dxa"/>
          </w:tcPr>
          <w:p w:rsidR="00DD6DB3" w:rsidRDefault="00DD6DB3">
            <w:r>
              <w:t>ILOŚĆ</w:t>
            </w:r>
          </w:p>
        </w:tc>
        <w:tc>
          <w:tcPr>
            <w:tcW w:w="5806" w:type="dxa"/>
          </w:tcPr>
          <w:p w:rsidR="00DD6DB3" w:rsidRDefault="00DD6DB3">
            <w:r>
              <w:t>OPIS PRODUKTU</w:t>
            </w:r>
          </w:p>
        </w:tc>
      </w:tr>
      <w:tr w:rsidR="00DD6DB3" w:rsidTr="00DD6DB3">
        <w:tc>
          <w:tcPr>
            <w:tcW w:w="1413" w:type="dxa"/>
          </w:tcPr>
          <w:p w:rsidR="00DD6DB3" w:rsidRDefault="00DD6DB3">
            <w:r>
              <w:t>Jaja rozmiar L naświetlane</w:t>
            </w:r>
          </w:p>
        </w:tc>
        <w:tc>
          <w:tcPr>
            <w:tcW w:w="1843" w:type="dxa"/>
          </w:tcPr>
          <w:p w:rsidR="00DD6DB3" w:rsidRDefault="00DD6DB3">
            <w:r>
              <w:t>3800</w:t>
            </w:r>
            <w:r w:rsidR="006C3C0B">
              <w:t>sztuk</w:t>
            </w:r>
          </w:p>
          <w:p w:rsidR="00C8774D" w:rsidRDefault="00C8774D"/>
        </w:tc>
        <w:tc>
          <w:tcPr>
            <w:tcW w:w="5806" w:type="dxa"/>
          </w:tcPr>
          <w:p w:rsidR="00DD6DB3" w:rsidRDefault="00DD6DB3" w:rsidP="00F9341B">
            <w:r>
              <w:t>Jaja</w:t>
            </w:r>
            <w:r w:rsidR="00F9341B">
              <w:t xml:space="preserve"> kurze</w:t>
            </w:r>
            <w:r>
              <w:t xml:space="preserve"> świeże konsumpcyjne naświetlane klasy L</w:t>
            </w:r>
            <w:r w:rsidR="002563E6">
              <w:t xml:space="preserve"> o rozmiarze około 65-76g</w:t>
            </w:r>
            <w:r>
              <w:t>.</w:t>
            </w:r>
            <w:r w:rsidR="00F9341B">
              <w:t xml:space="preserve"> C</w:t>
            </w:r>
            <w:r>
              <w:t>harakteryzują się czystą i nie uszkodzoną skorupką. Okres przydatności do spożycia deklarowany przez producenta powinien wynosić nie mniej niż 14dni od daty dostawy. Pakowane w wytłacz</w:t>
            </w:r>
            <w:r w:rsidR="006C3C0B">
              <w:t>a</w:t>
            </w:r>
            <w:r>
              <w:t>nki</w:t>
            </w:r>
            <w:r w:rsidR="006C3C0B">
              <w:t>. Posiadający handlowy  dokument identyfikacyjny</w:t>
            </w:r>
          </w:p>
        </w:tc>
      </w:tr>
    </w:tbl>
    <w:p w:rsidR="002F4204" w:rsidRDefault="002F4204"/>
    <w:sectPr w:rsidR="002F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B3"/>
    <w:rsid w:val="002563E6"/>
    <w:rsid w:val="002F4204"/>
    <w:rsid w:val="00366CF8"/>
    <w:rsid w:val="005E67E4"/>
    <w:rsid w:val="006C3C0B"/>
    <w:rsid w:val="00C8774D"/>
    <w:rsid w:val="00DD6DB3"/>
    <w:rsid w:val="00F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4575-FD4F-4FFA-9896-1CC5C97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2023-12-05T07:26:00Z</dcterms:created>
  <dcterms:modified xsi:type="dcterms:W3CDTF">2023-12-05T07:26:00Z</dcterms:modified>
</cp:coreProperties>
</file>