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0C09A" w14:textId="10CB87AC" w:rsidR="00965F63" w:rsidRPr="00965F63" w:rsidRDefault="00AF2A81" w:rsidP="00BB47F3">
      <w:pPr>
        <w:pStyle w:val="Nagwek"/>
        <w:rPr>
          <w:b/>
        </w:rPr>
      </w:pPr>
      <w:r>
        <w:rPr>
          <w:b/>
        </w:rPr>
        <w:t xml:space="preserve">                                                     OPIS PRZEDMIOTU ZAMÓWIENIA</w:t>
      </w:r>
    </w:p>
    <w:p w14:paraId="01825AE9" w14:textId="456FD425" w:rsidR="000137E2" w:rsidRPr="00965F63" w:rsidRDefault="0075636D" w:rsidP="00965F63">
      <w:pPr>
        <w:pStyle w:val="Nagwek"/>
        <w:jc w:val="center"/>
        <w:rPr>
          <w:b/>
        </w:rPr>
      </w:pPr>
      <w:r>
        <w:rPr>
          <w:b/>
        </w:rPr>
        <w:t>TABELE Z MIN. PARAMATRAMI DO FORMULARZA CENOWEGO</w:t>
      </w:r>
    </w:p>
    <w:p w14:paraId="1083590A" w14:textId="77777777" w:rsidR="00965F63" w:rsidRPr="00965F63" w:rsidRDefault="00965F63" w:rsidP="00965F63">
      <w:pPr>
        <w:pStyle w:val="Nagwek"/>
        <w:jc w:val="center"/>
        <w:rPr>
          <w:b/>
        </w:rPr>
      </w:pPr>
    </w:p>
    <w:p w14:paraId="49D4384E" w14:textId="1C9B6D02" w:rsidR="00CD0BAA" w:rsidRDefault="00CD0BAA" w:rsidP="00CD0BAA">
      <w:pPr>
        <w:spacing w:after="0" w:line="276" w:lineRule="auto"/>
        <w:jc w:val="center"/>
        <w:rPr>
          <w:rFonts w:cstheme="minorHAnsi"/>
          <w:b/>
        </w:rPr>
      </w:pPr>
      <w:r w:rsidRPr="00965F63">
        <w:rPr>
          <w:rFonts w:cstheme="minorHAnsi"/>
          <w:b/>
        </w:rPr>
        <w:t>Zakup i dostawa krzeseł i materacy ewakuacyjnych oraz szaf ochronnych do przechowywania sprzętu.</w:t>
      </w:r>
    </w:p>
    <w:p w14:paraId="11B198FB" w14:textId="77777777" w:rsidR="00F228DD" w:rsidRDefault="00F228DD" w:rsidP="00CD0BAA">
      <w:pPr>
        <w:spacing w:after="0" w:line="276" w:lineRule="auto"/>
        <w:jc w:val="center"/>
        <w:rPr>
          <w:rFonts w:cstheme="minorHAnsi"/>
          <w:b/>
        </w:rPr>
      </w:pPr>
    </w:p>
    <w:p w14:paraId="544D2F17" w14:textId="77777777" w:rsidR="00F228DD" w:rsidRDefault="00F228DD" w:rsidP="00F228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Wykonawca zobowiązany jest podać </w:t>
      </w:r>
      <w:r>
        <w:rPr>
          <w:rFonts w:ascii="Calibri" w:hAnsi="Calibri" w:cs="Calibri"/>
          <w:bCs/>
          <w:color w:val="000000"/>
          <w:u w:val="single"/>
        </w:rPr>
        <w:t>dokładny opis</w:t>
      </w:r>
      <w:r>
        <w:rPr>
          <w:rFonts w:ascii="Calibri" w:hAnsi="Calibri" w:cs="Calibri"/>
          <w:bCs/>
          <w:color w:val="000000"/>
        </w:rPr>
        <w:t xml:space="preserve"> oferowanych parametrów w każdej pozycji w kolumnie „Zakres parametrów technicznych oferowany przez Wykonawcę”. </w:t>
      </w:r>
    </w:p>
    <w:p w14:paraId="301459CD" w14:textId="77777777" w:rsidR="00F228DD" w:rsidRDefault="00F228DD" w:rsidP="00F228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 xml:space="preserve">Nie dopuszcza się wpisywania określeń typu: „zgodne”, „spełnia” itp. </w:t>
      </w:r>
    </w:p>
    <w:p w14:paraId="17C5DC26" w14:textId="77777777" w:rsidR="00F228DD" w:rsidRDefault="00F228DD" w:rsidP="00F228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Wszystkie wymagane przez Zamawiającego parametry techniczne należy traktować jako wartości minimalne. </w:t>
      </w:r>
    </w:p>
    <w:p w14:paraId="3080C097" w14:textId="5E0DD02A" w:rsidR="00965F63" w:rsidRDefault="00965F63" w:rsidP="00CD0BAA">
      <w:pPr>
        <w:spacing w:after="0" w:line="276" w:lineRule="auto"/>
        <w:jc w:val="center"/>
        <w:rPr>
          <w:rFonts w:cstheme="minorHAnsi"/>
          <w:b/>
        </w:rPr>
      </w:pPr>
    </w:p>
    <w:p w14:paraId="52F7CFB2" w14:textId="77BDDBC4" w:rsidR="00965F63" w:rsidRPr="00965F63" w:rsidRDefault="00965F63" w:rsidP="00965F63">
      <w:pPr>
        <w:spacing w:after="0" w:line="276" w:lineRule="auto"/>
        <w:rPr>
          <w:rFonts w:cstheme="minorHAnsi"/>
          <w:b/>
          <w:u w:val="single"/>
        </w:rPr>
      </w:pPr>
      <w:bookmarkStart w:id="0" w:name="_Hlk145328913"/>
      <w:r w:rsidRPr="00965F63">
        <w:rPr>
          <w:rFonts w:cstheme="minorHAnsi"/>
          <w:b/>
          <w:u w:val="single"/>
        </w:rPr>
        <w:t>Część 1</w:t>
      </w:r>
    </w:p>
    <w:p w14:paraId="615109B0" w14:textId="6BA08F14" w:rsidR="00965F63" w:rsidRDefault="00965F63" w:rsidP="00965F63">
      <w:pPr>
        <w:spacing w:after="0" w:line="276" w:lineRule="auto"/>
        <w:rPr>
          <w:rFonts w:eastAsia="Times New Roman" w:cstheme="minorHAnsi"/>
          <w:iCs/>
          <w:u w:val="single"/>
          <w:lang w:eastAsia="pl-PL"/>
        </w:rPr>
      </w:pPr>
      <w:r w:rsidRPr="00965F63">
        <w:rPr>
          <w:rFonts w:eastAsia="Times New Roman" w:cstheme="minorHAnsi"/>
          <w:iCs/>
          <w:u w:val="single"/>
          <w:lang w:eastAsia="pl-PL"/>
        </w:rPr>
        <w:t>Dostawa krzeseł i materacy ewakuacyjnych</w:t>
      </w:r>
      <w:r>
        <w:rPr>
          <w:rFonts w:eastAsia="Times New Roman" w:cstheme="minorHAnsi"/>
          <w:iCs/>
          <w:u w:val="single"/>
          <w:lang w:eastAsia="pl-PL"/>
        </w:rPr>
        <w:t>.</w:t>
      </w:r>
    </w:p>
    <w:p w14:paraId="099DF339" w14:textId="0695C4EA" w:rsidR="00965F63" w:rsidRDefault="00965F63" w:rsidP="00965F63">
      <w:pPr>
        <w:spacing w:after="0" w:line="276" w:lineRule="auto"/>
        <w:rPr>
          <w:rFonts w:eastAsia="Times New Roman" w:cstheme="minorHAnsi"/>
          <w:iCs/>
          <w:u w:val="single"/>
          <w:lang w:eastAsia="pl-PL"/>
        </w:rPr>
      </w:pPr>
    </w:p>
    <w:p w14:paraId="1B4C7E2B" w14:textId="74DF3D4D" w:rsidR="001F7BE4" w:rsidRDefault="00BD2AC8" w:rsidP="001F7BE4">
      <w:pPr>
        <w:spacing w:after="200"/>
        <w:rPr>
          <w:rFonts w:ascii="Calibri" w:eastAsia="Calibri" w:hAnsi="Calibri" w:cs="Calibri"/>
          <w:b/>
        </w:rPr>
      </w:pPr>
      <w:bookmarkStart w:id="1" w:name="_Hlk145324476"/>
      <w:r>
        <w:rPr>
          <w:rFonts w:ascii="Calibri" w:eastAsia="Calibri" w:hAnsi="Calibri" w:cs="Calibri"/>
          <w:b/>
        </w:rPr>
        <w:t>Krzesła ewakuacyjne</w:t>
      </w:r>
      <w:r w:rsidR="001F7BE4">
        <w:rPr>
          <w:rFonts w:ascii="Calibri" w:eastAsia="Calibri" w:hAnsi="Calibri" w:cs="Calibri"/>
          <w:b/>
        </w:rPr>
        <w:t xml:space="preserve"> - ilość sztuk: </w:t>
      </w:r>
      <w:r>
        <w:rPr>
          <w:rFonts w:ascii="Calibri" w:eastAsia="Calibri" w:hAnsi="Calibri" w:cs="Calibri"/>
          <w:b/>
        </w:rPr>
        <w:t>2</w:t>
      </w:r>
      <w:r w:rsidR="001F7BE4">
        <w:rPr>
          <w:rFonts w:ascii="Calibri" w:eastAsia="Calibri" w:hAnsi="Calibri" w:cs="Calibri"/>
          <w:b/>
        </w:rPr>
        <w:t>0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175"/>
      </w:tblGrid>
      <w:tr w:rsidR="001F7BE4" w:rsidRPr="00BB47F3" w14:paraId="058B5BF4" w14:textId="77777777" w:rsidTr="009372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6090F92F" w14:textId="77777777" w:rsidR="001F7BE4" w:rsidRPr="00BB47F3" w:rsidRDefault="001F7B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B45771" w14:textId="77777777" w:rsidR="001F7BE4" w:rsidRPr="00BB47F3" w:rsidRDefault="001F7B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F7BE4" w:rsidRPr="00BB47F3" w14:paraId="7F43198E" w14:textId="77777777" w:rsidTr="009372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E534135" w14:textId="77777777" w:rsidR="001F7BE4" w:rsidRPr="00BB47F3" w:rsidRDefault="001F7B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AF9767A" w14:textId="77777777" w:rsidR="001F7BE4" w:rsidRPr="00BB47F3" w:rsidRDefault="001F7B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F7BE4" w:rsidRPr="00BB47F3" w14:paraId="73052CCA" w14:textId="77777777" w:rsidTr="009372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C386AE0" w14:textId="77777777" w:rsidR="001F7BE4" w:rsidRPr="00BB47F3" w:rsidRDefault="001F7BE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B68EAD1" w14:textId="77777777" w:rsidR="001F7BE4" w:rsidRPr="00BB47F3" w:rsidRDefault="001F7BE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F7BE4" w:rsidRPr="00BB47F3" w14:paraId="5EB70DA9" w14:textId="77777777" w:rsidTr="00937236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8942B8F" w14:textId="77777777" w:rsidR="001F7BE4" w:rsidRPr="00BB47F3" w:rsidRDefault="001F7BE4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7CF42" w14:textId="77777777" w:rsidR="001F7BE4" w:rsidRPr="00BB47F3" w:rsidRDefault="001F7BE4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1F7BE4" w:rsidRPr="00BB47F3" w14:paraId="2116E564" w14:textId="77777777" w:rsidTr="009372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F9401CF" w14:textId="3381BFC5" w:rsidR="001F7BE4" w:rsidRPr="00BB47F3" w:rsidRDefault="0093723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color w:val="000000"/>
                <w:sz w:val="20"/>
                <w:szCs w:val="20"/>
              </w:rPr>
              <w:t>wykonanie z materiałów trudnopalnych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62DE0" w14:textId="065A5A1B" w:rsidR="001F7BE4" w:rsidRPr="00BB47F3" w:rsidRDefault="00BB47F3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 w:rsidR="00995A40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BD2AC8" w:rsidRPr="00BB47F3">
              <w:rPr>
                <w:rFonts w:eastAsia="Calibri" w:cstheme="minorHAnsi"/>
                <w:bCs/>
                <w:sz w:val="20"/>
                <w:szCs w:val="20"/>
              </w:rPr>
              <w:t>minimalna klasyfikacja ogniowa: B s2 d0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AD5BF" w14:textId="77777777" w:rsidR="001F7BE4" w:rsidRPr="00BB47F3" w:rsidRDefault="001F7BE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F7BE4" w:rsidRPr="00BB47F3" w14:paraId="05A72809" w14:textId="77777777" w:rsidTr="009372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66B017A" w14:textId="38AD39AB" w:rsidR="001F7BE4" w:rsidRPr="00BB47F3" w:rsidRDefault="0093723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Sposób transportu</w:t>
            </w:r>
            <w:r w:rsidR="002065D0" w:rsidRPr="00BB47F3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poszkodowanego</w:t>
            </w:r>
            <w:r w:rsidR="001F7BE4" w:rsidRPr="00BB47F3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4581F" w14:textId="417CEB20" w:rsidR="001F7BE4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● </w:t>
            </w:r>
            <w:r w:rsidR="00937236" w:rsidRPr="00BB47F3">
              <w:rPr>
                <w:rFonts w:eastAsia="Calibri" w:cstheme="minorHAnsi"/>
                <w:bCs/>
                <w:sz w:val="20"/>
                <w:szCs w:val="20"/>
              </w:rPr>
              <w:t>możliwość transportu osoby w górę i w dół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57CF2" w14:textId="77777777" w:rsidR="001F7BE4" w:rsidRPr="00BB47F3" w:rsidRDefault="001F7BE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5941" w:rsidRPr="00BB47F3" w14:paraId="17CC7285" w14:textId="77777777" w:rsidTr="00672AE9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8B785C2" w14:textId="43C384FB" w:rsidR="007E5941" w:rsidRPr="00BB47F3" w:rsidRDefault="007E594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Obowiązkowo w/w krzesło powinno zawierać w komplecie akcesoria takie jak: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34EED" w14:textId="331F05A3" w:rsidR="007E5941" w:rsidRPr="00BB47F3" w:rsidRDefault="00995A40" w:rsidP="007E5941">
            <w:pPr>
              <w:autoSpaceDE w:val="0"/>
              <w:autoSpaceDN w:val="0"/>
              <w:adjustRightInd w:val="0"/>
              <w:spacing w:after="9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 w:rsidR="007E5941" w:rsidRPr="00937236">
              <w:rPr>
                <w:rFonts w:eastAsia="Calibri" w:cstheme="minorHAnsi"/>
                <w:color w:val="000000"/>
                <w:sz w:val="20"/>
                <w:szCs w:val="20"/>
              </w:rPr>
              <w:t>hamulec schodowy (blokada) zapobiegająca niekontrolowanemu zjazdowi krzesła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79FDB" w14:textId="77777777" w:rsidR="007E5941" w:rsidRPr="00BB47F3" w:rsidRDefault="007E594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5941" w:rsidRPr="00BB47F3" w14:paraId="4AF3BF44" w14:textId="77777777" w:rsidTr="00672AE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52299E" w14:textId="1F269DA8" w:rsidR="007E5941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Sposób przenoszenia krzesła: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348F3" w14:textId="7B8896DF" w:rsidR="007E5941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● </w:t>
            </w:r>
            <w:r w:rsidR="007E5941" w:rsidRPr="00BB47F3">
              <w:rPr>
                <w:rFonts w:eastAsia="Calibri" w:cstheme="minorHAnsi"/>
                <w:bCs/>
                <w:sz w:val="20"/>
                <w:szCs w:val="20"/>
              </w:rPr>
              <w:t>uchwyty do przenoszenia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24EBE" w14:textId="77777777" w:rsidR="007E5941" w:rsidRPr="00BB47F3" w:rsidRDefault="007E594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5941" w:rsidRPr="00BB47F3" w14:paraId="390746C3" w14:textId="77777777" w:rsidTr="00672AE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3FD7F14" w14:textId="3335BE74" w:rsidR="007E5941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Ilość pasów: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0E0E8" w14:textId="1C8243BB" w:rsidR="007E5941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● </w:t>
            </w:r>
            <w:r w:rsidR="007E5941" w:rsidRPr="00BB47F3">
              <w:rPr>
                <w:rFonts w:eastAsia="Calibri" w:cstheme="minorHAnsi"/>
                <w:bCs/>
                <w:sz w:val="20"/>
                <w:szCs w:val="20"/>
              </w:rPr>
              <w:t>pasy wysokiej wytrzymałości w co najmniej dwóch rzędach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0F86D" w14:textId="77777777" w:rsidR="007E5941" w:rsidRPr="00BB47F3" w:rsidRDefault="007E594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5941" w:rsidRPr="00BB47F3" w14:paraId="075C1ED1" w14:textId="77777777" w:rsidTr="00672AE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7328685" w14:textId="31B5EF03" w:rsidR="007E5941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Waga: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F9ACC" w14:textId="7F140962" w:rsidR="007E5941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7E5941" w:rsidRPr="00BB47F3">
              <w:rPr>
                <w:rFonts w:eastAsia="Calibri" w:cstheme="minorHAnsi"/>
                <w:bCs/>
                <w:sz w:val="20"/>
                <w:szCs w:val="20"/>
              </w:rPr>
              <w:t>waga maksymalnie 20 kg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4EF7" w14:textId="77777777" w:rsidR="007E5941" w:rsidRPr="00BB47F3" w:rsidRDefault="007E594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5941" w:rsidRPr="00BB47F3" w14:paraId="7A911DAE" w14:textId="77777777" w:rsidTr="00672AE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416FD88" w14:textId="59251BA2" w:rsidR="007E5941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Obciążenie maksymalne: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940CB" w14:textId="3FF75736" w:rsidR="007E5941" w:rsidRPr="00BB47F3" w:rsidRDefault="00995A40" w:rsidP="007E5941">
            <w:pPr>
              <w:autoSpaceDE w:val="0"/>
              <w:autoSpaceDN w:val="0"/>
              <w:adjustRightInd w:val="0"/>
              <w:spacing w:after="9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7E5941" w:rsidRPr="00CD2005">
              <w:rPr>
                <w:rFonts w:eastAsia="Calibri" w:cstheme="minorHAnsi"/>
                <w:color w:val="000000"/>
                <w:sz w:val="20"/>
                <w:szCs w:val="20"/>
              </w:rPr>
              <w:t>obciążenie maksymalne nie mniej niż 200 kg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78549" w14:textId="77777777" w:rsidR="007E5941" w:rsidRPr="00BB47F3" w:rsidRDefault="007E594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E5941" w:rsidRPr="00BB47F3" w14:paraId="080E2724" w14:textId="77777777" w:rsidTr="00672AE9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C2C8616" w14:textId="05CAA88A" w:rsidR="007E5941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Sposób użytkowania: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0C6CB" w14:textId="49E92F74" w:rsidR="007E5941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7E5941" w:rsidRPr="00BB47F3">
              <w:rPr>
                <w:rFonts w:eastAsia="Calibri" w:cstheme="minorHAnsi"/>
                <w:color w:val="000000"/>
                <w:sz w:val="20"/>
                <w:szCs w:val="20"/>
              </w:rPr>
              <w:t>do użytku wewnętrznego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73A8D" w14:textId="77777777" w:rsidR="007E5941" w:rsidRPr="00BB47F3" w:rsidRDefault="007E594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065D0" w:rsidRPr="00BB47F3" w14:paraId="07B32D2D" w14:textId="77777777" w:rsidTr="00672AE9"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00437B" w14:textId="678EB28F" w:rsidR="002065D0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Obowiązkowo w/w krzesło powinno zawierać w komplecie akcesoria takie jak: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99062" w14:textId="70E28191" w:rsidR="002065D0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 xml:space="preserve">pasy zabezpieczające głowę i nogi osoby ewakuowanej - Parametry pasów potwierdzone certyfikatem jakości i bezpieczeństwa wydanym przez jednostkę certyfikującą TUV </w:t>
            </w:r>
            <w:proofErr w:type="spellStart"/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>Nord</w:t>
            </w:r>
            <w:proofErr w:type="spellEnd"/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 xml:space="preserve"> bądź inną równoważną.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50379" w14:textId="77777777" w:rsidR="002065D0" w:rsidRPr="00BB47F3" w:rsidRDefault="002065D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065D0" w:rsidRPr="00BB47F3" w14:paraId="7610ED13" w14:textId="77777777" w:rsidTr="00672AE9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FD8C054" w14:textId="49AD9213" w:rsidR="002065D0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7646E" w14:textId="4C4340E9" w:rsidR="002065D0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>podłokietniki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4AAFF" w14:textId="77777777" w:rsidR="002065D0" w:rsidRPr="00BB47F3" w:rsidRDefault="002065D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065D0" w:rsidRPr="00BB47F3" w14:paraId="6450632F" w14:textId="77777777" w:rsidTr="00672AE9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263D616" w14:textId="2FD09CE7" w:rsidR="002065D0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8B7EC" w14:textId="1D2B7532" w:rsidR="002065D0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>oznaczenia naścienne lub piktogramy informacyjne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4BFD7" w14:textId="77777777" w:rsidR="002065D0" w:rsidRPr="00BB47F3" w:rsidRDefault="002065D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065D0" w:rsidRPr="00BB47F3" w14:paraId="0969C3D2" w14:textId="77777777" w:rsidTr="00672AE9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F9F83C" w14:textId="79DD5193" w:rsidR="002065D0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500CB" w14:textId="4FFF749C" w:rsidR="002065D0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>haki umożliwiające montaż krzesła do ściany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C5445" w14:textId="77777777" w:rsidR="002065D0" w:rsidRPr="00BB47F3" w:rsidRDefault="002065D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065D0" w:rsidRPr="00BB47F3" w14:paraId="4F71C29C" w14:textId="77777777" w:rsidTr="003121FD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8A0038" w14:textId="2CB2AD78" w:rsidR="002065D0" w:rsidRPr="00BB47F3" w:rsidRDefault="002065D0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2F45" w14:textId="65F5EAFF" w:rsidR="002065D0" w:rsidRPr="00BB47F3" w:rsidRDefault="00995A40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ł</w:t>
            </w:r>
            <w:r w:rsidR="002065D0" w:rsidRPr="00BB47F3">
              <w:rPr>
                <w:rFonts w:eastAsia="Calibri" w:cstheme="minorHAnsi"/>
                <w:bCs/>
                <w:sz w:val="20"/>
                <w:szCs w:val="20"/>
              </w:rPr>
              <w:t>atwo dostępna instrukcja obsługi w języku polskim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D5C7C" w14:textId="77777777" w:rsidR="002065D0" w:rsidRPr="00BB47F3" w:rsidRDefault="002065D0">
            <w:pPr>
              <w:outlineLvl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1"/>
    </w:tbl>
    <w:p w14:paraId="4795FC0F" w14:textId="5FF3AF07" w:rsidR="00750FE2" w:rsidRPr="00BB47F3" w:rsidRDefault="00750FE2" w:rsidP="00965F63">
      <w:pPr>
        <w:spacing w:after="0" w:line="276" w:lineRule="auto"/>
        <w:rPr>
          <w:rFonts w:eastAsia="Times New Roman" w:cstheme="minorHAnsi"/>
          <w:iCs/>
          <w:sz w:val="20"/>
          <w:szCs w:val="20"/>
          <w:u w:val="single"/>
          <w:lang w:eastAsia="pl-PL"/>
        </w:rPr>
      </w:pPr>
    </w:p>
    <w:p w14:paraId="19AC6416" w14:textId="317BF1EF" w:rsidR="00750FE2" w:rsidRPr="00BB47F3" w:rsidRDefault="00750FE2" w:rsidP="00750FE2">
      <w:pPr>
        <w:spacing w:after="200"/>
        <w:rPr>
          <w:rFonts w:eastAsia="Calibri" w:cstheme="minorHAnsi"/>
          <w:b/>
        </w:rPr>
      </w:pPr>
      <w:r w:rsidRPr="00BB47F3">
        <w:rPr>
          <w:rFonts w:eastAsia="Calibri" w:cstheme="minorHAnsi"/>
          <w:b/>
        </w:rPr>
        <w:t>Materace ewakuacyjne - ilość sztuk: 5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175"/>
      </w:tblGrid>
      <w:tr w:rsidR="00750FE2" w:rsidRPr="00BB47F3" w14:paraId="742ACC5E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5884C6E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8E8C06C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50FE2" w:rsidRPr="00BB47F3" w14:paraId="37E689A3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8EF29E3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26A721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50FE2" w:rsidRPr="00BB47F3" w14:paraId="739EA46A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23AF461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ABDEFA0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50FE2" w:rsidRPr="00BB47F3" w14:paraId="4C29CF88" w14:textId="77777777" w:rsidTr="009A7B66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81667CD" w14:textId="77777777" w:rsidR="00750FE2" w:rsidRPr="00BB47F3" w:rsidRDefault="00750FE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98EF85" w14:textId="77777777" w:rsidR="00750FE2" w:rsidRPr="00BB47F3" w:rsidRDefault="00750FE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750FE2" w:rsidRPr="00BB47F3" w14:paraId="64838180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B0B64F3" w14:textId="7FCA6110" w:rsidR="00750FE2" w:rsidRPr="00BB47F3" w:rsidRDefault="00750FE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wykonanie z materiałów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CC897" w14:textId="420DE2E9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F390A" w:rsidRPr="00BB47F3">
              <w:rPr>
                <w:rFonts w:eastAsia="Calibri" w:cstheme="minorHAnsi"/>
                <w:color w:val="000000"/>
                <w:sz w:val="20"/>
                <w:szCs w:val="20"/>
              </w:rPr>
              <w:t xml:space="preserve">wykonany z materiałów bakteriobójczych, wytrzymałych i odpornych na ścieranie (potwierdzona odpowiednimi certyfikatami jakości i bezpieczeństwa wydanym przez jednostkę certyfikującą TUV </w:t>
            </w:r>
            <w:proofErr w:type="spellStart"/>
            <w:r w:rsidR="008F390A" w:rsidRPr="00BB47F3">
              <w:rPr>
                <w:rFonts w:eastAsia="Calibri" w:cstheme="minorHAnsi"/>
                <w:color w:val="000000"/>
                <w:sz w:val="20"/>
                <w:szCs w:val="20"/>
              </w:rPr>
              <w:t>Nord</w:t>
            </w:r>
            <w:proofErr w:type="spellEnd"/>
            <w:r w:rsidR="008F390A" w:rsidRPr="00BB47F3">
              <w:rPr>
                <w:rFonts w:eastAsia="Calibri" w:cstheme="minorHAnsi"/>
                <w:color w:val="000000"/>
                <w:sz w:val="20"/>
                <w:szCs w:val="20"/>
              </w:rPr>
              <w:t xml:space="preserve"> bądź inną równoważną)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8550B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:rsidRPr="00BB47F3" w14:paraId="6E879491" w14:textId="77777777" w:rsidTr="008F390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40C0B1B" w14:textId="79CF8B9A" w:rsidR="00750FE2" w:rsidRPr="00BB47F3" w:rsidRDefault="00822CC9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wykonany z materiałów trudnopalnych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2CB18" w14:textId="06582643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822CC9" w:rsidRPr="00BB47F3">
              <w:rPr>
                <w:rFonts w:eastAsia="Calibri" w:cstheme="minorHAnsi"/>
                <w:bCs/>
                <w:sz w:val="20"/>
                <w:szCs w:val="20"/>
              </w:rPr>
              <w:t>wykonany z materiałów trudnopalnych; klasyfikacja ogniowa min. B s2, d0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65213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:rsidRPr="00BB47F3" w14:paraId="62AD1F27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25B6D91" w14:textId="4B0FBE6C" w:rsidR="00750FE2" w:rsidRPr="00BB47F3" w:rsidRDefault="00327C5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nośność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74D48" w14:textId="220D3F8D" w:rsidR="00750FE2" w:rsidRPr="00BB47F3" w:rsidRDefault="00995A40" w:rsidP="009A7B66">
            <w:pPr>
              <w:autoSpaceDE w:val="0"/>
              <w:autoSpaceDN w:val="0"/>
              <w:adjustRightInd w:val="0"/>
              <w:spacing w:after="9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22CC9" w:rsidRPr="00BB47F3">
              <w:rPr>
                <w:rFonts w:eastAsia="Calibri" w:cstheme="minorHAnsi"/>
                <w:color w:val="000000"/>
                <w:sz w:val="20"/>
                <w:szCs w:val="20"/>
              </w:rPr>
              <w:t>nośność nie mniejsza niż 200 kg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CBBCB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:rsidRPr="00BB47F3" w14:paraId="65F3FBA0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6911527" w14:textId="7F1B423E" w:rsidR="00750FE2" w:rsidRPr="00BB47F3" w:rsidRDefault="00327C5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wypełnienie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547EB" w14:textId="301FABC6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822CC9" w:rsidRPr="00BB47F3">
              <w:rPr>
                <w:rFonts w:eastAsia="Calibri" w:cstheme="minorHAnsi"/>
                <w:bCs/>
                <w:sz w:val="20"/>
                <w:szCs w:val="20"/>
              </w:rPr>
              <w:t>dolna, wewnętrzna część materaca powinna zawierać piankę amortyzującą nierówności terenu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4D88A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:rsidRPr="00BB47F3" w14:paraId="5BB4AC94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C090CA1" w14:textId="2777CAD3" w:rsidR="00750FE2" w:rsidRPr="00BB47F3" w:rsidRDefault="00327C5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czyszczenie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65EB8" w14:textId="33207C19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822CC9" w:rsidRPr="00BB47F3">
              <w:rPr>
                <w:rFonts w:eastAsia="Calibri" w:cstheme="minorHAnsi"/>
                <w:bCs/>
                <w:sz w:val="20"/>
                <w:szCs w:val="20"/>
              </w:rPr>
              <w:t>łatwy do utrzymania w czystości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C97B4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:rsidRPr="00BB47F3" w14:paraId="0BFDC7C0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D4DA1F3" w14:textId="3D1CB6DD" w:rsidR="00750FE2" w:rsidRPr="00BB47F3" w:rsidRDefault="00327C5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Ilość pasów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ACE9A" w14:textId="364A5622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822CC9" w:rsidRPr="00BB47F3">
              <w:rPr>
                <w:rFonts w:eastAsia="Calibri" w:cstheme="minorHAnsi"/>
                <w:bCs/>
                <w:sz w:val="20"/>
                <w:szCs w:val="20"/>
              </w:rPr>
              <w:t xml:space="preserve">wyposażony w min. 4 wysokiej wytrzymałości pasy umożliwiające zabezpieczenie różnych części ciała, w tym głowy. wytrzymałość i bezpieczeństwo pasów powinno być potwierdzone certyfikatem jakości i bezpieczeństwa wydanym przez jednostkę certyfikującą TUV </w:t>
            </w:r>
            <w:proofErr w:type="spellStart"/>
            <w:r w:rsidR="00822CC9" w:rsidRPr="00BB47F3">
              <w:rPr>
                <w:rFonts w:eastAsia="Calibri" w:cstheme="minorHAnsi"/>
                <w:bCs/>
                <w:sz w:val="20"/>
                <w:szCs w:val="20"/>
              </w:rPr>
              <w:t>Nord</w:t>
            </w:r>
            <w:proofErr w:type="spellEnd"/>
            <w:r w:rsidR="00822CC9" w:rsidRPr="00BB47F3">
              <w:rPr>
                <w:rFonts w:eastAsia="Calibri" w:cstheme="minorHAnsi"/>
                <w:bCs/>
                <w:sz w:val="20"/>
                <w:szCs w:val="20"/>
              </w:rPr>
              <w:t xml:space="preserve"> bądź inną równoważną.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4D64A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:rsidRPr="00BB47F3" w14:paraId="2D355FFB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1E4D5B0" w14:textId="1DDD0FC3" w:rsidR="00750FE2" w:rsidRPr="00BB47F3" w:rsidRDefault="00327C5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Sposób przechowywania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6789B" w14:textId="477CE09B" w:rsidR="00750FE2" w:rsidRPr="00BB47F3" w:rsidRDefault="00995A40" w:rsidP="009A7B66">
            <w:pPr>
              <w:autoSpaceDE w:val="0"/>
              <w:autoSpaceDN w:val="0"/>
              <w:adjustRightInd w:val="0"/>
              <w:spacing w:after="9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22CC9" w:rsidRPr="00BB47F3">
              <w:rPr>
                <w:rFonts w:eastAsia="Calibri" w:cstheme="minorHAnsi"/>
                <w:color w:val="000000"/>
                <w:sz w:val="20"/>
                <w:szCs w:val="20"/>
              </w:rPr>
              <w:t xml:space="preserve">powinien być odpowiedni do różnego sposobu przechowywania, w tym mocowania na ścianie.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DD0F0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47DEC" w:rsidRPr="00BB47F3" w14:paraId="72896F1D" w14:textId="77777777" w:rsidTr="009A7B66"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3AFDD06" w14:textId="3ED07D62" w:rsidR="00C47DEC" w:rsidRPr="00BB47F3" w:rsidRDefault="00327C52" w:rsidP="00327C52">
            <w:pPr>
              <w:autoSpaceDE w:val="0"/>
              <w:autoSpaceDN w:val="0"/>
              <w:adjustRightInd w:val="0"/>
              <w:spacing w:after="99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327C52">
              <w:rPr>
                <w:rFonts w:eastAsia="Calibri" w:cstheme="minorHAnsi"/>
                <w:b/>
                <w:color w:val="000000"/>
                <w:sz w:val="20"/>
                <w:szCs w:val="20"/>
              </w:rPr>
              <w:t>Obowiązkowo w/w materac powinien zawierać w komplecie akcesoria takie jak: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F1BE7" w14:textId="4993AA21" w:rsidR="00C47DEC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327C52" w:rsidRPr="00BB47F3">
              <w:rPr>
                <w:rFonts w:eastAsia="Calibri" w:cstheme="minorHAnsi"/>
                <w:bCs/>
                <w:sz w:val="20"/>
                <w:szCs w:val="20"/>
              </w:rPr>
              <w:t>pasy umożliwiające zabezpieczenie ciała poszkodowanego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E35FA" w14:textId="77777777" w:rsidR="00C47DEC" w:rsidRPr="00BB47F3" w:rsidRDefault="00C47DEC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47DEC" w:rsidRPr="00BB47F3" w14:paraId="5C81CD74" w14:textId="77777777" w:rsidTr="009A7B66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D78ADB0" w14:textId="77777777" w:rsidR="00C47DEC" w:rsidRPr="00BB47F3" w:rsidRDefault="00C47DEC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AC000C" w14:textId="52BE6205" w:rsidR="00C47DEC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 w:rsidR="00327C52" w:rsidRPr="00BB47F3">
              <w:rPr>
                <w:rFonts w:eastAsia="Calibri" w:cstheme="minorHAnsi"/>
                <w:bCs/>
                <w:sz w:val="20"/>
                <w:szCs w:val="20"/>
              </w:rPr>
              <w:t>oznaczenia naścienne lub piktogramy informacyjne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A8E4D" w14:textId="77777777" w:rsidR="00C47DEC" w:rsidRPr="00BB47F3" w:rsidRDefault="00C47DEC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47DEC" w:rsidRPr="00BB47F3" w14:paraId="4004C6F0" w14:textId="77777777" w:rsidTr="009A7B66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AB3BECB" w14:textId="77777777" w:rsidR="00C47DEC" w:rsidRPr="00BB47F3" w:rsidRDefault="00C47DEC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B61EA" w14:textId="4B959AF6" w:rsidR="00C47DEC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cstheme="minorHAnsi"/>
                <w:sz w:val="20"/>
                <w:szCs w:val="20"/>
              </w:rPr>
              <w:t>●</w:t>
            </w:r>
            <w:r>
              <w:rPr>
                <w:rFonts w:cstheme="minorHAnsi"/>
                <w:sz w:val="20"/>
                <w:szCs w:val="20"/>
              </w:rPr>
              <w:t xml:space="preserve"> ł</w:t>
            </w:r>
            <w:r w:rsidR="00242854" w:rsidRPr="00BB47F3">
              <w:rPr>
                <w:rFonts w:cstheme="minorHAnsi"/>
                <w:sz w:val="20"/>
                <w:szCs w:val="20"/>
              </w:rPr>
              <w:t>atwo dostępna instrukcja obsługi w języku polskim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D824B3" w14:textId="77777777" w:rsidR="00C47DEC" w:rsidRPr="00BB47F3" w:rsidRDefault="00C47DEC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50DCDB3" w14:textId="4463FAC7" w:rsidR="00750FE2" w:rsidRDefault="00750FE2" w:rsidP="00750FE2">
      <w:pPr>
        <w:spacing w:after="0" w:line="276" w:lineRule="auto"/>
        <w:rPr>
          <w:rFonts w:cstheme="minorHAnsi"/>
          <w:u w:val="single"/>
        </w:rPr>
      </w:pPr>
      <w:bookmarkStart w:id="2" w:name="_Hlk145327668"/>
    </w:p>
    <w:p w14:paraId="4A988134" w14:textId="77777777" w:rsidR="00BB47F3" w:rsidRPr="00965F63" w:rsidRDefault="00BB47F3" w:rsidP="00750FE2">
      <w:pPr>
        <w:spacing w:after="0" w:line="276" w:lineRule="auto"/>
        <w:rPr>
          <w:rFonts w:cstheme="minorHAnsi"/>
          <w:u w:val="single"/>
        </w:rPr>
      </w:pPr>
    </w:p>
    <w:p w14:paraId="59936AFA" w14:textId="77777777" w:rsidR="002065D0" w:rsidRPr="002065D0" w:rsidRDefault="002065D0" w:rsidP="002065D0">
      <w:pPr>
        <w:jc w:val="both"/>
        <w:rPr>
          <w:rFonts w:ascii="Calibri" w:eastAsia="Calibri" w:hAnsi="Calibri" w:cs="Calibri"/>
          <w:b/>
        </w:rPr>
      </w:pPr>
      <w:r w:rsidRPr="002065D0">
        <w:rPr>
          <w:rFonts w:ascii="Calibri" w:eastAsia="Calibri" w:hAnsi="Calibri" w:cs="Calibri"/>
          <w:b/>
        </w:rPr>
        <w:t>Montaż:</w:t>
      </w:r>
    </w:p>
    <w:p w14:paraId="077BD117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 xml:space="preserve">usługa transportowa krzeseł i materacy ewakuacyjnych do budynków Uniwersytetu Przyrodniczego w Poznaniu wskazanych przez Zamawiającego </w:t>
      </w:r>
      <w:r w:rsidRPr="002065D0">
        <w:rPr>
          <w:rFonts w:ascii="Calibri" w:eastAsia="Calibri" w:hAnsi="Calibri" w:cs="Calibri"/>
          <w:color w:val="000000" w:themeColor="text1"/>
        </w:rPr>
        <w:t>w trakcie realizacji przedmiotu zamówienia; Zamawiający informuje, że wszystkie miejsca dostawy krzeseł mieszczą się na terenie Poznania</w:t>
      </w:r>
    </w:p>
    <w:p w14:paraId="341111C9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hAnsi="Calibri" w:cs="Calibri"/>
          <w:color w:val="212121"/>
        </w:rPr>
        <w:t>zapewnienie wszystkich akcesoriów i sprzętu niezbędnego do montażu krzeseł,</w:t>
      </w:r>
    </w:p>
    <w:p w14:paraId="0DE408DD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>montaż lub ustawienie krzeseł ewakuacyjnych w miejscach wskazanych przez Zamawiającego w budynkach Uniwersytetu Przyrodniczego w Poznaniu</w:t>
      </w:r>
    </w:p>
    <w:p w14:paraId="0034CCA6" w14:textId="77777777" w:rsidR="002065D0" w:rsidRPr="002065D0" w:rsidRDefault="002065D0" w:rsidP="002065D0">
      <w:pPr>
        <w:jc w:val="both"/>
        <w:rPr>
          <w:rFonts w:ascii="Calibri" w:eastAsia="Calibri" w:hAnsi="Calibri" w:cs="Calibri"/>
          <w:b/>
        </w:rPr>
      </w:pPr>
      <w:r w:rsidRPr="002065D0">
        <w:rPr>
          <w:rFonts w:ascii="Calibri" w:eastAsia="Calibri" w:hAnsi="Calibri" w:cs="Calibri"/>
          <w:b/>
        </w:rPr>
        <w:t>Szkolenie:</w:t>
      </w:r>
    </w:p>
    <w:p w14:paraId="049B9EED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>szkolenie z obsługi sprzętu ewakuacyjnego w sytuacji ewakuacji dla pracowników zamawiającego</w:t>
      </w:r>
    </w:p>
    <w:p w14:paraId="612C9A6D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>termin uzgodniony z Zamawiającym według jego potrzeb, wyłącznie w godzinach pracy pracowników administracji (dni robocze 7:00 – 15:00)</w:t>
      </w:r>
    </w:p>
    <w:p w14:paraId="072D35E2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hAnsi="Calibri" w:cs="Calibri"/>
          <w:color w:val="212121"/>
        </w:rPr>
        <w:t>szkolenie może przeprowadzić wyłącznie trener instruktor, który posiada udokumentowane doświadczenie w zrealizowaniu trzech analogicznych szkoleń nie wcześniej niż dwa lata przed realizacją szkolenia na rzecz Zamawiającego (warunek)</w:t>
      </w:r>
    </w:p>
    <w:p w14:paraId="6C78CA1C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hAnsi="Calibri" w:cs="Calibri"/>
          <w:color w:val="212121"/>
        </w:rPr>
        <w:t>zakładana liczba szkoleń: 6 h</w:t>
      </w:r>
    </w:p>
    <w:p w14:paraId="70EE780C" w14:textId="77777777" w:rsidR="002065D0" w:rsidRPr="002065D0" w:rsidRDefault="002065D0" w:rsidP="002065D0">
      <w:pPr>
        <w:jc w:val="both"/>
        <w:rPr>
          <w:rFonts w:ascii="Calibri" w:eastAsia="Calibri" w:hAnsi="Calibri" w:cs="Calibri"/>
        </w:rPr>
      </w:pPr>
    </w:p>
    <w:p w14:paraId="07806983" w14:textId="77777777" w:rsidR="002065D0" w:rsidRPr="002065D0" w:rsidRDefault="002065D0" w:rsidP="002065D0">
      <w:pPr>
        <w:jc w:val="both"/>
        <w:rPr>
          <w:rFonts w:ascii="Calibri" w:eastAsia="Calibri" w:hAnsi="Calibri" w:cs="Calibri"/>
          <w:b/>
        </w:rPr>
      </w:pPr>
      <w:r w:rsidRPr="002065D0">
        <w:rPr>
          <w:rFonts w:ascii="Calibri" w:eastAsia="Calibri" w:hAnsi="Calibri" w:cs="Calibri"/>
          <w:b/>
        </w:rPr>
        <w:t>Gwarancja:</w:t>
      </w:r>
    </w:p>
    <w:p w14:paraId="645C7186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>min. 3-letnia</w:t>
      </w:r>
    </w:p>
    <w:p w14:paraId="497BFE97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>w tym wykonywanie przeglądów okresowych przez cały okres obowiązywania gwarancji według zaleceń producenta, jednak nie rzadziej niż jeden raz w roku</w:t>
      </w:r>
    </w:p>
    <w:p w14:paraId="34E2C9B0" w14:textId="77777777" w:rsidR="002065D0" w:rsidRPr="002065D0" w:rsidRDefault="002065D0" w:rsidP="002065D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065D0">
        <w:rPr>
          <w:rFonts w:ascii="Calibri" w:eastAsia="Calibri" w:hAnsi="Calibri" w:cs="Calibri"/>
        </w:rPr>
        <w:t xml:space="preserve">opieka serwisowa w razie konieczności wymiany, awarii w okresie gwarancji. </w:t>
      </w:r>
    </w:p>
    <w:p w14:paraId="228E88BF" w14:textId="77777777" w:rsidR="00750FE2" w:rsidRDefault="00750FE2" w:rsidP="00965F63">
      <w:pPr>
        <w:spacing w:after="0" w:line="276" w:lineRule="auto"/>
        <w:rPr>
          <w:rFonts w:eastAsia="Times New Roman" w:cstheme="minorHAnsi"/>
          <w:iCs/>
          <w:u w:val="single"/>
          <w:lang w:eastAsia="pl-PL"/>
        </w:rPr>
      </w:pPr>
    </w:p>
    <w:bookmarkEnd w:id="2"/>
    <w:p w14:paraId="275CF4F8" w14:textId="342E841E" w:rsidR="00750FE2" w:rsidRDefault="00750FE2" w:rsidP="00965F63">
      <w:pPr>
        <w:spacing w:after="0" w:line="276" w:lineRule="auto"/>
        <w:rPr>
          <w:rFonts w:eastAsia="Times New Roman" w:cstheme="minorHAnsi"/>
          <w:iCs/>
          <w:u w:val="single"/>
          <w:lang w:eastAsia="pl-PL"/>
        </w:rPr>
      </w:pPr>
    </w:p>
    <w:p w14:paraId="778F4B50" w14:textId="77777777" w:rsidR="00750FE2" w:rsidRDefault="00750FE2" w:rsidP="00965F63">
      <w:pPr>
        <w:spacing w:after="0" w:line="276" w:lineRule="auto"/>
        <w:rPr>
          <w:rFonts w:eastAsia="Times New Roman" w:cstheme="minorHAnsi"/>
          <w:iCs/>
          <w:u w:val="single"/>
          <w:lang w:eastAsia="pl-PL"/>
        </w:rPr>
      </w:pPr>
    </w:p>
    <w:p w14:paraId="19D5E77C" w14:textId="77777777" w:rsidR="00750FE2" w:rsidRPr="00750FE2" w:rsidRDefault="00750FE2" w:rsidP="00750FE2">
      <w:pPr>
        <w:spacing w:after="0" w:line="240" w:lineRule="auto"/>
        <w:jc w:val="both"/>
        <w:rPr>
          <w:rFonts w:cstheme="minorHAnsi"/>
          <w:u w:val="single"/>
        </w:rPr>
      </w:pPr>
      <w:r w:rsidRPr="00750FE2">
        <w:rPr>
          <w:rFonts w:cstheme="minorHAnsi"/>
          <w:u w:val="single"/>
        </w:rPr>
        <w:t>INFORMACJE DODATKOWE:</w:t>
      </w:r>
    </w:p>
    <w:p w14:paraId="3E1E4BE0" w14:textId="77777777" w:rsidR="00750FE2" w:rsidRPr="00750FE2" w:rsidRDefault="00750FE2" w:rsidP="00750FE2">
      <w:pPr>
        <w:spacing w:after="0" w:line="240" w:lineRule="auto"/>
        <w:jc w:val="both"/>
        <w:rPr>
          <w:rFonts w:cstheme="minorHAnsi"/>
        </w:rPr>
      </w:pPr>
      <w:r w:rsidRPr="00750FE2">
        <w:rPr>
          <w:rFonts w:cstheme="minorHAnsi"/>
        </w:rPr>
        <w:t>Zamawiający wymaga, aby składający ofertę uwzględnił w wycenie również usługi towarzyszące:</w:t>
      </w:r>
    </w:p>
    <w:p w14:paraId="2B51A352" w14:textId="77777777" w:rsidR="00750FE2" w:rsidRPr="00750FE2" w:rsidRDefault="00750FE2" w:rsidP="00750FE2">
      <w:pPr>
        <w:spacing w:after="0" w:line="240" w:lineRule="auto"/>
        <w:jc w:val="both"/>
        <w:rPr>
          <w:rFonts w:cstheme="minorHAnsi"/>
        </w:rPr>
      </w:pPr>
      <w:bookmarkStart w:id="3" w:name="_Hlk141874567"/>
      <w:r w:rsidRPr="00750FE2">
        <w:rPr>
          <w:rFonts w:cstheme="minorHAnsi"/>
        </w:rPr>
        <w:t xml:space="preserve">• koszty dostarczenia </w:t>
      </w:r>
      <w:bookmarkEnd w:id="3"/>
      <w:r w:rsidRPr="00750FE2">
        <w:rPr>
          <w:rFonts w:cstheme="minorHAnsi"/>
        </w:rPr>
        <w:t>w/w sprzętu na miejsce tj. do wybranych i wskazanych budynków Uniwersytetu Przyrodniczego w Poznaniu;</w:t>
      </w:r>
    </w:p>
    <w:p w14:paraId="75F35D8C" w14:textId="77777777" w:rsidR="00750FE2" w:rsidRPr="00750FE2" w:rsidRDefault="00750FE2" w:rsidP="00750FE2">
      <w:pPr>
        <w:spacing w:after="0" w:line="240" w:lineRule="auto"/>
        <w:jc w:val="both"/>
        <w:rPr>
          <w:rFonts w:cstheme="minorHAnsi"/>
        </w:rPr>
      </w:pPr>
      <w:r w:rsidRPr="00750FE2">
        <w:rPr>
          <w:rFonts w:cstheme="minorHAnsi"/>
        </w:rPr>
        <w:t>• przeszkolenie pracowników Uniwersytetu Przyrodniczego z obsługi sprzętu ewakuacyjnego na miejscu, tj. w wybranych budynkach Uniwersytetu Przyrodniczego w Poznaniu</w:t>
      </w:r>
    </w:p>
    <w:p w14:paraId="1458BF1F" w14:textId="77777777" w:rsidR="00750FE2" w:rsidRPr="00750FE2" w:rsidRDefault="00750FE2" w:rsidP="00750FE2">
      <w:pPr>
        <w:spacing w:after="0" w:line="240" w:lineRule="auto"/>
        <w:jc w:val="both"/>
        <w:rPr>
          <w:rFonts w:cstheme="minorHAnsi"/>
        </w:rPr>
      </w:pPr>
      <w:r w:rsidRPr="00750FE2">
        <w:rPr>
          <w:rFonts w:cstheme="minorHAnsi"/>
        </w:rPr>
        <w:t>• gwarancja obejmująca przeprowadzanie przeglądów okresowych według zaleceń producenta, jednak nie rzadziej niż raz do roku w okresie trwania gwarancji.</w:t>
      </w:r>
    </w:p>
    <w:p w14:paraId="0EE5D3C6" w14:textId="780B83E3" w:rsidR="00965F63" w:rsidRDefault="00965F63" w:rsidP="00965F63">
      <w:pPr>
        <w:spacing w:after="0" w:line="276" w:lineRule="auto"/>
        <w:rPr>
          <w:rFonts w:cstheme="minorHAnsi"/>
          <w:u w:val="single"/>
        </w:rPr>
      </w:pPr>
    </w:p>
    <w:p w14:paraId="6CCFA661" w14:textId="77777777" w:rsidR="00965F63" w:rsidRDefault="00965F63" w:rsidP="00965F63">
      <w:pPr>
        <w:spacing w:after="0" w:line="276" w:lineRule="auto"/>
        <w:rPr>
          <w:rFonts w:cstheme="minorHAnsi"/>
          <w:u w:val="single"/>
        </w:rPr>
      </w:pPr>
    </w:p>
    <w:p w14:paraId="1349EDA0" w14:textId="4376C9E4" w:rsidR="00965F63" w:rsidRDefault="00965F63" w:rsidP="00965F63">
      <w:pPr>
        <w:spacing w:after="0" w:line="276" w:lineRule="auto"/>
        <w:rPr>
          <w:rFonts w:cstheme="minorHAnsi"/>
          <w:b/>
          <w:u w:val="single"/>
        </w:rPr>
      </w:pPr>
      <w:r w:rsidRPr="00965F63">
        <w:rPr>
          <w:rFonts w:cstheme="minorHAnsi"/>
          <w:b/>
          <w:u w:val="single"/>
        </w:rPr>
        <w:t>Cześć 2</w:t>
      </w:r>
    </w:p>
    <w:p w14:paraId="3F2C16DB" w14:textId="3717BAD0" w:rsidR="00965F63" w:rsidRDefault="00965F63" w:rsidP="00965F63">
      <w:pPr>
        <w:spacing w:after="0" w:line="276" w:lineRule="auto"/>
        <w:rPr>
          <w:rFonts w:cstheme="minorHAnsi"/>
          <w:u w:val="single"/>
        </w:rPr>
      </w:pPr>
      <w:r w:rsidRPr="00965F63">
        <w:rPr>
          <w:rFonts w:cstheme="minorHAnsi"/>
          <w:u w:val="single"/>
        </w:rPr>
        <w:t>Dostawa szaf do przechowywania sprzętu ewakuacyjnego.</w:t>
      </w:r>
    </w:p>
    <w:p w14:paraId="24667E14" w14:textId="0AFF87CE" w:rsidR="00750FE2" w:rsidRDefault="00750FE2" w:rsidP="00965F63">
      <w:pPr>
        <w:spacing w:after="0" w:line="276" w:lineRule="auto"/>
        <w:rPr>
          <w:rFonts w:cstheme="minorHAnsi"/>
          <w:u w:val="single"/>
        </w:rPr>
      </w:pPr>
    </w:p>
    <w:p w14:paraId="5F836D0E" w14:textId="0C649ABA" w:rsidR="00750FE2" w:rsidRDefault="005D0D5E" w:rsidP="00750FE2">
      <w:pPr>
        <w:spacing w:after="200"/>
        <w:rPr>
          <w:rFonts w:ascii="Calibri" w:eastAsia="Calibri" w:hAnsi="Calibri" w:cs="Calibri"/>
          <w:b/>
        </w:rPr>
      </w:pPr>
      <w:bookmarkStart w:id="4" w:name="_Hlk145324641"/>
      <w:r>
        <w:rPr>
          <w:rFonts w:ascii="Calibri" w:eastAsia="Calibri" w:hAnsi="Calibri" w:cs="Calibri"/>
          <w:b/>
        </w:rPr>
        <w:lastRenderedPageBreak/>
        <w:t>Szafa ochronna na krzesło ewakuacyjne</w:t>
      </w:r>
      <w:r w:rsidR="00750FE2">
        <w:rPr>
          <w:rFonts w:ascii="Calibri" w:eastAsia="Calibri" w:hAnsi="Calibri" w:cs="Calibri"/>
          <w:b/>
        </w:rPr>
        <w:t xml:space="preserve"> - ilość sztuk: 20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175"/>
      </w:tblGrid>
      <w:tr w:rsidR="00750FE2" w14:paraId="56C2CCBD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FFBACF8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5277BBE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50FE2" w14:paraId="243DCD28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A3548A7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30E7EA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50FE2" w14:paraId="49BA9964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1F44681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color w:val="FF0000"/>
                <w:sz w:val="20"/>
                <w:szCs w:val="20"/>
              </w:rPr>
              <w:t>Kod producenta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341ADF0" w14:textId="77777777" w:rsidR="00750FE2" w:rsidRPr="00BB47F3" w:rsidRDefault="00750FE2" w:rsidP="009A7B6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750FE2" w14:paraId="373F78B9" w14:textId="77777777" w:rsidTr="009A7B66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69B7CEE" w14:textId="77777777" w:rsidR="00750FE2" w:rsidRPr="00BB47F3" w:rsidRDefault="00750FE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cstheme="minorHAnsi"/>
                <w:b/>
                <w:sz w:val="20"/>
                <w:szCs w:val="20"/>
              </w:rPr>
              <w:t>Zakres minimalnych parametrów technicznych wymagany przez Zamawiającego: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463A4" w14:textId="77777777" w:rsidR="00750FE2" w:rsidRPr="00BB47F3" w:rsidRDefault="00750FE2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cstheme="minorHAnsi"/>
                <w:b/>
                <w:sz w:val="20"/>
                <w:szCs w:val="20"/>
              </w:rPr>
              <w:t>Zakres parametrów technicznych oferowany przez Wykonawcę:</w:t>
            </w:r>
          </w:p>
        </w:tc>
      </w:tr>
      <w:tr w:rsidR="00750FE2" w14:paraId="0BA0540E" w14:textId="77777777" w:rsidTr="005D0D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072B80" w14:textId="726891CE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Materiał: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C7C41" w14:textId="5B07696A" w:rsidR="00750FE2" w:rsidRPr="00BB47F3" w:rsidRDefault="00995A40" w:rsidP="005D0D5E">
            <w:pPr>
              <w:pStyle w:val="Bezodstpw"/>
              <w:ind w:right="-284"/>
              <w:rPr>
                <w:rFonts w:asciiTheme="minorHAnsi" w:hAnsiTheme="minorHAnsi" w:cstheme="minorHAnsi"/>
                <w:sz w:val="20"/>
                <w:szCs w:val="20"/>
              </w:rPr>
            </w:pPr>
            <w:r w:rsidRPr="00995A40">
              <w:rPr>
                <w:rFonts w:asciiTheme="minorHAnsi" w:hAnsiTheme="minorHAnsi" w:cstheme="minorHAnsi"/>
                <w:sz w:val="20"/>
                <w:szCs w:val="20"/>
              </w:rPr>
              <w:t>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D5E" w:rsidRPr="00BB47F3">
              <w:rPr>
                <w:rFonts w:asciiTheme="minorHAnsi" w:hAnsiTheme="minorHAnsi" w:cstheme="minorHAnsi"/>
                <w:sz w:val="20"/>
                <w:szCs w:val="20"/>
              </w:rPr>
              <w:t xml:space="preserve">wykonanie ze stali czarnej lub blachy ocynkowanej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7B0A4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522D76EE" w14:textId="77777777" w:rsidTr="005D0D5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C553B6" w14:textId="62F7CBC7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Kolor: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9308D" w14:textId="105B785C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bCs/>
                <w:sz w:val="20"/>
                <w:szCs w:val="20"/>
              </w:rPr>
              <w:t>malowanie kolorem RAL 6032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87D58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168E97FE" w14:textId="77777777" w:rsidTr="009A7B66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3859C2" w14:textId="492686E6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Wymiary: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84463" w14:textId="099F4465" w:rsidR="00750FE2" w:rsidRPr="00BB47F3" w:rsidRDefault="00995A40" w:rsidP="005D0D5E">
            <w:pPr>
              <w:pStyle w:val="Bezodstpw"/>
              <w:ind w:right="-284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995A40">
              <w:rPr>
                <w:rFonts w:asciiTheme="minorHAnsi" w:hAnsiTheme="minorHAnsi" w:cstheme="minorHAnsi"/>
                <w:sz w:val="20"/>
                <w:szCs w:val="20"/>
              </w:rPr>
              <w:t>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D5E" w:rsidRPr="00BB47F3">
              <w:rPr>
                <w:rFonts w:asciiTheme="minorHAnsi" w:hAnsiTheme="minorHAnsi" w:cstheme="minorHAnsi"/>
                <w:sz w:val="20"/>
                <w:szCs w:val="20"/>
              </w:rPr>
              <w:t>1400x700x450 mm +/- 5%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6CCB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33095FA3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69A2A4" w14:textId="349D51CA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Typ zamku: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9176B3" w14:textId="693A81F2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bCs/>
                <w:sz w:val="20"/>
                <w:szCs w:val="20"/>
              </w:rPr>
              <w:t>zamek typu EURO (pokrętło) lub na klucz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37417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2D9318F9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9A6BC6C" w14:textId="19011754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Kierunek otwierania drzwi: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7244B" w14:textId="74E2B055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bCs/>
                <w:sz w:val="20"/>
                <w:szCs w:val="20"/>
              </w:rPr>
              <w:t>możliwość wyboru kierunku otwierania drzwi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83FC4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04D4228E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F31C8F7" w14:textId="62C1DA56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Otwory montażowe: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7BAFF" w14:textId="6A20C288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bCs/>
                <w:sz w:val="20"/>
                <w:szCs w:val="20"/>
              </w:rPr>
              <w:t>otwory montażowe na plecach do przymocowania do ściany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D8780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652AE1A1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93E4806" w14:textId="3A7CA3FD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Oznakowanie: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DEEFD" w14:textId="531915D7" w:rsidR="00750FE2" w:rsidRPr="00BB47F3" w:rsidRDefault="00995A40" w:rsidP="009A7B66">
            <w:pPr>
              <w:autoSpaceDE w:val="0"/>
              <w:autoSpaceDN w:val="0"/>
              <w:adjustRightInd w:val="0"/>
              <w:spacing w:after="99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995A40">
              <w:rPr>
                <w:rFonts w:eastAsia="Calibri" w:cstheme="minorHAnsi"/>
                <w:color w:val="000000"/>
                <w:sz w:val="20"/>
                <w:szCs w:val="20"/>
              </w:rPr>
              <w:t>●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color w:val="000000"/>
                <w:sz w:val="20"/>
                <w:szCs w:val="20"/>
              </w:rPr>
              <w:t>oznakowanie naklejką fotoluminescencyjną według normy PN-EN ISO 7010 o wymiarach min. 200x200 mm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62D76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7BA58F2C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1ECE8E" w14:textId="019A1F33" w:rsidR="00750FE2" w:rsidRPr="00BB47F3" w:rsidRDefault="00BB47F3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Czas realizacji: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6FB18" w14:textId="774E697C" w:rsidR="00750FE2" w:rsidRPr="00BB47F3" w:rsidRDefault="00995A40" w:rsidP="009A7B66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bCs/>
                <w:sz w:val="20"/>
                <w:szCs w:val="20"/>
              </w:rPr>
              <w:t xml:space="preserve">do </w:t>
            </w:r>
            <w:r w:rsidR="00DF7E16">
              <w:rPr>
                <w:rFonts w:eastAsia="Calibri" w:cstheme="minorHAnsi"/>
                <w:bCs/>
                <w:sz w:val="20"/>
                <w:szCs w:val="20"/>
              </w:rPr>
              <w:t>6</w:t>
            </w:r>
            <w:r w:rsidR="005D0D5E" w:rsidRPr="00BB47F3">
              <w:rPr>
                <w:rFonts w:eastAsia="Calibri" w:cstheme="minorHAnsi"/>
                <w:bCs/>
                <w:sz w:val="20"/>
                <w:szCs w:val="20"/>
              </w:rPr>
              <w:t xml:space="preserve"> tygodni.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BBBEF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6A31349B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972728A" w14:textId="293CB3ED" w:rsidR="00750FE2" w:rsidRPr="00BB47F3" w:rsidRDefault="005D0D5E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Transport: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404A6" w14:textId="65627FCC" w:rsidR="005D0D5E" w:rsidRPr="00BB47F3" w:rsidRDefault="00995A40" w:rsidP="00BB47F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5A40">
              <w:rPr>
                <w:rFonts w:eastAsia="Calibri" w:cstheme="minorHAnsi"/>
                <w:sz w:val="20"/>
                <w:szCs w:val="20"/>
              </w:rPr>
              <w:t>●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5D0D5E" w:rsidRPr="00BB47F3">
              <w:rPr>
                <w:rFonts w:eastAsia="Calibri" w:cstheme="minorHAnsi"/>
                <w:sz w:val="20"/>
                <w:szCs w:val="20"/>
              </w:rPr>
              <w:t>usługa transportowa w cenie</w:t>
            </w:r>
            <w:r w:rsidR="00BB47F3" w:rsidRPr="00BB47F3">
              <w:rPr>
                <w:rFonts w:eastAsia="Calibri" w:cstheme="minorHAnsi"/>
                <w:sz w:val="20"/>
                <w:szCs w:val="20"/>
              </w:rPr>
              <w:t>,</w:t>
            </w:r>
          </w:p>
          <w:p w14:paraId="56A0CCCE" w14:textId="4FD01196" w:rsidR="00750FE2" w:rsidRPr="00BB47F3" w:rsidRDefault="00995A40" w:rsidP="00BB47F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95A40">
              <w:rPr>
                <w:rFonts w:eastAsia="Calibri" w:cstheme="minorHAnsi"/>
                <w:sz w:val="20"/>
                <w:szCs w:val="20"/>
              </w:rPr>
              <w:t>●</w:t>
            </w:r>
            <w:r w:rsidR="005D0D5E" w:rsidRPr="00BB47F3">
              <w:rPr>
                <w:rFonts w:eastAsia="Calibri" w:cstheme="minorHAnsi"/>
                <w:sz w:val="20"/>
                <w:szCs w:val="20"/>
              </w:rPr>
              <w:t>montaż własny przez pracowników Zamawiającego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DEF46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50FE2" w14:paraId="1399FD28" w14:textId="77777777" w:rsidTr="009A7B66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CBC18F6" w14:textId="43E1E28C" w:rsidR="00750FE2" w:rsidRPr="00BB47F3" w:rsidRDefault="005D0D5E" w:rsidP="009A7B66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B47F3">
              <w:rPr>
                <w:rFonts w:eastAsia="Calibri" w:cstheme="minorHAnsi"/>
                <w:b/>
                <w:bCs/>
                <w:sz w:val="20"/>
                <w:szCs w:val="20"/>
              </w:rPr>
              <w:t>Gwarancja: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6A2D5" w14:textId="693C77E2" w:rsidR="00750FE2" w:rsidRPr="00BB47F3" w:rsidRDefault="00995A40" w:rsidP="00BB47F3">
            <w:pPr>
              <w:spacing w:after="0" w:line="240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 w:rsidRPr="00995A40">
              <w:rPr>
                <w:rFonts w:eastAsia="Calibri" w:cstheme="minorHAnsi"/>
                <w:bCs/>
                <w:sz w:val="20"/>
                <w:szCs w:val="20"/>
              </w:rPr>
              <w:t>●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BB47F3" w:rsidRPr="00BB47F3">
              <w:rPr>
                <w:rFonts w:eastAsia="Calibri" w:cstheme="minorHAnsi"/>
                <w:bCs/>
                <w:sz w:val="20"/>
                <w:szCs w:val="20"/>
              </w:rPr>
              <w:t>min. 3-letnia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19CD3" w14:textId="77777777" w:rsidR="00750FE2" w:rsidRPr="00BB47F3" w:rsidRDefault="00750FE2" w:rsidP="009A7B6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4"/>
    </w:tbl>
    <w:p w14:paraId="0809A8B4" w14:textId="7F984E96" w:rsidR="00750FE2" w:rsidRDefault="00750FE2" w:rsidP="00965F63">
      <w:pPr>
        <w:spacing w:after="0" w:line="276" w:lineRule="auto"/>
        <w:rPr>
          <w:rFonts w:cstheme="minorHAnsi"/>
          <w:u w:val="single"/>
        </w:rPr>
      </w:pPr>
    </w:p>
    <w:p w14:paraId="7AE8B9E0" w14:textId="77777777" w:rsidR="00BB47F3" w:rsidRDefault="00BB47F3" w:rsidP="00BB47F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INFORMACJE DODATKOWE:</w:t>
      </w:r>
    </w:p>
    <w:p w14:paraId="4D2FB3FF" w14:textId="77777777" w:rsidR="00BB47F3" w:rsidRDefault="00BB47F3" w:rsidP="00BB4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Zamawiający wymaga, aby składający ofertę uwzględnił w wycenie również usługi towarzyszące:</w:t>
      </w:r>
    </w:p>
    <w:p w14:paraId="3A190D96" w14:textId="77777777" w:rsidR="00BB47F3" w:rsidRDefault="00BB47F3" w:rsidP="00BB4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• koszty dostarczenia w/w szaf na miejsce tj. do wybranych i wskazanych budynków Uniwersytetu Przyrodniczego w Poznaniu</w:t>
      </w:r>
    </w:p>
    <w:bookmarkEnd w:id="0"/>
    <w:p w14:paraId="110BCD53" w14:textId="094C19BD" w:rsidR="00BB47F3" w:rsidRDefault="00BB47F3" w:rsidP="00965F63">
      <w:pPr>
        <w:spacing w:after="0" w:line="276" w:lineRule="auto"/>
        <w:rPr>
          <w:rFonts w:cstheme="minorHAnsi"/>
          <w:u w:val="single"/>
        </w:rPr>
      </w:pPr>
    </w:p>
    <w:p w14:paraId="478412D2" w14:textId="6EE70A6D" w:rsidR="00BB47F3" w:rsidRDefault="00BB47F3" w:rsidP="00965F63">
      <w:pPr>
        <w:spacing w:after="0" w:line="276" w:lineRule="auto"/>
        <w:rPr>
          <w:rFonts w:cstheme="minorHAnsi"/>
          <w:u w:val="single"/>
        </w:rPr>
      </w:pPr>
    </w:p>
    <w:p w14:paraId="3087FBEC" w14:textId="6BD85E2E" w:rsidR="00995A40" w:rsidRDefault="00995A40" w:rsidP="00965F63">
      <w:pPr>
        <w:spacing w:after="0" w:line="276" w:lineRule="auto"/>
        <w:rPr>
          <w:rFonts w:cstheme="minorHAnsi"/>
          <w:u w:val="single"/>
        </w:rPr>
      </w:pPr>
    </w:p>
    <w:p w14:paraId="66A1F58F" w14:textId="0BEB5B87" w:rsidR="00995A40" w:rsidRPr="00965F63" w:rsidRDefault="00995A40" w:rsidP="00965F63">
      <w:pPr>
        <w:spacing w:after="0" w:line="276" w:lineRule="auto"/>
        <w:rPr>
          <w:rFonts w:cstheme="minorHAnsi"/>
          <w:u w:val="single"/>
        </w:rPr>
      </w:pPr>
      <w:bookmarkStart w:id="5" w:name="_GoBack"/>
      <w:bookmarkEnd w:id="5"/>
    </w:p>
    <w:sectPr w:rsidR="00995A40" w:rsidRPr="00965F63" w:rsidSect="002B4DE6">
      <w:headerReference w:type="default" r:id="rId11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2946" w14:textId="77777777" w:rsidR="007B05B0" w:rsidRDefault="007B05B0" w:rsidP="0038231F">
      <w:pPr>
        <w:spacing w:after="0" w:line="240" w:lineRule="auto"/>
      </w:pPr>
      <w:r>
        <w:separator/>
      </w:r>
    </w:p>
  </w:endnote>
  <w:endnote w:type="continuationSeparator" w:id="0">
    <w:p w14:paraId="796B1F27" w14:textId="77777777" w:rsidR="007B05B0" w:rsidRDefault="007B0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5E7F" w14:textId="77777777" w:rsidR="007B05B0" w:rsidRDefault="007B05B0" w:rsidP="0038231F">
      <w:pPr>
        <w:spacing w:after="0" w:line="240" w:lineRule="auto"/>
      </w:pPr>
      <w:r>
        <w:separator/>
      </w:r>
    </w:p>
  </w:footnote>
  <w:footnote w:type="continuationSeparator" w:id="0">
    <w:p w14:paraId="65C95B4E" w14:textId="77777777" w:rsidR="007B05B0" w:rsidRDefault="007B05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816B0" w14:textId="6B49F291" w:rsidR="00150100" w:rsidRPr="00E143D2" w:rsidRDefault="007C57C8" w:rsidP="00150100">
    <w:pPr>
      <w:pStyle w:val="Nagwek"/>
      <w:spacing w:after="120"/>
      <w:jc w:val="right"/>
    </w:pPr>
    <w:bookmarkStart w:id="6" w:name="_Hlk111789736"/>
    <w:r>
      <w:t>4311</w:t>
    </w:r>
    <w:r w:rsidR="00150100">
      <w:t>/AZ/262/202</w:t>
    </w:r>
    <w:r>
      <w:t>3</w:t>
    </w:r>
  </w:p>
  <w:p w14:paraId="05D8097F" w14:textId="04DF1281" w:rsidR="00FE7DA0" w:rsidRDefault="00FD385C" w:rsidP="00FD38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FF3979" wp14:editId="014CB78B">
          <wp:extent cx="3581400" cy="694055"/>
          <wp:effectExtent l="0" t="0" r="0" b="0"/>
          <wp:docPr id="4" name="Obraz 4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2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632E"/>
    <w:multiLevelType w:val="hybridMultilevel"/>
    <w:tmpl w:val="178496A2"/>
    <w:lvl w:ilvl="0" w:tplc="3B9E8B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F6A"/>
    <w:multiLevelType w:val="hybridMultilevel"/>
    <w:tmpl w:val="6516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C2DD7"/>
    <w:multiLevelType w:val="hybridMultilevel"/>
    <w:tmpl w:val="4AD41BDA"/>
    <w:lvl w:ilvl="0" w:tplc="D688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202C"/>
    <w:multiLevelType w:val="hybridMultilevel"/>
    <w:tmpl w:val="70AE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6B23"/>
    <w:multiLevelType w:val="hybridMultilevel"/>
    <w:tmpl w:val="0852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1CC3F4">
      <w:start w:val="1"/>
      <w:numFmt w:val="lowerLetter"/>
      <w:lvlText w:val="%3."/>
      <w:lvlJc w:val="left"/>
      <w:pPr>
        <w:ind w:left="2616" w:hanging="636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26D68"/>
    <w:multiLevelType w:val="hybridMultilevel"/>
    <w:tmpl w:val="93CE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27EFE"/>
    <w:multiLevelType w:val="hybridMultilevel"/>
    <w:tmpl w:val="0F2C8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3246E"/>
    <w:multiLevelType w:val="hybridMultilevel"/>
    <w:tmpl w:val="82F8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2"/>
  </w:num>
  <w:num w:numId="8">
    <w:abstractNumId w:val="17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13"/>
  </w:num>
  <w:num w:numId="15">
    <w:abstractNumId w:val="16"/>
  </w:num>
  <w:num w:numId="16">
    <w:abstractNumId w:val="7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0100"/>
    <w:rsid w:val="001542CB"/>
    <w:rsid w:val="00177C2A"/>
    <w:rsid w:val="001902D2"/>
    <w:rsid w:val="0019270D"/>
    <w:rsid w:val="00195ABC"/>
    <w:rsid w:val="001B1ECD"/>
    <w:rsid w:val="001C2D10"/>
    <w:rsid w:val="001C6945"/>
    <w:rsid w:val="001F027E"/>
    <w:rsid w:val="001F0CE2"/>
    <w:rsid w:val="001F7BE4"/>
    <w:rsid w:val="0020073A"/>
    <w:rsid w:val="00200BDD"/>
    <w:rsid w:val="00201D16"/>
    <w:rsid w:val="00203A40"/>
    <w:rsid w:val="002065D0"/>
    <w:rsid w:val="002127E4"/>
    <w:rsid w:val="002168A8"/>
    <w:rsid w:val="0022401A"/>
    <w:rsid w:val="00242854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2D8B"/>
    <w:rsid w:val="002E0E61"/>
    <w:rsid w:val="002E3CBB"/>
    <w:rsid w:val="002E641A"/>
    <w:rsid w:val="002E7B71"/>
    <w:rsid w:val="003121FD"/>
    <w:rsid w:val="00313417"/>
    <w:rsid w:val="00313911"/>
    <w:rsid w:val="00327C52"/>
    <w:rsid w:val="00333209"/>
    <w:rsid w:val="00337073"/>
    <w:rsid w:val="00350CD9"/>
    <w:rsid w:val="00351F8A"/>
    <w:rsid w:val="00364235"/>
    <w:rsid w:val="0038231F"/>
    <w:rsid w:val="00393007"/>
    <w:rsid w:val="0039440B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2F31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4F759D"/>
    <w:rsid w:val="005142D1"/>
    <w:rsid w:val="00520174"/>
    <w:rsid w:val="00520F90"/>
    <w:rsid w:val="0053061E"/>
    <w:rsid w:val="00550118"/>
    <w:rsid w:val="00557050"/>
    <w:rsid w:val="005641F0"/>
    <w:rsid w:val="005801E8"/>
    <w:rsid w:val="00581889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2A2"/>
    <w:rsid w:val="005C6CB0"/>
    <w:rsid w:val="005D0D5E"/>
    <w:rsid w:val="005D3607"/>
    <w:rsid w:val="005E176A"/>
    <w:rsid w:val="00633724"/>
    <w:rsid w:val="0063384A"/>
    <w:rsid w:val="00633E88"/>
    <w:rsid w:val="00634311"/>
    <w:rsid w:val="0063442B"/>
    <w:rsid w:val="006458A9"/>
    <w:rsid w:val="00652B7C"/>
    <w:rsid w:val="006677DF"/>
    <w:rsid w:val="00667E02"/>
    <w:rsid w:val="00691AAB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13CE4"/>
    <w:rsid w:val="0072560B"/>
    <w:rsid w:val="0073695D"/>
    <w:rsid w:val="00742AF6"/>
    <w:rsid w:val="00746532"/>
    <w:rsid w:val="00750FE2"/>
    <w:rsid w:val="00751725"/>
    <w:rsid w:val="00752593"/>
    <w:rsid w:val="0075619B"/>
    <w:rsid w:val="0075636D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5B0"/>
    <w:rsid w:val="007B0AFA"/>
    <w:rsid w:val="007B426C"/>
    <w:rsid w:val="007C57C8"/>
    <w:rsid w:val="007D5B61"/>
    <w:rsid w:val="007E2F69"/>
    <w:rsid w:val="007E5941"/>
    <w:rsid w:val="007F09F8"/>
    <w:rsid w:val="00804F07"/>
    <w:rsid w:val="00822CC9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90A"/>
    <w:rsid w:val="008F3B4E"/>
    <w:rsid w:val="008F6A52"/>
    <w:rsid w:val="00901C6C"/>
    <w:rsid w:val="009024CA"/>
    <w:rsid w:val="00904554"/>
    <w:rsid w:val="00904BAF"/>
    <w:rsid w:val="0090775F"/>
    <w:rsid w:val="0091264E"/>
    <w:rsid w:val="00913645"/>
    <w:rsid w:val="00917EC8"/>
    <w:rsid w:val="009301A2"/>
    <w:rsid w:val="00937236"/>
    <w:rsid w:val="009405FF"/>
    <w:rsid w:val="009440B7"/>
    <w:rsid w:val="0095117C"/>
    <w:rsid w:val="0095164B"/>
    <w:rsid w:val="00952535"/>
    <w:rsid w:val="00956C26"/>
    <w:rsid w:val="00960337"/>
    <w:rsid w:val="00965F63"/>
    <w:rsid w:val="00975019"/>
    <w:rsid w:val="00975C49"/>
    <w:rsid w:val="00995A4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E47"/>
    <w:rsid w:val="00AB4926"/>
    <w:rsid w:val="00AC4B26"/>
    <w:rsid w:val="00AE2304"/>
    <w:rsid w:val="00AE6FF2"/>
    <w:rsid w:val="00AF15F1"/>
    <w:rsid w:val="00AF2A81"/>
    <w:rsid w:val="00AF7690"/>
    <w:rsid w:val="00B0088C"/>
    <w:rsid w:val="00B15219"/>
    <w:rsid w:val="00B15FD3"/>
    <w:rsid w:val="00B270A0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B47F3"/>
    <w:rsid w:val="00BC4335"/>
    <w:rsid w:val="00BD2AC8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47DEC"/>
    <w:rsid w:val="00C521CD"/>
    <w:rsid w:val="00C57DEB"/>
    <w:rsid w:val="00C81012"/>
    <w:rsid w:val="00C81278"/>
    <w:rsid w:val="00CA7C68"/>
    <w:rsid w:val="00CB7698"/>
    <w:rsid w:val="00CC5C97"/>
    <w:rsid w:val="00CD0BAA"/>
    <w:rsid w:val="00CD2005"/>
    <w:rsid w:val="00CD3180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DF7E16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953"/>
    <w:rsid w:val="00ED0B29"/>
    <w:rsid w:val="00ED56D1"/>
    <w:rsid w:val="00EE1459"/>
    <w:rsid w:val="00EE1FBF"/>
    <w:rsid w:val="00EF09BC"/>
    <w:rsid w:val="00EF36D2"/>
    <w:rsid w:val="00EF74CA"/>
    <w:rsid w:val="00F04280"/>
    <w:rsid w:val="00F228DD"/>
    <w:rsid w:val="00F259C4"/>
    <w:rsid w:val="00F365F2"/>
    <w:rsid w:val="00F43919"/>
    <w:rsid w:val="00F51536"/>
    <w:rsid w:val="00F53D6B"/>
    <w:rsid w:val="00F55578"/>
    <w:rsid w:val="00F80637"/>
    <w:rsid w:val="00FA4945"/>
    <w:rsid w:val="00FB1A2B"/>
    <w:rsid w:val="00FB7F7D"/>
    <w:rsid w:val="00FC0317"/>
    <w:rsid w:val="00FD2DB7"/>
    <w:rsid w:val="00FD385C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punktowanie,Akapit z listą BS,CW_Lista,L1,wypunktowanie,Podsis rysunku,Akapit z listą numerowaną,lp1,Bullet List,FooterText,numbered,Paragraphe de liste1,Bulletr List Paragraph,列出段落,列出段落1,List Paragraph21,リスト段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Numerowanie Znak,List Paragraph Znak,Wypunktowanie Znak,Akapit z listą BS Znak,CW_Lista Znak,L1 Znak,wypunktowanie Znak,Podsis rysunku Znak,Akapit z listą numerowaną Znak,lp1 Znak,Bullet List Znak,FooterText Znak,numbered Znak"/>
    <w:link w:val="Akapitzlist"/>
    <w:qFormat/>
    <w:rsid w:val="00AA4E47"/>
  </w:style>
  <w:style w:type="paragraph" w:styleId="Bezodstpw">
    <w:name w:val="No Spacing"/>
    <w:uiPriority w:val="1"/>
    <w:qFormat/>
    <w:rsid w:val="005D0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F307-C6D3-44B0-B9EB-2841A470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05200-40B8-49CE-8EF0-39FC76B65ACE}">
  <ds:schemaRefs>
    <ds:schemaRef ds:uri="http://schemas.microsoft.com/office/2006/documentManagement/types"/>
    <ds:schemaRef ds:uri="d697f6cd-d0ef-4436-9e47-0d4ac9df8fbb"/>
    <ds:schemaRef ds:uri="http://schemas.openxmlformats.org/package/2006/metadata/core-properties"/>
    <ds:schemaRef ds:uri="http://www.w3.org/XML/1998/namespace"/>
    <ds:schemaRef ds:uri="19ce818d-1f94-4996-8d35-0d538e88ba27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E93C27-BD72-4743-995E-0D6E47385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99376-2788-47AD-83C0-07058306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Kosakowska Barbara</cp:lastModifiedBy>
  <cp:revision>3</cp:revision>
  <cp:lastPrinted>2016-07-26T10:32:00Z</cp:lastPrinted>
  <dcterms:created xsi:type="dcterms:W3CDTF">2023-09-14T19:34:00Z</dcterms:created>
  <dcterms:modified xsi:type="dcterms:W3CDTF">2023-09-18T07:51:00Z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