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0869" w14:textId="0AC096F2" w:rsidR="00D445EA" w:rsidRPr="005D074D" w:rsidRDefault="00B07A8F" w:rsidP="00D445EA">
      <w:pPr>
        <w:pStyle w:val="Standard"/>
        <w:spacing w:after="0" w:line="360" w:lineRule="auto"/>
        <w:jc w:val="both"/>
      </w:pPr>
      <w:r>
        <w:rPr>
          <w:rFonts w:cs="Arial"/>
          <w:b/>
          <w:sz w:val="24"/>
          <w:szCs w:val="24"/>
        </w:rPr>
        <w:t xml:space="preserve"> </w:t>
      </w:r>
      <w:r w:rsidR="00D445EA" w:rsidRPr="005D074D">
        <w:rPr>
          <w:rFonts w:cs="Arial"/>
          <w:b/>
          <w:sz w:val="24"/>
          <w:szCs w:val="24"/>
        </w:rPr>
        <w:t xml:space="preserve">Załącznik nr </w:t>
      </w:r>
      <w:r w:rsidR="00D445EA">
        <w:rPr>
          <w:rFonts w:cs="Arial"/>
          <w:b/>
          <w:sz w:val="24"/>
          <w:szCs w:val="24"/>
        </w:rPr>
        <w:t>5</w:t>
      </w:r>
      <w:r w:rsidR="00D445EA" w:rsidRPr="005D074D">
        <w:rPr>
          <w:rFonts w:cs="Arial"/>
          <w:b/>
          <w:sz w:val="24"/>
          <w:szCs w:val="24"/>
        </w:rPr>
        <w:t xml:space="preserve"> – projektowane postanowienia umowy w sprawie zamówienia publicznego</w:t>
      </w:r>
    </w:p>
    <w:p w14:paraId="5960CCA2" w14:textId="77777777" w:rsidR="00D445EA" w:rsidRDefault="00D445EA" w:rsidP="00D445EA">
      <w:pPr>
        <w:pStyle w:val="Standard"/>
        <w:tabs>
          <w:tab w:val="left" w:pos="360"/>
        </w:tabs>
        <w:spacing w:before="240" w:after="0" w:line="360" w:lineRule="auto"/>
        <w:jc w:val="both"/>
        <w:rPr>
          <w:rFonts w:cs="Arial"/>
          <w:sz w:val="24"/>
          <w:szCs w:val="24"/>
        </w:rPr>
      </w:pPr>
      <w:r w:rsidRPr="005D074D">
        <w:rPr>
          <w:rFonts w:cs="Arial"/>
          <w:sz w:val="24"/>
          <w:szCs w:val="24"/>
        </w:rPr>
        <w:t xml:space="preserve">zawarta w dniu ............ pomiędzy </w:t>
      </w:r>
    </w:p>
    <w:p w14:paraId="1DE3B188" w14:textId="46763E83" w:rsidR="00E77F3E" w:rsidRDefault="00E77F3E" w:rsidP="00D445EA">
      <w:pPr>
        <w:pStyle w:val="Standard"/>
        <w:tabs>
          <w:tab w:val="left" w:pos="360"/>
        </w:tabs>
        <w:spacing w:before="240" w:after="0" w:line="360" w:lineRule="auto"/>
        <w:jc w:val="both"/>
        <w:rPr>
          <w:rFonts w:cs="Arial"/>
          <w:sz w:val="24"/>
          <w:szCs w:val="24"/>
        </w:rPr>
      </w:pPr>
      <w:r w:rsidRPr="008614A5"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 xml:space="preserve">Komunikacja Miejska Rybnik Sp. z o.o. </w:t>
      </w:r>
      <w:r w:rsidRPr="008614A5">
        <w:rPr>
          <w:rFonts w:eastAsia="Times New Roman" w:cs="Arial"/>
          <w:color w:val="000000"/>
          <w:kern w:val="0"/>
          <w:sz w:val="24"/>
          <w:szCs w:val="24"/>
          <w:lang w:eastAsia="pl-PL"/>
        </w:rPr>
        <w:t xml:space="preserve">z siedzibą w Rybniku (44-207) przy </w:t>
      </w:r>
      <w:r>
        <w:rPr>
          <w:rFonts w:eastAsia="Times New Roman" w:cs="Arial"/>
          <w:color w:val="000000"/>
          <w:kern w:val="0"/>
          <w:sz w:val="24"/>
          <w:szCs w:val="24"/>
          <w:lang w:eastAsia="pl-PL"/>
        </w:rPr>
        <w:br/>
      </w:r>
      <w:r w:rsidRPr="008614A5">
        <w:rPr>
          <w:rFonts w:eastAsia="Times New Roman" w:cs="Arial"/>
          <w:color w:val="000000"/>
          <w:kern w:val="0"/>
          <w:sz w:val="24"/>
          <w:szCs w:val="24"/>
          <w:lang w:eastAsia="pl-PL"/>
        </w:rPr>
        <w:t xml:space="preserve">ul. Lipowej 25D wpisaną do rejestru przedsiębiorców prowadzonego przez Sąd Rejonowy w Gliwicach, X Wydział Gospodarczy Krajowego Rejestru Sądowego pod numerem KRS 0000972892, NIP 6423236629, kapitał zakładowy </w:t>
      </w:r>
      <w:r w:rsidR="00883BE1" w:rsidRPr="00883BE1">
        <w:rPr>
          <w:rFonts w:eastAsia="Times New Roman" w:cs="Arial"/>
          <w:color w:val="000000"/>
          <w:kern w:val="0"/>
          <w:sz w:val="24"/>
          <w:szCs w:val="24"/>
          <w:lang w:eastAsia="pl-PL"/>
        </w:rPr>
        <w:t>3</w:t>
      </w:r>
      <w:r w:rsidR="00D445EA">
        <w:rPr>
          <w:rFonts w:eastAsia="Times New Roman" w:cs="Arial"/>
          <w:color w:val="000000"/>
          <w:kern w:val="0"/>
          <w:sz w:val="24"/>
          <w:szCs w:val="24"/>
          <w:lang w:eastAsia="pl-PL"/>
        </w:rPr>
        <w:t>4</w:t>
      </w:r>
      <w:r w:rsidRPr="00883BE1">
        <w:rPr>
          <w:rFonts w:eastAsia="Times New Roman" w:cs="Arial"/>
          <w:color w:val="000000"/>
          <w:kern w:val="0"/>
          <w:sz w:val="24"/>
          <w:szCs w:val="24"/>
          <w:lang w:eastAsia="pl-PL"/>
        </w:rPr>
        <w:t>.</w:t>
      </w:r>
      <w:r w:rsidR="00D445EA">
        <w:rPr>
          <w:rFonts w:eastAsia="Times New Roman" w:cs="Arial"/>
          <w:color w:val="000000"/>
          <w:kern w:val="0"/>
          <w:sz w:val="24"/>
          <w:szCs w:val="24"/>
          <w:lang w:eastAsia="pl-PL"/>
        </w:rPr>
        <w:t>8</w:t>
      </w:r>
      <w:r w:rsidR="00883BE1" w:rsidRPr="00883BE1">
        <w:rPr>
          <w:rFonts w:eastAsia="Times New Roman" w:cs="Arial"/>
          <w:color w:val="000000"/>
          <w:kern w:val="0"/>
          <w:sz w:val="24"/>
          <w:szCs w:val="24"/>
          <w:lang w:eastAsia="pl-PL"/>
        </w:rPr>
        <w:t>17</w:t>
      </w:r>
      <w:r w:rsidRPr="00883BE1">
        <w:rPr>
          <w:rFonts w:eastAsia="Times New Roman" w:cs="Arial"/>
          <w:color w:val="000000"/>
          <w:kern w:val="0"/>
          <w:sz w:val="24"/>
          <w:szCs w:val="24"/>
          <w:lang w:eastAsia="pl-PL"/>
        </w:rPr>
        <w:t>.5</w:t>
      </w:r>
      <w:r w:rsidR="00883BE1" w:rsidRPr="00883BE1">
        <w:rPr>
          <w:rFonts w:eastAsia="Times New Roman" w:cs="Arial"/>
          <w:color w:val="000000"/>
          <w:kern w:val="0"/>
          <w:sz w:val="24"/>
          <w:szCs w:val="24"/>
          <w:lang w:eastAsia="pl-PL"/>
        </w:rPr>
        <w:t>00</w:t>
      </w:r>
      <w:r w:rsidRPr="00883BE1">
        <w:rPr>
          <w:rFonts w:eastAsia="Times New Roman" w:cs="Arial"/>
          <w:color w:val="000000"/>
          <w:kern w:val="0"/>
          <w:sz w:val="24"/>
          <w:szCs w:val="24"/>
          <w:lang w:eastAsia="pl-PL"/>
        </w:rPr>
        <w:t>,</w:t>
      </w:r>
      <w:r w:rsidR="00883BE1" w:rsidRPr="00883BE1">
        <w:rPr>
          <w:rFonts w:eastAsia="Times New Roman" w:cs="Arial"/>
          <w:color w:val="000000"/>
          <w:kern w:val="0"/>
          <w:sz w:val="24"/>
          <w:szCs w:val="24"/>
          <w:lang w:eastAsia="pl-PL"/>
        </w:rPr>
        <w:t>00</w:t>
      </w:r>
      <w:r w:rsidRPr="00883BE1">
        <w:rPr>
          <w:rFonts w:eastAsia="Times New Roman" w:cs="Arial"/>
          <w:color w:val="000000"/>
          <w:kern w:val="0"/>
          <w:sz w:val="24"/>
          <w:szCs w:val="24"/>
          <w:lang w:eastAsia="pl-PL"/>
        </w:rPr>
        <w:t>zł</w:t>
      </w:r>
      <w:r w:rsidRPr="008614A5">
        <w:rPr>
          <w:rFonts w:eastAsia="Times New Roman" w:cs="Arial"/>
          <w:color w:val="000000"/>
          <w:kern w:val="0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kern w:val="0"/>
          <w:sz w:val="24"/>
          <w:szCs w:val="24"/>
          <w:lang w:eastAsia="pl-PL"/>
        </w:rPr>
        <w:br/>
      </w:r>
      <w:r w:rsidRPr="008614A5">
        <w:rPr>
          <w:rFonts w:eastAsia="Times New Roman" w:cs="Arial"/>
          <w:color w:val="000000"/>
          <w:kern w:val="0"/>
          <w:sz w:val="24"/>
          <w:szCs w:val="24"/>
          <w:lang w:eastAsia="pl-PL"/>
        </w:rPr>
        <w:t xml:space="preserve">w całości wpłacony, posiadającą status dużego przedsiębiorcy w rozumieniu ustawy </w:t>
      </w:r>
      <w:r>
        <w:rPr>
          <w:rFonts w:eastAsia="Times New Roman" w:cs="Arial"/>
          <w:color w:val="000000"/>
          <w:kern w:val="0"/>
          <w:sz w:val="24"/>
          <w:szCs w:val="24"/>
          <w:lang w:eastAsia="pl-PL"/>
        </w:rPr>
        <w:br/>
      </w:r>
      <w:r w:rsidRPr="008614A5">
        <w:rPr>
          <w:rFonts w:eastAsia="Times New Roman" w:cs="Arial"/>
          <w:color w:val="000000"/>
          <w:kern w:val="0"/>
          <w:sz w:val="24"/>
          <w:szCs w:val="24"/>
          <w:lang w:eastAsia="pl-PL"/>
        </w:rPr>
        <w:t xml:space="preserve">o przeciwdziałaniu nadmiernym opóźnieniom w transakcjach handlowych, </w:t>
      </w:r>
      <w:r w:rsidRPr="005D074D">
        <w:rPr>
          <w:rFonts w:cs="Arial"/>
          <w:sz w:val="24"/>
          <w:szCs w:val="24"/>
        </w:rPr>
        <w:t>którą reprezentuj</w:t>
      </w:r>
      <w:r>
        <w:rPr>
          <w:rFonts w:cs="Arial"/>
          <w:sz w:val="24"/>
          <w:szCs w:val="24"/>
        </w:rPr>
        <w:t>e:</w:t>
      </w:r>
    </w:p>
    <w:p w14:paraId="431E755D" w14:textId="1842C208" w:rsidR="00E77F3E" w:rsidRDefault="00E77F3E" w:rsidP="00E77F3E">
      <w:pPr>
        <w:pStyle w:val="Standard"/>
        <w:tabs>
          <w:tab w:val="left" w:pos="360"/>
        </w:tabs>
        <w:spacing w:before="240" w:after="0" w:line="360" w:lineRule="auto"/>
        <w:jc w:val="both"/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</w:pPr>
      <w:r w:rsidRPr="0082285D"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 xml:space="preserve">- </w:t>
      </w:r>
      <w:r w:rsidR="00D445EA"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>……………………..</w:t>
      </w:r>
      <w:r w:rsidRPr="0082285D"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 xml:space="preserve"> – </w:t>
      </w:r>
      <w:r w:rsidR="00D445EA"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>………………..</w:t>
      </w:r>
    </w:p>
    <w:p w14:paraId="08C2B340" w14:textId="6F0669EF" w:rsidR="00D445EA" w:rsidRPr="0082285D" w:rsidRDefault="00D445EA" w:rsidP="00E77F3E">
      <w:pPr>
        <w:pStyle w:val="Standard"/>
        <w:tabs>
          <w:tab w:val="left" w:pos="360"/>
        </w:tabs>
        <w:spacing w:before="240" w:after="0" w:line="360" w:lineRule="auto"/>
        <w:jc w:val="both"/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</w:pPr>
      <w:r w:rsidRPr="0082285D"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 xml:space="preserve">- 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>……………………..</w:t>
      </w:r>
      <w:r w:rsidRPr="0082285D"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 xml:space="preserve"> – 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>………………..</w:t>
      </w:r>
    </w:p>
    <w:p w14:paraId="028956A7" w14:textId="77777777" w:rsidR="00E77F3E" w:rsidRDefault="00E77F3E" w:rsidP="00E77F3E">
      <w:pPr>
        <w:pStyle w:val="Standard"/>
        <w:tabs>
          <w:tab w:val="left" w:pos="360"/>
        </w:tabs>
        <w:spacing w:before="240" w:after="0" w:line="360" w:lineRule="auto"/>
        <w:jc w:val="both"/>
        <w:rPr>
          <w:rFonts w:cs="Arial"/>
          <w:sz w:val="24"/>
          <w:szCs w:val="24"/>
        </w:rPr>
      </w:pPr>
      <w:r w:rsidRPr="008614A5">
        <w:rPr>
          <w:rFonts w:eastAsia="Times New Roman" w:cs="Arial"/>
          <w:color w:val="000000"/>
          <w:kern w:val="0"/>
          <w:sz w:val="24"/>
          <w:szCs w:val="24"/>
          <w:lang w:eastAsia="pl-PL"/>
        </w:rPr>
        <w:t>zwaną w dalszej treści „Zamawiającym”</w:t>
      </w:r>
    </w:p>
    <w:p w14:paraId="69CE0913" w14:textId="77777777" w:rsidR="00E77F3E" w:rsidRDefault="00E77F3E" w:rsidP="0009248B">
      <w:pPr>
        <w:pStyle w:val="Standard"/>
        <w:tabs>
          <w:tab w:val="left" w:pos="360"/>
        </w:tabs>
        <w:spacing w:before="240"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</w:p>
    <w:p w14:paraId="203F17E4" w14:textId="77777777" w:rsidR="00E77F3E" w:rsidRPr="008614A5" w:rsidRDefault="00E77F3E" w:rsidP="00E77F3E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pl-PL"/>
        </w:rPr>
      </w:pPr>
    </w:p>
    <w:p w14:paraId="2F844538" w14:textId="54FE52A6" w:rsidR="00E77F3E" w:rsidRPr="0009248B" w:rsidRDefault="0009248B" w:rsidP="00E77F3E">
      <w:pPr>
        <w:pStyle w:val="Standard"/>
        <w:spacing w:after="0" w:line="360" w:lineRule="auto"/>
        <w:jc w:val="both"/>
        <w:rPr>
          <w:rFonts w:eastAsia="Times New Roman" w:cs="Arial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>………………………</w:t>
      </w:r>
      <w:proofErr w:type="gramStart"/>
      <w:r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>…….</w:t>
      </w:r>
      <w:proofErr w:type="gramEnd"/>
      <w:r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>.</w:t>
      </w:r>
      <w:r w:rsidR="00E77F3E" w:rsidRPr="008614A5">
        <w:rPr>
          <w:rFonts w:eastAsia="Times New Roman" w:cs="Arial"/>
          <w:color w:val="000000"/>
          <w:kern w:val="0"/>
          <w:sz w:val="24"/>
          <w:szCs w:val="24"/>
          <w:lang w:eastAsia="pl-PL"/>
        </w:rPr>
        <w:t xml:space="preserve">, </w:t>
      </w:r>
      <w:r w:rsidR="00E77F3E" w:rsidRPr="005D074D">
        <w:rPr>
          <w:rFonts w:cs="Arial"/>
          <w:sz w:val="24"/>
          <w:szCs w:val="24"/>
        </w:rPr>
        <w:t>którą reprezentuj</w:t>
      </w:r>
      <w:r w:rsidR="00E77F3E">
        <w:rPr>
          <w:rFonts w:cs="Arial"/>
          <w:sz w:val="24"/>
          <w:szCs w:val="24"/>
        </w:rPr>
        <w:t>e:</w:t>
      </w:r>
    </w:p>
    <w:p w14:paraId="4CF4A993" w14:textId="77777777" w:rsidR="0009248B" w:rsidRDefault="0009248B" w:rsidP="0009248B">
      <w:pPr>
        <w:pStyle w:val="Standard"/>
        <w:tabs>
          <w:tab w:val="left" w:pos="360"/>
        </w:tabs>
        <w:spacing w:before="240" w:after="0" w:line="360" w:lineRule="auto"/>
        <w:jc w:val="both"/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</w:pPr>
      <w:r w:rsidRPr="0082285D"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 xml:space="preserve">- 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>……………………..</w:t>
      </w:r>
      <w:r w:rsidRPr="0082285D"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 xml:space="preserve"> – 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>………………..</w:t>
      </w:r>
    </w:p>
    <w:p w14:paraId="611A4A83" w14:textId="77777777" w:rsidR="0009248B" w:rsidRPr="0082285D" w:rsidRDefault="0009248B" w:rsidP="0009248B">
      <w:pPr>
        <w:pStyle w:val="Standard"/>
        <w:tabs>
          <w:tab w:val="left" w:pos="360"/>
        </w:tabs>
        <w:spacing w:before="240" w:after="0" w:line="360" w:lineRule="auto"/>
        <w:jc w:val="both"/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</w:pPr>
      <w:r w:rsidRPr="0082285D"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 xml:space="preserve">- 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>……………………..</w:t>
      </w:r>
      <w:r w:rsidRPr="0082285D"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 xml:space="preserve"> – 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lang w:eastAsia="pl-PL"/>
        </w:rPr>
        <w:t>………………..</w:t>
      </w:r>
    </w:p>
    <w:p w14:paraId="00371A5E" w14:textId="77777777" w:rsidR="00E77F3E" w:rsidRPr="008614A5" w:rsidRDefault="00E77F3E" w:rsidP="00E77F3E">
      <w:pPr>
        <w:pStyle w:val="Standard"/>
        <w:spacing w:after="0" w:line="360" w:lineRule="auto"/>
        <w:jc w:val="both"/>
        <w:rPr>
          <w:rFonts w:cs="Arial"/>
          <w:sz w:val="24"/>
          <w:szCs w:val="24"/>
        </w:rPr>
      </w:pPr>
      <w:r w:rsidRPr="008614A5">
        <w:rPr>
          <w:rFonts w:eastAsia="Times New Roman" w:cs="Arial"/>
          <w:color w:val="000000"/>
          <w:kern w:val="0"/>
          <w:sz w:val="24"/>
          <w:szCs w:val="24"/>
          <w:lang w:eastAsia="pl-PL"/>
        </w:rPr>
        <w:t>zwaną w dalszej treści „Wykonawcą”</w:t>
      </w:r>
    </w:p>
    <w:p w14:paraId="145FD15A" w14:textId="77777777" w:rsidR="00051F64" w:rsidRDefault="00051F64" w:rsidP="00C369B8">
      <w:pPr>
        <w:spacing w:line="360" w:lineRule="auto"/>
        <w:rPr>
          <w:rFonts w:ascii="Arial" w:hAnsi="Arial" w:cs="Arial"/>
        </w:rPr>
      </w:pPr>
    </w:p>
    <w:p w14:paraId="2D4AF5F2" w14:textId="3864A931" w:rsidR="00E83755" w:rsidRDefault="00057A21" w:rsidP="00C369B8">
      <w:pPr>
        <w:pStyle w:val="Bezodstpw1"/>
        <w:spacing w:before="240" w:line="360" w:lineRule="auto"/>
        <w:rPr>
          <w:rFonts w:ascii="Arial" w:hAnsi="Arial" w:cs="Arial"/>
          <w:sz w:val="24"/>
          <w:szCs w:val="24"/>
        </w:rPr>
      </w:pPr>
      <w:r w:rsidRPr="00C369B8">
        <w:rPr>
          <w:rFonts w:ascii="Arial" w:hAnsi="Arial" w:cs="Arial"/>
          <w:sz w:val="24"/>
          <w:szCs w:val="24"/>
        </w:rPr>
        <w:t>w rezultacie dokonania przez Zamawiającego wyboru oferty Wykonawcy w trybie przetargu nieograniczonego.</w:t>
      </w:r>
    </w:p>
    <w:p w14:paraId="5958E4B3" w14:textId="77777777" w:rsidR="00601B87" w:rsidRPr="00C369B8" w:rsidRDefault="00601B87" w:rsidP="00C369B8">
      <w:pPr>
        <w:pStyle w:val="Bezodstpw1"/>
        <w:spacing w:before="240" w:line="360" w:lineRule="auto"/>
        <w:rPr>
          <w:rFonts w:ascii="Arial" w:hAnsi="Arial" w:cs="Arial"/>
          <w:b/>
          <w:bCs/>
        </w:rPr>
      </w:pPr>
    </w:p>
    <w:p w14:paraId="2FCA0C79" w14:textId="77777777" w:rsidR="00E83755" w:rsidRPr="00C369B8" w:rsidRDefault="00E83755" w:rsidP="005B3B0C">
      <w:pPr>
        <w:pStyle w:val="Bezodstpw1"/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C369B8">
        <w:rPr>
          <w:rFonts w:ascii="Arial" w:hAnsi="Arial" w:cs="Arial"/>
          <w:b/>
          <w:bCs/>
          <w:sz w:val="24"/>
          <w:szCs w:val="24"/>
        </w:rPr>
        <w:t>§ 1.</w:t>
      </w:r>
    </w:p>
    <w:p w14:paraId="754D4356" w14:textId="77777777" w:rsidR="00E83755" w:rsidRPr="00C369B8" w:rsidRDefault="00E83755" w:rsidP="00C369B8">
      <w:pPr>
        <w:pStyle w:val="Bezodstpw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69B8">
        <w:rPr>
          <w:rFonts w:ascii="Arial" w:hAnsi="Arial" w:cs="Arial"/>
          <w:b/>
          <w:bCs/>
          <w:sz w:val="24"/>
          <w:szCs w:val="24"/>
        </w:rPr>
        <w:t>Podstawa zawarcia</w:t>
      </w:r>
    </w:p>
    <w:p w14:paraId="301D4217" w14:textId="7A3A5681" w:rsidR="00E83755" w:rsidRPr="000404D9" w:rsidRDefault="00E83755" w:rsidP="004815E9">
      <w:pPr>
        <w:pStyle w:val="Bezodstpw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9B8">
        <w:rPr>
          <w:rFonts w:ascii="Arial" w:hAnsi="Arial" w:cs="Arial"/>
          <w:sz w:val="24"/>
          <w:szCs w:val="24"/>
        </w:rPr>
        <w:t xml:space="preserve">Umowa zostaje zawarta w następstwie przeprowadzenia postępowania o udzielenie zamówienia numer: </w:t>
      </w:r>
      <w:r w:rsidR="008B10C3" w:rsidRPr="00637995">
        <w:rPr>
          <w:rFonts w:ascii="Arial" w:eastAsia="Arial" w:hAnsi="Arial" w:cs="Arial"/>
          <w:b/>
          <w:color w:val="000000"/>
          <w:sz w:val="24"/>
          <w:szCs w:val="24"/>
        </w:rPr>
        <w:t>KMR/P</w:t>
      </w:r>
      <w:r w:rsidR="008B10C3" w:rsidRPr="00637995">
        <w:rPr>
          <w:rFonts w:ascii="Arial" w:eastAsia="Arial" w:hAnsi="Arial" w:cs="Arial"/>
          <w:b/>
          <w:sz w:val="24"/>
          <w:szCs w:val="24"/>
        </w:rPr>
        <w:t>N</w:t>
      </w:r>
      <w:r w:rsidR="008B10C3" w:rsidRPr="00637995">
        <w:rPr>
          <w:rFonts w:ascii="Arial" w:eastAsia="Arial" w:hAnsi="Arial" w:cs="Arial"/>
          <w:b/>
          <w:color w:val="000000"/>
          <w:sz w:val="24"/>
          <w:szCs w:val="24"/>
        </w:rPr>
        <w:t>/0</w:t>
      </w:r>
      <w:r w:rsidR="00637995" w:rsidRPr="00637995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8B10C3" w:rsidRPr="00637995">
        <w:rPr>
          <w:rFonts w:ascii="Arial" w:eastAsia="Arial" w:hAnsi="Arial" w:cs="Arial"/>
          <w:b/>
          <w:color w:val="000000"/>
          <w:sz w:val="24"/>
          <w:szCs w:val="24"/>
        </w:rPr>
        <w:t>/202</w:t>
      </w:r>
      <w:r w:rsidR="0009248B" w:rsidRPr="00637995">
        <w:rPr>
          <w:rFonts w:ascii="Arial" w:eastAsia="Arial" w:hAnsi="Arial" w:cs="Arial"/>
          <w:b/>
          <w:color w:val="000000"/>
          <w:sz w:val="24"/>
          <w:szCs w:val="24"/>
        </w:rPr>
        <w:t>5</w:t>
      </w:r>
      <w:r w:rsidRPr="00C369B8">
        <w:rPr>
          <w:rFonts w:ascii="Arial" w:hAnsi="Arial" w:cs="Arial"/>
          <w:sz w:val="24"/>
          <w:szCs w:val="24"/>
        </w:rPr>
        <w:t xml:space="preserve"> w trybie przetargu nieograniczonego zgodnie z przepisami ustawy z dnia 11 września 2019 r. – Prawo zamówień publicznych </w:t>
      </w:r>
      <w:r w:rsidR="00DB7162">
        <w:rPr>
          <w:rFonts w:ascii="Arial" w:hAnsi="Arial" w:cs="Arial"/>
          <w:sz w:val="24"/>
          <w:szCs w:val="24"/>
        </w:rPr>
        <w:br/>
      </w:r>
      <w:r w:rsidRPr="00233B87">
        <w:rPr>
          <w:rFonts w:ascii="Arial" w:hAnsi="Arial" w:cs="Arial"/>
          <w:sz w:val="24"/>
          <w:szCs w:val="24"/>
        </w:rPr>
        <w:t>(</w:t>
      </w:r>
      <w:r w:rsidR="009A35F1" w:rsidRPr="00233B87">
        <w:rPr>
          <w:rFonts w:ascii="Arial" w:hAnsi="Arial" w:cs="Arial"/>
          <w:sz w:val="24"/>
          <w:szCs w:val="24"/>
        </w:rPr>
        <w:t>tekst jednolity Dz.U.2024 poz. 1320</w:t>
      </w:r>
      <w:r w:rsidR="00733836">
        <w:rPr>
          <w:rFonts w:ascii="Arial" w:hAnsi="Arial" w:cs="Arial"/>
          <w:sz w:val="24"/>
          <w:szCs w:val="24"/>
        </w:rPr>
        <w:t xml:space="preserve">), zwanej dalej również Ustawą. </w:t>
      </w:r>
    </w:p>
    <w:p w14:paraId="760CAB19" w14:textId="77777777" w:rsidR="00D245C5" w:rsidRPr="00C369B8" w:rsidRDefault="00D245C5" w:rsidP="005B3B0C">
      <w:pPr>
        <w:pStyle w:val="Bezodstpw1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r w:rsidRPr="00C369B8">
        <w:rPr>
          <w:rFonts w:ascii="Arial" w:hAnsi="Arial" w:cs="Arial"/>
          <w:b/>
          <w:bCs/>
          <w:sz w:val="24"/>
          <w:szCs w:val="24"/>
        </w:rPr>
        <w:lastRenderedPageBreak/>
        <w:t>§ 2</w:t>
      </w:r>
      <w:r w:rsidR="00CF11BC" w:rsidRPr="00C369B8">
        <w:rPr>
          <w:rFonts w:ascii="Arial" w:hAnsi="Arial" w:cs="Arial"/>
          <w:b/>
          <w:bCs/>
          <w:sz w:val="24"/>
          <w:szCs w:val="24"/>
        </w:rPr>
        <w:t>.</w:t>
      </w:r>
    </w:p>
    <w:p w14:paraId="5F0CCE66" w14:textId="77777777" w:rsidR="00D245C5" w:rsidRPr="00C369B8" w:rsidRDefault="00D245C5" w:rsidP="00C369B8">
      <w:pPr>
        <w:pStyle w:val="Bezodstpw1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69B8">
        <w:rPr>
          <w:rFonts w:ascii="Arial" w:hAnsi="Arial" w:cs="Arial"/>
          <w:b/>
          <w:bCs/>
          <w:sz w:val="24"/>
          <w:szCs w:val="24"/>
        </w:rPr>
        <w:t xml:space="preserve">Przedmiot </w:t>
      </w:r>
      <w:r w:rsidR="00365032" w:rsidRPr="00C369B8">
        <w:rPr>
          <w:rFonts w:ascii="Arial" w:hAnsi="Arial" w:cs="Arial"/>
          <w:b/>
          <w:bCs/>
          <w:sz w:val="24"/>
          <w:szCs w:val="24"/>
        </w:rPr>
        <w:t>Umowy</w:t>
      </w:r>
    </w:p>
    <w:p w14:paraId="095703B0" w14:textId="11C57334" w:rsidR="00E83755" w:rsidRPr="00233B87" w:rsidRDefault="00E83755" w:rsidP="00E77F3E">
      <w:pPr>
        <w:pStyle w:val="Akapitzlist"/>
        <w:numPr>
          <w:ilvl w:val="0"/>
          <w:numId w:val="4"/>
        </w:numPr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233B87">
        <w:rPr>
          <w:rFonts w:ascii="Arial" w:hAnsi="Arial" w:cs="Arial"/>
        </w:rPr>
        <w:t xml:space="preserve">Przedmiotem Umowy jest </w:t>
      </w:r>
      <w:r w:rsidR="004440CE" w:rsidRPr="00233B87">
        <w:rPr>
          <w:rFonts w:ascii="Arial" w:hAnsi="Arial" w:cs="Arial"/>
        </w:rPr>
        <w:t xml:space="preserve">zakup </w:t>
      </w:r>
      <w:r w:rsidRPr="00233B87">
        <w:rPr>
          <w:rFonts w:ascii="Arial" w:hAnsi="Arial" w:cs="Arial"/>
        </w:rPr>
        <w:t xml:space="preserve">paliwa wodorowego w ilości </w:t>
      </w:r>
      <w:r w:rsidRPr="008F604A">
        <w:rPr>
          <w:rFonts w:ascii="Arial" w:hAnsi="Arial" w:cs="Arial"/>
        </w:rPr>
        <w:t xml:space="preserve">do </w:t>
      </w:r>
      <w:r w:rsidR="00770B72" w:rsidRPr="00152997">
        <w:rPr>
          <w:rFonts w:ascii="Arial" w:hAnsi="Arial" w:cs="Arial"/>
          <w:b/>
          <w:bCs/>
          <w:strike/>
          <w:color w:val="000000" w:themeColor="text1"/>
        </w:rPr>
        <w:t>200 000</w:t>
      </w:r>
      <w:r w:rsidR="00152997">
        <w:rPr>
          <w:rFonts w:ascii="Arial" w:hAnsi="Arial" w:cs="Arial"/>
          <w:b/>
          <w:bCs/>
          <w:color w:val="000000" w:themeColor="text1"/>
        </w:rPr>
        <w:t> </w:t>
      </w:r>
      <w:r w:rsidR="00152997" w:rsidRPr="003A5202">
        <w:rPr>
          <w:rFonts w:ascii="Arial" w:hAnsi="Arial" w:cs="Arial"/>
          <w:b/>
          <w:bCs/>
          <w:color w:val="4472C4" w:themeColor="accent1"/>
        </w:rPr>
        <w:t xml:space="preserve">400 000 </w:t>
      </w:r>
      <w:r w:rsidR="00AA0800" w:rsidRPr="0041572B">
        <w:rPr>
          <w:rFonts w:ascii="Arial" w:hAnsi="Arial" w:cs="Arial"/>
          <w:b/>
          <w:bCs/>
          <w:color w:val="000000" w:themeColor="text1"/>
        </w:rPr>
        <w:t>kg</w:t>
      </w:r>
      <w:r w:rsidR="00A67C91" w:rsidRPr="0041572B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145599EF" w14:textId="15597D8A" w:rsidR="00C02BBE" w:rsidRPr="00C369B8" w:rsidRDefault="00C02BBE" w:rsidP="00E77F3E">
      <w:pPr>
        <w:pStyle w:val="Akapitzlist"/>
        <w:numPr>
          <w:ilvl w:val="0"/>
          <w:numId w:val="4"/>
        </w:numPr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C369B8">
        <w:rPr>
          <w:rFonts w:ascii="Arial" w:hAnsi="Arial" w:cs="Arial"/>
        </w:rPr>
        <w:t xml:space="preserve">Wykonawca oświadcza i gwarantuje, że posiada odpowiednie środki, uprawnienia, umiejętności i kwalifikacje niezbędne do należytego wykonania Umowy, w tym </w:t>
      </w:r>
      <w:r w:rsidR="005B3B0C">
        <w:rPr>
          <w:rFonts w:ascii="Arial" w:hAnsi="Arial" w:cs="Arial"/>
        </w:rPr>
        <w:br/>
      </w:r>
      <w:r w:rsidRPr="00C369B8">
        <w:rPr>
          <w:rFonts w:ascii="Arial" w:hAnsi="Arial" w:cs="Arial"/>
        </w:rPr>
        <w:t>w szczególności odpowiednie zezwolenia, licencje, koncesje lub wpisy do rejestru działalności regulowanej</w:t>
      </w:r>
      <w:r w:rsidR="00B21955" w:rsidRPr="00C369B8">
        <w:rPr>
          <w:rFonts w:ascii="Arial" w:hAnsi="Arial" w:cs="Arial"/>
        </w:rPr>
        <w:t xml:space="preserve">, </w:t>
      </w:r>
      <w:r w:rsidRPr="00C369B8">
        <w:rPr>
          <w:rFonts w:ascii="Arial" w:hAnsi="Arial" w:cs="Arial"/>
        </w:rPr>
        <w:t xml:space="preserve">jeżeli są wymagane przepisami powszechnie obowiązującego prawa, a także zobowiązuje się </w:t>
      </w:r>
      <w:r w:rsidR="005D13B5">
        <w:rPr>
          <w:rFonts w:ascii="Arial" w:hAnsi="Arial" w:cs="Arial"/>
        </w:rPr>
        <w:t>d</w:t>
      </w:r>
      <w:r w:rsidRPr="00C369B8">
        <w:rPr>
          <w:rFonts w:ascii="Arial" w:hAnsi="Arial" w:cs="Arial"/>
        </w:rPr>
        <w:t xml:space="preserve">o aktualizacji wskazanych </w:t>
      </w:r>
      <w:r w:rsidR="009A7E43" w:rsidRPr="00C369B8">
        <w:rPr>
          <w:rFonts w:ascii="Arial" w:hAnsi="Arial" w:cs="Arial"/>
        </w:rPr>
        <w:t>warunków,</w:t>
      </w:r>
      <w:r w:rsidRPr="00C369B8">
        <w:rPr>
          <w:rFonts w:ascii="Arial" w:hAnsi="Arial" w:cs="Arial"/>
        </w:rPr>
        <w:t xml:space="preserve"> jeżeli obowiązek ich posiadania w zakresie właściwego wykonywania Umowy nastąpi w trakcie realizacji Umowy.</w:t>
      </w:r>
    </w:p>
    <w:p w14:paraId="32FF1D46" w14:textId="4A31298A" w:rsidR="00C02BBE" w:rsidRPr="00C369B8" w:rsidRDefault="00C02BBE" w:rsidP="00E77F3E">
      <w:pPr>
        <w:pStyle w:val="Akapitzlist"/>
        <w:numPr>
          <w:ilvl w:val="0"/>
          <w:numId w:val="4"/>
        </w:numPr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C369B8">
        <w:rPr>
          <w:rFonts w:ascii="Arial" w:hAnsi="Arial" w:cs="Arial"/>
        </w:rPr>
        <w:t>W przypadku zmiany normy dla paliwa wodorowego</w:t>
      </w:r>
      <w:r w:rsidR="005B3B0C">
        <w:rPr>
          <w:rFonts w:ascii="Arial" w:hAnsi="Arial" w:cs="Arial"/>
        </w:rPr>
        <w:t xml:space="preserve"> opisanej w SWZ</w:t>
      </w:r>
      <w:r w:rsidRPr="00C369B8">
        <w:rPr>
          <w:rFonts w:ascii="Arial" w:hAnsi="Arial" w:cs="Arial"/>
        </w:rPr>
        <w:t>, w trakcie realizacji Umowy, dystrybuowane paliwo musi być zgodne ze zmienioną normą.</w:t>
      </w:r>
    </w:p>
    <w:p w14:paraId="6EEBC4D5" w14:textId="77777777" w:rsidR="00354D62" w:rsidRDefault="00C02BBE" w:rsidP="00354D62">
      <w:pPr>
        <w:pStyle w:val="Akapitzlist"/>
        <w:numPr>
          <w:ilvl w:val="0"/>
          <w:numId w:val="4"/>
        </w:numPr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  <w:color w:val="000000" w:themeColor="text1"/>
        </w:rPr>
      </w:pPr>
      <w:r w:rsidRPr="00C369B8">
        <w:rPr>
          <w:rFonts w:ascii="Arial" w:hAnsi="Arial" w:cs="Arial"/>
        </w:rPr>
        <w:t xml:space="preserve">Zmiana parametrów paliwa wodorowego wynikająca z publikacji nowej normy nie może być podstawą do żądania zwiększenia należnego Wykonawcy </w:t>
      </w:r>
      <w:r w:rsidRPr="001C6609">
        <w:rPr>
          <w:rFonts w:ascii="Arial" w:hAnsi="Arial" w:cs="Arial"/>
          <w:color w:val="000000" w:themeColor="text1"/>
        </w:rPr>
        <w:t>wynagrodzenia.</w:t>
      </w:r>
    </w:p>
    <w:p w14:paraId="5E7473F5" w14:textId="77777777" w:rsidR="00733836" w:rsidRPr="001C6609" w:rsidRDefault="00733836" w:rsidP="00733836">
      <w:pPr>
        <w:pStyle w:val="Akapitzlist"/>
        <w:suppressAutoHyphens w:val="0"/>
        <w:spacing w:line="360" w:lineRule="auto"/>
        <w:ind w:left="284"/>
        <w:contextualSpacing/>
        <w:jc w:val="both"/>
        <w:rPr>
          <w:rFonts w:ascii="Arial" w:hAnsi="Arial" w:cs="Arial"/>
          <w:color w:val="000000" w:themeColor="text1"/>
        </w:rPr>
      </w:pPr>
    </w:p>
    <w:p w14:paraId="6BD42F89" w14:textId="77777777" w:rsidR="00D245C5" w:rsidRPr="005B3B0C" w:rsidRDefault="00D245C5" w:rsidP="005B3B0C">
      <w:pPr>
        <w:pStyle w:val="Bezodstpw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3B0C">
        <w:rPr>
          <w:rFonts w:ascii="Arial" w:hAnsi="Arial" w:cs="Arial"/>
          <w:b/>
          <w:bCs/>
          <w:sz w:val="24"/>
          <w:szCs w:val="24"/>
        </w:rPr>
        <w:t xml:space="preserve">§ </w:t>
      </w:r>
      <w:r w:rsidR="005A4854" w:rsidRPr="005B3B0C">
        <w:rPr>
          <w:rFonts w:ascii="Arial" w:hAnsi="Arial" w:cs="Arial"/>
          <w:b/>
          <w:bCs/>
          <w:sz w:val="24"/>
          <w:szCs w:val="24"/>
        </w:rPr>
        <w:t>3</w:t>
      </w:r>
      <w:r w:rsidR="00F61937" w:rsidRPr="005B3B0C">
        <w:rPr>
          <w:rFonts w:ascii="Arial" w:hAnsi="Arial" w:cs="Arial"/>
          <w:b/>
          <w:bCs/>
          <w:sz w:val="24"/>
          <w:szCs w:val="24"/>
        </w:rPr>
        <w:t>.</w:t>
      </w:r>
    </w:p>
    <w:p w14:paraId="46307CDA" w14:textId="77777777" w:rsidR="00D245C5" w:rsidRPr="005B3B0C" w:rsidRDefault="00D245C5" w:rsidP="005B3B0C">
      <w:pPr>
        <w:pStyle w:val="Bezodstpw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3B0C">
        <w:rPr>
          <w:rFonts w:ascii="Arial" w:hAnsi="Arial" w:cs="Arial"/>
          <w:b/>
          <w:bCs/>
          <w:sz w:val="24"/>
          <w:szCs w:val="24"/>
        </w:rPr>
        <w:t>Warunki Umowy</w:t>
      </w:r>
    </w:p>
    <w:p w14:paraId="4D3295D4" w14:textId="0481764C" w:rsidR="00C02BBE" w:rsidRPr="005B3B0C" w:rsidRDefault="00C02BBE" w:rsidP="00E77F3E">
      <w:pPr>
        <w:pStyle w:val="Bezodstpw1"/>
        <w:numPr>
          <w:ilvl w:val="0"/>
          <w:numId w:val="5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bookmarkStart w:id="0" w:name="_Hlk63162901"/>
      <w:r w:rsidRPr="005B3B0C">
        <w:rPr>
          <w:rFonts w:ascii="Arial" w:hAnsi="Arial" w:cs="Arial"/>
          <w:sz w:val="24"/>
          <w:szCs w:val="24"/>
          <w:lang w:eastAsia="pl-PL"/>
        </w:rPr>
        <w:t>Wykonawca</w:t>
      </w:r>
      <w:r w:rsidRPr="005B3B0C">
        <w:rPr>
          <w:rFonts w:ascii="Arial" w:hAnsi="Arial" w:cs="Arial"/>
          <w:sz w:val="24"/>
          <w:szCs w:val="24"/>
        </w:rPr>
        <w:t xml:space="preserve"> każdorazowo na wniosek Zamawiającego, zobowiązany jest </w:t>
      </w:r>
      <w:r w:rsidRPr="00F07802">
        <w:rPr>
          <w:rFonts w:ascii="Arial" w:hAnsi="Arial" w:cs="Arial"/>
          <w:color w:val="000000" w:themeColor="text1"/>
          <w:sz w:val="24"/>
          <w:szCs w:val="24"/>
        </w:rPr>
        <w:t>przedstawić</w:t>
      </w:r>
      <w:r w:rsidR="001C1979" w:rsidRPr="00F07802">
        <w:rPr>
          <w:rFonts w:ascii="Arial" w:hAnsi="Arial" w:cs="Arial"/>
          <w:color w:val="000000" w:themeColor="text1"/>
          <w:sz w:val="24"/>
          <w:szCs w:val="24"/>
        </w:rPr>
        <w:t xml:space="preserve"> na własny koszt</w:t>
      </w:r>
      <w:r w:rsidRPr="00F07802">
        <w:rPr>
          <w:rFonts w:ascii="Arial" w:hAnsi="Arial" w:cs="Arial"/>
          <w:color w:val="000000" w:themeColor="text1"/>
          <w:sz w:val="24"/>
          <w:szCs w:val="24"/>
        </w:rPr>
        <w:t xml:space="preserve"> świadectwo </w:t>
      </w:r>
      <w:r w:rsidRPr="005B3B0C">
        <w:rPr>
          <w:rFonts w:ascii="Arial" w:hAnsi="Arial" w:cs="Arial"/>
          <w:sz w:val="24"/>
          <w:szCs w:val="24"/>
        </w:rPr>
        <w:t xml:space="preserve">jakości tankowanego paliwa wodorowego, potwierdzające jego zgodność z obowiązującymi normami. Wykonawca ponosi względem Zamawiającego odpowiedzialność za zgodność tankowanych paliw </w:t>
      </w:r>
      <w:r w:rsidR="005B3B0C">
        <w:rPr>
          <w:rFonts w:ascii="Arial" w:hAnsi="Arial" w:cs="Arial"/>
          <w:sz w:val="24"/>
          <w:szCs w:val="24"/>
        </w:rPr>
        <w:br/>
      </w:r>
      <w:r w:rsidRPr="005B3B0C">
        <w:rPr>
          <w:rFonts w:ascii="Arial" w:hAnsi="Arial" w:cs="Arial"/>
          <w:sz w:val="24"/>
          <w:szCs w:val="24"/>
        </w:rPr>
        <w:t>z przedstawionymi Zamawiającemu dokumentami.</w:t>
      </w:r>
    </w:p>
    <w:p w14:paraId="28AACFAB" w14:textId="01AD58B7" w:rsidR="00C02BBE" w:rsidRPr="005B3B0C" w:rsidRDefault="00C02BBE" w:rsidP="00E77F3E">
      <w:pPr>
        <w:pStyle w:val="Bezodstpw1"/>
        <w:numPr>
          <w:ilvl w:val="0"/>
          <w:numId w:val="5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B3B0C">
        <w:rPr>
          <w:rFonts w:ascii="Arial" w:hAnsi="Arial" w:cs="Arial"/>
          <w:sz w:val="24"/>
          <w:szCs w:val="24"/>
        </w:rPr>
        <w:t>Wykonawca odpowiada za szkody spowodowane wadami fizycznymi sprzedanego paliwa. W celu naprawienia ewentualnych szkód Wykonawca, po pisemnym zawiadomieniu przez Zamawiającego o podejrzeniu zatankowania lub odbioru złej jakości paliwa, przeprow</w:t>
      </w:r>
      <w:r w:rsidR="00831CCA">
        <w:rPr>
          <w:rFonts w:ascii="Arial" w:hAnsi="Arial" w:cs="Arial"/>
          <w:sz w:val="24"/>
          <w:szCs w:val="24"/>
        </w:rPr>
        <w:t xml:space="preserve">adzi postępowanie reklamacyjne. </w:t>
      </w:r>
      <w:r w:rsidRPr="005B3B0C">
        <w:rPr>
          <w:rFonts w:ascii="Arial" w:hAnsi="Arial" w:cs="Arial"/>
          <w:sz w:val="24"/>
          <w:szCs w:val="24"/>
        </w:rPr>
        <w:t>Wykonawca wyda decyzję o uznaniu lub odrzuceniu zgłoszonej reklamacji</w:t>
      </w:r>
      <w:r w:rsidR="00831CCA">
        <w:rPr>
          <w:rFonts w:ascii="Arial" w:hAnsi="Arial" w:cs="Arial"/>
          <w:sz w:val="24"/>
          <w:szCs w:val="24"/>
        </w:rPr>
        <w:t xml:space="preserve"> </w:t>
      </w:r>
      <w:r w:rsidR="005D13B5">
        <w:rPr>
          <w:rFonts w:ascii="Arial" w:hAnsi="Arial" w:cs="Arial"/>
          <w:sz w:val="24"/>
          <w:szCs w:val="24"/>
        </w:rPr>
        <w:t xml:space="preserve">nie później niż </w:t>
      </w:r>
      <w:r w:rsidR="00831CCA">
        <w:rPr>
          <w:rFonts w:ascii="Arial" w:hAnsi="Arial" w:cs="Arial"/>
          <w:sz w:val="24"/>
          <w:szCs w:val="24"/>
        </w:rPr>
        <w:t>w terminie</w:t>
      </w:r>
      <w:r w:rsidR="00831CCA" w:rsidRPr="00831CCA">
        <w:rPr>
          <w:rFonts w:ascii="Arial" w:hAnsi="Arial" w:cs="Arial"/>
          <w:sz w:val="24"/>
          <w:szCs w:val="24"/>
        </w:rPr>
        <w:t xml:space="preserve"> 14 dni </w:t>
      </w:r>
      <w:r w:rsidR="005D13B5">
        <w:rPr>
          <w:rFonts w:ascii="Arial" w:hAnsi="Arial" w:cs="Arial"/>
          <w:sz w:val="24"/>
          <w:szCs w:val="24"/>
        </w:rPr>
        <w:t xml:space="preserve">kalendarzowych </w:t>
      </w:r>
      <w:r w:rsidR="00831CCA" w:rsidRPr="00831CCA">
        <w:rPr>
          <w:rFonts w:ascii="Arial" w:hAnsi="Arial" w:cs="Arial"/>
          <w:sz w:val="24"/>
          <w:szCs w:val="24"/>
        </w:rPr>
        <w:t>od dnia zgłoszenia reklamacji</w:t>
      </w:r>
      <w:r w:rsidR="00831CCA">
        <w:rPr>
          <w:rFonts w:ascii="Arial" w:hAnsi="Arial" w:cs="Arial"/>
          <w:sz w:val="24"/>
          <w:szCs w:val="24"/>
        </w:rPr>
        <w:t xml:space="preserve"> przez Zamawiającego</w:t>
      </w:r>
      <w:r w:rsidRPr="005B3B0C">
        <w:rPr>
          <w:rFonts w:ascii="Arial" w:hAnsi="Arial" w:cs="Arial"/>
          <w:sz w:val="24"/>
          <w:szCs w:val="24"/>
        </w:rPr>
        <w:t>. W przypadku gdy rozpatrzenie reklamacji wymaga zebrania dodatkowych informacji, w szczególności uzyskania ich od Zamawiającego lub operatora stacji paliw, Wykonawca rozpatrzy reklamację</w:t>
      </w:r>
      <w:r w:rsidR="005D13B5">
        <w:rPr>
          <w:rFonts w:ascii="Arial" w:hAnsi="Arial" w:cs="Arial"/>
          <w:sz w:val="24"/>
          <w:szCs w:val="24"/>
        </w:rPr>
        <w:t xml:space="preserve"> nie później niż</w:t>
      </w:r>
      <w:r w:rsidRPr="005B3B0C">
        <w:rPr>
          <w:rFonts w:ascii="Arial" w:hAnsi="Arial" w:cs="Arial"/>
          <w:sz w:val="24"/>
          <w:szCs w:val="24"/>
        </w:rPr>
        <w:t xml:space="preserve"> w terminie</w:t>
      </w:r>
      <w:r w:rsidR="00824F40">
        <w:rPr>
          <w:rFonts w:ascii="Arial" w:hAnsi="Arial" w:cs="Arial"/>
          <w:sz w:val="24"/>
          <w:szCs w:val="24"/>
        </w:rPr>
        <w:t xml:space="preserve"> 30</w:t>
      </w:r>
      <w:r w:rsidRPr="005B3B0C">
        <w:rPr>
          <w:rFonts w:ascii="Arial" w:hAnsi="Arial" w:cs="Arial"/>
          <w:sz w:val="24"/>
          <w:szCs w:val="24"/>
        </w:rPr>
        <w:t xml:space="preserve"> dni</w:t>
      </w:r>
      <w:r w:rsidR="00831CCA">
        <w:rPr>
          <w:rFonts w:ascii="Arial" w:hAnsi="Arial" w:cs="Arial"/>
          <w:sz w:val="24"/>
          <w:szCs w:val="24"/>
        </w:rPr>
        <w:t xml:space="preserve"> </w:t>
      </w:r>
      <w:r w:rsidR="005D13B5">
        <w:rPr>
          <w:rFonts w:ascii="Arial" w:hAnsi="Arial" w:cs="Arial"/>
          <w:sz w:val="24"/>
          <w:szCs w:val="24"/>
        </w:rPr>
        <w:t xml:space="preserve">kalendarzowych </w:t>
      </w:r>
      <w:r w:rsidRPr="005B3B0C">
        <w:rPr>
          <w:rFonts w:ascii="Arial" w:hAnsi="Arial" w:cs="Arial"/>
          <w:sz w:val="24"/>
          <w:szCs w:val="24"/>
        </w:rPr>
        <w:t>od dnia uzyskania tych informacji. W przypadku uznania roszczenia</w:t>
      </w:r>
      <w:r w:rsidR="00A61E6A">
        <w:rPr>
          <w:rFonts w:ascii="Arial" w:hAnsi="Arial" w:cs="Arial"/>
          <w:sz w:val="24"/>
          <w:szCs w:val="24"/>
        </w:rPr>
        <w:t xml:space="preserve"> </w:t>
      </w:r>
      <w:r w:rsidRPr="005B3B0C">
        <w:rPr>
          <w:rFonts w:ascii="Arial" w:hAnsi="Arial" w:cs="Arial"/>
          <w:sz w:val="24"/>
          <w:szCs w:val="24"/>
        </w:rPr>
        <w:t>Zamawiającego</w:t>
      </w:r>
      <w:r w:rsidR="00831CCA">
        <w:rPr>
          <w:rFonts w:ascii="Arial" w:hAnsi="Arial" w:cs="Arial"/>
          <w:sz w:val="24"/>
          <w:szCs w:val="24"/>
        </w:rPr>
        <w:t>,</w:t>
      </w:r>
      <w:r w:rsidRPr="005B3B0C">
        <w:rPr>
          <w:rFonts w:ascii="Arial" w:hAnsi="Arial" w:cs="Arial"/>
          <w:sz w:val="24"/>
          <w:szCs w:val="24"/>
        </w:rPr>
        <w:t xml:space="preserve"> Wykonawca naprawi szkodę do wysokości </w:t>
      </w:r>
      <w:r w:rsidR="00E75D54">
        <w:rPr>
          <w:rFonts w:ascii="Arial" w:hAnsi="Arial" w:cs="Arial"/>
          <w:sz w:val="24"/>
          <w:szCs w:val="24"/>
        </w:rPr>
        <w:t xml:space="preserve">rzeczywiście </w:t>
      </w:r>
      <w:r w:rsidR="00E75D54">
        <w:rPr>
          <w:rFonts w:ascii="Arial" w:hAnsi="Arial" w:cs="Arial"/>
          <w:sz w:val="24"/>
          <w:szCs w:val="24"/>
        </w:rPr>
        <w:lastRenderedPageBreak/>
        <w:t>poniesionej przez Zamawiającego szkody</w:t>
      </w:r>
      <w:r w:rsidRPr="005B3B0C">
        <w:rPr>
          <w:rFonts w:ascii="Arial" w:hAnsi="Arial" w:cs="Arial"/>
          <w:sz w:val="24"/>
          <w:szCs w:val="24"/>
        </w:rPr>
        <w:t xml:space="preserve">. Zakończenie postępowania reklamacyjnego u Wykonawcy </w:t>
      </w:r>
      <w:r w:rsidR="005D13B5">
        <w:rPr>
          <w:rFonts w:ascii="Arial" w:hAnsi="Arial" w:cs="Arial"/>
          <w:sz w:val="24"/>
          <w:szCs w:val="24"/>
        </w:rPr>
        <w:t xml:space="preserve">nie stanowi przeszkody do wszczęcia lub/i prowadzenia postępowania na drodze sądowej. </w:t>
      </w:r>
    </w:p>
    <w:bookmarkEnd w:id="0"/>
    <w:p w14:paraId="6E5D9059" w14:textId="77777777" w:rsidR="005A4854" w:rsidRPr="005B3B0C" w:rsidRDefault="005A4854" w:rsidP="0049285E">
      <w:pPr>
        <w:pStyle w:val="Bezodstpw1"/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5B3B0C">
        <w:rPr>
          <w:rFonts w:ascii="Arial" w:hAnsi="Arial" w:cs="Arial"/>
          <w:b/>
          <w:bCs/>
          <w:sz w:val="24"/>
          <w:szCs w:val="24"/>
        </w:rPr>
        <w:t>§ 4.</w:t>
      </w:r>
    </w:p>
    <w:p w14:paraId="3EE582A7" w14:textId="797C578B" w:rsidR="008C53DA" w:rsidRPr="00B97DB8" w:rsidRDefault="009136BA" w:rsidP="00B97DB8">
      <w:pPr>
        <w:pStyle w:val="Bezodstpw1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3B0C">
        <w:rPr>
          <w:rFonts w:ascii="Arial" w:hAnsi="Arial" w:cs="Arial"/>
          <w:b/>
          <w:bCs/>
          <w:sz w:val="24"/>
          <w:szCs w:val="24"/>
        </w:rPr>
        <w:t>Sposób realizacji Przedmiotu Umowy</w:t>
      </w:r>
    </w:p>
    <w:p w14:paraId="107FD8A8" w14:textId="26DDF057" w:rsidR="008C53DA" w:rsidRPr="00CE1BA7" w:rsidRDefault="006045B9" w:rsidP="00733836">
      <w:pPr>
        <w:pStyle w:val="Bezodstpw11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33B8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Wykonawca zobowiązuje się do </w:t>
      </w:r>
      <w:r w:rsidR="00084361" w:rsidRPr="00233B8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zapewnienia ciągłości </w:t>
      </w:r>
      <w:r w:rsidRPr="00084361">
        <w:rPr>
          <w:rFonts w:ascii="Arial" w:hAnsi="Arial" w:cs="Arial"/>
          <w:sz w:val="24"/>
          <w:szCs w:val="24"/>
          <w:lang w:eastAsia="pl-PL"/>
        </w:rPr>
        <w:t xml:space="preserve">dostaw paliwa wodorowego określonego w § 2 ust. 1 dla taboru autobusów napędzanych wodorem, będących w eksploatacji Zamawiającego w ten sposób, że </w:t>
      </w:r>
      <w:r w:rsidRPr="00084361">
        <w:rPr>
          <w:rFonts w:ascii="Arial" w:hAnsi="Arial" w:cs="Arial"/>
          <w:sz w:val="24"/>
          <w:szCs w:val="24"/>
        </w:rPr>
        <w:t xml:space="preserve">umożliwi tankowanie autobusów na stacji wskazanej przez Wykonawcę, zlokalizowanej na terenie miasta Rybnika mieszczącej się </w:t>
      </w:r>
      <w:r w:rsidR="00084361" w:rsidRPr="00084361">
        <w:rPr>
          <w:rFonts w:ascii="Arial" w:hAnsi="Arial" w:cs="Arial"/>
          <w:sz w:val="24"/>
          <w:szCs w:val="24"/>
        </w:rPr>
        <w:t>.................................</w:t>
      </w:r>
    </w:p>
    <w:p w14:paraId="01F5589A" w14:textId="7CAF774D" w:rsidR="00F07802" w:rsidRDefault="00DE48A2" w:rsidP="00733836">
      <w:pPr>
        <w:pStyle w:val="Bezodstpw1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W</w:t>
      </w:r>
      <w:r w:rsidRPr="00DE48A2">
        <w:rPr>
          <w:rFonts w:ascii="Arial" w:hAnsi="Arial" w:cs="Arial"/>
          <w:sz w:val="24"/>
          <w:szCs w:val="24"/>
        </w:rPr>
        <w:t xml:space="preserve"> przypadku braku możliwości realizacji dostaw w sposób określony w </w:t>
      </w:r>
      <w:r>
        <w:rPr>
          <w:rFonts w:ascii="Arial" w:hAnsi="Arial" w:cs="Arial"/>
          <w:sz w:val="24"/>
          <w:szCs w:val="24"/>
        </w:rPr>
        <w:t>ust. 1</w:t>
      </w:r>
      <w:r w:rsidR="008C53DA">
        <w:rPr>
          <w:rFonts w:ascii="Arial" w:hAnsi="Arial" w:cs="Arial"/>
          <w:sz w:val="24"/>
          <w:szCs w:val="24"/>
        </w:rPr>
        <w:t xml:space="preserve"> </w:t>
      </w:r>
      <w:r w:rsidRPr="00DE48A2">
        <w:rPr>
          <w:rFonts w:ascii="Arial" w:hAnsi="Arial" w:cs="Arial"/>
          <w:sz w:val="24"/>
          <w:szCs w:val="24"/>
        </w:rPr>
        <w:t xml:space="preserve">Wykonawca gwarantuje </w:t>
      </w:r>
      <w:r w:rsidRPr="00084361">
        <w:rPr>
          <w:rFonts w:ascii="Arial" w:hAnsi="Arial" w:cs="Arial"/>
          <w:sz w:val="24"/>
          <w:szCs w:val="24"/>
        </w:rPr>
        <w:t>alternatywną</w:t>
      </w:r>
      <w:r w:rsidRPr="00DE48A2">
        <w:rPr>
          <w:rFonts w:ascii="Arial" w:hAnsi="Arial" w:cs="Arial"/>
          <w:sz w:val="24"/>
          <w:szCs w:val="24"/>
        </w:rPr>
        <w:t xml:space="preserve"> dostawę paliwa wodorowego na terenie </w:t>
      </w:r>
      <w:r w:rsidR="00545FF3">
        <w:rPr>
          <w:rFonts w:ascii="Arial" w:hAnsi="Arial" w:cs="Arial"/>
          <w:strike/>
          <w:sz w:val="24"/>
          <w:szCs w:val="24"/>
        </w:rPr>
        <w:br/>
      </w:r>
      <w:r w:rsidR="003A2B09">
        <w:rPr>
          <w:rFonts w:ascii="Arial" w:hAnsi="Arial" w:cs="Arial"/>
          <w:sz w:val="24"/>
          <w:szCs w:val="24"/>
        </w:rPr>
        <w:t>spółki Komunikacja Miejska Rybnik Sp. z o.</w:t>
      </w:r>
      <w:r w:rsidR="001C1979">
        <w:rPr>
          <w:rFonts w:ascii="Arial" w:hAnsi="Arial" w:cs="Arial"/>
          <w:sz w:val="24"/>
          <w:szCs w:val="24"/>
        </w:rPr>
        <w:t xml:space="preserve"> </w:t>
      </w:r>
      <w:r w:rsidR="003A2B09">
        <w:rPr>
          <w:rFonts w:ascii="Arial" w:hAnsi="Arial" w:cs="Arial"/>
          <w:sz w:val="24"/>
          <w:szCs w:val="24"/>
        </w:rPr>
        <w:t xml:space="preserve">o. w Rybniku przy ulicy </w:t>
      </w:r>
      <w:r w:rsidR="001C1979">
        <w:rPr>
          <w:rFonts w:ascii="Arial" w:hAnsi="Arial" w:cs="Arial"/>
          <w:sz w:val="24"/>
          <w:szCs w:val="24"/>
        </w:rPr>
        <w:br/>
      </w:r>
      <w:r w:rsidR="003A2B09">
        <w:rPr>
          <w:rFonts w:ascii="Arial" w:hAnsi="Arial" w:cs="Arial"/>
          <w:sz w:val="24"/>
          <w:szCs w:val="24"/>
        </w:rPr>
        <w:t>Lipowej 25D</w:t>
      </w:r>
      <w:r w:rsidRPr="00DE48A2">
        <w:rPr>
          <w:rFonts w:ascii="Arial" w:hAnsi="Arial" w:cs="Arial"/>
          <w:sz w:val="24"/>
          <w:szCs w:val="24"/>
        </w:rPr>
        <w:t>, umożliwiającą dzienne zatankowanie do</w:t>
      </w:r>
      <w:r w:rsidR="00B728DB" w:rsidRPr="00B728DB">
        <w:rPr>
          <w:rFonts w:ascii="Arial" w:hAnsi="Arial" w:cs="Arial"/>
          <w:sz w:val="24"/>
          <w:szCs w:val="24"/>
        </w:rPr>
        <w:t xml:space="preserve"> </w:t>
      </w:r>
      <w:r w:rsidR="00C076B0" w:rsidRPr="00545FF3">
        <w:rPr>
          <w:rFonts w:ascii="Arial" w:hAnsi="Arial" w:cs="Arial"/>
          <w:color w:val="000000" w:themeColor="text1"/>
          <w:sz w:val="24"/>
          <w:szCs w:val="24"/>
        </w:rPr>
        <w:t>34</w:t>
      </w:r>
      <w:r w:rsidR="00B728DB" w:rsidRPr="00545F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45FF3">
        <w:rPr>
          <w:rFonts w:ascii="Arial" w:hAnsi="Arial" w:cs="Arial"/>
          <w:color w:val="000000" w:themeColor="text1"/>
          <w:sz w:val="24"/>
          <w:szCs w:val="24"/>
        </w:rPr>
        <w:t>a</w:t>
      </w:r>
      <w:r w:rsidRPr="00DE48A2">
        <w:rPr>
          <w:rFonts w:ascii="Arial" w:hAnsi="Arial" w:cs="Arial"/>
          <w:sz w:val="24"/>
          <w:szCs w:val="24"/>
        </w:rPr>
        <w:t xml:space="preserve">utobusów Zamawiającego w ilości nie mniejszej niż </w:t>
      </w:r>
      <w:r w:rsidR="00C6016B" w:rsidRPr="002822ED">
        <w:rPr>
          <w:rFonts w:ascii="Arial" w:hAnsi="Arial" w:cs="Arial"/>
          <w:strike/>
          <w:color w:val="000000" w:themeColor="text1"/>
          <w:sz w:val="24"/>
          <w:szCs w:val="24"/>
        </w:rPr>
        <w:t>75%</w:t>
      </w:r>
      <w:r w:rsidR="002822ED">
        <w:rPr>
          <w:rFonts w:ascii="Arial" w:hAnsi="Arial" w:cs="Arial"/>
          <w:color w:val="FF0000"/>
          <w:sz w:val="24"/>
          <w:szCs w:val="24"/>
        </w:rPr>
        <w:t xml:space="preserve"> </w:t>
      </w:r>
      <w:r w:rsidR="002822ED" w:rsidRPr="00AB4573">
        <w:rPr>
          <w:rFonts w:ascii="Arial" w:hAnsi="Arial" w:cs="Arial"/>
          <w:color w:val="4472C4" w:themeColor="accent1"/>
          <w:sz w:val="24"/>
          <w:szCs w:val="24"/>
        </w:rPr>
        <w:t>50%</w:t>
      </w:r>
      <w:r w:rsidR="00C6016B" w:rsidRPr="00AB4573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Pr="00DE48A2">
        <w:rPr>
          <w:rFonts w:ascii="Arial" w:hAnsi="Arial" w:cs="Arial"/>
          <w:sz w:val="24"/>
          <w:szCs w:val="24"/>
        </w:rPr>
        <w:t>pojemności zbiorników zamontowanych w każdym autobusie</w:t>
      </w:r>
      <w:r w:rsidR="00C16D37">
        <w:rPr>
          <w:rFonts w:ascii="Arial" w:hAnsi="Arial" w:cs="Arial"/>
          <w:sz w:val="24"/>
          <w:szCs w:val="24"/>
        </w:rPr>
        <w:t>.</w:t>
      </w:r>
      <w:r w:rsidRPr="00DE48A2">
        <w:rPr>
          <w:rFonts w:ascii="Arial" w:hAnsi="Arial" w:cs="Arial"/>
          <w:sz w:val="24"/>
          <w:szCs w:val="24"/>
        </w:rPr>
        <w:t xml:space="preserve"> Wykonawca przed podpisaniem umowy zaproponuje sposób </w:t>
      </w:r>
      <w:r w:rsidR="001C1979">
        <w:rPr>
          <w:rFonts w:ascii="Arial" w:hAnsi="Arial" w:cs="Arial"/>
          <w:sz w:val="24"/>
          <w:szCs w:val="24"/>
        </w:rPr>
        <w:t>dostawy</w:t>
      </w:r>
      <w:r w:rsidR="00824F40">
        <w:rPr>
          <w:rFonts w:ascii="Arial" w:hAnsi="Arial" w:cs="Arial"/>
          <w:sz w:val="24"/>
          <w:szCs w:val="24"/>
        </w:rPr>
        <w:t xml:space="preserve"> wodoru</w:t>
      </w:r>
      <w:r w:rsidR="00C61B48" w:rsidRPr="005B3B0C">
        <w:rPr>
          <w:rFonts w:ascii="Arial" w:hAnsi="Arial" w:cs="Arial"/>
          <w:sz w:val="24"/>
          <w:szCs w:val="24"/>
        </w:rPr>
        <w:t>.</w:t>
      </w:r>
    </w:p>
    <w:p w14:paraId="5B19CBDA" w14:textId="77777777" w:rsidR="002822ED" w:rsidRPr="009D6DF9" w:rsidRDefault="002822ED" w:rsidP="002822ED">
      <w:pPr>
        <w:pStyle w:val="Akapitzlist"/>
        <w:numPr>
          <w:ilvl w:val="1"/>
          <w:numId w:val="14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i/>
          <w:iCs/>
          <w:color w:val="4472C4" w:themeColor="accent1"/>
        </w:rPr>
      </w:pPr>
      <w:r w:rsidRPr="009D6DF9">
        <w:rPr>
          <w:rFonts w:ascii="Arial" w:hAnsi="Arial" w:cs="Arial"/>
          <w:i/>
          <w:iCs/>
          <w:color w:val="4472C4" w:themeColor="accent1"/>
        </w:rPr>
        <w:t>W przypadku zastosowania innej alternatywnej technologii tankowania wodoru, czasy wskazane w § 4 ust. 4 pkt.1) PPU mogą ulec wydłużeniu po wcześniejszym uzgodnieniu z Zamawiającym. Maksymalny czas pełnego tankowania jednego pojazdu łącznie z wszystkimi czynnościami dodatkowymi będzie wynosił:</w:t>
      </w:r>
    </w:p>
    <w:p w14:paraId="790EB7F9" w14:textId="77777777" w:rsidR="002822ED" w:rsidRPr="009D6DF9" w:rsidRDefault="002822ED" w:rsidP="002822ED">
      <w:pPr>
        <w:pStyle w:val="Akapitzlist"/>
        <w:ind w:left="1417"/>
        <w:jc w:val="both"/>
        <w:rPr>
          <w:rFonts w:ascii="Arial" w:hAnsi="Arial" w:cs="Arial"/>
          <w:i/>
          <w:iCs/>
          <w:color w:val="4472C4" w:themeColor="accent1"/>
        </w:rPr>
      </w:pPr>
      <w:r w:rsidRPr="009D6DF9">
        <w:rPr>
          <w:rFonts w:ascii="Arial" w:hAnsi="Arial" w:cs="Arial"/>
          <w:i/>
          <w:iCs/>
          <w:color w:val="4472C4" w:themeColor="accent1"/>
        </w:rPr>
        <w:t xml:space="preserve">- autobus 12 metrowy - 35 minut </w:t>
      </w:r>
    </w:p>
    <w:p w14:paraId="5C134D3F" w14:textId="125C46A4" w:rsidR="002822ED" w:rsidRPr="009D6DF9" w:rsidRDefault="002822ED" w:rsidP="002822ED">
      <w:pPr>
        <w:pStyle w:val="Akapitzlist"/>
        <w:ind w:left="1417"/>
        <w:jc w:val="both"/>
        <w:rPr>
          <w:rFonts w:ascii="Arial" w:hAnsi="Arial" w:cs="Arial"/>
          <w:i/>
          <w:iCs/>
          <w:color w:val="4472C4" w:themeColor="accent1"/>
        </w:rPr>
      </w:pPr>
      <w:r w:rsidRPr="009D6DF9">
        <w:rPr>
          <w:rFonts w:ascii="Arial" w:hAnsi="Arial" w:cs="Arial"/>
          <w:i/>
          <w:iCs/>
          <w:color w:val="4472C4" w:themeColor="accent1"/>
        </w:rPr>
        <w:t xml:space="preserve">- autobus 18 metrowy - 45 minut </w:t>
      </w:r>
    </w:p>
    <w:p w14:paraId="3BFBE97A" w14:textId="20AE7D24" w:rsidR="00637995" w:rsidRPr="00DE5B6E" w:rsidRDefault="00CE1BA7" w:rsidP="00637995">
      <w:pPr>
        <w:pStyle w:val="Bezodstpw1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DE5B6E">
        <w:rPr>
          <w:rFonts w:ascii="Arial" w:hAnsi="Arial" w:cs="Arial"/>
          <w:color w:val="000000" w:themeColor="text1"/>
          <w:sz w:val="24"/>
          <w:szCs w:val="24"/>
        </w:rPr>
        <w:t xml:space="preserve">Zamawiający </w:t>
      </w:r>
      <w:r w:rsidR="00717D2F" w:rsidRPr="00DE5B6E">
        <w:rPr>
          <w:rFonts w:ascii="Arial" w:hAnsi="Arial" w:cs="Arial"/>
          <w:color w:val="000000" w:themeColor="text1"/>
          <w:sz w:val="24"/>
          <w:szCs w:val="24"/>
        </w:rPr>
        <w:t xml:space="preserve">oświadcza, że </w:t>
      </w:r>
      <w:r w:rsidRPr="00DE5B6E">
        <w:rPr>
          <w:rFonts w:ascii="Arial" w:hAnsi="Arial" w:cs="Arial"/>
          <w:color w:val="000000" w:themeColor="text1"/>
          <w:sz w:val="24"/>
          <w:szCs w:val="24"/>
        </w:rPr>
        <w:t>zamierza tankować pojazdy 12 oraz 18</w:t>
      </w:r>
      <w:r w:rsidR="004518A6" w:rsidRPr="00DE5B6E">
        <w:rPr>
          <w:rFonts w:ascii="Arial" w:hAnsi="Arial" w:cs="Arial"/>
          <w:color w:val="000000" w:themeColor="text1"/>
          <w:sz w:val="24"/>
          <w:szCs w:val="24"/>
        </w:rPr>
        <w:t xml:space="preserve"> metrowe</w:t>
      </w:r>
      <w:r w:rsidR="00637995" w:rsidRPr="00DE5B6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E5B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E9B4072" w14:textId="68BA07AF" w:rsidR="00637995" w:rsidRPr="00DE5B6E" w:rsidRDefault="00637995" w:rsidP="003A0401">
      <w:pPr>
        <w:pStyle w:val="Bezodstpw1"/>
        <w:numPr>
          <w:ilvl w:val="1"/>
          <w:numId w:val="6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DE5B6E">
        <w:rPr>
          <w:rFonts w:ascii="Arial" w:hAnsi="Arial" w:cs="Arial"/>
          <w:sz w:val="24"/>
          <w:szCs w:val="24"/>
        </w:rPr>
        <w:t>NESOBUS 12 o pojemności 37,5 kg</w:t>
      </w:r>
    </w:p>
    <w:p w14:paraId="1DC2B600" w14:textId="2DE1CE8A" w:rsidR="00637995" w:rsidRPr="00DE5B6E" w:rsidRDefault="00637995" w:rsidP="003A0401">
      <w:pPr>
        <w:pStyle w:val="Bezodstpw1"/>
        <w:numPr>
          <w:ilvl w:val="1"/>
          <w:numId w:val="6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DE5B6E">
        <w:rPr>
          <w:rFonts w:ascii="Arial" w:hAnsi="Arial" w:cs="Arial"/>
          <w:sz w:val="24"/>
          <w:szCs w:val="24"/>
        </w:rPr>
        <w:t>SOLARIS URBINO 18 HYDROGEN o pojemności 51 kg.</w:t>
      </w:r>
    </w:p>
    <w:p w14:paraId="52AC7F8C" w14:textId="65CD25D3" w:rsidR="0068043A" w:rsidRPr="00DE5B6E" w:rsidRDefault="0068043A" w:rsidP="003A0401">
      <w:pPr>
        <w:pStyle w:val="Bezodstpw11"/>
        <w:numPr>
          <w:ilvl w:val="0"/>
          <w:numId w:val="66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DE5B6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Dostawy określone w ust. 1 i 2 </w:t>
      </w:r>
      <w:r w:rsidR="002822ED" w:rsidRPr="009D6DF9">
        <w:rPr>
          <w:rFonts w:ascii="Arial" w:hAnsi="Arial" w:cs="Arial"/>
          <w:i/>
          <w:iCs/>
          <w:color w:val="4472C4" w:themeColor="accent1"/>
          <w:sz w:val="24"/>
          <w:szCs w:val="24"/>
          <w:lang w:eastAsia="pl-PL"/>
        </w:rPr>
        <w:t xml:space="preserve">(nie dotyczy pkt. 2 a.) </w:t>
      </w:r>
      <w:r w:rsidRPr="00DE5B6E">
        <w:rPr>
          <w:rFonts w:ascii="Arial" w:hAnsi="Arial" w:cs="Arial"/>
          <w:color w:val="000000" w:themeColor="text1"/>
          <w:sz w:val="24"/>
          <w:szCs w:val="24"/>
          <w:lang w:eastAsia="pl-PL"/>
        </w:rPr>
        <w:t>będą realizowane według następujących zasad:</w:t>
      </w:r>
    </w:p>
    <w:p w14:paraId="286DD260" w14:textId="1048CD97" w:rsidR="00C6016B" w:rsidRPr="00F07802" w:rsidRDefault="00CE1BA7" w:rsidP="00CE1BA7">
      <w:pPr>
        <w:pStyle w:val="Bezodstpw1"/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strike/>
          <w:color w:val="000000" w:themeColor="text1"/>
          <w:sz w:val="24"/>
          <w:szCs w:val="24"/>
          <w:lang w:eastAsia="pl-PL"/>
        </w:rPr>
      </w:pPr>
      <w:r w:rsidRPr="00F07802">
        <w:rPr>
          <w:rFonts w:ascii="Arial" w:hAnsi="Arial" w:cs="Arial"/>
          <w:color w:val="000000" w:themeColor="text1"/>
          <w:sz w:val="24"/>
          <w:szCs w:val="24"/>
        </w:rPr>
        <w:t>c</w:t>
      </w:r>
      <w:r w:rsidR="00C6016B" w:rsidRPr="00F07802">
        <w:rPr>
          <w:rFonts w:ascii="Arial" w:hAnsi="Arial" w:cs="Arial"/>
          <w:color w:val="000000" w:themeColor="text1"/>
          <w:sz w:val="24"/>
          <w:szCs w:val="24"/>
        </w:rPr>
        <w:t>zas pełnego tankowania jednego pojazdu łącznie z wszystkimi czynnościami dodatkowymi nie może być dłuższy niż:</w:t>
      </w:r>
    </w:p>
    <w:p w14:paraId="5BAAECEB" w14:textId="3334794E" w:rsidR="00C6016B" w:rsidRPr="00F07802" w:rsidRDefault="00C6016B" w:rsidP="0009248B">
      <w:pPr>
        <w:pStyle w:val="Bezodstpw1"/>
        <w:spacing w:line="36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7802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9A2C4C" w:rsidRPr="00F07802">
        <w:rPr>
          <w:rFonts w:ascii="Arial" w:hAnsi="Arial" w:cs="Arial"/>
          <w:color w:val="000000" w:themeColor="text1"/>
          <w:sz w:val="24"/>
          <w:szCs w:val="24"/>
        </w:rPr>
        <w:t xml:space="preserve">autobus </w:t>
      </w:r>
      <w:r w:rsidRPr="00F07802">
        <w:rPr>
          <w:rFonts w:ascii="Arial" w:hAnsi="Arial" w:cs="Arial"/>
          <w:color w:val="000000" w:themeColor="text1"/>
          <w:sz w:val="24"/>
          <w:szCs w:val="24"/>
        </w:rPr>
        <w:t>12</w:t>
      </w:r>
      <w:r w:rsidR="009A2C4C" w:rsidRPr="00F07802">
        <w:rPr>
          <w:rFonts w:ascii="Arial" w:hAnsi="Arial" w:cs="Arial"/>
          <w:color w:val="000000" w:themeColor="text1"/>
          <w:sz w:val="24"/>
          <w:szCs w:val="24"/>
        </w:rPr>
        <w:t xml:space="preserve"> metrowy</w:t>
      </w:r>
      <w:r w:rsidRPr="00F07802">
        <w:rPr>
          <w:rFonts w:ascii="Arial" w:hAnsi="Arial" w:cs="Arial"/>
          <w:color w:val="000000" w:themeColor="text1"/>
          <w:sz w:val="24"/>
          <w:szCs w:val="24"/>
        </w:rPr>
        <w:t xml:space="preserve"> – 25 minut </w:t>
      </w:r>
      <w:r w:rsidRPr="009D6DF9">
        <w:rPr>
          <w:rFonts w:ascii="Arial" w:hAnsi="Arial" w:cs="Arial"/>
          <w:strike/>
          <w:color w:val="4472C4" w:themeColor="accent1"/>
          <w:sz w:val="24"/>
          <w:szCs w:val="24"/>
        </w:rPr>
        <w:t>(15 minut tankowanie, 10 minut na czynności obsługowe)</w:t>
      </w:r>
    </w:p>
    <w:p w14:paraId="501FB1FE" w14:textId="16F6EE43" w:rsidR="00C6016B" w:rsidRPr="00F07802" w:rsidRDefault="00C6016B" w:rsidP="006045B9">
      <w:pPr>
        <w:pStyle w:val="Bezodstpw1"/>
        <w:spacing w:line="36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7802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9A2C4C" w:rsidRPr="00F07802">
        <w:rPr>
          <w:rFonts w:ascii="Arial" w:hAnsi="Arial" w:cs="Arial"/>
          <w:color w:val="000000" w:themeColor="text1"/>
          <w:sz w:val="24"/>
          <w:szCs w:val="24"/>
        </w:rPr>
        <w:t xml:space="preserve">autobus </w:t>
      </w:r>
      <w:r w:rsidRPr="00F07802">
        <w:rPr>
          <w:rFonts w:ascii="Arial" w:hAnsi="Arial" w:cs="Arial"/>
          <w:color w:val="000000" w:themeColor="text1"/>
          <w:sz w:val="24"/>
          <w:szCs w:val="24"/>
        </w:rPr>
        <w:t>18</w:t>
      </w:r>
      <w:r w:rsidR="009A2C4C" w:rsidRPr="00F07802">
        <w:rPr>
          <w:rFonts w:ascii="Arial" w:hAnsi="Arial" w:cs="Arial"/>
          <w:color w:val="000000" w:themeColor="text1"/>
          <w:sz w:val="24"/>
          <w:szCs w:val="24"/>
        </w:rPr>
        <w:t xml:space="preserve"> metrowy</w:t>
      </w:r>
      <w:r w:rsidRPr="00F07802">
        <w:rPr>
          <w:rFonts w:ascii="Arial" w:hAnsi="Arial" w:cs="Arial"/>
          <w:color w:val="000000" w:themeColor="text1"/>
          <w:sz w:val="24"/>
          <w:szCs w:val="24"/>
        </w:rPr>
        <w:t xml:space="preserve"> – 35 minut </w:t>
      </w:r>
      <w:r w:rsidRPr="009D6DF9">
        <w:rPr>
          <w:rFonts w:ascii="Arial" w:hAnsi="Arial" w:cs="Arial"/>
          <w:strike/>
          <w:color w:val="4472C4" w:themeColor="accent1"/>
          <w:sz w:val="24"/>
          <w:szCs w:val="24"/>
        </w:rPr>
        <w:t>(25 minut tankowanie, 10 minut na czynności obsługowe)</w:t>
      </w:r>
    </w:p>
    <w:p w14:paraId="38F8D60D" w14:textId="21679D71" w:rsidR="009165BA" w:rsidRPr="00F07802" w:rsidRDefault="009165BA" w:rsidP="00E77F3E">
      <w:pPr>
        <w:pStyle w:val="Bezodstpw1"/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F07802">
        <w:rPr>
          <w:rFonts w:ascii="Arial" w:hAnsi="Arial" w:cs="Arial"/>
          <w:color w:val="000000" w:themeColor="text1"/>
          <w:sz w:val="24"/>
          <w:szCs w:val="24"/>
          <w:lang w:eastAsia="pl-PL"/>
        </w:rPr>
        <w:lastRenderedPageBreak/>
        <w:t xml:space="preserve">czas pomiędzy </w:t>
      </w:r>
      <w:proofErr w:type="spellStart"/>
      <w:r w:rsidRPr="00F07802">
        <w:rPr>
          <w:rFonts w:ascii="Arial" w:hAnsi="Arial" w:cs="Arial"/>
          <w:color w:val="000000" w:themeColor="text1"/>
          <w:sz w:val="24"/>
          <w:szCs w:val="24"/>
          <w:lang w:eastAsia="pl-PL"/>
        </w:rPr>
        <w:t>tankowaniami</w:t>
      </w:r>
      <w:proofErr w:type="spellEnd"/>
      <w:r w:rsidRPr="00F0780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kolejnych autobusów nie może być dłuższy </w:t>
      </w:r>
      <w:r w:rsidR="000318D4" w:rsidRPr="00F07802">
        <w:rPr>
          <w:rFonts w:ascii="Arial" w:hAnsi="Arial" w:cs="Arial"/>
          <w:color w:val="000000" w:themeColor="text1"/>
          <w:sz w:val="24"/>
          <w:szCs w:val="24"/>
          <w:lang w:eastAsia="pl-PL"/>
        </w:rPr>
        <w:t>niż 15 minut od</w:t>
      </w:r>
      <w:r w:rsidR="005E5662" w:rsidRPr="00F0780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318D4" w:rsidRPr="00F07802">
        <w:rPr>
          <w:rFonts w:ascii="Arial" w:hAnsi="Arial" w:cs="Arial"/>
          <w:color w:val="000000" w:themeColor="text1"/>
          <w:sz w:val="24"/>
          <w:szCs w:val="24"/>
          <w:lang w:eastAsia="pl-PL"/>
        </w:rPr>
        <w:t>momentu zakończenia tankowania poprzedniego autobusu;</w:t>
      </w:r>
    </w:p>
    <w:p w14:paraId="31CA38F3" w14:textId="46B2C651" w:rsidR="0068043A" w:rsidRDefault="0068043A" w:rsidP="00E77F3E">
      <w:pPr>
        <w:pStyle w:val="Bezodstpw1"/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F07802">
        <w:rPr>
          <w:rFonts w:ascii="Arial" w:hAnsi="Arial" w:cs="Arial"/>
          <w:color w:val="000000" w:themeColor="text1"/>
          <w:sz w:val="24"/>
          <w:szCs w:val="24"/>
        </w:rPr>
        <w:t>tankowanie autobusów Zamawiającego odbywać się będzie codziennie</w:t>
      </w:r>
      <w:r w:rsidR="00217939" w:rsidRPr="00F07802">
        <w:rPr>
          <w:rFonts w:ascii="Arial" w:hAnsi="Arial" w:cs="Arial"/>
          <w:color w:val="000000" w:themeColor="text1"/>
          <w:sz w:val="24"/>
          <w:szCs w:val="24"/>
        </w:rPr>
        <w:t>,</w:t>
      </w:r>
      <w:r w:rsidRPr="00F07802">
        <w:rPr>
          <w:rFonts w:ascii="Arial" w:hAnsi="Arial" w:cs="Arial"/>
          <w:color w:val="000000" w:themeColor="text1"/>
          <w:sz w:val="24"/>
          <w:szCs w:val="24"/>
        </w:rPr>
        <w:t xml:space="preserve"> w tym również </w:t>
      </w:r>
      <w:r w:rsidR="00E61B15" w:rsidRPr="00F07802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F07802">
        <w:rPr>
          <w:rFonts w:ascii="Arial" w:hAnsi="Arial" w:cs="Arial"/>
          <w:color w:val="000000" w:themeColor="text1"/>
          <w:sz w:val="24"/>
          <w:szCs w:val="24"/>
        </w:rPr>
        <w:t>niedziele oraz święta, na</w:t>
      </w:r>
      <w:r w:rsidR="000318D4" w:rsidRPr="00F07802">
        <w:rPr>
          <w:rFonts w:ascii="Arial" w:hAnsi="Arial" w:cs="Arial"/>
          <w:color w:val="000000" w:themeColor="text1"/>
          <w:sz w:val="24"/>
          <w:szCs w:val="24"/>
        </w:rPr>
        <w:t xml:space="preserve"> wyznaczonym, dedykowanym dla Zamawiającego</w:t>
      </w:r>
      <w:r w:rsidRPr="00F07802">
        <w:rPr>
          <w:rFonts w:ascii="Arial" w:hAnsi="Arial" w:cs="Arial"/>
          <w:color w:val="000000" w:themeColor="text1"/>
          <w:sz w:val="24"/>
          <w:szCs w:val="24"/>
        </w:rPr>
        <w:t xml:space="preserve"> stanowisku, wyposażonym w zawór tankowania o ciśnieniu tankowania 350 bar. Usytuowanie</w:t>
      </w:r>
      <w:r w:rsidR="000318D4" w:rsidRPr="00F07802">
        <w:rPr>
          <w:rFonts w:ascii="Arial" w:hAnsi="Arial" w:cs="Arial"/>
          <w:color w:val="000000" w:themeColor="text1"/>
          <w:sz w:val="24"/>
          <w:szCs w:val="24"/>
        </w:rPr>
        <w:t xml:space="preserve"> dedykowanego</w:t>
      </w:r>
      <w:r w:rsidRPr="00F07802">
        <w:rPr>
          <w:rFonts w:ascii="Arial" w:hAnsi="Arial" w:cs="Arial"/>
          <w:color w:val="000000" w:themeColor="text1"/>
          <w:sz w:val="24"/>
          <w:szCs w:val="24"/>
        </w:rPr>
        <w:t xml:space="preserve"> stanowiska do tankowania </w:t>
      </w:r>
      <w:r w:rsidRPr="005B3B0C">
        <w:rPr>
          <w:rFonts w:ascii="Arial" w:hAnsi="Arial" w:cs="Arial"/>
          <w:sz w:val="24"/>
          <w:szCs w:val="24"/>
        </w:rPr>
        <w:t>autobusów Zamawiającego musi umożliwiać ich podjazd pod stanowisko uwzględniając umieszczenie zaworu tankowania w autobusie;</w:t>
      </w:r>
    </w:p>
    <w:p w14:paraId="66C378CC" w14:textId="45A029B4" w:rsidR="00BC6D6D" w:rsidRPr="00BC6D6D" w:rsidRDefault="00BC6D6D" w:rsidP="00E77F3E">
      <w:pPr>
        <w:pStyle w:val="Bezodstpw1"/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C6D6D">
        <w:rPr>
          <w:rFonts w:ascii="Arial" w:hAnsi="Arial" w:cs="Arial"/>
          <w:sz w:val="24"/>
          <w:szCs w:val="24"/>
        </w:rPr>
        <w:t>przyłącze tankowania WEH TN-1 H2 (C1-105920);</w:t>
      </w:r>
    </w:p>
    <w:p w14:paraId="0B25942E" w14:textId="7495C64C" w:rsidR="0068043A" w:rsidRPr="00DE48A2" w:rsidRDefault="00DE48A2" w:rsidP="00E77F3E">
      <w:pPr>
        <w:pStyle w:val="Bezodstpw11"/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DE48A2">
        <w:rPr>
          <w:rFonts w:ascii="Arial" w:hAnsi="Arial" w:cs="Arial"/>
          <w:sz w:val="24"/>
          <w:szCs w:val="24"/>
          <w:lang w:eastAsia="pl-PL"/>
        </w:rPr>
        <w:t>proces tankowania realizowany będzie przez przeszkolony do tego personel Wykonawcy lub Zamawiającego, w tym przez kierujących autobusami; Wykonawca w przypadku przyjęcia nowych pracowników przez Zamawiającego za każdym razem przeprowadzi na własny koszt odpowiednie szkolenia</w:t>
      </w:r>
      <w:r w:rsidR="000404D9">
        <w:rPr>
          <w:rFonts w:ascii="Arial" w:hAnsi="Arial" w:cs="Arial"/>
          <w:sz w:val="24"/>
          <w:szCs w:val="24"/>
          <w:lang w:eastAsia="pl-PL"/>
        </w:rPr>
        <w:t>,</w:t>
      </w:r>
      <w:r w:rsidRPr="00DE48A2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C51E098" w14:textId="2C9F0AE5" w:rsidR="00FF4EFB" w:rsidRPr="0041572B" w:rsidRDefault="00BC6D6D" w:rsidP="00E77F3E">
      <w:pPr>
        <w:pStyle w:val="Bezodstpw1"/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41572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wodór ma być dostępny 24 h na dobę przez 7 dni w tygodniu w ilości nie mniejszej </w:t>
      </w:r>
      <w:r w:rsidR="00CE1BA7" w:rsidRPr="0041572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niż </w:t>
      </w:r>
      <w:r w:rsidR="00C6016B" w:rsidRPr="0041572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800kg/24 </w:t>
      </w:r>
      <w:r w:rsidR="00DE48A2" w:rsidRPr="0041572B">
        <w:rPr>
          <w:rFonts w:ascii="Arial" w:hAnsi="Arial" w:cs="Arial"/>
          <w:color w:val="000000" w:themeColor="text1"/>
          <w:sz w:val="24"/>
          <w:szCs w:val="24"/>
          <w:lang w:eastAsia="pl-PL"/>
        </w:rPr>
        <w:t>godzin</w:t>
      </w:r>
      <w:r w:rsidR="00C6016B" w:rsidRPr="0041572B">
        <w:rPr>
          <w:rFonts w:ascii="Arial" w:hAnsi="Arial" w:cs="Arial"/>
          <w:color w:val="000000" w:themeColor="text1"/>
          <w:sz w:val="24"/>
          <w:szCs w:val="24"/>
          <w:lang w:eastAsia="pl-PL"/>
        </w:rPr>
        <w:t>y</w:t>
      </w:r>
      <w:r w:rsidR="00B728DB" w:rsidRPr="0041572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FF4EFB" w:rsidRPr="0041572B">
        <w:rPr>
          <w:rFonts w:ascii="Arial" w:hAnsi="Arial" w:cs="Arial"/>
          <w:color w:val="000000" w:themeColor="text1"/>
          <w:sz w:val="24"/>
          <w:szCs w:val="24"/>
          <w:lang w:eastAsia="pl-PL"/>
        </w:rPr>
        <w:t>w okresie od października do marca, w ilości nie mniejszej niż 600kg/24 godziny w okresie od kwietnia do września</w:t>
      </w:r>
      <w:r w:rsidR="008F604A" w:rsidRPr="0041572B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3669618E" w14:textId="133636F9" w:rsidR="00B728DB" w:rsidRPr="0041572B" w:rsidRDefault="003A0401" w:rsidP="00E77F3E">
      <w:pPr>
        <w:pStyle w:val="Bezodstpw1"/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41572B">
        <w:rPr>
          <w:rFonts w:ascii="Arial" w:hAnsi="Arial" w:cs="Arial"/>
          <w:color w:val="000000" w:themeColor="text1"/>
          <w:sz w:val="24"/>
          <w:szCs w:val="24"/>
          <w:lang w:eastAsia="pl-PL"/>
        </w:rPr>
        <w:t>Zamawiający dopuszcza brak dostępności</w:t>
      </w:r>
      <w:r w:rsidR="000A3A79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wodoru</w:t>
      </w:r>
      <w:r w:rsidRPr="0041572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w następujących przypadkach</w:t>
      </w:r>
      <w:r w:rsidR="00DA4F4B" w:rsidRPr="0041572B">
        <w:rPr>
          <w:rFonts w:ascii="Arial" w:hAnsi="Arial" w:cs="Arial"/>
          <w:color w:val="000000" w:themeColor="text1"/>
          <w:sz w:val="24"/>
          <w:szCs w:val="24"/>
          <w:lang w:eastAsia="pl-PL"/>
        </w:rPr>
        <w:t>:</w:t>
      </w:r>
    </w:p>
    <w:p w14:paraId="29422957" w14:textId="1E143623" w:rsidR="00DA4F4B" w:rsidRPr="0041572B" w:rsidRDefault="00DA4F4B" w:rsidP="00DA4F4B">
      <w:pPr>
        <w:pStyle w:val="Akapitzlist"/>
        <w:spacing w:line="360" w:lineRule="auto"/>
        <w:ind w:left="720"/>
        <w:jc w:val="both"/>
        <w:rPr>
          <w:rFonts w:ascii="Arial" w:hAnsi="Arial" w:cs="Arial"/>
          <w:color w:val="000000" w:themeColor="text1"/>
        </w:rPr>
      </w:pPr>
      <w:r w:rsidRPr="0041572B">
        <w:rPr>
          <w:rFonts w:ascii="Arial" w:hAnsi="Arial" w:cs="Arial"/>
          <w:color w:val="000000" w:themeColor="text1"/>
        </w:rPr>
        <w:t xml:space="preserve">a)  w przypadku koniecznych konserwacji i napraw urządzeń przez maksimum 24 godziny (jako okres ciągły) w ciągu jednego miesiąca (nie więcej niż </w:t>
      </w:r>
      <w:r w:rsidR="00753A20">
        <w:rPr>
          <w:rFonts w:ascii="Arial" w:hAnsi="Arial" w:cs="Arial"/>
          <w:color w:val="000000" w:themeColor="text1"/>
        </w:rPr>
        <w:br/>
      </w:r>
      <w:r w:rsidRPr="00753A20">
        <w:rPr>
          <w:rFonts w:ascii="Arial" w:hAnsi="Arial" w:cs="Arial"/>
          <w:strike/>
          <w:color w:val="4472C4" w:themeColor="accent1"/>
        </w:rPr>
        <w:t>12 okresów ciągłych</w:t>
      </w:r>
      <w:r w:rsidR="00753A20">
        <w:rPr>
          <w:rFonts w:ascii="Arial" w:hAnsi="Arial" w:cs="Arial"/>
          <w:color w:val="000000" w:themeColor="text1"/>
        </w:rPr>
        <w:t xml:space="preserve"> </w:t>
      </w:r>
      <w:r w:rsidR="00753A20" w:rsidRPr="00753A20">
        <w:rPr>
          <w:rFonts w:ascii="Arial" w:hAnsi="Arial" w:cs="Arial"/>
          <w:color w:val="4472C4" w:themeColor="accent1"/>
        </w:rPr>
        <w:t>24 okresy ciągłe</w:t>
      </w:r>
      <w:r w:rsidRPr="00753A20">
        <w:rPr>
          <w:rFonts w:ascii="Arial" w:hAnsi="Arial" w:cs="Arial"/>
          <w:color w:val="4472C4" w:themeColor="accent1"/>
        </w:rPr>
        <w:t xml:space="preserve"> </w:t>
      </w:r>
      <w:r w:rsidRPr="0041572B">
        <w:rPr>
          <w:rFonts w:ascii="Arial" w:hAnsi="Arial" w:cs="Arial"/>
          <w:color w:val="000000" w:themeColor="text1"/>
        </w:rPr>
        <w:t>w trakcie trwania umowy), o czym Wykonawca powiadomi Zamawiającego maksymalnie do 5 dni przed tym faktem;</w:t>
      </w:r>
    </w:p>
    <w:p w14:paraId="6A38A766" w14:textId="350F1137" w:rsidR="00DA4F4B" w:rsidRPr="0041572B" w:rsidRDefault="00DA4F4B" w:rsidP="00DA4F4B">
      <w:pPr>
        <w:pStyle w:val="Akapitzlist"/>
        <w:spacing w:line="360" w:lineRule="auto"/>
        <w:ind w:left="720"/>
        <w:jc w:val="both"/>
        <w:rPr>
          <w:rFonts w:ascii="Arial" w:hAnsi="Arial" w:cs="Arial"/>
          <w:color w:val="000000" w:themeColor="text1"/>
        </w:rPr>
      </w:pPr>
      <w:r w:rsidRPr="0041572B">
        <w:rPr>
          <w:rFonts w:ascii="Arial" w:hAnsi="Arial" w:cs="Arial"/>
          <w:color w:val="000000" w:themeColor="text1"/>
        </w:rPr>
        <w:t xml:space="preserve">b)  w sytuacjach losowych przez maksimum 18 godzin (jako okres ciągły) </w:t>
      </w:r>
      <w:r w:rsidR="00753A20">
        <w:rPr>
          <w:rFonts w:ascii="Arial" w:hAnsi="Arial" w:cs="Arial"/>
          <w:color w:val="000000" w:themeColor="text1"/>
        </w:rPr>
        <w:br/>
      </w:r>
      <w:r w:rsidRPr="0041572B">
        <w:rPr>
          <w:rFonts w:ascii="Arial" w:hAnsi="Arial" w:cs="Arial"/>
          <w:color w:val="000000" w:themeColor="text1"/>
        </w:rPr>
        <w:t xml:space="preserve">w ciągu jednego miesiąca (nie więcej niż </w:t>
      </w:r>
      <w:r w:rsidRPr="00753A20">
        <w:rPr>
          <w:rFonts w:ascii="Arial" w:hAnsi="Arial" w:cs="Arial"/>
          <w:strike/>
          <w:color w:val="4472C4" w:themeColor="accent1"/>
        </w:rPr>
        <w:t>12 okresów ciągłych</w:t>
      </w:r>
      <w:r w:rsidRPr="00753A20">
        <w:rPr>
          <w:rFonts w:ascii="Arial" w:hAnsi="Arial" w:cs="Arial"/>
          <w:color w:val="4472C4" w:themeColor="accent1"/>
        </w:rPr>
        <w:t xml:space="preserve"> </w:t>
      </w:r>
      <w:r w:rsidR="00753A20" w:rsidRPr="00753A20">
        <w:rPr>
          <w:rFonts w:ascii="Arial" w:hAnsi="Arial" w:cs="Arial"/>
          <w:color w:val="4472C4" w:themeColor="accent1"/>
        </w:rPr>
        <w:t xml:space="preserve">24 okresy ciągłe </w:t>
      </w:r>
      <w:r w:rsidRPr="0041572B">
        <w:rPr>
          <w:rFonts w:ascii="Arial" w:hAnsi="Arial" w:cs="Arial"/>
          <w:color w:val="000000" w:themeColor="text1"/>
        </w:rPr>
        <w:t>w trakcie trwania umowy), o czym Wykonawca powiadomi Zamawiającego natychmiast w uzgodniony na etapie podpisania umowy sposób;</w:t>
      </w:r>
    </w:p>
    <w:p w14:paraId="68EFE96B" w14:textId="1668E205" w:rsidR="00DA4F4B" w:rsidRPr="0041572B" w:rsidRDefault="00DA4F4B" w:rsidP="00DA4F4B">
      <w:pPr>
        <w:pStyle w:val="Akapitzlist"/>
        <w:spacing w:line="360" w:lineRule="auto"/>
        <w:ind w:left="720"/>
        <w:jc w:val="both"/>
        <w:rPr>
          <w:rFonts w:ascii="Arial" w:hAnsi="Arial" w:cs="Arial"/>
          <w:color w:val="000000" w:themeColor="text1"/>
        </w:rPr>
      </w:pPr>
      <w:r w:rsidRPr="0041572B">
        <w:rPr>
          <w:rFonts w:ascii="Arial" w:hAnsi="Arial" w:cs="Arial"/>
          <w:color w:val="000000" w:themeColor="text1"/>
        </w:rPr>
        <w:t>c)  okresy opisane powyżej należy traktować rozłącznie.</w:t>
      </w:r>
      <w:r w:rsidRPr="0041572B">
        <w:rPr>
          <w:rFonts w:cs="Arial"/>
          <w:color w:val="000000" w:themeColor="text1"/>
        </w:rPr>
        <w:t xml:space="preserve"> </w:t>
      </w:r>
    </w:p>
    <w:p w14:paraId="478A4296" w14:textId="422DBC10" w:rsidR="00EB6EA2" w:rsidRPr="00903279" w:rsidRDefault="00EB6EA2" w:rsidP="00E77F3E">
      <w:pPr>
        <w:pStyle w:val="Bezodstpw11"/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35601550"/>
      <w:r w:rsidRPr="00903279">
        <w:rPr>
          <w:rFonts w:ascii="Arial" w:hAnsi="Arial" w:cs="Arial"/>
          <w:color w:val="000000" w:themeColor="text1"/>
          <w:sz w:val="24"/>
          <w:szCs w:val="24"/>
        </w:rPr>
        <w:t xml:space="preserve">wodór ma być pozyskiwany </w:t>
      </w:r>
      <w:r w:rsidR="000776C0" w:rsidRPr="00903279">
        <w:rPr>
          <w:rFonts w:ascii="Arial" w:hAnsi="Arial" w:cs="Arial"/>
          <w:color w:val="000000" w:themeColor="text1"/>
          <w:sz w:val="24"/>
          <w:szCs w:val="24"/>
        </w:rPr>
        <w:t>w procesie elektrolizy, która zasilana jest energią elektryczną pochodzącą ze źródeł odnawialnych</w:t>
      </w:r>
      <w:bookmarkEnd w:id="1"/>
      <w:r w:rsidR="000776C0" w:rsidRPr="00903279">
        <w:rPr>
          <w:rFonts w:ascii="Arial" w:hAnsi="Arial" w:cs="Arial"/>
          <w:color w:val="000000" w:themeColor="text1"/>
          <w:sz w:val="24"/>
          <w:szCs w:val="24"/>
        </w:rPr>
        <w:t>, l</w:t>
      </w:r>
      <w:r w:rsidRPr="00903279">
        <w:rPr>
          <w:rFonts w:ascii="Arial" w:hAnsi="Arial" w:cs="Arial"/>
          <w:color w:val="000000" w:themeColor="text1"/>
          <w:sz w:val="24"/>
          <w:szCs w:val="24"/>
        </w:rPr>
        <w:t xml:space="preserve">ub </w:t>
      </w:r>
      <w:r w:rsidR="000776C0" w:rsidRPr="00903279">
        <w:rPr>
          <w:rFonts w:ascii="Arial" w:hAnsi="Arial" w:cs="Arial"/>
          <w:color w:val="000000" w:themeColor="text1"/>
          <w:sz w:val="24"/>
          <w:szCs w:val="24"/>
        </w:rPr>
        <w:t xml:space="preserve">bloków </w:t>
      </w:r>
      <w:proofErr w:type="spellStart"/>
      <w:r w:rsidRPr="00903279">
        <w:rPr>
          <w:rFonts w:ascii="Arial" w:hAnsi="Arial" w:cs="Arial"/>
          <w:color w:val="000000" w:themeColor="text1"/>
          <w:sz w:val="24"/>
          <w:szCs w:val="24"/>
        </w:rPr>
        <w:t>biomas</w:t>
      </w:r>
      <w:r w:rsidR="000776C0" w:rsidRPr="00903279">
        <w:rPr>
          <w:rFonts w:ascii="Arial" w:hAnsi="Arial" w:cs="Arial"/>
          <w:color w:val="000000" w:themeColor="text1"/>
          <w:sz w:val="24"/>
          <w:szCs w:val="24"/>
        </w:rPr>
        <w:t>owych</w:t>
      </w:r>
      <w:proofErr w:type="spellEnd"/>
      <w:r w:rsidRPr="00903279">
        <w:rPr>
          <w:rFonts w:ascii="Arial" w:hAnsi="Arial" w:cs="Arial"/>
          <w:color w:val="000000" w:themeColor="text1"/>
          <w:sz w:val="24"/>
          <w:szCs w:val="24"/>
        </w:rPr>
        <w:t>, na co Wykonawca przedstawi stosowne certyfikaty;</w:t>
      </w:r>
    </w:p>
    <w:p w14:paraId="367BD43F" w14:textId="3085506D" w:rsidR="00EB6EA2" w:rsidRPr="005B3B0C" w:rsidRDefault="00EB6EA2" w:rsidP="00E77F3E">
      <w:pPr>
        <w:pStyle w:val="Bezodstpw11"/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F07802">
        <w:rPr>
          <w:rFonts w:ascii="Arial" w:hAnsi="Arial" w:cs="Arial"/>
          <w:color w:val="000000" w:themeColor="text1"/>
          <w:sz w:val="24"/>
          <w:szCs w:val="24"/>
        </w:rPr>
        <w:t xml:space="preserve">Wykonawca </w:t>
      </w:r>
      <w:r w:rsidRPr="003A7D1D">
        <w:rPr>
          <w:rFonts w:ascii="Arial" w:hAnsi="Arial" w:cs="Arial"/>
          <w:strike/>
          <w:color w:val="4472C4" w:themeColor="accent1"/>
          <w:sz w:val="24"/>
          <w:szCs w:val="24"/>
        </w:rPr>
        <w:t>wyraża zgodę na kontrolę</w:t>
      </w:r>
      <w:r w:rsidRPr="003A7D1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2822ED" w:rsidRPr="003A7D1D">
        <w:rPr>
          <w:rFonts w:ascii="Arial" w:hAnsi="Arial" w:cs="Arial"/>
          <w:color w:val="4472C4" w:themeColor="accent1"/>
          <w:sz w:val="24"/>
          <w:szCs w:val="24"/>
        </w:rPr>
        <w:t>zapewni możliwość przeprowadzenia kontroli</w:t>
      </w:r>
      <w:r w:rsidR="002822ED" w:rsidRPr="002822ED">
        <w:rPr>
          <w:rFonts w:ascii="Arial" w:hAnsi="Arial" w:cs="Arial"/>
          <w:color w:val="EE0000"/>
          <w:sz w:val="24"/>
          <w:szCs w:val="24"/>
        </w:rPr>
        <w:t xml:space="preserve"> </w:t>
      </w:r>
      <w:r w:rsidRPr="00F07802">
        <w:rPr>
          <w:rFonts w:ascii="Arial" w:hAnsi="Arial" w:cs="Arial"/>
          <w:color w:val="000000" w:themeColor="text1"/>
          <w:sz w:val="24"/>
          <w:szCs w:val="24"/>
        </w:rPr>
        <w:t xml:space="preserve">sposobu wytwarzania wodoru w miejscu </w:t>
      </w:r>
      <w:r w:rsidRPr="00EB6EA2">
        <w:rPr>
          <w:rFonts w:ascii="Arial" w:hAnsi="Arial" w:cs="Arial"/>
          <w:sz w:val="24"/>
          <w:szCs w:val="24"/>
        </w:rPr>
        <w:t>produkcji</w:t>
      </w:r>
      <w:r>
        <w:rPr>
          <w:rFonts w:ascii="Arial" w:hAnsi="Arial" w:cs="Arial"/>
          <w:sz w:val="24"/>
          <w:szCs w:val="24"/>
        </w:rPr>
        <w:t>.</w:t>
      </w:r>
    </w:p>
    <w:p w14:paraId="0DEE273B" w14:textId="6967EAC1" w:rsidR="002D2AC3" w:rsidRPr="005B3B0C" w:rsidRDefault="002D2AC3" w:rsidP="003A0401">
      <w:pPr>
        <w:pStyle w:val="Bezodstpw1"/>
        <w:numPr>
          <w:ilvl w:val="0"/>
          <w:numId w:val="66"/>
        </w:num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5B3B0C">
        <w:rPr>
          <w:rFonts w:ascii="Arial" w:hAnsi="Arial" w:cs="Arial"/>
          <w:sz w:val="24"/>
          <w:szCs w:val="24"/>
          <w:lang w:eastAsia="pl-PL"/>
        </w:rPr>
        <w:t>Koszt</w:t>
      </w:r>
      <w:r w:rsidR="00233B8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B3B0C">
        <w:rPr>
          <w:rFonts w:ascii="Arial" w:hAnsi="Arial" w:cs="Arial"/>
          <w:sz w:val="24"/>
          <w:szCs w:val="24"/>
          <w:lang w:eastAsia="pl-PL"/>
        </w:rPr>
        <w:t xml:space="preserve">dostaw </w:t>
      </w:r>
      <w:r w:rsidR="00326846" w:rsidRPr="005B3B0C">
        <w:rPr>
          <w:rFonts w:ascii="Arial" w:hAnsi="Arial" w:cs="Arial"/>
          <w:sz w:val="24"/>
          <w:szCs w:val="24"/>
          <w:lang w:eastAsia="pl-PL"/>
        </w:rPr>
        <w:t xml:space="preserve">określonych w ust. 1 </w:t>
      </w:r>
      <w:r w:rsidR="00B836B8">
        <w:rPr>
          <w:rFonts w:ascii="Arial" w:hAnsi="Arial" w:cs="Arial"/>
          <w:sz w:val="24"/>
          <w:szCs w:val="24"/>
          <w:lang w:eastAsia="pl-PL"/>
        </w:rPr>
        <w:t>i</w:t>
      </w:r>
      <w:r w:rsidR="00326846" w:rsidRPr="005B3B0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B3B0C">
        <w:rPr>
          <w:rFonts w:ascii="Arial" w:hAnsi="Arial" w:cs="Arial"/>
          <w:sz w:val="24"/>
          <w:szCs w:val="24"/>
          <w:lang w:eastAsia="pl-PL"/>
        </w:rPr>
        <w:t>2 leży po stronie Wykonawcy.</w:t>
      </w:r>
    </w:p>
    <w:p w14:paraId="0463C965" w14:textId="710CB83F" w:rsidR="002D2AC3" w:rsidRPr="005B3B0C" w:rsidRDefault="002D2AC3" w:rsidP="003A0401">
      <w:pPr>
        <w:pStyle w:val="Bezodstpw1"/>
        <w:numPr>
          <w:ilvl w:val="0"/>
          <w:numId w:val="66"/>
        </w:num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5B3B0C">
        <w:rPr>
          <w:rFonts w:ascii="Arial" w:hAnsi="Arial" w:cs="Arial"/>
          <w:sz w:val="24"/>
          <w:szCs w:val="24"/>
          <w:lang w:eastAsia="pl-PL"/>
        </w:rPr>
        <w:lastRenderedPageBreak/>
        <w:t>Dostawy, o których mowa w ust. 1</w:t>
      </w:r>
      <w:r w:rsidR="002C614F" w:rsidRPr="005B3B0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836B8">
        <w:rPr>
          <w:rFonts w:ascii="Arial" w:hAnsi="Arial" w:cs="Arial"/>
          <w:sz w:val="24"/>
          <w:szCs w:val="24"/>
          <w:lang w:eastAsia="pl-PL"/>
        </w:rPr>
        <w:t>i</w:t>
      </w:r>
      <w:r w:rsidR="008F100F" w:rsidRPr="005B3B0C">
        <w:rPr>
          <w:rFonts w:ascii="Arial" w:hAnsi="Arial" w:cs="Arial"/>
          <w:sz w:val="24"/>
          <w:szCs w:val="24"/>
          <w:lang w:eastAsia="pl-PL"/>
        </w:rPr>
        <w:t xml:space="preserve"> 2 </w:t>
      </w:r>
      <w:r w:rsidRPr="005B3B0C">
        <w:rPr>
          <w:rFonts w:ascii="Arial" w:hAnsi="Arial" w:cs="Arial"/>
          <w:sz w:val="24"/>
          <w:szCs w:val="24"/>
          <w:lang w:eastAsia="pl-PL"/>
        </w:rPr>
        <w:t xml:space="preserve">potwierdzane będą w sposób określony </w:t>
      </w:r>
      <w:r w:rsidR="00DA4F4B">
        <w:rPr>
          <w:rFonts w:ascii="Arial" w:hAnsi="Arial" w:cs="Arial"/>
          <w:sz w:val="24"/>
          <w:szCs w:val="24"/>
          <w:lang w:eastAsia="pl-PL"/>
        </w:rPr>
        <w:br/>
      </w:r>
      <w:r w:rsidRPr="005B3B0C">
        <w:rPr>
          <w:rFonts w:ascii="Arial" w:hAnsi="Arial" w:cs="Arial"/>
          <w:sz w:val="24"/>
          <w:szCs w:val="24"/>
          <w:lang w:eastAsia="pl-PL"/>
        </w:rPr>
        <w:t xml:space="preserve">w § 6 ust. </w:t>
      </w:r>
      <w:r w:rsidR="00FF03EE">
        <w:rPr>
          <w:rFonts w:ascii="Arial" w:hAnsi="Arial" w:cs="Arial"/>
          <w:sz w:val="24"/>
          <w:szCs w:val="24"/>
          <w:lang w:eastAsia="pl-PL"/>
        </w:rPr>
        <w:t>3</w:t>
      </w:r>
      <w:r w:rsidRPr="005B3B0C">
        <w:rPr>
          <w:rFonts w:ascii="Arial" w:hAnsi="Arial" w:cs="Arial"/>
          <w:sz w:val="24"/>
          <w:szCs w:val="24"/>
          <w:lang w:eastAsia="pl-PL"/>
        </w:rPr>
        <w:t>.</w:t>
      </w:r>
      <w:r w:rsidR="008F100F" w:rsidRPr="005B3B0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331DBB2" w14:textId="02F42D91" w:rsidR="002D2AC3" w:rsidRPr="005B3B0C" w:rsidRDefault="002D2AC3" w:rsidP="003A0401">
      <w:pPr>
        <w:pStyle w:val="Bezodstpw1"/>
        <w:numPr>
          <w:ilvl w:val="0"/>
          <w:numId w:val="66"/>
        </w:num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5B3B0C">
        <w:rPr>
          <w:rFonts w:ascii="Arial" w:hAnsi="Arial" w:cs="Arial"/>
          <w:sz w:val="24"/>
          <w:szCs w:val="24"/>
          <w:lang w:eastAsia="pl-PL"/>
        </w:rPr>
        <w:t>Wykonawca zobowiązany jest, w ramach wynagrodzenia, o którym mowa w § 5, do uzyskania wszystkich niezbędnych decyzji, pozwoleń, uzgodnień itp., jakie będą wymagane w celu realizacji dostaw, o których mowa w ust. 1</w:t>
      </w:r>
      <w:r w:rsidR="009576CB" w:rsidRPr="005B3B0C">
        <w:rPr>
          <w:rFonts w:ascii="Arial" w:hAnsi="Arial" w:cs="Arial"/>
          <w:sz w:val="24"/>
          <w:szCs w:val="24"/>
          <w:lang w:eastAsia="pl-PL"/>
        </w:rPr>
        <w:t xml:space="preserve"> i 2</w:t>
      </w:r>
      <w:r w:rsidRPr="005B3B0C">
        <w:rPr>
          <w:rFonts w:ascii="Arial" w:hAnsi="Arial" w:cs="Arial"/>
          <w:sz w:val="24"/>
          <w:szCs w:val="24"/>
          <w:lang w:eastAsia="pl-PL"/>
        </w:rPr>
        <w:t>.</w:t>
      </w:r>
    </w:p>
    <w:p w14:paraId="5C97BF53" w14:textId="77777777" w:rsidR="00233B87" w:rsidRDefault="00233B87" w:rsidP="00601B87">
      <w:pPr>
        <w:pStyle w:val="Bezodstpw1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CA45E0" w14:textId="68BE0376" w:rsidR="00D245C5" w:rsidRPr="007E4739" w:rsidRDefault="00D245C5" w:rsidP="00601B87">
      <w:pPr>
        <w:pStyle w:val="Bezodstpw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E4739">
        <w:rPr>
          <w:rFonts w:ascii="Arial" w:hAnsi="Arial" w:cs="Arial"/>
          <w:b/>
          <w:bCs/>
          <w:sz w:val="24"/>
          <w:szCs w:val="24"/>
        </w:rPr>
        <w:t xml:space="preserve">§ </w:t>
      </w:r>
      <w:r w:rsidR="006B2659" w:rsidRPr="007E4739">
        <w:rPr>
          <w:rFonts w:ascii="Arial" w:hAnsi="Arial" w:cs="Arial"/>
          <w:b/>
          <w:bCs/>
          <w:sz w:val="24"/>
          <w:szCs w:val="24"/>
        </w:rPr>
        <w:t>5</w:t>
      </w:r>
      <w:r w:rsidR="00766A25" w:rsidRPr="007E4739">
        <w:rPr>
          <w:rFonts w:ascii="Arial" w:hAnsi="Arial" w:cs="Arial"/>
          <w:b/>
          <w:bCs/>
          <w:sz w:val="24"/>
          <w:szCs w:val="24"/>
        </w:rPr>
        <w:t>.</w:t>
      </w:r>
    </w:p>
    <w:p w14:paraId="18E763DD" w14:textId="77777777" w:rsidR="00D245C5" w:rsidRPr="004A181A" w:rsidRDefault="00D245C5" w:rsidP="007E4739">
      <w:pPr>
        <w:pStyle w:val="Bezodstpw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604A">
        <w:rPr>
          <w:rFonts w:ascii="Arial" w:hAnsi="Arial" w:cs="Arial"/>
          <w:b/>
          <w:bCs/>
          <w:sz w:val="24"/>
          <w:szCs w:val="24"/>
        </w:rPr>
        <w:t>Wynagrodzenie</w:t>
      </w:r>
      <w:r w:rsidR="00FB16D2" w:rsidRPr="008F604A">
        <w:rPr>
          <w:rFonts w:ascii="Arial" w:hAnsi="Arial" w:cs="Arial"/>
          <w:b/>
          <w:bCs/>
          <w:sz w:val="24"/>
          <w:szCs w:val="24"/>
        </w:rPr>
        <w:t xml:space="preserve"> i warunki płatności</w:t>
      </w:r>
    </w:p>
    <w:p w14:paraId="7B079CD2" w14:textId="20436A8A" w:rsidR="00B97DB8" w:rsidRPr="00492038" w:rsidRDefault="00000D0A" w:rsidP="00B97DB8">
      <w:pPr>
        <w:pStyle w:val="Bezodstpw1"/>
        <w:numPr>
          <w:ilvl w:val="0"/>
          <w:numId w:val="6"/>
        </w:numPr>
        <w:spacing w:line="360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bookmarkStart w:id="2" w:name="_Hlk119434759"/>
      <w:r w:rsidRPr="00492038">
        <w:rPr>
          <w:rFonts w:ascii="Arial" w:hAnsi="Arial" w:cs="Arial"/>
          <w:color w:val="000000" w:themeColor="text1"/>
          <w:sz w:val="24"/>
          <w:szCs w:val="24"/>
        </w:rPr>
        <w:t>Wynagrodzenie umowne Wykonawcy za wykonanie przedmiotu Umowy, określonego w § 2 ustala się w oparciu o zaoferowaną cenę sprzedaży jednego kg wodoru wynoszącą    ………… [zł/kg netto]</w:t>
      </w:r>
      <w:r w:rsidR="009A2C4C" w:rsidRPr="00492038">
        <w:rPr>
          <w:rFonts w:ascii="Arial" w:hAnsi="Arial" w:cs="Arial"/>
          <w:color w:val="000000" w:themeColor="text1"/>
          <w:sz w:val="24"/>
          <w:szCs w:val="24"/>
        </w:rPr>
        <w:t>, ............ [zł/kg brutto]</w:t>
      </w:r>
      <w:r w:rsidR="00AC2948" w:rsidRPr="00492038">
        <w:rPr>
          <w:rFonts w:ascii="Arial" w:hAnsi="Arial" w:cs="Arial"/>
          <w:color w:val="000000" w:themeColor="text1"/>
          <w:sz w:val="24"/>
          <w:szCs w:val="24"/>
        </w:rPr>
        <w:t xml:space="preserve"> w tym należny podatek VAT.</w:t>
      </w:r>
    </w:p>
    <w:p w14:paraId="42808A65" w14:textId="5B3C866C" w:rsidR="00492038" w:rsidRPr="00492038" w:rsidRDefault="00492038" w:rsidP="00492038">
      <w:pPr>
        <w:pStyle w:val="Akapitzlist"/>
        <w:numPr>
          <w:ilvl w:val="0"/>
          <w:numId w:val="6"/>
        </w:numPr>
        <w:suppressAutoHyphens w:val="0"/>
        <w:spacing w:line="360" w:lineRule="auto"/>
        <w:contextualSpacing/>
        <w:rPr>
          <w:rFonts w:ascii="Helvetica" w:hAnsi="Helvetica"/>
          <w:color w:val="000000"/>
          <w:sz w:val="18"/>
          <w:szCs w:val="18"/>
        </w:rPr>
      </w:pPr>
      <w:r w:rsidRPr="00492038">
        <w:rPr>
          <w:rStyle w:val="font"/>
          <w:rFonts w:ascii="Arial" w:hAnsi="Arial" w:cs="Arial"/>
          <w:color w:val="000000"/>
        </w:rPr>
        <w:t xml:space="preserve">Szacunkowa wartość przedmiotu umowy wynosi …........ zł brutto (słownie: …...... złotych), tj. cena sprzedaży netto jednego kg wodoru </w:t>
      </w:r>
      <w:r w:rsidRPr="008F604A">
        <w:rPr>
          <w:rStyle w:val="font"/>
          <w:rFonts w:ascii="Arial" w:hAnsi="Arial" w:cs="Arial"/>
          <w:color w:val="000000"/>
        </w:rPr>
        <w:t xml:space="preserve">x </w:t>
      </w:r>
      <w:r w:rsidR="00033F00" w:rsidRPr="00152997">
        <w:rPr>
          <w:rStyle w:val="font"/>
          <w:rFonts w:ascii="Arial" w:hAnsi="Arial" w:cs="Arial"/>
          <w:strike/>
          <w:color w:val="000000" w:themeColor="text1"/>
        </w:rPr>
        <w:t>200 000</w:t>
      </w:r>
      <w:r w:rsidR="00152997">
        <w:rPr>
          <w:rStyle w:val="font"/>
          <w:rFonts w:ascii="Arial" w:hAnsi="Arial" w:cs="Arial"/>
          <w:color w:val="000000" w:themeColor="text1"/>
        </w:rPr>
        <w:t> </w:t>
      </w:r>
      <w:r w:rsidR="00152997" w:rsidRPr="003A7D1D">
        <w:rPr>
          <w:rStyle w:val="font"/>
          <w:rFonts w:ascii="Arial" w:hAnsi="Arial" w:cs="Arial"/>
          <w:color w:val="4472C4" w:themeColor="accent1"/>
        </w:rPr>
        <w:t>400 00</w:t>
      </w:r>
      <w:r w:rsidR="003A7D1D">
        <w:rPr>
          <w:rStyle w:val="font"/>
          <w:rFonts w:ascii="Arial" w:hAnsi="Arial" w:cs="Arial"/>
          <w:color w:val="000000" w:themeColor="text1"/>
        </w:rPr>
        <w:t xml:space="preserve"> </w:t>
      </w:r>
      <w:r w:rsidRPr="003670CB">
        <w:rPr>
          <w:rStyle w:val="font"/>
          <w:rFonts w:ascii="Arial" w:hAnsi="Arial" w:cs="Arial"/>
          <w:color w:val="000000" w:themeColor="text1"/>
        </w:rPr>
        <w:t xml:space="preserve">kg wodoru </w:t>
      </w:r>
      <w:r w:rsidRPr="00492038">
        <w:rPr>
          <w:rStyle w:val="font"/>
          <w:rFonts w:ascii="Arial" w:hAnsi="Arial" w:cs="Arial"/>
          <w:color w:val="000000"/>
        </w:rPr>
        <w:t>uwzględniając podatek od towarów i usług zgodnie z obowiązującymi przepisami.</w:t>
      </w:r>
    </w:p>
    <w:p w14:paraId="146B4F80" w14:textId="25EE18B3" w:rsidR="00C02BBE" w:rsidRPr="004A181A" w:rsidRDefault="00C02BBE" w:rsidP="006E30E9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4A181A">
        <w:rPr>
          <w:rFonts w:ascii="Arial" w:hAnsi="Arial" w:cs="Arial"/>
          <w:color w:val="auto"/>
        </w:rPr>
        <w:t>Cena uwzględnia wszelkie koszty związane z wykonaniem Umowy</w:t>
      </w:r>
      <w:r w:rsidR="00824F40" w:rsidRPr="004A181A">
        <w:rPr>
          <w:rFonts w:ascii="Arial" w:hAnsi="Arial" w:cs="Arial"/>
          <w:color w:val="auto"/>
        </w:rPr>
        <w:t xml:space="preserve">, </w:t>
      </w:r>
      <w:r w:rsidR="006E30E9">
        <w:rPr>
          <w:rFonts w:ascii="Arial" w:hAnsi="Arial" w:cs="Arial"/>
          <w:color w:val="auto"/>
        </w:rPr>
        <w:br/>
      </w:r>
      <w:r w:rsidR="00824F40" w:rsidRPr="004A181A">
        <w:rPr>
          <w:rFonts w:ascii="Arial" w:hAnsi="Arial" w:cs="Arial"/>
          <w:color w:val="auto"/>
        </w:rPr>
        <w:t>w szczególności</w:t>
      </w:r>
      <w:r w:rsidRPr="004A181A">
        <w:rPr>
          <w:rFonts w:ascii="Arial" w:hAnsi="Arial" w:cs="Arial"/>
          <w:color w:val="auto"/>
        </w:rPr>
        <w:t xml:space="preserve"> koszty transportu</w:t>
      </w:r>
      <w:r w:rsidR="00824F40" w:rsidRPr="004A181A">
        <w:rPr>
          <w:rFonts w:ascii="Arial" w:hAnsi="Arial" w:cs="Arial"/>
          <w:color w:val="auto"/>
        </w:rPr>
        <w:t xml:space="preserve"> wodoru do miejsca tankowania oraz koszty</w:t>
      </w:r>
      <w:r w:rsidRPr="004A181A">
        <w:rPr>
          <w:rFonts w:ascii="Arial" w:hAnsi="Arial" w:cs="Arial"/>
          <w:color w:val="auto"/>
        </w:rPr>
        <w:t xml:space="preserve"> </w:t>
      </w:r>
      <w:r w:rsidR="00824F40" w:rsidRPr="004A181A">
        <w:rPr>
          <w:rFonts w:ascii="Arial" w:hAnsi="Arial" w:cs="Arial"/>
          <w:color w:val="auto"/>
        </w:rPr>
        <w:t>eksploatacji urządzeń do tankowania.</w:t>
      </w:r>
    </w:p>
    <w:p w14:paraId="59A0A993" w14:textId="12FD8130" w:rsidR="00492038" w:rsidRPr="00492038" w:rsidRDefault="00492038" w:rsidP="00492038">
      <w:pPr>
        <w:pStyle w:val="Bezodstpw1"/>
        <w:numPr>
          <w:ilvl w:val="0"/>
          <w:numId w:val="6"/>
        </w:numPr>
        <w:spacing w:line="360" w:lineRule="auto"/>
        <w:ind w:left="284"/>
        <w:rPr>
          <w:rFonts w:ascii="Arial" w:hAnsi="Arial" w:cs="Arial"/>
          <w:sz w:val="24"/>
          <w:szCs w:val="24"/>
        </w:rPr>
      </w:pPr>
      <w:bookmarkStart w:id="3" w:name="_Hlk119434779"/>
      <w:bookmarkEnd w:id="2"/>
      <w:r w:rsidRPr="00492038">
        <w:rPr>
          <w:rFonts w:ascii="Arial" w:hAnsi="Arial" w:cs="Arial"/>
          <w:color w:val="000000"/>
          <w:sz w:val="24"/>
          <w:szCs w:val="24"/>
        </w:rPr>
        <w:t xml:space="preserve">Zamawiający zapłaci Wykonawcy wynagrodzenie wyłącznie za faktycznie zatankowaną ilość paliwa wodorowego </w:t>
      </w:r>
      <w:r w:rsidRPr="008F604A">
        <w:rPr>
          <w:rFonts w:ascii="Arial" w:hAnsi="Arial" w:cs="Arial"/>
          <w:color w:val="000000" w:themeColor="text1"/>
          <w:sz w:val="24"/>
          <w:szCs w:val="24"/>
        </w:rPr>
        <w:t>w płatnościach podzielonych na maksymalnie dwa okresy rozliczeniowe. Strony ustalają następujące okresy rozliczeniowe trwające: </w:t>
      </w:r>
      <w:r w:rsidRPr="008F604A">
        <w:rPr>
          <w:color w:val="000000" w:themeColor="text1"/>
          <w:sz w:val="24"/>
          <w:szCs w:val="24"/>
        </w:rPr>
        <w:br/>
      </w:r>
      <w:r w:rsidRPr="008F604A">
        <w:rPr>
          <w:rFonts w:ascii="Arial" w:hAnsi="Arial" w:cs="Arial"/>
          <w:color w:val="000000" w:themeColor="text1"/>
          <w:sz w:val="24"/>
          <w:szCs w:val="24"/>
        </w:rPr>
        <w:t>- od … do … dnia miesiąca kalendarzowego,</w:t>
      </w:r>
      <w:r w:rsidRPr="008F604A">
        <w:rPr>
          <w:color w:val="000000" w:themeColor="text1"/>
          <w:sz w:val="24"/>
          <w:szCs w:val="24"/>
        </w:rPr>
        <w:br/>
      </w:r>
      <w:r w:rsidRPr="008F604A">
        <w:rPr>
          <w:rFonts w:ascii="Arial" w:hAnsi="Arial" w:cs="Arial"/>
          <w:color w:val="000000" w:themeColor="text1"/>
          <w:sz w:val="24"/>
          <w:szCs w:val="24"/>
        </w:rPr>
        <w:t>- od … do … dnia miesiąca kalendarzowego,</w:t>
      </w:r>
      <w:r w:rsidRPr="00492038">
        <w:rPr>
          <w:color w:val="EE0000"/>
          <w:sz w:val="24"/>
          <w:szCs w:val="24"/>
        </w:rPr>
        <w:br/>
      </w:r>
      <w:r w:rsidRPr="00492038">
        <w:rPr>
          <w:rFonts w:ascii="Arial" w:hAnsi="Arial" w:cs="Arial"/>
          <w:color w:val="000000"/>
          <w:sz w:val="24"/>
          <w:szCs w:val="24"/>
        </w:rPr>
        <w:t>Za datę sprzedaży uznaje się ostatni dzień okresu rozliczeniowego.</w:t>
      </w:r>
    </w:p>
    <w:p w14:paraId="2BA8C111" w14:textId="567FF0D1" w:rsidR="00120EC3" w:rsidRPr="0099401F" w:rsidRDefault="006D5ED5" w:rsidP="004962DF">
      <w:pPr>
        <w:pStyle w:val="Bezodstpw1"/>
        <w:numPr>
          <w:ilvl w:val="0"/>
          <w:numId w:val="6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9401F">
        <w:rPr>
          <w:rFonts w:ascii="Arial" w:hAnsi="Arial" w:cs="Arial"/>
          <w:sz w:val="24"/>
          <w:szCs w:val="24"/>
        </w:rPr>
        <w:t>Ewidencja tankowania pojazdów będzie się odbywać za pomocą</w:t>
      </w:r>
      <w:r w:rsidR="004962DF" w:rsidRPr="0099401F">
        <w:rPr>
          <w:rFonts w:ascii="Arial" w:hAnsi="Arial" w:cs="Arial"/>
          <w:sz w:val="24"/>
          <w:szCs w:val="24"/>
        </w:rPr>
        <w:t>:</w:t>
      </w:r>
    </w:p>
    <w:p w14:paraId="76DF4403" w14:textId="7EED09E3" w:rsidR="004962DF" w:rsidRPr="00D3373C" w:rsidRDefault="004962DF" w:rsidP="004962DF">
      <w:pPr>
        <w:pStyle w:val="Bezodstpw1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373C">
        <w:rPr>
          <w:rFonts w:ascii="Arial" w:hAnsi="Arial" w:cs="Arial"/>
          <w:color w:val="000000" w:themeColor="text1"/>
          <w:sz w:val="24"/>
          <w:szCs w:val="24"/>
        </w:rPr>
        <w:t xml:space="preserve">w przypadku transakcji dokonywanych na stacjonarnej stacji </w:t>
      </w:r>
      <w:r w:rsidR="001F6E4E" w:rsidRPr="00D3373C">
        <w:rPr>
          <w:rFonts w:ascii="Arial" w:hAnsi="Arial" w:cs="Arial"/>
          <w:color w:val="000000" w:themeColor="text1"/>
          <w:sz w:val="24"/>
          <w:szCs w:val="24"/>
        </w:rPr>
        <w:t>tankowania wodoru,</w:t>
      </w:r>
      <w:r w:rsidR="001F6E4E" w:rsidRPr="00D3373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728DB" w:rsidRPr="00D3373C">
        <w:rPr>
          <w:rFonts w:ascii="Arial" w:hAnsi="Arial" w:cs="Arial"/>
          <w:color w:val="000000" w:themeColor="text1"/>
          <w:sz w:val="24"/>
          <w:szCs w:val="24"/>
          <w:lang w:eastAsia="pl-PL"/>
        </w:rPr>
        <w:t>o której mowa w § 4 ust. 1</w:t>
      </w:r>
      <w:r w:rsidR="00B836B8" w:rsidRPr="00D3373C">
        <w:rPr>
          <w:rFonts w:ascii="Arial" w:hAnsi="Arial" w:cs="Arial"/>
          <w:color w:val="000000" w:themeColor="text1"/>
          <w:sz w:val="24"/>
          <w:szCs w:val="24"/>
          <w:lang w:eastAsia="pl-PL"/>
        </w:rPr>
        <w:t>,</w:t>
      </w:r>
      <w:r w:rsidRPr="00D3373C">
        <w:rPr>
          <w:rFonts w:ascii="Arial" w:hAnsi="Arial" w:cs="Arial"/>
          <w:color w:val="000000" w:themeColor="text1"/>
          <w:sz w:val="24"/>
          <w:szCs w:val="24"/>
        </w:rPr>
        <w:t xml:space="preserve"> kierowca po zakończeniu tankowania pobierze z </w:t>
      </w:r>
      <w:proofErr w:type="spellStart"/>
      <w:r w:rsidRPr="00D3373C">
        <w:rPr>
          <w:rFonts w:ascii="Arial" w:hAnsi="Arial" w:cs="Arial"/>
          <w:color w:val="000000" w:themeColor="text1"/>
          <w:sz w:val="24"/>
          <w:szCs w:val="24"/>
        </w:rPr>
        <w:t>tankomatu</w:t>
      </w:r>
      <w:proofErr w:type="spellEnd"/>
      <w:r w:rsidRPr="00D3373C">
        <w:rPr>
          <w:rFonts w:ascii="Arial" w:hAnsi="Arial" w:cs="Arial"/>
          <w:color w:val="000000" w:themeColor="text1"/>
          <w:sz w:val="24"/>
          <w:szCs w:val="24"/>
        </w:rPr>
        <w:t xml:space="preserve"> potwierdzenie zawierające dane, o których mowa </w:t>
      </w:r>
      <w:r w:rsidR="00B728DB" w:rsidRPr="00D3373C">
        <w:rPr>
          <w:rFonts w:ascii="Arial" w:hAnsi="Arial" w:cs="Arial"/>
          <w:color w:val="000000" w:themeColor="text1"/>
          <w:sz w:val="24"/>
          <w:szCs w:val="24"/>
        </w:rPr>
        <w:br/>
      </w:r>
      <w:r w:rsidRPr="00D3373C">
        <w:rPr>
          <w:rFonts w:ascii="Arial" w:hAnsi="Arial" w:cs="Arial"/>
          <w:color w:val="000000" w:themeColor="text1"/>
          <w:sz w:val="24"/>
          <w:szCs w:val="24"/>
        </w:rPr>
        <w:t>§ 6 ust. 3;</w:t>
      </w:r>
    </w:p>
    <w:p w14:paraId="3EB0AE4E" w14:textId="02077118" w:rsidR="004962DF" w:rsidRPr="001F6E4E" w:rsidRDefault="004962DF" w:rsidP="004962DF">
      <w:pPr>
        <w:pStyle w:val="Bezodstpw1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373C">
        <w:rPr>
          <w:rFonts w:ascii="Arial" w:hAnsi="Arial" w:cs="Arial"/>
          <w:color w:val="000000" w:themeColor="text1"/>
          <w:sz w:val="24"/>
          <w:szCs w:val="24"/>
        </w:rPr>
        <w:t>w przypadku transakcji dokonywanych przy użyciu rozwiąza</w:t>
      </w:r>
      <w:r w:rsidR="00AA4FFD" w:rsidRPr="00D3373C">
        <w:rPr>
          <w:rFonts w:ascii="Arial" w:hAnsi="Arial" w:cs="Arial"/>
          <w:color w:val="000000" w:themeColor="text1"/>
          <w:sz w:val="24"/>
          <w:szCs w:val="24"/>
        </w:rPr>
        <w:t>ń</w:t>
      </w:r>
      <w:r w:rsidRPr="00D3373C">
        <w:rPr>
          <w:rFonts w:ascii="Arial" w:hAnsi="Arial" w:cs="Arial"/>
          <w:color w:val="000000" w:themeColor="text1"/>
          <w:sz w:val="24"/>
          <w:szCs w:val="24"/>
        </w:rPr>
        <w:t xml:space="preserve"> alternatywn</w:t>
      </w:r>
      <w:r w:rsidR="00AA4FFD" w:rsidRPr="00D3373C">
        <w:rPr>
          <w:rFonts w:ascii="Arial" w:hAnsi="Arial" w:cs="Arial"/>
          <w:color w:val="000000" w:themeColor="text1"/>
          <w:sz w:val="24"/>
          <w:szCs w:val="24"/>
        </w:rPr>
        <w:t>ych</w:t>
      </w:r>
      <w:r w:rsidRPr="00D3373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A4FFD" w:rsidRPr="00D3373C">
        <w:rPr>
          <w:rFonts w:ascii="Arial" w:hAnsi="Arial" w:cs="Arial"/>
          <w:color w:val="000000" w:themeColor="text1"/>
          <w:sz w:val="24"/>
          <w:szCs w:val="24"/>
        </w:rPr>
        <w:br/>
      </w:r>
      <w:r w:rsidR="00B728DB" w:rsidRPr="00D3373C">
        <w:rPr>
          <w:rFonts w:ascii="Arial" w:hAnsi="Arial" w:cs="Arial"/>
          <w:color w:val="000000" w:themeColor="text1"/>
          <w:sz w:val="24"/>
          <w:szCs w:val="24"/>
          <w:lang w:eastAsia="pl-PL"/>
        </w:rPr>
        <w:t>o których mowa w § 4 ust.</w:t>
      </w:r>
      <w:r w:rsidR="009505EC" w:rsidRPr="00D3373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2 </w:t>
      </w:r>
      <w:r w:rsidRPr="00D3373C">
        <w:rPr>
          <w:rFonts w:ascii="Arial" w:hAnsi="Arial" w:cs="Arial"/>
          <w:color w:val="000000" w:themeColor="text1"/>
          <w:sz w:val="24"/>
          <w:szCs w:val="24"/>
        </w:rPr>
        <w:t xml:space="preserve">kierowca po zakończeniu tankowania odczyta </w:t>
      </w:r>
      <w:r w:rsidR="00B836B8" w:rsidRPr="00D3373C">
        <w:rPr>
          <w:rFonts w:ascii="Arial" w:hAnsi="Arial" w:cs="Arial"/>
          <w:color w:val="000000" w:themeColor="text1"/>
          <w:sz w:val="24"/>
          <w:szCs w:val="24"/>
        </w:rPr>
        <w:br/>
      </w:r>
      <w:r w:rsidRPr="00D3373C">
        <w:rPr>
          <w:rFonts w:ascii="Arial" w:hAnsi="Arial" w:cs="Arial"/>
          <w:color w:val="000000" w:themeColor="text1"/>
          <w:sz w:val="24"/>
          <w:szCs w:val="24"/>
        </w:rPr>
        <w:t xml:space="preserve">z wyświetlacza przybliżoną ilość zatankowanego wodoru, natomiast ostateczne </w:t>
      </w:r>
      <w:r w:rsidRPr="001F6E4E">
        <w:rPr>
          <w:rFonts w:ascii="Arial" w:hAnsi="Arial" w:cs="Arial"/>
          <w:color w:val="000000" w:themeColor="text1"/>
          <w:sz w:val="24"/>
          <w:szCs w:val="24"/>
        </w:rPr>
        <w:t xml:space="preserve">dane zostaną przekazane Zamawiającemu w formie zestawienia po zakończeniu miesiąca. </w:t>
      </w:r>
    </w:p>
    <w:p w14:paraId="7BF922AF" w14:textId="01041D20" w:rsidR="004962DF" w:rsidRPr="004962DF" w:rsidRDefault="004962DF" w:rsidP="004962DF">
      <w:pPr>
        <w:pStyle w:val="Akapitzlist"/>
        <w:suppressAutoHyphens w:val="0"/>
        <w:spacing w:line="360" w:lineRule="auto"/>
        <w:ind w:left="644"/>
        <w:jc w:val="both"/>
        <w:rPr>
          <w:rFonts w:ascii="Arial" w:eastAsia="Times New Roman" w:hAnsi="Arial" w:cs="Arial"/>
          <w:color w:val="000000"/>
          <w:lang w:eastAsia="pl-PL"/>
        </w:rPr>
      </w:pPr>
      <w:r w:rsidRPr="0099401F">
        <w:rPr>
          <w:rFonts w:ascii="Arial" w:eastAsia="Times New Roman" w:hAnsi="Arial" w:cs="Arial"/>
          <w:color w:val="000000"/>
          <w:lang w:eastAsia="pl-PL"/>
        </w:rPr>
        <w:lastRenderedPageBreak/>
        <w:t>W przypadku transakcji metodą alternatywną okresem rozliczeniowym jest miesiąc kalendarzowy. Wykonawca wystawi fakturę po zakończeniu miesiąca.</w:t>
      </w:r>
    </w:p>
    <w:p w14:paraId="73D5AC0D" w14:textId="73C4EAAC" w:rsidR="006D5ED5" w:rsidRPr="007E4739" w:rsidRDefault="00120EC3" w:rsidP="006E30E9">
      <w:pPr>
        <w:pStyle w:val="Bezodstpw1"/>
        <w:numPr>
          <w:ilvl w:val="0"/>
          <w:numId w:val="6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D5ED5" w:rsidRPr="007E4739">
        <w:rPr>
          <w:rFonts w:ascii="Arial" w:hAnsi="Arial" w:cs="Arial"/>
          <w:sz w:val="24"/>
          <w:szCs w:val="24"/>
        </w:rPr>
        <w:t>otwierdzenie</w:t>
      </w:r>
      <w:r>
        <w:rPr>
          <w:rFonts w:ascii="Arial" w:hAnsi="Arial" w:cs="Arial"/>
          <w:sz w:val="24"/>
          <w:szCs w:val="24"/>
        </w:rPr>
        <w:t>m</w:t>
      </w:r>
      <w:r w:rsidR="006D5ED5" w:rsidRPr="007E4739">
        <w:rPr>
          <w:rFonts w:ascii="Arial" w:hAnsi="Arial" w:cs="Arial"/>
          <w:sz w:val="24"/>
          <w:szCs w:val="24"/>
        </w:rPr>
        <w:t xml:space="preserve"> transakcji </w:t>
      </w:r>
      <w:r>
        <w:rPr>
          <w:rFonts w:ascii="Arial" w:hAnsi="Arial" w:cs="Arial"/>
          <w:sz w:val="24"/>
          <w:szCs w:val="24"/>
        </w:rPr>
        <w:t>będzie</w:t>
      </w:r>
      <w:r w:rsidR="006D5ED5" w:rsidRPr="007E4739">
        <w:rPr>
          <w:rFonts w:ascii="Arial" w:hAnsi="Arial" w:cs="Arial"/>
          <w:sz w:val="24"/>
          <w:szCs w:val="24"/>
        </w:rPr>
        <w:t xml:space="preserve"> dowód wydania (wydruk z terminala)</w:t>
      </w:r>
      <w:r w:rsidR="0087573B">
        <w:rPr>
          <w:rFonts w:ascii="Arial" w:hAnsi="Arial" w:cs="Arial"/>
          <w:sz w:val="24"/>
          <w:szCs w:val="24"/>
        </w:rPr>
        <w:t>. D</w:t>
      </w:r>
      <w:r w:rsidR="00DE48A2">
        <w:rPr>
          <w:rFonts w:ascii="Arial" w:hAnsi="Arial" w:cs="Arial"/>
          <w:sz w:val="24"/>
          <w:szCs w:val="24"/>
        </w:rPr>
        <w:t xml:space="preserve">ane tankowania w formie </w:t>
      </w:r>
      <w:r w:rsidR="00612578">
        <w:rPr>
          <w:rFonts w:ascii="Arial" w:hAnsi="Arial" w:cs="Arial"/>
          <w:sz w:val="24"/>
          <w:szCs w:val="24"/>
        </w:rPr>
        <w:t>cyfrowej</w:t>
      </w:r>
      <w:r w:rsidR="00DE48A2">
        <w:rPr>
          <w:rFonts w:ascii="Arial" w:hAnsi="Arial" w:cs="Arial"/>
          <w:sz w:val="24"/>
          <w:szCs w:val="24"/>
        </w:rPr>
        <w:t xml:space="preserve"> przechowywane</w:t>
      </w:r>
      <w:r w:rsidR="006D5ED5" w:rsidRPr="007E4739">
        <w:rPr>
          <w:rFonts w:ascii="Arial" w:hAnsi="Arial" w:cs="Arial"/>
          <w:sz w:val="24"/>
          <w:szCs w:val="24"/>
        </w:rPr>
        <w:t xml:space="preserve"> </w:t>
      </w:r>
      <w:r w:rsidR="00DE48A2">
        <w:rPr>
          <w:rFonts w:ascii="Arial" w:hAnsi="Arial" w:cs="Arial"/>
          <w:sz w:val="24"/>
          <w:szCs w:val="24"/>
        </w:rPr>
        <w:t xml:space="preserve">będą w systemach informatycznych </w:t>
      </w:r>
      <w:r w:rsidR="00612578">
        <w:rPr>
          <w:rFonts w:ascii="Arial" w:hAnsi="Arial" w:cs="Arial"/>
          <w:sz w:val="24"/>
          <w:szCs w:val="24"/>
        </w:rPr>
        <w:t>Wykonawcy</w:t>
      </w:r>
      <w:r w:rsidR="00DE48A2">
        <w:rPr>
          <w:rFonts w:ascii="Arial" w:hAnsi="Arial" w:cs="Arial"/>
          <w:sz w:val="24"/>
          <w:szCs w:val="24"/>
        </w:rPr>
        <w:t xml:space="preserve"> przez okres co najmniej 5 lat</w:t>
      </w:r>
      <w:r w:rsidR="001C1979">
        <w:rPr>
          <w:rFonts w:ascii="Arial" w:hAnsi="Arial" w:cs="Arial"/>
          <w:sz w:val="24"/>
          <w:szCs w:val="24"/>
        </w:rPr>
        <w:t xml:space="preserve"> licząc od dnia zakończenia niniejszej umowy</w:t>
      </w:r>
      <w:r w:rsidR="006D5ED5" w:rsidRPr="007E4739">
        <w:rPr>
          <w:rFonts w:ascii="Arial" w:hAnsi="Arial" w:cs="Arial"/>
          <w:sz w:val="24"/>
          <w:szCs w:val="24"/>
        </w:rPr>
        <w:t xml:space="preserve">. Dowód wydania (wydruk z terminala) będzie zawierał </w:t>
      </w:r>
      <w:r w:rsidR="00FF410F" w:rsidRPr="007E4739">
        <w:rPr>
          <w:rFonts w:ascii="Arial" w:hAnsi="Arial" w:cs="Arial"/>
          <w:sz w:val="24"/>
          <w:szCs w:val="24"/>
        </w:rPr>
        <w:t xml:space="preserve">dane, o których mowa w § 6 ust. </w:t>
      </w:r>
      <w:r w:rsidR="00FF03EE">
        <w:rPr>
          <w:rFonts w:ascii="Arial" w:hAnsi="Arial" w:cs="Arial"/>
          <w:sz w:val="24"/>
          <w:szCs w:val="24"/>
        </w:rPr>
        <w:t>3</w:t>
      </w:r>
      <w:r w:rsidR="00FF410F" w:rsidRPr="007E4739">
        <w:rPr>
          <w:rFonts w:ascii="Arial" w:hAnsi="Arial" w:cs="Arial"/>
          <w:sz w:val="24"/>
          <w:szCs w:val="24"/>
        </w:rPr>
        <w:t>.</w:t>
      </w:r>
    </w:p>
    <w:bookmarkEnd w:id="3"/>
    <w:p w14:paraId="45F988A5" w14:textId="55DE9032" w:rsidR="00565506" w:rsidRPr="00DF5081" w:rsidRDefault="00565506" w:rsidP="006E30E9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Arial" w:eastAsia="Arial" w:hAnsi="Arial" w:cs="Arial"/>
          <w:color w:val="000000"/>
        </w:rPr>
      </w:pPr>
      <w:r w:rsidRPr="00DF5081">
        <w:rPr>
          <w:rFonts w:ascii="Arial" w:eastAsia="Arial" w:hAnsi="Arial" w:cs="Arial"/>
          <w:color w:val="000000"/>
        </w:rPr>
        <w:t xml:space="preserve">Termin płatności </w:t>
      </w:r>
      <w:r>
        <w:rPr>
          <w:rFonts w:ascii="Arial" w:eastAsia="Arial" w:hAnsi="Arial" w:cs="Arial"/>
          <w:color w:val="000000"/>
        </w:rPr>
        <w:t xml:space="preserve">należności </w:t>
      </w:r>
      <w:r w:rsidRPr="00DF5081">
        <w:rPr>
          <w:rFonts w:ascii="Arial" w:eastAsia="Arial" w:hAnsi="Arial" w:cs="Arial"/>
          <w:color w:val="000000"/>
        </w:rPr>
        <w:t xml:space="preserve">ustala się </w:t>
      </w:r>
      <w:r w:rsidR="00663D01">
        <w:rPr>
          <w:rFonts w:ascii="Arial" w:eastAsia="Arial" w:hAnsi="Arial" w:cs="Arial"/>
          <w:color w:val="000000"/>
        </w:rPr>
        <w:t>do</w:t>
      </w:r>
      <w:r w:rsidRPr="00DF5081">
        <w:rPr>
          <w:rFonts w:ascii="Arial" w:eastAsia="Arial" w:hAnsi="Arial" w:cs="Arial"/>
          <w:color w:val="000000"/>
        </w:rPr>
        <w:t xml:space="preserve"> </w:t>
      </w:r>
      <w:r w:rsidR="00A658F2">
        <w:rPr>
          <w:rFonts w:ascii="Arial" w:eastAsia="Arial" w:hAnsi="Arial" w:cs="Arial"/>
          <w:color w:val="000000"/>
        </w:rPr>
        <w:t>14</w:t>
      </w:r>
      <w:r w:rsidRPr="00DF5081">
        <w:rPr>
          <w:rFonts w:ascii="Arial" w:eastAsia="Arial" w:hAnsi="Arial" w:cs="Arial"/>
          <w:color w:val="000000"/>
        </w:rPr>
        <w:t xml:space="preserve"> d</w:t>
      </w:r>
      <w:r w:rsidR="00663D01">
        <w:rPr>
          <w:rFonts w:ascii="Arial" w:eastAsia="Arial" w:hAnsi="Arial" w:cs="Arial"/>
          <w:color w:val="000000"/>
        </w:rPr>
        <w:t>ni</w:t>
      </w:r>
      <w:r w:rsidRPr="00DF5081">
        <w:rPr>
          <w:rFonts w:ascii="Arial" w:eastAsia="Arial" w:hAnsi="Arial" w:cs="Arial"/>
          <w:color w:val="000000"/>
        </w:rPr>
        <w:t xml:space="preserve"> od daty</w:t>
      </w:r>
      <w:r w:rsidR="0087573B">
        <w:rPr>
          <w:rFonts w:ascii="Arial" w:eastAsia="Arial" w:hAnsi="Arial" w:cs="Arial"/>
          <w:color w:val="000000"/>
        </w:rPr>
        <w:t xml:space="preserve"> doręczenia prawidłowo wystawionej</w:t>
      </w:r>
      <w:r w:rsidRPr="00DF5081">
        <w:rPr>
          <w:rFonts w:ascii="Arial" w:eastAsia="Arial" w:hAnsi="Arial" w:cs="Arial"/>
          <w:color w:val="000000"/>
        </w:rPr>
        <w:t xml:space="preserve"> faktury.</w:t>
      </w:r>
    </w:p>
    <w:p w14:paraId="10FC035A" w14:textId="22C29E00" w:rsidR="00565506" w:rsidRPr="00DF5081" w:rsidRDefault="00565506" w:rsidP="006E30E9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Arial" w:eastAsia="Arial" w:hAnsi="Arial" w:cs="Arial"/>
          <w:color w:val="000000"/>
        </w:rPr>
      </w:pPr>
      <w:r w:rsidRPr="00DF5081">
        <w:rPr>
          <w:rFonts w:ascii="Arial" w:eastAsia="Arial" w:hAnsi="Arial" w:cs="Arial"/>
          <w:color w:val="000000"/>
        </w:rPr>
        <w:t xml:space="preserve">Płatność nastąpi przelewem na </w:t>
      </w:r>
      <w:r w:rsidR="0087573B">
        <w:rPr>
          <w:rFonts w:ascii="Arial" w:eastAsia="Arial" w:hAnsi="Arial" w:cs="Arial"/>
          <w:color w:val="000000"/>
        </w:rPr>
        <w:t>rachunek bankowy</w:t>
      </w:r>
      <w:r w:rsidRPr="00DF5081">
        <w:rPr>
          <w:rFonts w:ascii="Arial" w:eastAsia="Arial" w:hAnsi="Arial" w:cs="Arial"/>
          <w:color w:val="000000"/>
        </w:rPr>
        <w:t xml:space="preserve"> Wykonawcy podan</w:t>
      </w:r>
      <w:r w:rsidR="0087573B">
        <w:rPr>
          <w:rFonts w:ascii="Arial" w:eastAsia="Arial" w:hAnsi="Arial" w:cs="Arial"/>
          <w:color w:val="000000"/>
        </w:rPr>
        <w:t>y</w:t>
      </w:r>
      <w:r w:rsidRPr="00DF5081">
        <w:rPr>
          <w:rFonts w:ascii="Arial" w:eastAsia="Arial" w:hAnsi="Arial" w:cs="Arial"/>
          <w:color w:val="000000"/>
        </w:rPr>
        <w:t xml:space="preserve"> na fakturze.</w:t>
      </w:r>
    </w:p>
    <w:p w14:paraId="673664A8" w14:textId="2F194C44" w:rsidR="00C02BBE" w:rsidRDefault="00565506" w:rsidP="006E30E9">
      <w:pPr>
        <w:pStyle w:val="Bezodstpw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5081">
        <w:rPr>
          <w:rFonts w:ascii="Arial" w:eastAsia="Arial" w:hAnsi="Arial" w:cs="Arial"/>
          <w:color w:val="000000"/>
          <w:sz w:val="24"/>
          <w:szCs w:val="24"/>
        </w:rPr>
        <w:t>Za termin zapłaty ustala się dzień obciążenia rachunku Zamawiającego.</w:t>
      </w:r>
      <w:r w:rsidR="00C02BBE" w:rsidRPr="007E4739">
        <w:rPr>
          <w:rFonts w:ascii="Arial" w:hAnsi="Arial" w:cs="Arial"/>
          <w:sz w:val="24"/>
          <w:szCs w:val="24"/>
        </w:rPr>
        <w:t xml:space="preserve"> </w:t>
      </w:r>
    </w:p>
    <w:p w14:paraId="6FA0B2AC" w14:textId="7CC23A76" w:rsidR="00C02BBE" w:rsidRDefault="00C02BBE" w:rsidP="006E30E9">
      <w:pPr>
        <w:pStyle w:val="Bezodstpw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5506">
        <w:rPr>
          <w:rFonts w:ascii="Arial" w:hAnsi="Arial" w:cs="Arial"/>
          <w:sz w:val="24"/>
          <w:szCs w:val="24"/>
        </w:rPr>
        <w:t xml:space="preserve">Fakturę wystawia Wykonawca w oparciu o potwierdzoną przez Zamawiającego </w:t>
      </w:r>
      <w:r w:rsidRPr="004A181A">
        <w:rPr>
          <w:rFonts w:ascii="Arial" w:hAnsi="Arial" w:cs="Arial"/>
          <w:sz w:val="24"/>
          <w:szCs w:val="24"/>
        </w:rPr>
        <w:t>ilość zatankowanego paliwa wodorowego obliczanego na podstawie wykazu transakcji kartami paliwowymi</w:t>
      </w:r>
      <w:r w:rsidR="00966D27" w:rsidRPr="004A181A">
        <w:rPr>
          <w:rFonts w:ascii="Arial" w:hAnsi="Arial" w:cs="Arial"/>
          <w:sz w:val="24"/>
          <w:szCs w:val="24"/>
        </w:rPr>
        <w:t>, o którym mowa w</w:t>
      </w:r>
      <w:r w:rsidRPr="004A181A">
        <w:rPr>
          <w:rFonts w:ascii="Arial" w:hAnsi="Arial" w:cs="Arial"/>
          <w:sz w:val="24"/>
          <w:szCs w:val="24"/>
        </w:rPr>
        <w:t xml:space="preserve"> </w:t>
      </w:r>
      <w:r w:rsidR="006D5ED5" w:rsidRPr="004A181A">
        <w:rPr>
          <w:rFonts w:ascii="Arial" w:hAnsi="Arial" w:cs="Arial"/>
          <w:sz w:val="24"/>
          <w:szCs w:val="24"/>
        </w:rPr>
        <w:t>§</w:t>
      </w:r>
      <w:r w:rsidR="00E01F43" w:rsidRPr="004A181A">
        <w:rPr>
          <w:rFonts w:ascii="Arial" w:hAnsi="Arial" w:cs="Arial"/>
          <w:sz w:val="24"/>
          <w:szCs w:val="24"/>
        </w:rPr>
        <w:t xml:space="preserve"> </w:t>
      </w:r>
      <w:r w:rsidR="006D5ED5" w:rsidRPr="004A181A">
        <w:rPr>
          <w:rFonts w:ascii="Arial" w:hAnsi="Arial" w:cs="Arial"/>
          <w:sz w:val="24"/>
          <w:szCs w:val="24"/>
        </w:rPr>
        <w:t>6</w:t>
      </w:r>
      <w:r w:rsidRPr="004A181A">
        <w:rPr>
          <w:rFonts w:ascii="Arial" w:hAnsi="Arial" w:cs="Arial"/>
          <w:sz w:val="24"/>
          <w:szCs w:val="24"/>
        </w:rPr>
        <w:t xml:space="preserve"> w przeciągu </w:t>
      </w:r>
      <w:r w:rsidR="00F15ED5" w:rsidRPr="004A181A">
        <w:rPr>
          <w:rFonts w:ascii="Arial" w:hAnsi="Arial" w:cs="Arial"/>
          <w:sz w:val="24"/>
          <w:szCs w:val="24"/>
        </w:rPr>
        <w:t xml:space="preserve">każdego </w:t>
      </w:r>
      <w:r w:rsidRPr="004A181A">
        <w:rPr>
          <w:rFonts w:ascii="Arial" w:hAnsi="Arial" w:cs="Arial"/>
          <w:sz w:val="24"/>
          <w:szCs w:val="24"/>
        </w:rPr>
        <w:t>okresu rozliczeniowego określonego w ust</w:t>
      </w:r>
      <w:r w:rsidR="00EA0121" w:rsidRPr="004A181A">
        <w:rPr>
          <w:rFonts w:ascii="Arial" w:hAnsi="Arial" w:cs="Arial"/>
          <w:sz w:val="24"/>
          <w:szCs w:val="24"/>
        </w:rPr>
        <w:t xml:space="preserve"> 4</w:t>
      </w:r>
      <w:r w:rsidRPr="004A181A">
        <w:rPr>
          <w:rFonts w:ascii="Arial" w:hAnsi="Arial" w:cs="Arial"/>
          <w:sz w:val="24"/>
          <w:szCs w:val="24"/>
        </w:rPr>
        <w:t>, w którym nastąpiła sprzedaż paliwa. Rozliczenie zatankowanego paliwa musi być przedstawione na</w:t>
      </w:r>
      <w:r w:rsidR="0002285E" w:rsidRPr="004A181A">
        <w:rPr>
          <w:rFonts w:ascii="Arial" w:hAnsi="Arial" w:cs="Arial"/>
          <w:sz w:val="24"/>
          <w:szCs w:val="24"/>
        </w:rPr>
        <w:t xml:space="preserve"> okres</w:t>
      </w:r>
      <w:r w:rsidR="0002285E">
        <w:rPr>
          <w:rFonts w:ascii="Arial" w:hAnsi="Arial" w:cs="Arial"/>
          <w:sz w:val="24"/>
          <w:szCs w:val="24"/>
        </w:rPr>
        <w:t xml:space="preserve"> rozliczeniowy </w:t>
      </w:r>
      <w:r w:rsidR="00976CB4">
        <w:rPr>
          <w:rFonts w:ascii="Arial" w:hAnsi="Arial" w:cs="Arial"/>
          <w:sz w:val="24"/>
          <w:szCs w:val="24"/>
        </w:rPr>
        <w:t xml:space="preserve">zbiorczo </w:t>
      </w:r>
      <w:r w:rsidR="0002285E">
        <w:rPr>
          <w:rFonts w:ascii="Arial" w:hAnsi="Arial" w:cs="Arial"/>
          <w:sz w:val="24"/>
          <w:szCs w:val="24"/>
        </w:rPr>
        <w:t>z wyszczególnieniem</w:t>
      </w:r>
      <w:r w:rsidRPr="00565506">
        <w:rPr>
          <w:rFonts w:ascii="Arial" w:hAnsi="Arial" w:cs="Arial"/>
          <w:sz w:val="24"/>
          <w:szCs w:val="24"/>
        </w:rPr>
        <w:t xml:space="preserve"> każd</w:t>
      </w:r>
      <w:r w:rsidR="0002285E">
        <w:rPr>
          <w:rFonts w:ascii="Arial" w:hAnsi="Arial" w:cs="Arial"/>
          <w:sz w:val="24"/>
          <w:szCs w:val="24"/>
        </w:rPr>
        <w:t>ego</w:t>
      </w:r>
      <w:r w:rsidRPr="00565506">
        <w:rPr>
          <w:rFonts w:ascii="Arial" w:hAnsi="Arial" w:cs="Arial"/>
          <w:sz w:val="24"/>
          <w:szCs w:val="24"/>
        </w:rPr>
        <w:t xml:space="preserve"> pojazd</w:t>
      </w:r>
      <w:r w:rsidR="00FA71A1">
        <w:rPr>
          <w:rFonts w:ascii="Arial" w:hAnsi="Arial" w:cs="Arial"/>
          <w:sz w:val="24"/>
          <w:szCs w:val="24"/>
        </w:rPr>
        <w:t>u</w:t>
      </w:r>
      <w:r w:rsidRPr="00565506">
        <w:rPr>
          <w:rFonts w:ascii="Arial" w:hAnsi="Arial" w:cs="Arial"/>
          <w:sz w:val="24"/>
          <w:szCs w:val="24"/>
        </w:rPr>
        <w:t xml:space="preserve"> z osobna. </w:t>
      </w:r>
    </w:p>
    <w:p w14:paraId="02F3763C" w14:textId="0B9FCF9D" w:rsidR="00261C1C" w:rsidRDefault="00FF410F" w:rsidP="006E30E9">
      <w:pPr>
        <w:pStyle w:val="Bezodstpw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5506">
        <w:rPr>
          <w:rFonts w:ascii="Arial" w:hAnsi="Arial" w:cs="Arial"/>
          <w:sz w:val="24"/>
          <w:szCs w:val="24"/>
        </w:rPr>
        <w:t>Zamawiający wprowadza mechanizm podzielonej płatności (</w:t>
      </w:r>
      <w:proofErr w:type="spellStart"/>
      <w:r w:rsidRPr="00565506">
        <w:rPr>
          <w:rFonts w:ascii="Arial" w:hAnsi="Arial" w:cs="Arial"/>
          <w:sz w:val="24"/>
          <w:szCs w:val="24"/>
        </w:rPr>
        <w:t>split</w:t>
      </w:r>
      <w:proofErr w:type="spellEnd"/>
      <w:r w:rsidRPr="005655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5506">
        <w:rPr>
          <w:rFonts w:ascii="Arial" w:hAnsi="Arial" w:cs="Arial"/>
          <w:sz w:val="24"/>
          <w:szCs w:val="24"/>
        </w:rPr>
        <w:t>payment</w:t>
      </w:r>
      <w:proofErr w:type="spellEnd"/>
      <w:r w:rsidRPr="00565506">
        <w:rPr>
          <w:rFonts w:ascii="Arial" w:hAnsi="Arial" w:cs="Arial"/>
          <w:sz w:val="24"/>
          <w:szCs w:val="24"/>
        </w:rPr>
        <w:t>) dla wystawionych przez Wykonawcę faktur. W związku z powyższy</w:t>
      </w:r>
      <w:r w:rsidR="0087573B">
        <w:rPr>
          <w:rFonts w:ascii="Arial" w:hAnsi="Arial" w:cs="Arial"/>
          <w:sz w:val="24"/>
          <w:szCs w:val="24"/>
        </w:rPr>
        <w:t xml:space="preserve">, </w:t>
      </w:r>
      <w:r w:rsidRPr="00565506">
        <w:rPr>
          <w:rFonts w:ascii="Arial" w:hAnsi="Arial" w:cs="Arial"/>
          <w:sz w:val="24"/>
          <w:szCs w:val="24"/>
        </w:rPr>
        <w:t>Wykonawca zobowiązany jest podać w umowie dla potrzeb rozliczenia finansowego Umowy rachunek objęty mechanizmem podzielonej płatności (</w:t>
      </w:r>
      <w:proofErr w:type="spellStart"/>
      <w:r w:rsidRPr="00565506">
        <w:rPr>
          <w:rFonts w:ascii="Arial" w:hAnsi="Arial" w:cs="Arial"/>
          <w:sz w:val="24"/>
          <w:szCs w:val="24"/>
        </w:rPr>
        <w:t>split</w:t>
      </w:r>
      <w:proofErr w:type="spellEnd"/>
      <w:r w:rsidRPr="005655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5506">
        <w:rPr>
          <w:rFonts w:ascii="Arial" w:hAnsi="Arial" w:cs="Arial"/>
          <w:sz w:val="24"/>
          <w:szCs w:val="24"/>
        </w:rPr>
        <w:t>payment</w:t>
      </w:r>
      <w:proofErr w:type="spellEnd"/>
      <w:r w:rsidRPr="00565506">
        <w:rPr>
          <w:rFonts w:ascii="Arial" w:hAnsi="Arial" w:cs="Arial"/>
          <w:sz w:val="24"/>
          <w:szCs w:val="24"/>
        </w:rPr>
        <w:t xml:space="preserve">). </w:t>
      </w:r>
      <w:r w:rsidR="00261C1C" w:rsidRPr="00565506">
        <w:rPr>
          <w:rFonts w:ascii="Arial" w:hAnsi="Arial" w:cs="Arial"/>
          <w:sz w:val="24"/>
          <w:szCs w:val="24"/>
        </w:rPr>
        <w:t xml:space="preserve">W przypadku niezastosowania przez Wykonawcę adnotacji o mechanizmie podzielonej płatności, wskutek czego zapłata przez Zamawiającego zostanie dokonana </w:t>
      </w:r>
      <w:r w:rsidR="006E30E9">
        <w:rPr>
          <w:rFonts w:ascii="Arial" w:hAnsi="Arial" w:cs="Arial"/>
          <w:sz w:val="24"/>
          <w:szCs w:val="24"/>
        </w:rPr>
        <w:br/>
      </w:r>
      <w:r w:rsidR="00261C1C" w:rsidRPr="00565506">
        <w:rPr>
          <w:rFonts w:ascii="Arial" w:hAnsi="Arial" w:cs="Arial"/>
          <w:sz w:val="24"/>
          <w:szCs w:val="24"/>
        </w:rPr>
        <w:t xml:space="preserve">z pominięciem tego mechanizmu, Wykonawca odpowiada wobec Zamawiającego za wszelkie szkody poniesione przez Zamawiającego w związku </w:t>
      </w:r>
      <w:r w:rsidR="006E30E9">
        <w:rPr>
          <w:rFonts w:ascii="Arial" w:hAnsi="Arial" w:cs="Arial"/>
          <w:sz w:val="24"/>
          <w:szCs w:val="24"/>
        </w:rPr>
        <w:br/>
      </w:r>
      <w:r w:rsidR="00261C1C" w:rsidRPr="00565506">
        <w:rPr>
          <w:rFonts w:ascii="Arial" w:hAnsi="Arial" w:cs="Arial"/>
          <w:sz w:val="24"/>
          <w:szCs w:val="24"/>
        </w:rPr>
        <w:t>z odpowiedzialnością za rozliczenie należnego VAT.</w:t>
      </w:r>
    </w:p>
    <w:p w14:paraId="510B981D" w14:textId="491570F2" w:rsidR="00FF410F" w:rsidRDefault="00FF410F" w:rsidP="006E30E9">
      <w:pPr>
        <w:pStyle w:val="Bezodstpw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5506">
        <w:rPr>
          <w:rFonts w:ascii="Arial" w:hAnsi="Arial" w:cs="Arial"/>
          <w:sz w:val="24"/>
          <w:szCs w:val="24"/>
        </w:rPr>
        <w:t xml:space="preserve">Zamawiający zastrzega, że podany przez Wykonawcę w ust. </w:t>
      </w:r>
      <w:r w:rsidR="005E3138">
        <w:rPr>
          <w:rFonts w:ascii="Arial" w:hAnsi="Arial" w:cs="Arial"/>
          <w:sz w:val="24"/>
          <w:szCs w:val="24"/>
        </w:rPr>
        <w:t>8</w:t>
      </w:r>
      <w:r w:rsidRPr="00565506">
        <w:rPr>
          <w:rFonts w:ascii="Arial" w:hAnsi="Arial" w:cs="Arial"/>
          <w:sz w:val="24"/>
          <w:szCs w:val="24"/>
        </w:rPr>
        <w:t xml:space="preserve"> n</w:t>
      </w:r>
      <w:r w:rsidR="0087573B">
        <w:rPr>
          <w:rFonts w:ascii="Arial" w:hAnsi="Arial" w:cs="Arial"/>
          <w:sz w:val="24"/>
          <w:szCs w:val="24"/>
        </w:rPr>
        <w:t>umer</w:t>
      </w:r>
      <w:r w:rsidRPr="00565506">
        <w:rPr>
          <w:rFonts w:ascii="Arial" w:hAnsi="Arial" w:cs="Arial"/>
          <w:sz w:val="24"/>
          <w:szCs w:val="24"/>
        </w:rPr>
        <w:t xml:space="preserve"> rachunku bankowego musi być rachunkiem wskazanym przez niego do właściwego Urzędu Skarbowego jako rachunek przeznaczony do prowadzonej działalności gospodarczej oraz widniejącym w wykazie, o którym mowa w art. 96b ustawy </w:t>
      </w:r>
      <w:r w:rsidR="0049285E">
        <w:rPr>
          <w:rFonts w:ascii="Arial" w:hAnsi="Arial" w:cs="Arial"/>
          <w:sz w:val="24"/>
          <w:szCs w:val="24"/>
        </w:rPr>
        <w:br/>
      </w:r>
      <w:r w:rsidRPr="00565506">
        <w:rPr>
          <w:rFonts w:ascii="Arial" w:hAnsi="Arial" w:cs="Arial"/>
          <w:sz w:val="24"/>
          <w:szCs w:val="24"/>
        </w:rPr>
        <w:t xml:space="preserve">o podatku od towarów i usług opublikowanym na stronie internetowej (https://www.podatki.gov.pl/wykaz-podatnikow-vat wyszukiwarka). W przypadku, gdy wymieniony w ust. </w:t>
      </w:r>
      <w:r w:rsidR="005E3138">
        <w:rPr>
          <w:rFonts w:ascii="Arial" w:hAnsi="Arial" w:cs="Arial"/>
          <w:sz w:val="24"/>
          <w:szCs w:val="24"/>
        </w:rPr>
        <w:t>8</w:t>
      </w:r>
      <w:r w:rsidRPr="00565506">
        <w:rPr>
          <w:rFonts w:ascii="Arial" w:hAnsi="Arial" w:cs="Arial"/>
          <w:sz w:val="24"/>
          <w:szCs w:val="24"/>
        </w:rPr>
        <w:t xml:space="preserve"> rachunek bankowy nie będzie widniał po otrzymaniu przez Zamawiającego faktury w wykazie podmiotów zarejestrowanych jako podatnicy </w:t>
      </w:r>
      <w:r w:rsidRPr="00565506">
        <w:rPr>
          <w:rFonts w:ascii="Arial" w:hAnsi="Arial" w:cs="Arial"/>
          <w:sz w:val="24"/>
          <w:szCs w:val="24"/>
        </w:rPr>
        <w:lastRenderedPageBreak/>
        <w:t>VAT, o którym mowa w zdaniu poprzedzającym, Zamawiający wstrzyma płatność oraz jest zwolniony z obowiązku płacenia odsetek ustawowych za zwłokę do czasu aktualizacji danych Wykonawcy w wykazie lub podpisania przez Strony aneksu do Umowy zmieniającego n</w:t>
      </w:r>
      <w:r w:rsidR="0087573B">
        <w:rPr>
          <w:rFonts w:ascii="Arial" w:hAnsi="Arial" w:cs="Arial"/>
          <w:sz w:val="24"/>
          <w:szCs w:val="24"/>
        </w:rPr>
        <w:t>ume</w:t>
      </w:r>
      <w:r w:rsidRPr="00565506">
        <w:rPr>
          <w:rFonts w:ascii="Arial" w:hAnsi="Arial" w:cs="Arial"/>
          <w:sz w:val="24"/>
          <w:szCs w:val="24"/>
        </w:rPr>
        <w:t xml:space="preserve">r rachunku bankowego na widniejący w wykazie podmiotów zarejestrowanych jako podatnicy VAT, a następnie wystawienia stosownej noty korygującej. Zamawiający akceptuje również dokonywanie płatności na dedykowany dla Zamawiającego rachunek wirtualny (rachunek </w:t>
      </w:r>
      <w:proofErr w:type="spellStart"/>
      <w:r w:rsidRPr="00565506">
        <w:rPr>
          <w:rFonts w:ascii="Arial" w:hAnsi="Arial" w:cs="Arial"/>
          <w:sz w:val="24"/>
          <w:szCs w:val="24"/>
        </w:rPr>
        <w:t>collect</w:t>
      </w:r>
      <w:proofErr w:type="spellEnd"/>
      <w:r w:rsidRPr="00565506">
        <w:rPr>
          <w:rFonts w:ascii="Arial" w:hAnsi="Arial" w:cs="Arial"/>
          <w:sz w:val="24"/>
          <w:szCs w:val="24"/>
        </w:rPr>
        <w:t xml:space="preserve">), który jest powiązany z rachunkiem rozliczeniowym uwidocznionym </w:t>
      </w:r>
      <w:r w:rsidR="006E30E9">
        <w:rPr>
          <w:rFonts w:ascii="Arial" w:hAnsi="Arial" w:cs="Arial"/>
          <w:sz w:val="24"/>
          <w:szCs w:val="24"/>
        </w:rPr>
        <w:br/>
      </w:r>
      <w:r w:rsidRPr="00565506">
        <w:rPr>
          <w:rFonts w:ascii="Arial" w:hAnsi="Arial" w:cs="Arial"/>
          <w:sz w:val="24"/>
          <w:szCs w:val="24"/>
        </w:rPr>
        <w:t>w wykazie, o którym mowa w art. 96b ustawy o podatku od towarów i usług.</w:t>
      </w:r>
    </w:p>
    <w:p w14:paraId="44D772D8" w14:textId="16BF01B5" w:rsidR="00261C1C" w:rsidRDefault="00261C1C" w:rsidP="006E30E9">
      <w:pPr>
        <w:pStyle w:val="Bezodstpw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5506">
        <w:rPr>
          <w:rFonts w:ascii="Arial" w:hAnsi="Arial" w:cs="Arial"/>
          <w:sz w:val="24"/>
          <w:szCs w:val="24"/>
        </w:rPr>
        <w:t xml:space="preserve">Strony wprowadzają bezwzględny zakaz przelewu wierzytelności wynikających </w:t>
      </w:r>
      <w:r w:rsidR="00E61682">
        <w:rPr>
          <w:rFonts w:ascii="Arial" w:hAnsi="Arial" w:cs="Arial"/>
          <w:sz w:val="24"/>
          <w:szCs w:val="24"/>
        </w:rPr>
        <w:br/>
      </w:r>
      <w:r w:rsidRPr="00565506">
        <w:rPr>
          <w:rFonts w:ascii="Arial" w:hAnsi="Arial" w:cs="Arial"/>
          <w:sz w:val="24"/>
          <w:szCs w:val="24"/>
        </w:rPr>
        <w:t>z</w:t>
      </w:r>
      <w:r w:rsidR="0087573B">
        <w:rPr>
          <w:rFonts w:ascii="Arial" w:hAnsi="Arial" w:cs="Arial"/>
          <w:sz w:val="24"/>
          <w:szCs w:val="24"/>
        </w:rPr>
        <w:t xml:space="preserve"> niniejszej</w:t>
      </w:r>
      <w:r w:rsidRPr="00565506">
        <w:rPr>
          <w:rFonts w:ascii="Arial" w:hAnsi="Arial" w:cs="Arial"/>
          <w:sz w:val="24"/>
          <w:szCs w:val="24"/>
        </w:rPr>
        <w:t xml:space="preserve"> Umowy na </w:t>
      </w:r>
      <w:r w:rsidR="0087573B">
        <w:rPr>
          <w:rFonts w:ascii="Arial" w:hAnsi="Arial" w:cs="Arial"/>
          <w:sz w:val="24"/>
          <w:szCs w:val="24"/>
        </w:rPr>
        <w:t xml:space="preserve">podmioty </w:t>
      </w:r>
      <w:r w:rsidRPr="00565506">
        <w:rPr>
          <w:rFonts w:ascii="Arial" w:hAnsi="Arial" w:cs="Arial"/>
          <w:sz w:val="24"/>
          <w:szCs w:val="24"/>
        </w:rPr>
        <w:t>trzecie.</w:t>
      </w:r>
    </w:p>
    <w:p w14:paraId="744458F6" w14:textId="3A2C7C17" w:rsidR="00C6016B" w:rsidRPr="00AB4573" w:rsidRDefault="001968ED" w:rsidP="00D1155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A181A">
        <w:rPr>
          <w:rFonts w:ascii="Arial" w:eastAsia="Times New Roman" w:hAnsi="Arial" w:cs="Arial"/>
          <w:lang w:eastAsia="pl-PL"/>
        </w:rPr>
        <w:t xml:space="preserve">Zamawiający gwarantuje realizację umowy w minimalnej, gwarantowanej wielkości </w:t>
      </w:r>
      <w:r w:rsidRPr="00C076B0">
        <w:rPr>
          <w:rFonts w:ascii="Arial" w:eastAsia="Times New Roman" w:hAnsi="Arial" w:cs="Arial"/>
          <w:lang w:eastAsia="pl-PL"/>
        </w:rPr>
        <w:t>dostaw</w:t>
      </w:r>
      <w:r w:rsidR="00804DFE" w:rsidRPr="00C076B0">
        <w:rPr>
          <w:rFonts w:ascii="Arial" w:eastAsia="Times New Roman" w:hAnsi="Arial" w:cs="Arial"/>
          <w:lang w:eastAsia="pl-PL"/>
        </w:rPr>
        <w:t xml:space="preserve"> </w:t>
      </w:r>
      <w:r w:rsidR="001C6609" w:rsidRPr="008F604A">
        <w:rPr>
          <w:rFonts w:ascii="Arial" w:eastAsia="Times New Roman" w:hAnsi="Arial" w:cs="Arial"/>
          <w:lang w:eastAsia="pl-PL"/>
        </w:rPr>
        <w:t xml:space="preserve">wynoszącej </w:t>
      </w:r>
      <w:r w:rsidR="00804DFE" w:rsidRPr="002822ED">
        <w:rPr>
          <w:rFonts w:ascii="Arial" w:eastAsia="Times New Roman" w:hAnsi="Arial" w:cs="Arial"/>
          <w:b/>
          <w:bCs/>
          <w:strike/>
          <w:lang w:eastAsia="pl-PL"/>
        </w:rPr>
        <w:t>1</w:t>
      </w:r>
      <w:r w:rsidR="00492038" w:rsidRPr="002822ED">
        <w:rPr>
          <w:rFonts w:ascii="Arial" w:eastAsia="Times New Roman" w:hAnsi="Arial" w:cs="Arial"/>
          <w:b/>
          <w:bCs/>
          <w:strike/>
          <w:lang w:eastAsia="pl-PL"/>
        </w:rPr>
        <w:t>4</w:t>
      </w:r>
      <w:r w:rsidR="00C076B0" w:rsidRPr="002822ED">
        <w:rPr>
          <w:rFonts w:ascii="Arial" w:eastAsia="Times New Roman" w:hAnsi="Arial" w:cs="Arial"/>
          <w:b/>
          <w:bCs/>
          <w:strike/>
          <w:lang w:eastAsia="pl-PL"/>
        </w:rPr>
        <w:t>0 000</w:t>
      </w:r>
      <w:r w:rsidR="002822ED">
        <w:rPr>
          <w:rFonts w:ascii="Arial" w:eastAsia="Times New Roman" w:hAnsi="Arial" w:cs="Arial"/>
          <w:b/>
          <w:bCs/>
          <w:lang w:eastAsia="pl-PL"/>
        </w:rPr>
        <w:t> </w:t>
      </w:r>
      <w:r w:rsidR="002822ED" w:rsidRPr="00AB4573">
        <w:rPr>
          <w:rFonts w:ascii="Arial" w:eastAsia="Times New Roman" w:hAnsi="Arial" w:cs="Arial"/>
          <w:b/>
          <w:bCs/>
          <w:color w:val="4472C4" w:themeColor="accent1"/>
          <w:lang w:eastAsia="pl-PL"/>
        </w:rPr>
        <w:t xml:space="preserve">300 000 </w:t>
      </w:r>
      <w:r w:rsidRPr="008F604A">
        <w:rPr>
          <w:rFonts w:ascii="Arial" w:eastAsia="Times New Roman" w:hAnsi="Arial" w:cs="Arial"/>
          <w:b/>
          <w:bCs/>
          <w:lang w:eastAsia="pl-PL"/>
        </w:rPr>
        <w:t>kg</w:t>
      </w:r>
      <w:r w:rsidR="001C6609" w:rsidRPr="008F604A">
        <w:rPr>
          <w:rFonts w:ascii="Arial" w:eastAsia="Times New Roman" w:hAnsi="Arial" w:cs="Arial"/>
          <w:lang w:eastAsia="pl-PL"/>
        </w:rPr>
        <w:t>.</w:t>
      </w:r>
    </w:p>
    <w:p w14:paraId="0CAF696F" w14:textId="77777777" w:rsidR="00AB4573" w:rsidRPr="00C076B0" w:rsidRDefault="00AB4573" w:rsidP="00AB4573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670A6C5E" w14:textId="5C20E028" w:rsidR="00996396" w:rsidRPr="00565506" w:rsidRDefault="00996396" w:rsidP="00565506">
      <w:pPr>
        <w:pStyle w:val="Bezodstpw1"/>
        <w:spacing w:line="360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565506">
        <w:rPr>
          <w:rFonts w:ascii="Arial" w:hAnsi="Arial" w:cs="Arial"/>
          <w:b/>
          <w:bCs/>
          <w:sz w:val="24"/>
          <w:szCs w:val="24"/>
        </w:rPr>
        <w:t>§ 6.</w:t>
      </w:r>
    </w:p>
    <w:p w14:paraId="15EC3A27" w14:textId="27FBBC1D" w:rsidR="00996396" w:rsidRPr="00565506" w:rsidRDefault="0054619D" w:rsidP="00565506">
      <w:pPr>
        <w:pStyle w:val="Bezodstpw1"/>
        <w:spacing w:line="360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Zakup paliwa</w:t>
      </w:r>
    </w:p>
    <w:p w14:paraId="227FA224" w14:textId="4BDE7057" w:rsidR="00996396" w:rsidRPr="0099401F" w:rsidRDefault="00996396" w:rsidP="006E30E9">
      <w:pPr>
        <w:pStyle w:val="Akapitzlist"/>
        <w:numPr>
          <w:ilvl w:val="0"/>
          <w:numId w:val="15"/>
        </w:numPr>
        <w:overflowPunct w:val="0"/>
        <w:autoSpaceDE w:val="0"/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  <w:lang w:eastAsia="pl-PL"/>
        </w:rPr>
      </w:pPr>
      <w:r w:rsidRPr="0099401F">
        <w:rPr>
          <w:rFonts w:ascii="Arial" w:hAnsi="Arial" w:cs="Arial"/>
          <w:color w:val="000000"/>
          <w:lang w:eastAsia="pl-PL"/>
        </w:rPr>
        <w:t>Zakup paliwa wodorowego, o który</w:t>
      </w:r>
      <w:r w:rsidR="00761E79" w:rsidRPr="0099401F">
        <w:rPr>
          <w:rFonts w:ascii="Arial" w:hAnsi="Arial" w:cs="Arial"/>
          <w:color w:val="000000"/>
          <w:lang w:eastAsia="pl-PL"/>
        </w:rPr>
        <w:t>m</w:t>
      </w:r>
      <w:r w:rsidRPr="0099401F">
        <w:rPr>
          <w:rFonts w:ascii="Arial" w:hAnsi="Arial" w:cs="Arial"/>
          <w:color w:val="000000"/>
          <w:lang w:eastAsia="pl-PL"/>
        </w:rPr>
        <w:t xml:space="preserve"> mowa w § </w:t>
      </w:r>
      <w:r w:rsidR="00761E79" w:rsidRPr="0099401F">
        <w:rPr>
          <w:rFonts w:ascii="Arial" w:hAnsi="Arial" w:cs="Arial"/>
          <w:color w:val="000000"/>
          <w:lang w:eastAsia="pl-PL"/>
        </w:rPr>
        <w:t>4</w:t>
      </w:r>
      <w:r w:rsidRPr="0099401F">
        <w:rPr>
          <w:rFonts w:ascii="Arial" w:hAnsi="Arial" w:cs="Arial"/>
          <w:color w:val="000000"/>
          <w:lang w:eastAsia="pl-PL"/>
        </w:rPr>
        <w:t xml:space="preserve"> ust. 1</w:t>
      </w:r>
      <w:r w:rsidR="00761E79" w:rsidRPr="0099401F">
        <w:rPr>
          <w:rFonts w:ascii="Arial" w:hAnsi="Arial" w:cs="Arial"/>
          <w:color w:val="000000"/>
          <w:lang w:eastAsia="pl-PL"/>
        </w:rPr>
        <w:t xml:space="preserve"> i 2</w:t>
      </w:r>
      <w:r w:rsidRPr="0099401F">
        <w:rPr>
          <w:rFonts w:ascii="Arial" w:hAnsi="Arial" w:cs="Arial"/>
          <w:color w:val="000000"/>
          <w:lang w:eastAsia="pl-PL"/>
        </w:rPr>
        <w:t>, będzie się odbywał bezgotówkowo przy użyciu</w:t>
      </w:r>
      <w:r w:rsidR="00601B87" w:rsidRPr="0099401F">
        <w:rPr>
          <w:rFonts w:ascii="Arial" w:hAnsi="Arial" w:cs="Arial"/>
          <w:color w:val="000000"/>
          <w:lang w:eastAsia="pl-PL"/>
        </w:rPr>
        <w:t>:</w:t>
      </w:r>
    </w:p>
    <w:p w14:paraId="28AC6A23" w14:textId="3A56E820" w:rsidR="00601B87" w:rsidRPr="00AF4E73" w:rsidRDefault="00601B87" w:rsidP="006E30E9">
      <w:pPr>
        <w:pStyle w:val="Akapitzlist"/>
        <w:numPr>
          <w:ilvl w:val="0"/>
          <w:numId w:val="25"/>
        </w:numPr>
        <w:overflowPunct w:val="0"/>
        <w:autoSpaceDE w:val="0"/>
        <w:spacing w:line="360" w:lineRule="auto"/>
        <w:contextualSpacing/>
        <w:jc w:val="both"/>
        <w:rPr>
          <w:rFonts w:ascii="Arial" w:hAnsi="Arial" w:cs="Arial"/>
          <w:color w:val="000000" w:themeColor="text1"/>
          <w:lang w:eastAsia="pl-PL"/>
        </w:rPr>
      </w:pPr>
      <w:r w:rsidRPr="0099401F">
        <w:rPr>
          <w:rFonts w:ascii="Arial" w:hAnsi="Arial" w:cs="Arial"/>
          <w:color w:val="000000"/>
          <w:lang w:eastAsia="pl-PL"/>
        </w:rPr>
        <w:t xml:space="preserve">kart paliwowych – w przypadku transakcji dokonywanych na stacjonarnej stacji </w:t>
      </w:r>
      <w:r w:rsidRPr="00AF4E73">
        <w:rPr>
          <w:rFonts w:ascii="Arial" w:hAnsi="Arial" w:cs="Arial"/>
          <w:color w:val="000000" w:themeColor="text1"/>
          <w:lang w:eastAsia="pl-PL"/>
        </w:rPr>
        <w:t xml:space="preserve">tankowania wodoru, </w:t>
      </w:r>
      <w:r w:rsidR="001F6E4E" w:rsidRPr="00AF4E73">
        <w:rPr>
          <w:rFonts w:ascii="Arial" w:hAnsi="Arial" w:cs="Arial"/>
          <w:color w:val="000000" w:themeColor="text1"/>
          <w:lang w:eastAsia="pl-PL"/>
        </w:rPr>
        <w:t xml:space="preserve">o której mowa w § 4 ust. 1 </w:t>
      </w:r>
    </w:p>
    <w:p w14:paraId="0B2AEC33" w14:textId="3313DC15" w:rsidR="00601B87" w:rsidRPr="00AF4E73" w:rsidRDefault="00601B87" w:rsidP="006E30E9">
      <w:pPr>
        <w:pStyle w:val="Akapitzlist"/>
        <w:numPr>
          <w:ilvl w:val="0"/>
          <w:numId w:val="25"/>
        </w:numPr>
        <w:overflowPunct w:val="0"/>
        <w:autoSpaceDE w:val="0"/>
        <w:spacing w:line="360" w:lineRule="auto"/>
        <w:contextualSpacing/>
        <w:jc w:val="both"/>
        <w:rPr>
          <w:rFonts w:ascii="Arial" w:hAnsi="Arial" w:cs="Arial"/>
          <w:color w:val="000000" w:themeColor="text1"/>
          <w:lang w:eastAsia="pl-PL"/>
        </w:rPr>
      </w:pPr>
      <w:r w:rsidRPr="00AF4E73">
        <w:rPr>
          <w:rFonts w:ascii="Arial" w:hAnsi="Arial" w:cs="Arial"/>
          <w:color w:val="000000" w:themeColor="text1"/>
          <w:lang w:eastAsia="pl-PL"/>
        </w:rPr>
        <w:t>kodów PIN – w przypadku transakcji dokonywanych przy użyciu rozwiąza</w:t>
      </w:r>
      <w:r w:rsidR="001F6E4E" w:rsidRPr="00AF4E73">
        <w:rPr>
          <w:rFonts w:ascii="Arial" w:hAnsi="Arial" w:cs="Arial"/>
          <w:color w:val="000000" w:themeColor="text1"/>
          <w:lang w:eastAsia="pl-PL"/>
        </w:rPr>
        <w:t>ń</w:t>
      </w:r>
      <w:r w:rsidRPr="00AF4E73">
        <w:rPr>
          <w:rFonts w:ascii="Arial" w:hAnsi="Arial" w:cs="Arial"/>
          <w:color w:val="000000" w:themeColor="text1"/>
          <w:lang w:eastAsia="pl-PL"/>
        </w:rPr>
        <w:t xml:space="preserve"> alternatywn</w:t>
      </w:r>
      <w:r w:rsidR="001F6E4E" w:rsidRPr="00AF4E73">
        <w:rPr>
          <w:rFonts w:ascii="Arial" w:hAnsi="Arial" w:cs="Arial"/>
          <w:color w:val="000000" w:themeColor="text1"/>
          <w:lang w:eastAsia="pl-PL"/>
        </w:rPr>
        <w:t>ych, o których mowa w § 4 ust. 2.</w:t>
      </w:r>
    </w:p>
    <w:p w14:paraId="157C0CDB" w14:textId="03E58D49" w:rsidR="00996396" w:rsidRPr="00565506" w:rsidRDefault="00996396" w:rsidP="006E30E9">
      <w:pPr>
        <w:pStyle w:val="Akapitzlist"/>
        <w:numPr>
          <w:ilvl w:val="0"/>
          <w:numId w:val="15"/>
        </w:numPr>
        <w:overflowPunct w:val="0"/>
        <w:autoSpaceDE w:val="0"/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  <w:lang w:eastAsia="pl-PL"/>
        </w:rPr>
      </w:pPr>
      <w:r w:rsidRPr="00565506">
        <w:rPr>
          <w:rFonts w:ascii="Arial" w:hAnsi="Arial" w:cs="Arial"/>
          <w:color w:val="000000"/>
          <w:lang w:eastAsia="pl-PL"/>
        </w:rPr>
        <w:t>Zamawiający, przekaże Wykonawcy szczegółowy wykaz Pojazdów (</w:t>
      </w:r>
      <w:r w:rsidR="00087F72" w:rsidRPr="00565506">
        <w:rPr>
          <w:rFonts w:ascii="Arial" w:hAnsi="Arial" w:cs="Arial"/>
          <w:color w:val="000000"/>
          <w:lang w:eastAsia="pl-PL"/>
        </w:rPr>
        <w:t>typ pojazdu, numer taborowy (boczny), numer rejestracyjny, nazwa Zamawiającego</w:t>
      </w:r>
      <w:r w:rsidRPr="00565506">
        <w:rPr>
          <w:rFonts w:ascii="Arial" w:hAnsi="Arial" w:cs="Arial"/>
          <w:color w:val="000000"/>
          <w:lang w:eastAsia="pl-PL"/>
        </w:rPr>
        <w:t xml:space="preserve">). Zmiana danych zawartych w wykazie nie stanowi zmiany Umowy </w:t>
      </w:r>
      <w:r w:rsidR="006E30E9">
        <w:rPr>
          <w:rFonts w:ascii="Arial" w:hAnsi="Arial" w:cs="Arial"/>
          <w:color w:val="000000"/>
          <w:lang w:eastAsia="pl-PL"/>
        </w:rPr>
        <w:br/>
      </w:r>
      <w:r w:rsidRPr="00565506">
        <w:rPr>
          <w:rFonts w:ascii="Arial" w:hAnsi="Arial" w:cs="Arial"/>
          <w:color w:val="000000"/>
          <w:lang w:eastAsia="pl-PL"/>
        </w:rPr>
        <w:t>i nie wymaga zawierania aneksu.</w:t>
      </w:r>
    </w:p>
    <w:p w14:paraId="622E110F" w14:textId="3C546F36" w:rsidR="00996396" w:rsidRPr="00565506" w:rsidRDefault="00996396" w:rsidP="006E30E9">
      <w:pPr>
        <w:pStyle w:val="Akapitzlist"/>
        <w:numPr>
          <w:ilvl w:val="0"/>
          <w:numId w:val="15"/>
        </w:numPr>
        <w:overflowPunct w:val="0"/>
        <w:autoSpaceDE w:val="0"/>
        <w:spacing w:line="360" w:lineRule="auto"/>
        <w:ind w:left="284" w:hanging="426"/>
        <w:contextualSpacing/>
        <w:jc w:val="both"/>
        <w:rPr>
          <w:rFonts w:ascii="Arial" w:hAnsi="Arial" w:cs="Arial"/>
          <w:color w:val="000000"/>
          <w:lang w:eastAsia="pl-PL"/>
        </w:rPr>
      </w:pPr>
      <w:r w:rsidRPr="00565506">
        <w:rPr>
          <w:rFonts w:ascii="Arial" w:hAnsi="Arial" w:cs="Arial"/>
          <w:color w:val="000000"/>
          <w:lang w:eastAsia="pl-PL"/>
        </w:rPr>
        <w:t>Wykonawca ma obowiązek prowadzenia pełnego monitoringu transakcji. Każda dokonana przez Zamawiającego transakcja zakupu paliwa, o któr</w:t>
      </w:r>
      <w:r w:rsidR="00925F00" w:rsidRPr="00565506">
        <w:rPr>
          <w:rFonts w:ascii="Arial" w:hAnsi="Arial" w:cs="Arial"/>
          <w:color w:val="000000"/>
          <w:lang w:eastAsia="pl-PL"/>
        </w:rPr>
        <w:t>ej</w:t>
      </w:r>
      <w:r w:rsidRPr="00565506">
        <w:rPr>
          <w:rFonts w:ascii="Arial" w:hAnsi="Arial" w:cs="Arial"/>
          <w:color w:val="000000"/>
          <w:lang w:eastAsia="pl-PL"/>
        </w:rPr>
        <w:t xml:space="preserve"> mowa </w:t>
      </w:r>
      <w:r w:rsidR="002F685D">
        <w:rPr>
          <w:rFonts w:ascii="Arial" w:hAnsi="Arial" w:cs="Arial"/>
          <w:color w:val="000000"/>
          <w:lang w:eastAsia="pl-PL"/>
        </w:rPr>
        <w:br/>
      </w:r>
      <w:r w:rsidR="002F685D" w:rsidRPr="00565506">
        <w:rPr>
          <w:rFonts w:ascii="Arial" w:hAnsi="Arial" w:cs="Arial"/>
        </w:rPr>
        <w:t xml:space="preserve">w § </w:t>
      </w:r>
      <w:r w:rsidR="002F685D">
        <w:rPr>
          <w:rFonts w:ascii="Arial" w:hAnsi="Arial" w:cs="Arial"/>
        </w:rPr>
        <w:t>4</w:t>
      </w:r>
      <w:r w:rsidR="002F685D" w:rsidRPr="00565506">
        <w:rPr>
          <w:rFonts w:ascii="Arial" w:hAnsi="Arial" w:cs="Arial"/>
        </w:rPr>
        <w:t xml:space="preserve"> ust. 1 </w:t>
      </w:r>
      <w:r w:rsidRPr="00565506">
        <w:rPr>
          <w:rFonts w:ascii="Arial" w:hAnsi="Arial" w:cs="Arial"/>
          <w:color w:val="000000"/>
          <w:lang w:eastAsia="pl-PL"/>
        </w:rPr>
        <w:t>zostanie potwierdzona wydawanym osobie dokonującej tankowania dokumentem potwierdzającym tankowanie, zawierającym następujące dane:</w:t>
      </w:r>
    </w:p>
    <w:p w14:paraId="1C514458" w14:textId="77777777" w:rsidR="00087F72" w:rsidRPr="008F604A" w:rsidRDefault="00996396" w:rsidP="006E30E9">
      <w:pPr>
        <w:numPr>
          <w:ilvl w:val="1"/>
          <w:numId w:val="6"/>
        </w:numPr>
        <w:overflowPunct w:val="0"/>
        <w:autoSpaceDE w:val="0"/>
        <w:spacing w:line="360" w:lineRule="auto"/>
        <w:ind w:left="709"/>
        <w:jc w:val="both"/>
        <w:rPr>
          <w:rFonts w:ascii="Arial" w:hAnsi="Arial" w:cs="Arial"/>
          <w:color w:val="000000"/>
          <w:lang w:eastAsia="pl-PL"/>
        </w:rPr>
      </w:pPr>
      <w:r w:rsidRPr="008F604A">
        <w:rPr>
          <w:rFonts w:ascii="Arial" w:hAnsi="Arial" w:cs="Arial"/>
          <w:color w:val="000000"/>
          <w:lang w:eastAsia="pl-PL"/>
        </w:rPr>
        <w:t>data i godzina dokonania zakupu;</w:t>
      </w:r>
    </w:p>
    <w:p w14:paraId="74B799EA" w14:textId="2E40D6AB" w:rsidR="00087F72" w:rsidRPr="008F604A" w:rsidRDefault="00243E2B" w:rsidP="006E30E9">
      <w:pPr>
        <w:numPr>
          <w:ilvl w:val="1"/>
          <w:numId w:val="6"/>
        </w:numPr>
        <w:overflowPunct w:val="0"/>
        <w:autoSpaceDE w:val="0"/>
        <w:spacing w:line="360" w:lineRule="auto"/>
        <w:ind w:left="709"/>
        <w:jc w:val="both"/>
        <w:rPr>
          <w:rFonts w:ascii="Arial" w:hAnsi="Arial" w:cs="Arial"/>
          <w:color w:val="000000"/>
          <w:lang w:eastAsia="pl-PL"/>
        </w:rPr>
      </w:pPr>
      <w:r w:rsidRPr="008F604A">
        <w:rPr>
          <w:rFonts w:ascii="Arial" w:hAnsi="Arial" w:cs="Arial"/>
          <w:color w:val="000000"/>
          <w:lang w:eastAsia="pl-PL"/>
        </w:rPr>
        <w:t>adres punktu tankowania</w:t>
      </w:r>
      <w:r w:rsidR="00996396" w:rsidRPr="008F604A">
        <w:rPr>
          <w:rFonts w:ascii="Arial" w:hAnsi="Arial" w:cs="Arial"/>
          <w:color w:val="000000"/>
          <w:lang w:eastAsia="pl-PL"/>
        </w:rPr>
        <w:t>;</w:t>
      </w:r>
    </w:p>
    <w:p w14:paraId="42989DD1" w14:textId="77777777" w:rsidR="00087F72" w:rsidRPr="008F604A" w:rsidRDefault="00996396" w:rsidP="006E30E9">
      <w:pPr>
        <w:numPr>
          <w:ilvl w:val="1"/>
          <w:numId w:val="6"/>
        </w:numPr>
        <w:overflowPunct w:val="0"/>
        <w:autoSpaceDE w:val="0"/>
        <w:spacing w:line="360" w:lineRule="auto"/>
        <w:ind w:left="709"/>
        <w:jc w:val="both"/>
        <w:rPr>
          <w:rFonts w:ascii="Arial" w:hAnsi="Arial" w:cs="Arial"/>
          <w:color w:val="000000"/>
          <w:lang w:eastAsia="pl-PL"/>
        </w:rPr>
      </w:pPr>
      <w:r w:rsidRPr="008F604A">
        <w:rPr>
          <w:rFonts w:ascii="Arial" w:hAnsi="Arial" w:cs="Arial"/>
          <w:color w:val="000000"/>
          <w:lang w:eastAsia="pl-PL"/>
        </w:rPr>
        <w:t>ilość i rodzaj tankowanego paliwa;</w:t>
      </w:r>
    </w:p>
    <w:p w14:paraId="6867FDFC" w14:textId="77777777" w:rsidR="00087F72" w:rsidRPr="008F604A" w:rsidRDefault="00996396" w:rsidP="006E30E9">
      <w:pPr>
        <w:numPr>
          <w:ilvl w:val="1"/>
          <w:numId w:val="6"/>
        </w:numPr>
        <w:overflowPunct w:val="0"/>
        <w:autoSpaceDE w:val="0"/>
        <w:spacing w:line="360" w:lineRule="auto"/>
        <w:ind w:left="709"/>
        <w:jc w:val="both"/>
        <w:rPr>
          <w:rFonts w:ascii="Arial" w:hAnsi="Arial" w:cs="Arial"/>
          <w:color w:val="000000"/>
          <w:lang w:eastAsia="pl-PL"/>
        </w:rPr>
      </w:pPr>
      <w:r w:rsidRPr="008F604A">
        <w:rPr>
          <w:rFonts w:ascii="Arial" w:hAnsi="Arial" w:cs="Arial"/>
          <w:color w:val="000000"/>
          <w:lang w:eastAsia="pl-PL"/>
        </w:rPr>
        <w:t>numer rejestracyjny Pojazdu</w:t>
      </w:r>
      <w:r w:rsidR="00087F72" w:rsidRPr="008F604A">
        <w:rPr>
          <w:rFonts w:ascii="Arial" w:hAnsi="Arial" w:cs="Arial"/>
          <w:color w:val="000000"/>
          <w:lang w:eastAsia="pl-PL"/>
        </w:rPr>
        <w:t>;</w:t>
      </w:r>
    </w:p>
    <w:p w14:paraId="03E1E2A1" w14:textId="51FECE88" w:rsidR="00996396" w:rsidRPr="00565506" w:rsidRDefault="00996396" w:rsidP="006E30E9">
      <w:pPr>
        <w:pStyle w:val="Akapitzlist"/>
        <w:numPr>
          <w:ilvl w:val="0"/>
          <w:numId w:val="15"/>
        </w:numPr>
        <w:overflowPunct w:val="0"/>
        <w:autoSpaceDE w:val="0"/>
        <w:spacing w:line="360" w:lineRule="auto"/>
        <w:ind w:left="284" w:hanging="426"/>
        <w:contextualSpacing/>
        <w:jc w:val="both"/>
        <w:rPr>
          <w:rFonts w:ascii="Arial" w:hAnsi="Arial" w:cs="Arial"/>
          <w:color w:val="000000"/>
          <w:lang w:eastAsia="pl-PL"/>
        </w:rPr>
      </w:pPr>
      <w:r w:rsidRPr="00565506">
        <w:rPr>
          <w:rFonts w:ascii="Arial" w:hAnsi="Arial" w:cs="Arial"/>
          <w:color w:val="000000"/>
          <w:lang w:eastAsia="pl-PL"/>
        </w:rPr>
        <w:lastRenderedPageBreak/>
        <w:t>Wykonawca umożliwi uprawnionym pracownikom Zamawiającego dostęp do informacji, w ramach funkcjonującego u Wykonawcy systemu on-line. Zestawienie informacji winno być załączone każdorazowo do faktury.</w:t>
      </w:r>
    </w:p>
    <w:p w14:paraId="5E3E2136" w14:textId="38378F7D" w:rsidR="00996396" w:rsidRPr="00565506" w:rsidRDefault="00996396" w:rsidP="006E30E9">
      <w:pPr>
        <w:pStyle w:val="Akapitzlist"/>
        <w:numPr>
          <w:ilvl w:val="0"/>
          <w:numId w:val="15"/>
        </w:numPr>
        <w:overflowPunct w:val="0"/>
        <w:autoSpaceDE w:val="0"/>
        <w:spacing w:line="360" w:lineRule="auto"/>
        <w:ind w:left="284" w:hanging="426"/>
        <w:contextualSpacing/>
        <w:jc w:val="both"/>
        <w:rPr>
          <w:rFonts w:ascii="Arial" w:hAnsi="Arial" w:cs="Arial"/>
          <w:color w:val="000000"/>
          <w:lang w:eastAsia="pl-PL"/>
        </w:rPr>
      </w:pPr>
      <w:r w:rsidRPr="00565506">
        <w:rPr>
          <w:rFonts w:ascii="Arial" w:hAnsi="Arial" w:cs="Arial"/>
          <w:color w:val="000000"/>
          <w:lang w:eastAsia="pl-PL"/>
        </w:rPr>
        <w:t xml:space="preserve">W przypadku sprzeczności lub rozbieżności pomiędzy dokumentem potwierdzającym tankowanie, a informacją w systemie on-line bądź zestawieniem, błędach lub innych nieprawidłowościach w przeprowadzaniu rozliczenia, Zamawiający uprawniony będzie do zgłoszenia Wykonawcy reklamacji w formie pisemnej lub wiadomości e-mail wysłanej na </w:t>
      </w:r>
      <w:r w:rsidR="00E61682" w:rsidRPr="00565506">
        <w:rPr>
          <w:rFonts w:ascii="Arial" w:hAnsi="Arial" w:cs="Arial"/>
          <w:color w:val="000000"/>
          <w:lang w:eastAsia="pl-PL"/>
        </w:rPr>
        <w:t xml:space="preserve">wskazany </w:t>
      </w:r>
      <w:r w:rsidRPr="00565506">
        <w:rPr>
          <w:rFonts w:ascii="Arial" w:hAnsi="Arial" w:cs="Arial"/>
          <w:color w:val="000000"/>
          <w:lang w:eastAsia="pl-PL"/>
        </w:rPr>
        <w:t>adres</w:t>
      </w:r>
      <w:r w:rsidR="00E61682">
        <w:rPr>
          <w:rFonts w:ascii="Arial" w:hAnsi="Arial" w:cs="Arial"/>
          <w:color w:val="000000"/>
          <w:lang w:eastAsia="pl-PL"/>
        </w:rPr>
        <w:t xml:space="preserve"> poczty elektronicznej</w:t>
      </w:r>
      <w:r w:rsidRPr="00565506">
        <w:rPr>
          <w:rFonts w:ascii="Arial" w:hAnsi="Arial" w:cs="Arial"/>
          <w:color w:val="000000"/>
          <w:lang w:eastAsia="pl-PL"/>
        </w:rPr>
        <w:t xml:space="preserve">. Reklamację, o której mowa w zdaniu poprzedzającym, Wykonawca zobowiązuje się rozpatrzyć niezwłocznie, jednak nie później niż w terminie </w:t>
      </w:r>
      <w:r w:rsidR="00243E2B">
        <w:rPr>
          <w:rFonts w:ascii="Arial" w:hAnsi="Arial" w:cs="Arial"/>
          <w:color w:val="000000"/>
          <w:lang w:eastAsia="pl-PL"/>
        </w:rPr>
        <w:t>14</w:t>
      </w:r>
      <w:r w:rsidR="000A4DDB" w:rsidRPr="00565506">
        <w:rPr>
          <w:rFonts w:ascii="Arial" w:hAnsi="Arial" w:cs="Arial"/>
          <w:color w:val="000000"/>
          <w:lang w:eastAsia="pl-PL"/>
        </w:rPr>
        <w:t xml:space="preserve"> </w:t>
      </w:r>
      <w:r w:rsidRPr="00565506">
        <w:rPr>
          <w:rFonts w:ascii="Arial" w:hAnsi="Arial" w:cs="Arial"/>
          <w:color w:val="000000"/>
          <w:lang w:eastAsia="pl-PL"/>
        </w:rPr>
        <w:t xml:space="preserve">dni </w:t>
      </w:r>
      <w:r w:rsidR="00C829ED" w:rsidRPr="0067268F">
        <w:rPr>
          <w:rFonts w:ascii="Arial" w:hAnsi="Arial" w:cs="Arial"/>
          <w:color w:val="000000"/>
          <w:lang w:eastAsia="pl-PL"/>
        </w:rPr>
        <w:t>roboczych</w:t>
      </w:r>
      <w:r w:rsidR="00C829ED" w:rsidRPr="004A181A">
        <w:rPr>
          <w:rFonts w:ascii="Arial" w:hAnsi="Arial" w:cs="Arial"/>
          <w:color w:val="000000"/>
          <w:lang w:eastAsia="pl-PL"/>
        </w:rPr>
        <w:t xml:space="preserve"> </w:t>
      </w:r>
      <w:r w:rsidRPr="004A181A">
        <w:rPr>
          <w:rFonts w:ascii="Arial" w:hAnsi="Arial" w:cs="Arial"/>
          <w:color w:val="000000"/>
          <w:lang w:eastAsia="pl-PL"/>
        </w:rPr>
        <w:t xml:space="preserve">od </w:t>
      </w:r>
      <w:r w:rsidR="0087573B">
        <w:rPr>
          <w:rFonts w:ascii="Arial" w:hAnsi="Arial" w:cs="Arial"/>
          <w:color w:val="000000"/>
          <w:lang w:eastAsia="pl-PL"/>
        </w:rPr>
        <w:t xml:space="preserve">dnia </w:t>
      </w:r>
      <w:r w:rsidRPr="004A181A">
        <w:rPr>
          <w:rFonts w:ascii="Arial" w:hAnsi="Arial" w:cs="Arial"/>
          <w:color w:val="000000"/>
          <w:lang w:eastAsia="pl-PL"/>
        </w:rPr>
        <w:t>jej otrzymania, pod rygorem przyjęcia jej uznania przez Wykonawcę</w:t>
      </w:r>
      <w:r w:rsidRPr="00565506">
        <w:rPr>
          <w:rFonts w:ascii="Arial" w:hAnsi="Arial" w:cs="Arial"/>
          <w:color w:val="000000"/>
          <w:lang w:eastAsia="pl-PL"/>
        </w:rPr>
        <w:t xml:space="preserve"> zgodnie </w:t>
      </w:r>
      <w:r w:rsidR="006E30E9">
        <w:rPr>
          <w:rFonts w:ascii="Arial" w:hAnsi="Arial" w:cs="Arial"/>
          <w:color w:val="000000"/>
          <w:lang w:eastAsia="pl-PL"/>
        </w:rPr>
        <w:br/>
      </w:r>
      <w:r w:rsidRPr="00565506">
        <w:rPr>
          <w:rFonts w:ascii="Arial" w:hAnsi="Arial" w:cs="Arial"/>
          <w:color w:val="000000"/>
          <w:lang w:eastAsia="pl-PL"/>
        </w:rPr>
        <w:t xml:space="preserve">z żądaniem Zamawiającego. W przypadku uznania reklamacji Zamawiającego, Wykonawca zobowiązuje się do niezwłocznego, jednak nie później niż </w:t>
      </w:r>
      <w:r w:rsidR="007B7BB9" w:rsidRPr="00565506">
        <w:rPr>
          <w:rFonts w:ascii="Arial" w:hAnsi="Arial" w:cs="Arial"/>
          <w:color w:val="000000"/>
          <w:lang w:eastAsia="pl-PL"/>
        </w:rPr>
        <w:t>7</w:t>
      </w:r>
      <w:r w:rsidR="00FA71A1">
        <w:rPr>
          <w:rFonts w:ascii="Arial" w:hAnsi="Arial" w:cs="Arial"/>
          <w:color w:val="000000"/>
          <w:lang w:eastAsia="pl-PL"/>
        </w:rPr>
        <w:t xml:space="preserve"> dni</w:t>
      </w:r>
      <w:r w:rsidR="0087573B">
        <w:rPr>
          <w:rFonts w:ascii="Arial" w:hAnsi="Arial" w:cs="Arial"/>
          <w:color w:val="000000"/>
          <w:lang w:eastAsia="pl-PL"/>
        </w:rPr>
        <w:t xml:space="preserve"> roboczych</w:t>
      </w:r>
      <w:r w:rsidRPr="00565506">
        <w:rPr>
          <w:rFonts w:ascii="Arial" w:hAnsi="Arial" w:cs="Arial"/>
          <w:color w:val="000000"/>
          <w:lang w:eastAsia="pl-PL"/>
        </w:rPr>
        <w:t xml:space="preserve"> od</w:t>
      </w:r>
      <w:r w:rsidR="0087573B">
        <w:rPr>
          <w:rFonts w:ascii="Arial" w:hAnsi="Arial" w:cs="Arial"/>
          <w:color w:val="000000"/>
          <w:lang w:eastAsia="pl-PL"/>
        </w:rPr>
        <w:t xml:space="preserve"> dnia</w:t>
      </w:r>
      <w:r w:rsidRPr="00565506">
        <w:rPr>
          <w:rFonts w:ascii="Arial" w:hAnsi="Arial" w:cs="Arial"/>
          <w:color w:val="000000"/>
          <w:lang w:eastAsia="pl-PL"/>
        </w:rPr>
        <w:t xml:space="preserve"> uznania reklamacji, wystawienia faktury korygującej.</w:t>
      </w:r>
    </w:p>
    <w:p w14:paraId="677F5732" w14:textId="77777777" w:rsidR="00D11556" w:rsidRDefault="00D11556" w:rsidP="001F6E4E">
      <w:pPr>
        <w:pStyle w:val="Bezodstpw1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9D2CE1C" w14:textId="7A03B07C" w:rsidR="00D245C5" w:rsidRPr="00565506" w:rsidRDefault="00D245C5" w:rsidP="00DC0371">
      <w:pPr>
        <w:pStyle w:val="Bezodstpw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65506">
        <w:rPr>
          <w:rFonts w:ascii="Arial" w:hAnsi="Arial" w:cs="Arial"/>
          <w:b/>
          <w:bCs/>
          <w:sz w:val="24"/>
          <w:szCs w:val="24"/>
        </w:rPr>
        <w:t xml:space="preserve">§ </w:t>
      </w:r>
      <w:r w:rsidR="00996396" w:rsidRPr="00565506">
        <w:rPr>
          <w:rFonts w:ascii="Arial" w:hAnsi="Arial" w:cs="Arial"/>
          <w:b/>
          <w:bCs/>
          <w:sz w:val="24"/>
          <w:szCs w:val="24"/>
        </w:rPr>
        <w:t>7</w:t>
      </w:r>
      <w:r w:rsidR="00221B06" w:rsidRPr="00565506">
        <w:rPr>
          <w:rFonts w:ascii="Arial" w:hAnsi="Arial" w:cs="Arial"/>
          <w:b/>
          <w:bCs/>
          <w:sz w:val="24"/>
          <w:szCs w:val="24"/>
        </w:rPr>
        <w:t>.</w:t>
      </w:r>
    </w:p>
    <w:p w14:paraId="7739C5FC" w14:textId="77777777" w:rsidR="00D245C5" w:rsidRPr="00473EA8" w:rsidRDefault="00122E0F" w:rsidP="00565506">
      <w:pPr>
        <w:pStyle w:val="Bezodstpw1"/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473EA8">
        <w:rPr>
          <w:rFonts w:ascii="Arial" w:hAnsi="Arial" w:cs="Arial"/>
          <w:b/>
          <w:bCs/>
          <w:sz w:val="24"/>
          <w:szCs w:val="24"/>
        </w:rPr>
        <w:t>Okres</w:t>
      </w:r>
      <w:r w:rsidR="00D245C5" w:rsidRPr="00473EA8">
        <w:rPr>
          <w:rFonts w:ascii="Arial" w:hAnsi="Arial" w:cs="Arial"/>
          <w:b/>
          <w:bCs/>
          <w:sz w:val="24"/>
          <w:szCs w:val="24"/>
        </w:rPr>
        <w:t xml:space="preserve"> realizacji </w:t>
      </w:r>
      <w:r w:rsidR="004F406B" w:rsidRPr="00473EA8">
        <w:rPr>
          <w:rFonts w:ascii="Arial" w:hAnsi="Arial" w:cs="Arial"/>
          <w:b/>
          <w:bCs/>
          <w:sz w:val="24"/>
          <w:szCs w:val="24"/>
        </w:rPr>
        <w:t>U</w:t>
      </w:r>
      <w:r w:rsidR="00D245C5" w:rsidRPr="00473EA8">
        <w:rPr>
          <w:rFonts w:ascii="Arial" w:hAnsi="Arial" w:cs="Arial"/>
          <w:b/>
          <w:bCs/>
          <w:sz w:val="24"/>
          <w:szCs w:val="24"/>
        </w:rPr>
        <w:t>mowy</w:t>
      </w:r>
    </w:p>
    <w:p w14:paraId="25160876" w14:textId="4DE2C7A8" w:rsidR="003C7E80" w:rsidRPr="003670CB" w:rsidRDefault="00261C1C" w:rsidP="00B06499">
      <w:pPr>
        <w:pStyle w:val="Bezodstpw1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670CB">
        <w:rPr>
          <w:rFonts w:ascii="Arial" w:hAnsi="Arial" w:cs="Arial"/>
          <w:color w:val="000000" w:themeColor="text1"/>
          <w:sz w:val="24"/>
          <w:szCs w:val="24"/>
        </w:rPr>
        <w:t>Umowa zostaje zawarta na czas określony</w:t>
      </w:r>
      <w:r w:rsidR="003C7E80" w:rsidRPr="003670CB">
        <w:rPr>
          <w:rFonts w:ascii="Arial" w:hAnsi="Arial" w:cs="Arial"/>
          <w:color w:val="000000" w:themeColor="text1"/>
          <w:sz w:val="24"/>
          <w:szCs w:val="24"/>
        </w:rPr>
        <w:t xml:space="preserve"> wynoszący</w:t>
      </w:r>
      <w:r w:rsidRPr="003670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6499" w:rsidRPr="003A7D1D">
        <w:rPr>
          <w:rFonts w:ascii="Arial" w:hAnsi="Arial" w:cs="Arial"/>
          <w:b/>
          <w:bCs/>
          <w:strike/>
          <w:color w:val="4472C4" w:themeColor="accent1"/>
          <w:sz w:val="24"/>
          <w:szCs w:val="24"/>
        </w:rPr>
        <w:t>24</w:t>
      </w:r>
      <w:r w:rsidRPr="003A7D1D">
        <w:rPr>
          <w:rFonts w:ascii="Arial" w:hAnsi="Arial" w:cs="Arial"/>
          <w:b/>
          <w:bCs/>
          <w:strike/>
          <w:color w:val="4472C4" w:themeColor="accent1"/>
          <w:sz w:val="24"/>
          <w:szCs w:val="24"/>
        </w:rPr>
        <w:t xml:space="preserve"> mies</w:t>
      </w:r>
      <w:r w:rsidR="00B06499" w:rsidRPr="003A7D1D">
        <w:rPr>
          <w:rFonts w:ascii="Arial" w:hAnsi="Arial" w:cs="Arial"/>
          <w:b/>
          <w:bCs/>
          <w:strike/>
          <w:color w:val="4472C4" w:themeColor="accent1"/>
          <w:sz w:val="24"/>
          <w:szCs w:val="24"/>
        </w:rPr>
        <w:t>iące</w:t>
      </w:r>
      <w:r w:rsidR="00152997" w:rsidRPr="003A7D1D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48miesięcy</w:t>
      </w:r>
      <w:r w:rsidR="003C7E80" w:rsidRPr="003670CB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87573B" w:rsidRPr="003670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liczony od</w:t>
      </w:r>
      <w:r w:rsidR="00565506" w:rsidRPr="003670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C7E80" w:rsidRPr="003670CB">
        <w:rPr>
          <w:rFonts w:ascii="Arial" w:hAnsi="Arial" w:cs="Arial"/>
          <w:b/>
          <w:bCs/>
          <w:color w:val="000000" w:themeColor="text1"/>
          <w:sz w:val="24"/>
          <w:szCs w:val="24"/>
        </w:rPr>
        <w:t>... do</w:t>
      </w:r>
      <w:proofErr w:type="gramStart"/>
      <w:r w:rsidR="003C7E80" w:rsidRPr="003670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...</w:t>
      </w:r>
      <w:r w:rsidR="00565506" w:rsidRPr="003670CB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bookmarkStart w:id="4" w:name="_Hlk79139727"/>
      <w:proofErr w:type="gramEnd"/>
      <w:r w:rsidR="00BE6714" w:rsidRPr="003670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B125CC" w:rsidRPr="00B125CC">
        <w:rPr>
          <w:rFonts w:ascii="Arial" w:hAnsi="Arial" w:cs="Arial"/>
          <w:color w:val="000000" w:themeColor="text1"/>
          <w:sz w:val="24"/>
          <w:szCs w:val="24"/>
        </w:rPr>
        <w:t>(</w:t>
      </w:r>
      <w:r w:rsidR="00BE6714" w:rsidRPr="00B125CC">
        <w:rPr>
          <w:rFonts w:ascii="Arial" w:hAnsi="Arial" w:cs="Arial"/>
          <w:color w:val="000000" w:themeColor="text1"/>
          <w:sz w:val="24"/>
          <w:szCs w:val="24"/>
        </w:rPr>
        <w:t>n</w:t>
      </w:r>
      <w:r w:rsidR="003C7E80" w:rsidRPr="00B125CC">
        <w:rPr>
          <w:rFonts w:ascii="Arial" w:hAnsi="Arial" w:cs="Arial"/>
          <w:color w:val="000000" w:themeColor="text1"/>
          <w:sz w:val="24"/>
          <w:szCs w:val="24"/>
        </w:rPr>
        <w:t xml:space="preserve">ie wcześniej niż </w:t>
      </w:r>
      <w:r w:rsidR="00BE6714" w:rsidRPr="00B125CC">
        <w:rPr>
          <w:rFonts w:ascii="Arial" w:hAnsi="Arial" w:cs="Arial"/>
          <w:color w:val="000000" w:themeColor="text1"/>
          <w:sz w:val="24"/>
          <w:szCs w:val="24"/>
        </w:rPr>
        <w:t xml:space="preserve">od </w:t>
      </w:r>
      <w:r w:rsidR="003C7E80" w:rsidRPr="00B125CC">
        <w:rPr>
          <w:rFonts w:ascii="Arial" w:hAnsi="Arial" w:cs="Arial"/>
          <w:color w:val="000000" w:themeColor="text1"/>
          <w:sz w:val="24"/>
          <w:szCs w:val="24"/>
        </w:rPr>
        <w:t xml:space="preserve">16 listopada </w:t>
      </w:r>
      <w:r w:rsidR="00BE6714" w:rsidRPr="00B125CC">
        <w:rPr>
          <w:rFonts w:ascii="Arial" w:hAnsi="Arial" w:cs="Arial"/>
          <w:color w:val="000000" w:themeColor="text1"/>
          <w:sz w:val="24"/>
          <w:szCs w:val="24"/>
        </w:rPr>
        <w:t>2025 roku</w:t>
      </w:r>
      <w:r w:rsidR="00B125CC" w:rsidRPr="00B125CC">
        <w:rPr>
          <w:rFonts w:ascii="Arial" w:hAnsi="Arial" w:cs="Arial"/>
          <w:color w:val="000000" w:themeColor="text1"/>
          <w:sz w:val="24"/>
          <w:szCs w:val="24"/>
        </w:rPr>
        <w:t>)</w:t>
      </w:r>
      <w:r w:rsidR="00BE6714" w:rsidRPr="00B125CC">
        <w:rPr>
          <w:rFonts w:ascii="Arial" w:hAnsi="Arial" w:cs="Arial"/>
          <w:color w:val="000000" w:themeColor="text1"/>
          <w:sz w:val="24"/>
          <w:szCs w:val="24"/>
        </w:rPr>
        <w:t>.</w:t>
      </w:r>
      <w:r w:rsidR="00BE6714" w:rsidRPr="003670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62161D22" w14:textId="77777777" w:rsidR="008F604A" w:rsidRDefault="008F604A" w:rsidP="00B06499">
      <w:pPr>
        <w:pStyle w:val="Bezodstpw1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690E759" w14:textId="7449022D" w:rsidR="00C82C2E" w:rsidRPr="00565506" w:rsidRDefault="00C82C2E" w:rsidP="00DC0371">
      <w:pPr>
        <w:pStyle w:val="Bezodstpw1"/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5506">
        <w:rPr>
          <w:rFonts w:ascii="Arial" w:hAnsi="Arial" w:cs="Arial"/>
          <w:b/>
          <w:bCs/>
          <w:sz w:val="24"/>
          <w:szCs w:val="24"/>
        </w:rPr>
        <w:t xml:space="preserve">§ </w:t>
      </w:r>
      <w:r w:rsidR="00565506">
        <w:rPr>
          <w:rFonts w:ascii="Arial" w:hAnsi="Arial" w:cs="Arial"/>
          <w:b/>
          <w:bCs/>
          <w:sz w:val="24"/>
          <w:szCs w:val="24"/>
        </w:rPr>
        <w:t>8</w:t>
      </w:r>
      <w:r w:rsidRPr="00565506">
        <w:rPr>
          <w:rFonts w:ascii="Arial" w:hAnsi="Arial" w:cs="Arial"/>
          <w:b/>
          <w:bCs/>
          <w:sz w:val="24"/>
          <w:szCs w:val="24"/>
        </w:rPr>
        <w:t>.</w:t>
      </w:r>
    </w:p>
    <w:p w14:paraId="10081B79" w14:textId="77777777" w:rsidR="00C82C2E" w:rsidRPr="00565506" w:rsidRDefault="00C82C2E" w:rsidP="00565506">
      <w:pPr>
        <w:pStyle w:val="Bezodstpw1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5506">
        <w:rPr>
          <w:rFonts w:ascii="Arial" w:hAnsi="Arial" w:cs="Arial"/>
          <w:b/>
          <w:bCs/>
          <w:sz w:val="24"/>
          <w:szCs w:val="24"/>
        </w:rPr>
        <w:t>Siła wyższa</w:t>
      </w:r>
    </w:p>
    <w:p w14:paraId="2212B824" w14:textId="71F9CFF1" w:rsidR="00C82C2E" w:rsidRPr="001C6609" w:rsidRDefault="00C82C2E" w:rsidP="006E30E9">
      <w:pPr>
        <w:pStyle w:val="Bezodstpw1"/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506">
        <w:rPr>
          <w:rFonts w:ascii="Arial" w:hAnsi="Arial" w:cs="Arial"/>
          <w:sz w:val="24"/>
          <w:szCs w:val="24"/>
          <w:lang w:eastAsia="pl-PL"/>
        </w:rPr>
        <w:t>Strony</w:t>
      </w:r>
      <w:r w:rsidRPr="00565506">
        <w:rPr>
          <w:rFonts w:ascii="Arial" w:hAnsi="Arial" w:cs="Arial"/>
          <w:sz w:val="24"/>
          <w:szCs w:val="24"/>
        </w:rPr>
        <w:t xml:space="preserve"> zwolnione są z odpowiedzialności z tytułu niewykonania lub nienależytego wykonania zobowiązania, jeżeli nastąpiło to w wyniku zaistnienia siły wyższej, przez co rozumie się okoliczności nadzwyczajne, zewnętrzne i niezależne od woli którejkolwiek ze Stron, niemożliwe do przewidzenia przez Strony, którym Strony nie mogły zapobiec pomimo zachowania należytej staranności, a w szczególności: klęska żywiołowa, konflikt zbrojny, stan wyjątkowy, stan epidemii, akt władzy </w:t>
      </w:r>
      <w:r w:rsidR="006E30E9">
        <w:rPr>
          <w:rFonts w:ascii="Arial" w:hAnsi="Arial" w:cs="Arial"/>
          <w:sz w:val="24"/>
          <w:szCs w:val="24"/>
        </w:rPr>
        <w:br/>
      </w:r>
      <w:r w:rsidRPr="00565506">
        <w:rPr>
          <w:rFonts w:ascii="Arial" w:hAnsi="Arial" w:cs="Arial"/>
          <w:sz w:val="24"/>
          <w:szCs w:val="24"/>
        </w:rPr>
        <w:t xml:space="preserve">i administracji państwowej, konflikt w zakładach pracy, zakłócenie w systemach transportu, energetyki lub zaopatrzenia, protest społeczności lokalnej. („Siła </w:t>
      </w:r>
      <w:r w:rsidRPr="001C6609">
        <w:rPr>
          <w:rFonts w:ascii="Arial" w:hAnsi="Arial" w:cs="Arial"/>
          <w:color w:val="000000" w:themeColor="text1"/>
          <w:sz w:val="24"/>
          <w:szCs w:val="24"/>
        </w:rPr>
        <w:t xml:space="preserve">Wyższa”). </w:t>
      </w:r>
    </w:p>
    <w:p w14:paraId="12E240FA" w14:textId="32CFF7F1" w:rsidR="00A61E6A" w:rsidRPr="001C6609" w:rsidRDefault="00A61E6A" w:rsidP="00A61E6A">
      <w:pPr>
        <w:pStyle w:val="Bezodstpw1"/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6609">
        <w:rPr>
          <w:rFonts w:ascii="Arial" w:hAnsi="Arial" w:cs="Arial"/>
          <w:color w:val="000000" w:themeColor="text1"/>
          <w:sz w:val="24"/>
          <w:szCs w:val="24"/>
        </w:rPr>
        <w:t>Nie uznaje się za siłę wyższą braku siły roboczej, materiałów i surowców, chyba że jest to spowodowane siłą wyższą.</w:t>
      </w:r>
    </w:p>
    <w:p w14:paraId="63FBB9D8" w14:textId="79476B95" w:rsidR="00A61E6A" w:rsidRPr="001C6609" w:rsidRDefault="00A61E6A" w:rsidP="00A61E6A">
      <w:pPr>
        <w:pStyle w:val="Bezodstpw1"/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6609">
        <w:rPr>
          <w:rFonts w:ascii="Arial" w:hAnsi="Arial" w:cs="Arial"/>
          <w:color w:val="000000" w:themeColor="text1"/>
          <w:sz w:val="24"/>
          <w:szCs w:val="24"/>
        </w:rPr>
        <w:lastRenderedPageBreak/>
        <w:t>O zaistnieniu okoliczności uznanych za siłę wyższ</w:t>
      </w:r>
      <w:r w:rsidR="00C076B0" w:rsidRPr="001C6609">
        <w:rPr>
          <w:rFonts w:ascii="Arial" w:hAnsi="Arial" w:cs="Arial"/>
          <w:color w:val="000000" w:themeColor="text1"/>
          <w:sz w:val="24"/>
          <w:szCs w:val="24"/>
        </w:rPr>
        <w:t>ą</w:t>
      </w:r>
      <w:r w:rsidRPr="001C6609">
        <w:rPr>
          <w:rFonts w:ascii="Arial" w:hAnsi="Arial" w:cs="Arial"/>
          <w:color w:val="000000" w:themeColor="text1"/>
          <w:sz w:val="24"/>
          <w:szCs w:val="24"/>
        </w:rPr>
        <w:t xml:space="preserve"> strony zobowiązane są niezwłocznie się powiadomić.</w:t>
      </w:r>
    </w:p>
    <w:p w14:paraId="538A3A38" w14:textId="6F3971C7" w:rsidR="00D3373C" w:rsidRPr="003A7D1D" w:rsidRDefault="00C82C2E" w:rsidP="003A7D1D">
      <w:pPr>
        <w:pStyle w:val="Bezodstpw1"/>
        <w:numPr>
          <w:ilvl w:val="0"/>
          <w:numId w:val="7"/>
        </w:numPr>
        <w:spacing w:line="360" w:lineRule="auto"/>
        <w:ind w:left="303"/>
        <w:jc w:val="both"/>
        <w:rPr>
          <w:rFonts w:ascii="Arial" w:hAnsi="Arial" w:cs="Arial"/>
          <w:sz w:val="24"/>
          <w:szCs w:val="24"/>
        </w:rPr>
      </w:pPr>
      <w:r w:rsidRPr="001C6609">
        <w:rPr>
          <w:rFonts w:ascii="Arial" w:hAnsi="Arial" w:cs="Arial"/>
          <w:color w:val="000000" w:themeColor="text1"/>
          <w:sz w:val="24"/>
          <w:szCs w:val="24"/>
          <w:lang w:eastAsia="pl-PL"/>
        </w:rPr>
        <w:t>Strony</w:t>
      </w:r>
      <w:r w:rsidRPr="001C6609">
        <w:rPr>
          <w:rFonts w:ascii="Arial" w:hAnsi="Arial" w:cs="Arial"/>
          <w:color w:val="000000" w:themeColor="text1"/>
          <w:sz w:val="24"/>
          <w:szCs w:val="24"/>
        </w:rPr>
        <w:t xml:space="preserve"> zapewniają, że w zakresie </w:t>
      </w:r>
      <w:r w:rsidR="00272DE7" w:rsidRPr="001C6609">
        <w:rPr>
          <w:rFonts w:ascii="Arial" w:hAnsi="Arial" w:cs="Arial"/>
          <w:color w:val="000000" w:themeColor="text1"/>
          <w:sz w:val="24"/>
          <w:szCs w:val="24"/>
        </w:rPr>
        <w:t xml:space="preserve">realizacji umowy, a w szczególności </w:t>
      </w:r>
      <w:r w:rsidRPr="001C6609">
        <w:rPr>
          <w:rFonts w:ascii="Arial" w:hAnsi="Arial" w:cs="Arial"/>
          <w:color w:val="000000" w:themeColor="text1"/>
          <w:sz w:val="24"/>
          <w:szCs w:val="24"/>
        </w:rPr>
        <w:t xml:space="preserve">rozliczenia </w:t>
      </w:r>
      <w:r w:rsidRPr="00565506">
        <w:rPr>
          <w:rFonts w:ascii="Arial" w:hAnsi="Arial" w:cs="Arial"/>
          <w:sz w:val="24"/>
          <w:szCs w:val="24"/>
        </w:rPr>
        <w:t>płatności w okolicznościach, o których mowa w ust. 1, będą ściśle ze sobą współpracowały oraz w miarę możliwości będą wspólnie występowały względem podmiotów trzecich, dokładając staranności</w:t>
      </w:r>
      <w:r w:rsidR="00D3373C">
        <w:rPr>
          <w:rFonts w:ascii="Arial" w:hAnsi="Arial" w:cs="Arial"/>
          <w:sz w:val="24"/>
          <w:szCs w:val="24"/>
        </w:rPr>
        <w:t xml:space="preserve"> </w:t>
      </w:r>
      <w:r w:rsidRPr="00565506">
        <w:rPr>
          <w:rFonts w:ascii="Arial" w:hAnsi="Arial" w:cs="Arial"/>
          <w:sz w:val="24"/>
          <w:szCs w:val="24"/>
        </w:rPr>
        <w:t>w celu wyegzekwowania zwrotu płatności dokonanych w warunkach zaistnienia przeszkód w należytym wykonaniu niniejszej Umowy z powodu wystąpienia działania Siły Wyższej.</w:t>
      </w:r>
    </w:p>
    <w:p w14:paraId="151FB5F4" w14:textId="77777777" w:rsidR="003A7D1D" w:rsidRDefault="003A7D1D" w:rsidP="00DC0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2FE48F19" w14:textId="36EF4B12" w:rsidR="009472FF" w:rsidRPr="00565506" w:rsidRDefault="009472FF" w:rsidP="00DC0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65506">
        <w:rPr>
          <w:rFonts w:ascii="Arial" w:hAnsi="Arial" w:cs="Arial"/>
          <w:b/>
          <w:bCs/>
        </w:rPr>
        <w:t xml:space="preserve">§ </w:t>
      </w:r>
      <w:r w:rsidR="00565506" w:rsidRPr="00565506">
        <w:rPr>
          <w:rFonts w:ascii="Arial" w:hAnsi="Arial" w:cs="Arial"/>
          <w:b/>
          <w:bCs/>
        </w:rPr>
        <w:t>9</w:t>
      </w:r>
      <w:r w:rsidRPr="00565506">
        <w:rPr>
          <w:rFonts w:ascii="Arial" w:hAnsi="Arial" w:cs="Arial"/>
          <w:b/>
          <w:bCs/>
        </w:rPr>
        <w:t>.</w:t>
      </w:r>
    </w:p>
    <w:p w14:paraId="6E527870" w14:textId="2B18C4B7" w:rsidR="009472FF" w:rsidRPr="00565506" w:rsidRDefault="00532EAF" w:rsidP="00565506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lang w:eastAsia="pl-PL"/>
        </w:rPr>
      </w:pPr>
      <w:r w:rsidRPr="00565506">
        <w:rPr>
          <w:rFonts w:ascii="Arial" w:hAnsi="Arial" w:cs="Arial"/>
          <w:b/>
          <w:bCs/>
        </w:rPr>
        <w:t xml:space="preserve">Gwarancja jakości </w:t>
      </w:r>
    </w:p>
    <w:p w14:paraId="6CE35007" w14:textId="77777777" w:rsidR="00801373" w:rsidRPr="00565506" w:rsidRDefault="008630E1" w:rsidP="006E30E9">
      <w:pPr>
        <w:pStyle w:val="Bezodstpw1"/>
        <w:numPr>
          <w:ilvl w:val="0"/>
          <w:numId w:val="8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565506">
        <w:rPr>
          <w:rFonts w:ascii="Arial" w:hAnsi="Arial" w:cs="Arial"/>
          <w:sz w:val="24"/>
          <w:szCs w:val="24"/>
          <w:lang w:eastAsia="pl-PL"/>
        </w:rPr>
        <w:t>Wykonawca</w:t>
      </w:r>
      <w:r w:rsidR="00801373" w:rsidRPr="00565506">
        <w:rPr>
          <w:rFonts w:ascii="Arial" w:hAnsi="Arial" w:cs="Arial"/>
          <w:sz w:val="24"/>
          <w:szCs w:val="24"/>
          <w:lang w:eastAsia="pl-PL"/>
        </w:rPr>
        <w:t xml:space="preserve"> udziela gwarancji jakości paliwa wodorowego i jego dystrybucji zgodnie </w:t>
      </w:r>
      <w:r w:rsidR="007E340B" w:rsidRPr="00565506">
        <w:rPr>
          <w:rFonts w:ascii="Arial" w:hAnsi="Arial" w:cs="Arial"/>
          <w:sz w:val="24"/>
          <w:szCs w:val="24"/>
          <w:lang w:eastAsia="pl-PL"/>
        </w:rPr>
        <w:t>ze złożoną ofertą.</w:t>
      </w:r>
    </w:p>
    <w:p w14:paraId="678219BF" w14:textId="77777777" w:rsidR="007E340B" w:rsidRPr="00565506" w:rsidRDefault="00855406" w:rsidP="006E30E9">
      <w:pPr>
        <w:pStyle w:val="Bezodstpw1"/>
        <w:numPr>
          <w:ilvl w:val="0"/>
          <w:numId w:val="8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565506">
        <w:rPr>
          <w:rFonts w:ascii="Arial" w:hAnsi="Arial" w:cs="Arial"/>
          <w:sz w:val="24"/>
          <w:szCs w:val="24"/>
          <w:lang w:eastAsia="pl-PL"/>
        </w:rPr>
        <w:t xml:space="preserve">Zamawiający </w:t>
      </w:r>
      <w:r w:rsidR="007E340B" w:rsidRPr="00565506">
        <w:rPr>
          <w:rFonts w:ascii="Arial" w:hAnsi="Arial" w:cs="Arial"/>
          <w:sz w:val="24"/>
          <w:szCs w:val="24"/>
          <w:lang w:eastAsia="pl-PL"/>
        </w:rPr>
        <w:t>zastrzega sobie prawo dokonywania bieżącej kontroli jakości tankowanego paliwa wodorowego.</w:t>
      </w:r>
    </w:p>
    <w:p w14:paraId="0522A24F" w14:textId="4C8854A1" w:rsidR="007E340B" w:rsidRPr="00565506" w:rsidRDefault="007E340B" w:rsidP="006E30E9">
      <w:pPr>
        <w:pStyle w:val="Bezodstpw1"/>
        <w:numPr>
          <w:ilvl w:val="0"/>
          <w:numId w:val="8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565506">
        <w:rPr>
          <w:rFonts w:ascii="Arial" w:hAnsi="Arial" w:cs="Arial"/>
          <w:sz w:val="24"/>
          <w:szCs w:val="24"/>
          <w:lang w:eastAsia="pl-PL"/>
        </w:rPr>
        <w:t xml:space="preserve">W przypadku stwierdzenia złej jakości </w:t>
      </w:r>
      <w:r w:rsidR="008630E1" w:rsidRPr="00565506">
        <w:rPr>
          <w:rFonts w:ascii="Arial" w:hAnsi="Arial" w:cs="Arial"/>
          <w:sz w:val="24"/>
          <w:szCs w:val="24"/>
          <w:lang w:eastAsia="pl-PL"/>
        </w:rPr>
        <w:t>tankowanego</w:t>
      </w:r>
      <w:r w:rsidRPr="00565506">
        <w:rPr>
          <w:rFonts w:ascii="Arial" w:hAnsi="Arial" w:cs="Arial"/>
          <w:sz w:val="24"/>
          <w:szCs w:val="24"/>
          <w:lang w:eastAsia="pl-PL"/>
        </w:rPr>
        <w:t xml:space="preserve"> paliwa wodorowego przez niezależne laboratorium wybrane przez Strony umowy, </w:t>
      </w:r>
      <w:r w:rsidR="00400E89">
        <w:rPr>
          <w:rFonts w:ascii="Arial" w:hAnsi="Arial" w:cs="Arial"/>
          <w:sz w:val="24"/>
          <w:szCs w:val="24"/>
          <w:lang w:eastAsia="pl-PL"/>
        </w:rPr>
        <w:t>Zamawiający</w:t>
      </w:r>
      <w:r w:rsidRPr="00565506">
        <w:rPr>
          <w:rFonts w:ascii="Arial" w:hAnsi="Arial" w:cs="Arial"/>
          <w:sz w:val="24"/>
          <w:szCs w:val="24"/>
          <w:lang w:eastAsia="pl-PL"/>
        </w:rPr>
        <w:t xml:space="preserve"> ma prawo do:</w:t>
      </w:r>
    </w:p>
    <w:p w14:paraId="1CB97616" w14:textId="77777777" w:rsidR="007E340B" w:rsidRPr="00565506" w:rsidRDefault="007E340B" w:rsidP="006E30E9">
      <w:pPr>
        <w:pStyle w:val="Bezodstpw1"/>
        <w:numPr>
          <w:ilvl w:val="0"/>
          <w:numId w:val="9"/>
        </w:numPr>
        <w:spacing w:line="360" w:lineRule="auto"/>
        <w:ind w:left="709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565506">
        <w:rPr>
          <w:rFonts w:ascii="Arial" w:hAnsi="Arial" w:cs="Arial"/>
          <w:sz w:val="24"/>
          <w:szCs w:val="24"/>
          <w:lang w:eastAsia="pl-PL"/>
        </w:rPr>
        <w:t xml:space="preserve">obciążenia </w:t>
      </w:r>
      <w:r w:rsidR="008630E1" w:rsidRPr="00565506">
        <w:rPr>
          <w:rFonts w:ascii="Arial" w:hAnsi="Arial" w:cs="Arial"/>
          <w:sz w:val="24"/>
          <w:szCs w:val="24"/>
          <w:lang w:eastAsia="pl-PL"/>
        </w:rPr>
        <w:t>Wykonawc</w:t>
      </w:r>
      <w:r w:rsidRPr="00565506">
        <w:rPr>
          <w:rFonts w:ascii="Arial" w:hAnsi="Arial" w:cs="Arial"/>
          <w:sz w:val="24"/>
          <w:szCs w:val="24"/>
          <w:lang w:eastAsia="pl-PL"/>
        </w:rPr>
        <w:t>y wszystkimi kosztami wymian i napraw części oraz podzespołów pojazdów, które uległy uszkodzeniu w wyniku złej jakości zatankowanego paliwa,</w:t>
      </w:r>
    </w:p>
    <w:p w14:paraId="11F3E51D" w14:textId="77777777" w:rsidR="007E340B" w:rsidRPr="00565506" w:rsidRDefault="007E340B" w:rsidP="006E30E9">
      <w:pPr>
        <w:pStyle w:val="Bezodstpw1"/>
        <w:numPr>
          <w:ilvl w:val="0"/>
          <w:numId w:val="9"/>
        </w:numPr>
        <w:spacing w:line="360" w:lineRule="auto"/>
        <w:ind w:left="709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565506">
        <w:rPr>
          <w:rFonts w:ascii="Arial" w:hAnsi="Arial" w:cs="Arial"/>
          <w:sz w:val="24"/>
          <w:szCs w:val="24"/>
          <w:lang w:eastAsia="pl-PL"/>
        </w:rPr>
        <w:t xml:space="preserve">natychmiastowego </w:t>
      </w:r>
      <w:r w:rsidR="00855406" w:rsidRPr="00565506">
        <w:rPr>
          <w:rFonts w:ascii="Arial" w:hAnsi="Arial" w:cs="Arial"/>
          <w:sz w:val="24"/>
          <w:szCs w:val="24"/>
          <w:lang w:eastAsia="pl-PL"/>
        </w:rPr>
        <w:t>odstąpienia od</w:t>
      </w:r>
      <w:r w:rsidRPr="00565506">
        <w:rPr>
          <w:rFonts w:ascii="Arial" w:hAnsi="Arial" w:cs="Arial"/>
          <w:sz w:val="24"/>
          <w:szCs w:val="24"/>
          <w:lang w:eastAsia="pl-PL"/>
        </w:rPr>
        <w:t xml:space="preserve"> Umowy.</w:t>
      </w:r>
    </w:p>
    <w:p w14:paraId="54A94913" w14:textId="76B38897" w:rsidR="007E340B" w:rsidRPr="00565506" w:rsidRDefault="00400E89" w:rsidP="006E30E9">
      <w:pPr>
        <w:pStyle w:val="Bezodstpw1"/>
        <w:numPr>
          <w:ilvl w:val="0"/>
          <w:numId w:val="8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Zamawiający </w:t>
      </w:r>
      <w:r w:rsidR="007E340B" w:rsidRPr="00565506">
        <w:rPr>
          <w:rFonts w:ascii="Arial" w:hAnsi="Arial" w:cs="Arial"/>
          <w:sz w:val="24"/>
          <w:szCs w:val="24"/>
          <w:lang w:eastAsia="pl-PL"/>
        </w:rPr>
        <w:t>zastrzega sobie prawo do:</w:t>
      </w:r>
    </w:p>
    <w:p w14:paraId="7D6538F0" w14:textId="7145D84A" w:rsidR="007E340B" w:rsidRPr="00565506" w:rsidRDefault="007E340B" w:rsidP="006E30E9">
      <w:pPr>
        <w:pStyle w:val="Bezodstpw1"/>
        <w:numPr>
          <w:ilvl w:val="0"/>
          <w:numId w:val="10"/>
        </w:numPr>
        <w:spacing w:line="360" w:lineRule="auto"/>
        <w:ind w:left="709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840C0E">
        <w:rPr>
          <w:rFonts w:ascii="Arial" w:hAnsi="Arial" w:cs="Arial"/>
          <w:sz w:val="24"/>
          <w:szCs w:val="24"/>
          <w:lang w:eastAsia="pl-PL"/>
        </w:rPr>
        <w:t xml:space="preserve">przeprowadzenia w okresie trwania Umowy </w:t>
      </w:r>
      <w:r w:rsidR="004F027C" w:rsidRPr="00840C0E">
        <w:rPr>
          <w:rFonts w:ascii="Arial" w:hAnsi="Arial" w:cs="Arial"/>
          <w:sz w:val="24"/>
          <w:szCs w:val="24"/>
          <w:lang w:eastAsia="pl-PL"/>
        </w:rPr>
        <w:t>–</w:t>
      </w:r>
      <w:r w:rsidRPr="00840C0E">
        <w:rPr>
          <w:rFonts w:ascii="Arial" w:hAnsi="Arial" w:cs="Arial"/>
          <w:sz w:val="24"/>
          <w:szCs w:val="24"/>
          <w:lang w:eastAsia="pl-PL"/>
        </w:rPr>
        <w:t xml:space="preserve"> na koszt Wykonawcy </w:t>
      </w:r>
      <w:r w:rsidR="004F027C" w:rsidRPr="00840C0E">
        <w:rPr>
          <w:rFonts w:ascii="Arial" w:hAnsi="Arial" w:cs="Arial"/>
          <w:sz w:val="24"/>
          <w:szCs w:val="24"/>
          <w:lang w:eastAsia="pl-PL"/>
        </w:rPr>
        <w:t>–</w:t>
      </w:r>
      <w:r w:rsidRPr="00840C0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F027C" w:rsidRPr="001C6609">
        <w:rPr>
          <w:rFonts w:ascii="Arial" w:hAnsi="Arial" w:cs="Arial"/>
          <w:sz w:val="24"/>
          <w:szCs w:val="24"/>
          <w:lang w:eastAsia="pl-PL"/>
        </w:rPr>
        <w:t>nie więcej niż</w:t>
      </w:r>
      <w:r w:rsidRPr="001C66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432C8" w:rsidRPr="001C6609">
        <w:rPr>
          <w:rFonts w:ascii="Arial" w:hAnsi="Arial" w:cs="Arial"/>
          <w:sz w:val="24"/>
          <w:szCs w:val="24"/>
          <w:lang w:eastAsia="pl-PL"/>
        </w:rPr>
        <w:t>4</w:t>
      </w:r>
      <w:r w:rsidRPr="001C6609">
        <w:rPr>
          <w:rFonts w:ascii="Arial" w:hAnsi="Arial" w:cs="Arial"/>
          <w:sz w:val="24"/>
          <w:szCs w:val="24"/>
          <w:lang w:eastAsia="pl-PL"/>
        </w:rPr>
        <w:t xml:space="preserve"> badań</w:t>
      </w:r>
      <w:r w:rsidRPr="00840C0E">
        <w:rPr>
          <w:rFonts w:ascii="Arial" w:hAnsi="Arial" w:cs="Arial"/>
          <w:sz w:val="24"/>
          <w:szCs w:val="24"/>
          <w:lang w:eastAsia="pl-PL"/>
        </w:rPr>
        <w:t xml:space="preserve"> właściwości fizyko-chemicznych </w:t>
      </w:r>
      <w:r w:rsidR="008630E1" w:rsidRPr="00840C0E">
        <w:rPr>
          <w:rFonts w:ascii="Arial" w:hAnsi="Arial" w:cs="Arial"/>
          <w:sz w:val="24"/>
          <w:szCs w:val="24"/>
          <w:lang w:eastAsia="pl-PL"/>
        </w:rPr>
        <w:t>tankowanego</w:t>
      </w:r>
      <w:r w:rsidRPr="00840C0E">
        <w:rPr>
          <w:rFonts w:ascii="Arial" w:hAnsi="Arial" w:cs="Arial"/>
          <w:sz w:val="24"/>
          <w:szCs w:val="24"/>
          <w:lang w:eastAsia="pl-PL"/>
        </w:rPr>
        <w:t xml:space="preserve"> paliwa wodorowego</w:t>
      </w:r>
      <w:r w:rsidRPr="00565506">
        <w:rPr>
          <w:rFonts w:ascii="Arial" w:hAnsi="Arial" w:cs="Arial"/>
          <w:sz w:val="24"/>
          <w:szCs w:val="24"/>
          <w:lang w:eastAsia="pl-PL"/>
        </w:rPr>
        <w:t xml:space="preserve"> w wybranym przez Strony umowy certyfikowanym laboratorium badawczym, posiadającym certyfikat PCA lub innego uprawionego obowiązującym prawem podmiotu certyfikującego,</w:t>
      </w:r>
    </w:p>
    <w:p w14:paraId="2F4643A1" w14:textId="24485A0C" w:rsidR="007E340B" w:rsidRPr="00565506" w:rsidRDefault="007E340B" w:rsidP="006E30E9">
      <w:pPr>
        <w:pStyle w:val="Bezodstpw1"/>
        <w:numPr>
          <w:ilvl w:val="0"/>
          <w:numId w:val="10"/>
        </w:numPr>
        <w:spacing w:line="360" w:lineRule="auto"/>
        <w:ind w:left="709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565506">
        <w:rPr>
          <w:rFonts w:ascii="Arial" w:hAnsi="Arial" w:cs="Arial"/>
          <w:sz w:val="24"/>
          <w:szCs w:val="24"/>
          <w:lang w:eastAsia="pl-PL"/>
        </w:rPr>
        <w:t xml:space="preserve">wyrywkowego dokonywania badań jakościowych paliwa wodorowego </w:t>
      </w:r>
      <w:r w:rsidR="00400E89">
        <w:rPr>
          <w:rFonts w:ascii="Arial" w:hAnsi="Arial" w:cs="Arial"/>
          <w:sz w:val="24"/>
          <w:szCs w:val="24"/>
          <w:lang w:eastAsia="pl-PL"/>
        </w:rPr>
        <w:br/>
      </w:r>
      <w:r w:rsidRPr="00565506">
        <w:rPr>
          <w:rFonts w:ascii="Arial" w:hAnsi="Arial" w:cs="Arial"/>
          <w:sz w:val="24"/>
          <w:szCs w:val="24"/>
          <w:lang w:eastAsia="pl-PL"/>
        </w:rPr>
        <w:t xml:space="preserve">w wybranych przez siebie laboratoriach, posiadających certyfikat PCA lub innego uprawionego obowiązującym prawem podmiotu certyfikującego. </w:t>
      </w:r>
      <w:r w:rsidR="00400E89">
        <w:rPr>
          <w:rFonts w:ascii="Arial" w:hAnsi="Arial" w:cs="Arial"/>
          <w:sz w:val="24"/>
          <w:szCs w:val="24"/>
          <w:lang w:eastAsia="pl-PL"/>
        </w:rPr>
        <w:br/>
      </w:r>
      <w:r w:rsidRPr="00565506">
        <w:rPr>
          <w:rFonts w:ascii="Arial" w:hAnsi="Arial" w:cs="Arial"/>
          <w:sz w:val="24"/>
          <w:szCs w:val="24"/>
          <w:lang w:eastAsia="pl-PL"/>
        </w:rPr>
        <w:t xml:space="preserve">W przypadku stwierdzenia ich złej jakości, koszty badania pokrywa </w:t>
      </w:r>
      <w:r w:rsidR="008630E1" w:rsidRPr="00565506">
        <w:rPr>
          <w:rFonts w:ascii="Arial" w:hAnsi="Arial" w:cs="Arial"/>
          <w:sz w:val="24"/>
          <w:szCs w:val="24"/>
          <w:lang w:eastAsia="pl-PL"/>
        </w:rPr>
        <w:t>Wykonawca</w:t>
      </w:r>
      <w:r w:rsidRPr="00565506">
        <w:rPr>
          <w:rFonts w:ascii="Arial" w:hAnsi="Arial" w:cs="Arial"/>
          <w:sz w:val="24"/>
          <w:szCs w:val="24"/>
          <w:lang w:eastAsia="pl-PL"/>
        </w:rPr>
        <w:t>. Zakres badań będzie obejmować parametry fizyko-chemiczne określone w normie EN17124:2017/ISO14687:2018. W przypadku zmiany ww. normy w trakcie realizacji Umowy, zakres badań powyższych parametrów musi być zgodny ze zmienioną normą,</w:t>
      </w:r>
    </w:p>
    <w:p w14:paraId="359D3574" w14:textId="1ABFFBB0" w:rsidR="007E340B" w:rsidRPr="00565506" w:rsidRDefault="008A5082" w:rsidP="006E30E9">
      <w:pPr>
        <w:pStyle w:val="Bezodstpw1"/>
        <w:numPr>
          <w:ilvl w:val="0"/>
          <w:numId w:val="10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w</w:t>
      </w:r>
      <w:r w:rsidR="007E340B" w:rsidRPr="00565506">
        <w:rPr>
          <w:rFonts w:ascii="Arial" w:hAnsi="Arial" w:cs="Arial"/>
          <w:sz w:val="24"/>
          <w:szCs w:val="24"/>
          <w:lang w:eastAsia="pl-PL"/>
        </w:rPr>
        <w:t xml:space="preserve"> przypadku stwierdzenia</w:t>
      </w:r>
      <w:r w:rsidR="002822E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822ED" w:rsidRPr="003A7D1D">
        <w:rPr>
          <w:rFonts w:ascii="Arial" w:hAnsi="Arial" w:cs="Arial"/>
          <w:color w:val="4472C4" w:themeColor="accent1"/>
          <w:sz w:val="24"/>
          <w:szCs w:val="24"/>
          <w:lang w:eastAsia="pl-PL"/>
        </w:rPr>
        <w:t xml:space="preserve">przez laboratorium posiadające </w:t>
      </w:r>
      <w:r w:rsidR="00F60CA9" w:rsidRPr="003A7D1D">
        <w:rPr>
          <w:rFonts w:ascii="Arial" w:hAnsi="Arial" w:cs="Arial"/>
          <w:color w:val="4472C4" w:themeColor="accent1"/>
          <w:sz w:val="24"/>
          <w:szCs w:val="24"/>
          <w:lang w:eastAsia="pl-PL"/>
        </w:rPr>
        <w:t>certyfikat PCA</w:t>
      </w:r>
      <w:r w:rsidR="007E340B" w:rsidRPr="00565506">
        <w:rPr>
          <w:rFonts w:ascii="Arial" w:hAnsi="Arial" w:cs="Arial"/>
          <w:sz w:val="24"/>
          <w:szCs w:val="24"/>
          <w:lang w:eastAsia="pl-PL"/>
        </w:rPr>
        <w:t xml:space="preserve">, że jakość zatankowanego paliwa wodorowego nie odpowiada wymaganej normie, wszystkie </w:t>
      </w:r>
      <w:r w:rsidR="00F60CA9" w:rsidRPr="003A7D1D">
        <w:rPr>
          <w:rFonts w:ascii="Arial" w:hAnsi="Arial" w:cs="Arial"/>
          <w:color w:val="4472C4" w:themeColor="accent1"/>
          <w:sz w:val="24"/>
          <w:szCs w:val="24"/>
          <w:lang w:eastAsia="pl-PL"/>
        </w:rPr>
        <w:t xml:space="preserve">poniesione i udokumentowane </w:t>
      </w:r>
      <w:r w:rsidR="007E340B" w:rsidRPr="00565506">
        <w:rPr>
          <w:rFonts w:ascii="Arial" w:hAnsi="Arial" w:cs="Arial"/>
          <w:sz w:val="24"/>
          <w:szCs w:val="24"/>
          <w:lang w:eastAsia="pl-PL"/>
        </w:rPr>
        <w:t xml:space="preserve">koszty związane ze złą jakością paliwa w tym: wymiana paliwa w zbiornikach pojazdów, koszty przestoju autobusów, koszty badań i inne koszty wynikające ze złej jakości </w:t>
      </w:r>
      <w:r w:rsidR="008630E1" w:rsidRPr="00565506">
        <w:rPr>
          <w:rFonts w:ascii="Arial" w:hAnsi="Arial" w:cs="Arial"/>
          <w:sz w:val="24"/>
          <w:szCs w:val="24"/>
          <w:lang w:eastAsia="pl-PL"/>
        </w:rPr>
        <w:t>tankowanego</w:t>
      </w:r>
      <w:r w:rsidR="007E340B" w:rsidRPr="00565506">
        <w:rPr>
          <w:rFonts w:ascii="Arial" w:hAnsi="Arial" w:cs="Arial"/>
          <w:sz w:val="24"/>
          <w:szCs w:val="24"/>
          <w:lang w:eastAsia="pl-PL"/>
        </w:rPr>
        <w:t xml:space="preserve"> paliwa poniesie </w:t>
      </w:r>
      <w:r w:rsidR="00BA7B48" w:rsidRPr="00565506">
        <w:rPr>
          <w:rFonts w:ascii="Arial" w:hAnsi="Arial" w:cs="Arial"/>
          <w:sz w:val="24"/>
          <w:szCs w:val="24"/>
          <w:lang w:eastAsia="pl-PL"/>
        </w:rPr>
        <w:t>Wykonawca</w:t>
      </w:r>
      <w:r w:rsidR="007E340B" w:rsidRPr="00565506">
        <w:rPr>
          <w:rFonts w:ascii="Arial" w:hAnsi="Arial" w:cs="Arial"/>
          <w:sz w:val="24"/>
          <w:szCs w:val="24"/>
          <w:lang w:eastAsia="pl-PL"/>
        </w:rPr>
        <w:t>.</w:t>
      </w:r>
    </w:p>
    <w:bookmarkEnd w:id="4"/>
    <w:p w14:paraId="13EFA353" w14:textId="6BC172D9" w:rsidR="00A42A58" w:rsidRPr="00400E89" w:rsidRDefault="00A42A58" w:rsidP="00400E89">
      <w:pPr>
        <w:suppressAutoHyphens w:val="0"/>
        <w:autoSpaceDE w:val="0"/>
        <w:autoSpaceDN w:val="0"/>
        <w:adjustRightInd w:val="0"/>
        <w:spacing w:before="12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00E89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C82C2E" w:rsidRPr="00400E89">
        <w:rPr>
          <w:rFonts w:ascii="Arial" w:eastAsia="Times New Roman" w:hAnsi="Arial" w:cs="Arial"/>
          <w:b/>
          <w:bCs/>
          <w:lang w:eastAsia="pl-PL"/>
        </w:rPr>
        <w:t>1</w:t>
      </w:r>
      <w:r w:rsidR="00400E89" w:rsidRPr="00400E89">
        <w:rPr>
          <w:rFonts w:ascii="Arial" w:eastAsia="Times New Roman" w:hAnsi="Arial" w:cs="Arial"/>
          <w:b/>
          <w:bCs/>
          <w:lang w:eastAsia="pl-PL"/>
        </w:rPr>
        <w:t>0</w:t>
      </w:r>
      <w:r w:rsidR="000138B7" w:rsidRPr="00400E89">
        <w:rPr>
          <w:rFonts w:ascii="Arial" w:eastAsia="Times New Roman" w:hAnsi="Arial" w:cs="Arial"/>
          <w:b/>
          <w:bCs/>
          <w:lang w:eastAsia="pl-PL"/>
        </w:rPr>
        <w:t>.</w:t>
      </w:r>
    </w:p>
    <w:p w14:paraId="6B5959BA" w14:textId="64786948" w:rsidR="00A42A58" w:rsidRPr="00400E89" w:rsidRDefault="00A42A58" w:rsidP="00400E89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00E89">
        <w:rPr>
          <w:rFonts w:ascii="Arial" w:eastAsia="Times New Roman" w:hAnsi="Arial" w:cs="Arial"/>
          <w:b/>
          <w:bCs/>
          <w:lang w:eastAsia="pl-PL"/>
        </w:rPr>
        <w:t>Kary umowne</w:t>
      </w:r>
      <w:r w:rsidR="006E6A81" w:rsidRPr="00400E8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5DD425B6" w14:textId="77777777" w:rsidR="00BA7B48" w:rsidRPr="00400E89" w:rsidRDefault="00BA7B48" w:rsidP="006E30E9">
      <w:pPr>
        <w:pStyle w:val="Bezodstpw1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400E89">
        <w:rPr>
          <w:rFonts w:ascii="Arial" w:hAnsi="Arial" w:cs="Arial"/>
          <w:sz w:val="24"/>
          <w:szCs w:val="24"/>
          <w:lang w:eastAsia="pl-PL"/>
        </w:rPr>
        <w:t xml:space="preserve">Wykonawca zobowiązuje się zapłacić Zamawiającemu kary umowne: </w:t>
      </w:r>
    </w:p>
    <w:p w14:paraId="2EB79BBF" w14:textId="448EF25D" w:rsidR="00BA7B48" w:rsidRPr="006D3AA7" w:rsidRDefault="00BA7B48" w:rsidP="006D3AA7">
      <w:pPr>
        <w:pStyle w:val="Bezodstpw1"/>
        <w:numPr>
          <w:ilvl w:val="0"/>
          <w:numId w:val="12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671A65">
        <w:rPr>
          <w:rFonts w:ascii="Arial" w:hAnsi="Arial" w:cs="Arial"/>
          <w:sz w:val="24"/>
          <w:szCs w:val="24"/>
          <w:lang w:eastAsia="pl-PL"/>
        </w:rPr>
        <w:t xml:space="preserve">w wysokości </w:t>
      </w:r>
      <w:r w:rsidR="002403BD" w:rsidRPr="00671A65">
        <w:rPr>
          <w:rFonts w:ascii="Arial" w:hAnsi="Arial" w:cs="Arial"/>
          <w:sz w:val="24"/>
          <w:szCs w:val="24"/>
          <w:lang w:eastAsia="pl-PL"/>
        </w:rPr>
        <w:t>1</w:t>
      </w:r>
      <w:r w:rsidR="002403BD">
        <w:rPr>
          <w:rFonts w:ascii="Arial" w:hAnsi="Arial" w:cs="Arial"/>
          <w:sz w:val="24"/>
          <w:szCs w:val="24"/>
          <w:lang w:eastAsia="pl-PL"/>
        </w:rPr>
        <w:t>5</w:t>
      </w:r>
      <w:r w:rsidRPr="00671A65">
        <w:rPr>
          <w:rFonts w:ascii="Arial" w:hAnsi="Arial" w:cs="Arial"/>
          <w:sz w:val="24"/>
          <w:szCs w:val="24"/>
          <w:lang w:eastAsia="pl-PL"/>
        </w:rPr>
        <w:t xml:space="preserve">% </w:t>
      </w:r>
      <w:r w:rsidR="000E22B6" w:rsidRPr="00671A65">
        <w:rPr>
          <w:rFonts w:ascii="Arial" w:hAnsi="Arial" w:cs="Arial"/>
          <w:sz w:val="24"/>
          <w:szCs w:val="24"/>
        </w:rPr>
        <w:t xml:space="preserve">wartości określonej w § </w:t>
      </w:r>
      <w:r w:rsidR="005B07F4" w:rsidRPr="00671A65">
        <w:rPr>
          <w:rFonts w:ascii="Arial" w:hAnsi="Arial" w:cs="Arial"/>
          <w:sz w:val="24"/>
          <w:szCs w:val="24"/>
          <w:lang w:eastAsia="pl-PL"/>
        </w:rPr>
        <w:t xml:space="preserve">5 ust. 2 </w:t>
      </w:r>
      <w:r w:rsidRPr="00671A65">
        <w:rPr>
          <w:rFonts w:ascii="Arial" w:hAnsi="Arial" w:cs="Arial"/>
          <w:sz w:val="24"/>
          <w:szCs w:val="24"/>
          <w:lang w:eastAsia="pl-PL"/>
        </w:rPr>
        <w:t xml:space="preserve">liczonej od niezrealizowanej części wartości </w:t>
      </w:r>
      <w:r w:rsidR="00172CB4" w:rsidRPr="00671A65">
        <w:rPr>
          <w:rFonts w:ascii="Arial" w:hAnsi="Arial" w:cs="Arial"/>
          <w:sz w:val="24"/>
          <w:szCs w:val="24"/>
          <w:lang w:eastAsia="pl-PL"/>
        </w:rPr>
        <w:t xml:space="preserve">Umowy </w:t>
      </w:r>
      <w:r w:rsidR="00D3373C">
        <w:rPr>
          <w:rFonts w:ascii="Arial" w:hAnsi="Arial" w:cs="Arial"/>
          <w:sz w:val="24"/>
          <w:szCs w:val="24"/>
          <w:lang w:eastAsia="pl-PL"/>
        </w:rPr>
        <w:t>brutto</w:t>
      </w:r>
      <w:r w:rsidRPr="00671A65">
        <w:rPr>
          <w:rFonts w:ascii="Arial" w:hAnsi="Arial" w:cs="Arial"/>
          <w:sz w:val="24"/>
          <w:szCs w:val="24"/>
          <w:lang w:eastAsia="pl-PL"/>
        </w:rPr>
        <w:t xml:space="preserve"> na moment odstąpienia, gdy Zamawiający odstąpi </w:t>
      </w:r>
      <w:r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od Umowy lub </w:t>
      </w:r>
      <w:r w:rsidR="00172CB4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rozwiąże </w:t>
      </w:r>
      <w:r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>umowę z powodu okoliczności</w:t>
      </w:r>
      <w:r w:rsidR="00172CB4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>,</w:t>
      </w:r>
      <w:r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za które odpowiada Wykonawca</w:t>
      </w:r>
      <w:r w:rsidR="006D3AA7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(tj. uniemożliwiające tankowanie pojazdów bądź wynikające z braku dostępności wodoru)</w:t>
      </w:r>
      <w:r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, jak również w przypadku bezzasadnego odstąpienia od </w:t>
      </w:r>
      <w:r w:rsidRPr="006D3AA7">
        <w:rPr>
          <w:rFonts w:ascii="Arial" w:hAnsi="Arial" w:cs="Arial"/>
          <w:sz w:val="24"/>
          <w:szCs w:val="24"/>
          <w:lang w:eastAsia="pl-PL"/>
        </w:rPr>
        <w:t>Umowy lub rozwiązania Umowy przez Wykonawcę</w:t>
      </w:r>
      <w:r w:rsidR="006D3AA7">
        <w:rPr>
          <w:rFonts w:ascii="Arial" w:hAnsi="Arial" w:cs="Arial"/>
          <w:sz w:val="24"/>
          <w:szCs w:val="24"/>
          <w:lang w:eastAsia="pl-PL"/>
        </w:rPr>
        <w:t>.</w:t>
      </w:r>
    </w:p>
    <w:p w14:paraId="0F7BE5EC" w14:textId="7A6D4F5A" w:rsidR="0000270D" w:rsidRPr="002822ED" w:rsidRDefault="0000270D" w:rsidP="002822ED">
      <w:pPr>
        <w:pStyle w:val="Bezodstpw1"/>
        <w:numPr>
          <w:ilvl w:val="0"/>
          <w:numId w:val="12"/>
        </w:numPr>
        <w:spacing w:line="360" w:lineRule="auto"/>
        <w:ind w:left="567" w:hanging="283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</w:pPr>
      <w:r w:rsidRPr="00A61E6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za każdy niezatankowany z przyczyn leżących po stronie Wykonawcy </w:t>
      </w:r>
      <w:r w:rsidR="001930F5" w:rsidRPr="00A61E6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autobus do poziomu </w:t>
      </w:r>
      <w:r w:rsidR="002822ED" w:rsidRPr="00AB4573">
        <w:rPr>
          <w:rFonts w:ascii="Arial" w:hAnsi="Arial" w:cs="Arial"/>
          <w:i/>
          <w:iCs/>
          <w:color w:val="4472C4" w:themeColor="accent1"/>
          <w:sz w:val="24"/>
          <w:szCs w:val="24"/>
          <w:lang w:eastAsia="pl-PL"/>
        </w:rPr>
        <w:t xml:space="preserve">90% </w:t>
      </w:r>
      <w:r w:rsidR="002822ED" w:rsidRPr="0096594D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(dotyczy tankowania, o którym mowa w § 4 ust. 1),</w:t>
      </w:r>
      <w:r w:rsidR="002822ED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="002822ED" w:rsidRPr="00AB4573">
        <w:rPr>
          <w:rFonts w:ascii="Arial" w:hAnsi="Arial" w:cs="Arial"/>
          <w:i/>
          <w:iCs/>
          <w:color w:val="4472C4" w:themeColor="accent1"/>
          <w:sz w:val="24"/>
          <w:szCs w:val="24"/>
          <w:lang w:eastAsia="pl-PL"/>
        </w:rPr>
        <w:t>z wyłączeniem przypadków, gdy tankowanie jest przerywane manualnie przez kierowcę</w:t>
      </w:r>
      <w:r w:rsidR="002822ED" w:rsidRPr="00FC6E9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 lub </w:t>
      </w:r>
      <w:r w:rsidR="002822ED" w:rsidRPr="0096594D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do poziomu</w:t>
      </w:r>
      <w:r w:rsidR="002822ED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="002822ED" w:rsidRPr="00AB4573">
        <w:rPr>
          <w:rFonts w:ascii="Arial" w:hAnsi="Arial" w:cs="Arial"/>
          <w:i/>
          <w:iCs/>
          <w:color w:val="4472C4" w:themeColor="accent1"/>
          <w:sz w:val="24"/>
          <w:szCs w:val="24"/>
          <w:lang w:eastAsia="pl-PL"/>
        </w:rPr>
        <w:t xml:space="preserve">minimum 50% </w:t>
      </w:r>
      <w:r w:rsidR="002822ED" w:rsidRPr="0096594D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(dotyczy tankowania, o którym mowa w § 4 ust. 2) pojemności nominalnej (łącznej) zbiorników wodoru w autobusach w poniższych przypadkach:</w:t>
      </w:r>
    </w:p>
    <w:p w14:paraId="5A97B4E9" w14:textId="0A90C1E2" w:rsidR="001930F5" w:rsidRPr="008F604A" w:rsidRDefault="001930F5" w:rsidP="001930F5">
      <w:pPr>
        <w:pStyle w:val="Bezodstpw1"/>
        <w:numPr>
          <w:ilvl w:val="2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A61E6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za każdą </w:t>
      </w:r>
      <w:r w:rsidR="002822ED" w:rsidRPr="00AB4573">
        <w:rPr>
          <w:rFonts w:ascii="Arial" w:hAnsi="Arial" w:cs="Arial"/>
          <w:color w:val="4472C4" w:themeColor="accent1"/>
          <w:sz w:val="24"/>
          <w:szCs w:val="24"/>
          <w:lang w:eastAsia="pl-PL"/>
        </w:rPr>
        <w:t xml:space="preserve">udokumentowaną </w:t>
      </w:r>
      <w:r w:rsidRPr="00A61E6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podmianę </w:t>
      </w:r>
      <w:r w:rsidR="002403BD" w:rsidRPr="00A61E6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pojazdu, w trakcie </w:t>
      </w:r>
      <w:r w:rsidRPr="00A61E6A">
        <w:rPr>
          <w:rFonts w:ascii="Arial" w:hAnsi="Arial" w:cs="Arial"/>
          <w:color w:val="000000" w:themeColor="text1"/>
          <w:sz w:val="24"/>
          <w:szCs w:val="24"/>
          <w:lang w:eastAsia="pl-PL"/>
        </w:rPr>
        <w:t>kursu</w:t>
      </w:r>
      <w:r w:rsidR="00E959EF" w:rsidRPr="00A61E6A">
        <w:rPr>
          <w:rFonts w:ascii="Arial" w:hAnsi="Arial" w:cs="Arial"/>
          <w:color w:val="000000" w:themeColor="text1"/>
          <w:sz w:val="24"/>
          <w:szCs w:val="24"/>
          <w:lang w:eastAsia="pl-PL"/>
        </w:rPr>
        <w:t>, którą Zamawiający będzie</w:t>
      </w:r>
      <w:r w:rsidR="002822ED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2822ED" w:rsidRPr="00AB4573">
        <w:rPr>
          <w:rFonts w:ascii="Arial" w:hAnsi="Arial" w:cs="Arial"/>
          <w:color w:val="4472C4" w:themeColor="accent1"/>
          <w:sz w:val="24"/>
          <w:szCs w:val="24"/>
          <w:lang w:eastAsia="pl-PL"/>
        </w:rPr>
        <w:t>zobowiązany</w:t>
      </w:r>
      <w:r w:rsidR="002822ED" w:rsidRPr="002822ED">
        <w:rPr>
          <w:rFonts w:ascii="Arial" w:hAnsi="Arial" w:cs="Arial"/>
          <w:color w:val="EE0000"/>
          <w:sz w:val="24"/>
          <w:szCs w:val="24"/>
          <w:lang w:eastAsia="pl-PL"/>
        </w:rPr>
        <w:t xml:space="preserve"> </w:t>
      </w:r>
      <w:r w:rsidR="00E959EF" w:rsidRPr="00A61E6A">
        <w:rPr>
          <w:rFonts w:ascii="Arial" w:hAnsi="Arial" w:cs="Arial"/>
          <w:color w:val="000000" w:themeColor="text1"/>
          <w:sz w:val="24"/>
          <w:szCs w:val="24"/>
          <w:lang w:eastAsia="pl-PL"/>
        </w:rPr>
        <w:t>zorganizować w ciągu doby</w:t>
      </w:r>
      <w:r w:rsidR="00274D5F" w:rsidRPr="00A61E6A">
        <w:rPr>
          <w:rFonts w:ascii="Arial" w:hAnsi="Arial" w:cs="Arial"/>
          <w:color w:val="000000" w:themeColor="text1"/>
          <w:sz w:val="24"/>
          <w:szCs w:val="24"/>
          <w:lang w:eastAsia="pl-PL"/>
        </w:rPr>
        <w:t>,</w:t>
      </w:r>
      <w:r w:rsidR="00E959EF" w:rsidRPr="00A61E6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angażując w to dodatkowych </w:t>
      </w:r>
      <w:r w:rsidR="00E959EF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>pracowników</w:t>
      </w:r>
      <w:r w:rsidR="00274D5F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>,</w:t>
      </w:r>
      <w:r w:rsidR="00E959EF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jak również dodatkowy pojazd – w wysokości </w:t>
      </w:r>
      <w:r w:rsidR="0055700C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>1</w:t>
      </w:r>
      <w:r w:rsidR="00E959EF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> 000,00 zł</w:t>
      </w:r>
    </w:p>
    <w:p w14:paraId="153A0211" w14:textId="749B8F44" w:rsidR="0000270D" w:rsidRPr="008F604A" w:rsidRDefault="001930F5" w:rsidP="00F07802">
      <w:pPr>
        <w:pStyle w:val="Bezodstpw1"/>
        <w:numPr>
          <w:ilvl w:val="2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za każdy </w:t>
      </w:r>
      <w:r w:rsidR="002822ED" w:rsidRPr="00AB4573">
        <w:rPr>
          <w:rFonts w:ascii="Arial" w:hAnsi="Arial" w:cs="Arial"/>
          <w:i/>
          <w:iCs/>
          <w:color w:val="4472C4" w:themeColor="accent1"/>
          <w:sz w:val="24"/>
          <w:szCs w:val="24"/>
          <w:lang w:eastAsia="pl-PL"/>
        </w:rPr>
        <w:t xml:space="preserve">przypadek braku zatankowania pojazd wodorowego z przyczyn leżących po stronie Wykonawcy, potwierdzony i udokumentowany przez Zamawiającego, którego skutkiem będzie </w:t>
      </w:r>
      <w:r w:rsidR="00E959EF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rozpoczęciem </w:t>
      </w:r>
      <w:r w:rsidR="002403BD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>kursu</w:t>
      </w:r>
      <w:r w:rsidR="00E959EF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z zajezdni autobusowej innym pojazdem niż wodorowy</w:t>
      </w:r>
      <w:r w:rsidR="00274D5F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E959EF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– w wysokości </w:t>
      </w:r>
      <w:r w:rsidR="0055700C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>1</w:t>
      </w:r>
      <w:r w:rsidR="00E959EF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> 000,00</w:t>
      </w:r>
      <w:r w:rsidR="0055700C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E959EF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zł </w:t>
      </w:r>
      <w:r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79DE9595" w14:textId="5030E76A" w:rsidR="000D164A" w:rsidRPr="00671A65" w:rsidRDefault="000D164A" w:rsidP="006E30E9">
      <w:pPr>
        <w:pStyle w:val="Bezodstpw1"/>
        <w:numPr>
          <w:ilvl w:val="0"/>
          <w:numId w:val="12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671A65">
        <w:rPr>
          <w:rFonts w:ascii="Arial" w:hAnsi="Arial" w:cs="Arial"/>
          <w:sz w:val="24"/>
          <w:szCs w:val="24"/>
          <w:lang w:eastAsia="pl-PL"/>
        </w:rPr>
        <w:t xml:space="preserve">w wysokości </w:t>
      </w:r>
      <w:r w:rsidR="00DB301B" w:rsidRPr="00671A65">
        <w:rPr>
          <w:rFonts w:ascii="Arial" w:hAnsi="Arial" w:cs="Arial"/>
          <w:sz w:val="24"/>
          <w:szCs w:val="24"/>
          <w:lang w:eastAsia="pl-PL"/>
        </w:rPr>
        <w:t>1</w:t>
      </w:r>
      <w:r w:rsidR="00D77F84" w:rsidRPr="00671A65">
        <w:rPr>
          <w:rFonts w:ascii="Arial" w:hAnsi="Arial" w:cs="Arial"/>
          <w:sz w:val="24"/>
          <w:szCs w:val="24"/>
          <w:lang w:eastAsia="pl-PL"/>
        </w:rPr>
        <w:t>00</w:t>
      </w:r>
      <w:r w:rsidR="00EE73FD" w:rsidRPr="00671A65">
        <w:rPr>
          <w:rFonts w:ascii="Arial" w:hAnsi="Arial" w:cs="Arial"/>
          <w:sz w:val="24"/>
          <w:szCs w:val="24"/>
          <w:lang w:eastAsia="pl-PL"/>
        </w:rPr>
        <w:t>,00</w:t>
      </w:r>
      <w:r w:rsidR="00D77F84" w:rsidRPr="00671A65">
        <w:rPr>
          <w:rFonts w:ascii="Arial" w:hAnsi="Arial" w:cs="Arial"/>
          <w:sz w:val="24"/>
          <w:szCs w:val="24"/>
          <w:lang w:eastAsia="pl-PL"/>
        </w:rPr>
        <w:t xml:space="preserve"> zł </w:t>
      </w:r>
      <w:r w:rsidRPr="00671A65">
        <w:rPr>
          <w:rFonts w:ascii="Arial" w:hAnsi="Arial" w:cs="Arial"/>
          <w:sz w:val="24"/>
          <w:szCs w:val="24"/>
          <w:lang w:eastAsia="pl-PL"/>
        </w:rPr>
        <w:t>za zwłokę w realizacji któregokolwiek z obowiązków Wykonawcy wynikających z § 6, za każdy rozpoczęty dzień zwłoki;</w:t>
      </w:r>
    </w:p>
    <w:p w14:paraId="6B1D5EDA" w14:textId="4A2FA5B6" w:rsidR="000D164A" w:rsidRPr="00CF15C0" w:rsidRDefault="000D164A" w:rsidP="006E30E9">
      <w:pPr>
        <w:pStyle w:val="Bezodstpw1"/>
        <w:numPr>
          <w:ilvl w:val="0"/>
          <w:numId w:val="12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671A65">
        <w:rPr>
          <w:rFonts w:ascii="Arial" w:hAnsi="Arial" w:cs="Arial"/>
          <w:sz w:val="24"/>
          <w:szCs w:val="24"/>
          <w:lang w:eastAsia="pl-PL"/>
        </w:rPr>
        <w:t xml:space="preserve">w wysokości </w:t>
      </w:r>
      <w:r w:rsidR="00CF15C0" w:rsidRPr="00671A65">
        <w:rPr>
          <w:rFonts w:ascii="Arial" w:hAnsi="Arial" w:cs="Arial"/>
          <w:sz w:val="24"/>
          <w:szCs w:val="24"/>
          <w:lang w:eastAsia="pl-PL"/>
        </w:rPr>
        <w:t>5</w:t>
      </w:r>
      <w:r w:rsidR="00747FB8" w:rsidRPr="00671A65">
        <w:rPr>
          <w:rFonts w:ascii="Arial" w:hAnsi="Arial" w:cs="Arial"/>
          <w:sz w:val="24"/>
          <w:szCs w:val="24"/>
          <w:lang w:eastAsia="pl-PL"/>
        </w:rPr>
        <w:t xml:space="preserve">00,00 zł </w:t>
      </w:r>
      <w:r w:rsidRPr="00671A65">
        <w:rPr>
          <w:rFonts w:ascii="Arial" w:hAnsi="Arial" w:cs="Arial"/>
          <w:sz w:val="24"/>
          <w:szCs w:val="24"/>
          <w:lang w:eastAsia="pl-PL"/>
        </w:rPr>
        <w:t>z tytułu braku zapłaty lub nieterminowej zapłaty</w:t>
      </w:r>
      <w:r w:rsidRPr="00CF15C0">
        <w:rPr>
          <w:rFonts w:ascii="Arial" w:hAnsi="Arial" w:cs="Arial"/>
          <w:sz w:val="24"/>
          <w:szCs w:val="24"/>
          <w:lang w:eastAsia="pl-PL"/>
        </w:rPr>
        <w:t xml:space="preserve"> wynagrodzenia należnego podwykonawcom z tytułu zmiany wysokości wynagrodzenia, o której mowa w § 13 ust. 4</w:t>
      </w:r>
      <w:r w:rsidR="00BA0C1A" w:rsidRPr="00CF15C0">
        <w:rPr>
          <w:rFonts w:ascii="Arial" w:hAnsi="Arial" w:cs="Arial"/>
          <w:sz w:val="24"/>
          <w:szCs w:val="24"/>
          <w:lang w:eastAsia="pl-PL"/>
        </w:rPr>
        <w:t>,</w:t>
      </w:r>
    </w:p>
    <w:p w14:paraId="72CE06C1" w14:textId="0FFD8B6C" w:rsidR="00416168" w:rsidRPr="00416168" w:rsidRDefault="001A15F6" w:rsidP="00416168">
      <w:pPr>
        <w:pStyle w:val="Bezodstpw1"/>
        <w:numPr>
          <w:ilvl w:val="0"/>
          <w:numId w:val="12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BC5BFC">
        <w:rPr>
          <w:rFonts w:ascii="Arial" w:hAnsi="Arial" w:cs="Arial"/>
          <w:sz w:val="24"/>
          <w:szCs w:val="24"/>
        </w:rPr>
        <w:lastRenderedPageBreak/>
        <w:t xml:space="preserve">za nieterminową zapłatę wynagrodzenia należnego podwykonawcy z tytułu zmiany wysokości wynagrodzenia, o której mowa w </w:t>
      </w:r>
      <w:r w:rsidRPr="00BC5BFC">
        <w:rPr>
          <w:rFonts w:ascii="Arial" w:hAnsi="Arial" w:cs="Arial"/>
          <w:bCs/>
          <w:sz w:val="24"/>
          <w:szCs w:val="24"/>
        </w:rPr>
        <w:t xml:space="preserve">§ </w:t>
      </w:r>
      <w:r>
        <w:rPr>
          <w:rFonts w:ascii="Arial" w:hAnsi="Arial" w:cs="Arial"/>
          <w:bCs/>
          <w:sz w:val="24"/>
          <w:szCs w:val="24"/>
        </w:rPr>
        <w:t xml:space="preserve">13 ust. 12 i </w:t>
      </w:r>
      <w:r w:rsidRPr="00BC5BFC">
        <w:rPr>
          <w:rFonts w:ascii="Arial" w:hAnsi="Arial" w:cs="Arial"/>
          <w:bCs/>
          <w:sz w:val="24"/>
          <w:szCs w:val="24"/>
        </w:rPr>
        <w:t>§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123FE" w:rsidRPr="00BC5BFC">
        <w:rPr>
          <w:rFonts w:ascii="Arial" w:hAnsi="Arial" w:cs="Arial"/>
          <w:bCs/>
          <w:sz w:val="24"/>
          <w:szCs w:val="24"/>
        </w:rPr>
        <w:t>1</w:t>
      </w:r>
      <w:r w:rsidR="009123FE">
        <w:rPr>
          <w:rFonts w:ascii="Arial" w:hAnsi="Arial" w:cs="Arial"/>
          <w:bCs/>
          <w:sz w:val="24"/>
          <w:szCs w:val="24"/>
        </w:rPr>
        <w:t xml:space="preserve">4 </w:t>
      </w:r>
      <w:r>
        <w:rPr>
          <w:rFonts w:ascii="Arial" w:hAnsi="Arial" w:cs="Arial"/>
          <w:bCs/>
          <w:sz w:val="24"/>
          <w:szCs w:val="24"/>
        </w:rPr>
        <w:t>ust. 11</w:t>
      </w:r>
      <w:r w:rsidRPr="00BC5BFC">
        <w:rPr>
          <w:rFonts w:ascii="Arial" w:hAnsi="Arial" w:cs="Arial"/>
          <w:bCs/>
          <w:sz w:val="24"/>
          <w:szCs w:val="24"/>
        </w:rPr>
        <w:t xml:space="preserve"> </w:t>
      </w:r>
      <w:r w:rsidR="00D3373C">
        <w:rPr>
          <w:rFonts w:ascii="Arial" w:hAnsi="Arial" w:cs="Arial"/>
          <w:bCs/>
          <w:sz w:val="24"/>
          <w:szCs w:val="24"/>
        </w:rPr>
        <w:br/>
      </w:r>
      <w:r w:rsidRPr="00BC5BFC">
        <w:rPr>
          <w:rFonts w:ascii="Arial" w:hAnsi="Arial" w:cs="Arial"/>
          <w:sz w:val="24"/>
          <w:szCs w:val="24"/>
        </w:rPr>
        <w:t>w wysokości ustawowych odsetek za opóźnienie za nieterminową zapłatę</w:t>
      </w:r>
      <w:r w:rsidR="00416168">
        <w:rPr>
          <w:rFonts w:ascii="Arial" w:hAnsi="Arial" w:cs="Arial"/>
          <w:sz w:val="24"/>
          <w:szCs w:val="24"/>
        </w:rPr>
        <w:t>.</w:t>
      </w:r>
    </w:p>
    <w:p w14:paraId="72695794" w14:textId="633A743E" w:rsidR="00541266" w:rsidRPr="003670CB" w:rsidRDefault="00541266" w:rsidP="00416168">
      <w:pPr>
        <w:pStyle w:val="Bezodstpw1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3670CB">
        <w:rPr>
          <w:rFonts w:ascii="Arial" w:hAnsi="Arial" w:cs="Arial"/>
          <w:color w:val="000000" w:themeColor="text1"/>
          <w:sz w:val="24"/>
          <w:szCs w:val="24"/>
        </w:rPr>
        <w:t xml:space="preserve">Zamawiający zapłaci Wykonawcy karę umowną w przypadku nieodebrania minimalnej ilości wodoru wskazanej w § 5 ust. 14. Wysokość kary zostanie ustalona jako iloczyn nieodebranej minimalnej ilości wodoru [kg], rozumianej jako różnica pomiędzy gwarantowaną ilością wodoru a faktycznie odebraną w okresie trwania Umowy i </w:t>
      </w:r>
      <w:r w:rsidR="00384A87" w:rsidRPr="003670CB">
        <w:rPr>
          <w:rFonts w:ascii="Arial" w:hAnsi="Arial" w:cs="Arial"/>
          <w:color w:val="000000" w:themeColor="text1"/>
          <w:sz w:val="24"/>
          <w:szCs w:val="24"/>
        </w:rPr>
        <w:t>40% ceny</w:t>
      </w:r>
      <w:r w:rsidRPr="003670CB">
        <w:rPr>
          <w:rFonts w:ascii="Arial" w:hAnsi="Arial" w:cs="Arial"/>
          <w:color w:val="000000" w:themeColor="text1"/>
          <w:sz w:val="24"/>
          <w:szCs w:val="24"/>
        </w:rPr>
        <w:t>, z wyłączeniem sytuacji, w których nieodebrany wolumen wynika z niedostępności autobusów.</w:t>
      </w:r>
    </w:p>
    <w:p w14:paraId="5C6DF10E" w14:textId="061AEB33" w:rsidR="00416168" w:rsidRPr="008F604A" w:rsidRDefault="000D164A" w:rsidP="00416168">
      <w:pPr>
        <w:pStyle w:val="Bezodstpw1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400E89">
        <w:rPr>
          <w:rFonts w:ascii="Arial" w:hAnsi="Arial" w:cs="Arial"/>
          <w:sz w:val="24"/>
          <w:szCs w:val="24"/>
          <w:lang w:eastAsia="pl-PL"/>
        </w:rPr>
        <w:t xml:space="preserve">Łączna wysokość kar umownych przysługujących Zamawiającemu na podstawie </w:t>
      </w:r>
      <w:r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Umowy nie może przekroczyć </w:t>
      </w:r>
      <w:r w:rsidR="00C92253" w:rsidRPr="008F604A">
        <w:rPr>
          <w:rFonts w:ascii="Arial" w:hAnsi="Arial" w:cs="Arial"/>
          <w:color w:val="000000" w:themeColor="text1"/>
          <w:sz w:val="24"/>
          <w:szCs w:val="24"/>
        </w:rPr>
        <w:t>10</w:t>
      </w:r>
      <w:r w:rsidR="00B17DA4" w:rsidRPr="008F604A">
        <w:rPr>
          <w:rFonts w:ascii="Arial" w:hAnsi="Arial" w:cs="Arial"/>
          <w:color w:val="000000" w:themeColor="text1"/>
          <w:sz w:val="24"/>
          <w:szCs w:val="24"/>
        </w:rPr>
        <w:t xml:space="preserve">% </w:t>
      </w:r>
      <w:r w:rsidR="000E22B6" w:rsidRPr="008F604A">
        <w:rPr>
          <w:rFonts w:ascii="Arial" w:hAnsi="Arial" w:cs="Arial"/>
          <w:color w:val="000000" w:themeColor="text1"/>
          <w:sz w:val="24"/>
          <w:szCs w:val="24"/>
        </w:rPr>
        <w:t xml:space="preserve">wartości określonej w § </w:t>
      </w:r>
      <w:r w:rsidR="000E22B6"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>5 ust. 2</w:t>
      </w:r>
      <w:r w:rsidRPr="008F604A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3A37EB1E" w14:textId="268CBD15" w:rsidR="00416168" w:rsidRPr="001C6609" w:rsidRDefault="00416168" w:rsidP="00416168">
      <w:pPr>
        <w:pStyle w:val="Bezodstpw1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C6609">
        <w:rPr>
          <w:rFonts w:ascii="Arial" w:hAnsi="Arial" w:cs="Arial"/>
          <w:sz w:val="24"/>
          <w:szCs w:val="24"/>
          <w:lang w:eastAsia="pl-PL"/>
        </w:rPr>
        <w:t xml:space="preserve">W przypadku gdy wysokość szkody poniesionej przez Zamawiającego </w:t>
      </w:r>
      <w:r w:rsidR="007F3788">
        <w:rPr>
          <w:rFonts w:ascii="Arial" w:hAnsi="Arial" w:cs="Arial"/>
          <w:sz w:val="24"/>
          <w:szCs w:val="24"/>
          <w:lang w:eastAsia="pl-PL"/>
        </w:rPr>
        <w:t>przekracza wysokość naliczonych</w:t>
      </w:r>
      <w:r w:rsidRPr="001C6609">
        <w:rPr>
          <w:rFonts w:ascii="Arial" w:hAnsi="Arial" w:cs="Arial"/>
          <w:sz w:val="24"/>
          <w:szCs w:val="24"/>
          <w:lang w:eastAsia="pl-PL"/>
        </w:rPr>
        <w:t xml:space="preserve"> kar umown</w:t>
      </w:r>
      <w:r w:rsidR="007F3788">
        <w:rPr>
          <w:rFonts w:ascii="Arial" w:hAnsi="Arial" w:cs="Arial"/>
          <w:sz w:val="24"/>
          <w:szCs w:val="24"/>
          <w:lang w:eastAsia="pl-PL"/>
        </w:rPr>
        <w:t>ych</w:t>
      </w:r>
      <w:r w:rsidRPr="001C6609">
        <w:rPr>
          <w:rFonts w:ascii="Arial" w:hAnsi="Arial" w:cs="Arial"/>
          <w:sz w:val="24"/>
          <w:szCs w:val="24"/>
          <w:lang w:eastAsia="pl-PL"/>
        </w:rPr>
        <w:t xml:space="preserve">, a także w przypadku gdy szkoda powstała z przyczyn, dla których nie zastrzeżono kary umownej, Zamawiający </w:t>
      </w:r>
      <w:r w:rsidR="007F3788">
        <w:rPr>
          <w:rFonts w:ascii="Arial" w:hAnsi="Arial" w:cs="Arial"/>
          <w:sz w:val="24"/>
          <w:szCs w:val="24"/>
          <w:lang w:eastAsia="pl-PL"/>
        </w:rPr>
        <w:t>może dochodzić</w:t>
      </w:r>
      <w:r w:rsidRPr="001C6609">
        <w:rPr>
          <w:rFonts w:ascii="Arial" w:hAnsi="Arial" w:cs="Arial"/>
          <w:sz w:val="24"/>
          <w:szCs w:val="24"/>
          <w:lang w:eastAsia="pl-PL"/>
        </w:rPr>
        <w:t xml:space="preserve"> odszkodowania</w:t>
      </w:r>
      <w:r w:rsidR="007F3788">
        <w:rPr>
          <w:rFonts w:ascii="Arial" w:hAnsi="Arial" w:cs="Arial"/>
          <w:sz w:val="24"/>
          <w:szCs w:val="24"/>
          <w:lang w:eastAsia="pl-PL"/>
        </w:rPr>
        <w:t xml:space="preserve"> uzupełniającego</w:t>
      </w:r>
      <w:r w:rsidRPr="001C6609">
        <w:rPr>
          <w:rFonts w:ascii="Arial" w:hAnsi="Arial" w:cs="Arial"/>
          <w:sz w:val="24"/>
          <w:szCs w:val="24"/>
          <w:lang w:eastAsia="pl-PL"/>
        </w:rPr>
        <w:t xml:space="preserve"> na zasadach ogólnych, </w:t>
      </w:r>
      <w:r w:rsidR="007F3788">
        <w:rPr>
          <w:rFonts w:ascii="Arial" w:hAnsi="Arial" w:cs="Arial"/>
          <w:sz w:val="24"/>
          <w:szCs w:val="24"/>
          <w:lang w:eastAsia="pl-PL"/>
        </w:rPr>
        <w:t xml:space="preserve">określonych w art. 471 </w:t>
      </w:r>
      <w:r w:rsidR="007F3788">
        <w:rPr>
          <w:rFonts w:ascii="Arial" w:hAnsi="Arial" w:cs="Arial"/>
          <w:sz w:val="24"/>
          <w:szCs w:val="24"/>
          <w:lang w:eastAsia="pl-PL"/>
        </w:rPr>
        <w:br/>
        <w:t>i następnych</w:t>
      </w:r>
      <w:r w:rsidRPr="001C6609">
        <w:rPr>
          <w:rFonts w:ascii="Arial" w:hAnsi="Arial" w:cs="Arial"/>
          <w:sz w:val="24"/>
          <w:szCs w:val="24"/>
          <w:lang w:eastAsia="pl-PL"/>
        </w:rPr>
        <w:t xml:space="preserve"> Kodeksu cywilnego</w:t>
      </w:r>
      <w:r w:rsidR="00F7055F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F7055F" w:rsidRPr="008F604A">
        <w:rPr>
          <w:rFonts w:ascii="Arial" w:hAnsi="Arial" w:cs="Arial"/>
          <w:sz w:val="24"/>
          <w:szCs w:val="24"/>
          <w:lang w:eastAsia="pl-PL"/>
        </w:rPr>
        <w:t>pod warunkiem uprzedniego wykazania zawinienia Wykonawc</w:t>
      </w:r>
      <w:r w:rsidR="00384A87" w:rsidRPr="008F604A">
        <w:rPr>
          <w:rFonts w:ascii="Arial" w:hAnsi="Arial" w:cs="Arial"/>
          <w:sz w:val="24"/>
          <w:szCs w:val="24"/>
          <w:lang w:eastAsia="pl-PL"/>
        </w:rPr>
        <w:t>y</w:t>
      </w:r>
      <w:r w:rsidRPr="008163AD">
        <w:rPr>
          <w:rFonts w:ascii="Arial" w:hAnsi="Arial" w:cs="Arial"/>
          <w:sz w:val="24"/>
          <w:szCs w:val="24"/>
          <w:lang w:eastAsia="pl-PL"/>
        </w:rPr>
        <w:t>.</w:t>
      </w:r>
      <w:r w:rsidRPr="008163AD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7F3788" w:rsidRPr="007F3788">
        <w:rPr>
          <w:rFonts w:ascii="Arial" w:hAnsi="Arial" w:cs="Arial"/>
          <w:bCs/>
          <w:sz w:val="24"/>
          <w:szCs w:val="24"/>
          <w:lang w:eastAsia="pl-PL"/>
        </w:rPr>
        <w:t>Łączna odpowiedzialność Wykonawcy z tytułu niewykonania lub nienależytego wykonania Umowy, w tym z tytułu kar umownych i odszkodowań, ograniczona jest do 100% wynagrodzenia umownego brutto</w:t>
      </w:r>
      <w:r w:rsidRPr="001C6609">
        <w:rPr>
          <w:rFonts w:ascii="Arial" w:hAnsi="Arial" w:cs="Arial"/>
          <w:sz w:val="24"/>
          <w:szCs w:val="24"/>
          <w:lang w:eastAsia="pl-PL"/>
        </w:rPr>
        <w:t>.</w:t>
      </w:r>
    </w:p>
    <w:p w14:paraId="1E9C3699" w14:textId="79B2794B" w:rsidR="00416168" w:rsidRPr="00E36647" w:rsidRDefault="00416168" w:rsidP="00416168">
      <w:pPr>
        <w:pStyle w:val="Bezodstpw1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8F604A">
        <w:rPr>
          <w:rFonts w:ascii="Arial" w:hAnsi="Arial" w:cs="Arial"/>
          <w:sz w:val="24"/>
          <w:szCs w:val="24"/>
          <w:lang w:eastAsia="pl-PL"/>
        </w:rPr>
        <w:t xml:space="preserve">Zamawiający jest uprawniony do potrącania wierzytelności wobec Wykonawcy z </w:t>
      </w:r>
      <w:r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>tytułu kar umownych z wierzytelnościami Wykonawcy wobec Zamawiającego z tytułu wynagrodzenia określonego w Umowie, na co Wykonawca wyraża zgodę</w:t>
      </w:r>
      <w:r w:rsidR="008E7DED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,  </w:t>
      </w:r>
      <w:r w:rsidR="008E7DED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br/>
        <w:t xml:space="preserve">z zastrzeżeniem, że przed dokonaniem potrącenia Zamawiający przekaże Wykonawcy pisemne wezwanie do zapłaty (notę księgową), oraz umożliwi Wykonawcy ustosunkowanie się do naliczonej kary. Wykonawca </w:t>
      </w:r>
      <w:r w:rsidR="007040C2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>może zająć</w:t>
      </w:r>
      <w:r w:rsidR="00E36647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E7DED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>stanowisko w formie pisemnej wraz z uzasadnieniem w terminie 14 dni kalendarzowych od doręczenia wezwania</w:t>
      </w:r>
      <w:r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6A7B68B5" w14:textId="0F1E2289" w:rsidR="00B37557" w:rsidRPr="00E36647" w:rsidRDefault="00416168" w:rsidP="00416168">
      <w:pPr>
        <w:pStyle w:val="Bezodstpw1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>Zamawiający może dokonać potrącenia</w:t>
      </w:r>
      <w:r w:rsidR="007040C2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37557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>po upływie 14-dniowego terminu</w:t>
      </w:r>
      <w:r w:rsidR="005E7D0F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="00B37557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o którym mowa w ust. 5. </w:t>
      </w:r>
      <w:r w:rsidR="005E7D0F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Zajęcie przez Wykonawcę stanowiska w </w:t>
      </w:r>
      <w:r w:rsidR="007040C2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>tym terminie</w:t>
      </w:r>
      <w:r w:rsidR="005E7D0F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ni</w:t>
      </w:r>
      <w:r w:rsidR="007040C2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>e wpływa</w:t>
      </w:r>
      <w:r w:rsidR="005E7D0F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na wymagalność wierzytelności powstałej z tytułu kary umownej. </w:t>
      </w:r>
    </w:p>
    <w:p w14:paraId="131D7005" w14:textId="4B90D75E" w:rsidR="00416168" w:rsidRPr="00E36647" w:rsidRDefault="00416168" w:rsidP="00416168">
      <w:pPr>
        <w:pStyle w:val="Bezodstpw1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>Dla wykonania prawa potrącenia nie jest niezbędne złożenie Wykonawcy przez Zamawiającego odrębnego oświadczenia woli, przy czym przyjmuje się, że: Zamawiający wykonał prawo potrącenia w dniu, w którym upłynął najbliższy, przypadający po przekazaniu przez Zamawiającego żądania zapłaty kary umownej,</w:t>
      </w:r>
      <w:r w:rsidR="00B37557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oraz po upływie 14-dniowego okresu na zajęcie </w:t>
      </w:r>
      <w:r w:rsidR="00D64268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>przez Wykonawcę stanowiska,</w:t>
      </w:r>
      <w:r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lastRenderedPageBreak/>
        <w:t>termin do zapłaty wynagrodzenia należnego Wykonawcy na podstawie Umowy albo odpowiedniej części tego wynagrodzenia, a wynagrodzenie albo jego odpowiednia część nie zostało przez Zamawiającego zapłacone.</w:t>
      </w:r>
    </w:p>
    <w:p w14:paraId="1D60B8CA" w14:textId="02955CF5" w:rsidR="00416168" w:rsidRPr="00E36647" w:rsidRDefault="00416168" w:rsidP="00416168">
      <w:pPr>
        <w:pStyle w:val="Bezodstpw1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>Wykonawca zapłaci karę umowną w terminie 14 dni kalendarzowych od daty otrzymania od Zamawiającego żądania jej zapłaty, przelewem na rachunek bankowy wskazany przez Zamawiającego w żądaniu zapłaty</w:t>
      </w:r>
      <w:r w:rsidR="00D64268"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>, chyba że Zamawiający uwzględni pisemne zastrzeżenia Wykonawcy co do nałożonej kary i uwzględni pisemne uzasadnienie złożone przez Wykonawcę w całości</w:t>
      </w:r>
      <w:r w:rsidRPr="00E36647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012C8453" w14:textId="412053A4" w:rsidR="00416168" w:rsidRPr="001C6609" w:rsidRDefault="00416168" w:rsidP="00416168">
      <w:pPr>
        <w:pStyle w:val="Bezodstpw1"/>
        <w:numPr>
          <w:ilvl w:val="0"/>
          <w:numId w:val="11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1C6609">
        <w:rPr>
          <w:rFonts w:ascii="Arial" w:hAnsi="Arial" w:cs="Arial"/>
          <w:sz w:val="24"/>
          <w:szCs w:val="24"/>
          <w:lang w:eastAsia="pl-PL"/>
        </w:rPr>
        <w:t>Kary umowne naliczane będą od wartości brutto.</w:t>
      </w:r>
    </w:p>
    <w:p w14:paraId="704DEED0" w14:textId="77777777" w:rsidR="00EF42D0" w:rsidRDefault="00EF42D0" w:rsidP="00884BF8">
      <w:pPr>
        <w:pStyle w:val="Bezodstpw1"/>
        <w:spacing w:line="360" w:lineRule="auto"/>
        <w:ind w:left="284"/>
        <w:jc w:val="center"/>
        <w:rPr>
          <w:rFonts w:ascii="Arial" w:hAnsi="Arial" w:cs="Arial"/>
          <w:b/>
        </w:rPr>
      </w:pPr>
    </w:p>
    <w:p w14:paraId="3F66E7D3" w14:textId="51C8792F" w:rsidR="00601B87" w:rsidRPr="00884BF8" w:rsidRDefault="00601B87" w:rsidP="00884BF8">
      <w:pPr>
        <w:pStyle w:val="Bezodstpw1"/>
        <w:spacing w:line="360" w:lineRule="auto"/>
        <w:ind w:left="284"/>
        <w:jc w:val="center"/>
        <w:rPr>
          <w:rFonts w:ascii="Arial" w:hAnsi="Arial" w:cs="Arial"/>
          <w:sz w:val="24"/>
          <w:szCs w:val="24"/>
          <w:lang w:eastAsia="pl-PL"/>
        </w:rPr>
      </w:pPr>
      <w:r w:rsidRPr="00884BF8">
        <w:rPr>
          <w:rFonts w:ascii="Arial" w:hAnsi="Arial" w:cs="Arial"/>
          <w:b/>
        </w:rPr>
        <w:t>§ 11</w:t>
      </w:r>
    </w:p>
    <w:p w14:paraId="786CA747" w14:textId="0DB3A252" w:rsidR="005644B0" w:rsidRPr="00AB1771" w:rsidRDefault="005644B0" w:rsidP="00884BF8">
      <w:pPr>
        <w:tabs>
          <w:tab w:val="num" w:pos="360"/>
          <w:tab w:val="left" w:pos="420"/>
        </w:tabs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AB1771">
        <w:rPr>
          <w:rFonts w:ascii="Arial" w:hAnsi="Arial" w:cs="Arial"/>
          <w:b/>
        </w:rPr>
        <w:t>Odstąpienie od umowy</w:t>
      </w:r>
    </w:p>
    <w:p w14:paraId="4F90213F" w14:textId="77777777" w:rsidR="005644B0" w:rsidRPr="005644B0" w:rsidRDefault="005644B0" w:rsidP="006E30E9">
      <w:pPr>
        <w:pStyle w:val="Teksttreci1"/>
        <w:numPr>
          <w:ilvl w:val="2"/>
          <w:numId w:val="17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644B0">
        <w:rPr>
          <w:rFonts w:ascii="Arial" w:hAnsi="Arial" w:cs="Arial"/>
          <w:sz w:val="24"/>
          <w:szCs w:val="24"/>
        </w:rPr>
        <w:t>Stronom przysługuje prawo odstąpienia od umowy w przypadkach wymienionych w treści tytułu XV i XXI Księgi III Kodeksu Cywilnego.</w:t>
      </w:r>
    </w:p>
    <w:p w14:paraId="67585151" w14:textId="77777777" w:rsidR="005644B0" w:rsidRPr="005644B0" w:rsidRDefault="005644B0" w:rsidP="006E30E9">
      <w:pPr>
        <w:pStyle w:val="Teksttreci1"/>
        <w:numPr>
          <w:ilvl w:val="2"/>
          <w:numId w:val="17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644B0">
        <w:rPr>
          <w:rFonts w:ascii="Arial" w:hAnsi="Arial" w:cs="Arial"/>
          <w:sz w:val="24"/>
          <w:szCs w:val="24"/>
        </w:rPr>
        <w:t xml:space="preserve">Nadto Zamawiającemu przysługuje prawo do odstąpienia od umowy </w:t>
      </w:r>
      <w:r w:rsidRPr="005644B0">
        <w:rPr>
          <w:rFonts w:ascii="Arial" w:hAnsi="Arial" w:cs="Arial"/>
          <w:sz w:val="24"/>
          <w:szCs w:val="24"/>
        </w:rPr>
        <w:br/>
        <w:t>w przypadku, gdy:</w:t>
      </w:r>
    </w:p>
    <w:p w14:paraId="42346BB0" w14:textId="55A97E09" w:rsidR="005644B0" w:rsidRPr="005644B0" w:rsidRDefault="005644B0" w:rsidP="006E30E9">
      <w:pPr>
        <w:pStyle w:val="Standard"/>
        <w:widowControl w:val="0"/>
        <w:numPr>
          <w:ilvl w:val="0"/>
          <w:numId w:val="18"/>
        </w:numPr>
        <w:tabs>
          <w:tab w:val="left" w:pos="851"/>
          <w:tab w:val="left" w:pos="2160"/>
        </w:tabs>
        <w:spacing w:after="0" w:line="360" w:lineRule="auto"/>
        <w:ind w:left="720" w:hanging="360"/>
        <w:jc w:val="both"/>
        <w:rPr>
          <w:rFonts w:cs="Arial"/>
          <w:sz w:val="24"/>
          <w:szCs w:val="24"/>
        </w:rPr>
      </w:pPr>
      <w:r w:rsidRPr="005644B0">
        <w:rPr>
          <w:rFonts w:cs="Arial"/>
          <w:sz w:val="24"/>
          <w:szCs w:val="24"/>
        </w:rPr>
        <w:t>wystąpi istotna zmiana okoliczności powodująca, że wykonanie umowy nie leży w interesie publicznym, czego nie można było przewidzieć w chwili zawarcia umowy, lub dalsze wykonywanie umowy może zagrozić istotnemu interesowi bezpieczeństwa państwa lub bezpieczeństwu publicznemu – odstąpienie od umowy w tym przypadku może nastąpić w terminie 30 dni</w:t>
      </w:r>
      <w:r w:rsidR="00EB55FF">
        <w:rPr>
          <w:rFonts w:cs="Arial"/>
          <w:sz w:val="24"/>
          <w:szCs w:val="24"/>
        </w:rPr>
        <w:t xml:space="preserve"> kalendarzowych</w:t>
      </w:r>
      <w:r w:rsidRPr="005644B0">
        <w:rPr>
          <w:rFonts w:cs="Arial"/>
          <w:sz w:val="24"/>
          <w:szCs w:val="24"/>
        </w:rPr>
        <w:t xml:space="preserve"> od powzięcia wiadomości o powyższych okolicznościach,</w:t>
      </w:r>
    </w:p>
    <w:p w14:paraId="701421EA" w14:textId="77777777" w:rsidR="005644B0" w:rsidRPr="005644B0" w:rsidRDefault="005644B0" w:rsidP="006E30E9">
      <w:pPr>
        <w:pStyle w:val="Standard"/>
        <w:widowControl w:val="0"/>
        <w:numPr>
          <w:ilvl w:val="0"/>
          <w:numId w:val="18"/>
        </w:numPr>
        <w:tabs>
          <w:tab w:val="left" w:pos="851"/>
          <w:tab w:val="left" w:pos="2160"/>
        </w:tabs>
        <w:spacing w:after="0" w:line="360" w:lineRule="auto"/>
        <w:ind w:left="720" w:hanging="360"/>
        <w:jc w:val="both"/>
        <w:rPr>
          <w:rFonts w:cs="Arial"/>
          <w:sz w:val="24"/>
          <w:szCs w:val="24"/>
        </w:rPr>
      </w:pPr>
      <w:r w:rsidRPr="005644B0">
        <w:rPr>
          <w:rFonts w:cs="Arial"/>
          <w:sz w:val="24"/>
          <w:szCs w:val="24"/>
        </w:rPr>
        <w:t>Wykonawca przystąpi do likwidacji swojego przedsiębiorstwa - odstąpienie od umowy w tym przypadku może nastąpić w terminie dwóch tygodni od powzięcia wiadomości o powyższych okolicznościach,</w:t>
      </w:r>
    </w:p>
    <w:p w14:paraId="4F660C30" w14:textId="19B52784" w:rsidR="005644B0" w:rsidRPr="005644B0" w:rsidRDefault="00976CB4" w:rsidP="006E30E9">
      <w:pPr>
        <w:pStyle w:val="Standard"/>
        <w:widowControl w:val="0"/>
        <w:numPr>
          <w:ilvl w:val="0"/>
          <w:numId w:val="18"/>
        </w:numPr>
        <w:tabs>
          <w:tab w:val="left" w:pos="851"/>
          <w:tab w:val="left" w:pos="2160"/>
        </w:tabs>
        <w:spacing w:after="0" w:line="360" w:lineRule="auto"/>
        <w:ind w:left="720" w:hanging="360"/>
        <w:jc w:val="both"/>
        <w:rPr>
          <w:rFonts w:cs="Arial"/>
          <w:sz w:val="24"/>
          <w:szCs w:val="24"/>
        </w:rPr>
      </w:pPr>
      <w:r w:rsidRPr="00976CB4">
        <w:rPr>
          <w:rFonts w:cs="Arial"/>
          <w:sz w:val="24"/>
          <w:szCs w:val="24"/>
        </w:rPr>
        <w:t xml:space="preserve">zostanie wydany nakaz zajęcia majątku związanego z realizacją dostaw </w:t>
      </w:r>
      <w:r w:rsidR="006E30E9">
        <w:rPr>
          <w:rFonts w:cs="Arial"/>
          <w:sz w:val="24"/>
          <w:szCs w:val="24"/>
        </w:rPr>
        <w:br/>
      </w:r>
      <w:r w:rsidRPr="00976CB4">
        <w:rPr>
          <w:rFonts w:cs="Arial"/>
          <w:sz w:val="24"/>
          <w:szCs w:val="24"/>
        </w:rPr>
        <w:t>i tankowania wodoru Wykonawcy lub do Zamawiającego wpłynie zajęcie komornicze, potwierdzające istnienie zobowiązania Wykonawcy wobec osoby trzeciej</w:t>
      </w:r>
      <w:r w:rsidR="00152997">
        <w:rPr>
          <w:rFonts w:cs="Arial"/>
          <w:sz w:val="24"/>
          <w:szCs w:val="24"/>
        </w:rPr>
        <w:t>,</w:t>
      </w:r>
      <w:r w:rsidR="00152997" w:rsidRPr="00152997">
        <w:rPr>
          <w:rFonts w:cs="Arial"/>
          <w:b/>
          <w:bCs/>
          <w:color w:val="FF0000"/>
          <w:sz w:val="24"/>
          <w:szCs w:val="24"/>
        </w:rPr>
        <w:t xml:space="preserve"> </w:t>
      </w:r>
      <w:r w:rsidR="00152997" w:rsidRPr="003A7D1D">
        <w:rPr>
          <w:rFonts w:cs="Arial"/>
          <w:color w:val="4472C4" w:themeColor="accent1"/>
          <w:sz w:val="24"/>
          <w:szCs w:val="24"/>
        </w:rPr>
        <w:t>które może mieć wpływ na należyte wykonanie umowy</w:t>
      </w:r>
      <w:r w:rsidRPr="003A7D1D">
        <w:rPr>
          <w:rFonts w:cs="Arial"/>
          <w:color w:val="4472C4" w:themeColor="accent1"/>
          <w:sz w:val="24"/>
          <w:szCs w:val="24"/>
        </w:rPr>
        <w:t xml:space="preserve"> </w:t>
      </w:r>
      <w:r w:rsidRPr="00976CB4">
        <w:rPr>
          <w:rFonts w:cs="Arial"/>
          <w:sz w:val="24"/>
          <w:szCs w:val="24"/>
        </w:rPr>
        <w:t xml:space="preserve">lub gdy Wykonawca zbył majątek </w:t>
      </w:r>
      <w:r w:rsidR="00152997" w:rsidRPr="003A7D1D">
        <w:rPr>
          <w:rFonts w:cs="Arial"/>
          <w:color w:val="4472C4" w:themeColor="accent1"/>
          <w:sz w:val="24"/>
          <w:szCs w:val="24"/>
        </w:rPr>
        <w:t>niezbędny do realizacji umowy</w:t>
      </w:r>
      <w:r w:rsidR="00152997">
        <w:rPr>
          <w:rFonts w:cs="Arial"/>
          <w:bCs/>
          <w:color w:val="FF0000"/>
          <w:sz w:val="24"/>
          <w:szCs w:val="24"/>
        </w:rPr>
        <w:t xml:space="preserve"> </w:t>
      </w:r>
      <w:r w:rsidRPr="00976CB4">
        <w:rPr>
          <w:rFonts w:cs="Arial"/>
          <w:sz w:val="24"/>
          <w:szCs w:val="24"/>
        </w:rPr>
        <w:t xml:space="preserve">na rzecz osób trzecich - odstąpienie od umowy w tym przypadku może nastąpić w terminie </w:t>
      </w:r>
      <w:r>
        <w:rPr>
          <w:rFonts w:cs="Arial"/>
          <w:sz w:val="24"/>
          <w:szCs w:val="24"/>
        </w:rPr>
        <w:t>14 dni</w:t>
      </w:r>
      <w:r w:rsidRPr="00976CB4">
        <w:rPr>
          <w:rFonts w:cs="Arial"/>
          <w:sz w:val="24"/>
          <w:szCs w:val="24"/>
        </w:rPr>
        <w:t xml:space="preserve"> </w:t>
      </w:r>
      <w:r w:rsidR="00EB55FF">
        <w:rPr>
          <w:rFonts w:cs="Arial"/>
          <w:sz w:val="24"/>
          <w:szCs w:val="24"/>
        </w:rPr>
        <w:t xml:space="preserve">kalendarzowych </w:t>
      </w:r>
      <w:r w:rsidRPr="00976CB4">
        <w:rPr>
          <w:rFonts w:cs="Arial"/>
          <w:sz w:val="24"/>
          <w:szCs w:val="24"/>
        </w:rPr>
        <w:t>od powzięcia wiadomości o powyższych okolicznościach</w:t>
      </w:r>
      <w:r w:rsidR="005644B0" w:rsidRPr="005644B0">
        <w:rPr>
          <w:rFonts w:cs="Arial"/>
          <w:sz w:val="24"/>
          <w:szCs w:val="24"/>
        </w:rPr>
        <w:t>,</w:t>
      </w:r>
    </w:p>
    <w:p w14:paraId="18EE62C9" w14:textId="11120266" w:rsidR="005644B0" w:rsidRPr="005644B0" w:rsidRDefault="005644B0" w:rsidP="006E30E9">
      <w:pPr>
        <w:pStyle w:val="Standard"/>
        <w:widowControl w:val="0"/>
        <w:numPr>
          <w:ilvl w:val="0"/>
          <w:numId w:val="18"/>
        </w:numPr>
        <w:tabs>
          <w:tab w:val="left" w:pos="851"/>
          <w:tab w:val="left" w:pos="2160"/>
        </w:tabs>
        <w:spacing w:after="0" w:line="360" w:lineRule="auto"/>
        <w:ind w:left="720" w:hanging="360"/>
        <w:jc w:val="both"/>
        <w:rPr>
          <w:rFonts w:cs="Arial"/>
          <w:sz w:val="24"/>
          <w:szCs w:val="24"/>
        </w:rPr>
      </w:pPr>
      <w:r w:rsidRPr="005644B0">
        <w:rPr>
          <w:rFonts w:cs="Arial"/>
          <w:sz w:val="24"/>
          <w:szCs w:val="24"/>
        </w:rPr>
        <w:t xml:space="preserve">Wykonawca nie rozpoczął wykonywania usługi bez uzasadnionych przyczyn w terminie </w:t>
      </w:r>
      <w:r>
        <w:rPr>
          <w:rFonts w:cs="Arial"/>
          <w:sz w:val="24"/>
          <w:szCs w:val="24"/>
        </w:rPr>
        <w:t>2</w:t>
      </w:r>
      <w:r w:rsidRPr="005644B0">
        <w:rPr>
          <w:rFonts w:cs="Arial"/>
          <w:sz w:val="24"/>
          <w:szCs w:val="24"/>
        </w:rPr>
        <w:t xml:space="preserve"> dni</w:t>
      </w:r>
      <w:r w:rsidR="00EB55FF">
        <w:rPr>
          <w:rFonts w:cs="Arial"/>
          <w:sz w:val="24"/>
          <w:szCs w:val="24"/>
        </w:rPr>
        <w:t xml:space="preserve"> kalendarzowych</w:t>
      </w:r>
      <w:r w:rsidRPr="005644B0">
        <w:rPr>
          <w:rFonts w:cs="Arial"/>
          <w:sz w:val="24"/>
          <w:szCs w:val="24"/>
        </w:rPr>
        <w:t xml:space="preserve"> od daty zawarcia umowy oraz nie podejmuje ich pomimo wezwania Zamawiającego złożonego na piśmie - odstąpienie od </w:t>
      </w:r>
      <w:r w:rsidRPr="005644B0">
        <w:rPr>
          <w:rFonts w:cs="Arial"/>
          <w:sz w:val="24"/>
          <w:szCs w:val="24"/>
        </w:rPr>
        <w:lastRenderedPageBreak/>
        <w:t>umowy w tym przypadku może nastąpić w terminie dwóch tygodni od powzięcia wiadomości o powyższych okolicznościach,</w:t>
      </w:r>
    </w:p>
    <w:p w14:paraId="0C50683A" w14:textId="7A3DD647" w:rsidR="005644B0" w:rsidRPr="005644B0" w:rsidRDefault="005644B0" w:rsidP="006E30E9">
      <w:pPr>
        <w:pStyle w:val="Standard"/>
        <w:widowControl w:val="0"/>
        <w:numPr>
          <w:ilvl w:val="0"/>
          <w:numId w:val="18"/>
        </w:numPr>
        <w:tabs>
          <w:tab w:val="left" w:pos="851"/>
          <w:tab w:val="left" w:pos="2160"/>
        </w:tabs>
        <w:spacing w:after="0" w:line="360" w:lineRule="auto"/>
        <w:ind w:left="720" w:hanging="360"/>
        <w:jc w:val="both"/>
        <w:rPr>
          <w:rFonts w:cs="Arial"/>
          <w:sz w:val="24"/>
          <w:szCs w:val="24"/>
        </w:rPr>
      </w:pPr>
      <w:r w:rsidRPr="005644B0">
        <w:rPr>
          <w:rFonts w:cs="Arial"/>
          <w:sz w:val="24"/>
          <w:szCs w:val="24"/>
        </w:rPr>
        <w:t xml:space="preserve">Wykonawca przerwał realizację usługi i przerwa ta trwa dłużej niż </w:t>
      </w:r>
      <w:r>
        <w:rPr>
          <w:rFonts w:cs="Arial"/>
          <w:sz w:val="24"/>
          <w:szCs w:val="24"/>
        </w:rPr>
        <w:t>7</w:t>
      </w:r>
      <w:r w:rsidRPr="005644B0">
        <w:rPr>
          <w:rFonts w:cs="Arial"/>
          <w:sz w:val="24"/>
          <w:szCs w:val="24"/>
        </w:rPr>
        <w:t xml:space="preserve"> dni - odstąpienie od umowy w tym przypadku może nastąpić w terminie dwóch tygodni od powzięcia wiadomości o powyższych okolicznościach,</w:t>
      </w:r>
    </w:p>
    <w:p w14:paraId="03BB3D2F" w14:textId="69CB6DCD" w:rsidR="005644B0" w:rsidRPr="005644B0" w:rsidRDefault="005644B0" w:rsidP="006E30E9">
      <w:pPr>
        <w:pStyle w:val="Standard"/>
        <w:widowControl w:val="0"/>
        <w:numPr>
          <w:ilvl w:val="0"/>
          <w:numId w:val="18"/>
        </w:numPr>
        <w:tabs>
          <w:tab w:val="left" w:pos="851"/>
          <w:tab w:val="left" w:pos="2160"/>
        </w:tabs>
        <w:spacing w:after="0" w:line="360" w:lineRule="auto"/>
        <w:ind w:left="720" w:hanging="360"/>
        <w:jc w:val="both"/>
        <w:rPr>
          <w:rFonts w:cs="Arial"/>
          <w:sz w:val="24"/>
          <w:szCs w:val="24"/>
        </w:rPr>
      </w:pPr>
      <w:r w:rsidRPr="005644B0">
        <w:rPr>
          <w:rFonts w:cs="Arial"/>
          <w:sz w:val="24"/>
          <w:szCs w:val="24"/>
        </w:rPr>
        <w:t xml:space="preserve">Zamawiający czterokrotnie dokonywał bezpośredniej zapłaty podwykonawcy lub dalszemu podwykonawcy lub dokonał zapłaty na sumę większą niż 5% wartości umowy w sprawie zamówienia publicznego - odstąpienie od umowy </w:t>
      </w:r>
      <w:r w:rsidR="006E30E9">
        <w:rPr>
          <w:rFonts w:cs="Arial"/>
          <w:sz w:val="24"/>
          <w:szCs w:val="24"/>
        </w:rPr>
        <w:br/>
      </w:r>
      <w:r w:rsidRPr="005644B0">
        <w:rPr>
          <w:rFonts w:cs="Arial"/>
          <w:sz w:val="24"/>
          <w:szCs w:val="24"/>
        </w:rPr>
        <w:t>w tym przypadku może nastąpić w terminie dwóch tygodni od zaistnienia powyższych okoliczności,</w:t>
      </w:r>
    </w:p>
    <w:p w14:paraId="4126EBD2" w14:textId="17D7C025" w:rsidR="005644B0" w:rsidRPr="005644B0" w:rsidRDefault="005644B0" w:rsidP="006E30E9">
      <w:pPr>
        <w:pStyle w:val="Standard"/>
        <w:widowControl w:val="0"/>
        <w:numPr>
          <w:ilvl w:val="0"/>
          <w:numId w:val="18"/>
        </w:numPr>
        <w:tabs>
          <w:tab w:val="left" w:pos="851"/>
          <w:tab w:val="left" w:pos="2160"/>
        </w:tabs>
        <w:spacing w:after="0" w:line="360" w:lineRule="auto"/>
        <w:ind w:left="720" w:hanging="360"/>
        <w:jc w:val="both"/>
        <w:rPr>
          <w:rFonts w:cs="Arial"/>
          <w:sz w:val="24"/>
          <w:szCs w:val="24"/>
        </w:rPr>
      </w:pPr>
      <w:r w:rsidRPr="005644B0">
        <w:rPr>
          <w:rFonts w:cs="Arial"/>
          <w:sz w:val="24"/>
          <w:szCs w:val="24"/>
        </w:rPr>
        <w:t xml:space="preserve">w przypadku, o którym mowa w § </w:t>
      </w:r>
      <w:r w:rsidR="00E61682">
        <w:rPr>
          <w:rFonts w:cs="Arial"/>
          <w:sz w:val="24"/>
          <w:szCs w:val="24"/>
        </w:rPr>
        <w:t>12</w:t>
      </w:r>
      <w:r w:rsidRPr="005644B0">
        <w:rPr>
          <w:rFonts w:cs="Arial"/>
          <w:sz w:val="24"/>
          <w:szCs w:val="24"/>
        </w:rPr>
        <w:t>.</w:t>
      </w:r>
    </w:p>
    <w:p w14:paraId="0D31B687" w14:textId="42C5B328" w:rsidR="005644B0" w:rsidRPr="005644B0" w:rsidRDefault="005644B0" w:rsidP="006E30E9">
      <w:pPr>
        <w:pStyle w:val="Teksttreci1"/>
        <w:numPr>
          <w:ilvl w:val="2"/>
          <w:numId w:val="17"/>
        </w:numPr>
        <w:tabs>
          <w:tab w:val="left" w:pos="426"/>
        </w:tabs>
        <w:spacing w:before="0" w:after="0" w:line="360" w:lineRule="auto"/>
        <w:ind w:left="426" w:right="20" w:hanging="426"/>
        <w:jc w:val="both"/>
        <w:rPr>
          <w:rStyle w:val="Teksttreci6"/>
          <w:rFonts w:ascii="Arial" w:hAnsi="Arial" w:cs="Arial"/>
          <w:sz w:val="24"/>
          <w:szCs w:val="24"/>
        </w:rPr>
      </w:pPr>
      <w:r w:rsidRPr="005644B0">
        <w:rPr>
          <w:rFonts w:ascii="Arial" w:hAnsi="Arial" w:cs="Arial"/>
          <w:sz w:val="24"/>
          <w:szCs w:val="24"/>
        </w:rPr>
        <w:t>Dla zachowania terminów, o których mowa w ust. 2</w:t>
      </w:r>
      <w:r w:rsidR="00EB55FF">
        <w:rPr>
          <w:rFonts w:ascii="Arial" w:hAnsi="Arial" w:cs="Arial"/>
          <w:sz w:val="24"/>
          <w:szCs w:val="24"/>
        </w:rPr>
        <w:t>, za wystarczające uznaje się</w:t>
      </w:r>
      <w:r w:rsidRPr="005644B0">
        <w:rPr>
          <w:rFonts w:ascii="Arial" w:hAnsi="Arial" w:cs="Arial"/>
          <w:sz w:val="24"/>
          <w:szCs w:val="24"/>
        </w:rPr>
        <w:t xml:space="preserve"> </w:t>
      </w:r>
      <w:r w:rsidR="00EB55FF">
        <w:rPr>
          <w:rFonts w:ascii="Arial" w:hAnsi="Arial" w:cs="Arial"/>
          <w:sz w:val="24"/>
          <w:szCs w:val="24"/>
        </w:rPr>
        <w:t>złożenie</w:t>
      </w:r>
      <w:r w:rsidRPr="005644B0">
        <w:rPr>
          <w:rFonts w:ascii="Arial" w:hAnsi="Arial" w:cs="Arial"/>
          <w:sz w:val="24"/>
          <w:szCs w:val="24"/>
        </w:rPr>
        <w:t xml:space="preserve"> oświadczenia przez Zamawiającego</w:t>
      </w:r>
      <w:r w:rsidR="00EB55FF">
        <w:rPr>
          <w:rFonts w:ascii="Arial" w:hAnsi="Arial" w:cs="Arial"/>
          <w:sz w:val="24"/>
          <w:szCs w:val="24"/>
        </w:rPr>
        <w:t xml:space="preserve"> do</w:t>
      </w:r>
      <w:r w:rsidRPr="005644B0">
        <w:rPr>
          <w:rFonts w:ascii="Arial" w:hAnsi="Arial" w:cs="Arial"/>
          <w:sz w:val="24"/>
          <w:szCs w:val="24"/>
        </w:rPr>
        <w:t xml:space="preserve"> Wykonawcy w tych terminach.</w:t>
      </w:r>
    </w:p>
    <w:p w14:paraId="47340759" w14:textId="4CCA6067" w:rsidR="005644B0" w:rsidRPr="005644B0" w:rsidRDefault="005644B0" w:rsidP="006E30E9">
      <w:pPr>
        <w:pStyle w:val="Teksttreci1"/>
        <w:numPr>
          <w:ilvl w:val="2"/>
          <w:numId w:val="17"/>
        </w:numPr>
        <w:tabs>
          <w:tab w:val="left" w:pos="426"/>
        </w:tabs>
        <w:spacing w:before="0" w:after="0" w:line="360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5644B0">
        <w:rPr>
          <w:rStyle w:val="Teksttreci6"/>
          <w:rFonts w:ascii="Arial" w:hAnsi="Arial" w:cs="Arial"/>
          <w:sz w:val="24"/>
          <w:szCs w:val="24"/>
          <w:lang w:eastAsia="pl-PL"/>
        </w:rPr>
        <w:t xml:space="preserve">Wykonawca przy udziale Zamawiającego w terminie 7 dni od daty odstąpienia </w:t>
      </w:r>
      <w:r w:rsidRPr="005644B0">
        <w:rPr>
          <w:rStyle w:val="Teksttreci6"/>
          <w:rFonts w:ascii="Arial" w:hAnsi="Arial" w:cs="Arial"/>
          <w:sz w:val="24"/>
          <w:szCs w:val="24"/>
          <w:lang w:eastAsia="pl-PL"/>
        </w:rPr>
        <w:br/>
        <w:t xml:space="preserve">od umowy sporządzi szczegółowy protokół inwentaryzacji (opis rzeczowy) wykonanych usług wg stanu na dzień odstąpienia. </w:t>
      </w:r>
      <w:r w:rsidRPr="005644B0">
        <w:rPr>
          <w:rFonts w:ascii="Arial" w:hAnsi="Arial" w:cs="Arial"/>
          <w:sz w:val="24"/>
          <w:szCs w:val="24"/>
        </w:rPr>
        <w:t>W przypadku niewykonania tego obowiązku, Zamawiający zleci jego wykonanie na koszt i ryzyko Wykonawcy.</w:t>
      </w:r>
    </w:p>
    <w:p w14:paraId="320AC4EA" w14:textId="28D9DC23" w:rsidR="005644B0" w:rsidRPr="005644B0" w:rsidRDefault="005644B0" w:rsidP="006E30E9">
      <w:pPr>
        <w:pStyle w:val="Teksttreci1"/>
        <w:numPr>
          <w:ilvl w:val="2"/>
          <w:numId w:val="17"/>
        </w:numPr>
        <w:tabs>
          <w:tab w:val="left" w:pos="426"/>
        </w:tabs>
        <w:spacing w:before="0" w:after="0" w:line="360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5644B0">
        <w:rPr>
          <w:rFonts w:ascii="Arial" w:hAnsi="Arial" w:cs="Arial"/>
          <w:sz w:val="24"/>
          <w:szCs w:val="24"/>
        </w:rPr>
        <w:t>Dokonana inwentaryzacja stanowić będzie podstaw</w:t>
      </w:r>
      <w:r w:rsidR="00EB55FF">
        <w:rPr>
          <w:rFonts w:ascii="Arial" w:hAnsi="Arial" w:cs="Arial"/>
          <w:sz w:val="24"/>
          <w:szCs w:val="24"/>
        </w:rPr>
        <w:t xml:space="preserve">ą </w:t>
      </w:r>
      <w:r w:rsidRPr="005644B0">
        <w:rPr>
          <w:rFonts w:ascii="Arial" w:hAnsi="Arial" w:cs="Arial"/>
          <w:sz w:val="24"/>
          <w:szCs w:val="24"/>
        </w:rPr>
        <w:t>do ustalenia wynagrodzenia Wykonawcy.</w:t>
      </w:r>
    </w:p>
    <w:p w14:paraId="67B61073" w14:textId="03159A78" w:rsidR="00884BF8" w:rsidRPr="00884BF8" w:rsidRDefault="005644B0" w:rsidP="006E30E9">
      <w:pPr>
        <w:pStyle w:val="Teksttreci1"/>
        <w:numPr>
          <w:ilvl w:val="2"/>
          <w:numId w:val="17"/>
        </w:numPr>
        <w:tabs>
          <w:tab w:val="left" w:pos="426"/>
        </w:tabs>
        <w:spacing w:before="0" w:after="0" w:line="360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5644B0">
        <w:rPr>
          <w:rStyle w:val="Teksttreci6"/>
          <w:rFonts w:ascii="Arial" w:hAnsi="Arial" w:cs="Arial"/>
          <w:sz w:val="24"/>
          <w:szCs w:val="24"/>
          <w:lang w:eastAsia="pl-PL"/>
        </w:rPr>
        <w:t>Odstąpienie od umowy powinno nastąpić w formie pisemnej pod rygorem nieważności takiego oświadczenia i powinno zawierać uzasadnienie.</w:t>
      </w:r>
    </w:p>
    <w:p w14:paraId="7D732C5F" w14:textId="77777777" w:rsidR="001C6609" w:rsidRPr="00DB00BE" w:rsidRDefault="001C6609" w:rsidP="00DB00BE">
      <w:pPr>
        <w:spacing w:line="360" w:lineRule="auto"/>
        <w:rPr>
          <w:rFonts w:ascii="Arial" w:hAnsi="Arial" w:cs="Arial"/>
          <w:b/>
        </w:rPr>
      </w:pPr>
    </w:p>
    <w:p w14:paraId="36EC6DCD" w14:textId="2522477A" w:rsidR="00884BF8" w:rsidRDefault="00884BF8" w:rsidP="00884B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</w:rPr>
      </w:pPr>
      <w:r w:rsidRPr="002F3257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12</w:t>
      </w:r>
    </w:p>
    <w:p w14:paraId="0E06C436" w14:textId="4EA1F979" w:rsidR="005644B0" w:rsidRPr="002F3257" w:rsidRDefault="005644B0" w:rsidP="005644B0">
      <w:pPr>
        <w:pStyle w:val="Akapitzlist"/>
        <w:spacing w:line="360" w:lineRule="auto"/>
        <w:ind w:left="426"/>
        <w:jc w:val="center"/>
        <w:rPr>
          <w:rFonts w:ascii="Arial" w:hAnsi="Arial" w:cs="Arial"/>
          <w:b/>
        </w:rPr>
      </w:pPr>
      <w:r w:rsidRPr="002F3257">
        <w:rPr>
          <w:rFonts w:ascii="Arial" w:hAnsi="Arial" w:cs="Arial"/>
          <w:b/>
        </w:rPr>
        <w:t>Wykonanie zastępcze</w:t>
      </w:r>
    </w:p>
    <w:p w14:paraId="0D651FB3" w14:textId="467A26A8" w:rsidR="00D3373C" w:rsidRPr="009D6698" w:rsidRDefault="005644B0" w:rsidP="006E30E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9D6698">
        <w:rPr>
          <w:rFonts w:ascii="Arial" w:hAnsi="Arial" w:cs="Arial"/>
        </w:rPr>
        <w:t xml:space="preserve">Jeżeli Wykonawca realizuje przedmiot umowy w sposób wadliwy albo sprzeczny </w:t>
      </w:r>
      <w:r w:rsidRPr="009D6698">
        <w:rPr>
          <w:rFonts w:ascii="Arial" w:hAnsi="Arial" w:cs="Arial"/>
        </w:rPr>
        <w:br/>
        <w:t xml:space="preserve">z umową, Zamawiający może wezwać go do zmiany sposobu wykonywania </w:t>
      </w:r>
      <w:r w:rsidRPr="009D6698">
        <w:rPr>
          <w:rFonts w:ascii="Arial" w:hAnsi="Arial" w:cs="Arial"/>
        </w:rPr>
        <w:br/>
        <w:t xml:space="preserve">i wyznaczyć mu w tym celu odpowiedni termin. Po bezskutecznym upływie wyznaczonego terminu Zamawiający może od umowy odstąpić w terminie 14 dni </w:t>
      </w:r>
      <w:r w:rsidRPr="009D6698">
        <w:rPr>
          <w:rFonts w:ascii="Arial" w:hAnsi="Arial" w:cs="Arial"/>
        </w:rPr>
        <w:br/>
        <w:t xml:space="preserve">od dnia powstania podstawy odstąpienia lub powierzyć wykonanie </w:t>
      </w:r>
      <w:r w:rsidR="00DE48A2">
        <w:rPr>
          <w:rFonts w:ascii="Arial" w:hAnsi="Arial" w:cs="Arial"/>
        </w:rPr>
        <w:t xml:space="preserve">przedmiotu umowy </w:t>
      </w:r>
      <w:r w:rsidRPr="009D6698">
        <w:rPr>
          <w:rFonts w:ascii="Arial" w:hAnsi="Arial" w:cs="Arial"/>
        </w:rPr>
        <w:t>innemu podmiotowi na koszt i ryzyko Wykonawcy bez konieczności uzyskiwania upoważnienia sądowego.</w:t>
      </w:r>
    </w:p>
    <w:p w14:paraId="1558A3A0" w14:textId="049B4115" w:rsidR="005644B0" w:rsidRDefault="005644B0" w:rsidP="005644B0">
      <w:pPr>
        <w:tabs>
          <w:tab w:val="left" w:pos="426"/>
        </w:tabs>
        <w:spacing w:line="360" w:lineRule="auto"/>
        <w:jc w:val="center"/>
        <w:rPr>
          <w:rFonts w:ascii="Arial" w:eastAsia="SimSun" w:hAnsi="Arial" w:cs="Arial"/>
          <w:b/>
          <w:kern w:val="3"/>
          <w:lang w:bidi="hi-IN"/>
        </w:rPr>
      </w:pPr>
      <w:r w:rsidRPr="00AB1771">
        <w:rPr>
          <w:rFonts w:ascii="Arial" w:eastAsia="SimSun" w:hAnsi="Arial" w:cs="Arial"/>
          <w:b/>
          <w:kern w:val="3"/>
          <w:lang w:bidi="hi-IN"/>
        </w:rPr>
        <w:t xml:space="preserve">§ </w:t>
      </w:r>
      <w:r>
        <w:rPr>
          <w:rFonts w:ascii="Arial" w:eastAsia="SimSun" w:hAnsi="Arial" w:cs="Arial"/>
          <w:b/>
          <w:kern w:val="3"/>
          <w:lang w:bidi="hi-IN"/>
        </w:rPr>
        <w:t>13</w:t>
      </w:r>
    </w:p>
    <w:p w14:paraId="4687CF47" w14:textId="1661EC19" w:rsidR="00733836" w:rsidRPr="00AB1771" w:rsidRDefault="00733836" w:rsidP="005644B0">
      <w:pPr>
        <w:tabs>
          <w:tab w:val="left" w:pos="426"/>
        </w:tabs>
        <w:spacing w:line="360" w:lineRule="auto"/>
        <w:jc w:val="center"/>
        <w:rPr>
          <w:rFonts w:ascii="Arial" w:eastAsia="SimSun" w:hAnsi="Arial" w:cs="Arial"/>
          <w:b/>
          <w:kern w:val="3"/>
          <w:lang w:bidi="hi-IN"/>
        </w:rPr>
      </w:pPr>
      <w:r>
        <w:rPr>
          <w:rFonts w:ascii="Arial" w:eastAsia="SimSun" w:hAnsi="Arial" w:cs="Arial"/>
          <w:b/>
          <w:kern w:val="3"/>
          <w:lang w:bidi="hi-IN"/>
        </w:rPr>
        <w:t>Waloryzacja wynagrodzenia</w:t>
      </w:r>
    </w:p>
    <w:p w14:paraId="3FE21347" w14:textId="77777777" w:rsidR="00E82B1A" w:rsidRPr="00D3373C" w:rsidRDefault="00E82B1A" w:rsidP="004815E9">
      <w:pPr>
        <w:numPr>
          <w:ilvl w:val="2"/>
          <w:numId w:val="5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A"/>
        </w:rPr>
      </w:pPr>
      <w:r w:rsidRPr="00D3373C">
        <w:rPr>
          <w:rFonts w:ascii="Arial" w:hAnsi="Arial" w:cs="Arial"/>
          <w:color w:val="00000A"/>
        </w:rPr>
        <w:t xml:space="preserve">Zamawiający przewiduje waloryzację wynagrodzenia wynikającego z niniejszej umowy. Wynagrodzenie Wykonawcy podlegać będzie zmianom w przypadku </w:t>
      </w:r>
      <w:r w:rsidRPr="00D3373C">
        <w:rPr>
          <w:rFonts w:ascii="Arial" w:hAnsi="Arial" w:cs="Arial"/>
          <w:color w:val="00000A"/>
        </w:rPr>
        <w:lastRenderedPageBreak/>
        <w:t>zmiany ceny materiałów lub kosztów związanych z realizacją zamówienia. Zmiany wynagrodzenia będą realizowane zarówno w zakresie zwiększenia jak</w:t>
      </w:r>
      <w:r w:rsidRPr="00D3373C">
        <w:rPr>
          <w:rFonts w:ascii="Arial" w:hAnsi="Arial" w:cs="Arial"/>
          <w:color w:val="00000A"/>
        </w:rPr>
        <w:br/>
        <w:t xml:space="preserve">i obniżenia wynagrodzenia Wykonawcy. </w:t>
      </w:r>
    </w:p>
    <w:p w14:paraId="5F0A58A4" w14:textId="77777777" w:rsidR="00E82B1A" w:rsidRPr="00D3373C" w:rsidRDefault="00E82B1A" w:rsidP="004815E9">
      <w:pPr>
        <w:numPr>
          <w:ilvl w:val="0"/>
          <w:numId w:val="5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A"/>
        </w:rPr>
      </w:pPr>
      <w:r w:rsidRPr="00D3373C">
        <w:rPr>
          <w:rFonts w:ascii="Arial" w:hAnsi="Arial" w:cs="Arial"/>
          <w:color w:val="00000A"/>
        </w:rPr>
        <w:t xml:space="preserve">Przez zmianę ceny materiałów lub kosztów rozumie się wzrost odpowiednio cen lub kosztów, jak ich obniżenie względem ceny lub kosztu przyjętych w celu ustalenia wynagrodzenia Wykonawcy zawartego w ofercie. </w:t>
      </w:r>
    </w:p>
    <w:p w14:paraId="26D496FC" w14:textId="77777777" w:rsidR="00152997" w:rsidRDefault="00E82B1A" w:rsidP="00152997">
      <w:pPr>
        <w:numPr>
          <w:ilvl w:val="0"/>
          <w:numId w:val="5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A"/>
        </w:rPr>
      </w:pPr>
      <w:r w:rsidRPr="00D3373C">
        <w:rPr>
          <w:rFonts w:ascii="Arial" w:hAnsi="Arial" w:cs="Arial"/>
          <w:color w:val="00000A"/>
        </w:rPr>
        <w:t xml:space="preserve">Wynagrodzenie może być </w:t>
      </w:r>
      <w:r w:rsidRPr="00E36647">
        <w:rPr>
          <w:rFonts w:ascii="Arial" w:hAnsi="Arial" w:cs="Arial"/>
          <w:color w:val="000000" w:themeColor="text1"/>
        </w:rPr>
        <w:t>waloryzowane</w:t>
      </w:r>
      <w:r w:rsidR="00DB00BE" w:rsidRPr="00E36647">
        <w:rPr>
          <w:rFonts w:ascii="Arial" w:hAnsi="Arial" w:cs="Arial"/>
          <w:color w:val="000000" w:themeColor="text1"/>
        </w:rPr>
        <w:t xml:space="preserve"> przez każdą ze stron</w:t>
      </w:r>
      <w:r w:rsidRPr="00E36647">
        <w:rPr>
          <w:rFonts w:ascii="Arial" w:hAnsi="Arial" w:cs="Arial"/>
          <w:color w:val="000000" w:themeColor="text1"/>
        </w:rPr>
        <w:t xml:space="preserve"> w związku </w:t>
      </w:r>
      <w:r w:rsidRPr="00D3373C">
        <w:rPr>
          <w:rFonts w:ascii="Arial" w:hAnsi="Arial" w:cs="Arial"/>
          <w:color w:val="00000A"/>
        </w:rPr>
        <w:t>ze zmianą cen materiałów</w:t>
      </w:r>
      <w:r w:rsidR="00DB00BE">
        <w:rPr>
          <w:rFonts w:ascii="Arial" w:hAnsi="Arial" w:cs="Arial"/>
          <w:color w:val="00000A"/>
        </w:rPr>
        <w:t xml:space="preserve"> </w:t>
      </w:r>
      <w:r w:rsidRPr="00D3373C">
        <w:rPr>
          <w:rFonts w:ascii="Arial" w:hAnsi="Arial" w:cs="Arial"/>
          <w:color w:val="00000A"/>
        </w:rPr>
        <w:t>i usług lub kosztów związanych z realizacją zamówienia</w:t>
      </w:r>
      <w:r w:rsidR="00AF4E73">
        <w:rPr>
          <w:rFonts w:ascii="Arial" w:hAnsi="Arial" w:cs="Arial"/>
          <w:color w:val="00000A"/>
        </w:rPr>
        <w:t>,</w:t>
      </w:r>
      <w:r w:rsidRPr="00D3373C">
        <w:rPr>
          <w:rFonts w:ascii="Arial" w:hAnsi="Arial" w:cs="Arial"/>
          <w:color w:val="00000A"/>
        </w:rPr>
        <w:t xml:space="preserve"> lecz nie wcześniej niż po upływie 6 miesięcy od zawarcia umowy.</w:t>
      </w:r>
    </w:p>
    <w:p w14:paraId="7424FB8F" w14:textId="0BB7D78B" w:rsidR="00E82B1A" w:rsidRPr="003A7D1D" w:rsidRDefault="00E82B1A" w:rsidP="00152997">
      <w:pPr>
        <w:numPr>
          <w:ilvl w:val="0"/>
          <w:numId w:val="5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bCs/>
          <w:color w:val="00000A"/>
        </w:rPr>
      </w:pPr>
      <w:r w:rsidRPr="00152997">
        <w:rPr>
          <w:rFonts w:ascii="Arial" w:hAnsi="Arial" w:cs="Arial"/>
          <w:color w:val="00000A"/>
        </w:rPr>
        <w:t>Waloryzacja dokonywana będzie w oparciu o wskaźnik</w:t>
      </w:r>
      <w:r w:rsidR="00152997" w:rsidRPr="00152997">
        <w:rPr>
          <w:rFonts w:ascii="Arial" w:hAnsi="Arial" w:cs="Arial"/>
          <w:color w:val="FF0000"/>
          <w:szCs w:val="28"/>
        </w:rPr>
        <w:t xml:space="preserve"> </w:t>
      </w:r>
      <w:r w:rsidR="00152997" w:rsidRPr="003A7D1D">
        <w:rPr>
          <w:rFonts w:ascii="Arial" w:hAnsi="Arial" w:cs="Arial"/>
          <w:bCs/>
          <w:color w:val="4472C4" w:themeColor="accent1"/>
          <w:szCs w:val="28"/>
        </w:rPr>
        <w:t>cen towarów i usług konsumpcyjnych ogółem (CPI)</w:t>
      </w:r>
      <w:r w:rsidRPr="003A7D1D">
        <w:rPr>
          <w:rFonts w:ascii="Arial" w:hAnsi="Arial" w:cs="Arial"/>
          <w:bCs/>
          <w:color w:val="00000A"/>
        </w:rPr>
        <w:t xml:space="preserve"> publikowany w komunikacie przez </w:t>
      </w:r>
      <w:r w:rsidRPr="003A7D1D">
        <w:rPr>
          <w:rFonts w:ascii="Arial" w:hAnsi="Arial" w:cs="Arial"/>
          <w:bCs/>
        </w:rPr>
        <w:t>Prezesa Głównego Urzędu Statystycznego</w:t>
      </w:r>
      <w:r w:rsidR="00152997" w:rsidRPr="003A7D1D">
        <w:rPr>
          <w:rFonts w:ascii="Arial" w:hAnsi="Arial" w:cs="Arial"/>
          <w:bCs/>
        </w:rPr>
        <w:t>,</w:t>
      </w:r>
      <w:r w:rsidRPr="003A7D1D">
        <w:rPr>
          <w:rFonts w:ascii="Arial" w:hAnsi="Arial" w:cs="Arial"/>
          <w:bCs/>
        </w:rPr>
        <w:t xml:space="preserve"> </w:t>
      </w:r>
      <w:r w:rsidR="00152997" w:rsidRPr="003A7D1D">
        <w:rPr>
          <w:rFonts w:ascii="Arial" w:hAnsi="Arial" w:cs="Arial"/>
          <w:bCs/>
          <w:color w:val="4472C4" w:themeColor="accent1"/>
          <w:szCs w:val="28"/>
        </w:rPr>
        <w:t>dostępny w Biuletynie Statystycznym GUS lub na stronie internetowej Głównego Urzędu Statystycznego.</w:t>
      </w:r>
    </w:p>
    <w:p w14:paraId="570709EA" w14:textId="4EE42B41" w:rsidR="00E82B1A" w:rsidRPr="00D3373C" w:rsidRDefault="00E82B1A" w:rsidP="004815E9">
      <w:pPr>
        <w:numPr>
          <w:ilvl w:val="0"/>
          <w:numId w:val="5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A"/>
        </w:rPr>
      </w:pPr>
      <w:r w:rsidRPr="00D3373C">
        <w:rPr>
          <w:rFonts w:ascii="Arial" w:hAnsi="Arial" w:cs="Arial"/>
        </w:rPr>
        <w:t>Wskaźnik waloryzacji należy obliczyć z dokładnością do trzech miejsc po przecinku</w:t>
      </w:r>
      <w:r w:rsidRPr="00D3373C">
        <w:rPr>
          <w:rFonts w:ascii="Arial" w:hAnsi="Arial" w:cs="Arial"/>
          <w:color w:val="00000A"/>
        </w:rPr>
        <w:t>.</w:t>
      </w:r>
    </w:p>
    <w:p w14:paraId="12713A33" w14:textId="28773C8C" w:rsidR="00E36647" w:rsidRPr="003670CB" w:rsidRDefault="008163AD" w:rsidP="004815E9">
      <w:pPr>
        <w:numPr>
          <w:ilvl w:val="0"/>
          <w:numId w:val="5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3670CB">
        <w:rPr>
          <w:rFonts w:ascii="Arial" w:hAnsi="Arial" w:cs="Arial"/>
          <w:color w:val="000000" w:themeColor="text1"/>
        </w:rPr>
        <w:t>Po dokonaniu pierwszej waloryzacji</w:t>
      </w:r>
      <w:r w:rsidR="00327E97" w:rsidRPr="003670CB">
        <w:rPr>
          <w:rFonts w:ascii="Arial" w:hAnsi="Arial" w:cs="Arial"/>
          <w:color w:val="000000" w:themeColor="text1"/>
        </w:rPr>
        <w:t xml:space="preserve">, kolejna waloryzacja może nastąpić po upływie 3 miesięcy </w:t>
      </w:r>
      <w:r w:rsidR="003A6C0C" w:rsidRPr="003670CB">
        <w:rPr>
          <w:rFonts w:ascii="Arial" w:hAnsi="Arial" w:cs="Arial"/>
          <w:color w:val="000000" w:themeColor="text1"/>
        </w:rPr>
        <w:t xml:space="preserve">liczonych </w:t>
      </w:r>
      <w:r w:rsidR="00327E97" w:rsidRPr="003670CB">
        <w:rPr>
          <w:rFonts w:ascii="Arial" w:hAnsi="Arial" w:cs="Arial"/>
          <w:color w:val="000000" w:themeColor="text1"/>
        </w:rPr>
        <w:t xml:space="preserve">od </w:t>
      </w:r>
      <w:r w:rsidR="003A6C0C" w:rsidRPr="003670CB">
        <w:rPr>
          <w:rFonts w:ascii="Arial" w:hAnsi="Arial" w:cs="Arial"/>
          <w:color w:val="000000" w:themeColor="text1"/>
        </w:rPr>
        <w:t xml:space="preserve">pierwszego dnia </w:t>
      </w:r>
      <w:r w:rsidR="00FB0C7C" w:rsidRPr="003670CB">
        <w:rPr>
          <w:rFonts w:ascii="Arial" w:hAnsi="Arial" w:cs="Arial"/>
          <w:color w:val="000000" w:themeColor="text1"/>
        </w:rPr>
        <w:t xml:space="preserve">miesiąca następującego po miesiącu, w którym dokonano waloryzacji. </w:t>
      </w:r>
    </w:p>
    <w:p w14:paraId="58CC635A" w14:textId="55F2D741" w:rsidR="00E82B1A" w:rsidRPr="00D3373C" w:rsidRDefault="00E82B1A" w:rsidP="004815E9">
      <w:pPr>
        <w:numPr>
          <w:ilvl w:val="0"/>
          <w:numId w:val="5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A"/>
        </w:rPr>
      </w:pPr>
      <w:r w:rsidRPr="00D3373C">
        <w:rPr>
          <w:rFonts w:ascii="Arial" w:hAnsi="Arial" w:cs="Arial"/>
          <w:color w:val="00000A"/>
        </w:rPr>
        <w:t xml:space="preserve">Każda waloryzacja, o której mowa w niniejszej umowie dotyczyć może wyłącznie ogólnej kwoty pozostałego do zapłaty wynagrodzenia umownego (waloryzacja na </w:t>
      </w:r>
      <w:r w:rsidRPr="00E36647">
        <w:rPr>
          <w:rFonts w:ascii="Arial" w:hAnsi="Arial" w:cs="Arial"/>
          <w:color w:val="000000" w:themeColor="text1"/>
        </w:rPr>
        <w:t xml:space="preserve">przyszłość), za </w:t>
      </w:r>
      <w:r w:rsidR="00D030CD" w:rsidRPr="00E36647">
        <w:rPr>
          <w:rFonts w:ascii="Arial" w:hAnsi="Arial" w:cs="Arial"/>
          <w:color w:val="000000" w:themeColor="text1"/>
        </w:rPr>
        <w:t>dostarczony wodór</w:t>
      </w:r>
      <w:r w:rsidRPr="00E36647">
        <w:rPr>
          <w:rFonts w:ascii="Arial" w:hAnsi="Arial" w:cs="Arial"/>
          <w:color w:val="000000" w:themeColor="text1"/>
        </w:rPr>
        <w:t xml:space="preserve"> po </w:t>
      </w:r>
      <w:r w:rsidRPr="00D3373C">
        <w:rPr>
          <w:rFonts w:ascii="Arial" w:hAnsi="Arial" w:cs="Arial"/>
          <w:color w:val="00000A"/>
        </w:rPr>
        <w:t>dniu złożenia wniosku, o którym mowa w ust.</w:t>
      </w:r>
      <w:r w:rsidR="00421590">
        <w:rPr>
          <w:rFonts w:ascii="Arial" w:hAnsi="Arial" w:cs="Arial"/>
          <w:color w:val="00000A"/>
        </w:rPr>
        <w:t xml:space="preserve"> </w:t>
      </w:r>
      <w:r w:rsidR="00421590" w:rsidRPr="00421590">
        <w:rPr>
          <w:rFonts w:ascii="Arial" w:hAnsi="Arial" w:cs="Arial"/>
          <w:color w:val="4472C4" w:themeColor="accent1"/>
        </w:rPr>
        <w:t xml:space="preserve">8 oraz </w:t>
      </w:r>
      <w:r w:rsidRPr="00D3373C">
        <w:rPr>
          <w:rFonts w:ascii="Arial" w:hAnsi="Arial" w:cs="Arial"/>
          <w:color w:val="00000A"/>
        </w:rPr>
        <w:t>9.</w:t>
      </w:r>
    </w:p>
    <w:p w14:paraId="340C5900" w14:textId="5EA2D17B" w:rsidR="00E82B1A" w:rsidRPr="00D3373C" w:rsidRDefault="00E82B1A" w:rsidP="004815E9">
      <w:pPr>
        <w:numPr>
          <w:ilvl w:val="0"/>
          <w:numId w:val="5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A"/>
        </w:rPr>
      </w:pPr>
      <w:r w:rsidRPr="00D3373C">
        <w:rPr>
          <w:rFonts w:ascii="Arial" w:hAnsi="Arial" w:cs="Arial"/>
          <w:color w:val="00000A"/>
        </w:rPr>
        <w:t xml:space="preserve">Waloryzacja polegająca na zwiększeniu wynagrodzenia wymaga pisemnego lub mailowego wniosku Wykonawcy wraz z uzasadnieniem i jego akceptacji przez Zamawiającego z uwagi na konieczność weryfikacji zabezpieczonych środków finansowych na realizację umowy. Zwiększenie wynagrodzenia nastąpi w formie </w:t>
      </w:r>
      <w:r w:rsidRPr="008F604A">
        <w:rPr>
          <w:rFonts w:ascii="Arial" w:hAnsi="Arial" w:cs="Arial"/>
          <w:color w:val="000000" w:themeColor="text1"/>
        </w:rPr>
        <w:t>pisemnego</w:t>
      </w:r>
      <w:r w:rsidR="00D030CD" w:rsidRPr="008F604A">
        <w:rPr>
          <w:rFonts w:ascii="Arial" w:hAnsi="Arial" w:cs="Arial"/>
          <w:color w:val="000000" w:themeColor="text1"/>
        </w:rPr>
        <w:t xml:space="preserve"> (lub sporządzonego w trybie art. 78</w:t>
      </w:r>
      <w:r w:rsidR="008163AD" w:rsidRPr="008F604A">
        <w:rPr>
          <w:rFonts w:ascii="Arial" w:hAnsi="Arial" w:cs="Arial"/>
          <w:color w:val="000000" w:themeColor="text1"/>
        </w:rPr>
        <w:t>.</w:t>
      </w:r>
      <w:r w:rsidR="00D030CD" w:rsidRPr="008F604A">
        <w:rPr>
          <w:rFonts w:ascii="Arial" w:hAnsi="Arial" w:cs="Arial"/>
          <w:color w:val="000000" w:themeColor="text1"/>
        </w:rPr>
        <w:t>1 KC)</w:t>
      </w:r>
      <w:r w:rsidRPr="008F604A">
        <w:rPr>
          <w:rFonts w:ascii="Arial" w:hAnsi="Arial" w:cs="Arial"/>
          <w:color w:val="000000" w:themeColor="text1"/>
        </w:rPr>
        <w:t xml:space="preserve"> aneksu </w:t>
      </w:r>
      <w:r w:rsidRPr="00D3373C">
        <w:rPr>
          <w:rFonts w:ascii="Arial" w:hAnsi="Arial" w:cs="Arial"/>
          <w:color w:val="00000A"/>
        </w:rPr>
        <w:t xml:space="preserve">do umowy pod rygorem nieważności. </w:t>
      </w:r>
    </w:p>
    <w:p w14:paraId="58BF1EA7" w14:textId="34A7C8DF" w:rsidR="00E82B1A" w:rsidRPr="003A7D1D" w:rsidRDefault="00E82B1A" w:rsidP="004815E9">
      <w:pPr>
        <w:numPr>
          <w:ilvl w:val="0"/>
          <w:numId w:val="5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4472C4" w:themeColor="accent1"/>
        </w:rPr>
      </w:pPr>
      <w:r w:rsidRPr="00D3373C">
        <w:rPr>
          <w:rFonts w:ascii="Arial" w:hAnsi="Arial" w:cs="Arial"/>
          <w:color w:val="00000A"/>
        </w:rPr>
        <w:t xml:space="preserve">Waloryzacja polegająca na zmniejszeniu wynagrodzenia następuje na skutek pisemnej lub mailowej informacji Zamawiającego zawierającej uzasadnienie. </w:t>
      </w:r>
      <w:r w:rsidRPr="003A7D1D">
        <w:rPr>
          <w:rFonts w:ascii="Arial" w:hAnsi="Arial" w:cs="Arial"/>
          <w:strike/>
          <w:color w:val="4472C4" w:themeColor="accent1"/>
        </w:rPr>
        <w:t>Aneks do umowy nie jest wymagany.</w:t>
      </w:r>
      <w:r w:rsidR="00152997" w:rsidRPr="003A7D1D">
        <w:rPr>
          <w:rFonts w:ascii="Arial" w:hAnsi="Arial" w:cs="Arial"/>
          <w:color w:val="4472C4" w:themeColor="accent1"/>
        </w:rPr>
        <w:t xml:space="preserve"> Zmniejszenie wynagrodzenia nastąpi w formie pisemnego (lub sporządzonego w trybie art. 78.1 KC) aneksu do umowy pod rygorem nieważności.</w:t>
      </w:r>
    </w:p>
    <w:p w14:paraId="3707DBB6" w14:textId="77777777" w:rsidR="00E82B1A" w:rsidRPr="00D3373C" w:rsidRDefault="00E82B1A" w:rsidP="004815E9">
      <w:pPr>
        <w:numPr>
          <w:ilvl w:val="0"/>
          <w:numId w:val="5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A"/>
        </w:rPr>
      </w:pPr>
      <w:r w:rsidRPr="00D3373C">
        <w:rPr>
          <w:rFonts w:ascii="Arial" w:hAnsi="Arial" w:cs="Arial"/>
          <w:color w:val="00000A"/>
        </w:rPr>
        <w:lastRenderedPageBreak/>
        <w:t xml:space="preserve">Maksymalna wysokość zmiany wynagrodzenia, jaką dopuszczają strony w ramach jego waloryzacji nie może łącznie </w:t>
      </w:r>
      <w:r w:rsidRPr="008163AD">
        <w:rPr>
          <w:rFonts w:ascii="Arial" w:hAnsi="Arial" w:cs="Arial"/>
          <w:color w:val="00000A"/>
        </w:rPr>
        <w:t xml:space="preserve">przekroczyć </w:t>
      </w:r>
      <w:r w:rsidRPr="008F604A">
        <w:rPr>
          <w:rFonts w:ascii="Arial" w:hAnsi="Arial" w:cs="Arial"/>
          <w:color w:val="00000A"/>
        </w:rPr>
        <w:t>10%</w:t>
      </w:r>
      <w:r w:rsidRPr="008163AD">
        <w:rPr>
          <w:rFonts w:ascii="Arial" w:hAnsi="Arial" w:cs="Arial"/>
          <w:color w:val="00000A"/>
        </w:rPr>
        <w:t xml:space="preserve"> łącznego</w:t>
      </w:r>
      <w:r w:rsidRPr="00D3373C">
        <w:rPr>
          <w:rFonts w:ascii="Arial" w:hAnsi="Arial" w:cs="Arial"/>
          <w:color w:val="00000A"/>
        </w:rPr>
        <w:t xml:space="preserve"> wynagrodzenia Wykonawcy ustalonego przy zawarciu umowy. </w:t>
      </w:r>
    </w:p>
    <w:p w14:paraId="52E17744" w14:textId="77777777" w:rsidR="00152997" w:rsidRDefault="00E82B1A" w:rsidP="00152997">
      <w:pPr>
        <w:pStyle w:val="Akapitzlist"/>
        <w:numPr>
          <w:ilvl w:val="0"/>
          <w:numId w:val="50"/>
        </w:numPr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D3373C">
        <w:rPr>
          <w:rFonts w:ascii="Arial" w:hAnsi="Arial" w:cs="Arial"/>
        </w:rPr>
        <w:t xml:space="preserve">Postanowienia określone w niniejszym paragrafie będą miały odpowiednie zastosowanie do umów z podwykonawcami zawartymi na okres dłuższy niż </w:t>
      </w:r>
      <w:r w:rsidRPr="00D3373C">
        <w:rPr>
          <w:rFonts w:ascii="Arial" w:hAnsi="Arial" w:cs="Arial"/>
        </w:rPr>
        <w:br/>
        <w:t xml:space="preserve">6 miesięcy. W sytuacji, w której umowa z podwykonawcą zostanie podpisana </w:t>
      </w:r>
      <w:r w:rsidRPr="00D3373C">
        <w:rPr>
          <w:rFonts w:ascii="Arial" w:hAnsi="Arial" w:cs="Arial"/>
        </w:rPr>
        <w:br/>
        <w:t>w okresie</w:t>
      </w:r>
      <w:r w:rsidR="001C6609">
        <w:rPr>
          <w:rFonts w:ascii="Arial" w:hAnsi="Arial" w:cs="Arial"/>
        </w:rPr>
        <w:t xml:space="preserve">, </w:t>
      </w:r>
      <w:r w:rsidRPr="00D3373C">
        <w:rPr>
          <w:rFonts w:ascii="Arial" w:hAnsi="Arial" w:cs="Arial"/>
        </w:rPr>
        <w:t>kiedy wynagrodzenie Wykonawcy jest już waloryzowane zgodnie</w:t>
      </w:r>
      <w:r w:rsidRPr="00D3373C">
        <w:rPr>
          <w:rFonts w:ascii="Arial" w:hAnsi="Arial" w:cs="Arial"/>
        </w:rPr>
        <w:br/>
        <w:t xml:space="preserve">z postanowieniami niniejszego paragrafu, to wynagrodzenie takiego podwykonawcy będzie waloryzowane od miesiąca następnego po miesiącu </w:t>
      </w:r>
      <w:r w:rsidRPr="00D3373C">
        <w:rPr>
          <w:rFonts w:ascii="Arial" w:hAnsi="Arial" w:cs="Arial"/>
        </w:rPr>
        <w:br/>
        <w:t>w którym zawarto umowę z podwykonawcą.</w:t>
      </w:r>
    </w:p>
    <w:p w14:paraId="49CC7B37" w14:textId="2FD484A9" w:rsidR="00152997" w:rsidRPr="003A7D1D" w:rsidRDefault="00152997" w:rsidP="00152997">
      <w:pPr>
        <w:pStyle w:val="Akapitzlist"/>
        <w:numPr>
          <w:ilvl w:val="0"/>
          <w:numId w:val="50"/>
        </w:numPr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color w:val="4472C4" w:themeColor="accent1"/>
        </w:rPr>
      </w:pPr>
      <w:r w:rsidRPr="003A7D1D">
        <w:rPr>
          <w:rFonts w:ascii="Arial" w:hAnsi="Arial" w:cs="Arial"/>
          <w:i/>
          <w:iCs/>
          <w:color w:val="4472C4" w:themeColor="accent1"/>
        </w:rPr>
        <w:t xml:space="preserve">Wartość zmiany wynagrodzenia obowiązywać będzie ze skutkiem od dnia następnego po podpisaniu aneksu. Strony zobowiązują się, iż wszelkie czynności związane ze sporządzeniem i podpisaniem aneksu zostaną przeprowadzone </w:t>
      </w:r>
      <w:r w:rsidR="003A7D1D">
        <w:rPr>
          <w:rFonts w:ascii="Arial" w:hAnsi="Arial" w:cs="Arial"/>
          <w:i/>
          <w:iCs/>
          <w:color w:val="4472C4" w:themeColor="accent1"/>
        </w:rPr>
        <w:br/>
      </w:r>
      <w:r w:rsidRPr="003A7D1D">
        <w:rPr>
          <w:rFonts w:ascii="Arial" w:hAnsi="Arial" w:cs="Arial"/>
          <w:i/>
          <w:iCs/>
          <w:color w:val="4472C4" w:themeColor="accent1"/>
        </w:rPr>
        <w:t xml:space="preserve">w terminie do 7 dni roboczych od dnia złożenia wniosku.  </w:t>
      </w:r>
    </w:p>
    <w:p w14:paraId="6E8CCB0E" w14:textId="7C906054" w:rsidR="00152997" w:rsidRPr="003A7D1D" w:rsidRDefault="00152997" w:rsidP="00152997">
      <w:pPr>
        <w:pStyle w:val="Akapitzlist"/>
        <w:numPr>
          <w:ilvl w:val="0"/>
          <w:numId w:val="50"/>
        </w:numPr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color w:val="4472C4" w:themeColor="accent1"/>
        </w:rPr>
      </w:pPr>
      <w:r w:rsidRPr="003A7D1D">
        <w:rPr>
          <w:rFonts w:ascii="Arial" w:hAnsi="Arial" w:cs="Arial"/>
          <w:i/>
          <w:iCs/>
          <w:color w:val="4472C4" w:themeColor="accent1"/>
        </w:rPr>
        <w:t>Wartość zmiany wynagrodzenia zostanie powiększona o podatek VAT.</w:t>
      </w:r>
    </w:p>
    <w:p w14:paraId="5C837716" w14:textId="77777777" w:rsidR="00AF4E73" w:rsidRDefault="00AF4E73" w:rsidP="003A7D1D">
      <w:pPr>
        <w:tabs>
          <w:tab w:val="left" w:pos="420"/>
        </w:tabs>
        <w:spacing w:line="360" w:lineRule="auto"/>
        <w:rPr>
          <w:rFonts w:ascii="Arial" w:eastAsia="SimSun" w:hAnsi="Arial" w:cs="Arial"/>
          <w:b/>
          <w:kern w:val="3"/>
          <w:lang w:bidi="hi-IN"/>
        </w:rPr>
      </w:pPr>
    </w:p>
    <w:p w14:paraId="1E8B42E6" w14:textId="0BA538DF" w:rsidR="00AF4E73" w:rsidRPr="00AF4E73" w:rsidRDefault="00AF4E73" w:rsidP="00AF4E73">
      <w:pPr>
        <w:tabs>
          <w:tab w:val="left" w:pos="420"/>
        </w:tabs>
        <w:spacing w:line="360" w:lineRule="auto"/>
        <w:jc w:val="center"/>
        <w:rPr>
          <w:rFonts w:ascii="Arial" w:eastAsia="SimSun" w:hAnsi="Arial" w:cs="Arial"/>
          <w:b/>
          <w:kern w:val="3"/>
          <w:lang w:bidi="hi-IN"/>
        </w:rPr>
      </w:pPr>
      <w:r w:rsidRPr="00AB1771">
        <w:rPr>
          <w:rFonts w:ascii="Arial" w:eastAsia="SimSun" w:hAnsi="Arial" w:cs="Arial"/>
          <w:b/>
          <w:kern w:val="3"/>
          <w:lang w:bidi="hi-IN"/>
        </w:rPr>
        <w:t xml:space="preserve">§ </w:t>
      </w:r>
      <w:r>
        <w:rPr>
          <w:rFonts w:ascii="Arial" w:eastAsia="SimSun" w:hAnsi="Arial" w:cs="Arial"/>
          <w:b/>
          <w:kern w:val="3"/>
          <w:lang w:bidi="hi-IN"/>
        </w:rPr>
        <w:t>14</w:t>
      </w:r>
    </w:p>
    <w:p w14:paraId="73679012" w14:textId="33E37D40" w:rsidR="00AF6EA9" w:rsidRPr="00D3373C" w:rsidRDefault="00AF6EA9" w:rsidP="004815E9">
      <w:pPr>
        <w:numPr>
          <w:ilvl w:val="0"/>
          <w:numId w:val="53"/>
        </w:numPr>
        <w:suppressAutoHyphens w:val="0"/>
        <w:spacing w:line="360" w:lineRule="auto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 xml:space="preserve">Zamawiający dopuszcza zmianę wysokości </w:t>
      </w:r>
      <w:r w:rsidR="00E82B1A" w:rsidRPr="00D3373C">
        <w:rPr>
          <w:rFonts w:ascii="Arial" w:hAnsi="Arial" w:cs="Arial"/>
          <w:color w:val="00000A"/>
        </w:rPr>
        <w:t xml:space="preserve">wynagrodzenia wynikającego </w:t>
      </w:r>
      <w:r w:rsidR="001C6609">
        <w:rPr>
          <w:rFonts w:ascii="Arial" w:hAnsi="Arial" w:cs="Arial"/>
          <w:color w:val="00000A"/>
        </w:rPr>
        <w:br/>
      </w:r>
      <w:r w:rsidR="00E82B1A" w:rsidRPr="00D3373C">
        <w:rPr>
          <w:rFonts w:ascii="Arial" w:hAnsi="Arial" w:cs="Arial"/>
          <w:color w:val="00000A"/>
        </w:rPr>
        <w:t>z niniejszej umowy</w:t>
      </w:r>
      <w:r w:rsidRPr="00D3373C">
        <w:rPr>
          <w:rFonts w:ascii="Arial" w:hAnsi="Arial" w:cs="Arial"/>
          <w:color w:val="000000"/>
        </w:rPr>
        <w:t xml:space="preserve"> każdorazowo w przypadku wystąpienia jednej z następujących okoliczności:</w:t>
      </w:r>
    </w:p>
    <w:p w14:paraId="670EFD58" w14:textId="77777777" w:rsidR="00AF6EA9" w:rsidRPr="00D3373C" w:rsidRDefault="00AF6EA9" w:rsidP="004815E9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 xml:space="preserve">zmiany stawki podatku od towarów i usług </w:t>
      </w:r>
      <w:bookmarkStart w:id="5" w:name="_Hlk125008726"/>
      <w:r w:rsidRPr="00D3373C">
        <w:rPr>
          <w:rFonts w:ascii="Arial" w:hAnsi="Arial" w:cs="Arial"/>
          <w:color w:val="000000"/>
        </w:rPr>
        <w:t>oraz podatku akcyzowego</w:t>
      </w:r>
      <w:bookmarkEnd w:id="5"/>
      <w:r w:rsidRPr="00D3373C">
        <w:rPr>
          <w:rFonts w:ascii="Arial" w:hAnsi="Arial" w:cs="Arial"/>
          <w:color w:val="000000"/>
        </w:rPr>
        <w:t>;</w:t>
      </w:r>
    </w:p>
    <w:p w14:paraId="451A0E15" w14:textId="77777777" w:rsidR="00AF6EA9" w:rsidRPr="00D3373C" w:rsidRDefault="00AF6EA9" w:rsidP="004815E9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 xml:space="preserve">zmiany wysokości minimalnego wynagrodzenia za pracę albo zmiany wysokości minimalnej stawki godzinowej, ustalonych na podstawie ustawy </w:t>
      </w:r>
      <w:r w:rsidRPr="00D3373C">
        <w:rPr>
          <w:rFonts w:ascii="Arial" w:hAnsi="Arial" w:cs="Arial"/>
          <w:color w:val="000000"/>
        </w:rPr>
        <w:br/>
        <w:t>z dnia 10 października 2002 r. o minimalnym wynagrodzeniu za pracę – art. 2 ust. 3-5;</w:t>
      </w:r>
    </w:p>
    <w:p w14:paraId="139B11CD" w14:textId="77777777" w:rsidR="00AF6EA9" w:rsidRPr="00D3373C" w:rsidRDefault="00AF6EA9" w:rsidP="004815E9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>zmiany zasad podlegania ubezpieczeniom społecznym lub ubezpieczeniu zdrowotnemu lub wysokości stawki składki na ubezpieczenia społeczne lub zdrowotne;</w:t>
      </w:r>
    </w:p>
    <w:p w14:paraId="3F06949A" w14:textId="77777777" w:rsidR="00AF6EA9" w:rsidRPr="00D3373C" w:rsidRDefault="00AF6EA9" w:rsidP="004815E9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rFonts w:ascii="Arial" w:hAnsi="Arial" w:cs="Arial"/>
          <w:color w:val="000000"/>
        </w:rPr>
      </w:pPr>
      <w:bookmarkStart w:id="6" w:name="_Hlk125008740"/>
      <w:r w:rsidRPr="00D3373C">
        <w:rPr>
          <w:rFonts w:ascii="Arial" w:hAnsi="Arial" w:cs="Arial"/>
          <w:color w:val="000000"/>
        </w:rPr>
        <w:t xml:space="preserve">zmiany zasad gromadzenia i wysokości wpłat do pracowniczych planów kapitałowych, o których mowa w ustawie z dnia 4 października 2018 r. </w:t>
      </w:r>
      <w:r w:rsidRPr="00D3373C">
        <w:rPr>
          <w:rFonts w:ascii="Arial" w:hAnsi="Arial" w:cs="Arial"/>
          <w:color w:val="000000"/>
        </w:rPr>
        <w:br/>
        <w:t xml:space="preserve">o pracowniczych planach kapitałowych na zasadach i w sposób określony </w:t>
      </w:r>
      <w:r w:rsidRPr="00D3373C">
        <w:rPr>
          <w:rFonts w:ascii="Arial" w:hAnsi="Arial" w:cs="Arial"/>
          <w:color w:val="000000"/>
        </w:rPr>
        <w:br/>
        <w:t xml:space="preserve">w ust. 7 – </w:t>
      </w:r>
      <w:proofErr w:type="gramStart"/>
      <w:r w:rsidRPr="00D3373C">
        <w:rPr>
          <w:rFonts w:ascii="Arial" w:hAnsi="Arial" w:cs="Arial"/>
          <w:color w:val="000000"/>
        </w:rPr>
        <w:t>15</w:t>
      </w:r>
      <w:proofErr w:type="gramEnd"/>
      <w:r w:rsidRPr="00D3373C">
        <w:rPr>
          <w:rFonts w:ascii="Arial" w:hAnsi="Arial" w:cs="Arial"/>
          <w:color w:val="000000"/>
        </w:rPr>
        <w:t xml:space="preserve"> jeżeli zmiany te będą miały wpływ na koszty wykonania umowy przez Wykonawcę. Ciężar udowodnienia poniesionych kosztów w zakresie, </w:t>
      </w:r>
      <w:r w:rsidRPr="00D3373C">
        <w:rPr>
          <w:rFonts w:ascii="Arial" w:hAnsi="Arial" w:cs="Arial"/>
          <w:color w:val="000000"/>
        </w:rPr>
        <w:br/>
        <w:t>o którym mowa zdaniu poprzednim w całości leży po stronie Wykonawcy.</w:t>
      </w:r>
    </w:p>
    <w:bookmarkEnd w:id="6"/>
    <w:p w14:paraId="7A7FBB72" w14:textId="3AB97BBD" w:rsidR="00AF6EA9" w:rsidRPr="00D3373C" w:rsidRDefault="00AF6EA9" w:rsidP="004815E9">
      <w:pPr>
        <w:numPr>
          <w:ilvl w:val="0"/>
          <w:numId w:val="53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lastRenderedPageBreak/>
        <w:t>Zmiana umowy w zakresie</w:t>
      </w:r>
      <w:r w:rsidR="00416168">
        <w:rPr>
          <w:rFonts w:ascii="Arial" w:hAnsi="Arial" w:cs="Arial"/>
          <w:color w:val="000000"/>
        </w:rPr>
        <w:t>,</w:t>
      </w:r>
      <w:r w:rsidRPr="00D3373C">
        <w:rPr>
          <w:rFonts w:ascii="Arial" w:hAnsi="Arial" w:cs="Arial"/>
          <w:color w:val="000000"/>
        </w:rPr>
        <w:t xml:space="preserve"> o którym mowa w ust. 1 będzie możliwa po dniu wejścia w życie przepisów będących przyczyną tych zmian.</w:t>
      </w:r>
    </w:p>
    <w:p w14:paraId="11470D03" w14:textId="77777777" w:rsidR="00AF6EA9" w:rsidRPr="00D3373C" w:rsidRDefault="00AF6EA9" w:rsidP="004815E9">
      <w:pPr>
        <w:numPr>
          <w:ilvl w:val="0"/>
          <w:numId w:val="53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 xml:space="preserve">Wykonawca, w terminie 30 dni od dnia wejścia w życie przepisów dokonujących zmian w zakresie, o którym mowa w ust. 1, może wystąpić do Zamawiającego </w:t>
      </w:r>
      <w:r w:rsidRPr="00D3373C">
        <w:rPr>
          <w:rFonts w:ascii="Arial" w:hAnsi="Arial" w:cs="Arial"/>
          <w:color w:val="000000"/>
        </w:rPr>
        <w:br/>
        <w:t>z pisemnym wnioskiem o dokonanie odpowiedniej zmiany wynagrodzenia należnego Wykonawcy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Jeśli wniosek Wykonawcy o dokonanie odpowiedniej zmiany wynagrodzenia należnego Wykonawcy umowy w zakresie, o którym mowa w ust. 4 pkt. 2, 3 i 4 wpłynie po upływie terminu, o którym mowa w poprzednim zdaniu, Zamawiający pozostawia wniosek bez rozpoznania.</w:t>
      </w:r>
    </w:p>
    <w:p w14:paraId="6DCAE4A9" w14:textId="77777777" w:rsidR="00AF6EA9" w:rsidRPr="00D3373C" w:rsidRDefault="00AF6EA9" w:rsidP="004815E9">
      <w:pPr>
        <w:numPr>
          <w:ilvl w:val="0"/>
          <w:numId w:val="53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 xml:space="preserve">Zmiana wysokości wynagrodzenia należnego Wykonawcy w przypadku zaistnienia przesłanki, o której mowa w ust. 1 pkt 1, będzie odnosić się wyłącznie do części przedmiotu umowy realizowanej, zgodnie z terminami ustalonymi umową, po dniu wejścia w życie przepisów dotyczących zmiany, o której mowa </w:t>
      </w:r>
      <w:r w:rsidRPr="00D3373C">
        <w:rPr>
          <w:rFonts w:ascii="Arial" w:hAnsi="Arial" w:cs="Arial"/>
          <w:color w:val="000000"/>
        </w:rPr>
        <w:br/>
        <w:t>w ust. 1 pkt 1.</w:t>
      </w:r>
    </w:p>
    <w:p w14:paraId="1BB3068E" w14:textId="77777777" w:rsidR="00AF6EA9" w:rsidRPr="00D3373C" w:rsidRDefault="00AF6EA9" w:rsidP="004815E9">
      <w:pPr>
        <w:numPr>
          <w:ilvl w:val="0"/>
          <w:numId w:val="53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 xml:space="preserve">W przypadku zmiany, o której mowa w ust. 1 pkt 1, wartość wynagrodzenia netto Wykonawcy nie zmieni się, a wartość wynagrodzenia brutto zostanie wyliczona na podstawie nowych przepisów zmieniających stawkę podatku od towarów </w:t>
      </w:r>
      <w:r w:rsidRPr="00D3373C">
        <w:rPr>
          <w:rFonts w:ascii="Arial" w:hAnsi="Arial" w:cs="Arial"/>
          <w:color w:val="000000"/>
        </w:rPr>
        <w:br/>
        <w:t>i usług.</w:t>
      </w:r>
    </w:p>
    <w:p w14:paraId="3E0F4370" w14:textId="77777777" w:rsidR="00AF6EA9" w:rsidRPr="00D3373C" w:rsidRDefault="00AF6EA9" w:rsidP="004815E9">
      <w:pPr>
        <w:numPr>
          <w:ilvl w:val="0"/>
          <w:numId w:val="53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>Strony oświadczają, że pod pojęciem odpowiedniej zmiany wynagrodzenia należnego Wykonawcy należy odpowiednio rozumieć:</w:t>
      </w:r>
    </w:p>
    <w:p w14:paraId="6A9AEEF6" w14:textId="77777777" w:rsidR="00AF6EA9" w:rsidRPr="00D3373C" w:rsidRDefault="00AF6EA9" w:rsidP="004815E9">
      <w:pPr>
        <w:pStyle w:val="Akapitzlist"/>
        <w:numPr>
          <w:ilvl w:val="0"/>
          <w:numId w:val="48"/>
        </w:numPr>
        <w:suppressAutoHyphens w:val="0"/>
        <w:spacing w:line="360" w:lineRule="auto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>w przypadku zmiany, o której mowa w ust. 1 pkt 2 - sumę wzrostu kosztów Wykonawcy wynikających z podwyższenia wynagrodzeń pracowników biorących bezpośredni udział w realizacji pozostałej do wykonania części umowy w momencie wejścia w życie przepisów dotyczących zmiany, o której mowa w ust. 1 pkt 2, do wysokości wynagrodzenia minimalnego za pracę, obowiązującej po zmianie przepisów lub jej odpowiedniej części, w przypadku osób zatrudnionych w wymiarze niższym niż pełen etat. Kwota odpowiadająca wzrostowi kosztu Wykonawcy będzie odnosić się wyłącznie do części wynagrodzenia pracowników, o których mowa w zdaniu poprzednim, odpowiadającej zakresowi, w jakim wykonują oni prace bezpośrednio związane z realizacją niniejszej umowy,</w:t>
      </w:r>
    </w:p>
    <w:p w14:paraId="54CE33F3" w14:textId="77777777" w:rsidR="00AF6EA9" w:rsidRPr="00D3373C" w:rsidRDefault="00AF6EA9" w:rsidP="004815E9">
      <w:pPr>
        <w:pStyle w:val="Akapitzlist"/>
        <w:numPr>
          <w:ilvl w:val="0"/>
          <w:numId w:val="48"/>
        </w:numPr>
        <w:suppressAutoHyphens w:val="0"/>
        <w:spacing w:line="360" w:lineRule="auto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lastRenderedPageBreak/>
        <w:t xml:space="preserve">w przypadku zmiany, o której mowa w ust. 1 pkt 3 – sumę wzrostu kosztów wykonawcy zamówienia publicznego oraz drugiej strony umowy o pracę lub innej umowy cywilnoprawnej wynikających z konieczności odprowadzenia dodatkowych składek od wynagrodzeń osób biorących bezpośredni udział </w:t>
      </w:r>
      <w:r w:rsidRPr="00D3373C">
        <w:rPr>
          <w:rFonts w:ascii="Arial" w:hAnsi="Arial" w:cs="Arial"/>
          <w:color w:val="000000"/>
        </w:rPr>
        <w:br/>
        <w:t xml:space="preserve">w realizacji pozostałej do wykonania części umowy w momencie wejścia </w:t>
      </w:r>
      <w:r w:rsidRPr="00D3373C">
        <w:rPr>
          <w:rFonts w:ascii="Arial" w:hAnsi="Arial" w:cs="Arial"/>
          <w:color w:val="000000"/>
        </w:rPr>
        <w:br/>
        <w:t xml:space="preserve">w życie przepisów dotyczących zmiany o której mowa w ust. 1 pkt 3. Kwota odpowiadająca zmianie kosztu Wykonawcy będzie odnosić się wyłącznie </w:t>
      </w:r>
      <w:r w:rsidRPr="00D3373C">
        <w:rPr>
          <w:rFonts w:ascii="Arial" w:hAnsi="Arial" w:cs="Arial"/>
          <w:color w:val="000000"/>
        </w:rPr>
        <w:br/>
        <w:t>do części wynagrodzenia pracowników, o których mowa w zdaniu poprzednim, odpowiadającej zakresowi, w jakim wykonują oni prace bezpośrednio związane z realizacją przedmiotu umowy,</w:t>
      </w:r>
    </w:p>
    <w:p w14:paraId="05ABD04A" w14:textId="77777777" w:rsidR="00AF6EA9" w:rsidRPr="00D3373C" w:rsidRDefault="00AF6EA9" w:rsidP="004815E9">
      <w:pPr>
        <w:pStyle w:val="Akapitzlist"/>
        <w:numPr>
          <w:ilvl w:val="0"/>
          <w:numId w:val="48"/>
        </w:numPr>
        <w:suppressAutoHyphens w:val="0"/>
        <w:spacing w:line="360" w:lineRule="auto"/>
        <w:jc w:val="both"/>
        <w:rPr>
          <w:rFonts w:ascii="Arial" w:hAnsi="Arial" w:cs="Arial"/>
          <w:color w:val="000000"/>
        </w:rPr>
      </w:pPr>
      <w:bookmarkStart w:id="7" w:name="_Hlk125008834"/>
      <w:r w:rsidRPr="00D3373C">
        <w:rPr>
          <w:rFonts w:ascii="Arial" w:hAnsi="Arial" w:cs="Arial"/>
          <w:color w:val="000000"/>
        </w:rPr>
        <w:t xml:space="preserve">w przypadku zmiany, o której mowa w ust. 1 pkt 4 – sumę wzrostu kosztów wykonawcy zamówienia publicznego wynikających z konieczności odprowadzania dodatkowych wpłat lub zmiany zasad ich gromadzenia, które dotyczą wynagrodzenia osób biorących bezpośredni udział w realizacji pozostałej do wykonania części umowy w momencie wejścia w życie przepisów dotyczących zmiany o której mowa w ust. 1 pkt 4. Kwota odpowiadająca zmianie kosztu Wykonawcy będzie odnosić się wyłącznie </w:t>
      </w:r>
      <w:r w:rsidRPr="00D3373C">
        <w:rPr>
          <w:rFonts w:ascii="Arial" w:hAnsi="Arial" w:cs="Arial"/>
          <w:color w:val="000000"/>
        </w:rPr>
        <w:br/>
        <w:t>do części wynagrodzenia pracowników, o których mowa w zdaniu poprzednim, odpowiadającej zakresowi, w jakim wykonują oni prace bezpośrednio związane z realizacją przedmiotu umowy.</w:t>
      </w:r>
    </w:p>
    <w:bookmarkEnd w:id="7"/>
    <w:p w14:paraId="2B6266A6" w14:textId="77777777" w:rsidR="00AF6EA9" w:rsidRPr="00D3373C" w:rsidRDefault="00AF6EA9" w:rsidP="004815E9">
      <w:pPr>
        <w:numPr>
          <w:ilvl w:val="0"/>
          <w:numId w:val="53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 xml:space="preserve">W przypadku zmian, o których mowa w ust. 1 pkt 2, pkt 3 lub pkt 4, Wykonawca, jest zobowiązany dołączyć wraz z </w:t>
      </w:r>
      <w:proofErr w:type="gramStart"/>
      <w:r w:rsidRPr="00D3373C">
        <w:rPr>
          <w:rFonts w:ascii="Arial" w:hAnsi="Arial" w:cs="Arial"/>
          <w:color w:val="000000"/>
        </w:rPr>
        <w:t>wnioskiem</w:t>
      </w:r>
      <w:proofErr w:type="gramEnd"/>
      <w:r w:rsidRPr="00D3373C">
        <w:rPr>
          <w:rFonts w:ascii="Arial" w:hAnsi="Arial" w:cs="Arial"/>
          <w:color w:val="000000"/>
        </w:rPr>
        <w:t xml:space="preserve"> o którym mowa w ust. 3 dokumenty, z których będzie wynikać, w jakim zakresie te zmiany mają wpływ na koszty wykonania umowy, w szczególności:</w:t>
      </w:r>
    </w:p>
    <w:p w14:paraId="7908B7E2" w14:textId="77777777" w:rsidR="00AF6EA9" w:rsidRPr="00D3373C" w:rsidRDefault="00AF6EA9" w:rsidP="004815E9">
      <w:pPr>
        <w:pStyle w:val="Akapitzlist"/>
        <w:numPr>
          <w:ilvl w:val="0"/>
          <w:numId w:val="49"/>
        </w:numPr>
        <w:suppressAutoHyphens w:val="0"/>
        <w:spacing w:line="360" w:lineRule="auto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>pisemne zestawienie dotyczące liczby osób zatrudnionych i zaangażowanych przez Wykonawcę bezpośrednio w wykonywanie przedmiotu umowy, ze wskazaniem ich wymiaru czasu pracy,</w:t>
      </w:r>
    </w:p>
    <w:p w14:paraId="5E83412D" w14:textId="77777777" w:rsidR="00AF6EA9" w:rsidRPr="00D3373C" w:rsidRDefault="00AF6EA9" w:rsidP="004815E9">
      <w:pPr>
        <w:pStyle w:val="Akapitzlist"/>
        <w:numPr>
          <w:ilvl w:val="0"/>
          <w:numId w:val="49"/>
        </w:numPr>
        <w:suppressAutoHyphens w:val="0"/>
        <w:spacing w:line="360" w:lineRule="auto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 xml:space="preserve">pisemne zestawienie wynagrodzeń (zarówno przed jak i po zmianie </w:t>
      </w:r>
      <w:proofErr w:type="gramStart"/>
      <w:r w:rsidRPr="00D3373C">
        <w:rPr>
          <w:rFonts w:ascii="Arial" w:hAnsi="Arial" w:cs="Arial"/>
          <w:color w:val="000000"/>
        </w:rPr>
        <w:t>przepisów</w:t>
      </w:r>
      <w:proofErr w:type="gramEnd"/>
      <w:r w:rsidRPr="00D3373C">
        <w:rPr>
          <w:rFonts w:ascii="Arial" w:hAnsi="Arial" w:cs="Arial"/>
          <w:color w:val="000000"/>
        </w:rPr>
        <w:t xml:space="preserve"> w zakresie którym mowa w ust. 1 pkt 2 pracowników biorących udział w realizacji przedmiotu umowy, wraz z określeniem zakresu (części etatu), w jakim wykonują oni prace bezpośrednio związane z realizacją przedmiotu umowy oraz części wynagrodzenia odpowiadającej temu zakresowi - w przypadku zmiany, o której mowa w ust. 1 pkt 2, lub</w:t>
      </w:r>
    </w:p>
    <w:p w14:paraId="6C6840B9" w14:textId="77777777" w:rsidR="00AF6EA9" w:rsidRPr="00D3373C" w:rsidRDefault="00AF6EA9" w:rsidP="004815E9">
      <w:pPr>
        <w:pStyle w:val="Akapitzlist"/>
        <w:numPr>
          <w:ilvl w:val="0"/>
          <w:numId w:val="49"/>
        </w:numPr>
        <w:suppressAutoHyphens w:val="0"/>
        <w:spacing w:line="360" w:lineRule="auto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 xml:space="preserve">pisemne zestawienie wynagrodzeń (zarówno przed jak i po zmianie przepisów w zakresie o którym mowa w ust. 1 pkt 3 pracowników biorących udział w </w:t>
      </w:r>
      <w:r w:rsidRPr="00D3373C">
        <w:rPr>
          <w:rFonts w:ascii="Arial" w:hAnsi="Arial" w:cs="Arial"/>
          <w:color w:val="000000"/>
        </w:rPr>
        <w:lastRenderedPageBreak/>
        <w:t xml:space="preserve">realizacji przedmiotu umowy, wraz z kwotami składek uiszczanych do Zakładu Ubezpieczeń Społecznych/Kasy Rolniczego Ubezpieczenia Społecznego w części finansowanej przez Wykonawcę, z określeniem zakresu (części etatu), w jakim wykonują oni prace bezpośrednio związane </w:t>
      </w:r>
      <w:r w:rsidRPr="00D3373C">
        <w:rPr>
          <w:rFonts w:ascii="Arial" w:hAnsi="Arial" w:cs="Arial"/>
          <w:color w:val="000000"/>
        </w:rPr>
        <w:br/>
        <w:t>z realizacją przedmiotu umowy oraz części wynagrodzenia odpowiadającej temu zakresowi - w przypadku zmiany, o której mowa w ust. 1 pkt 3.</w:t>
      </w:r>
    </w:p>
    <w:p w14:paraId="7687F031" w14:textId="77777777" w:rsidR="00AF6EA9" w:rsidRPr="00D3373C" w:rsidRDefault="00AF6EA9" w:rsidP="004815E9">
      <w:pPr>
        <w:pStyle w:val="Akapitzlist"/>
        <w:numPr>
          <w:ilvl w:val="0"/>
          <w:numId w:val="49"/>
        </w:numPr>
        <w:suppressAutoHyphens w:val="0"/>
        <w:spacing w:line="360" w:lineRule="auto"/>
        <w:jc w:val="both"/>
        <w:rPr>
          <w:rFonts w:ascii="Arial" w:hAnsi="Arial" w:cs="Arial"/>
          <w:color w:val="000000"/>
        </w:rPr>
      </w:pPr>
      <w:bookmarkStart w:id="8" w:name="_Hlk125008897"/>
      <w:r w:rsidRPr="00D3373C">
        <w:rPr>
          <w:rFonts w:ascii="Arial" w:hAnsi="Arial" w:cs="Arial"/>
          <w:color w:val="000000"/>
        </w:rPr>
        <w:t xml:space="preserve">pisemne zestawienie wynagrodzeń (zarówno przed jak i po zmianie przepisów) w zakresie, o którym mowa w ust. 1 pkt. 4 pracowników biorących udział w realizacji przedmiotu umowy, wraz z kwotami wpłat w części finansowanej przez Wykonawcę, z określeniem zakresu (części etatu), </w:t>
      </w:r>
      <w:r w:rsidRPr="00D3373C">
        <w:rPr>
          <w:rFonts w:ascii="Arial" w:hAnsi="Arial" w:cs="Arial"/>
          <w:color w:val="000000"/>
        </w:rPr>
        <w:br/>
        <w:t xml:space="preserve">w jakim wykonują oni prace bezpośrednio związane z realizacją przedmiotu umowy oraz części wynagrodzenia odpowiadającej temu zakresowi – </w:t>
      </w:r>
      <w:r w:rsidRPr="00D3373C">
        <w:rPr>
          <w:rFonts w:ascii="Arial" w:hAnsi="Arial" w:cs="Arial"/>
          <w:color w:val="000000"/>
        </w:rPr>
        <w:br/>
        <w:t>w przypadku zmiany, o której mowa w ust. 1 pkt. 4</w:t>
      </w:r>
      <w:bookmarkEnd w:id="8"/>
      <w:r w:rsidRPr="00D3373C">
        <w:rPr>
          <w:rFonts w:ascii="Arial" w:hAnsi="Arial" w:cs="Arial"/>
          <w:color w:val="000000"/>
        </w:rPr>
        <w:t>.</w:t>
      </w:r>
    </w:p>
    <w:p w14:paraId="581672B9" w14:textId="78CCC817" w:rsidR="00AF6EA9" w:rsidRPr="00D3373C" w:rsidRDefault="00AF6EA9" w:rsidP="004815E9">
      <w:pPr>
        <w:numPr>
          <w:ilvl w:val="0"/>
          <w:numId w:val="53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>W terminie 14 dni roboczych od dnia otrzymania wniosku</w:t>
      </w:r>
      <w:r w:rsidR="00416168">
        <w:rPr>
          <w:rFonts w:ascii="Arial" w:hAnsi="Arial" w:cs="Arial"/>
          <w:color w:val="000000"/>
        </w:rPr>
        <w:t>,</w:t>
      </w:r>
      <w:r w:rsidRPr="00D3373C">
        <w:rPr>
          <w:rFonts w:ascii="Arial" w:hAnsi="Arial" w:cs="Arial"/>
          <w:color w:val="000000"/>
        </w:rPr>
        <w:t xml:space="preserve"> o którym mowa w ust. 1 oraz odpowiednio dokumentów, o których mowa w ust. 7, Zamawiający przekaże Wykonawcy informację o zakresie, w jakim zatwierdza wniosek oraz wskaże kwotę, o którą wynagrodzenie należne Wykonawcy powinno ulec zmianie, albo informację o niezatwierdzeniu wniosku wraz z uzasadnieniem.</w:t>
      </w:r>
    </w:p>
    <w:p w14:paraId="703C04D6" w14:textId="77777777" w:rsidR="00AF6EA9" w:rsidRPr="00D3373C" w:rsidRDefault="00AF6EA9" w:rsidP="004815E9">
      <w:pPr>
        <w:numPr>
          <w:ilvl w:val="0"/>
          <w:numId w:val="53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 xml:space="preserve">W przypadku nieprzedłożenia przez Wykonawcę kompletu dokumentów </w:t>
      </w:r>
      <w:r w:rsidRPr="00D3373C">
        <w:rPr>
          <w:rFonts w:ascii="Arial" w:hAnsi="Arial" w:cs="Arial"/>
          <w:color w:val="000000"/>
        </w:rPr>
        <w:br/>
        <w:t xml:space="preserve">i informacji, o których mowa w ust. 7, Zamawiający wyznaczy Wykonawcy dodatkowy termin na ich uzupełnienie nie krótszy niż 3 </w:t>
      </w:r>
      <w:proofErr w:type="gramStart"/>
      <w:r w:rsidRPr="00D3373C">
        <w:rPr>
          <w:rFonts w:ascii="Arial" w:hAnsi="Arial" w:cs="Arial"/>
          <w:color w:val="000000"/>
        </w:rPr>
        <w:t>dni</w:t>
      </w:r>
      <w:proofErr w:type="gramEnd"/>
      <w:r w:rsidRPr="00D3373C">
        <w:rPr>
          <w:rFonts w:ascii="Arial" w:hAnsi="Arial" w:cs="Arial"/>
          <w:color w:val="000000"/>
        </w:rPr>
        <w:t xml:space="preserve"> lecz nie dłuższy niż </w:t>
      </w:r>
      <w:r w:rsidRPr="00D3373C">
        <w:rPr>
          <w:rFonts w:ascii="Arial" w:hAnsi="Arial" w:cs="Arial"/>
          <w:color w:val="000000"/>
        </w:rPr>
        <w:br/>
        <w:t xml:space="preserve">7 dni, licząc od dnia wyznaczenia. W takim przypadku termin, o którym mowa </w:t>
      </w:r>
      <w:r w:rsidRPr="00D3373C">
        <w:rPr>
          <w:rFonts w:ascii="Arial" w:hAnsi="Arial" w:cs="Arial"/>
          <w:color w:val="000000"/>
        </w:rPr>
        <w:br/>
        <w:t>w ust. 8, będzie biegł od dnia doręczenia przez Wykonawcę uzupełnionych dokumentów.</w:t>
      </w:r>
    </w:p>
    <w:p w14:paraId="49927995" w14:textId="77777777" w:rsidR="00AF6EA9" w:rsidRPr="00D3373C" w:rsidRDefault="00AF6EA9" w:rsidP="004815E9">
      <w:pPr>
        <w:numPr>
          <w:ilvl w:val="0"/>
          <w:numId w:val="53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>Zawarcie aneksu w przypadku zmian, o których mowa w ust. 1 pkt 2, pkt 3 lub pkt 4 nastąpi nie później niż w terminie 14 dni roboczych od dnia zatwierdzenia przez Zamawiającego wniosku o dokonanie zmiany wysokości wynagrodzenia należnego Wykonawcy. W przypadku zmiany, o której mowa w ust. 1 pkt 1, zmiana wynagrodzenia brutto nie wymaga zawarcia aneksu do umowy i nastąpi także w przypadku niezłożenia wniosku Wykonawcy, o którym mowa w ust. 3.</w:t>
      </w:r>
    </w:p>
    <w:p w14:paraId="134F1C14" w14:textId="77777777" w:rsidR="00AF6EA9" w:rsidRPr="00D3373C" w:rsidRDefault="00AF6EA9" w:rsidP="004815E9">
      <w:pPr>
        <w:numPr>
          <w:ilvl w:val="0"/>
          <w:numId w:val="53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 xml:space="preserve">Postanowienia określone w niniejszym paragrafie będą miały odpowiednie zastosowanie do umów z podwykonawcami zawartymi na okres dłuższy niż </w:t>
      </w:r>
      <w:r w:rsidRPr="00D3373C">
        <w:rPr>
          <w:rFonts w:ascii="Arial" w:hAnsi="Arial" w:cs="Arial"/>
          <w:color w:val="000000"/>
        </w:rPr>
        <w:br/>
        <w:t xml:space="preserve">6 miesięcy. W sytuacji, w której umowa z podwykonawcą zostanie podpisana </w:t>
      </w:r>
      <w:r w:rsidRPr="00D3373C">
        <w:rPr>
          <w:rFonts w:ascii="Arial" w:hAnsi="Arial" w:cs="Arial"/>
          <w:color w:val="000000"/>
        </w:rPr>
        <w:br/>
        <w:t xml:space="preserve">w </w:t>
      </w:r>
      <w:proofErr w:type="gramStart"/>
      <w:r w:rsidRPr="00D3373C">
        <w:rPr>
          <w:rFonts w:ascii="Arial" w:hAnsi="Arial" w:cs="Arial"/>
          <w:color w:val="000000"/>
        </w:rPr>
        <w:t>okresie</w:t>
      </w:r>
      <w:proofErr w:type="gramEnd"/>
      <w:r w:rsidRPr="00D3373C">
        <w:rPr>
          <w:rFonts w:ascii="Arial" w:hAnsi="Arial" w:cs="Arial"/>
          <w:color w:val="000000"/>
        </w:rPr>
        <w:t xml:space="preserve"> kiedy wynagrodzenie Wykonawcy jest już waloryzowane zgodnie </w:t>
      </w:r>
      <w:r w:rsidRPr="00D3373C">
        <w:rPr>
          <w:rFonts w:ascii="Arial" w:hAnsi="Arial" w:cs="Arial"/>
          <w:color w:val="000000"/>
        </w:rPr>
        <w:br/>
        <w:t xml:space="preserve">z postanowieniami niniejszego paragrafu, to wynagrodzenie takiego </w:t>
      </w:r>
      <w:r w:rsidRPr="00D3373C">
        <w:rPr>
          <w:rFonts w:ascii="Arial" w:hAnsi="Arial" w:cs="Arial"/>
          <w:color w:val="000000"/>
        </w:rPr>
        <w:lastRenderedPageBreak/>
        <w:t xml:space="preserve">podwykonawcy będzie waloryzowane od miesiąca następnego po miesiącu </w:t>
      </w:r>
      <w:r w:rsidRPr="00D3373C">
        <w:rPr>
          <w:rFonts w:ascii="Arial" w:hAnsi="Arial" w:cs="Arial"/>
          <w:color w:val="000000"/>
        </w:rPr>
        <w:br/>
        <w:t>w którym zawarto umowę z podwykonawcą.</w:t>
      </w:r>
    </w:p>
    <w:p w14:paraId="5CF4E1AA" w14:textId="77777777" w:rsidR="00AF6EA9" w:rsidRPr="00D3373C" w:rsidRDefault="00AF6EA9" w:rsidP="004815E9">
      <w:pPr>
        <w:numPr>
          <w:ilvl w:val="0"/>
          <w:numId w:val="53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D3373C">
        <w:rPr>
          <w:rFonts w:ascii="Arial" w:hAnsi="Arial" w:cs="Arial"/>
          <w:color w:val="000000"/>
        </w:rPr>
        <w:t xml:space="preserve">Wykonawca zobligowany będzie do wykazania Zamawiającemu, iż zawarł </w:t>
      </w:r>
      <w:r w:rsidRPr="00D3373C">
        <w:rPr>
          <w:rFonts w:ascii="Arial" w:hAnsi="Arial" w:cs="Arial"/>
          <w:color w:val="000000"/>
        </w:rPr>
        <w:br/>
        <w:t>w umowach z podwykonawcami regulacje umowne realizujące zobowiązanie Wykonawcy, o którym mowa w ust. 11 w terminie do 7 dni od dnia zawarcia niniejszego aneksu do umowy w formie kopii lub skanów, pod rygorem odstąpienia przez Zamawiającego od umowy.</w:t>
      </w:r>
    </w:p>
    <w:p w14:paraId="1BC7B2F8" w14:textId="2C93AA08" w:rsidR="004815E9" w:rsidRPr="004815E9" w:rsidRDefault="00AF6EA9" w:rsidP="004815E9">
      <w:pPr>
        <w:numPr>
          <w:ilvl w:val="0"/>
          <w:numId w:val="53"/>
        </w:numPr>
        <w:suppressAutoHyphens w:val="0"/>
        <w:spacing w:line="360" w:lineRule="auto"/>
        <w:ind w:left="426" w:hanging="426"/>
        <w:jc w:val="both"/>
        <w:rPr>
          <w:rFonts w:ascii="Arial" w:eastAsia="SimSun" w:hAnsi="Arial" w:cs="Arial"/>
          <w:kern w:val="3"/>
          <w:lang w:bidi="hi-IN"/>
        </w:rPr>
      </w:pPr>
      <w:r w:rsidRPr="00D3373C">
        <w:rPr>
          <w:rFonts w:ascii="Arial" w:hAnsi="Arial" w:cs="Arial"/>
          <w:color w:val="000000"/>
        </w:rPr>
        <w:t xml:space="preserve">Oświadczenie o odstąpieniu od umowy, o którym mowa w ust. 12 Zamawiający może złożyć w terminie do 30 dni od dnia zaistnienia tej przesłanki do odstąpienia od umowy z zachowaniem prawa do naliczenia kary umownej, </w:t>
      </w:r>
      <w:r w:rsidRPr="00D3373C">
        <w:rPr>
          <w:rFonts w:ascii="Arial" w:hAnsi="Arial" w:cs="Arial"/>
          <w:color w:val="000000"/>
        </w:rPr>
        <w:br/>
        <w:t xml:space="preserve">o której mowa w § </w:t>
      </w:r>
      <w:r w:rsidR="009123FE" w:rsidRPr="00D3373C">
        <w:rPr>
          <w:rFonts w:ascii="Arial" w:hAnsi="Arial" w:cs="Arial"/>
          <w:color w:val="000000"/>
        </w:rPr>
        <w:t xml:space="preserve">10 </w:t>
      </w:r>
      <w:r w:rsidRPr="00D3373C">
        <w:rPr>
          <w:rFonts w:ascii="Arial" w:hAnsi="Arial" w:cs="Arial"/>
          <w:color w:val="000000"/>
        </w:rPr>
        <w:t>ust. 1 pkt 1 umowy.</w:t>
      </w:r>
    </w:p>
    <w:p w14:paraId="235A3FA0" w14:textId="77777777" w:rsidR="00AF4E73" w:rsidRDefault="00AF4E73" w:rsidP="00884BF8">
      <w:pPr>
        <w:tabs>
          <w:tab w:val="num" w:pos="360"/>
          <w:tab w:val="left" w:pos="426"/>
        </w:tabs>
        <w:spacing w:line="360" w:lineRule="auto"/>
        <w:ind w:left="357" w:hanging="357"/>
        <w:jc w:val="center"/>
        <w:rPr>
          <w:rFonts w:ascii="Arial" w:hAnsi="Arial" w:cs="Arial"/>
          <w:b/>
          <w:bCs/>
        </w:rPr>
      </w:pPr>
    </w:p>
    <w:p w14:paraId="7999EF22" w14:textId="5A9E7FE3" w:rsidR="004815E9" w:rsidRPr="001C6609" w:rsidRDefault="00F02E5D" w:rsidP="00F02E5D">
      <w:pPr>
        <w:tabs>
          <w:tab w:val="num" w:pos="360"/>
          <w:tab w:val="left" w:pos="426"/>
        </w:tabs>
        <w:spacing w:line="360" w:lineRule="auto"/>
        <w:ind w:left="357" w:hanging="357"/>
        <w:jc w:val="center"/>
        <w:rPr>
          <w:rFonts w:ascii="Arial" w:hAnsi="Arial" w:cs="Arial"/>
          <w:b/>
          <w:bCs/>
        </w:rPr>
      </w:pPr>
      <w:r w:rsidRPr="001C6609">
        <w:rPr>
          <w:rFonts w:ascii="Arial" w:hAnsi="Arial" w:cs="Arial"/>
          <w:b/>
          <w:bCs/>
        </w:rPr>
        <w:t>§15</w:t>
      </w:r>
    </w:p>
    <w:p w14:paraId="0D9D1205" w14:textId="1B86DF35" w:rsidR="00F02E5D" w:rsidRPr="001C6609" w:rsidRDefault="00F02E5D" w:rsidP="00F02E5D">
      <w:pPr>
        <w:tabs>
          <w:tab w:val="num" w:pos="360"/>
          <w:tab w:val="left" w:pos="426"/>
        </w:tabs>
        <w:spacing w:line="360" w:lineRule="auto"/>
        <w:ind w:left="357" w:hanging="357"/>
        <w:jc w:val="center"/>
        <w:rPr>
          <w:rFonts w:ascii="Arial" w:hAnsi="Arial" w:cs="Arial"/>
          <w:b/>
          <w:bCs/>
        </w:rPr>
      </w:pPr>
      <w:r w:rsidRPr="001C6609">
        <w:rPr>
          <w:rFonts w:ascii="Arial" w:hAnsi="Arial" w:cs="Arial"/>
          <w:b/>
          <w:bCs/>
        </w:rPr>
        <w:tab/>
        <w:t>Zmiana umowy</w:t>
      </w:r>
    </w:p>
    <w:p w14:paraId="5A04C705" w14:textId="08A939CB" w:rsidR="00BF7FF3" w:rsidRPr="001C6609" w:rsidRDefault="00BF7FF3" w:rsidP="00BF7FF3">
      <w:pPr>
        <w:pStyle w:val="Akapitzlist"/>
        <w:numPr>
          <w:ilvl w:val="2"/>
          <w:numId w:val="50"/>
        </w:numPr>
        <w:spacing w:line="360" w:lineRule="auto"/>
        <w:ind w:left="284" w:hanging="426"/>
        <w:jc w:val="both"/>
        <w:rPr>
          <w:rFonts w:ascii="Arial" w:hAnsi="Arial" w:cs="Arial"/>
          <w:bCs/>
        </w:rPr>
      </w:pPr>
      <w:r w:rsidRPr="001C6609">
        <w:rPr>
          <w:rFonts w:ascii="Arial" w:hAnsi="Arial" w:cs="Arial"/>
          <w:bCs/>
        </w:rPr>
        <w:t>Wszelkie zmiany w Umowie, poza wyjątkami wskazanymi w Umowie, będą mogły być dokonywane wyłącznie w zakresie dopuszczonym Ustawą i Umową</w:t>
      </w:r>
      <w:r w:rsidR="003778C2">
        <w:rPr>
          <w:rFonts w:ascii="Arial" w:hAnsi="Arial" w:cs="Arial"/>
          <w:bCs/>
        </w:rPr>
        <w:t xml:space="preserve"> i </w:t>
      </w:r>
      <w:r w:rsidRPr="001C6609">
        <w:rPr>
          <w:rFonts w:ascii="Arial" w:hAnsi="Arial" w:cs="Arial"/>
          <w:bCs/>
        </w:rPr>
        <w:t>wymagają aneksu w formie pisemnej albo w formie elektronicznej opatrzonej kwalifikowanym podpisem elektronicznym (w formie elektronicznej), pod rygorem nieważności, z zastrzeżeniem wyjątków przewidzianych w Umowie.</w:t>
      </w:r>
    </w:p>
    <w:p w14:paraId="72878950" w14:textId="3783A0B8" w:rsidR="00F02E5D" w:rsidRPr="001C6609" w:rsidRDefault="00733836" w:rsidP="00BF7FF3">
      <w:pPr>
        <w:pStyle w:val="Akapitzlist"/>
        <w:numPr>
          <w:ilvl w:val="2"/>
          <w:numId w:val="50"/>
        </w:numPr>
        <w:spacing w:line="360" w:lineRule="auto"/>
        <w:ind w:left="284"/>
        <w:jc w:val="both"/>
        <w:rPr>
          <w:rFonts w:ascii="Arial" w:hAnsi="Arial" w:cs="Arial"/>
          <w:bCs/>
        </w:rPr>
      </w:pPr>
      <w:r w:rsidRPr="001C6609">
        <w:rPr>
          <w:rFonts w:ascii="Arial" w:hAnsi="Arial" w:cs="Arial"/>
          <w:bCs/>
        </w:rPr>
        <w:t>Zamawiający dopuszcz</w:t>
      </w:r>
      <w:r w:rsidR="00F02E5D" w:rsidRPr="001C6609">
        <w:rPr>
          <w:rFonts w:ascii="Arial" w:hAnsi="Arial" w:cs="Arial"/>
          <w:bCs/>
        </w:rPr>
        <w:t>a zmianę umowy w następujących sytuacjach:</w:t>
      </w:r>
    </w:p>
    <w:p w14:paraId="54ABA797" w14:textId="77AD24A2" w:rsidR="00F02E5D" w:rsidRPr="001C6609" w:rsidRDefault="00F02E5D" w:rsidP="00BF7FF3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  <w:bCs/>
        </w:rPr>
      </w:pPr>
      <w:r w:rsidRPr="001C6609">
        <w:rPr>
          <w:rFonts w:ascii="Arial" w:hAnsi="Arial" w:cs="Arial"/>
          <w:bCs/>
        </w:rPr>
        <w:t>zmiany i/lub ustalenia nowych miejsc dostaw wodoru ze względu na zmiany organizacyjne u Zamawiającego. Skorzystanie przez Zamawiającego z powyższego uprawnienia nie będzie prowadziło do zmiany cen jednostkowych netto określonych w Umowie. Zmiana ta będzie dokonana w formie jednostronnego, pisemnego lub elektronicznego powiadomienia Wykonawcy przez Zamawiającego;</w:t>
      </w:r>
    </w:p>
    <w:p w14:paraId="09EFE710" w14:textId="03B34BC2" w:rsidR="00F02E5D" w:rsidRPr="001C6609" w:rsidRDefault="00F02E5D" w:rsidP="00BF7FF3">
      <w:pPr>
        <w:pStyle w:val="Akapitzlist"/>
        <w:numPr>
          <w:ilvl w:val="0"/>
          <w:numId w:val="59"/>
        </w:numPr>
        <w:tabs>
          <w:tab w:val="num" w:pos="360"/>
          <w:tab w:val="left" w:pos="426"/>
        </w:tabs>
        <w:spacing w:line="360" w:lineRule="auto"/>
        <w:jc w:val="both"/>
        <w:rPr>
          <w:rFonts w:ascii="Arial" w:hAnsi="Arial" w:cs="Arial"/>
          <w:bCs/>
        </w:rPr>
      </w:pPr>
      <w:r w:rsidRPr="001C6609">
        <w:rPr>
          <w:rFonts w:ascii="Arial" w:hAnsi="Arial" w:cs="Arial"/>
          <w:bCs/>
        </w:rPr>
        <w:t>zmiany i/lub ustalenia nowych osób uprawnionych do realizacji oraz koordynacji realizacji Umowy. Zmiana osób zostanie dokonana w formie pisemnej lub postaci elektronicznej, co nie będzie traktowane jako zmiana Umowy i nie będzie wymagało sporządzania aneksu do Umowy;</w:t>
      </w:r>
    </w:p>
    <w:p w14:paraId="538008A2" w14:textId="7823578C" w:rsidR="00F02E5D" w:rsidRPr="001C6609" w:rsidRDefault="00F02E5D" w:rsidP="005D0D27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  <w:bCs/>
        </w:rPr>
      </w:pPr>
      <w:r w:rsidRPr="001C6609">
        <w:rPr>
          <w:rFonts w:ascii="Arial" w:hAnsi="Arial" w:cs="Arial"/>
          <w:bCs/>
        </w:rPr>
        <w:t>zmiany sposobu fakturowania ze względu na zmian</w:t>
      </w:r>
      <w:r w:rsidR="005D0D27" w:rsidRPr="001C6609">
        <w:rPr>
          <w:rFonts w:ascii="Arial" w:hAnsi="Arial" w:cs="Arial"/>
          <w:bCs/>
        </w:rPr>
        <w:t>y organizacyjne u Zamawiającego. Zmiana ta będzie dokonana w formie jednostronnego, pisemnego lub elektronicznego powiadomienia Wykonawcy przez Zamawiającego;</w:t>
      </w:r>
    </w:p>
    <w:p w14:paraId="0A2796A7" w14:textId="42CBB423" w:rsidR="00BF7FF3" w:rsidRPr="001C6609" w:rsidRDefault="00BF7FF3" w:rsidP="005D0D27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  <w:bCs/>
        </w:rPr>
      </w:pPr>
      <w:r w:rsidRPr="001C6609">
        <w:rPr>
          <w:rFonts w:ascii="Arial" w:hAnsi="Arial" w:cs="Arial"/>
          <w:bCs/>
        </w:rPr>
        <w:lastRenderedPageBreak/>
        <w:t>zmiany nume</w:t>
      </w:r>
      <w:r w:rsidR="005D0D27" w:rsidRPr="001C6609">
        <w:rPr>
          <w:rFonts w:ascii="Arial" w:hAnsi="Arial" w:cs="Arial"/>
          <w:bCs/>
        </w:rPr>
        <w:t xml:space="preserve">ru rachunku bankowego Wykonawcy. </w:t>
      </w:r>
      <w:r w:rsidR="005D0D27" w:rsidRPr="001C6609">
        <w:rPr>
          <w:rFonts w:ascii="Arial" w:hAnsi="Arial" w:cs="Arial"/>
          <w:bCs/>
        </w:rPr>
        <w:tab/>
        <w:t>Zmiana ta będzie dokonana w formie jednostronnego, pisemnego lub elektronicznego powiadomienia Zamawiającego przez Wykonawcę;</w:t>
      </w:r>
    </w:p>
    <w:p w14:paraId="71D8150D" w14:textId="5AF38426" w:rsidR="00F02E5D" w:rsidRPr="001C6609" w:rsidRDefault="00F02E5D" w:rsidP="00BF7FF3">
      <w:pPr>
        <w:pStyle w:val="Akapitzlist"/>
        <w:numPr>
          <w:ilvl w:val="0"/>
          <w:numId w:val="59"/>
        </w:numPr>
        <w:tabs>
          <w:tab w:val="num" w:pos="360"/>
          <w:tab w:val="left" w:pos="426"/>
        </w:tabs>
        <w:spacing w:line="360" w:lineRule="auto"/>
        <w:jc w:val="both"/>
        <w:rPr>
          <w:rFonts w:ascii="Arial" w:hAnsi="Arial" w:cs="Arial"/>
          <w:bCs/>
        </w:rPr>
      </w:pPr>
      <w:r w:rsidRPr="001C6609">
        <w:rPr>
          <w:rFonts w:ascii="Arial" w:hAnsi="Arial" w:cs="Arial"/>
          <w:bCs/>
        </w:rPr>
        <w:t>wystąpienia zmiany powszechnie obowiązujących przepisów prawa, w zakresie mającym istotny wpływ na realizację przedmiotu Umowy;</w:t>
      </w:r>
    </w:p>
    <w:p w14:paraId="44DA3098" w14:textId="3CFA7010" w:rsidR="00BF7FF3" w:rsidRPr="001C6609" w:rsidRDefault="00BF7FF3" w:rsidP="00BF7FF3">
      <w:pPr>
        <w:pStyle w:val="Akapitzlist"/>
        <w:numPr>
          <w:ilvl w:val="0"/>
          <w:numId w:val="59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</w:rPr>
      </w:pPr>
      <w:r w:rsidRPr="001C6609">
        <w:rPr>
          <w:rFonts w:ascii="Arial" w:hAnsi="Arial" w:cs="Arial"/>
          <w:bCs/>
        </w:rPr>
        <w:t>zmiany w interpretacjach przepisów prawnych, księgowych lub skarbowych w szczególności wydanych przez skarbowe podmioty państwowe, lub też przez inne zewnętrzne instytucje, które to interpretacje będą wymagały dostosowania Umowy w celu uzyskania zgodności z charakterem Umowy, bez zmiany cen określonych w ofercie Wykonawcy;</w:t>
      </w:r>
    </w:p>
    <w:p w14:paraId="6BF84F39" w14:textId="77777777" w:rsidR="00E36647" w:rsidRPr="003670CB" w:rsidRDefault="00F02E5D" w:rsidP="00E36647">
      <w:pPr>
        <w:pStyle w:val="Akapitzlist"/>
        <w:numPr>
          <w:ilvl w:val="0"/>
          <w:numId w:val="59"/>
        </w:numPr>
        <w:tabs>
          <w:tab w:val="num" w:pos="360"/>
          <w:tab w:val="left" w:pos="426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3670CB">
        <w:rPr>
          <w:rFonts w:ascii="Arial" w:hAnsi="Arial" w:cs="Arial"/>
          <w:bCs/>
          <w:color w:val="000000" w:themeColor="text1"/>
        </w:rPr>
        <w:t>wystąpienia siły wyższej, która uniemożliwi wykonywanie Umowy zgodnie z jej postanowieniami.</w:t>
      </w:r>
    </w:p>
    <w:p w14:paraId="44EBFB97" w14:textId="0E3DDD95" w:rsidR="00AF280F" w:rsidRPr="003670CB" w:rsidRDefault="00902288" w:rsidP="00E36647">
      <w:pPr>
        <w:pStyle w:val="Akapitzlist"/>
        <w:numPr>
          <w:ilvl w:val="2"/>
          <w:numId w:val="50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color w:val="000000" w:themeColor="text1"/>
        </w:rPr>
      </w:pPr>
      <w:r w:rsidRPr="003670CB">
        <w:rPr>
          <w:rFonts w:ascii="Arial" w:hAnsi="Arial" w:cs="Arial"/>
          <w:bCs/>
          <w:color w:val="000000" w:themeColor="text1"/>
        </w:rPr>
        <w:t xml:space="preserve">Dopuszczalna jest zmiana umowy, o której mowa w art. 455 ust. 1 pkt 1) w sytuacji wystąpienia okoliczności uprawniających do zmiany przedmiotu Umowy, o których mowa w innych postanowieniach Umowy, jeżeli okoliczności te mają wpływ na termin wykonania Umowy.  </w:t>
      </w:r>
    </w:p>
    <w:p w14:paraId="57E5CA81" w14:textId="77777777" w:rsidR="00AF280F" w:rsidRDefault="00AF280F" w:rsidP="004815E9">
      <w:pPr>
        <w:tabs>
          <w:tab w:val="num" w:pos="360"/>
          <w:tab w:val="left" w:pos="426"/>
        </w:tabs>
        <w:spacing w:line="360" w:lineRule="auto"/>
        <w:ind w:left="357" w:hanging="357"/>
        <w:jc w:val="center"/>
        <w:rPr>
          <w:rFonts w:ascii="Arial" w:hAnsi="Arial" w:cs="Arial"/>
          <w:b/>
          <w:bCs/>
        </w:rPr>
      </w:pPr>
    </w:p>
    <w:p w14:paraId="5E5E7D18" w14:textId="2C1FB815" w:rsidR="004815E9" w:rsidRPr="001C6609" w:rsidRDefault="004815E9" w:rsidP="004815E9">
      <w:pPr>
        <w:tabs>
          <w:tab w:val="num" w:pos="360"/>
          <w:tab w:val="left" w:pos="426"/>
        </w:tabs>
        <w:spacing w:line="360" w:lineRule="auto"/>
        <w:ind w:left="357" w:hanging="357"/>
        <w:jc w:val="center"/>
        <w:rPr>
          <w:rFonts w:ascii="Arial" w:hAnsi="Arial" w:cs="Arial"/>
          <w:b/>
          <w:bCs/>
        </w:rPr>
      </w:pPr>
      <w:r w:rsidRPr="001C6609">
        <w:rPr>
          <w:rFonts w:ascii="Arial" w:hAnsi="Arial" w:cs="Arial"/>
          <w:b/>
          <w:bCs/>
        </w:rPr>
        <w:t>§ 16</w:t>
      </w:r>
    </w:p>
    <w:p w14:paraId="69F1FBDA" w14:textId="7F4EBEF9" w:rsidR="004815E9" w:rsidRDefault="00E36647" w:rsidP="004815E9">
      <w:pPr>
        <w:tabs>
          <w:tab w:val="num" w:pos="360"/>
          <w:tab w:val="left" w:pos="426"/>
        </w:tabs>
        <w:spacing w:line="360" w:lineRule="auto"/>
        <w:ind w:left="357" w:hanging="35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Prawo opcji</w:t>
      </w:r>
    </w:p>
    <w:p w14:paraId="29B5C184" w14:textId="77777777" w:rsidR="00E36647" w:rsidRDefault="00E36647" w:rsidP="00E36647">
      <w:pPr>
        <w:pStyle w:val="Akapitzlist"/>
        <w:suppressAutoHyphens w:val="0"/>
        <w:spacing w:line="360" w:lineRule="auto"/>
        <w:ind w:left="0"/>
        <w:contextualSpacing/>
        <w:jc w:val="both"/>
        <w:rPr>
          <w:rFonts w:ascii="Arial" w:hAnsi="Arial" w:cs="Arial"/>
          <w:color w:val="000000" w:themeColor="text1"/>
          <w:highlight w:val="yellow"/>
        </w:rPr>
      </w:pPr>
    </w:p>
    <w:p w14:paraId="235B65A4" w14:textId="77777777" w:rsidR="00E36647" w:rsidRPr="00473EA8" w:rsidRDefault="00E36647" w:rsidP="00E36647">
      <w:pPr>
        <w:pStyle w:val="Akapitzlist"/>
        <w:numPr>
          <w:ilvl w:val="0"/>
          <w:numId w:val="74"/>
        </w:numPr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color w:val="000000" w:themeColor="text1"/>
        </w:rPr>
      </w:pPr>
      <w:r w:rsidRPr="00473EA8">
        <w:rPr>
          <w:rFonts w:ascii="Arial" w:hAnsi="Arial" w:cs="Arial"/>
          <w:color w:val="000000" w:themeColor="text1"/>
        </w:rPr>
        <w:t xml:space="preserve">Zamawiający na podstawie art. 441 ust. 1 ustawy Prawo zamówień publicznych zastrzega sobie prawo do jednostronnego, w ramach prawa opcji, rozszerzenia zamówienia w ilości nie większej niż 50 000 kg w przypadku zwiększonego zapotrzebowania na paliwo wodorowe wynikające z większej liczby wozokilometrów realizowanych przez autobusy zasilane wodorem oraz wynikające z powodu otrzymania kolejnych autobusów zasilanych wodorem (Zamawiający w roku 2026 otrzyma 14 sztuk autobusów zasilanych wodorem). </w:t>
      </w:r>
    </w:p>
    <w:p w14:paraId="1615D35A" w14:textId="77777777" w:rsidR="00473EA8" w:rsidRPr="00473EA8" w:rsidRDefault="00E36647" w:rsidP="00473EA8">
      <w:pPr>
        <w:pStyle w:val="Akapitzlist"/>
        <w:numPr>
          <w:ilvl w:val="0"/>
          <w:numId w:val="74"/>
        </w:numPr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color w:val="000000" w:themeColor="text1"/>
        </w:rPr>
      </w:pPr>
      <w:r w:rsidRPr="00473EA8">
        <w:rPr>
          <w:rFonts w:ascii="Arial" w:hAnsi="Arial" w:cs="Arial"/>
          <w:color w:val="000000" w:themeColor="text1"/>
        </w:rPr>
        <w:t xml:space="preserve">W przypadku skorzystania z prawa opcji w terminie obowiązywania umowy, okres obowiązywania umowy ulega przedłużeniu do czasu wyczerpania ilości paliwa wodorowego zamawianego w ramach prawa opcji (50 000 kg) nie dłużej jednak niż 6 miesięcy od dnia upływu pierwotnego terminu obowiązywania umowy. </w:t>
      </w:r>
    </w:p>
    <w:p w14:paraId="7437800C" w14:textId="13280420" w:rsidR="00E36647" w:rsidRPr="00473EA8" w:rsidRDefault="00E36647" w:rsidP="00473EA8">
      <w:pPr>
        <w:pStyle w:val="Akapitzlist"/>
        <w:numPr>
          <w:ilvl w:val="0"/>
          <w:numId w:val="74"/>
        </w:numPr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color w:val="000000" w:themeColor="text1"/>
        </w:rPr>
      </w:pPr>
      <w:r w:rsidRPr="00473EA8">
        <w:rPr>
          <w:rFonts w:ascii="Arial" w:hAnsi="Arial" w:cs="Arial"/>
          <w:color w:val="000000" w:themeColor="text1"/>
        </w:rPr>
        <w:t xml:space="preserve">W sytuacji, gdy Zamawiający zdecyduje się skorzystać z prawa opcji, przekaże Wykonawcy pisemne oświadczenie o skorzystaniu z tego prawa </w:t>
      </w:r>
      <w:r w:rsidR="00473EA8" w:rsidRPr="00473EA8">
        <w:rPr>
          <w:rFonts w:ascii="Arial" w:hAnsi="Arial" w:cs="Arial"/>
          <w:color w:val="000000" w:themeColor="text1"/>
        </w:rPr>
        <w:t>na</w:t>
      </w:r>
      <w:r w:rsidRPr="00473EA8">
        <w:rPr>
          <w:rFonts w:ascii="Arial" w:hAnsi="Arial" w:cs="Arial"/>
          <w:color w:val="000000" w:themeColor="text1"/>
        </w:rPr>
        <w:t xml:space="preserve"> 6 miesięcy przed upływem daty obowiązywania niniejszej umowy. </w:t>
      </w:r>
    </w:p>
    <w:p w14:paraId="10385149" w14:textId="4C6149BE" w:rsidR="00E36647" w:rsidRPr="00473EA8" w:rsidRDefault="00E36647" w:rsidP="00E36647">
      <w:pPr>
        <w:pStyle w:val="Akapitzlist"/>
        <w:numPr>
          <w:ilvl w:val="0"/>
          <w:numId w:val="74"/>
        </w:numPr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  <w:color w:val="000000" w:themeColor="text1"/>
        </w:rPr>
      </w:pPr>
      <w:r w:rsidRPr="00473EA8">
        <w:rPr>
          <w:rFonts w:ascii="Arial" w:hAnsi="Arial" w:cs="Arial"/>
          <w:color w:val="000000" w:themeColor="text1"/>
        </w:rPr>
        <w:lastRenderedPageBreak/>
        <w:t xml:space="preserve">Od momentu otrzymania oświadczenia Zamawiającego o skorzystaniu z prawa opcji, Wykonawca zobowiązany jest zastosować warunki cenowe wynikające </w:t>
      </w:r>
      <w:r w:rsidR="00473EA8" w:rsidRPr="00473EA8">
        <w:rPr>
          <w:rFonts w:ascii="Arial" w:hAnsi="Arial" w:cs="Arial"/>
          <w:color w:val="000000" w:themeColor="text1"/>
        </w:rPr>
        <w:br/>
      </w:r>
      <w:r w:rsidRPr="00473EA8">
        <w:rPr>
          <w:rFonts w:ascii="Arial" w:hAnsi="Arial" w:cs="Arial"/>
          <w:color w:val="000000" w:themeColor="text1"/>
        </w:rPr>
        <w:t xml:space="preserve">z zawartej umowy, aktualne w momencie podjęcia decyzji o skorzystaniu z prawa opcji. </w:t>
      </w:r>
    </w:p>
    <w:p w14:paraId="5B9319D6" w14:textId="77777777" w:rsidR="00E36647" w:rsidRPr="00473EA8" w:rsidRDefault="00E36647" w:rsidP="00E36647">
      <w:pPr>
        <w:pStyle w:val="Akapitzlist"/>
        <w:numPr>
          <w:ilvl w:val="0"/>
          <w:numId w:val="74"/>
        </w:numPr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  <w:color w:val="000000" w:themeColor="text1"/>
        </w:rPr>
      </w:pPr>
      <w:r w:rsidRPr="00473EA8">
        <w:rPr>
          <w:rFonts w:ascii="Arial" w:hAnsi="Arial" w:cs="Arial"/>
          <w:color w:val="000000" w:themeColor="text1"/>
        </w:rPr>
        <w:t xml:space="preserve">Do zamówień objętych prawem opcji stosuje się postanowienia odnoszące się do zamówienia podstawowego. </w:t>
      </w:r>
    </w:p>
    <w:p w14:paraId="3553090D" w14:textId="77777777" w:rsidR="00E36647" w:rsidRPr="00473EA8" w:rsidRDefault="00E36647" w:rsidP="00E36647">
      <w:pPr>
        <w:pStyle w:val="Akapitzlist"/>
        <w:numPr>
          <w:ilvl w:val="0"/>
          <w:numId w:val="74"/>
        </w:numPr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  <w:color w:val="000000" w:themeColor="text1"/>
        </w:rPr>
      </w:pPr>
      <w:r w:rsidRPr="00473EA8">
        <w:rPr>
          <w:rFonts w:ascii="Arial" w:hAnsi="Arial" w:cs="Arial"/>
          <w:color w:val="000000" w:themeColor="text1"/>
        </w:rPr>
        <w:t>Zamawiający zastrzega sobie prawo niewykorzystania całości bądź części zamówienia objętego prawem opcji, a Wykonawca oświadcza, iż nie będzie z tego powodu wnosił żadnych roszczeń.</w:t>
      </w:r>
    </w:p>
    <w:p w14:paraId="5FF421C1" w14:textId="77777777" w:rsidR="004815E9" w:rsidRPr="004815E9" w:rsidRDefault="004815E9" w:rsidP="004815E9">
      <w:pPr>
        <w:tabs>
          <w:tab w:val="num" w:pos="360"/>
          <w:tab w:val="left" w:pos="426"/>
        </w:tabs>
        <w:spacing w:line="360" w:lineRule="auto"/>
        <w:ind w:left="357" w:hanging="357"/>
        <w:jc w:val="both"/>
        <w:rPr>
          <w:rFonts w:ascii="Arial" w:hAnsi="Arial" w:cs="Arial"/>
          <w:bCs/>
        </w:rPr>
      </w:pPr>
    </w:p>
    <w:p w14:paraId="33BFD95B" w14:textId="17766F18" w:rsidR="004815E9" w:rsidRPr="00884BF8" w:rsidRDefault="004815E9" w:rsidP="00884BF8">
      <w:pPr>
        <w:tabs>
          <w:tab w:val="num" w:pos="360"/>
          <w:tab w:val="left" w:pos="426"/>
        </w:tabs>
        <w:spacing w:line="360" w:lineRule="auto"/>
        <w:ind w:left="357" w:hanging="35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§17</w:t>
      </w:r>
    </w:p>
    <w:p w14:paraId="48CE3617" w14:textId="77777777" w:rsidR="00884BF8" w:rsidRDefault="0085507B" w:rsidP="00884BF8">
      <w:pPr>
        <w:tabs>
          <w:tab w:val="num" w:pos="360"/>
          <w:tab w:val="left" w:pos="420"/>
        </w:tabs>
        <w:spacing w:line="360" w:lineRule="auto"/>
        <w:ind w:left="357" w:hanging="357"/>
        <w:jc w:val="center"/>
        <w:rPr>
          <w:rFonts w:ascii="Arial" w:hAnsi="Arial" w:cs="Arial"/>
          <w:b/>
          <w:bCs/>
        </w:rPr>
      </w:pPr>
      <w:r w:rsidRPr="0085507B">
        <w:rPr>
          <w:rFonts w:ascii="Arial" w:hAnsi="Arial" w:cs="Arial"/>
          <w:b/>
          <w:bCs/>
        </w:rPr>
        <w:t xml:space="preserve">Wymóg zatrudnienia na podstawie umowy o pracę pracowników </w:t>
      </w:r>
    </w:p>
    <w:p w14:paraId="28C9954E" w14:textId="6ED3A783" w:rsidR="0085507B" w:rsidRPr="0085507B" w:rsidRDefault="0085507B" w:rsidP="00884BF8">
      <w:pPr>
        <w:tabs>
          <w:tab w:val="num" w:pos="360"/>
          <w:tab w:val="left" w:pos="420"/>
        </w:tabs>
        <w:spacing w:line="360" w:lineRule="auto"/>
        <w:ind w:left="357" w:hanging="357"/>
        <w:jc w:val="center"/>
        <w:rPr>
          <w:rFonts w:ascii="Arial" w:hAnsi="Arial" w:cs="Arial"/>
          <w:b/>
          <w:bCs/>
        </w:rPr>
      </w:pPr>
      <w:r w:rsidRPr="0085507B">
        <w:rPr>
          <w:rFonts w:ascii="Arial" w:hAnsi="Arial" w:cs="Arial"/>
          <w:b/>
          <w:bCs/>
        </w:rPr>
        <w:t>wykonawcy lub podwykonawcy</w:t>
      </w:r>
    </w:p>
    <w:p w14:paraId="190BEE31" w14:textId="77777777" w:rsidR="0085507B" w:rsidRPr="00427EA1" w:rsidRDefault="0085507B" w:rsidP="006E30E9">
      <w:pPr>
        <w:numPr>
          <w:ilvl w:val="0"/>
          <w:numId w:val="23"/>
        </w:numPr>
        <w:suppressAutoHyphens w:val="0"/>
        <w:spacing w:line="360" w:lineRule="auto"/>
        <w:ind w:left="567" w:hanging="567"/>
        <w:jc w:val="both"/>
        <w:rPr>
          <w:rFonts w:ascii="Arial" w:hAnsi="Arial" w:cs="Arial"/>
        </w:rPr>
      </w:pPr>
      <w:r w:rsidRPr="00427EA1">
        <w:rPr>
          <w:rFonts w:ascii="Arial" w:hAnsi="Arial" w:cs="Arial"/>
        </w:rPr>
        <w:t xml:space="preserve">Wykonawca zobowiązuje się, że pracownicy świadczący czynności opisane </w:t>
      </w:r>
      <w:r>
        <w:rPr>
          <w:rFonts w:ascii="Arial" w:hAnsi="Arial" w:cs="Arial"/>
        </w:rPr>
        <w:br/>
      </w:r>
      <w:r w:rsidRPr="00427EA1">
        <w:rPr>
          <w:rFonts w:ascii="Arial" w:hAnsi="Arial" w:cs="Arial"/>
        </w:rPr>
        <w:t xml:space="preserve">w ust. 2 będą w okresie realizacji umowy zatrudnieni na podstawie umowy </w:t>
      </w:r>
      <w:r>
        <w:rPr>
          <w:rFonts w:ascii="Arial" w:hAnsi="Arial" w:cs="Arial"/>
        </w:rPr>
        <w:br/>
      </w:r>
      <w:r w:rsidRPr="00427EA1">
        <w:rPr>
          <w:rFonts w:ascii="Arial" w:hAnsi="Arial" w:cs="Arial"/>
        </w:rPr>
        <w:t>o pracę w rozumieniu przepisów ustawy z dnia 26 czerwca 1974 r. - Kodeks pracy.</w:t>
      </w:r>
    </w:p>
    <w:p w14:paraId="7BC9B8BE" w14:textId="5C63A25A" w:rsidR="0099401F" w:rsidRPr="00473EA8" w:rsidRDefault="0085507B" w:rsidP="00D11556">
      <w:pPr>
        <w:numPr>
          <w:ilvl w:val="0"/>
          <w:numId w:val="23"/>
        </w:numPr>
        <w:suppressAutoHyphens w:val="0"/>
        <w:spacing w:line="360" w:lineRule="auto"/>
        <w:ind w:left="567" w:hanging="567"/>
        <w:jc w:val="both"/>
        <w:rPr>
          <w:rFonts w:ascii="Arial" w:hAnsi="Arial" w:cs="Arial"/>
        </w:rPr>
      </w:pPr>
      <w:r w:rsidRPr="00427EA1">
        <w:rPr>
          <w:rFonts w:ascii="Arial" w:hAnsi="Arial" w:cs="Arial"/>
        </w:rPr>
        <w:t xml:space="preserve">Czynności, które muszą być wykonywane przez pracowników Wykonawcy lub Podwykonawcy zatrudnionych na umowę o pracę, tj. czynność </w:t>
      </w:r>
      <w:r>
        <w:rPr>
          <w:rFonts w:ascii="Arial" w:hAnsi="Arial" w:cs="Arial"/>
        </w:rPr>
        <w:t xml:space="preserve">obsługi </w:t>
      </w:r>
      <w:r w:rsidR="006E30E9">
        <w:rPr>
          <w:rFonts w:ascii="Arial" w:hAnsi="Arial" w:cs="Arial"/>
        </w:rPr>
        <w:br/>
      </w:r>
      <w:r>
        <w:rPr>
          <w:rFonts w:ascii="Arial" w:hAnsi="Arial" w:cs="Arial"/>
        </w:rPr>
        <w:t>i sprzedaż</w:t>
      </w:r>
      <w:r w:rsidR="00BA0C1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paliwa wodorowego</w:t>
      </w:r>
      <w:r w:rsidR="004A181A">
        <w:rPr>
          <w:rFonts w:ascii="Arial" w:hAnsi="Arial" w:cs="Arial"/>
          <w:color w:val="000000"/>
        </w:rPr>
        <w:t>.</w:t>
      </w:r>
    </w:p>
    <w:p w14:paraId="6044ACB1" w14:textId="77777777" w:rsidR="00473EA8" w:rsidRPr="00D11556" w:rsidRDefault="00473EA8" w:rsidP="00473EA8">
      <w:pPr>
        <w:suppressAutoHyphens w:val="0"/>
        <w:spacing w:line="360" w:lineRule="auto"/>
        <w:ind w:left="567"/>
        <w:jc w:val="both"/>
        <w:rPr>
          <w:rFonts w:ascii="Arial" w:hAnsi="Arial" w:cs="Arial"/>
        </w:rPr>
      </w:pPr>
    </w:p>
    <w:p w14:paraId="7E006FCF" w14:textId="09BF0140" w:rsidR="00633C30" w:rsidRDefault="00633C30" w:rsidP="00633C30">
      <w:pPr>
        <w:tabs>
          <w:tab w:val="num" w:pos="360"/>
          <w:tab w:val="left" w:pos="420"/>
        </w:tabs>
        <w:spacing w:line="360" w:lineRule="auto"/>
        <w:ind w:left="360" w:hanging="360"/>
        <w:jc w:val="center"/>
        <w:rPr>
          <w:rFonts w:ascii="Arial" w:hAnsi="Arial" w:cs="Arial"/>
          <w:b/>
          <w:bCs/>
        </w:rPr>
      </w:pPr>
      <w:r w:rsidRPr="00633C30">
        <w:rPr>
          <w:rFonts w:ascii="Arial" w:hAnsi="Arial" w:cs="Arial"/>
          <w:b/>
          <w:bCs/>
        </w:rPr>
        <w:t xml:space="preserve">§ </w:t>
      </w:r>
      <w:r w:rsidR="0075295C" w:rsidRPr="00633C30">
        <w:rPr>
          <w:rFonts w:ascii="Arial" w:hAnsi="Arial" w:cs="Arial"/>
          <w:b/>
          <w:bCs/>
        </w:rPr>
        <w:t>1</w:t>
      </w:r>
      <w:r w:rsidR="004815E9">
        <w:rPr>
          <w:rFonts w:ascii="Arial" w:hAnsi="Arial" w:cs="Arial"/>
          <w:b/>
          <w:bCs/>
        </w:rPr>
        <w:t>8</w:t>
      </w:r>
    </w:p>
    <w:p w14:paraId="5F531C3A" w14:textId="3C2C9D29" w:rsidR="00884BF8" w:rsidRPr="00633C30" w:rsidRDefault="00884BF8" w:rsidP="00884BF8">
      <w:pPr>
        <w:tabs>
          <w:tab w:val="num" w:pos="360"/>
          <w:tab w:val="left" w:pos="420"/>
        </w:tabs>
        <w:spacing w:line="360" w:lineRule="auto"/>
        <w:ind w:left="360" w:hanging="360"/>
        <w:jc w:val="center"/>
        <w:rPr>
          <w:rFonts w:ascii="Arial" w:hAnsi="Arial" w:cs="Arial"/>
          <w:b/>
          <w:bCs/>
        </w:rPr>
      </w:pPr>
      <w:r w:rsidRPr="00633C30">
        <w:rPr>
          <w:rFonts w:ascii="Arial" w:eastAsia="Arial" w:hAnsi="Arial" w:cs="Arial"/>
          <w:b/>
          <w:bCs/>
        </w:rPr>
        <w:t>Personel wykonawcy i zamawiającego</w:t>
      </w:r>
    </w:p>
    <w:p w14:paraId="71CE4F2F" w14:textId="0BFC884A" w:rsidR="00633C30" w:rsidRPr="00AD0C8A" w:rsidRDefault="00633C30" w:rsidP="006E30E9">
      <w:pPr>
        <w:numPr>
          <w:ilvl w:val="0"/>
          <w:numId w:val="21"/>
        </w:numPr>
        <w:tabs>
          <w:tab w:val="clear" w:pos="720"/>
        </w:tabs>
        <w:suppressAutoHyphens w:val="0"/>
        <w:spacing w:line="360" w:lineRule="auto"/>
        <w:ind w:left="567" w:hanging="567"/>
        <w:jc w:val="both"/>
        <w:rPr>
          <w:rFonts w:ascii="Arial" w:hAnsi="Arial" w:cs="Arial"/>
        </w:rPr>
      </w:pPr>
      <w:r w:rsidRPr="00427EA1">
        <w:rPr>
          <w:rFonts w:ascii="Arial" w:hAnsi="Arial" w:cs="Arial"/>
        </w:rPr>
        <w:t xml:space="preserve">Osobą </w:t>
      </w:r>
      <w:r>
        <w:rPr>
          <w:rFonts w:ascii="Arial" w:hAnsi="Arial" w:cs="Arial"/>
        </w:rPr>
        <w:t xml:space="preserve">odpowiedzialną za realizację przedmiotu umowy ze strony Wykonawcy </w:t>
      </w:r>
      <w:r w:rsidRPr="00AD0C8A">
        <w:rPr>
          <w:rFonts w:ascii="Arial" w:hAnsi="Arial" w:cs="Arial"/>
        </w:rPr>
        <w:t xml:space="preserve">jest: </w:t>
      </w:r>
      <w:r w:rsidR="00AD0C8A" w:rsidRPr="00AD0C8A">
        <w:rPr>
          <w:rFonts w:ascii="Arial" w:hAnsi="Arial" w:cs="Arial"/>
        </w:rPr>
        <w:t>…………………</w:t>
      </w:r>
      <w:r w:rsidR="00CA4CB5" w:rsidRPr="00AD0C8A">
        <w:rPr>
          <w:rFonts w:ascii="Arial" w:hAnsi="Arial" w:cs="Arial"/>
        </w:rPr>
        <w:t xml:space="preserve">, e-mail: </w:t>
      </w:r>
      <w:hyperlink r:id="rId10" w:history="1">
        <w:r w:rsidR="00AD0C8A" w:rsidRPr="00AD0C8A">
          <w:rPr>
            <w:rStyle w:val="Hipercze"/>
            <w:rFonts w:ascii="Arial" w:hAnsi="Arial" w:cs="Arial"/>
            <w:u w:val="none"/>
          </w:rPr>
          <w:t>…………………</w:t>
        </w:r>
        <w:proofErr w:type="gramStart"/>
        <w:r w:rsidR="00AD0C8A" w:rsidRPr="00AD0C8A">
          <w:rPr>
            <w:rStyle w:val="Hipercze"/>
            <w:rFonts w:ascii="Arial" w:hAnsi="Arial" w:cs="Arial"/>
            <w:u w:val="none"/>
          </w:rPr>
          <w:t>…</w:t>
        </w:r>
        <w:r w:rsidR="00AD0C8A">
          <w:rPr>
            <w:rStyle w:val="Hipercze"/>
            <w:rFonts w:ascii="Arial" w:hAnsi="Arial" w:cs="Arial"/>
            <w:u w:val="none"/>
          </w:rPr>
          <w:t>…</w:t>
        </w:r>
        <w:r w:rsidR="00AD0C8A" w:rsidRPr="00AD0C8A">
          <w:rPr>
            <w:rStyle w:val="Hipercze"/>
            <w:rFonts w:ascii="Arial" w:hAnsi="Arial" w:cs="Arial"/>
            <w:u w:val="none"/>
          </w:rPr>
          <w:t>.</w:t>
        </w:r>
        <w:proofErr w:type="gramEnd"/>
      </w:hyperlink>
      <w:r w:rsidR="00CA4CB5" w:rsidRPr="00AD0C8A">
        <w:rPr>
          <w:rFonts w:ascii="Arial" w:hAnsi="Arial" w:cs="Arial"/>
        </w:rPr>
        <w:t xml:space="preserve"> </w:t>
      </w:r>
    </w:p>
    <w:p w14:paraId="4F4CF55C" w14:textId="77777777" w:rsidR="00AD0C8A" w:rsidRPr="00AD0C8A" w:rsidRDefault="00633C30" w:rsidP="00AD0C8A">
      <w:pPr>
        <w:numPr>
          <w:ilvl w:val="0"/>
          <w:numId w:val="21"/>
        </w:numPr>
        <w:tabs>
          <w:tab w:val="clear" w:pos="720"/>
        </w:tabs>
        <w:suppressAutoHyphens w:val="0"/>
        <w:spacing w:line="360" w:lineRule="auto"/>
        <w:ind w:left="567" w:hanging="567"/>
        <w:jc w:val="both"/>
        <w:rPr>
          <w:rFonts w:ascii="Arial" w:hAnsi="Arial" w:cs="Arial"/>
        </w:rPr>
      </w:pPr>
      <w:r w:rsidRPr="00AD0C8A">
        <w:rPr>
          <w:rFonts w:ascii="Arial" w:hAnsi="Arial" w:cs="Arial"/>
        </w:rPr>
        <w:t xml:space="preserve">Osobą koordynującą realizację przedmiotu umowy ze strony Zamawiającego </w:t>
      </w:r>
      <w:r w:rsidR="00AD0C8A" w:rsidRPr="00AD0C8A">
        <w:rPr>
          <w:rFonts w:ascii="Arial" w:hAnsi="Arial" w:cs="Arial"/>
        </w:rPr>
        <w:t xml:space="preserve">jest: …………………, e-mail: </w:t>
      </w:r>
      <w:hyperlink r:id="rId11" w:history="1">
        <w:r w:rsidR="00AD0C8A" w:rsidRPr="00AD0C8A">
          <w:rPr>
            <w:rStyle w:val="Hipercze"/>
            <w:rFonts w:ascii="Arial" w:hAnsi="Arial" w:cs="Arial"/>
            <w:u w:val="none"/>
          </w:rPr>
          <w:t>…………………</w:t>
        </w:r>
        <w:proofErr w:type="gramStart"/>
        <w:r w:rsidR="00AD0C8A" w:rsidRPr="00AD0C8A">
          <w:rPr>
            <w:rStyle w:val="Hipercze"/>
            <w:rFonts w:ascii="Arial" w:hAnsi="Arial" w:cs="Arial"/>
            <w:u w:val="none"/>
          </w:rPr>
          <w:t>…….</w:t>
        </w:r>
        <w:proofErr w:type="gramEnd"/>
      </w:hyperlink>
      <w:r w:rsidR="00AD0C8A" w:rsidRPr="00AD0C8A">
        <w:rPr>
          <w:rFonts w:ascii="Arial" w:hAnsi="Arial" w:cs="Arial"/>
        </w:rPr>
        <w:t xml:space="preserve"> </w:t>
      </w:r>
    </w:p>
    <w:p w14:paraId="51D340E6" w14:textId="30E39D60" w:rsidR="00633C30" w:rsidRPr="008F604A" w:rsidRDefault="00DC4B99" w:rsidP="0087573B">
      <w:pPr>
        <w:numPr>
          <w:ilvl w:val="0"/>
          <w:numId w:val="21"/>
        </w:numPr>
        <w:tabs>
          <w:tab w:val="clear" w:pos="720"/>
        </w:tabs>
        <w:suppressAutoHyphens w:val="0"/>
        <w:spacing w:line="36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8F604A">
        <w:rPr>
          <w:rFonts w:ascii="Arial" w:hAnsi="Arial" w:cs="Arial"/>
          <w:color w:val="000000" w:themeColor="text1"/>
        </w:rPr>
        <w:t>Strony</w:t>
      </w:r>
      <w:r w:rsidR="00633C30" w:rsidRPr="008F604A">
        <w:rPr>
          <w:rFonts w:ascii="Arial" w:hAnsi="Arial" w:cs="Arial"/>
          <w:color w:val="000000" w:themeColor="text1"/>
        </w:rPr>
        <w:t xml:space="preserve"> przewiduj</w:t>
      </w:r>
      <w:r w:rsidRPr="008F604A">
        <w:rPr>
          <w:rFonts w:ascii="Arial" w:hAnsi="Arial" w:cs="Arial"/>
          <w:color w:val="000000" w:themeColor="text1"/>
        </w:rPr>
        <w:t>ą</w:t>
      </w:r>
      <w:r w:rsidR="00633C30" w:rsidRPr="008F604A">
        <w:rPr>
          <w:rFonts w:ascii="Arial" w:hAnsi="Arial" w:cs="Arial"/>
          <w:color w:val="000000" w:themeColor="text1"/>
        </w:rPr>
        <w:t xml:space="preserve"> możliwość zmiany osób, o których mowa w ust. 1 i 2.</w:t>
      </w:r>
    </w:p>
    <w:p w14:paraId="5245083A" w14:textId="04902CCB" w:rsidR="006E30E9" w:rsidRPr="0099401F" w:rsidRDefault="00633C30" w:rsidP="0099401F">
      <w:pPr>
        <w:numPr>
          <w:ilvl w:val="0"/>
          <w:numId w:val="21"/>
        </w:numPr>
        <w:tabs>
          <w:tab w:val="clear" w:pos="720"/>
          <w:tab w:val="num" w:pos="567"/>
        </w:tabs>
        <w:suppressAutoHyphens w:val="0"/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8F604A">
        <w:rPr>
          <w:rFonts w:ascii="Arial" w:hAnsi="Arial" w:cs="Arial"/>
          <w:color w:val="000000" w:themeColor="text1"/>
        </w:rPr>
        <w:t xml:space="preserve">Zmiany, o których mowa </w:t>
      </w:r>
      <w:r w:rsidRPr="00633C30">
        <w:rPr>
          <w:rFonts w:ascii="Arial" w:hAnsi="Arial" w:cs="Arial"/>
          <w:color w:val="000000"/>
        </w:rPr>
        <w:t>w ust. 3, wymagają pisemnego oświadczenia odpowiednio Wykonawcy lub Zamawiającego pod rygorem nieważności.</w:t>
      </w:r>
    </w:p>
    <w:p w14:paraId="66615E01" w14:textId="77777777" w:rsidR="00C525EB" w:rsidRDefault="00C525EB" w:rsidP="00354D62">
      <w:pPr>
        <w:tabs>
          <w:tab w:val="num" w:pos="360"/>
          <w:tab w:val="left" w:pos="420"/>
        </w:tabs>
        <w:spacing w:line="360" w:lineRule="auto"/>
        <w:rPr>
          <w:rFonts w:ascii="Arial" w:hAnsi="Arial" w:cs="Arial"/>
          <w:b/>
          <w:bCs/>
        </w:rPr>
      </w:pPr>
    </w:p>
    <w:p w14:paraId="6A629F46" w14:textId="4025CEB4" w:rsidR="00633C30" w:rsidRDefault="00633C30" w:rsidP="00633C30">
      <w:pPr>
        <w:tabs>
          <w:tab w:val="num" w:pos="360"/>
          <w:tab w:val="left" w:pos="420"/>
        </w:tabs>
        <w:spacing w:line="360" w:lineRule="auto"/>
        <w:ind w:left="360" w:hanging="360"/>
        <w:jc w:val="center"/>
        <w:rPr>
          <w:rFonts w:ascii="Arial" w:hAnsi="Arial" w:cs="Arial"/>
          <w:b/>
          <w:bCs/>
        </w:rPr>
      </w:pPr>
      <w:r w:rsidRPr="00633C30">
        <w:rPr>
          <w:rFonts w:ascii="Arial" w:hAnsi="Arial" w:cs="Arial"/>
          <w:b/>
          <w:bCs/>
        </w:rPr>
        <w:t xml:space="preserve">§ </w:t>
      </w:r>
      <w:r w:rsidR="004815E9">
        <w:rPr>
          <w:rFonts w:ascii="Arial" w:hAnsi="Arial" w:cs="Arial"/>
          <w:b/>
          <w:bCs/>
        </w:rPr>
        <w:t>19</w:t>
      </w:r>
    </w:p>
    <w:p w14:paraId="501CDFCD" w14:textId="0C84B19B" w:rsidR="00884BF8" w:rsidRPr="00633C30" w:rsidRDefault="00884BF8" w:rsidP="00884BF8">
      <w:pPr>
        <w:tabs>
          <w:tab w:val="num" w:pos="360"/>
          <w:tab w:val="left" w:pos="420"/>
        </w:tabs>
        <w:spacing w:line="360" w:lineRule="auto"/>
        <w:ind w:left="360" w:hanging="360"/>
        <w:jc w:val="center"/>
        <w:rPr>
          <w:rFonts w:ascii="Arial" w:hAnsi="Arial" w:cs="Arial"/>
          <w:b/>
          <w:bCs/>
        </w:rPr>
      </w:pPr>
      <w:r w:rsidRPr="00633C30">
        <w:rPr>
          <w:rFonts w:ascii="Arial" w:hAnsi="Arial" w:cs="Arial"/>
          <w:b/>
          <w:bCs/>
        </w:rPr>
        <w:t>Podwykonawcy</w:t>
      </w:r>
    </w:p>
    <w:p w14:paraId="6485323E" w14:textId="77777777" w:rsidR="00633C30" w:rsidRPr="00FF4170" w:rsidRDefault="00633C30" w:rsidP="006E30E9">
      <w:pPr>
        <w:numPr>
          <w:ilvl w:val="0"/>
          <w:numId w:val="22"/>
        </w:numPr>
        <w:tabs>
          <w:tab w:val="clear" w:pos="720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FF4170">
        <w:rPr>
          <w:rFonts w:ascii="Arial" w:hAnsi="Arial" w:cs="Arial"/>
        </w:rPr>
        <w:t>Wykonawca może zlecić Podwykonawcy/om wskazaną w ofercie część zamówienia.</w:t>
      </w:r>
    </w:p>
    <w:p w14:paraId="64E5715A" w14:textId="77777777" w:rsidR="00633C30" w:rsidRPr="00FF4170" w:rsidRDefault="00633C30" w:rsidP="006E30E9">
      <w:pPr>
        <w:numPr>
          <w:ilvl w:val="0"/>
          <w:numId w:val="22"/>
        </w:numPr>
        <w:tabs>
          <w:tab w:val="clear" w:pos="720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FF4170">
        <w:rPr>
          <w:rFonts w:ascii="Arial" w:hAnsi="Arial" w:cs="Arial"/>
        </w:rPr>
        <w:lastRenderedPageBreak/>
        <w:t>W trakcie realizacji umowy Wykonawca może dokonać zmiany Podwykonawcy, zrezygnować z Podwykonawcy bądź wprowadzić Podwykonawcę w zakresie nieprzewidzianym w ofercie.</w:t>
      </w:r>
    </w:p>
    <w:p w14:paraId="513A7B10" w14:textId="77777777" w:rsidR="00633C30" w:rsidRPr="00FF4170" w:rsidRDefault="00633C30" w:rsidP="006E30E9">
      <w:pPr>
        <w:numPr>
          <w:ilvl w:val="0"/>
          <w:numId w:val="22"/>
        </w:numPr>
        <w:tabs>
          <w:tab w:val="clear" w:pos="720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FF4170">
        <w:rPr>
          <w:rFonts w:ascii="Arial" w:hAnsi="Arial" w:cs="Arial"/>
        </w:rPr>
        <w:t xml:space="preserve">Przed przystąpieniem do wykonania umowy Wykonawca, o ile są już znane, poda nazwy albo imiona i nazwiska </w:t>
      </w:r>
      <w:r w:rsidRPr="00FF4170">
        <w:rPr>
          <w:rFonts w:ascii="Arial" w:hAnsi="Arial" w:cs="Arial"/>
          <w:bCs/>
        </w:rPr>
        <w:t xml:space="preserve">oraz </w:t>
      </w:r>
      <w:r w:rsidRPr="00FF4170">
        <w:rPr>
          <w:rFonts w:ascii="Arial" w:hAnsi="Arial" w:cs="Arial"/>
        </w:rPr>
        <w:t xml:space="preserve">dane kontaktowe Podwykonawców </w:t>
      </w:r>
      <w:r w:rsidRPr="00FF4170">
        <w:rPr>
          <w:rFonts w:ascii="Arial" w:hAnsi="Arial" w:cs="Arial"/>
        </w:rPr>
        <w:br/>
        <w:t>i osób do kontaktu z nimi, zaangażowanych w wykonanie zamówienia. Wykonawca zobowiązany jest do zawiadomienia Zamawiającego o wszelkich zmianach danych, o których mowa w zdaniu pierwszym, w trakcie realizacji zamówienia, a także przekazuje informacje na temat nowych Podwykonawców, którym w późniejszym okresie zamierza powierzyć realizację zamówienia.</w:t>
      </w:r>
    </w:p>
    <w:p w14:paraId="4B8FE7D5" w14:textId="7E7C0231" w:rsidR="00633C30" w:rsidRPr="00FF4170" w:rsidRDefault="00633C30" w:rsidP="006E30E9">
      <w:pPr>
        <w:numPr>
          <w:ilvl w:val="0"/>
          <w:numId w:val="22"/>
        </w:numPr>
        <w:tabs>
          <w:tab w:val="clear" w:pos="720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FF4170">
        <w:rPr>
          <w:rFonts w:ascii="Arial" w:hAnsi="Arial" w:cs="Arial"/>
        </w:rPr>
        <w:t xml:space="preserve">W przypadku podwykonawstwa, Wykonawca zobowiązany jest niezwłocznie, nie </w:t>
      </w:r>
      <w:r w:rsidR="00FA71A1">
        <w:rPr>
          <w:rFonts w:ascii="Arial" w:hAnsi="Arial" w:cs="Arial"/>
        </w:rPr>
        <w:t>później</w:t>
      </w:r>
      <w:r w:rsidRPr="00FF4170">
        <w:rPr>
          <w:rFonts w:ascii="Arial" w:hAnsi="Arial" w:cs="Arial"/>
        </w:rPr>
        <w:t xml:space="preserve"> jednak niż</w:t>
      </w:r>
      <w:r w:rsidR="00FA71A1">
        <w:rPr>
          <w:rFonts w:ascii="Arial" w:hAnsi="Arial" w:cs="Arial"/>
        </w:rPr>
        <w:t xml:space="preserve"> w ciągu</w:t>
      </w:r>
      <w:r w:rsidRPr="00FF4170">
        <w:rPr>
          <w:rFonts w:ascii="Arial" w:hAnsi="Arial" w:cs="Arial"/>
        </w:rPr>
        <w:t xml:space="preserve"> 3 dni robocz</w:t>
      </w:r>
      <w:r w:rsidR="00FA71A1">
        <w:rPr>
          <w:rFonts w:ascii="Arial" w:hAnsi="Arial" w:cs="Arial"/>
        </w:rPr>
        <w:t>ych</w:t>
      </w:r>
      <w:r w:rsidRPr="00FF4170">
        <w:rPr>
          <w:rFonts w:ascii="Arial" w:hAnsi="Arial" w:cs="Arial"/>
        </w:rPr>
        <w:t xml:space="preserve">, przekazać Zamawiającemu takie informacje jak: nazwa firmy, NIP, dane kontaktowe osób reprezentujących Podwykonawcę, zakres podwykonawstwa i wartość procentową podwykonawstwa w stosunku do wartości zamówienia. W przypadku </w:t>
      </w:r>
      <w:r w:rsidRPr="00FF4170">
        <w:rPr>
          <w:rFonts w:ascii="Arial" w:eastAsia="Times New Roman" w:hAnsi="Arial" w:cs="Arial"/>
          <w:lang w:eastAsia="pl-PL"/>
        </w:rPr>
        <w:t xml:space="preserve">podwykonawców, na których przypada ponad 10% wartości zamówienia Zamawiający będzie wymagał złożenia oświadczenia </w:t>
      </w:r>
      <w:r w:rsidRPr="00FF4170">
        <w:rPr>
          <w:rFonts w:ascii="Arial" w:hAnsi="Arial" w:cs="Arial"/>
        </w:rPr>
        <w:t>dotyczącego braku przesłanek wykluczenia z art. 5k rozporządzenia 833/2014.</w:t>
      </w:r>
    </w:p>
    <w:p w14:paraId="6ABDBA1B" w14:textId="77777777" w:rsidR="00633C30" w:rsidRPr="00FF4170" w:rsidRDefault="00633C30" w:rsidP="006E30E9">
      <w:pPr>
        <w:numPr>
          <w:ilvl w:val="0"/>
          <w:numId w:val="22"/>
        </w:numPr>
        <w:tabs>
          <w:tab w:val="clear" w:pos="720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FF4170">
        <w:rPr>
          <w:rFonts w:ascii="Arial" w:hAnsi="Arial" w:cs="Arial"/>
        </w:rPr>
        <w:t xml:space="preserve">Wykonawca zobowiązany jest do poinformowania Zamawiającego w formie pisemnej o każdej zmianie danych dotyczących Podwykonawców, jak również </w:t>
      </w:r>
      <w:r w:rsidRPr="00FF4170">
        <w:rPr>
          <w:rFonts w:ascii="Arial" w:hAnsi="Arial" w:cs="Arial"/>
        </w:rPr>
        <w:br/>
        <w:t xml:space="preserve">o ewentualnych nowych Podwykonawcach, którym zamierza powierzyć prace </w:t>
      </w:r>
      <w:r w:rsidRPr="00FF4170">
        <w:rPr>
          <w:rFonts w:ascii="Arial" w:hAnsi="Arial" w:cs="Arial"/>
        </w:rPr>
        <w:br/>
        <w:t>w ramach realizacji Umowy.</w:t>
      </w:r>
    </w:p>
    <w:p w14:paraId="0B9994F3" w14:textId="3D59754F" w:rsidR="00633C30" w:rsidRPr="00FF4170" w:rsidRDefault="00633C30" w:rsidP="006E30E9">
      <w:pPr>
        <w:numPr>
          <w:ilvl w:val="0"/>
          <w:numId w:val="22"/>
        </w:numPr>
        <w:tabs>
          <w:tab w:val="clear" w:pos="720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FF4170">
        <w:rPr>
          <w:rFonts w:ascii="Arial" w:hAnsi="Arial" w:cs="Arial"/>
        </w:rPr>
        <w:t xml:space="preserve">Informacja o zmianie danych dotyczących Podwykonawców powinna zostać przekazana Zamawiającemu w terminie 3 dni roboczych od powzięcia informacji </w:t>
      </w:r>
      <w:r w:rsidR="006E30E9">
        <w:rPr>
          <w:rFonts w:ascii="Arial" w:hAnsi="Arial" w:cs="Arial"/>
        </w:rPr>
        <w:br/>
      </w:r>
      <w:r w:rsidRPr="00FF4170">
        <w:rPr>
          <w:rFonts w:ascii="Arial" w:hAnsi="Arial" w:cs="Arial"/>
        </w:rPr>
        <w:t>o zmianie danych.</w:t>
      </w:r>
    </w:p>
    <w:p w14:paraId="1DF3DA6A" w14:textId="77777777" w:rsidR="00633C30" w:rsidRDefault="00633C30" w:rsidP="006E30E9">
      <w:pPr>
        <w:numPr>
          <w:ilvl w:val="0"/>
          <w:numId w:val="22"/>
        </w:numPr>
        <w:tabs>
          <w:tab w:val="clear" w:pos="720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FF4170">
        <w:rPr>
          <w:rFonts w:ascii="Arial" w:hAnsi="Arial" w:cs="Arial"/>
        </w:rPr>
        <w:t xml:space="preserve">Zamawiający jest uprawniony do odmowy współdziałania z Podwykonawcą, </w:t>
      </w:r>
      <w:r w:rsidRPr="00FF4170">
        <w:rPr>
          <w:rFonts w:ascii="Arial" w:hAnsi="Arial" w:cs="Arial"/>
        </w:rPr>
        <w:br/>
        <w:t xml:space="preserve">o </w:t>
      </w:r>
      <w:proofErr w:type="gramStart"/>
      <w:r w:rsidRPr="00FF4170">
        <w:rPr>
          <w:rFonts w:ascii="Arial" w:hAnsi="Arial" w:cs="Arial"/>
        </w:rPr>
        <w:t>udziale</w:t>
      </w:r>
      <w:proofErr w:type="gramEnd"/>
      <w:r w:rsidRPr="00FF4170">
        <w:rPr>
          <w:rFonts w:ascii="Arial" w:hAnsi="Arial" w:cs="Arial"/>
        </w:rPr>
        <w:t xml:space="preserve"> którego nie uzyskał informacji, do czasu przekazania przez Wykonawcę niezbędnych danych, a opóźnienie powstałe wskutek braku współdziałania z takim Podwykonawcą stanowi zwłokę Wykonawcy.</w:t>
      </w:r>
    </w:p>
    <w:p w14:paraId="164D8CA0" w14:textId="2F5F6147" w:rsidR="001446A1" w:rsidRPr="001C6609" w:rsidRDefault="00633C30" w:rsidP="00AF4E73">
      <w:pPr>
        <w:numPr>
          <w:ilvl w:val="0"/>
          <w:numId w:val="22"/>
        </w:numPr>
        <w:tabs>
          <w:tab w:val="clear" w:pos="720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</w:rPr>
      </w:pPr>
      <w:r w:rsidRPr="00633C30">
        <w:rPr>
          <w:rFonts w:ascii="Arial" w:hAnsi="Arial" w:cs="Arial"/>
        </w:rPr>
        <w:t>Wykonanie części/zakresu przedmiotu umowy w podwykonawstwie nie zwalnia Wykonawcy od odpowiedzialności i zobowiązań wynikających z warunków umowy. Wykonawca będzie odpowiedzialny za działania, uchybienia i zaniedbania Podwykonawcy jak za własne działanie lub zaniechanie.</w:t>
      </w:r>
    </w:p>
    <w:p w14:paraId="501C5314" w14:textId="77777777" w:rsidR="001C6609" w:rsidRDefault="001C6609" w:rsidP="00354D62">
      <w:pPr>
        <w:tabs>
          <w:tab w:val="left" w:pos="420"/>
        </w:tabs>
        <w:spacing w:line="360" w:lineRule="auto"/>
        <w:jc w:val="center"/>
        <w:rPr>
          <w:rFonts w:ascii="Arial" w:eastAsia="SimSun" w:hAnsi="Arial" w:cs="Arial"/>
          <w:b/>
          <w:color w:val="000000" w:themeColor="text1"/>
          <w:kern w:val="3"/>
          <w:lang w:bidi="hi-IN"/>
        </w:rPr>
      </w:pPr>
    </w:p>
    <w:p w14:paraId="05478017" w14:textId="4184C6D1" w:rsidR="00C525EB" w:rsidRPr="00D030CD" w:rsidRDefault="004815E9" w:rsidP="00354D62">
      <w:pPr>
        <w:tabs>
          <w:tab w:val="left" w:pos="420"/>
        </w:tabs>
        <w:spacing w:line="360" w:lineRule="auto"/>
        <w:jc w:val="center"/>
        <w:rPr>
          <w:rFonts w:ascii="Arial" w:eastAsia="SimSun" w:hAnsi="Arial" w:cs="Arial"/>
          <w:b/>
          <w:color w:val="EE0000"/>
          <w:kern w:val="3"/>
          <w:lang w:bidi="hi-IN"/>
        </w:rPr>
      </w:pPr>
      <w:r w:rsidRPr="001C6609">
        <w:rPr>
          <w:rFonts w:ascii="Arial" w:eastAsia="SimSun" w:hAnsi="Arial" w:cs="Arial"/>
          <w:b/>
          <w:color w:val="000000" w:themeColor="text1"/>
          <w:kern w:val="3"/>
          <w:lang w:bidi="hi-IN"/>
        </w:rPr>
        <w:t>§ 20</w:t>
      </w:r>
      <w:r w:rsidR="00D030CD">
        <w:rPr>
          <w:rFonts w:ascii="Arial" w:eastAsia="SimSun" w:hAnsi="Arial" w:cs="Arial"/>
          <w:b/>
          <w:color w:val="EE0000"/>
          <w:kern w:val="3"/>
          <w:lang w:bidi="hi-IN"/>
        </w:rPr>
        <w:t xml:space="preserve"> </w:t>
      </w:r>
    </w:p>
    <w:p w14:paraId="4BF746E0" w14:textId="77777777" w:rsidR="00D030CD" w:rsidRPr="00E36647" w:rsidRDefault="00D030CD" w:rsidP="00D030CD">
      <w:pPr>
        <w:spacing w:before="240" w:line="360" w:lineRule="auto"/>
        <w:rPr>
          <w:rFonts w:ascii="Arial" w:hAnsi="Arial" w:cs="Arial"/>
          <w:bCs/>
          <w:color w:val="000000" w:themeColor="text1"/>
        </w:rPr>
      </w:pPr>
      <w:r w:rsidRPr="00E36647">
        <w:rPr>
          <w:rFonts w:ascii="Arial" w:hAnsi="Arial" w:cs="Arial"/>
          <w:bCs/>
          <w:color w:val="000000" w:themeColor="text1"/>
        </w:rPr>
        <w:lastRenderedPageBreak/>
        <w:t>1) Strony oświadczają, każda w swoim imieniu, że według jej najlepszej wiedzy, na nią, jak również jej jednostkę dominującą –jeśli posiada- w rozumieniu ustawy o rachunkowości, jej beneficjentów rzeczywistych w rozumieniu ustawy o przeciwdziałaniu praniu pieniędzy oraz finansowaniu terroryzmu, jak również na jej podmioty zależne w rozumieniu ustawy o podatku dochodowym od osób prawnych, nie zostały nałożone żadne środki ograniczające, jak również wszelkie inne sankcje, restrykcje oraz zakazy wynikające z przepisów powszechnie obowiązującego prawa, a w szczególności te o których mowa w ustawie o przeciwdziałaniu praniu pieniędzy oraz finansowaniu terroryzmu oraz ustawie o szczególnych rozwiązaniach w zakresie przeciwdziałania wspieraniu agresji na Ukrainę oraz służących ochronie bezpieczeństwa narodowego i nie występują jakiekolwiek okoliczności przewidziane we wskazanych powyżej przepisach uniemożliwiające realizację niniejszej umowy.</w:t>
      </w:r>
    </w:p>
    <w:p w14:paraId="6866CAC0" w14:textId="77777777" w:rsidR="00D030CD" w:rsidRPr="00E36647" w:rsidRDefault="00D030CD" w:rsidP="00D030CD">
      <w:pPr>
        <w:spacing w:before="240" w:line="360" w:lineRule="auto"/>
        <w:rPr>
          <w:rFonts w:ascii="Arial" w:hAnsi="Arial" w:cs="Arial"/>
          <w:bCs/>
          <w:color w:val="000000" w:themeColor="text1"/>
        </w:rPr>
      </w:pPr>
      <w:r w:rsidRPr="00E36647">
        <w:rPr>
          <w:rFonts w:ascii="Arial" w:hAnsi="Arial" w:cs="Arial"/>
          <w:bCs/>
          <w:color w:val="000000" w:themeColor="text1"/>
        </w:rPr>
        <w:t>2) Strony oświadczają, każda w swoim imieniu, że jest świadoma obowiązku przestrzegania wszelkich obowiązujących przepisów prawa w zakresie zakazu współpracy (choćby pośrednio) z państwami i podmiotami, na które nałożone zostały środki ograniczające, jak i handlu towarami objętymi sankcjami bez odpowiednich zezwoleń. W szczególności każda ze Stron gwarantuje, że nie łamie żadnych sankcji nakładanych przez ustawodawstwo krajowe i unijne, jak również zobowiązana jest do natychmiastowego zawiadomienia drugiej Strony o wystąpieniu w trakcie realizacji niniejszej umowy okoliczności przewidzianych w ust. 1, które uniemożliwiają dalszą realizację niniejszej umowy.</w:t>
      </w:r>
    </w:p>
    <w:p w14:paraId="4A7D1D9D" w14:textId="77777777" w:rsidR="00D030CD" w:rsidRPr="00E36647" w:rsidRDefault="00D030CD" w:rsidP="00D030CD">
      <w:pPr>
        <w:spacing w:before="240" w:line="360" w:lineRule="auto"/>
        <w:rPr>
          <w:rFonts w:ascii="Arial" w:hAnsi="Arial" w:cs="Arial"/>
          <w:bCs/>
          <w:color w:val="000000" w:themeColor="text1"/>
        </w:rPr>
      </w:pPr>
      <w:r w:rsidRPr="00E36647">
        <w:rPr>
          <w:rFonts w:ascii="Arial" w:hAnsi="Arial" w:cs="Arial"/>
          <w:bCs/>
          <w:color w:val="000000" w:themeColor="text1"/>
        </w:rPr>
        <w:t>3) Każda Strona, na każdym etapie realizacji niniejszej umowy uprawniona będzie wezwać drugą Stronę do złożenia oświadczenia, że nie występują okoliczności, przewidziane w ust. 1. W odpowiedzi na wezwanie Strona zobowiązana będzie złożyć pisemne oświadczenie w terminie wyznaczonym przez Stronę wzywającą.</w:t>
      </w:r>
    </w:p>
    <w:p w14:paraId="3CE5DF29" w14:textId="77777777" w:rsidR="00D030CD" w:rsidRPr="00E36647" w:rsidRDefault="00D030CD" w:rsidP="00D030CD">
      <w:pPr>
        <w:spacing w:before="240" w:line="360" w:lineRule="auto"/>
        <w:rPr>
          <w:rFonts w:ascii="Arial" w:hAnsi="Arial" w:cs="Arial"/>
          <w:bCs/>
          <w:color w:val="000000" w:themeColor="text1"/>
        </w:rPr>
      </w:pPr>
      <w:r w:rsidRPr="00E36647">
        <w:rPr>
          <w:rFonts w:ascii="Arial" w:hAnsi="Arial" w:cs="Arial"/>
          <w:bCs/>
          <w:color w:val="000000" w:themeColor="text1"/>
        </w:rPr>
        <w:t>4) Zaniechanie realizacji przez Stronę obowiązków przewidzianych w ust. 2 lub 3 albo złożenie oświadczenia niezgodnego ze stanem faktycznym będzie niewykonaniem niniejszej umowy z przyczyn leżących po stronie tej Strony.</w:t>
      </w:r>
    </w:p>
    <w:p w14:paraId="59AEFA8A" w14:textId="77777777" w:rsidR="00D030CD" w:rsidRPr="00E36647" w:rsidRDefault="00D030CD" w:rsidP="00D030CD">
      <w:pPr>
        <w:spacing w:before="240" w:line="360" w:lineRule="auto"/>
        <w:rPr>
          <w:rFonts w:ascii="Arial" w:hAnsi="Arial" w:cs="Arial"/>
          <w:bCs/>
          <w:color w:val="000000" w:themeColor="text1"/>
        </w:rPr>
      </w:pPr>
      <w:r w:rsidRPr="00E36647">
        <w:rPr>
          <w:rFonts w:ascii="Arial" w:hAnsi="Arial" w:cs="Arial"/>
          <w:bCs/>
          <w:color w:val="000000" w:themeColor="text1"/>
        </w:rPr>
        <w:t>5) W przypadku naruszenia przez Stronę obowiązków przewidzianych w ust. 2 lub 3 albo złożenia oświadczenia niezgodnego ze stanem faktycznym, druga Strona uprawniona będzie do skorzystania ze wskazanych poniżej uprawień:</w:t>
      </w:r>
    </w:p>
    <w:p w14:paraId="28CE6763" w14:textId="77777777" w:rsidR="00D030CD" w:rsidRPr="00E36647" w:rsidRDefault="00D030CD" w:rsidP="00D030CD">
      <w:pPr>
        <w:spacing w:before="240" w:line="360" w:lineRule="auto"/>
        <w:rPr>
          <w:rFonts w:ascii="Arial" w:hAnsi="Arial" w:cs="Arial"/>
          <w:bCs/>
          <w:color w:val="000000" w:themeColor="text1"/>
        </w:rPr>
      </w:pPr>
      <w:r w:rsidRPr="00E36647">
        <w:rPr>
          <w:rFonts w:ascii="Arial" w:hAnsi="Arial" w:cs="Arial"/>
          <w:bCs/>
          <w:color w:val="000000" w:themeColor="text1"/>
        </w:rPr>
        <w:lastRenderedPageBreak/>
        <w:t>a) odstąpienia od umowy na zasadach określonych w niniejszej umowie oraz obciążenia drugiej Strony, przewidzianą w niniejszej umowie karą umowną za odstąpienie,</w:t>
      </w:r>
    </w:p>
    <w:p w14:paraId="1160FFFC" w14:textId="77777777" w:rsidR="00D030CD" w:rsidRPr="00E36647" w:rsidRDefault="00D030CD" w:rsidP="00D030CD">
      <w:pPr>
        <w:spacing w:before="240" w:line="360" w:lineRule="auto"/>
        <w:rPr>
          <w:rFonts w:ascii="Arial" w:hAnsi="Arial" w:cs="Arial"/>
          <w:bCs/>
          <w:color w:val="000000" w:themeColor="text1"/>
        </w:rPr>
      </w:pPr>
      <w:r w:rsidRPr="00E36647">
        <w:rPr>
          <w:rFonts w:ascii="Arial" w:hAnsi="Arial" w:cs="Arial"/>
          <w:bCs/>
          <w:color w:val="000000" w:themeColor="text1"/>
        </w:rPr>
        <w:t>b) rozwiązania umowy bez zachowania okresu wypowiedzenia na zasadach określonych w niniejszej umowie oraz obciążenia drugiej Strony przewidzianą</w:t>
      </w:r>
    </w:p>
    <w:p w14:paraId="514910CE" w14:textId="77777777" w:rsidR="00D030CD" w:rsidRPr="00E36647" w:rsidRDefault="00D030CD" w:rsidP="00D030CD">
      <w:pPr>
        <w:spacing w:before="240" w:line="360" w:lineRule="auto"/>
        <w:rPr>
          <w:rFonts w:ascii="Arial" w:hAnsi="Arial" w:cs="Arial"/>
          <w:bCs/>
          <w:color w:val="000000" w:themeColor="text1"/>
        </w:rPr>
      </w:pPr>
      <w:r w:rsidRPr="00E36647">
        <w:rPr>
          <w:rFonts w:ascii="Arial" w:hAnsi="Arial" w:cs="Arial"/>
          <w:bCs/>
          <w:color w:val="000000" w:themeColor="text1"/>
        </w:rPr>
        <w:t>w niniejszej umowie karą umowną za rozwiązanie umowy,</w:t>
      </w:r>
    </w:p>
    <w:p w14:paraId="7B1699C1" w14:textId="77777777" w:rsidR="00D030CD" w:rsidRPr="00E36647" w:rsidRDefault="00D030CD" w:rsidP="00D030CD">
      <w:pPr>
        <w:spacing w:before="240" w:line="360" w:lineRule="auto"/>
        <w:rPr>
          <w:rFonts w:ascii="Arial" w:hAnsi="Arial" w:cs="Arial"/>
          <w:bCs/>
          <w:color w:val="000000" w:themeColor="text1"/>
        </w:rPr>
      </w:pPr>
      <w:r w:rsidRPr="00E36647">
        <w:rPr>
          <w:rFonts w:ascii="Arial" w:hAnsi="Arial" w:cs="Arial"/>
          <w:bCs/>
          <w:color w:val="000000" w:themeColor="text1"/>
        </w:rPr>
        <w:t>c) odmowy realizacji przedmiotu umowy, w szczególności zamówionych, a niezrealizowanych jeszcze dostaw, nie dłużej jednak niż do czasu ustania okoliczności, z powodów których nastąpiła odmowa,</w:t>
      </w:r>
    </w:p>
    <w:p w14:paraId="2D158909" w14:textId="77777777" w:rsidR="00D030CD" w:rsidRPr="00E36647" w:rsidRDefault="00D030CD" w:rsidP="00D030CD">
      <w:pPr>
        <w:spacing w:before="240" w:line="360" w:lineRule="auto"/>
        <w:rPr>
          <w:rFonts w:ascii="Arial" w:hAnsi="Arial" w:cs="Arial"/>
          <w:bCs/>
          <w:color w:val="000000" w:themeColor="text1"/>
        </w:rPr>
      </w:pPr>
      <w:r w:rsidRPr="00E36647">
        <w:rPr>
          <w:rFonts w:ascii="Arial" w:hAnsi="Arial" w:cs="Arial"/>
          <w:bCs/>
          <w:color w:val="000000" w:themeColor="text1"/>
        </w:rPr>
        <w:t>d) wstrzymania wszystkich wymagalnych i niewymagalnych świadczeń pieniężnych i niepieniężnych wobec Wykonawcy, nie dłużej jednak niż do czasu ustania okoliczności, z powodów których nastąpiło wstrzymanie.</w:t>
      </w:r>
    </w:p>
    <w:p w14:paraId="2E36E4C7" w14:textId="77777777" w:rsidR="00D030CD" w:rsidRPr="00E36647" w:rsidRDefault="00D030CD" w:rsidP="00D030CD">
      <w:pPr>
        <w:spacing w:before="240" w:line="360" w:lineRule="auto"/>
        <w:rPr>
          <w:rFonts w:ascii="Arial" w:hAnsi="Arial" w:cs="Arial"/>
          <w:bCs/>
          <w:color w:val="000000" w:themeColor="text1"/>
        </w:rPr>
      </w:pPr>
      <w:r w:rsidRPr="00E36647">
        <w:rPr>
          <w:rFonts w:ascii="Arial" w:hAnsi="Arial" w:cs="Arial"/>
          <w:bCs/>
          <w:color w:val="000000" w:themeColor="text1"/>
        </w:rPr>
        <w:t>6) Wybór uprawnienia, o jakim mowa w ust. 5 zostaje pozostawiony do wyłącznej decyzji Strony uprawnionej.</w:t>
      </w:r>
    </w:p>
    <w:p w14:paraId="0AF37D37" w14:textId="77777777" w:rsidR="00D030CD" w:rsidRPr="00E36647" w:rsidRDefault="00D030CD" w:rsidP="00D030CD">
      <w:pPr>
        <w:spacing w:before="240" w:line="360" w:lineRule="auto"/>
        <w:rPr>
          <w:rFonts w:ascii="Arial" w:hAnsi="Arial" w:cs="Arial"/>
          <w:bCs/>
          <w:color w:val="000000" w:themeColor="text1"/>
        </w:rPr>
      </w:pPr>
      <w:r w:rsidRPr="00E36647">
        <w:rPr>
          <w:rFonts w:ascii="Arial" w:hAnsi="Arial" w:cs="Arial"/>
          <w:bCs/>
          <w:color w:val="000000" w:themeColor="text1"/>
        </w:rPr>
        <w:t>7) W przypadku wykonania uprawnień, o których mowa w ust. 5 przez Stronę, drugiej Stronie nie przysługują jakiekolwiek roszczenia w stosunku do Strony wykonującej uprawnienie, zarówno w zakresie poniesionej z tego tytułu szkody, w tym roszczenie o dalszą realizację niniejszej umowy, jak również roszczenie o naprawienie szkody, poniesionej wskutek wstrzymania realizacji niniejszej umowy, jak i odstąpienia od umowy/rozwiązania umowy bez zachowania okresu wypowiedzenia.</w:t>
      </w:r>
    </w:p>
    <w:p w14:paraId="474038DB" w14:textId="48FDD28E" w:rsidR="00D030CD" w:rsidRPr="00473EA8" w:rsidRDefault="00D030CD" w:rsidP="00473EA8">
      <w:pPr>
        <w:pStyle w:val="Akapitzlist"/>
        <w:spacing w:line="360" w:lineRule="auto"/>
        <w:ind w:left="0"/>
        <w:rPr>
          <w:rFonts w:ascii="Arial" w:hAnsi="Arial" w:cs="Arial"/>
          <w:bCs/>
          <w:color w:val="000000" w:themeColor="text1"/>
        </w:rPr>
      </w:pPr>
      <w:r w:rsidRPr="00E36647">
        <w:rPr>
          <w:rFonts w:ascii="Arial" w:hAnsi="Arial" w:cs="Arial"/>
          <w:bCs/>
          <w:color w:val="000000" w:themeColor="text1"/>
        </w:rPr>
        <w:t>8) Strona zobowiązana będzie do naprawienia w pełnym zakresie szkody, którą druga Strona poniesie wskutek naruszenia przez tę Stronę jakichkolwiek środków ograniczających, jak również wszelkich innych sankcji, restrykcji oraz zakazów, przewidzianych w powszechnie obowiązujących przepisach prawa krajowego i unijnego.</w:t>
      </w:r>
    </w:p>
    <w:p w14:paraId="7BFE4987" w14:textId="7E316016" w:rsidR="005644B0" w:rsidRPr="00D33A7C" w:rsidRDefault="005644B0" w:rsidP="00D030CD">
      <w:pPr>
        <w:pStyle w:val="Akapitzlist"/>
        <w:spacing w:line="360" w:lineRule="auto"/>
        <w:ind w:left="0"/>
        <w:jc w:val="center"/>
        <w:rPr>
          <w:rFonts w:ascii="Arial" w:hAnsi="Arial" w:cs="Arial"/>
          <w:b/>
        </w:rPr>
      </w:pPr>
      <w:r w:rsidRPr="00D33A7C">
        <w:rPr>
          <w:rFonts w:ascii="Arial" w:hAnsi="Arial" w:cs="Arial"/>
          <w:b/>
          <w:bCs/>
        </w:rPr>
        <w:t xml:space="preserve">§ </w:t>
      </w:r>
      <w:r w:rsidR="004815E9">
        <w:rPr>
          <w:rFonts w:ascii="Arial" w:hAnsi="Arial" w:cs="Arial"/>
          <w:b/>
          <w:bCs/>
        </w:rPr>
        <w:t>21</w:t>
      </w:r>
    </w:p>
    <w:p w14:paraId="6557B24F" w14:textId="77777777" w:rsidR="005644B0" w:rsidRPr="009D6698" w:rsidRDefault="005644B0" w:rsidP="006E30E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9D6698">
        <w:rPr>
          <w:rFonts w:ascii="Arial" w:hAnsi="Arial" w:cs="Arial"/>
        </w:rPr>
        <w:t xml:space="preserve">Wykonawcy występujący wspólnie ponoszą solidarną odpowiedzialność </w:t>
      </w:r>
      <w:r w:rsidRPr="009D6698">
        <w:rPr>
          <w:rFonts w:ascii="Arial" w:hAnsi="Arial" w:cs="Arial"/>
        </w:rPr>
        <w:br/>
        <w:t>za wykonanie umowy.</w:t>
      </w:r>
    </w:p>
    <w:p w14:paraId="70605AAF" w14:textId="333FBA85" w:rsidR="005644B0" w:rsidRPr="00D33A7C" w:rsidRDefault="005644B0" w:rsidP="005644B0">
      <w:pPr>
        <w:tabs>
          <w:tab w:val="num" w:pos="360"/>
          <w:tab w:val="left" w:pos="420"/>
        </w:tabs>
        <w:spacing w:line="360" w:lineRule="auto"/>
        <w:ind w:left="357" w:hanging="357"/>
        <w:jc w:val="center"/>
        <w:rPr>
          <w:rFonts w:ascii="Arial" w:hAnsi="Arial" w:cs="Arial"/>
          <w:b/>
        </w:rPr>
      </w:pPr>
      <w:r w:rsidRPr="00D33A7C">
        <w:rPr>
          <w:rFonts w:ascii="Arial" w:hAnsi="Arial" w:cs="Arial"/>
          <w:b/>
        </w:rPr>
        <w:t xml:space="preserve">§ </w:t>
      </w:r>
      <w:r w:rsidR="004815E9">
        <w:rPr>
          <w:rFonts w:ascii="Arial" w:hAnsi="Arial" w:cs="Arial"/>
          <w:b/>
        </w:rPr>
        <w:t>22</w:t>
      </w:r>
    </w:p>
    <w:p w14:paraId="3B83F18C" w14:textId="77777777" w:rsidR="005644B0" w:rsidRDefault="005644B0" w:rsidP="006E30E9">
      <w:pPr>
        <w:spacing w:line="360" w:lineRule="auto"/>
        <w:jc w:val="both"/>
        <w:rPr>
          <w:rFonts w:ascii="Arial" w:hAnsi="Arial" w:cs="Arial"/>
        </w:rPr>
      </w:pPr>
      <w:r w:rsidRPr="009D6698">
        <w:rPr>
          <w:rFonts w:ascii="Arial" w:hAnsi="Arial" w:cs="Arial"/>
        </w:rPr>
        <w:t>W sprawach nieuregulowanych umową mają zastosowanie przepisy Kodeksu cywilnego i ustawy Prawo zamówień publicznych.</w:t>
      </w:r>
    </w:p>
    <w:p w14:paraId="36C80D3A" w14:textId="77777777" w:rsidR="00BF7FF3" w:rsidRPr="009D6698" w:rsidRDefault="00BF7FF3" w:rsidP="006E30E9">
      <w:pPr>
        <w:spacing w:line="360" w:lineRule="auto"/>
        <w:jc w:val="both"/>
        <w:rPr>
          <w:rFonts w:ascii="Arial" w:hAnsi="Arial" w:cs="Arial"/>
        </w:rPr>
      </w:pPr>
    </w:p>
    <w:p w14:paraId="4FD65902" w14:textId="5F3B04EB" w:rsidR="005644B0" w:rsidRPr="00D33A7C" w:rsidRDefault="005644B0" w:rsidP="005644B0">
      <w:pPr>
        <w:tabs>
          <w:tab w:val="num" w:pos="360"/>
          <w:tab w:val="left" w:pos="420"/>
        </w:tabs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D33A7C">
        <w:rPr>
          <w:rFonts w:ascii="Arial" w:hAnsi="Arial" w:cs="Arial"/>
          <w:b/>
        </w:rPr>
        <w:t xml:space="preserve">§ </w:t>
      </w:r>
      <w:r w:rsidR="0085507B">
        <w:rPr>
          <w:rFonts w:ascii="Arial" w:hAnsi="Arial" w:cs="Arial"/>
          <w:b/>
        </w:rPr>
        <w:t>2</w:t>
      </w:r>
      <w:r w:rsidR="004815E9">
        <w:rPr>
          <w:rFonts w:ascii="Arial" w:hAnsi="Arial" w:cs="Arial"/>
          <w:b/>
        </w:rPr>
        <w:t>3</w:t>
      </w:r>
    </w:p>
    <w:p w14:paraId="6D2170B3" w14:textId="77777777" w:rsidR="005644B0" w:rsidRDefault="005644B0" w:rsidP="006E30E9">
      <w:pPr>
        <w:spacing w:line="360" w:lineRule="auto"/>
        <w:jc w:val="both"/>
        <w:rPr>
          <w:rFonts w:ascii="Arial" w:hAnsi="Arial" w:cs="Arial"/>
        </w:rPr>
      </w:pPr>
      <w:r w:rsidRPr="000915AC">
        <w:rPr>
          <w:rFonts w:ascii="Arial" w:hAnsi="Arial" w:cs="Arial"/>
        </w:rPr>
        <w:t>Sprawy sporne, mogące wyniknąć w związku z realizacją umowy, rozstrzygane będą przez sąd właściwy ze względu na siedzibę Zamawiającego.</w:t>
      </w:r>
    </w:p>
    <w:p w14:paraId="0A303395" w14:textId="77777777" w:rsidR="001C6609" w:rsidRPr="000915AC" w:rsidRDefault="001C6609" w:rsidP="006E30E9">
      <w:pPr>
        <w:spacing w:line="360" w:lineRule="auto"/>
        <w:jc w:val="both"/>
        <w:rPr>
          <w:rFonts w:ascii="Arial" w:hAnsi="Arial" w:cs="Arial"/>
        </w:rPr>
      </w:pPr>
    </w:p>
    <w:p w14:paraId="36ED6E1A" w14:textId="71B45647" w:rsidR="005644B0" w:rsidRDefault="005644B0" w:rsidP="005644B0">
      <w:pPr>
        <w:tabs>
          <w:tab w:val="num" w:pos="360"/>
          <w:tab w:val="left" w:pos="420"/>
        </w:tabs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D33A7C">
        <w:rPr>
          <w:rFonts w:ascii="Arial" w:hAnsi="Arial" w:cs="Arial"/>
          <w:b/>
        </w:rPr>
        <w:t xml:space="preserve">§ </w:t>
      </w:r>
      <w:r w:rsidR="00633C30">
        <w:rPr>
          <w:rFonts w:ascii="Arial" w:hAnsi="Arial" w:cs="Arial"/>
          <w:b/>
        </w:rPr>
        <w:t>2</w:t>
      </w:r>
      <w:r w:rsidR="004815E9">
        <w:rPr>
          <w:rFonts w:ascii="Arial" w:hAnsi="Arial" w:cs="Arial"/>
          <w:b/>
        </w:rPr>
        <w:t>4</w:t>
      </w:r>
    </w:p>
    <w:p w14:paraId="04F32D87" w14:textId="77777777" w:rsidR="001C6609" w:rsidRPr="002F7D38" w:rsidRDefault="001C6609" w:rsidP="001C6609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rFonts w:ascii="Arial" w:eastAsia="Times New Roman" w:hAnsi="Arial" w:cs="Arial"/>
          <w:sz w:val="22"/>
          <w:szCs w:val="22"/>
          <w:lang w:eastAsia="pl-PL"/>
        </w:rPr>
      </w:pPr>
      <w:r w:rsidRPr="002F7D38">
        <w:rPr>
          <w:rFonts w:ascii="Arial" w:hAnsi="Arial" w:cs="Arial"/>
        </w:rPr>
        <w:t>Umowę sporządzono w dwóch jednobrzmiących egzemplarzach, po jednym dla każdej ze Stron.</w:t>
      </w:r>
    </w:p>
    <w:p w14:paraId="00264D11" w14:textId="77777777" w:rsidR="001C6609" w:rsidRDefault="001C6609" w:rsidP="001C6609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rFonts w:ascii="Arial" w:eastAsia="Times New Roman" w:hAnsi="Arial" w:cs="Arial"/>
          <w:lang w:eastAsia="pl-PL"/>
        </w:rPr>
      </w:pPr>
      <w:bookmarkStart w:id="9" w:name="_Hlk191302957"/>
      <w:r w:rsidRPr="002F7D38">
        <w:rPr>
          <w:rFonts w:ascii="Arial" w:eastAsia="Times New Roman" w:hAnsi="Arial" w:cs="Arial"/>
          <w:lang w:eastAsia="pl-PL"/>
        </w:rPr>
        <w:t xml:space="preserve">W przypadku zawarcia umowy w formie elektronicznej, Strony wyłączają typowe dla pisemnych form postanowienia dotyczące miejsca zawarcia Umowy, czasu oraz liczby egzemplarzy. W takim przypadku Strony ustalają, że Umowa </w:t>
      </w:r>
      <w:r>
        <w:rPr>
          <w:rFonts w:ascii="Arial" w:eastAsia="Times New Roman" w:hAnsi="Arial" w:cs="Arial"/>
          <w:lang w:eastAsia="pl-PL"/>
        </w:rPr>
        <w:t xml:space="preserve">została sporządzona w jednym egzemplarzu oraz </w:t>
      </w:r>
      <w:r w:rsidRPr="002F7D38">
        <w:rPr>
          <w:rFonts w:ascii="Arial" w:eastAsia="Times New Roman" w:hAnsi="Arial" w:cs="Arial"/>
          <w:lang w:eastAsia="pl-PL"/>
        </w:rPr>
        <w:t>wchodzi w życie w dniu złożenia podpisu przez ostatnią ze Stron.</w:t>
      </w:r>
      <w:bookmarkEnd w:id="9"/>
    </w:p>
    <w:p w14:paraId="1030FFE2" w14:textId="77777777" w:rsidR="00D030CD" w:rsidRDefault="00D030CD" w:rsidP="00D030CD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lang w:eastAsia="pl-PL"/>
        </w:rPr>
      </w:pPr>
    </w:p>
    <w:p w14:paraId="1D7A776A" w14:textId="0EE834DB" w:rsidR="00D030CD" w:rsidRDefault="00D030CD" w:rsidP="00D030CD">
      <w:pPr>
        <w:tabs>
          <w:tab w:val="num" w:pos="360"/>
          <w:tab w:val="left" w:pos="420"/>
        </w:tabs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D33A7C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25</w:t>
      </w:r>
    </w:p>
    <w:p w14:paraId="1DBEFD2C" w14:textId="3C1C9CC2" w:rsidR="00D030CD" w:rsidRDefault="00D030CD" w:rsidP="00E36647">
      <w:pPr>
        <w:tabs>
          <w:tab w:val="num" w:pos="0"/>
        </w:tabs>
        <w:spacing w:line="360" w:lineRule="auto"/>
        <w:rPr>
          <w:rFonts w:ascii="Arial" w:hAnsi="Arial" w:cs="Arial"/>
        </w:rPr>
      </w:pPr>
      <w:r w:rsidRPr="00D030CD">
        <w:rPr>
          <w:rFonts w:ascii="Arial" w:hAnsi="Arial" w:cs="Arial"/>
        </w:rPr>
        <w:t>Klauzula antykorupcyjna, nota informacyjna, klauzula o ochronie informacj</w:t>
      </w:r>
      <w:r w:rsidR="00E36647">
        <w:rPr>
          <w:rFonts w:ascii="Arial" w:hAnsi="Arial" w:cs="Arial"/>
        </w:rPr>
        <w:t>i</w:t>
      </w:r>
      <w:r w:rsidR="00902288">
        <w:rPr>
          <w:rFonts w:ascii="Arial" w:hAnsi="Arial" w:cs="Arial"/>
        </w:rPr>
        <w:t>,</w:t>
      </w:r>
      <w:r w:rsidR="00E36647">
        <w:rPr>
          <w:rFonts w:ascii="Arial" w:hAnsi="Arial" w:cs="Arial"/>
        </w:rPr>
        <w:t xml:space="preserve"> </w:t>
      </w:r>
      <w:r w:rsidRPr="00D030CD">
        <w:rPr>
          <w:rFonts w:ascii="Arial" w:hAnsi="Arial" w:cs="Arial"/>
        </w:rPr>
        <w:t>klauzula informacyjna</w:t>
      </w:r>
      <w:r w:rsidR="00812815">
        <w:rPr>
          <w:rFonts w:ascii="Arial" w:hAnsi="Arial" w:cs="Arial"/>
        </w:rPr>
        <w:t xml:space="preserve"> oraz klauzula poufności</w:t>
      </w:r>
      <w:r w:rsidRPr="00D030CD">
        <w:rPr>
          <w:rFonts w:ascii="Arial" w:hAnsi="Arial" w:cs="Arial"/>
        </w:rPr>
        <w:t xml:space="preserve"> jako załączniki stanowią integralną część umowy</w:t>
      </w:r>
      <w:r w:rsidR="00E36647">
        <w:rPr>
          <w:rFonts w:ascii="Arial" w:hAnsi="Arial" w:cs="Arial"/>
        </w:rPr>
        <w:t>.</w:t>
      </w:r>
    </w:p>
    <w:p w14:paraId="002ED057" w14:textId="77777777" w:rsidR="00236BF5" w:rsidRPr="00D030CD" w:rsidRDefault="00236BF5" w:rsidP="00236BF5">
      <w:pPr>
        <w:tabs>
          <w:tab w:val="num" w:pos="360"/>
          <w:tab w:val="left" w:pos="420"/>
        </w:tabs>
        <w:spacing w:line="360" w:lineRule="auto"/>
        <w:ind w:left="360" w:hanging="360"/>
        <w:rPr>
          <w:rFonts w:ascii="Arial" w:hAnsi="Arial" w:cs="Arial"/>
        </w:rPr>
      </w:pPr>
    </w:p>
    <w:p w14:paraId="29F65C5C" w14:textId="77777777" w:rsidR="00D030CD" w:rsidRDefault="00D030CD" w:rsidP="00D030CD">
      <w:pPr>
        <w:tabs>
          <w:tab w:val="num" w:pos="360"/>
          <w:tab w:val="left" w:pos="420"/>
        </w:tabs>
        <w:spacing w:line="360" w:lineRule="auto"/>
        <w:ind w:left="360" w:hanging="360"/>
        <w:rPr>
          <w:rFonts w:ascii="Arial" w:hAnsi="Arial" w:cs="Arial"/>
          <w:b/>
        </w:rPr>
      </w:pPr>
    </w:p>
    <w:p w14:paraId="42F691C8" w14:textId="77777777" w:rsidR="00D030CD" w:rsidRPr="00D030CD" w:rsidRDefault="00D030CD" w:rsidP="00D030CD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lang w:eastAsia="pl-PL"/>
        </w:rPr>
      </w:pPr>
    </w:p>
    <w:p w14:paraId="14950669" w14:textId="1B4101B1" w:rsidR="00134860" w:rsidRPr="00134860" w:rsidRDefault="00134860" w:rsidP="00134860">
      <w:pPr>
        <w:shd w:val="clear" w:color="auto" w:fill="FFFFFF"/>
        <w:jc w:val="both"/>
        <w:textAlignment w:val="baseline"/>
        <w:rPr>
          <w:rFonts w:ascii="Arial Narrow" w:eastAsia="Times New Roman" w:hAnsi="Arial Narrow" w:cs="Arial"/>
          <w:lang w:eastAsia="pl-PL"/>
        </w:rPr>
      </w:pPr>
    </w:p>
    <w:sectPr w:rsidR="00134860" w:rsidRPr="00134860" w:rsidSect="00767C00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E6F6" w14:textId="77777777" w:rsidR="004674CB" w:rsidRDefault="004674CB" w:rsidP="00C61B48">
      <w:r>
        <w:separator/>
      </w:r>
    </w:p>
  </w:endnote>
  <w:endnote w:type="continuationSeparator" w:id="0">
    <w:p w14:paraId="610CB5C0" w14:textId="77777777" w:rsidR="004674CB" w:rsidRDefault="004674CB" w:rsidP="00C6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43D7" w14:textId="77777777" w:rsidR="007040C2" w:rsidRPr="005B3B0C" w:rsidRDefault="007040C2">
    <w:pPr>
      <w:pStyle w:val="Stopka"/>
      <w:jc w:val="center"/>
      <w:rPr>
        <w:rFonts w:ascii="Arial" w:hAnsi="Arial" w:cs="Arial"/>
      </w:rPr>
    </w:pPr>
    <w:r w:rsidRPr="005B3B0C">
      <w:rPr>
        <w:rFonts w:ascii="Arial" w:hAnsi="Arial" w:cs="Arial"/>
        <w:lang w:val="pl-PL"/>
      </w:rPr>
      <w:t xml:space="preserve">Strona </w:t>
    </w:r>
    <w:r w:rsidRPr="005B3B0C">
      <w:rPr>
        <w:rFonts w:ascii="Arial" w:hAnsi="Arial" w:cs="Arial"/>
      </w:rPr>
      <w:fldChar w:fldCharType="begin"/>
    </w:r>
    <w:r w:rsidRPr="005B3B0C">
      <w:rPr>
        <w:rFonts w:ascii="Arial" w:hAnsi="Arial" w:cs="Arial"/>
      </w:rPr>
      <w:instrText>PAGE  \* Arabic  \* MERGEFORMAT</w:instrText>
    </w:r>
    <w:r w:rsidRPr="005B3B0C">
      <w:rPr>
        <w:rFonts w:ascii="Arial" w:hAnsi="Arial" w:cs="Arial"/>
      </w:rPr>
      <w:fldChar w:fldCharType="separate"/>
    </w:r>
    <w:r w:rsidR="00327E97" w:rsidRPr="00327E97">
      <w:rPr>
        <w:rFonts w:ascii="Arial" w:hAnsi="Arial" w:cs="Arial"/>
        <w:noProof/>
        <w:lang w:val="pl-PL"/>
      </w:rPr>
      <w:t>23</w:t>
    </w:r>
    <w:r w:rsidRPr="005B3B0C">
      <w:rPr>
        <w:rFonts w:ascii="Arial" w:hAnsi="Arial" w:cs="Arial"/>
      </w:rPr>
      <w:fldChar w:fldCharType="end"/>
    </w:r>
    <w:r w:rsidRPr="005B3B0C">
      <w:rPr>
        <w:rFonts w:ascii="Arial" w:hAnsi="Arial" w:cs="Arial"/>
        <w:lang w:val="pl-PL"/>
      </w:rPr>
      <w:t xml:space="preserve"> z </w:t>
    </w:r>
    <w:r w:rsidRPr="005B3B0C">
      <w:rPr>
        <w:rFonts w:ascii="Arial" w:hAnsi="Arial" w:cs="Arial"/>
      </w:rPr>
      <w:fldChar w:fldCharType="begin"/>
    </w:r>
    <w:r w:rsidRPr="005B3B0C">
      <w:rPr>
        <w:rFonts w:ascii="Arial" w:hAnsi="Arial" w:cs="Arial"/>
      </w:rPr>
      <w:instrText>NUMPAGES \ * arabskie \ * MERGEFORMAT</w:instrText>
    </w:r>
    <w:r w:rsidRPr="005B3B0C">
      <w:rPr>
        <w:rFonts w:ascii="Arial" w:hAnsi="Arial" w:cs="Arial"/>
      </w:rPr>
      <w:fldChar w:fldCharType="separate"/>
    </w:r>
    <w:r w:rsidR="00327E97">
      <w:rPr>
        <w:rFonts w:ascii="Arial" w:hAnsi="Arial" w:cs="Arial"/>
        <w:noProof/>
      </w:rPr>
      <w:t>24</w:t>
    </w:r>
    <w:r w:rsidRPr="005B3B0C">
      <w:rPr>
        <w:rFonts w:ascii="Arial" w:hAnsi="Arial" w:cs="Arial"/>
      </w:rPr>
      <w:fldChar w:fldCharType="end"/>
    </w:r>
  </w:p>
  <w:p w14:paraId="646737C2" w14:textId="77777777" w:rsidR="007040C2" w:rsidRDefault="007040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4D82" w14:textId="77777777" w:rsidR="004674CB" w:rsidRDefault="004674CB" w:rsidP="00C61B48">
      <w:r>
        <w:separator/>
      </w:r>
    </w:p>
  </w:footnote>
  <w:footnote w:type="continuationSeparator" w:id="0">
    <w:p w14:paraId="6E183EE5" w14:textId="77777777" w:rsidR="004674CB" w:rsidRDefault="004674CB" w:rsidP="00C61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/>
        <w:bCs/>
        <w:color w:val="000000"/>
        <w:sz w:val="22"/>
        <w:szCs w:val="22"/>
        <w:lang w:val="pl-P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UmowaNaglowek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agwek1"/>
      <w:lvlText w:val="§  %1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Verdana" w:hint="default"/>
        <w:b/>
        <w:bCs/>
        <w:color w:val="00000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libri" w:hAnsi="Cambria" w:cs="Cambria" w:hint="default"/>
        <w:b/>
        <w:bCs/>
        <w:color w:val="000000"/>
        <w:sz w:val="22"/>
        <w:szCs w:val="22"/>
        <w:lang w:val="pl-PL" w:eastAsia="pl-PL"/>
      </w:rPr>
    </w:lvl>
  </w:abstractNum>
  <w:abstractNum w:abstractNumId="5" w15:restartNumberingAfterBreak="0">
    <w:nsid w:val="00000009"/>
    <w:multiLevelType w:val="multilevel"/>
    <w:tmpl w:val="0832EB30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Cambria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20" w:hanging="18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Cambria" w:hAnsi="Cambria" w:cs="Cambria" w:hint="default"/>
        <w:b/>
        <w:sz w:val="22"/>
        <w:szCs w:val="22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i/>
        <w:sz w:val="20"/>
        <w:szCs w:val="20"/>
        <w:lang w:val="x-none"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SimSun" w:cs="Times New Roman"/>
        <w:i/>
        <w:sz w:val="20"/>
        <w:szCs w:val="20"/>
        <w:lang w:val="x-none" w:eastAsia="hi-IN" w:bidi="hi-I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eastAsia="SimSun" w:cs="Times New Roman"/>
        <w:i/>
        <w:sz w:val="20"/>
        <w:szCs w:val="20"/>
        <w:lang w:val="x-none" w:eastAsia="hi-IN" w:bidi="hi-I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SimSun" w:cs="Times New Roman"/>
        <w:i/>
        <w:sz w:val="20"/>
        <w:szCs w:val="20"/>
        <w:lang w:val="x-none" w:eastAsia="hi-IN" w:bidi="hi-I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SimSun" w:cs="Times New Roman"/>
        <w:i/>
        <w:sz w:val="20"/>
        <w:szCs w:val="20"/>
        <w:lang w:val="x-none" w:eastAsia="hi-IN" w:bidi="hi-I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eastAsia="SimSun" w:cs="Times New Roman"/>
        <w:i/>
        <w:sz w:val="20"/>
        <w:szCs w:val="20"/>
        <w:lang w:val="x-none" w:eastAsia="hi-IN" w:bidi="hi-I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SimSun" w:cs="Times New Roman"/>
        <w:i/>
        <w:sz w:val="20"/>
        <w:szCs w:val="20"/>
        <w:lang w:val="x-none" w:eastAsia="hi-IN" w:bidi="hi-I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SimSun" w:cs="Times New Roman"/>
        <w:i/>
        <w:sz w:val="20"/>
        <w:szCs w:val="20"/>
        <w:lang w:val="x-none" w:eastAsia="hi-IN" w:bidi="hi-I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eastAsia="SimSun" w:cs="Times New Roman"/>
        <w:i/>
        <w:sz w:val="20"/>
        <w:szCs w:val="20"/>
        <w:lang w:val="x-none" w:eastAsia="hi-IN" w:bidi="hi-IN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i/>
        <w:iCs/>
        <w:sz w:val="20"/>
        <w:szCs w:val="20"/>
        <w:lang w:val="x-none"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SimSun" w:cs="Times New Roman"/>
        <w:i/>
        <w:iCs/>
        <w:sz w:val="20"/>
        <w:szCs w:val="20"/>
        <w:lang w:val="x-none" w:eastAsia="hi-IN" w:bidi="hi-I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eastAsia="SimSun" w:cs="Times New Roman"/>
        <w:i/>
        <w:iCs/>
        <w:sz w:val="20"/>
        <w:szCs w:val="20"/>
        <w:lang w:val="x-none" w:eastAsia="hi-IN" w:bidi="hi-I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SimSun" w:cs="Times New Roman"/>
        <w:i/>
        <w:iCs/>
        <w:sz w:val="20"/>
        <w:szCs w:val="20"/>
        <w:lang w:val="x-none" w:eastAsia="hi-IN" w:bidi="hi-I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SimSun" w:cs="Times New Roman"/>
        <w:i/>
        <w:iCs/>
        <w:sz w:val="20"/>
        <w:szCs w:val="20"/>
        <w:lang w:val="x-none" w:eastAsia="hi-IN" w:bidi="hi-I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eastAsia="SimSun" w:cs="Times New Roman"/>
        <w:i/>
        <w:iCs/>
        <w:sz w:val="20"/>
        <w:szCs w:val="20"/>
        <w:lang w:val="x-none" w:eastAsia="hi-IN" w:bidi="hi-I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SimSun" w:cs="Times New Roman"/>
        <w:i/>
        <w:iCs/>
        <w:sz w:val="20"/>
        <w:szCs w:val="20"/>
        <w:lang w:val="x-none" w:eastAsia="hi-IN" w:bidi="hi-I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SimSun" w:cs="Times New Roman"/>
        <w:i/>
        <w:iCs/>
        <w:sz w:val="20"/>
        <w:szCs w:val="20"/>
        <w:lang w:val="x-none" w:eastAsia="hi-IN" w:bidi="hi-I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eastAsia="SimSun" w:cs="Times New Roman"/>
        <w:i/>
        <w:iCs/>
        <w:sz w:val="20"/>
        <w:szCs w:val="20"/>
        <w:lang w:val="x-none" w:eastAsia="hi-IN" w:bidi="hi-IN"/>
      </w:rPr>
    </w:lvl>
  </w:abstractNum>
  <w:abstractNum w:abstractNumId="10" w15:restartNumberingAfterBreak="0">
    <w:nsid w:val="0000000E"/>
    <w:multiLevelType w:val="multilevel"/>
    <w:tmpl w:val="F15E23B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SimSun" w:hAnsi="Cambria" w:cs="Times New Roman" w:hint="default"/>
        <w:b/>
        <w:bCs/>
        <w:sz w:val="22"/>
        <w:szCs w:val="20"/>
        <w:lang w:val="x-none"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SimSun" w:cs="Times New Roman"/>
        <w:b/>
        <w:bCs/>
        <w:sz w:val="20"/>
        <w:szCs w:val="20"/>
        <w:lang w:val="x-none" w:eastAsia="hi-IN" w:bidi="hi-I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eastAsia="SimSun" w:cs="Times New Roman"/>
        <w:b/>
        <w:bCs/>
        <w:sz w:val="20"/>
        <w:szCs w:val="20"/>
        <w:lang w:val="x-none" w:eastAsia="hi-IN" w:bidi="hi-I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SimSun" w:cs="Times New Roman"/>
        <w:b/>
        <w:bCs/>
        <w:sz w:val="20"/>
        <w:szCs w:val="20"/>
        <w:lang w:val="x-none" w:eastAsia="hi-IN" w:bidi="hi-I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SimSun" w:cs="Times New Roman"/>
        <w:b/>
        <w:bCs/>
        <w:sz w:val="20"/>
        <w:szCs w:val="20"/>
        <w:lang w:val="x-none" w:eastAsia="hi-IN" w:bidi="hi-I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eastAsia="SimSun" w:cs="Times New Roman"/>
        <w:b/>
        <w:bCs/>
        <w:sz w:val="20"/>
        <w:szCs w:val="20"/>
        <w:lang w:val="x-none" w:eastAsia="hi-IN" w:bidi="hi-I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SimSun" w:cs="Times New Roman"/>
        <w:b/>
        <w:bCs/>
        <w:sz w:val="20"/>
        <w:szCs w:val="20"/>
        <w:lang w:val="x-none" w:eastAsia="hi-IN" w:bidi="hi-I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SimSun" w:cs="Times New Roman"/>
        <w:b/>
        <w:bCs/>
        <w:sz w:val="20"/>
        <w:szCs w:val="20"/>
        <w:lang w:val="x-none" w:eastAsia="hi-IN" w:bidi="hi-I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eastAsia="SimSun" w:cs="Times New Roman"/>
        <w:b/>
        <w:bCs/>
        <w:sz w:val="20"/>
        <w:szCs w:val="20"/>
        <w:lang w:val="x-none" w:eastAsia="hi-IN" w:bidi="hi-IN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pStyle w:val="Tytu1"/>
      <w:suff w:val="nothing"/>
      <w:lvlText w:val="§  %1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sz w:val="20"/>
        <w:szCs w:val="20"/>
      </w:rPr>
    </w:lvl>
  </w:abstractNum>
  <w:abstractNum w:abstractNumId="13" w15:restartNumberingAfterBreak="0">
    <w:nsid w:val="00000011"/>
    <w:multiLevelType w:val="multilevel"/>
    <w:tmpl w:val="527CF43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suff w:val="nothing"/>
      <w:lvlText w:val="§  %1"/>
      <w:lvlJc w:val="left"/>
      <w:pPr>
        <w:tabs>
          <w:tab w:val="num" w:pos="0"/>
        </w:tabs>
        <w:ind w:left="0" w:firstLine="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17"/>
    <w:multiLevelType w:val="singleLevel"/>
    <w:tmpl w:val="C0F2966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mbria" w:hAnsi="Cambria" w:cs="Times New Roman" w:hint="default"/>
        <w:b/>
        <w:bCs/>
        <w:i w:val="0"/>
        <w:iCs w:val="0"/>
        <w:color w:val="000000"/>
        <w:sz w:val="22"/>
        <w:szCs w:val="22"/>
      </w:rPr>
    </w:lvl>
  </w:abstractNum>
  <w:abstractNum w:abstractNumId="2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eastAsia="SimSun" w:cs="Times New Roman"/>
        <w:sz w:val="20"/>
        <w:szCs w:val="20"/>
        <w:lang w:val="x-none" w:eastAsia="hi-IN" w:bidi="hi-I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eastAsia="SimSun" w:cs="Times New Roman"/>
        <w:sz w:val="20"/>
        <w:szCs w:val="20"/>
        <w:lang w:val="x-none" w:eastAsia="hi-IN" w:bidi="hi-I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eastAsia="SimSun" w:cs="Times New Roman"/>
        <w:sz w:val="20"/>
        <w:szCs w:val="20"/>
        <w:lang w:val="x-none" w:eastAsia="hi-IN" w:bidi="hi-IN"/>
      </w:rPr>
    </w:lvl>
  </w:abstractNum>
  <w:abstractNum w:abstractNumId="21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eastAsia="SimSun" w:cs="Times New Roman"/>
        <w:sz w:val="20"/>
        <w:szCs w:val="20"/>
        <w:lang w:val="x-none" w:eastAsia="hi-IN" w:bidi="hi-I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eastAsia="SimSun" w:cs="Times New Roman"/>
        <w:sz w:val="20"/>
        <w:szCs w:val="20"/>
        <w:lang w:val="x-none" w:eastAsia="hi-IN" w:bidi="hi-I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eastAsia="SimSun" w:cs="Times New Roman"/>
        <w:sz w:val="20"/>
        <w:szCs w:val="20"/>
        <w:lang w:val="x-none" w:eastAsia="hi-IN" w:bidi="hi-IN"/>
      </w:rPr>
    </w:lvl>
  </w:abstractNum>
  <w:abstractNum w:abstractNumId="22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b/>
        <w:sz w:val="20"/>
        <w:szCs w:val="20"/>
        <w:lang w:val="x-none" w:eastAsia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eastAsia="SimSun" w:cs="Times New Roman"/>
        <w:sz w:val="20"/>
        <w:szCs w:val="20"/>
        <w:lang w:val="x-none" w:eastAsia="hi-IN" w:bidi="hi-I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eastAsia="SimSun" w:cs="Times New Roman"/>
        <w:sz w:val="20"/>
        <w:szCs w:val="20"/>
        <w:lang w:val="x-none" w:eastAsia="hi-IN" w:bidi="hi-I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SimSun" w:cs="Times New Roman"/>
        <w:sz w:val="20"/>
        <w:szCs w:val="20"/>
        <w:lang w:val="x-none" w:eastAsia="hi-IN" w:bidi="hi-I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eastAsia="SimSun" w:cs="Times New Roman"/>
        <w:sz w:val="20"/>
        <w:szCs w:val="20"/>
        <w:lang w:val="x-none" w:eastAsia="hi-IN" w:bidi="hi-IN"/>
      </w:rPr>
    </w:lvl>
  </w:abstractNum>
  <w:abstractNum w:abstractNumId="25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 w:cs="Cambria"/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mbria" w:hAnsi="Cambria" w:cs="Cambria"/>
        <w:b/>
        <w:bCs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hAnsi="Cambria" w:cs="Cambria"/>
        <w:b/>
        <w:bCs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mbria" w:hAnsi="Cambria" w:cs="Cambria"/>
        <w:b/>
        <w:bCs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mbria" w:hAnsi="Cambria" w:cs="Cambria"/>
        <w:b/>
        <w:bCs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mbria" w:hAnsi="Cambria" w:cs="Cambria"/>
        <w:b/>
        <w:bCs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mbria" w:hAnsi="Cambria" w:cs="Cambria"/>
        <w:b/>
        <w:bCs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mbria" w:hAnsi="Cambria" w:cs="Cambria"/>
        <w:b/>
        <w:bCs/>
        <w:color w:val="000000"/>
      </w:rPr>
    </w:lvl>
  </w:abstractNum>
  <w:abstractNum w:abstractNumId="26" w15:restartNumberingAfterBreak="0">
    <w:nsid w:val="00AA233D"/>
    <w:multiLevelType w:val="hybridMultilevel"/>
    <w:tmpl w:val="3692FE9C"/>
    <w:name w:val="WW8Num2362223"/>
    <w:lvl w:ilvl="0" w:tplc="E9F87E5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A00400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10F4DE1"/>
    <w:multiLevelType w:val="hybridMultilevel"/>
    <w:tmpl w:val="5C280586"/>
    <w:lvl w:ilvl="0" w:tplc="B7501D96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1BA5F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037968F9"/>
    <w:multiLevelType w:val="multilevel"/>
    <w:tmpl w:val="C352CE8C"/>
    <w:styleLink w:val="Biecalista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none"/>
      <w:lvlText w:val="1.1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40B3665"/>
    <w:multiLevelType w:val="multilevel"/>
    <w:tmpl w:val="0FD4A9EC"/>
    <w:styleLink w:val="Biecalista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none"/>
      <w:lvlText w:val="1.1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4FA0E89"/>
    <w:multiLevelType w:val="hybridMultilevel"/>
    <w:tmpl w:val="E5FC830C"/>
    <w:name w:val="WW8Num2362"/>
    <w:lvl w:ilvl="0" w:tplc="11E2896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Cambria" w:hAnsi="Arial" w:cs="Arial" w:hint="default"/>
        <w:b w:val="0"/>
        <w:bCs w:val="0"/>
        <w:color w:val="00000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5EE03E88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AB2D05"/>
    <w:multiLevelType w:val="hybridMultilevel"/>
    <w:tmpl w:val="94AC0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63973A7"/>
    <w:multiLevelType w:val="multilevel"/>
    <w:tmpl w:val="4762FBF0"/>
    <w:styleLink w:val="Biecalista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Cambria" w:hAnsi="Arial" w:cs="Arial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2340" w:hanging="177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4C2BAA"/>
    <w:multiLevelType w:val="hybridMultilevel"/>
    <w:tmpl w:val="AD0AD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1F47A0"/>
    <w:multiLevelType w:val="hybridMultilevel"/>
    <w:tmpl w:val="3692FE9C"/>
    <w:lvl w:ilvl="0" w:tplc="E9F87E5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A00400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BD7A82"/>
    <w:multiLevelType w:val="hybridMultilevel"/>
    <w:tmpl w:val="260E6580"/>
    <w:lvl w:ilvl="0" w:tplc="8AEE43B0">
      <w:start w:val="1"/>
      <w:numFmt w:val="none"/>
      <w:lvlText w:val="a."/>
      <w:lvlJc w:val="righ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09AC2A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0C5012D0"/>
    <w:multiLevelType w:val="hybridMultilevel"/>
    <w:tmpl w:val="B92C3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5F3CE8"/>
    <w:multiLevelType w:val="hybridMultilevel"/>
    <w:tmpl w:val="964A3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0082787"/>
    <w:multiLevelType w:val="hybridMultilevel"/>
    <w:tmpl w:val="1F42A1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11396B61"/>
    <w:multiLevelType w:val="multilevel"/>
    <w:tmpl w:val="AEA6A9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720" w:hanging="153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22"/>
      </w:rPr>
    </w:lvl>
  </w:abstractNum>
  <w:abstractNum w:abstractNumId="42" w15:restartNumberingAfterBreak="0">
    <w:nsid w:val="14064BE1"/>
    <w:multiLevelType w:val="hybridMultilevel"/>
    <w:tmpl w:val="87126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4A52017"/>
    <w:multiLevelType w:val="multilevel"/>
    <w:tmpl w:val="806C1294"/>
    <w:lvl w:ilvl="0">
      <w:start w:val="1"/>
      <w:numFmt w:val="decimal"/>
      <w:lvlText w:val="%1)"/>
      <w:lvlJc w:val="left"/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4" w15:restartNumberingAfterBreak="0">
    <w:nsid w:val="18DE3C22"/>
    <w:multiLevelType w:val="multilevel"/>
    <w:tmpl w:val="D9787760"/>
    <w:styleLink w:val="Biecalista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none"/>
      <w:lvlText w:val="3.2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BA41B87"/>
    <w:multiLevelType w:val="multilevel"/>
    <w:tmpl w:val="DCF08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6" w15:restartNumberingAfterBreak="0">
    <w:nsid w:val="1C6A549E"/>
    <w:multiLevelType w:val="hybridMultilevel"/>
    <w:tmpl w:val="A10A9566"/>
    <w:name w:val="WW8Num23622232"/>
    <w:lvl w:ilvl="0" w:tplc="03923090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1CF17DB7"/>
    <w:multiLevelType w:val="multilevel"/>
    <w:tmpl w:val="094AA1C2"/>
    <w:styleLink w:val="Biecalista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none"/>
      <w:lvlText w:val="1.1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C41A16"/>
    <w:multiLevelType w:val="hybridMultilevel"/>
    <w:tmpl w:val="77403E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A26953"/>
    <w:multiLevelType w:val="hybridMultilevel"/>
    <w:tmpl w:val="2EFCC606"/>
    <w:lvl w:ilvl="0" w:tplc="5D200428">
      <w:start w:val="1"/>
      <w:numFmt w:val="decimal"/>
      <w:lvlText w:val="%1)"/>
      <w:lvlJc w:val="left"/>
      <w:pPr>
        <w:ind w:left="720" w:hanging="360"/>
      </w:pPr>
      <w:rPr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177163"/>
    <w:multiLevelType w:val="hybridMultilevel"/>
    <w:tmpl w:val="75D021D4"/>
    <w:name w:val="WW8Num236222"/>
    <w:lvl w:ilvl="0" w:tplc="072207B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B57610"/>
    <w:multiLevelType w:val="multilevel"/>
    <w:tmpl w:val="DCF08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2" w15:restartNumberingAfterBreak="0">
    <w:nsid w:val="21FF70FE"/>
    <w:multiLevelType w:val="multilevel"/>
    <w:tmpl w:val="4C0AAEF6"/>
    <w:styleLink w:val="Biecalista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none"/>
      <w:lvlText w:val="3.1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2B0B8A"/>
    <w:multiLevelType w:val="hybridMultilevel"/>
    <w:tmpl w:val="C3A4F82C"/>
    <w:lvl w:ilvl="0" w:tplc="04150017">
      <w:start w:val="1"/>
      <w:numFmt w:val="lowerLetter"/>
      <w:lvlText w:val="%1)"/>
      <w:lvlJc w:val="left"/>
      <w:pPr>
        <w:ind w:left="32" w:hanging="360"/>
      </w:pPr>
    </w:lvl>
    <w:lvl w:ilvl="1" w:tplc="04150019" w:tentative="1">
      <w:start w:val="1"/>
      <w:numFmt w:val="lowerLetter"/>
      <w:lvlText w:val="%2."/>
      <w:lvlJc w:val="left"/>
      <w:pPr>
        <w:ind w:left="752" w:hanging="360"/>
      </w:pPr>
    </w:lvl>
    <w:lvl w:ilvl="2" w:tplc="0415001B" w:tentative="1">
      <w:start w:val="1"/>
      <w:numFmt w:val="lowerRoman"/>
      <w:lvlText w:val="%3."/>
      <w:lvlJc w:val="right"/>
      <w:pPr>
        <w:ind w:left="1472" w:hanging="180"/>
      </w:pPr>
    </w:lvl>
    <w:lvl w:ilvl="3" w:tplc="0415000F" w:tentative="1">
      <w:start w:val="1"/>
      <w:numFmt w:val="decimal"/>
      <w:lvlText w:val="%4."/>
      <w:lvlJc w:val="left"/>
      <w:pPr>
        <w:ind w:left="2192" w:hanging="360"/>
      </w:pPr>
    </w:lvl>
    <w:lvl w:ilvl="4" w:tplc="04150019" w:tentative="1">
      <w:start w:val="1"/>
      <w:numFmt w:val="lowerLetter"/>
      <w:lvlText w:val="%5."/>
      <w:lvlJc w:val="left"/>
      <w:pPr>
        <w:ind w:left="2912" w:hanging="360"/>
      </w:pPr>
    </w:lvl>
    <w:lvl w:ilvl="5" w:tplc="0415001B" w:tentative="1">
      <w:start w:val="1"/>
      <w:numFmt w:val="lowerRoman"/>
      <w:lvlText w:val="%6."/>
      <w:lvlJc w:val="right"/>
      <w:pPr>
        <w:ind w:left="3632" w:hanging="180"/>
      </w:pPr>
    </w:lvl>
    <w:lvl w:ilvl="6" w:tplc="0415000F" w:tentative="1">
      <w:start w:val="1"/>
      <w:numFmt w:val="decimal"/>
      <w:lvlText w:val="%7."/>
      <w:lvlJc w:val="left"/>
      <w:pPr>
        <w:ind w:left="4352" w:hanging="360"/>
      </w:pPr>
    </w:lvl>
    <w:lvl w:ilvl="7" w:tplc="04150019" w:tentative="1">
      <w:start w:val="1"/>
      <w:numFmt w:val="lowerLetter"/>
      <w:lvlText w:val="%8."/>
      <w:lvlJc w:val="left"/>
      <w:pPr>
        <w:ind w:left="5072" w:hanging="360"/>
      </w:pPr>
    </w:lvl>
    <w:lvl w:ilvl="8" w:tplc="0415001B" w:tentative="1">
      <w:start w:val="1"/>
      <w:numFmt w:val="lowerRoman"/>
      <w:lvlText w:val="%9."/>
      <w:lvlJc w:val="right"/>
      <w:pPr>
        <w:ind w:left="5792" w:hanging="180"/>
      </w:pPr>
    </w:lvl>
  </w:abstractNum>
  <w:abstractNum w:abstractNumId="54" w15:restartNumberingAfterBreak="0">
    <w:nsid w:val="22C04BA5"/>
    <w:multiLevelType w:val="hybridMultilevel"/>
    <w:tmpl w:val="8A9CEAD0"/>
    <w:name w:val="WW8Num233"/>
    <w:lvl w:ilvl="0" w:tplc="A266B0A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mbria" w:hAnsi="Cambria" w:cs="Times New Roman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4F7F31"/>
    <w:multiLevelType w:val="hybridMultilevel"/>
    <w:tmpl w:val="9244D71E"/>
    <w:name w:val="WW8Num23622233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2554359E"/>
    <w:multiLevelType w:val="multilevel"/>
    <w:tmpl w:val="38F224B4"/>
    <w:styleLink w:val="Biecalista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Cambria" w:hAnsi="Arial" w:cs="Arial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2340" w:hanging="120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58B0B5F"/>
    <w:multiLevelType w:val="hybridMultilevel"/>
    <w:tmpl w:val="D7FC8C7A"/>
    <w:name w:val="WW8Num234"/>
    <w:lvl w:ilvl="0" w:tplc="0194DAE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mbria" w:hAnsi="Cambria" w:cs="Times New Roman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6FA0F84"/>
    <w:multiLevelType w:val="multilevel"/>
    <w:tmpl w:val="E34A2EE6"/>
    <w:styleLink w:val="Biecalist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7A645CA"/>
    <w:multiLevelType w:val="hybridMultilevel"/>
    <w:tmpl w:val="0DF494C6"/>
    <w:name w:val="WW8Num235"/>
    <w:lvl w:ilvl="0" w:tplc="1B3C40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mbria" w:hAnsi="Cambria" w:cs="Times New Roman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7CE4858"/>
    <w:multiLevelType w:val="multilevel"/>
    <w:tmpl w:val="7D128B14"/>
    <w:styleLink w:val="Biecalista1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22"/>
      </w:rPr>
    </w:lvl>
  </w:abstractNum>
  <w:abstractNum w:abstractNumId="61" w15:restartNumberingAfterBreak="0">
    <w:nsid w:val="27D25283"/>
    <w:multiLevelType w:val="multilevel"/>
    <w:tmpl w:val="0120A530"/>
    <w:styleLink w:val="Biecalista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lowerRoman"/>
      <w:lvlText w:val="%2."/>
      <w:lvlJc w:val="righ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89B6DF4"/>
    <w:multiLevelType w:val="hybridMultilevel"/>
    <w:tmpl w:val="E102A86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2CD63808"/>
    <w:multiLevelType w:val="hybridMultilevel"/>
    <w:tmpl w:val="82ECFF22"/>
    <w:lvl w:ilvl="0" w:tplc="04150017">
      <w:start w:val="1"/>
      <w:numFmt w:val="lowerLetter"/>
      <w:lvlText w:val="%1)"/>
      <w:lvlJc w:val="left"/>
      <w:pPr>
        <w:ind w:left="1341" w:hanging="360"/>
      </w:pPr>
    </w:lvl>
    <w:lvl w:ilvl="1" w:tplc="04150019">
      <w:start w:val="1"/>
      <w:numFmt w:val="lowerLetter"/>
      <w:lvlText w:val="%2."/>
      <w:lvlJc w:val="left"/>
      <w:pPr>
        <w:ind w:left="2061" w:hanging="360"/>
      </w:pPr>
    </w:lvl>
    <w:lvl w:ilvl="2" w:tplc="0415001B" w:tentative="1">
      <w:start w:val="1"/>
      <w:numFmt w:val="lowerRoman"/>
      <w:lvlText w:val="%3."/>
      <w:lvlJc w:val="right"/>
      <w:pPr>
        <w:ind w:left="2781" w:hanging="180"/>
      </w:pPr>
    </w:lvl>
    <w:lvl w:ilvl="3" w:tplc="0415000F" w:tentative="1">
      <w:start w:val="1"/>
      <w:numFmt w:val="decimal"/>
      <w:lvlText w:val="%4."/>
      <w:lvlJc w:val="left"/>
      <w:pPr>
        <w:ind w:left="3501" w:hanging="360"/>
      </w:pPr>
    </w:lvl>
    <w:lvl w:ilvl="4" w:tplc="04150019" w:tentative="1">
      <w:start w:val="1"/>
      <w:numFmt w:val="lowerLetter"/>
      <w:lvlText w:val="%5."/>
      <w:lvlJc w:val="left"/>
      <w:pPr>
        <w:ind w:left="4221" w:hanging="360"/>
      </w:pPr>
    </w:lvl>
    <w:lvl w:ilvl="5" w:tplc="0415001B" w:tentative="1">
      <w:start w:val="1"/>
      <w:numFmt w:val="lowerRoman"/>
      <w:lvlText w:val="%6."/>
      <w:lvlJc w:val="right"/>
      <w:pPr>
        <w:ind w:left="4941" w:hanging="180"/>
      </w:pPr>
    </w:lvl>
    <w:lvl w:ilvl="6" w:tplc="0415000F" w:tentative="1">
      <w:start w:val="1"/>
      <w:numFmt w:val="decimal"/>
      <w:lvlText w:val="%7."/>
      <w:lvlJc w:val="left"/>
      <w:pPr>
        <w:ind w:left="5661" w:hanging="360"/>
      </w:pPr>
    </w:lvl>
    <w:lvl w:ilvl="7" w:tplc="04150019" w:tentative="1">
      <w:start w:val="1"/>
      <w:numFmt w:val="lowerLetter"/>
      <w:lvlText w:val="%8."/>
      <w:lvlJc w:val="left"/>
      <w:pPr>
        <w:ind w:left="6381" w:hanging="360"/>
      </w:pPr>
    </w:lvl>
    <w:lvl w:ilvl="8" w:tplc="0415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64" w15:restartNumberingAfterBreak="0">
    <w:nsid w:val="2E727B9A"/>
    <w:multiLevelType w:val="hybridMultilevel"/>
    <w:tmpl w:val="87C62A96"/>
    <w:name w:val="WW8Num23622233"/>
    <w:lvl w:ilvl="0" w:tplc="4516BA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9A0F88"/>
    <w:multiLevelType w:val="multilevel"/>
    <w:tmpl w:val="3A38D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335C06F9"/>
    <w:multiLevelType w:val="multilevel"/>
    <w:tmpl w:val="C84C9D68"/>
    <w:styleLink w:val="Biecalista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none"/>
      <w:lvlText w:val="1.1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826881"/>
    <w:multiLevelType w:val="hybridMultilevel"/>
    <w:tmpl w:val="D450A41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8" w15:restartNumberingAfterBreak="0">
    <w:nsid w:val="3754455B"/>
    <w:multiLevelType w:val="multilevel"/>
    <w:tmpl w:val="5F1AF92A"/>
    <w:styleLink w:val="Biecalist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none"/>
      <w:lvlText w:val="1.1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9967CA"/>
    <w:multiLevelType w:val="hybridMultilevel"/>
    <w:tmpl w:val="94C25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B5328F7"/>
    <w:multiLevelType w:val="hybridMultilevel"/>
    <w:tmpl w:val="93C0C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CB100B"/>
    <w:multiLevelType w:val="hybridMultilevel"/>
    <w:tmpl w:val="656AF0CC"/>
    <w:name w:val="WW8Num2362223322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2" w15:restartNumberingAfterBreak="0">
    <w:nsid w:val="3C58354B"/>
    <w:multiLevelType w:val="hybridMultilevel"/>
    <w:tmpl w:val="71265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A12498"/>
    <w:multiLevelType w:val="hybridMultilevel"/>
    <w:tmpl w:val="C20E3AC6"/>
    <w:lvl w:ilvl="0" w:tplc="1DEE88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3ED10917"/>
    <w:multiLevelType w:val="hybridMultilevel"/>
    <w:tmpl w:val="47F4EB94"/>
    <w:lvl w:ilvl="0" w:tplc="3824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03F70FA"/>
    <w:multiLevelType w:val="multilevel"/>
    <w:tmpl w:val="1556E41C"/>
    <w:styleLink w:val="Biecalista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7D006A"/>
    <w:multiLevelType w:val="hybridMultilevel"/>
    <w:tmpl w:val="7780C4E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 w15:restartNumberingAfterBreak="0">
    <w:nsid w:val="47D7446F"/>
    <w:multiLevelType w:val="multilevel"/>
    <w:tmpl w:val="5FDE1FF8"/>
    <w:styleLink w:val="Biecalist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none"/>
      <w:lvlText w:val="3.1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B38640D"/>
    <w:multiLevelType w:val="multilevel"/>
    <w:tmpl w:val="0F129A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C871A03"/>
    <w:multiLevelType w:val="hybridMultilevel"/>
    <w:tmpl w:val="48E27BC4"/>
    <w:lvl w:ilvl="0" w:tplc="3BA48E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4F4D0C23"/>
    <w:multiLevelType w:val="hybridMultilevel"/>
    <w:tmpl w:val="9816189C"/>
    <w:name w:val="WW8Num23622233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519C25DE"/>
    <w:multiLevelType w:val="multilevel"/>
    <w:tmpl w:val="700A962A"/>
    <w:styleLink w:val="Biecalista2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720" w:hanging="72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22"/>
      </w:rPr>
    </w:lvl>
  </w:abstractNum>
  <w:abstractNum w:abstractNumId="82" w15:restartNumberingAfterBreak="0">
    <w:nsid w:val="51E8698C"/>
    <w:multiLevelType w:val="hybridMultilevel"/>
    <w:tmpl w:val="F7F6488A"/>
    <w:name w:val="WW8Num236222332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53120ED7"/>
    <w:multiLevelType w:val="multilevel"/>
    <w:tmpl w:val="4628D714"/>
    <w:styleLink w:val="Biecalista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Cambria" w:hAnsi="Arial" w:cs="Arial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33E41ED"/>
    <w:multiLevelType w:val="hybridMultilevel"/>
    <w:tmpl w:val="438CD03A"/>
    <w:name w:val="WW8Num236"/>
    <w:lvl w:ilvl="0" w:tplc="FE0CBB4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900141"/>
    <w:multiLevelType w:val="hybridMultilevel"/>
    <w:tmpl w:val="6C94C89C"/>
    <w:name w:val="WW8Num232"/>
    <w:lvl w:ilvl="0" w:tplc="DB62E0D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mbria" w:hAnsi="Cambria" w:cs="Times New Roman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48361FC"/>
    <w:multiLevelType w:val="hybridMultilevel"/>
    <w:tmpl w:val="0420BC88"/>
    <w:lvl w:ilvl="0" w:tplc="08D8B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57745538"/>
    <w:multiLevelType w:val="hybridMultilevel"/>
    <w:tmpl w:val="0FB84DA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9371DF"/>
    <w:multiLevelType w:val="multilevel"/>
    <w:tmpl w:val="6318EEF0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 w:cs="Arial"/>
        <w:sz w:val="24"/>
        <w:szCs w:val="24"/>
      </w:rPr>
    </w:lvl>
    <w:lvl w:ilvl="3">
      <w:start w:val="1"/>
      <w:numFmt w:val="lowerLetter"/>
      <w:lvlText w:val="%4)"/>
      <w:lvlJc w:val="left"/>
      <w:rPr>
        <w:rFonts w:ascii="Arial" w:hAnsi="Arial" w:cs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hAnsi="Arial" w:cs="Arial"/>
        <w:sz w:val="20"/>
        <w:szCs w:val="20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9" w15:restartNumberingAfterBreak="0">
    <w:nsid w:val="581C0376"/>
    <w:multiLevelType w:val="multilevel"/>
    <w:tmpl w:val="094AA1C2"/>
    <w:styleLink w:val="Biecalist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none"/>
      <w:lvlText w:val="1.1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8C3747C"/>
    <w:multiLevelType w:val="multilevel"/>
    <w:tmpl w:val="9CF02BDA"/>
    <w:styleLink w:val="Biecalist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0767D4"/>
    <w:multiLevelType w:val="hybridMultilevel"/>
    <w:tmpl w:val="8EBAEFF0"/>
    <w:name w:val="WW8Num23622"/>
    <w:lvl w:ilvl="0" w:tplc="C300518C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E854C0E"/>
    <w:multiLevelType w:val="hybridMultilevel"/>
    <w:tmpl w:val="09F8E5DE"/>
    <w:lvl w:ilvl="0" w:tplc="4A4EFF9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3" w15:restartNumberingAfterBreak="0">
    <w:nsid w:val="60282467"/>
    <w:multiLevelType w:val="hybridMultilevel"/>
    <w:tmpl w:val="93A00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4554E0B"/>
    <w:multiLevelType w:val="hybridMultilevel"/>
    <w:tmpl w:val="D8B2D35A"/>
    <w:name w:val="WW8Num2362222"/>
    <w:lvl w:ilvl="0" w:tplc="A7004BA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5B93EBA"/>
    <w:multiLevelType w:val="hybridMultilevel"/>
    <w:tmpl w:val="68121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E24BDA"/>
    <w:multiLevelType w:val="multilevel"/>
    <w:tmpl w:val="4D02B2AC"/>
    <w:styleLink w:val="Biecalist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720" w:hanging="72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22"/>
      </w:rPr>
    </w:lvl>
  </w:abstractNum>
  <w:abstractNum w:abstractNumId="97" w15:restartNumberingAfterBreak="0">
    <w:nsid w:val="66B20C8C"/>
    <w:multiLevelType w:val="multilevel"/>
    <w:tmpl w:val="FFFFFFFF"/>
    <w:styleLink w:val="WWNum189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hAnsi="Arial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8" w15:restartNumberingAfterBreak="0">
    <w:nsid w:val="697626B7"/>
    <w:multiLevelType w:val="hybridMultilevel"/>
    <w:tmpl w:val="CB087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A00400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826A3B"/>
    <w:multiLevelType w:val="hybridMultilevel"/>
    <w:tmpl w:val="B5F89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6DA93C84"/>
    <w:multiLevelType w:val="multilevel"/>
    <w:tmpl w:val="438CD03A"/>
    <w:styleLink w:val="Biecalist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BB7784"/>
    <w:multiLevelType w:val="multilevel"/>
    <w:tmpl w:val="C2EC939C"/>
    <w:styleLink w:val="Biecalist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none"/>
      <w:lvlText w:val="1.1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11B5B4B"/>
    <w:multiLevelType w:val="hybridMultilevel"/>
    <w:tmpl w:val="22E61E34"/>
    <w:lvl w:ilvl="0" w:tplc="0415001B">
      <w:start w:val="1"/>
      <w:numFmt w:val="low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731947B9"/>
    <w:multiLevelType w:val="multilevel"/>
    <w:tmpl w:val="9FCA7D2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)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04" w15:restartNumberingAfterBreak="0">
    <w:nsid w:val="733930BC"/>
    <w:multiLevelType w:val="hybridMultilevel"/>
    <w:tmpl w:val="F2DA3BBE"/>
    <w:lvl w:ilvl="0" w:tplc="5D923EE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 w:tplc="E326DCCA">
      <w:start w:val="1"/>
      <w:numFmt w:val="none"/>
      <w:lvlText w:val="a."/>
      <w:lvlJc w:val="righ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442F3E"/>
    <w:multiLevelType w:val="multilevel"/>
    <w:tmpl w:val="EB780904"/>
    <w:styleLink w:val="Biecalista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C7503D"/>
    <w:multiLevelType w:val="hybridMultilevel"/>
    <w:tmpl w:val="094AA1C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 w:tplc="49164982">
      <w:start w:val="1"/>
      <w:numFmt w:val="none"/>
      <w:lvlText w:val="1.1."/>
      <w:lvlJc w:val="left"/>
      <w:pPr>
        <w:ind w:left="964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55F07F4"/>
    <w:multiLevelType w:val="multilevel"/>
    <w:tmpl w:val="22E61E34"/>
    <w:styleLink w:val="Biecalista23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75E40A56"/>
    <w:multiLevelType w:val="multilevel"/>
    <w:tmpl w:val="6F125E42"/>
    <w:styleLink w:val="Biecalista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mbria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none"/>
      <w:lvlText w:val="1.1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87C064C"/>
    <w:multiLevelType w:val="hybridMultilevel"/>
    <w:tmpl w:val="7E1A1A9A"/>
    <w:name w:val="WW8Num236222322"/>
    <w:lvl w:ilvl="0" w:tplc="0944EE7C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799771EC"/>
    <w:multiLevelType w:val="hybridMultilevel"/>
    <w:tmpl w:val="0BB6B676"/>
    <w:lvl w:ilvl="0" w:tplc="CF22E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A6C234C">
      <w:start w:val="1"/>
      <w:numFmt w:val="none"/>
      <w:lvlText w:val="-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14851">
    <w:abstractNumId w:val="1"/>
  </w:num>
  <w:num w:numId="2" w16cid:durableId="994727834">
    <w:abstractNumId w:val="2"/>
  </w:num>
  <w:num w:numId="3" w16cid:durableId="5137536">
    <w:abstractNumId w:val="12"/>
  </w:num>
  <w:num w:numId="4" w16cid:durableId="1216047541">
    <w:abstractNumId w:val="39"/>
  </w:num>
  <w:num w:numId="5" w16cid:durableId="613446551">
    <w:abstractNumId w:val="84"/>
  </w:num>
  <w:num w:numId="6" w16cid:durableId="2014212270">
    <w:abstractNumId w:val="31"/>
  </w:num>
  <w:num w:numId="7" w16cid:durableId="947542812">
    <w:abstractNumId w:val="50"/>
  </w:num>
  <w:num w:numId="8" w16cid:durableId="1909146915">
    <w:abstractNumId w:val="26"/>
  </w:num>
  <w:num w:numId="9" w16cid:durableId="559824394">
    <w:abstractNumId w:val="46"/>
  </w:num>
  <w:num w:numId="10" w16cid:durableId="2067532366">
    <w:abstractNumId w:val="109"/>
  </w:num>
  <w:num w:numId="11" w16cid:durableId="1522086909">
    <w:abstractNumId w:val="64"/>
  </w:num>
  <w:num w:numId="12" w16cid:durableId="1707869690">
    <w:abstractNumId w:val="55"/>
  </w:num>
  <w:num w:numId="13" w16cid:durableId="494683223">
    <w:abstractNumId w:val="105"/>
  </w:num>
  <w:num w:numId="14" w16cid:durableId="1884903414">
    <w:abstractNumId w:val="104"/>
  </w:num>
  <w:num w:numId="15" w16cid:durableId="1915042709">
    <w:abstractNumId w:val="70"/>
  </w:num>
  <w:num w:numId="16" w16cid:durableId="1333993228">
    <w:abstractNumId w:val="49"/>
  </w:num>
  <w:num w:numId="17" w16cid:durableId="1441603144">
    <w:abstractNumId w:val="88"/>
  </w:num>
  <w:num w:numId="18" w16cid:durableId="1930114051">
    <w:abstractNumId w:val="43"/>
  </w:num>
  <w:num w:numId="19" w16cid:durableId="64838889">
    <w:abstractNumId w:val="76"/>
  </w:num>
  <w:num w:numId="20" w16cid:durableId="1259949715">
    <w:abstractNumId w:val="45"/>
  </w:num>
  <w:num w:numId="21" w16cid:durableId="259610146">
    <w:abstractNumId w:val="32"/>
  </w:num>
  <w:num w:numId="22" w16cid:durableId="1490291676">
    <w:abstractNumId w:val="74"/>
  </w:num>
  <w:num w:numId="23" w16cid:durableId="1359085772">
    <w:abstractNumId w:val="92"/>
  </w:num>
  <w:num w:numId="24" w16cid:durableId="353655490">
    <w:abstractNumId w:val="71"/>
  </w:num>
  <w:num w:numId="25" w16cid:durableId="916859964">
    <w:abstractNumId w:val="79"/>
  </w:num>
  <w:num w:numId="26" w16cid:durableId="809402031">
    <w:abstractNumId w:val="73"/>
  </w:num>
  <w:num w:numId="27" w16cid:durableId="591166893">
    <w:abstractNumId w:val="67"/>
  </w:num>
  <w:num w:numId="28" w16cid:durableId="463549200">
    <w:abstractNumId w:val="78"/>
  </w:num>
  <w:num w:numId="29" w16cid:durableId="1220477212">
    <w:abstractNumId w:val="53"/>
  </w:num>
  <w:num w:numId="30" w16cid:durableId="1687976107">
    <w:abstractNumId w:val="40"/>
  </w:num>
  <w:num w:numId="31" w16cid:durableId="1537354391">
    <w:abstractNumId w:val="42"/>
  </w:num>
  <w:num w:numId="32" w16cid:durableId="163516542">
    <w:abstractNumId w:val="86"/>
  </w:num>
  <w:num w:numId="33" w16cid:durableId="1194463712">
    <w:abstractNumId w:val="100"/>
  </w:num>
  <w:num w:numId="34" w16cid:durableId="2096704029">
    <w:abstractNumId w:val="75"/>
  </w:num>
  <w:num w:numId="35" w16cid:durableId="780762732">
    <w:abstractNumId w:val="68"/>
  </w:num>
  <w:num w:numId="36" w16cid:durableId="2016149616">
    <w:abstractNumId w:val="108"/>
  </w:num>
  <w:num w:numId="37" w16cid:durableId="402340348">
    <w:abstractNumId w:val="89"/>
  </w:num>
  <w:num w:numId="38" w16cid:durableId="85154984">
    <w:abstractNumId w:val="37"/>
  </w:num>
  <w:num w:numId="39" w16cid:durableId="1155340862">
    <w:abstractNumId w:val="106"/>
  </w:num>
  <w:num w:numId="40" w16cid:durableId="1424835958">
    <w:abstractNumId w:val="83"/>
  </w:num>
  <w:num w:numId="41" w16cid:durableId="1724909514">
    <w:abstractNumId w:val="56"/>
  </w:num>
  <w:num w:numId="42" w16cid:durableId="540166651">
    <w:abstractNumId w:val="33"/>
  </w:num>
  <w:num w:numId="43" w16cid:durableId="430708088">
    <w:abstractNumId w:val="47"/>
  </w:num>
  <w:num w:numId="44" w16cid:durableId="2104298959">
    <w:abstractNumId w:val="29"/>
  </w:num>
  <w:num w:numId="45" w16cid:durableId="843932435">
    <w:abstractNumId w:val="101"/>
  </w:num>
  <w:num w:numId="46" w16cid:durableId="1461604642">
    <w:abstractNumId w:val="30"/>
  </w:num>
  <w:num w:numId="47" w16cid:durableId="659819961">
    <w:abstractNumId w:val="72"/>
  </w:num>
  <w:num w:numId="48" w16cid:durableId="1891916393">
    <w:abstractNumId w:val="38"/>
  </w:num>
  <w:num w:numId="49" w16cid:durableId="10835516">
    <w:abstractNumId w:val="62"/>
  </w:num>
  <w:num w:numId="50" w16cid:durableId="976225596">
    <w:abstractNumId w:val="99"/>
  </w:num>
  <w:num w:numId="51" w16cid:durableId="571045617">
    <w:abstractNumId w:val="97"/>
  </w:num>
  <w:num w:numId="52" w16cid:durableId="19728589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57325563">
    <w:abstractNumId w:val="51"/>
  </w:num>
  <w:num w:numId="54" w16cid:durableId="90863079">
    <w:abstractNumId w:val="63"/>
  </w:num>
  <w:num w:numId="55" w16cid:durableId="1947226016">
    <w:abstractNumId w:val="65"/>
  </w:num>
  <w:num w:numId="56" w16cid:durableId="1274096190">
    <w:abstractNumId w:val="90"/>
  </w:num>
  <w:num w:numId="57" w16cid:durableId="2057927552">
    <w:abstractNumId w:val="103"/>
  </w:num>
  <w:num w:numId="58" w16cid:durableId="429159221">
    <w:abstractNumId w:val="35"/>
  </w:num>
  <w:num w:numId="59" w16cid:durableId="383137264">
    <w:abstractNumId w:val="98"/>
  </w:num>
  <w:num w:numId="60" w16cid:durableId="344284083">
    <w:abstractNumId w:val="95"/>
  </w:num>
  <w:num w:numId="61" w16cid:durableId="426510409">
    <w:abstractNumId w:val="93"/>
  </w:num>
  <w:num w:numId="62" w16cid:durableId="1900703633">
    <w:abstractNumId w:val="66"/>
  </w:num>
  <w:num w:numId="63" w16cid:durableId="1453749157">
    <w:abstractNumId w:val="77"/>
  </w:num>
  <w:num w:numId="64" w16cid:durableId="165825286">
    <w:abstractNumId w:val="52"/>
  </w:num>
  <w:num w:numId="65" w16cid:durableId="1011447778">
    <w:abstractNumId w:val="44"/>
  </w:num>
  <w:num w:numId="66" w16cid:durableId="429400067">
    <w:abstractNumId w:val="41"/>
  </w:num>
  <w:num w:numId="67" w16cid:durableId="37819928">
    <w:abstractNumId w:val="60"/>
  </w:num>
  <w:num w:numId="68" w16cid:durableId="240146500">
    <w:abstractNumId w:val="96"/>
  </w:num>
  <w:num w:numId="69" w16cid:durableId="1293637365">
    <w:abstractNumId w:val="81"/>
  </w:num>
  <w:num w:numId="70" w16cid:durableId="1722362334">
    <w:abstractNumId w:val="27"/>
  </w:num>
  <w:num w:numId="71" w16cid:durableId="1697123520">
    <w:abstractNumId w:val="48"/>
  </w:num>
  <w:num w:numId="72" w16cid:durableId="726801791">
    <w:abstractNumId w:val="34"/>
  </w:num>
  <w:num w:numId="73" w16cid:durableId="1160118335">
    <w:abstractNumId w:val="58"/>
  </w:num>
  <w:num w:numId="74" w16cid:durableId="169491341">
    <w:abstractNumId w:val="69"/>
  </w:num>
  <w:num w:numId="75" w16cid:durableId="1095370874">
    <w:abstractNumId w:val="102"/>
  </w:num>
  <w:num w:numId="76" w16cid:durableId="372507254">
    <w:abstractNumId w:val="36"/>
  </w:num>
  <w:num w:numId="77" w16cid:durableId="1538275071">
    <w:abstractNumId w:val="107"/>
  </w:num>
  <w:num w:numId="78" w16cid:durableId="18699423">
    <w:abstractNumId w:val="110"/>
  </w:num>
  <w:num w:numId="79" w16cid:durableId="1020202555">
    <w:abstractNumId w:val="61"/>
  </w:num>
  <w:num w:numId="80" w16cid:durableId="713116219">
    <w:abstractNumId w:val="8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E0"/>
    <w:rsid w:val="00000743"/>
    <w:rsid w:val="00000D0A"/>
    <w:rsid w:val="0000270D"/>
    <w:rsid w:val="00002899"/>
    <w:rsid w:val="00004176"/>
    <w:rsid w:val="000138B7"/>
    <w:rsid w:val="0002285E"/>
    <w:rsid w:val="00025D8E"/>
    <w:rsid w:val="00031099"/>
    <w:rsid w:val="000318D4"/>
    <w:rsid w:val="0003234C"/>
    <w:rsid w:val="00033F00"/>
    <w:rsid w:val="000404D9"/>
    <w:rsid w:val="00042DB4"/>
    <w:rsid w:val="00044800"/>
    <w:rsid w:val="00044D00"/>
    <w:rsid w:val="00051F64"/>
    <w:rsid w:val="00052CA9"/>
    <w:rsid w:val="00053739"/>
    <w:rsid w:val="00056AAE"/>
    <w:rsid w:val="00057292"/>
    <w:rsid w:val="00057311"/>
    <w:rsid w:val="00057A21"/>
    <w:rsid w:val="000628E2"/>
    <w:rsid w:val="0006580F"/>
    <w:rsid w:val="00066EB9"/>
    <w:rsid w:val="000720E7"/>
    <w:rsid w:val="000776C0"/>
    <w:rsid w:val="00084361"/>
    <w:rsid w:val="00086FB3"/>
    <w:rsid w:val="00087F72"/>
    <w:rsid w:val="0009248B"/>
    <w:rsid w:val="00092ABD"/>
    <w:rsid w:val="00096B64"/>
    <w:rsid w:val="000A0C2F"/>
    <w:rsid w:val="000A2645"/>
    <w:rsid w:val="000A3455"/>
    <w:rsid w:val="000A3A79"/>
    <w:rsid w:val="000A4DDB"/>
    <w:rsid w:val="000A7436"/>
    <w:rsid w:val="000B0ACA"/>
    <w:rsid w:val="000C2DF3"/>
    <w:rsid w:val="000C6568"/>
    <w:rsid w:val="000D1325"/>
    <w:rsid w:val="000D164A"/>
    <w:rsid w:val="000D1772"/>
    <w:rsid w:val="000D1D72"/>
    <w:rsid w:val="000E11DC"/>
    <w:rsid w:val="000E22B6"/>
    <w:rsid w:val="000F0EA8"/>
    <w:rsid w:val="000F2DA3"/>
    <w:rsid w:val="000F38BA"/>
    <w:rsid w:val="001038D9"/>
    <w:rsid w:val="001062FC"/>
    <w:rsid w:val="00106905"/>
    <w:rsid w:val="0011285C"/>
    <w:rsid w:val="001164D7"/>
    <w:rsid w:val="00120EC3"/>
    <w:rsid w:val="00122E0F"/>
    <w:rsid w:val="0012306E"/>
    <w:rsid w:val="001304B0"/>
    <w:rsid w:val="00133291"/>
    <w:rsid w:val="00134860"/>
    <w:rsid w:val="00135A7B"/>
    <w:rsid w:val="00137F55"/>
    <w:rsid w:val="00137FEA"/>
    <w:rsid w:val="001446A1"/>
    <w:rsid w:val="00147735"/>
    <w:rsid w:val="00152099"/>
    <w:rsid w:val="00152997"/>
    <w:rsid w:val="001576B9"/>
    <w:rsid w:val="001621EA"/>
    <w:rsid w:val="00167BED"/>
    <w:rsid w:val="00171680"/>
    <w:rsid w:val="00171ACA"/>
    <w:rsid w:val="00172CB4"/>
    <w:rsid w:val="00180EF5"/>
    <w:rsid w:val="0018576C"/>
    <w:rsid w:val="00185BFC"/>
    <w:rsid w:val="00187697"/>
    <w:rsid w:val="001930F5"/>
    <w:rsid w:val="00194F54"/>
    <w:rsid w:val="001968ED"/>
    <w:rsid w:val="00196DDE"/>
    <w:rsid w:val="001A15F6"/>
    <w:rsid w:val="001A24EB"/>
    <w:rsid w:val="001A5C30"/>
    <w:rsid w:val="001B0080"/>
    <w:rsid w:val="001B3247"/>
    <w:rsid w:val="001B42B8"/>
    <w:rsid w:val="001B5310"/>
    <w:rsid w:val="001B54B1"/>
    <w:rsid w:val="001B636E"/>
    <w:rsid w:val="001C1979"/>
    <w:rsid w:val="001C260C"/>
    <w:rsid w:val="001C6609"/>
    <w:rsid w:val="001C7D1F"/>
    <w:rsid w:val="001D63E5"/>
    <w:rsid w:val="001E3F45"/>
    <w:rsid w:val="001E4751"/>
    <w:rsid w:val="001F62F2"/>
    <w:rsid w:val="001F6383"/>
    <w:rsid w:val="001F6E4E"/>
    <w:rsid w:val="00201F4E"/>
    <w:rsid w:val="00214FD3"/>
    <w:rsid w:val="00217939"/>
    <w:rsid w:val="00221B06"/>
    <w:rsid w:val="00223C81"/>
    <w:rsid w:val="002254A3"/>
    <w:rsid w:val="00233B87"/>
    <w:rsid w:val="0023533C"/>
    <w:rsid w:val="00235855"/>
    <w:rsid w:val="00236BF5"/>
    <w:rsid w:val="002403BD"/>
    <w:rsid w:val="002439C3"/>
    <w:rsid w:val="00243E2B"/>
    <w:rsid w:val="00253508"/>
    <w:rsid w:val="00255CAD"/>
    <w:rsid w:val="00256A3D"/>
    <w:rsid w:val="00261C1C"/>
    <w:rsid w:val="002705B9"/>
    <w:rsid w:val="00272116"/>
    <w:rsid w:val="0027227B"/>
    <w:rsid w:val="00272DE7"/>
    <w:rsid w:val="00274D5F"/>
    <w:rsid w:val="00276F80"/>
    <w:rsid w:val="0028008B"/>
    <w:rsid w:val="00281AF4"/>
    <w:rsid w:val="002822ED"/>
    <w:rsid w:val="002835D8"/>
    <w:rsid w:val="00285408"/>
    <w:rsid w:val="00295945"/>
    <w:rsid w:val="002A2179"/>
    <w:rsid w:val="002A7AA6"/>
    <w:rsid w:val="002B2E70"/>
    <w:rsid w:val="002B6C39"/>
    <w:rsid w:val="002C0450"/>
    <w:rsid w:val="002C2FBD"/>
    <w:rsid w:val="002C355A"/>
    <w:rsid w:val="002C4243"/>
    <w:rsid w:val="002C614F"/>
    <w:rsid w:val="002D17DE"/>
    <w:rsid w:val="002D2AC3"/>
    <w:rsid w:val="002D4C44"/>
    <w:rsid w:val="002D4F14"/>
    <w:rsid w:val="002D642A"/>
    <w:rsid w:val="002E0F02"/>
    <w:rsid w:val="002E1373"/>
    <w:rsid w:val="002E224B"/>
    <w:rsid w:val="002E7E34"/>
    <w:rsid w:val="002F393B"/>
    <w:rsid w:val="002F685D"/>
    <w:rsid w:val="00301619"/>
    <w:rsid w:val="0030441F"/>
    <w:rsid w:val="00306D67"/>
    <w:rsid w:val="003071B2"/>
    <w:rsid w:val="00313BBE"/>
    <w:rsid w:val="003165B7"/>
    <w:rsid w:val="00326846"/>
    <w:rsid w:val="00327E97"/>
    <w:rsid w:val="00333E16"/>
    <w:rsid w:val="003412E6"/>
    <w:rsid w:val="003427EA"/>
    <w:rsid w:val="00345B6E"/>
    <w:rsid w:val="00351826"/>
    <w:rsid w:val="00354D62"/>
    <w:rsid w:val="003557A2"/>
    <w:rsid w:val="00360D88"/>
    <w:rsid w:val="00365032"/>
    <w:rsid w:val="003662D2"/>
    <w:rsid w:val="003670CB"/>
    <w:rsid w:val="0037293F"/>
    <w:rsid w:val="003778C2"/>
    <w:rsid w:val="00384227"/>
    <w:rsid w:val="00384A87"/>
    <w:rsid w:val="003872EB"/>
    <w:rsid w:val="00391AF9"/>
    <w:rsid w:val="00394827"/>
    <w:rsid w:val="0039772F"/>
    <w:rsid w:val="003A0401"/>
    <w:rsid w:val="003A2B09"/>
    <w:rsid w:val="003A5202"/>
    <w:rsid w:val="003A6C0C"/>
    <w:rsid w:val="003A7D1D"/>
    <w:rsid w:val="003B0FF8"/>
    <w:rsid w:val="003B1831"/>
    <w:rsid w:val="003B36F9"/>
    <w:rsid w:val="003B5875"/>
    <w:rsid w:val="003B5CEE"/>
    <w:rsid w:val="003B6223"/>
    <w:rsid w:val="003C7E80"/>
    <w:rsid w:val="003D09A5"/>
    <w:rsid w:val="003D3FA2"/>
    <w:rsid w:val="003D4F38"/>
    <w:rsid w:val="003D5950"/>
    <w:rsid w:val="003E277C"/>
    <w:rsid w:val="003E77F8"/>
    <w:rsid w:val="00400E89"/>
    <w:rsid w:val="0040113D"/>
    <w:rsid w:val="00403DB8"/>
    <w:rsid w:val="00404E7D"/>
    <w:rsid w:val="00406E28"/>
    <w:rsid w:val="00406FB7"/>
    <w:rsid w:val="00413BDE"/>
    <w:rsid w:val="0041572B"/>
    <w:rsid w:val="00416168"/>
    <w:rsid w:val="004205FA"/>
    <w:rsid w:val="00421590"/>
    <w:rsid w:val="0042417B"/>
    <w:rsid w:val="00430EE3"/>
    <w:rsid w:val="0043647C"/>
    <w:rsid w:val="00437E1E"/>
    <w:rsid w:val="004418F1"/>
    <w:rsid w:val="004440CE"/>
    <w:rsid w:val="004518A6"/>
    <w:rsid w:val="00456153"/>
    <w:rsid w:val="00456F88"/>
    <w:rsid w:val="0046647B"/>
    <w:rsid w:val="0046717C"/>
    <w:rsid w:val="004674CB"/>
    <w:rsid w:val="00471A86"/>
    <w:rsid w:val="004726A5"/>
    <w:rsid w:val="00473EA8"/>
    <w:rsid w:val="004742C6"/>
    <w:rsid w:val="004815E9"/>
    <w:rsid w:val="00492038"/>
    <w:rsid w:val="0049285E"/>
    <w:rsid w:val="004962DF"/>
    <w:rsid w:val="004A181A"/>
    <w:rsid w:val="004A3BAD"/>
    <w:rsid w:val="004A7ED3"/>
    <w:rsid w:val="004C24FE"/>
    <w:rsid w:val="004C3C02"/>
    <w:rsid w:val="004C65C6"/>
    <w:rsid w:val="004D15B1"/>
    <w:rsid w:val="004D579B"/>
    <w:rsid w:val="004D7A78"/>
    <w:rsid w:val="004E28B1"/>
    <w:rsid w:val="004E3102"/>
    <w:rsid w:val="004F027C"/>
    <w:rsid w:val="004F406B"/>
    <w:rsid w:val="0050236E"/>
    <w:rsid w:val="00514803"/>
    <w:rsid w:val="00515A15"/>
    <w:rsid w:val="005175F1"/>
    <w:rsid w:val="0053220A"/>
    <w:rsid w:val="00532692"/>
    <w:rsid w:val="00532EAF"/>
    <w:rsid w:val="00536297"/>
    <w:rsid w:val="00541266"/>
    <w:rsid w:val="00542188"/>
    <w:rsid w:val="005455AA"/>
    <w:rsid w:val="00545FF3"/>
    <w:rsid w:val="0054619D"/>
    <w:rsid w:val="005553A3"/>
    <w:rsid w:val="0055700C"/>
    <w:rsid w:val="00561AE8"/>
    <w:rsid w:val="005644B0"/>
    <w:rsid w:val="00565506"/>
    <w:rsid w:val="005708F2"/>
    <w:rsid w:val="00574029"/>
    <w:rsid w:val="00577C6A"/>
    <w:rsid w:val="005812DA"/>
    <w:rsid w:val="005836AE"/>
    <w:rsid w:val="00586192"/>
    <w:rsid w:val="0059735E"/>
    <w:rsid w:val="005A3991"/>
    <w:rsid w:val="005A3B1B"/>
    <w:rsid w:val="005A4854"/>
    <w:rsid w:val="005B07F4"/>
    <w:rsid w:val="005B2829"/>
    <w:rsid w:val="005B3B0C"/>
    <w:rsid w:val="005B3F93"/>
    <w:rsid w:val="005B4A5B"/>
    <w:rsid w:val="005B7100"/>
    <w:rsid w:val="005C1F48"/>
    <w:rsid w:val="005C4E76"/>
    <w:rsid w:val="005C7A1C"/>
    <w:rsid w:val="005D0D27"/>
    <w:rsid w:val="005D13B5"/>
    <w:rsid w:val="005D6208"/>
    <w:rsid w:val="005E3138"/>
    <w:rsid w:val="005E3440"/>
    <w:rsid w:val="005E5662"/>
    <w:rsid w:val="005E5678"/>
    <w:rsid w:val="005E7D0F"/>
    <w:rsid w:val="005F62D3"/>
    <w:rsid w:val="00600033"/>
    <w:rsid w:val="00601B87"/>
    <w:rsid w:val="0060451E"/>
    <w:rsid w:val="006045B9"/>
    <w:rsid w:val="006109D2"/>
    <w:rsid w:val="00612578"/>
    <w:rsid w:val="00623BA8"/>
    <w:rsid w:val="00626FBC"/>
    <w:rsid w:val="00631389"/>
    <w:rsid w:val="00633C30"/>
    <w:rsid w:val="00637995"/>
    <w:rsid w:val="00637DDA"/>
    <w:rsid w:val="00640AD5"/>
    <w:rsid w:val="00647559"/>
    <w:rsid w:val="00656176"/>
    <w:rsid w:val="00661ABC"/>
    <w:rsid w:val="00661B62"/>
    <w:rsid w:val="00663D01"/>
    <w:rsid w:val="00670A39"/>
    <w:rsid w:val="00671A65"/>
    <w:rsid w:val="0067268F"/>
    <w:rsid w:val="00672CCE"/>
    <w:rsid w:val="00673A64"/>
    <w:rsid w:val="00676DE2"/>
    <w:rsid w:val="0068043A"/>
    <w:rsid w:val="00680709"/>
    <w:rsid w:val="0069000D"/>
    <w:rsid w:val="00691A4B"/>
    <w:rsid w:val="00692A89"/>
    <w:rsid w:val="00692CDE"/>
    <w:rsid w:val="00694207"/>
    <w:rsid w:val="00695EB3"/>
    <w:rsid w:val="0069713E"/>
    <w:rsid w:val="00697FFC"/>
    <w:rsid w:val="006A5B86"/>
    <w:rsid w:val="006A65C1"/>
    <w:rsid w:val="006B2421"/>
    <w:rsid w:val="006B2659"/>
    <w:rsid w:val="006B2C60"/>
    <w:rsid w:val="006B399C"/>
    <w:rsid w:val="006C25DE"/>
    <w:rsid w:val="006C6BB3"/>
    <w:rsid w:val="006D1BCB"/>
    <w:rsid w:val="006D3AA7"/>
    <w:rsid w:val="006D5ED5"/>
    <w:rsid w:val="006D60BB"/>
    <w:rsid w:val="006E176C"/>
    <w:rsid w:val="006E2CCB"/>
    <w:rsid w:val="006E30E9"/>
    <w:rsid w:val="006E6A81"/>
    <w:rsid w:val="006E6D24"/>
    <w:rsid w:val="006E71E6"/>
    <w:rsid w:val="006F0EE6"/>
    <w:rsid w:val="007040C2"/>
    <w:rsid w:val="0070471E"/>
    <w:rsid w:val="0070473B"/>
    <w:rsid w:val="00706CF6"/>
    <w:rsid w:val="0071297C"/>
    <w:rsid w:val="00713D1E"/>
    <w:rsid w:val="00717D2F"/>
    <w:rsid w:val="007208F0"/>
    <w:rsid w:val="0072349D"/>
    <w:rsid w:val="00724399"/>
    <w:rsid w:val="00725A20"/>
    <w:rsid w:val="00727428"/>
    <w:rsid w:val="007319C4"/>
    <w:rsid w:val="00733836"/>
    <w:rsid w:val="007424EC"/>
    <w:rsid w:val="007432C8"/>
    <w:rsid w:val="007448BE"/>
    <w:rsid w:val="00747FB8"/>
    <w:rsid w:val="0075295C"/>
    <w:rsid w:val="00753A20"/>
    <w:rsid w:val="007572C1"/>
    <w:rsid w:val="0075756C"/>
    <w:rsid w:val="00761E79"/>
    <w:rsid w:val="00766A25"/>
    <w:rsid w:val="00767C00"/>
    <w:rsid w:val="00770B72"/>
    <w:rsid w:val="0077273D"/>
    <w:rsid w:val="007731E6"/>
    <w:rsid w:val="0077539D"/>
    <w:rsid w:val="00776121"/>
    <w:rsid w:val="00782B92"/>
    <w:rsid w:val="00782F1F"/>
    <w:rsid w:val="00787C72"/>
    <w:rsid w:val="007A15AF"/>
    <w:rsid w:val="007A39AD"/>
    <w:rsid w:val="007A4B32"/>
    <w:rsid w:val="007A56A6"/>
    <w:rsid w:val="007B7BB9"/>
    <w:rsid w:val="007C1631"/>
    <w:rsid w:val="007D17F0"/>
    <w:rsid w:val="007D271D"/>
    <w:rsid w:val="007D509F"/>
    <w:rsid w:val="007E340B"/>
    <w:rsid w:val="007E3B9F"/>
    <w:rsid w:val="007E4739"/>
    <w:rsid w:val="007E5C3A"/>
    <w:rsid w:val="007E6FB1"/>
    <w:rsid w:val="007F0F34"/>
    <w:rsid w:val="007F2036"/>
    <w:rsid w:val="007F346F"/>
    <w:rsid w:val="007F3788"/>
    <w:rsid w:val="00801373"/>
    <w:rsid w:val="008016FB"/>
    <w:rsid w:val="00804DFE"/>
    <w:rsid w:val="00805524"/>
    <w:rsid w:val="00812335"/>
    <w:rsid w:val="00812815"/>
    <w:rsid w:val="008163AD"/>
    <w:rsid w:val="00822BE3"/>
    <w:rsid w:val="00824F40"/>
    <w:rsid w:val="00825388"/>
    <w:rsid w:val="00831CCA"/>
    <w:rsid w:val="008322AD"/>
    <w:rsid w:val="00834BD6"/>
    <w:rsid w:val="00840C0E"/>
    <w:rsid w:val="00844575"/>
    <w:rsid w:val="0085507B"/>
    <w:rsid w:val="00855406"/>
    <w:rsid w:val="008630E1"/>
    <w:rsid w:val="00864EE0"/>
    <w:rsid w:val="008670C4"/>
    <w:rsid w:val="008723A2"/>
    <w:rsid w:val="00873E12"/>
    <w:rsid w:val="00874304"/>
    <w:rsid w:val="008745CA"/>
    <w:rsid w:val="00875077"/>
    <w:rsid w:val="00875304"/>
    <w:rsid w:val="008754E1"/>
    <w:rsid w:val="0087573B"/>
    <w:rsid w:val="00883BE1"/>
    <w:rsid w:val="00884214"/>
    <w:rsid w:val="00884BF8"/>
    <w:rsid w:val="008909D4"/>
    <w:rsid w:val="0089361C"/>
    <w:rsid w:val="008A3170"/>
    <w:rsid w:val="008A5082"/>
    <w:rsid w:val="008A643B"/>
    <w:rsid w:val="008A7902"/>
    <w:rsid w:val="008B10C3"/>
    <w:rsid w:val="008B69E5"/>
    <w:rsid w:val="008B78C1"/>
    <w:rsid w:val="008C30CF"/>
    <w:rsid w:val="008C43A1"/>
    <w:rsid w:val="008C45A1"/>
    <w:rsid w:val="008C53DA"/>
    <w:rsid w:val="008C7658"/>
    <w:rsid w:val="008E1934"/>
    <w:rsid w:val="008E6E87"/>
    <w:rsid w:val="008E7DED"/>
    <w:rsid w:val="008F100F"/>
    <w:rsid w:val="008F466E"/>
    <w:rsid w:val="008F604A"/>
    <w:rsid w:val="00902288"/>
    <w:rsid w:val="00902436"/>
    <w:rsid w:val="00903279"/>
    <w:rsid w:val="0090416A"/>
    <w:rsid w:val="00911597"/>
    <w:rsid w:val="009123FE"/>
    <w:rsid w:val="009136BA"/>
    <w:rsid w:val="009165BA"/>
    <w:rsid w:val="00921295"/>
    <w:rsid w:val="00923143"/>
    <w:rsid w:val="00925F00"/>
    <w:rsid w:val="00927980"/>
    <w:rsid w:val="00927AF6"/>
    <w:rsid w:val="0093022E"/>
    <w:rsid w:val="00932C1A"/>
    <w:rsid w:val="00940330"/>
    <w:rsid w:val="00940D4E"/>
    <w:rsid w:val="0094105D"/>
    <w:rsid w:val="009472FF"/>
    <w:rsid w:val="009505EC"/>
    <w:rsid w:val="009563A0"/>
    <w:rsid w:val="009576CB"/>
    <w:rsid w:val="0096194E"/>
    <w:rsid w:val="009634E5"/>
    <w:rsid w:val="00966D27"/>
    <w:rsid w:val="00976CB4"/>
    <w:rsid w:val="00981478"/>
    <w:rsid w:val="00981BCC"/>
    <w:rsid w:val="00983183"/>
    <w:rsid w:val="0099401F"/>
    <w:rsid w:val="00996396"/>
    <w:rsid w:val="009A040B"/>
    <w:rsid w:val="009A2C4C"/>
    <w:rsid w:val="009A35F1"/>
    <w:rsid w:val="009A59C6"/>
    <w:rsid w:val="009A7E43"/>
    <w:rsid w:val="009C22BB"/>
    <w:rsid w:val="009D06C3"/>
    <w:rsid w:val="009D285B"/>
    <w:rsid w:val="009D6DF9"/>
    <w:rsid w:val="009E16E1"/>
    <w:rsid w:val="009E2D76"/>
    <w:rsid w:val="009E338E"/>
    <w:rsid w:val="009E5B3C"/>
    <w:rsid w:val="009E5C00"/>
    <w:rsid w:val="009F01F3"/>
    <w:rsid w:val="009F18C2"/>
    <w:rsid w:val="009F2DC3"/>
    <w:rsid w:val="009F3050"/>
    <w:rsid w:val="009F6857"/>
    <w:rsid w:val="00A05383"/>
    <w:rsid w:val="00A07910"/>
    <w:rsid w:val="00A15780"/>
    <w:rsid w:val="00A16EBB"/>
    <w:rsid w:val="00A20B0B"/>
    <w:rsid w:val="00A20D2F"/>
    <w:rsid w:val="00A3029B"/>
    <w:rsid w:val="00A3370E"/>
    <w:rsid w:val="00A33C48"/>
    <w:rsid w:val="00A36B9C"/>
    <w:rsid w:val="00A3749A"/>
    <w:rsid w:val="00A40471"/>
    <w:rsid w:val="00A42A58"/>
    <w:rsid w:val="00A447D8"/>
    <w:rsid w:val="00A46751"/>
    <w:rsid w:val="00A50218"/>
    <w:rsid w:val="00A53B34"/>
    <w:rsid w:val="00A61E6A"/>
    <w:rsid w:val="00A658F2"/>
    <w:rsid w:val="00A67C91"/>
    <w:rsid w:val="00A71920"/>
    <w:rsid w:val="00A71F92"/>
    <w:rsid w:val="00A726A5"/>
    <w:rsid w:val="00A82F32"/>
    <w:rsid w:val="00A869ED"/>
    <w:rsid w:val="00A933AD"/>
    <w:rsid w:val="00AA043F"/>
    <w:rsid w:val="00AA0800"/>
    <w:rsid w:val="00AA4FFD"/>
    <w:rsid w:val="00AA5DC0"/>
    <w:rsid w:val="00AB3365"/>
    <w:rsid w:val="00AB4573"/>
    <w:rsid w:val="00AB6AEE"/>
    <w:rsid w:val="00AC178C"/>
    <w:rsid w:val="00AC1B21"/>
    <w:rsid w:val="00AC2948"/>
    <w:rsid w:val="00AC4381"/>
    <w:rsid w:val="00AC7FB9"/>
    <w:rsid w:val="00AD0ACB"/>
    <w:rsid w:val="00AD0C8A"/>
    <w:rsid w:val="00AE253A"/>
    <w:rsid w:val="00AF280F"/>
    <w:rsid w:val="00AF4E73"/>
    <w:rsid w:val="00AF6EA9"/>
    <w:rsid w:val="00B02326"/>
    <w:rsid w:val="00B059E4"/>
    <w:rsid w:val="00B0636A"/>
    <w:rsid w:val="00B06499"/>
    <w:rsid w:val="00B07A8F"/>
    <w:rsid w:val="00B125CC"/>
    <w:rsid w:val="00B164F2"/>
    <w:rsid w:val="00B17DA4"/>
    <w:rsid w:val="00B21955"/>
    <w:rsid w:val="00B243AE"/>
    <w:rsid w:val="00B257EC"/>
    <w:rsid w:val="00B30AEE"/>
    <w:rsid w:val="00B37037"/>
    <w:rsid w:val="00B37557"/>
    <w:rsid w:val="00B44FE5"/>
    <w:rsid w:val="00B603CF"/>
    <w:rsid w:val="00B60CA1"/>
    <w:rsid w:val="00B60E33"/>
    <w:rsid w:val="00B61BCF"/>
    <w:rsid w:val="00B61EFA"/>
    <w:rsid w:val="00B7082D"/>
    <w:rsid w:val="00B716BF"/>
    <w:rsid w:val="00B728DB"/>
    <w:rsid w:val="00B737D8"/>
    <w:rsid w:val="00B751AB"/>
    <w:rsid w:val="00B77E94"/>
    <w:rsid w:val="00B836B8"/>
    <w:rsid w:val="00B84991"/>
    <w:rsid w:val="00B84E5F"/>
    <w:rsid w:val="00B87006"/>
    <w:rsid w:val="00B934A3"/>
    <w:rsid w:val="00B953FB"/>
    <w:rsid w:val="00B97DB8"/>
    <w:rsid w:val="00BA0C1A"/>
    <w:rsid w:val="00BA1306"/>
    <w:rsid w:val="00BA36EA"/>
    <w:rsid w:val="00BA410E"/>
    <w:rsid w:val="00BA4800"/>
    <w:rsid w:val="00BA62A7"/>
    <w:rsid w:val="00BA7A56"/>
    <w:rsid w:val="00BA7B48"/>
    <w:rsid w:val="00BB027C"/>
    <w:rsid w:val="00BC41C9"/>
    <w:rsid w:val="00BC6D6D"/>
    <w:rsid w:val="00BD343F"/>
    <w:rsid w:val="00BD6996"/>
    <w:rsid w:val="00BE1045"/>
    <w:rsid w:val="00BE6714"/>
    <w:rsid w:val="00BF7AB7"/>
    <w:rsid w:val="00BF7FF3"/>
    <w:rsid w:val="00C00BA6"/>
    <w:rsid w:val="00C02BBE"/>
    <w:rsid w:val="00C0583B"/>
    <w:rsid w:val="00C076B0"/>
    <w:rsid w:val="00C1455A"/>
    <w:rsid w:val="00C16333"/>
    <w:rsid w:val="00C16D37"/>
    <w:rsid w:val="00C21CD7"/>
    <w:rsid w:val="00C34F11"/>
    <w:rsid w:val="00C360A9"/>
    <w:rsid w:val="00C369B8"/>
    <w:rsid w:val="00C37AF1"/>
    <w:rsid w:val="00C43BFE"/>
    <w:rsid w:val="00C45867"/>
    <w:rsid w:val="00C479B3"/>
    <w:rsid w:val="00C50147"/>
    <w:rsid w:val="00C525EB"/>
    <w:rsid w:val="00C5362D"/>
    <w:rsid w:val="00C54015"/>
    <w:rsid w:val="00C56D70"/>
    <w:rsid w:val="00C6016B"/>
    <w:rsid w:val="00C61B48"/>
    <w:rsid w:val="00C6342E"/>
    <w:rsid w:val="00C712B9"/>
    <w:rsid w:val="00C7369E"/>
    <w:rsid w:val="00C7449B"/>
    <w:rsid w:val="00C829ED"/>
    <w:rsid w:val="00C82C2E"/>
    <w:rsid w:val="00C86915"/>
    <w:rsid w:val="00C91D4C"/>
    <w:rsid w:val="00C92253"/>
    <w:rsid w:val="00C9789F"/>
    <w:rsid w:val="00CA0ACA"/>
    <w:rsid w:val="00CA10AE"/>
    <w:rsid w:val="00CA2CC3"/>
    <w:rsid w:val="00CA3C16"/>
    <w:rsid w:val="00CA4CB5"/>
    <w:rsid w:val="00CC26CD"/>
    <w:rsid w:val="00CC4948"/>
    <w:rsid w:val="00CC6261"/>
    <w:rsid w:val="00CC7256"/>
    <w:rsid w:val="00CE1783"/>
    <w:rsid w:val="00CE1BA7"/>
    <w:rsid w:val="00CE43B8"/>
    <w:rsid w:val="00CE53A1"/>
    <w:rsid w:val="00CF11BC"/>
    <w:rsid w:val="00CF15C0"/>
    <w:rsid w:val="00CF3104"/>
    <w:rsid w:val="00CF417B"/>
    <w:rsid w:val="00CF6F27"/>
    <w:rsid w:val="00CF6FFD"/>
    <w:rsid w:val="00D030CD"/>
    <w:rsid w:val="00D068EC"/>
    <w:rsid w:val="00D10886"/>
    <w:rsid w:val="00D1132B"/>
    <w:rsid w:val="00D11556"/>
    <w:rsid w:val="00D213E8"/>
    <w:rsid w:val="00D245C5"/>
    <w:rsid w:val="00D255B3"/>
    <w:rsid w:val="00D3373C"/>
    <w:rsid w:val="00D34B36"/>
    <w:rsid w:val="00D43135"/>
    <w:rsid w:val="00D445EA"/>
    <w:rsid w:val="00D5059D"/>
    <w:rsid w:val="00D5398F"/>
    <w:rsid w:val="00D60941"/>
    <w:rsid w:val="00D64268"/>
    <w:rsid w:val="00D77F84"/>
    <w:rsid w:val="00D81EB0"/>
    <w:rsid w:val="00D85A05"/>
    <w:rsid w:val="00D85E3C"/>
    <w:rsid w:val="00D9192C"/>
    <w:rsid w:val="00D92619"/>
    <w:rsid w:val="00D9596A"/>
    <w:rsid w:val="00DA4F4B"/>
    <w:rsid w:val="00DA58FB"/>
    <w:rsid w:val="00DA792A"/>
    <w:rsid w:val="00DB00BE"/>
    <w:rsid w:val="00DB287C"/>
    <w:rsid w:val="00DB2EF8"/>
    <w:rsid w:val="00DB301B"/>
    <w:rsid w:val="00DB7162"/>
    <w:rsid w:val="00DC0371"/>
    <w:rsid w:val="00DC4B99"/>
    <w:rsid w:val="00DD2D18"/>
    <w:rsid w:val="00DE48A2"/>
    <w:rsid w:val="00DE5B6E"/>
    <w:rsid w:val="00DF0B70"/>
    <w:rsid w:val="00DF3EDF"/>
    <w:rsid w:val="00E006A4"/>
    <w:rsid w:val="00E01F43"/>
    <w:rsid w:val="00E0455C"/>
    <w:rsid w:val="00E05F92"/>
    <w:rsid w:val="00E12DB9"/>
    <w:rsid w:val="00E24DD0"/>
    <w:rsid w:val="00E3072B"/>
    <w:rsid w:val="00E35D8F"/>
    <w:rsid w:val="00E35EA5"/>
    <w:rsid w:val="00E36647"/>
    <w:rsid w:val="00E41895"/>
    <w:rsid w:val="00E41E99"/>
    <w:rsid w:val="00E51988"/>
    <w:rsid w:val="00E61682"/>
    <w:rsid w:val="00E61B15"/>
    <w:rsid w:val="00E62842"/>
    <w:rsid w:val="00E62949"/>
    <w:rsid w:val="00E6780A"/>
    <w:rsid w:val="00E75A87"/>
    <w:rsid w:val="00E75D54"/>
    <w:rsid w:val="00E77F3E"/>
    <w:rsid w:val="00E80EBB"/>
    <w:rsid w:val="00E82951"/>
    <w:rsid w:val="00E82B1A"/>
    <w:rsid w:val="00E83755"/>
    <w:rsid w:val="00E93E67"/>
    <w:rsid w:val="00E952D2"/>
    <w:rsid w:val="00E959EF"/>
    <w:rsid w:val="00E97A6A"/>
    <w:rsid w:val="00EA0121"/>
    <w:rsid w:val="00EB55FF"/>
    <w:rsid w:val="00EB621A"/>
    <w:rsid w:val="00EB6EA2"/>
    <w:rsid w:val="00EB7A0B"/>
    <w:rsid w:val="00EC5E4A"/>
    <w:rsid w:val="00EC7AAE"/>
    <w:rsid w:val="00ED563A"/>
    <w:rsid w:val="00EE2546"/>
    <w:rsid w:val="00EE3FE2"/>
    <w:rsid w:val="00EE73EA"/>
    <w:rsid w:val="00EE73FD"/>
    <w:rsid w:val="00EF42D0"/>
    <w:rsid w:val="00F00559"/>
    <w:rsid w:val="00F02E5D"/>
    <w:rsid w:val="00F07802"/>
    <w:rsid w:val="00F07F88"/>
    <w:rsid w:val="00F12D83"/>
    <w:rsid w:val="00F15ED5"/>
    <w:rsid w:val="00F25786"/>
    <w:rsid w:val="00F271EE"/>
    <w:rsid w:val="00F30FC2"/>
    <w:rsid w:val="00F4049E"/>
    <w:rsid w:val="00F41F49"/>
    <w:rsid w:val="00F60CA9"/>
    <w:rsid w:val="00F61937"/>
    <w:rsid w:val="00F61EA5"/>
    <w:rsid w:val="00F61FFE"/>
    <w:rsid w:val="00F674BB"/>
    <w:rsid w:val="00F700F1"/>
    <w:rsid w:val="00F7055F"/>
    <w:rsid w:val="00F875C9"/>
    <w:rsid w:val="00F901E0"/>
    <w:rsid w:val="00F901E1"/>
    <w:rsid w:val="00F94390"/>
    <w:rsid w:val="00F97F80"/>
    <w:rsid w:val="00FA2303"/>
    <w:rsid w:val="00FA7096"/>
    <w:rsid w:val="00FA71A1"/>
    <w:rsid w:val="00FB0C7C"/>
    <w:rsid w:val="00FB16D2"/>
    <w:rsid w:val="00FB3307"/>
    <w:rsid w:val="00FB75C0"/>
    <w:rsid w:val="00FC028E"/>
    <w:rsid w:val="00FC40E8"/>
    <w:rsid w:val="00FC77E1"/>
    <w:rsid w:val="00FD0E7C"/>
    <w:rsid w:val="00FD1C19"/>
    <w:rsid w:val="00FD5148"/>
    <w:rsid w:val="00FD7807"/>
    <w:rsid w:val="00FE1D84"/>
    <w:rsid w:val="00FE3F8D"/>
    <w:rsid w:val="00FE5BFA"/>
    <w:rsid w:val="00FE6930"/>
    <w:rsid w:val="00FF03EE"/>
    <w:rsid w:val="00FF3107"/>
    <w:rsid w:val="00FF410F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35EB83"/>
  <w15:chartTrackingRefBased/>
  <w15:docId w15:val="{8E05049F-B900-42A8-9F0C-507AD617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paragraph" w:styleId="Nagwek10">
    <w:name w:val="heading 1"/>
    <w:basedOn w:val="Normalny"/>
    <w:next w:val="Normalny"/>
    <w:link w:val="Nagwek1Znak"/>
    <w:uiPriority w:val="9"/>
    <w:qFormat/>
    <w:rsid w:val="005644B0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mbria" w:hAnsi="Cambria" w:cs="Cambria" w:hint="default"/>
      <w:b/>
      <w:bCs/>
      <w:color w:val="000000"/>
      <w:sz w:val="22"/>
      <w:szCs w:val="22"/>
      <w:lang w:val="pl-PL"/>
    </w:rPr>
  </w:style>
  <w:style w:type="character" w:customStyle="1" w:styleId="WW8Num2z0">
    <w:name w:val="WW8Num2z0"/>
    <w:rPr>
      <w:rFonts w:ascii="Arial" w:hAnsi="Arial" w:cs="Arial" w:hint="default"/>
      <w:b/>
      <w:i w:val="0"/>
      <w:sz w:val="18"/>
    </w:rPr>
  </w:style>
  <w:style w:type="character" w:customStyle="1" w:styleId="WW8Num2z1">
    <w:name w:val="WW8Num2z1"/>
    <w:rPr>
      <w:rFonts w:hint="default"/>
      <w:b w:val="0"/>
      <w:i w:val="0"/>
      <w:sz w:val="24"/>
      <w:szCs w:val="24"/>
    </w:rPr>
  </w:style>
  <w:style w:type="character" w:customStyle="1" w:styleId="WW8Num2z2">
    <w:name w:val="WW8Num2z2"/>
    <w:rPr>
      <w:rFonts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Cambria" w:eastAsia="Times New Roman" w:hAnsi="Cambria" w:cs="Times New Roman" w:hint="default"/>
      <w:sz w:val="22"/>
      <w:szCs w:val="22"/>
    </w:rPr>
  </w:style>
  <w:style w:type="character" w:customStyle="1" w:styleId="WW8Num5z0">
    <w:name w:val="WW8Num5z0"/>
    <w:rPr>
      <w:rFonts w:ascii="Cambria" w:hAnsi="Cambria" w:cs="Verdana" w:hint="default"/>
      <w:b/>
      <w:bCs/>
      <w:color w:val="000000"/>
    </w:rPr>
  </w:style>
  <w:style w:type="character" w:customStyle="1" w:styleId="WW8Num6z0">
    <w:name w:val="WW8Num6z0"/>
    <w:rPr>
      <w:rFonts w:ascii="Cambria" w:hAnsi="Cambria" w:cs="Times New Roman"/>
    </w:rPr>
  </w:style>
  <w:style w:type="character" w:customStyle="1" w:styleId="WW8Num7z0">
    <w:name w:val="WW8Num7z0"/>
    <w:rPr>
      <w:rFonts w:ascii="Cambria" w:eastAsia="Calibri" w:hAnsi="Cambria" w:cs="Cambria" w:hint="default"/>
      <w:b/>
      <w:bCs/>
      <w:color w:val="000000"/>
      <w:sz w:val="22"/>
      <w:szCs w:val="22"/>
      <w:lang w:val="pl-PL" w:eastAsia="pl-PL"/>
    </w:rPr>
  </w:style>
  <w:style w:type="character" w:customStyle="1" w:styleId="WW8Num8z0">
    <w:name w:val="WW8Num8z0"/>
    <w:rPr>
      <w:rFonts w:ascii="Cambria" w:hAnsi="Cambria" w:cs="Times New Roman" w:hint="default"/>
      <w:bCs/>
      <w:color w:val="000000"/>
      <w:sz w:val="22"/>
      <w:szCs w:val="22"/>
    </w:rPr>
  </w:style>
  <w:style w:type="character" w:customStyle="1" w:styleId="WW8Num9z0">
    <w:name w:val="WW8Num9z0"/>
    <w:rPr>
      <w:rFonts w:ascii="Cambria" w:eastAsia="Times New Roman" w:hAnsi="Cambria" w:cs="Cambria" w:hint="default"/>
      <w:b/>
      <w:sz w:val="22"/>
      <w:szCs w:val="22"/>
    </w:rPr>
  </w:style>
  <w:style w:type="character" w:customStyle="1" w:styleId="WW8Num9z1">
    <w:name w:val="WW8Num9z1"/>
    <w:rPr>
      <w:rFonts w:ascii="Cambria" w:hAnsi="Cambria" w:cs="Arial"/>
      <w:sz w:val="22"/>
      <w:szCs w:val="22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sz w:val="22"/>
      <w:szCs w:val="22"/>
    </w:rPr>
  </w:style>
  <w:style w:type="character" w:customStyle="1" w:styleId="WW8Num11z0">
    <w:name w:val="WW8Num11z0"/>
    <w:rPr>
      <w:rFonts w:ascii="Cambria" w:hAnsi="Cambria" w:cs="Cambria" w:hint="default"/>
      <w:b/>
      <w:sz w:val="22"/>
      <w:szCs w:val="22"/>
    </w:rPr>
  </w:style>
  <w:style w:type="character" w:customStyle="1" w:styleId="WW8Num12z0">
    <w:name w:val="WW8Num12z0"/>
    <w:rPr>
      <w:rFonts w:eastAsia="SimSun" w:cs="Times New Roman"/>
      <w:i/>
      <w:sz w:val="20"/>
      <w:szCs w:val="20"/>
      <w:lang w:val="x-none" w:eastAsia="hi-IN" w:bidi="hi-IN"/>
    </w:rPr>
  </w:style>
  <w:style w:type="character" w:customStyle="1" w:styleId="WW8Num13z0">
    <w:name w:val="WW8Num13z0"/>
    <w:rPr>
      <w:rFonts w:eastAsia="SimSun" w:cs="Times New Roman"/>
      <w:i/>
      <w:iCs/>
      <w:sz w:val="20"/>
      <w:szCs w:val="20"/>
      <w:lang w:val="x-none" w:eastAsia="hi-IN" w:bidi="hi-IN"/>
    </w:rPr>
  </w:style>
  <w:style w:type="character" w:customStyle="1" w:styleId="WW8Num14z0">
    <w:name w:val="WW8Num14z0"/>
    <w:rPr>
      <w:rFonts w:eastAsia="SimSun" w:cs="Times New Roman"/>
      <w:b/>
      <w:bCs/>
      <w:sz w:val="20"/>
      <w:szCs w:val="20"/>
      <w:lang w:val="x-none" w:eastAsia="hi-IN" w:bidi="hi-I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ascii="Calibri" w:hAnsi="Calibri" w:cs="Calibri" w:hint="default"/>
      <w:sz w:val="20"/>
      <w:szCs w:val="20"/>
    </w:rPr>
  </w:style>
  <w:style w:type="character" w:customStyle="1" w:styleId="WW8Num17z0">
    <w:name w:val="WW8Num17z0"/>
    <w:rPr>
      <w:rFonts w:cs="Times New Roman"/>
      <w:b/>
      <w:sz w:val="2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  <w:b/>
      <w:i w:val="0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Calibri" w:hAnsi="Calibri" w:cs="Calibri"/>
      <w:sz w:val="20"/>
      <w:szCs w:val="20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  <w:b/>
      <w:sz w:val="20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Cambria" w:eastAsia="Cambria" w:hAnsi="Cambria" w:cs="Times New Roman" w:hint="default"/>
      <w:b/>
      <w:color w:val="000000"/>
    </w:rPr>
  </w:style>
  <w:style w:type="character" w:customStyle="1" w:styleId="WW8Num24z0">
    <w:name w:val="WW8Num24z0"/>
    <w:rPr>
      <w:rFonts w:eastAsia="SimSun" w:cs="Times New Roman"/>
      <w:sz w:val="20"/>
      <w:szCs w:val="20"/>
      <w:lang w:val="x-none" w:eastAsia="hi-IN" w:bidi="hi-IN"/>
    </w:rPr>
  </w:style>
  <w:style w:type="character" w:customStyle="1" w:styleId="WW8Num25z0">
    <w:name w:val="WW8Num25z0"/>
    <w:rPr>
      <w:rFonts w:ascii="Cambria" w:hAnsi="Cambria" w:cs="Times New Roman" w:hint="default"/>
      <w:color w:val="000000"/>
    </w:rPr>
  </w:style>
  <w:style w:type="character" w:customStyle="1" w:styleId="WW8Num26z0">
    <w:name w:val="WW8Num26z0"/>
    <w:rPr>
      <w:rFonts w:eastAsia="SimSun" w:cs="Times New Roman"/>
      <w:sz w:val="20"/>
      <w:szCs w:val="20"/>
      <w:lang w:val="x-none" w:eastAsia="hi-IN" w:bidi="hi-IN"/>
    </w:rPr>
  </w:style>
  <w:style w:type="character" w:customStyle="1" w:styleId="WW8Num27z0">
    <w:name w:val="WW8Num27z0"/>
    <w:rPr>
      <w:rFonts w:ascii="Times New Roman" w:eastAsia="SimSun" w:hAnsi="Times New Roman" w:cs="Times New Roman" w:hint="default"/>
      <w:b/>
      <w:sz w:val="20"/>
      <w:szCs w:val="20"/>
      <w:lang w:val="x-none" w:eastAsia="hi-IN" w:bidi="hi-IN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eastAsia="SimSun" w:cs="Times New Roman"/>
      <w:sz w:val="20"/>
      <w:szCs w:val="20"/>
      <w:lang w:val="x-none" w:eastAsia="hi-IN" w:bidi="hi-IN"/>
    </w:rPr>
  </w:style>
  <w:style w:type="character" w:customStyle="1" w:styleId="WW8Num30z0">
    <w:name w:val="WW8Num30z0"/>
    <w:rPr>
      <w:rFonts w:ascii="Cambria" w:hAnsi="Cambria" w:cs="Cambria"/>
      <w:b/>
      <w:bCs/>
      <w:color w:val="000000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z1">
    <w:name w:val="WW8Num3z1"/>
    <w:rPr>
      <w:rFonts w:hint="default"/>
      <w:b w:val="0"/>
      <w:i w:val="0"/>
      <w:sz w:val="24"/>
      <w:szCs w:val="24"/>
    </w:rPr>
  </w:style>
  <w:style w:type="character" w:customStyle="1" w:styleId="WW8Num3z2">
    <w:name w:val="WW8Num3z2"/>
    <w:rPr>
      <w:rFonts w:hint="default"/>
    </w:rPr>
  </w:style>
  <w:style w:type="character" w:customStyle="1" w:styleId="WW8Num12z1">
    <w:name w:val="WW8Num12z1"/>
    <w:rPr>
      <w:rFonts w:ascii="Cambria" w:hAnsi="Cambria" w:cs="Arial"/>
      <w:sz w:val="22"/>
      <w:szCs w:val="22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cs="Times New Roman"/>
    </w:rPr>
  </w:style>
  <w:style w:type="character" w:customStyle="1" w:styleId="WW8Num32z0">
    <w:name w:val="WW8Num32z0"/>
    <w:rPr>
      <w:rFonts w:ascii="Calibri" w:hAnsi="Calibri" w:cs="Calibri"/>
      <w:sz w:val="20"/>
      <w:szCs w:val="20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cs="Times New Roman"/>
      <w:b/>
      <w:sz w:val="20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rFonts w:ascii="Cambria" w:hAnsi="Cambria" w:cs="Times New Roman" w:hint="default"/>
      <w:b/>
      <w:color w:val="000000"/>
    </w:rPr>
  </w:style>
  <w:style w:type="character" w:customStyle="1" w:styleId="WW8Num39z1">
    <w:name w:val="WW8Num39z1"/>
    <w:rPr>
      <w:rFonts w:cs="Times New Roman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hint="default"/>
      <w:b w:val="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mbria" w:hAnsi="Cambria" w:cs="Times New Roman" w:hint="default"/>
      <w:color w:val="000000"/>
    </w:rPr>
  </w:style>
  <w:style w:type="character" w:customStyle="1" w:styleId="WW8Num42z1">
    <w:name w:val="WW8Num42z1"/>
    <w:rPr>
      <w:rFonts w:cs="Times New Roman" w:hint="default"/>
      <w:b/>
    </w:rPr>
  </w:style>
  <w:style w:type="character" w:customStyle="1" w:styleId="WW8Num42z2">
    <w:name w:val="WW8Num42z2"/>
    <w:rPr>
      <w:rFonts w:cs="Times New Roman"/>
    </w:rPr>
  </w:style>
  <w:style w:type="character" w:customStyle="1" w:styleId="WW8Num43z0">
    <w:name w:val="WW8Num43z0"/>
    <w:rPr>
      <w:rFonts w:hint="default"/>
      <w:i w:val="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WW8Num46z0">
    <w:name w:val="WW8Num46z0"/>
    <w:rPr>
      <w:rFonts w:ascii="Times New Roman" w:hAnsi="Times New Roman" w:cs="Times New Roman" w:hint="default"/>
      <w:b/>
      <w:sz w:val="20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cs="Times New Roman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Times New Roman"/>
    </w:rPr>
  </w:style>
  <w:style w:type="character" w:customStyle="1" w:styleId="Domylnaczcionkaakapitu5">
    <w:name w:val="Domyślna czcionka akapitu5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8Num4z1">
    <w:name w:val="WW8Num4z1"/>
    <w:rPr>
      <w:rFonts w:hint="default"/>
      <w:b w:val="0"/>
      <w:i w:val="0"/>
      <w:sz w:val="24"/>
      <w:szCs w:val="24"/>
    </w:rPr>
  </w:style>
  <w:style w:type="character" w:customStyle="1" w:styleId="WW8Num4z2">
    <w:name w:val="WW8Num4z2"/>
    <w:rPr>
      <w:rFonts w:hint="default"/>
    </w:rPr>
  </w:style>
  <w:style w:type="character" w:customStyle="1" w:styleId="WW8Num14z1">
    <w:name w:val="WW8Num14z1"/>
    <w:rPr>
      <w:rFonts w:ascii="Cambria" w:hAnsi="Cambria" w:cs="Arial"/>
      <w:sz w:val="22"/>
      <w:szCs w:val="22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2">
    <w:name w:val="Domyślna czcionka akapitu2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cs="Times New Roman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5z1">
    <w:name w:val="WW8Num35z1"/>
    <w:rPr>
      <w:rFonts w:cs="Times New Roman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Times New Roman" w:hAnsi="Times New Roman" w:cs="Times New Roman"/>
      <w:sz w:val="24"/>
      <w:szCs w:val="24"/>
      <w:lang w:val="x-none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wcity3Znak">
    <w:name w:val="Tekst podstawowy wcięty 3 Znak"/>
    <w:rPr>
      <w:rFonts w:ascii="Times New Roman" w:hAnsi="Times New Roman" w:cs="Times New Roman"/>
      <w:sz w:val="16"/>
      <w:szCs w:val="16"/>
      <w:lang w:val="x-none"/>
    </w:rPr>
  </w:style>
  <w:style w:type="character" w:customStyle="1" w:styleId="StopkaZnak">
    <w:name w:val="Stopka Znak"/>
    <w:uiPriority w:val="99"/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rPr>
      <w:rFonts w:ascii="Times New Roman" w:hAnsi="Times New Roman" w:cs="Times New Roman"/>
      <w:sz w:val="24"/>
      <w:szCs w:val="24"/>
      <w:lang w:val="x-none"/>
    </w:rPr>
  </w:style>
  <w:style w:type="character" w:customStyle="1" w:styleId="FontStyle34">
    <w:name w:val="Font Style34"/>
    <w:rPr>
      <w:rFonts w:ascii="Verdana" w:hAnsi="Verdana" w:cs="Verdana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rPr>
      <w:rFonts w:ascii="Times New Roman" w:hAnsi="Times New Roman" w:cs="Times New Roman"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">
    <w:name w:val="Tekst komentarza Znak"/>
    <w:uiPriority w:val="99"/>
    <w:qFormat/>
    <w:rPr>
      <w:lang w:val="pl-PL" w:bidi="ar-SA"/>
    </w:rPr>
  </w:style>
  <w:style w:type="character" w:customStyle="1" w:styleId="TytuZnak">
    <w:name w:val="Tytuł Znak"/>
    <w:rPr>
      <w:rFonts w:ascii="Cambria" w:hAnsi="Cambria" w:cs="Cambria"/>
      <w:b/>
      <w:spacing w:val="-10"/>
      <w:kern w:val="2"/>
      <w:sz w:val="22"/>
      <w:szCs w:val="5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2">
    <w:name w:val="Tekst komentarza Znak2"/>
    <w:rPr>
      <w:rFonts w:eastAsia="Calibri"/>
      <w:lang w:eastAsia="zh-CN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TekstkomentarzaZnak3">
    <w:name w:val="Tekst komentarza Znak3"/>
    <w:rPr>
      <w:rFonts w:eastAsia="Calibri"/>
      <w:lang w:eastAsia="zh-CN"/>
    </w:rPr>
  </w:style>
  <w:style w:type="character" w:customStyle="1" w:styleId="Odwoaniedokomentarza4">
    <w:name w:val="Odwołanie do komentarza4"/>
    <w:rPr>
      <w:sz w:val="16"/>
      <w:szCs w:val="16"/>
    </w:rPr>
  </w:style>
  <w:style w:type="character" w:customStyle="1" w:styleId="TekstkomentarzaZnak4">
    <w:name w:val="Tekst komentarza Znak4"/>
    <w:rPr>
      <w:rFonts w:eastAsia="Calibri"/>
      <w:lang w:eastAsia="zh-CN"/>
    </w:rPr>
  </w:style>
  <w:style w:type="character" w:customStyle="1" w:styleId="Odwoaniedokomentarza5">
    <w:name w:val="Odwołanie do komentarza5"/>
    <w:rPr>
      <w:sz w:val="16"/>
      <w:szCs w:val="16"/>
    </w:rPr>
  </w:style>
  <w:style w:type="character" w:customStyle="1" w:styleId="TekstkomentarzaZnak5">
    <w:name w:val="Tekst komentarza Znak5"/>
    <w:rPr>
      <w:rFonts w:eastAsia="Calibri"/>
      <w:lang w:eastAsia="zh-CN"/>
    </w:rPr>
  </w:style>
  <w:style w:type="character" w:customStyle="1" w:styleId="Znakinumeracji">
    <w:name w:val="Znaki numeracji"/>
    <w:rPr>
      <w:b/>
      <w:bCs/>
    </w:rPr>
  </w:style>
  <w:style w:type="character" w:customStyle="1" w:styleId="ListLabel587">
    <w:name w:val="ListLabel 587"/>
    <w:rPr>
      <w:rFonts w:ascii="Cambria" w:hAnsi="Cambria" w:cs="Times New Roman"/>
      <w:b/>
      <w:sz w:val="20"/>
    </w:rPr>
  </w:style>
  <w:style w:type="character" w:customStyle="1" w:styleId="ListLabel588">
    <w:name w:val="ListLabel 588"/>
    <w:rPr>
      <w:rFonts w:cs="Times New Roman"/>
    </w:rPr>
  </w:style>
  <w:style w:type="character" w:customStyle="1" w:styleId="ListLabel589">
    <w:name w:val="ListLabel 589"/>
    <w:rPr>
      <w:rFonts w:cs="Times New Roman"/>
    </w:rPr>
  </w:style>
  <w:style w:type="character" w:customStyle="1" w:styleId="ListLabel590">
    <w:name w:val="ListLabel 590"/>
    <w:rPr>
      <w:rFonts w:cs="Times New Roman"/>
    </w:rPr>
  </w:style>
  <w:style w:type="character" w:customStyle="1" w:styleId="ListLabel591">
    <w:name w:val="ListLabel 591"/>
    <w:rPr>
      <w:rFonts w:cs="Times New Roman"/>
    </w:rPr>
  </w:style>
  <w:style w:type="character" w:customStyle="1" w:styleId="ListLabel592">
    <w:name w:val="ListLabel 592"/>
    <w:rPr>
      <w:rFonts w:cs="Times New Roman"/>
    </w:rPr>
  </w:style>
  <w:style w:type="character" w:customStyle="1" w:styleId="ListLabel593">
    <w:name w:val="ListLabel 593"/>
    <w:rPr>
      <w:rFonts w:cs="Times New Roman"/>
    </w:rPr>
  </w:style>
  <w:style w:type="character" w:customStyle="1" w:styleId="ListLabel594">
    <w:name w:val="ListLabel 594"/>
    <w:rPr>
      <w:rFonts w:cs="Times New Roman"/>
    </w:rPr>
  </w:style>
  <w:style w:type="character" w:customStyle="1" w:styleId="ListLabel595">
    <w:name w:val="ListLabel 595"/>
    <w:rPr>
      <w:rFonts w:cs="Times New Roman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autoSpaceDE w:val="0"/>
      <w:spacing w:line="300" w:lineRule="exact"/>
      <w:jc w:val="both"/>
    </w:pPr>
    <w:rPr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next w:val="Normalny"/>
    <w:pPr>
      <w:numPr>
        <w:numId w:val="2"/>
      </w:numPr>
      <w:spacing w:before="120" w:after="120"/>
      <w:ind w:left="0" w:right="567" w:firstLine="0"/>
      <w:contextualSpacing/>
      <w:jc w:val="center"/>
    </w:pPr>
    <w:rPr>
      <w:rFonts w:ascii="Cambria" w:eastAsia="Times New Roman" w:hAnsi="Cambria" w:cs="Cambria"/>
      <w:b/>
      <w:spacing w:val="-10"/>
      <w:kern w:val="2"/>
      <w:sz w:val="22"/>
      <w:szCs w:val="56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Bezodstpw1">
    <w:name w:val="Bez odstępów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pPr>
      <w:spacing w:after="120"/>
      <w:ind w:left="283"/>
    </w:pPr>
    <w:rPr>
      <w:lang w:val="x-none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unkt11">
    <w:name w:val="Tekst punkt 1_1"/>
    <w:basedOn w:val="Normalny"/>
    <w:pPr>
      <w:tabs>
        <w:tab w:val="left" w:pos="284"/>
        <w:tab w:val="left" w:pos="567"/>
        <w:tab w:val="left" w:pos="851"/>
        <w:tab w:val="left" w:pos="1134"/>
      </w:tabs>
      <w:spacing w:line="360" w:lineRule="auto"/>
      <w:ind w:left="851" w:hanging="567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zh-CN"/>
    </w:rPr>
  </w:style>
  <w:style w:type="paragraph" w:customStyle="1" w:styleId="ZnakZnak1">
    <w:name w:val="Znak Znak1"/>
    <w:basedOn w:val="Normalny"/>
    <w:rPr>
      <w:rFonts w:ascii="Arial" w:eastAsia="Times New Roman" w:hAnsi="Arial" w:cs="Arial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NoSpacing1">
    <w:name w:val="No Spacing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h3">
    <w:name w:val="h3"/>
    <w:pPr>
      <w:widowControl w:val="0"/>
      <w:suppressAutoHyphens/>
      <w:autoSpaceDE w:val="0"/>
      <w:spacing w:before="280" w:after="140" w:line="160" w:lineRule="atLeast"/>
    </w:pPr>
    <w:rPr>
      <w:rFonts w:ascii="Arial" w:hAnsi="Arial" w:cs="Arial"/>
      <w:b/>
      <w:bCs/>
      <w:color w:val="000000"/>
      <w:sz w:val="28"/>
      <w:szCs w:val="28"/>
      <w:lang w:eastAsia="zh-CN"/>
    </w:rPr>
  </w:style>
  <w:style w:type="paragraph" w:customStyle="1" w:styleId="UmowaStandardowy">
    <w:name w:val="Umowa Standardowy"/>
    <w:basedOn w:val="Normalny"/>
    <w:pPr>
      <w:spacing w:after="120"/>
      <w:jc w:val="both"/>
    </w:pPr>
    <w:rPr>
      <w:rFonts w:ascii="Arial" w:eastAsia="Times New Roman" w:hAnsi="Arial" w:cs="Arial"/>
      <w:sz w:val="18"/>
      <w:szCs w:val="20"/>
    </w:rPr>
  </w:style>
  <w:style w:type="paragraph" w:customStyle="1" w:styleId="UmowaNaglowek1">
    <w:name w:val="Umowa Naglowek 1"/>
    <w:basedOn w:val="Normalny"/>
    <w:pPr>
      <w:keepNext/>
      <w:numPr>
        <w:numId w:val="1"/>
      </w:numPr>
      <w:spacing w:before="240" w:after="120" w:line="300" w:lineRule="exact"/>
      <w:jc w:val="center"/>
    </w:pPr>
    <w:rPr>
      <w:rFonts w:ascii="Arial" w:eastAsia="Times New Roman" w:hAnsi="Arial" w:cs="Tahoma"/>
      <w:b/>
      <w:caps/>
      <w:sz w:val="18"/>
      <w:szCs w:val="20"/>
    </w:rPr>
  </w:style>
  <w:style w:type="paragraph" w:styleId="Akapitzlist">
    <w:name w:val="List Paragraph"/>
    <w:aliases w:val="Odstavec,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qFormat/>
    <w:pPr>
      <w:ind w:left="708"/>
    </w:pPr>
  </w:style>
  <w:style w:type="paragraph" w:customStyle="1" w:styleId="ZnakZnak">
    <w:name w:val="Znak Znak"/>
    <w:basedOn w:val="Normalny"/>
    <w:pPr>
      <w:tabs>
        <w:tab w:val="left" w:pos="709"/>
      </w:tabs>
      <w:spacing w:before="120" w:after="200" w:line="276" w:lineRule="auto"/>
      <w:ind w:left="4" w:hanging="4"/>
    </w:pPr>
    <w:rPr>
      <w:rFonts w:ascii="Arial" w:eastAsia="Times New Roman" w:hAnsi="Arial" w:cs="Arial"/>
      <w:sz w:val="22"/>
      <w:szCs w:val="22"/>
    </w:rPr>
  </w:style>
  <w:style w:type="paragraph" w:customStyle="1" w:styleId="Bezodstpw11">
    <w:name w:val="Bez odstępów1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Poprawka">
    <w:name w:val="Revision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Tekstkomentarza4">
    <w:name w:val="Tekst komentarza4"/>
    <w:basedOn w:val="Normalny"/>
    <w:pPr>
      <w:suppressAutoHyphens w:val="0"/>
    </w:pPr>
    <w:rPr>
      <w:rFonts w:eastAsia="Times New Roman"/>
      <w:sz w:val="20"/>
      <w:szCs w:val="20"/>
    </w:rPr>
  </w:style>
  <w:style w:type="paragraph" w:customStyle="1" w:styleId="Tytu1">
    <w:name w:val="Tytuł1"/>
    <w:basedOn w:val="Normalny"/>
    <w:next w:val="Normalny"/>
    <w:pPr>
      <w:numPr>
        <w:numId w:val="3"/>
      </w:numPr>
      <w:suppressAutoHyphens w:val="0"/>
      <w:spacing w:before="240" w:after="120"/>
      <w:ind w:right="567"/>
      <w:contextualSpacing/>
      <w:jc w:val="center"/>
    </w:pPr>
    <w:rPr>
      <w:rFonts w:ascii="Cambria" w:eastAsia="Times New Roman" w:hAnsi="Cambria" w:cs="Cambria"/>
      <w:b/>
      <w:spacing w:val="-10"/>
      <w:kern w:val="2"/>
      <w:sz w:val="22"/>
      <w:szCs w:val="56"/>
    </w:rPr>
  </w:style>
  <w:style w:type="paragraph" w:customStyle="1" w:styleId="Tekstkomentarza5">
    <w:name w:val="Tekst komentarza5"/>
    <w:basedOn w:val="Normalny"/>
    <w:rPr>
      <w:sz w:val="20"/>
      <w:szCs w:val="20"/>
    </w:rPr>
  </w:style>
  <w:style w:type="paragraph" w:customStyle="1" w:styleId="Bezodstpw2">
    <w:name w:val="Bez odstępów2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styleId="Odwoaniedokomentarza">
    <w:name w:val="annotation reference"/>
    <w:uiPriority w:val="99"/>
    <w:unhideWhenUsed/>
    <w:qFormat/>
    <w:rsid w:val="00F901E0"/>
    <w:rPr>
      <w:sz w:val="16"/>
      <w:szCs w:val="16"/>
    </w:rPr>
  </w:style>
  <w:style w:type="paragraph" w:styleId="Tekstkomentarza">
    <w:name w:val="annotation text"/>
    <w:basedOn w:val="Normalny"/>
    <w:link w:val="TekstkomentarzaZnak6"/>
    <w:uiPriority w:val="99"/>
    <w:unhideWhenUsed/>
    <w:qFormat/>
    <w:rsid w:val="00F901E0"/>
    <w:rPr>
      <w:sz w:val="20"/>
      <w:szCs w:val="20"/>
    </w:rPr>
  </w:style>
  <w:style w:type="character" w:customStyle="1" w:styleId="TekstkomentarzaZnak6">
    <w:name w:val="Tekst komentarza Znak6"/>
    <w:link w:val="Tekstkomentarza"/>
    <w:uiPriority w:val="99"/>
    <w:rsid w:val="00F901E0"/>
    <w:rPr>
      <w:rFonts w:eastAsia="Calibri"/>
      <w:lang w:eastAsia="zh-CN"/>
    </w:rPr>
  </w:style>
  <w:style w:type="character" w:customStyle="1" w:styleId="AkapitzlistZnak">
    <w:name w:val="Akapit z listą Znak"/>
    <w:aliases w:val="Odstavec Znak,CP-UC Znak,CP-Punkty Znak,Bullet List Znak,List - bullets Znak,Equipment Znak,Bullet 1 Znak,List Paragraph1 Znak,List Paragraph Char Char Znak,b1 Znak,Figure_name Znak,Numbered Indented Text Znak,lp1 Znak,Ref Znak"/>
    <w:link w:val="Akapitzlist"/>
    <w:qFormat/>
    <w:locked/>
    <w:rsid w:val="00927980"/>
    <w:rPr>
      <w:rFonts w:eastAsia="Calibri"/>
      <w:sz w:val="24"/>
      <w:szCs w:val="24"/>
      <w:lang w:eastAsia="zh-CN"/>
    </w:rPr>
  </w:style>
  <w:style w:type="paragraph" w:customStyle="1" w:styleId="Default">
    <w:name w:val="Default"/>
    <w:rsid w:val="009E5C0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Ustp">
    <w:name w:val="Ustęp"/>
    <w:basedOn w:val="Normalny"/>
    <w:link w:val="UstpZnak"/>
    <w:uiPriority w:val="99"/>
    <w:qFormat/>
    <w:rsid w:val="0060451E"/>
    <w:pPr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Times New Roman" w:hAnsi="Calibri"/>
      <w:lang w:eastAsia="en-US"/>
    </w:rPr>
  </w:style>
  <w:style w:type="character" w:customStyle="1" w:styleId="UstpZnak">
    <w:name w:val="Ustęp Znak"/>
    <w:link w:val="Ustp"/>
    <w:uiPriority w:val="99"/>
    <w:rsid w:val="0060451E"/>
    <w:rPr>
      <w:rFonts w:ascii="Calibri" w:hAnsi="Calibri"/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rsid w:val="00692A89"/>
  </w:style>
  <w:style w:type="numbering" w:customStyle="1" w:styleId="Biecalista1">
    <w:name w:val="Bieżąca lista1"/>
    <w:uiPriority w:val="99"/>
    <w:rsid w:val="00031099"/>
    <w:pPr>
      <w:numPr>
        <w:numId w:val="13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B4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61B48"/>
    <w:rPr>
      <w:rFonts w:eastAsia="Calibri"/>
      <w:lang w:eastAsia="zh-CN"/>
    </w:rPr>
  </w:style>
  <w:style w:type="character" w:styleId="Odwoanieprzypisudolnego">
    <w:name w:val="footnote reference"/>
    <w:uiPriority w:val="99"/>
    <w:semiHidden/>
    <w:unhideWhenUsed/>
    <w:rsid w:val="00C61B48"/>
    <w:rPr>
      <w:vertAlign w:val="superscript"/>
    </w:rPr>
  </w:style>
  <w:style w:type="paragraph" w:customStyle="1" w:styleId="Standard">
    <w:name w:val="Standard"/>
    <w:qFormat/>
    <w:rsid w:val="00057A21"/>
    <w:pPr>
      <w:suppressAutoHyphens/>
      <w:autoSpaceDN w:val="0"/>
      <w:spacing w:after="200" w:line="276" w:lineRule="auto"/>
      <w:textAlignment w:val="baseline"/>
    </w:pPr>
    <w:rPr>
      <w:rFonts w:ascii="Arial" w:eastAsia="Arial" w:hAnsi="Arial" w:cs="F"/>
      <w:color w:val="00000A"/>
      <w:kern w:val="3"/>
      <w:sz w:val="22"/>
      <w:szCs w:val="22"/>
      <w:lang w:eastAsia="en-US"/>
    </w:rPr>
  </w:style>
  <w:style w:type="character" w:customStyle="1" w:styleId="ListLabel199">
    <w:name w:val="ListLabel 199"/>
    <w:rsid w:val="00057A21"/>
    <w:rPr>
      <w:rFonts w:ascii="Arial" w:eastAsia="Arial" w:hAnsi="Arial" w:cs="Arial"/>
      <w:sz w:val="24"/>
      <w:szCs w:val="22"/>
    </w:rPr>
  </w:style>
  <w:style w:type="character" w:customStyle="1" w:styleId="Nagwek1Znak">
    <w:name w:val="Nagłówek 1 Znak"/>
    <w:basedOn w:val="Domylnaczcionkaakapitu"/>
    <w:link w:val="Nagwek10"/>
    <w:uiPriority w:val="9"/>
    <w:rsid w:val="005644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customStyle="1" w:styleId="Teksttreci1">
    <w:name w:val="Tekst treści1"/>
    <w:basedOn w:val="Standard"/>
    <w:qFormat/>
    <w:rsid w:val="005644B0"/>
    <w:pPr>
      <w:widowControl w:val="0"/>
      <w:spacing w:before="240" w:after="1980" w:line="240" w:lineRule="atLeast"/>
      <w:ind w:hanging="600"/>
    </w:pPr>
    <w:rPr>
      <w:rFonts w:ascii="Liberation Serif" w:eastAsia="SimSun" w:hAnsi="Liberation Serif" w:cs="Lucida Sans"/>
      <w:color w:val="auto"/>
      <w:sz w:val="21"/>
      <w:szCs w:val="21"/>
      <w:lang w:eastAsia="zh-CN" w:bidi="hi-IN"/>
    </w:rPr>
  </w:style>
  <w:style w:type="character" w:customStyle="1" w:styleId="Teksttreci6">
    <w:name w:val="Tekst treści6"/>
    <w:qFormat/>
    <w:rsid w:val="005644B0"/>
    <w:rPr>
      <w:color w:val="000000"/>
      <w:spacing w:val="0"/>
      <w:w w:val="100"/>
      <w:position w:val="0"/>
      <w:sz w:val="21"/>
      <w:szCs w:val="21"/>
      <w:vertAlign w:val="baseline"/>
      <w:lang w:val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CB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34860"/>
    <w:pPr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134860"/>
    <w:rPr>
      <w:b/>
      <w:bCs/>
    </w:rPr>
  </w:style>
  <w:style w:type="numbering" w:customStyle="1" w:styleId="Biecalista2">
    <w:name w:val="Bieżąca lista2"/>
    <w:uiPriority w:val="99"/>
    <w:rsid w:val="00B17DA4"/>
    <w:pPr>
      <w:numPr>
        <w:numId w:val="33"/>
      </w:numPr>
    </w:pPr>
  </w:style>
  <w:style w:type="numbering" w:customStyle="1" w:styleId="Biecalista3">
    <w:name w:val="Bieżąca lista3"/>
    <w:uiPriority w:val="99"/>
    <w:rsid w:val="00B17DA4"/>
    <w:pPr>
      <w:numPr>
        <w:numId w:val="34"/>
      </w:numPr>
    </w:pPr>
  </w:style>
  <w:style w:type="numbering" w:customStyle="1" w:styleId="Biecalista4">
    <w:name w:val="Bieżąca lista4"/>
    <w:uiPriority w:val="99"/>
    <w:rsid w:val="00B17DA4"/>
    <w:pPr>
      <w:numPr>
        <w:numId w:val="35"/>
      </w:numPr>
    </w:pPr>
  </w:style>
  <w:style w:type="numbering" w:customStyle="1" w:styleId="Biecalista5">
    <w:name w:val="Bieżąca lista5"/>
    <w:uiPriority w:val="99"/>
    <w:rsid w:val="00E62842"/>
    <w:pPr>
      <w:numPr>
        <w:numId w:val="36"/>
      </w:numPr>
    </w:pPr>
  </w:style>
  <w:style w:type="numbering" w:customStyle="1" w:styleId="Biecalista6">
    <w:name w:val="Bieżąca lista6"/>
    <w:uiPriority w:val="99"/>
    <w:rsid w:val="00E62842"/>
    <w:pPr>
      <w:numPr>
        <w:numId w:val="37"/>
      </w:numPr>
    </w:pPr>
  </w:style>
  <w:style w:type="numbering" w:customStyle="1" w:styleId="Biecalista7">
    <w:name w:val="Bieżąca lista7"/>
    <w:uiPriority w:val="99"/>
    <w:rsid w:val="001930F5"/>
    <w:pPr>
      <w:numPr>
        <w:numId w:val="40"/>
      </w:numPr>
    </w:pPr>
  </w:style>
  <w:style w:type="numbering" w:customStyle="1" w:styleId="Biecalista8">
    <w:name w:val="Bieżąca lista8"/>
    <w:uiPriority w:val="99"/>
    <w:rsid w:val="001930F5"/>
    <w:pPr>
      <w:numPr>
        <w:numId w:val="41"/>
      </w:numPr>
    </w:pPr>
  </w:style>
  <w:style w:type="numbering" w:customStyle="1" w:styleId="Biecalista9">
    <w:name w:val="Bieżąca lista9"/>
    <w:uiPriority w:val="99"/>
    <w:rsid w:val="001930F5"/>
    <w:pPr>
      <w:numPr>
        <w:numId w:val="42"/>
      </w:numPr>
    </w:pPr>
  </w:style>
  <w:style w:type="numbering" w:customStyle="1" w:styleId="Biecalista10">
    <w:name w:val="Bieżąca lista10"/>
    <w:uiPriority w:val="99"/>
    <w:rsid w:val="001C1979"/>
    <w:pPr>
      <w:numPr>
        <w:numId w:val="43"/>
      </w:numPr>
    </w:pPr>
  </w:style>
  <w:style w:type="numbering" w:customStyle="1" w:styleId="Biecalista11">
    <w:name w:val="Bieżąca lista11"/>
    <w:uiPriority w:val="99"/>
    <w:rsid w:val="001C1979"/>
    <w:pPr>
      <w:numPr>
        <w:numId w:val="44"/>
      </w:numPr>
    </w:pPr>
  </w:style>
  <w:style w:type="numbering" w:customStyle="1" w:styleId="Biecalista12">
    <w:name w:val="Bieżąca lista12"/>
    <w:uiPriority w:val="99"/>
    <w:rsid w:val="001C1979"/>
    <w:pPr>
      <w:numPr>
        <w:numId w:val="45"/>
      </w:numPr>
    </w:pPr>
  </w:style>
  <w:style w:type="numbering" w:customStyle="1" w:styleId="Biecalista13">
    <w:name w:val="Bieżąca lista13"/>
    <w:uiPriority w:val="99"/>
    <w:rsid w:val="001C1979"/>
    <w:pPr>
      <w:numPr>
        <w:numId w:val="46"/>
      </w:numPr>
    </w:pPr>
  </w:style>
  <w:style w:type="numbering" w:customStyle="1" w:styleId="WWNum189">
    <w:name w:val="WWNum189"/>
    <w:rsid w:val="00E82B1A"/>
    <w:pPr>
      <w:numPr>
        <w:numId w:val="51"/>
      </w:numPr>
    </w:pPr>
  </w:style>
  <w:style w:type="numbering" w:customStyle="1" w:styleId="Biecalista14">
    <w:name w:val="Bieżąca lista14"/>
    <w:uiPriority w:val="99"/>
    <w:rsid w:val="00354D62"/>
    <w:pPr>
      <w:numPr>
        <w:numId w:val="56"/>
      </w:numPr>
    </w:pPr>
  </w:style>
  <w:style w:type="numbering" w:customStyle="1" w:styleId="Biecalista15">
    <w:name w:val="Bieżąca lista15"/>
    <w:uiPriority w:val="99"/>
    <w:rsid w:val="00637995"/>
    <w:pPr>
      <w:numPr>
        <w:numId w:val="62"/>
      </w:numPr>
    </w:pPr>
  </w:style>
  <w:style w:type="numbering" w:customStyle="1" w:styleId="Biecalista16">
    <w:name w:val="Bieżąca lista16"/>
    <w:uiPriority w:val="99"/>
    <w:rsid w:val="00637995"/>
    <w:pPr>
      <w:numPr>
        <w:numId w:val="63"/>
      </w:numPr>
    </w:pPr>
  </w:style>
  <w:style w:type="numbering" w:customStyle="1" w:styleId="Biecalista17">
    <w:name w:val="Bieżąca lista17"/>
    <w:uiPriority w:val="99"/>
    <w:rsid w:val="00637995"/>
    <w:pPr>
      <w:numPr>
        <w:numId w:val="64"/>
      </w:numPr>
    </w:pPr>
  </w:style>
  <w:style w:type="numbering" w:customStyle="1" w:styleId="Biecalista18">
    <w:name w:val="Bieżąca lista18"/>
    <w:uiPriority w:val="99"/>
    <w:rsid w:val="003A0401"/>
    <w:pPr>
      <w:numPr>
        <w:numId w:val="65"/>
      </w:numPr>
    </w:pPr>
  </w:style>
  <w:style w:type="numbering" w:customStyle="1" w:styleId="Biecalista19">
    <w:name w:val="Bieżąca lista19"/>
    <w:uiPriority w:val="99"/>
    <w:rsid w:val="003A0401"/>
    <w:pPr>
      <w:numPr>
        <w:numId w:val="67"/>
      </w:numPr>
    </w:pPr>
  </w:style>
  <w:style w:type="numbering" w:customStyle="1" w:styleId="Biecalista20">
    <w:name w:val="Bieżąca lista20"/>
    <w:uiPriority w:val="99"/>
    <w:rsid w:val="003A0401"/>
    <w:pPr>
      <w:numPr>
        <w:numId w:val="68"/>
      </w:numPr>
    </w:pPr>
  </w:style>
  <w:style w:type="numbering" w:customStyle="1" w:styleId="Biecalista21">
    <w:name w:val="Bieżąca lista21"/>
    <w:uiPriority w:val="99"/>
    <w:rsid w:val="003A0401"/>
    <w:pPr>
      <w:numPr>
        <w:numId w:val="69"/>
      </w:numPr>
    </w:pPr>
  </w:style>
  <w:style w:type="character" w:customStyle="1" w:styleId="font">
    <w:name w:val="font"/>
    <w:basedOn w:val="Domylnaczcionkaakapitu"/>
    <w:rsid w:val="00492038"/>
  </w:style>
  <w:style w:type="numbering" w:customStyle="1" w:styleId="Biecalista22">
    <w:name w:val="Bieżąca lista22"/>
    <w:uiPriority w:val="99"/>
    <w:rsid w:val="00E36647"/>
    <w:pPr>
      <w:numPr>
        <w:numId w:val="73"/>
      </w:numPr>
    </w:pPr>
  </w:style>
  <w:style w:type="numbering" w:customStyle="1" w:styleId="Biecalista23">
    <w:name w:val="Bieżąca lista23"/>
    <w:uiPriority w:val="99"/>
    <w:rsid w:val="002822ED"/>
    <w:pPr>
      <w:numPr>
        <w:numId w:val="77"/>
      </w:numPr>
    </w:pPr>
  </w:style>
  <w:style w:type="numbering" w:customStyle="1" w:styleId="Biecalista24">
    <w:name w:val="Bieżąca lista24"/>
    <w:uiPriority w:val="99"/>
    <w:rsid w:val="002822ED"/>
    <w:pPr>
      <w:numPr>
        <w:numId w:val="7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1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5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785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20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7480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0585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zafarz.blazej@zepak.com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zafarz.blazej@zepak.com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F01F7300703C458625AA1C36F06D5E" ma:contentTypeVersion="14" ma:contentTypeDescription="Utwórz nowy dokument." ma:contentTypeScope="" ma:versionID="3510efc53eb6cef877d1ae0458a85b65">
  <xsd:schema xmlns:xsd="http://www.w3.org/2001/XMLSchema" xmlns:xs="http://www.w3.org/2001/XMLSchema" xmlns:p="http://schemas.microsoft.com/office/2006/metadata/properties" xmlns:ns3="a01a3c03-44e3-4edf-b7bc-f908c9696409" xmlns:ns4="e76f1994-4c7d-40a1-9035-44606c133172" targetNamespace="http://schemas.microsoft.com/office/2006/metadata/properties" ma:root="true" ma:fieldsID="4fe500fc03f5c9743d503da01f275220" ns3:_="" ns4:_="">
    <xsd:import namespace="a01a3c03-44e3-4edf-b7bc-f908c9696409"/>
    <xsd:import namespace="e76f1994-4c7d-40a1-9035-44606c1331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a3c03-44e3-4edf-b7bc-f908c9696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f1994-4c7d-40a1-9035-44606c133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56644-434B-49D0-AADE-DC762BC42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6A876-EBF8-451F-BE57-00B0C6D2EA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2029FD-A771-48E9-94C1-987216968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a3c03-44e3-4edf-b7bc-f908c9696409"/>
    <ds:schemaRef ds:uri="e76f1994-4c7d-40a1-9035-44606c133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7158</Words>
  <Characters>42951</Characters>
  <Application>Microsoft Office Word</Application>
  <DocSecurity>0</DocSecurity>
  <Lines>357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Umowy dostawy (wzór)</vt:lpstr>
    </vt:vector>
  </TitlesOfParts>
  <Company/>
  <LinksUpToDate>false</LinksUpToDate>
  <CharactersWithSpaces>50009</CharactersWithSpaces>
  <SharedDoc>false</SharedDoc>
  <HLinks>
    <vt:vector size="6" baseType="variant"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/document/18781862?cm=DOCUMENT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Umowy dostawy (wzór)</dc:title>
  <dc:subject/>
  <dc:creator>Cieśla Katarzyna</dc:creator>
  <cp:keywords/>
  <dc:description/>
  <cp:lastModifiedBy>Ewa Niemczyk</cp:lastModifiedBy>
  <cp:revision>2</cp:revision>
  <cp:lastPrinted>2025-07-24T11:17:00Z</cp:lastPrinted>
  <dcterms:created xsi:type="dcterms:W3CDTF">2025-08-29T07:22:00Z</dcterms:created>
  <dcterms:modified xsi:type="dcterms:W3CDTF">2025-08-29T07:22:00Z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0x01010028F01F7300703C458625AA1C36F06D5E</vt:lpwstr>
  </property>
</Properties>
</file>