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2BB2" w14:textId="07D03AEE" w:rsidR="009705D3" w:rsidRDefault="009705D3"/>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9"/>
        <w:gridCol w:w="3329"/>
      </w:tblGrid>
      <w:tr w:rsidR="006D5158" w:rsidRPr="00570745" w14:paraId="68759566" w14:textId="77777777" w:rsidTr="006D5158">
        <w:trPr>
          <w:trHeight w:val="1525"/>
        </w:trPr>
        <w:tc>
          <w:tcPr>
            <w:tcW w:w="6239" w:type="dxa"/>
            <w:tcBorders>
              <w:top w:val="single" w:sz="4" w:space="0" w:color="auto"/>
              <w:left w:val="single" w:sz="4" w:space="0" w:color="auto"/>
              <w:bottom w:val="single" w:sz="4" w:space="0" w:color="auto"/>
              <w:right w:val="single" w:sz="4" w:space="0" w:color="auto"/>
            </w:tcBorders>
            <w:vAlign w:val="center"/>
            <w:hideMark/>
          </w:tcPr>
          <w:p w14:paraId="502593A0" w14:textId="77777777" w:rsidR="00D675E2" w:rsidRDefault="00D675E2" w:rsidP="00D675E2">
            <w:pPr>
              <w:pStyle w:val="Nagwek"/>
              <w:jc w:val="center"/>
              <w:rPr>
                <w:rFonts w:ascii="Times New Roman" w:hAnsi="Times New Roman"/>
                <w:b/>
                <w:bCs/>
                <w:sz w:val="20"/>
                <w:szCs w:val="20"/>
              </w:rPr>
            </w:pPr>
          </w:p>
          <w:p w14:paraId="143C59FA" w14:textId="77777777" w:rsidR="00D675E2" w:rsidRPr="002C6BB8" w:rsidRDefault="00D675E2" w:rsidP="00D675E2">
            <w:pPr>
              <w:pStyle w:val="Nagwek"/>
              <w:jc w:val="center"/>
              <w:rPr>
                <w:rFonts w:ascii="Times New Roman" w:hAnsi="Times New Roman"/>
                <w:b/>
                <w:bCs/>
                <w:sz w:val="20"/>
                <w:szCs w:val="20"/>
              </w:rPr>
            </w:pPr>
            <w:r w:rsidRPr="002C6BB8">
              <w:rPr>
                <w:rFonts w:ascii="Times New Roman" w:hAnsi="Times New Roman"/>
                <w:b/>
                <w:bCs/>
                <w:sz w:val="20"/>
                <w:szCs w:val="20"/>
              </w:rPr>
              <w:t>DZIAŁ ZAMÓWIEŃ PUBLICZNYCH</w:t>
            </w:r>
          </w:p>
          <w:p w14:paraId="6A548D4E" w14:textId="77777777" w:rsidR="00D675E2" w:rsidRPr="002C6BB8" w:rsidRDefault="00D675E2" w:rsidP="00D675E2">
            <w:pPr>
              <w:pStyle w:val="Nagwek"/>
              <w:jc w:val="center"/>
              <w:rPr>
                <w:rFonts w:ascii="Times New Roman" w:hAnsi="Times New Roman"/>
                <w:b/>
                <w:bCs/>
                <w:sz w:val="20"/>
                <w:szCs w:val="20"/>
              </w:rPr>
            </w:pPr>
            <w:r w:rsidRPr="002C6BB8">
              <w:rPr>
                <w:rFonts w:ascii="Times New Roman" w:hAnsi="Times New Roman"/>
                <w:b/>
                <w:bCs/>
                <w:sz w:val="20"/>
                <w:szCs w:val="20"/>
              </w:rPr>
              <w:t>UNIWERSYTETU JAGIELLOŃSKIEGO</w:t>
            </w:r>
          </w:p>
          <w:p w14:paraId="48BDE019" w14:textId="77777777" w:rsidR="00D675E2" w:rsidRPr="002C6BB8" w:rsidRDefault="00D675E2" w:rsidP="00D675E2">
            <w:pPr>
              <w:pStyle w:val="Stopka"/>
              <w:jc w:val="center"/>
              <w:rPr>
                <w:rFonts w:ascii="Times New Roman" w:hAnsi="Times New Roman"/>
                <w:b/>
                <w:bCs/>
                <w:sz w:val="20"/>
                <w:szCs w:val="20"/>
                <w:lang w:val="pt-BR"/>
              </w:rPr>
            </w:pPr>
            <w:r w:rsidRPr="002C6BB8">
              <w:rPr>
                <w:rFonts w:ascii="Times New Roman" w:hAnsi="Times New Roman"/>
                <w:sz w:val="20"/>
                <w:szCs w:val="20"/>
              </w:rPr>
              <w:t>ul. Straszewskiego 25/3 i 4, 31-113 Kraków</w:t>
            </w:r>
          </w:p>
          <w:p w14:paraId="374AF51A" w14:textId="77777777" w:rsidR="00D675E2" w:rsidRPr="002C6BB8" w:rsidRDefault="00D675E2" w:rsidP="00D675E2">
            <w:pPr>
              <w:pStyle w:val="Stopka"/>
              <w:jc w:val="center"/>
              <w:rPr>
                <w:rFonts w:ascii="Times New Roman" w:hAnsi="Times New Roman"/>
                <w:sz w:val="20"/>
                <w:szCs w:val="20"/>
                <w:lang w:val="pt-BR"/>
              </w:rPr>
            </w:pPr>
            <w:r w:rsidRPr="002C6BB8">
              <w:rPr>
                <w:rFonts w:ascii="Times New Roman" w:hAnsi="Times New Roman"/>
                <w:b/>
                <w:bCs/>
                <w:sz w:val="20"/>
                <w:szCs w:val="20"/>
                <w:lang w:val="pt-BR"/>
              </w:rPr>
              <w:t>tel.</w:t>
            </w:r>
            <w:r w:rsidRPr="002C6BB8">
              <w:rPr>
                <w:rFonts w:ascii="Times New Roman" w:hAnsi="Times New Roman"/>
                <w:sz w:val="20"/>
                <w:szCs w:val="20"/>
                <w:lang w:val="pt-BR"/>
              </w:rPr>
              <w:t xml:space="preserve"> +4812-663-39-03</w:t>
            </w:r>
          </w:p>
          <w:p w14:paraId="51A9AE00" w14:textId="77777777" w:rsidR="00D675E2" w:rsidRPr="002C6BB8" w:rsidRDefault="00D675E2" w:rsidP="00D675E2">
            <w:pPr>
              <w:pStyle w:val="Nagwek"/>
              <w:jc w:val="center"/>
              <w:rPr>
                <w:rFonts w:ascii="Times New Roman" w:hAnsi="Times New Roman"/>
                <w:b/>
                <w:bCs/>
                <w:sz w:val="20"/>
                <w:szCs w:val="20"/>
                <w:lang w:val="pt-BR"/>
              </w:rPr>
            </w:pPr>
            <w:r w:rsidRPr="002C6BB8">
              <w:rPr>
                <w:rFonts w:ascii="Times New Roman" w:hAnsi="Times New Roman"/>
                <w:b/>
                <w:bCs/>
                <w:sz w:val="20"/>
                <w:szCs w:val="20"/>
                <w:lang w:val="pt-BR"/>
              </w:rPr>
              <w:t xml:space="preserve">e-mail: </w:t>
            </w:r>
            <w:r w:rsidR="004D37D0">
              <w:fldChar w:fldCharType="begin"/>
            </w:r>
            <w:r w:rsidR="004D37D0" w:rsidRPr="006C6C4F">
              <w:rPr>
                <w:lang w:val="en-US"/>
              </w:rPr>
              <w:instrText xml:space="preserve"> HYPERLINK "mailto:bzp@uj.edu.pl" </w:instrText>
            </w:r>
            <w:r w:rsidR="004D37D0">
              <w:fldChar w:fldCharType="separate"/>
            </w:r>
            <w:r w:rsidRPr="002C6BB8">
              <w:rPr>
                <w:rStyle w:val="Hipercze"/>
                <w:rFonts w:ascii="Times New Roman" w:hAnsi="Times New Roman"/>
                <w:sz w:val="20"/>
                <w:szCs w:val="20"/>
                <w:lang w:val="pt-BR"/>
              </w:rPr>
              <w:t>bzp@uj.edu.pl</w:t>
            </w:r>
            <w:r w:rsidR="004D37D0">
              <w:rPr>
                <w:rStyle w:val="Hipercze"/>
                <w:rFonts w:ascii="Times New Roman" w:hAnsi="Times New Roman"/>
                <w:sz w:val="20"/>
                <w:szCs w:val="20"/>
                <w:lang w:val="pt-BR"/>
              </w:rPr>
              <w:fldChar w:fldCharType="end"/>
            </w:r>
          </w:p>
          <w:p w14:paraId="758521BE" w14:textId="77777777" w:rsidR="00D675E2" w:rsidRPr="002C6BB8" w:rsidRDefault="004D37D0" w:rsidP="00D675E2">
            <w:pPr>
              <w:pStyle w:val="Nagwek"/>
              <w:jc w:val="center"/>
              <w:rPr>
                <w:rFonts w:ascii="Times New Roman" w:hAnsi="Times New Roman"/>
                <w:b/>
                <w:bCs/>
                <w:sz w:val="20"/>
                <w:szCs w:val="20"/>
                <w:lang w:val="pt-BR"/>
              </w:rPr>
            </w:pPr>
            <w:hyperlink r:id="rId11" w:history="1">
              <w:r w:rsidR="00D675E2" w:rsidRPr="002C6BB8">
                <w:rPr>
                  <w:rStyle w:val="Hipercze"/>
                  <w:rFonts w:ascii="Times New Roman" w:hAnsi="Times New Roman"/>
                  <w:sz w:val="20"/>
                  <w:szCs w:val="20"/>
                  <w:lang w:val="pt-BR"/>
                </w:rPr>
                <w:t>https://www.uj.edu.pl</w:t>
              </w:r>
            </w:hyperlink>
            <w:r w:rsidR="00D675E2" w:rsidRPr="002C6BB8">
              <w:rPr>
                <w:rFonts w:ascii="Times New Roman" w:hAnsi="Times New Roman"/>
                <w:b/>
                <w:bCs/>
                <w:sz w:val="20"/>
                <w:szCs w:val="20"/>
                <w:lang w:val="pt-BR"/>
              </w:rPr>
              <w:t xml:space="preserve"> ; </w:t>
            </w:r>
            <w:hyperlink r:id="rId12" w:history="1">
              <w:r w:rsidR="00D675E2" w:rsidRPr="002C6BB8">
                <w:rPr>
                  <w:rStyle w:val="Hipercze"/>
                  <w:rFonts w:ascii="Times New Roman" w:hAnsi="Times New Roman"/>
                  <w:sz w:val="20"/>
                  <w:szCs w:val="20"/>
                  <w:lang w:val="pt-BR"/>
                </w:rPr>
                <w:t>https://www.przetargi.uj.edu.pl</w:t>
              </w:r>
            </w:hyperlink>
          </w:p>
          <w:p w14:paraId="42A0D1A0" w14:textId="5D5821BD" w:rsidR="006D5158" w:rsidRPr="00570745" w:rsidRDefault="00D675E2" w:rsidP="00AA5320">
            <w:pPr>
              <w:pStyle w:val="Nagwek"/>
              <w:jc w:val="center"/>
              <w:rPr>
                <w:rFonts w:ascii="Garamond" w:hAnsi="Garamond" w:cs="Garamond"/>
                <w:sz w:val="20"/>
                <w:lang w:val="pt-BR"/>
              </w:rPr>
            </w:pPr>
            <w:r w:rsidRPr="002C6BB8">
              <w:rPr>
                <w:rFonts w:ascii="Times New Roman" w:hAnsi="Times New Roman"/>
                <w:b/>
                <w:bCs/>
                <w:sz w:val="20"/>
                <w:szCs w:val="20"/>
                <w:lang w:val="pt-BR"/>
              </w:rPr>
              <w:t xml:space="preserve"> </w:t>
            </w:r>
          </w:p>
        </w:tc>
        <w:tc>
          <w:tcPr>
            <w:tcW w:w="3329" w:type="dxa"/>
            <w:tcBorders>
              <w:top w:val="single" w:sz="4" w:space="0" w:color="auto"/>
              <w:left w:val="single" w:sz="4" w:space="0" w:color="auto"/>
              <w:bottom w:val="single" w:sz="4" w:space="0" w:color="auto"/>
              <w:right w:val="single" w:sz="4" w:space="0" w:color="auto"/>
            </w:tcBorders>
            <w:hideMark/>
          </w:tcPr>
          <w:p w14:paraId="2E96C0F7" w14:textId="0C98C3DB" w:rsidR="006D5158" w:rsidRPr="00570745" w:rsidRDefault="00D675E2" w:rsidP="006D5158">
            <w:pPr>
              <w:pStyle w:val="Nagwek"/>
              <w:jc w:val="center"/>
              <w:rPr>
                <w:rFonts w:cs="Arial"/>
              </w:rPr>
            </w:pPr>
            <w:r w:rsidRPr="00217085">
              <w:rPr>
                <w:rFonts w:cs="Arial"/>
                <w:b/>
                <w:noProof/>
                <w:lang w:eastAsia="pl-PL"/>
              </w:rPr>
              <w:drawing>
                <wp:inline distT="0" distB="0" distL="0" distR="0" wp14:anchorId="5B9E68B2" wp14:editId="67236115">
                  <wp:extent cx="1114425" cy="1287780"/>
                  <wp:effectExtent l="0" t="0" r="952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287780"/>
                          </a:xfrm>
                          <a:prstGeom prst="rect">
                            <a:avLst/>
                          </a:prstGeom>
                          <a:noFill/>
                          <a:ln>
                            <a:noFill/>
                          </a:ln>
                        </pic:spPr>
                      </pic:pic>
                    </a:graphicData>
                  </a:graphic>
                </wp:inline>
              </w:drawing>
            </w:r>
          </w:p>
        </w:tc>
      </w:tr>
    </w:tbl>
    <w:p w14:paraId="3CA41A19" w14:textId="2D85B296" w:rsidR="00AD6206" w:rsidRPr="00AD6206" w:rsidRDefault="006D5158" w:rsidP="006D5158">
      <w:pPr>
        <w:tabs>
          <w:tab w:val="left" w:pos="1260"/>
          <w:tab w:val="left" w:pos="6360"/>
          <w:tab w:val="right" w:pos="9072"/>
        </w:tabs>
        <w:spacing w:line="240" w:lineRule="auto"/>
        <w:jc w:val="right"/>
        <w:rPr>
          <w:rFonts w:ascii="Times New Roman" w:hAnsi="Times New Roman" w:cs="Times New Roman"/>
        </w:rPr>
      </w:pPr>
      <w:r>
        <w:rPr>
          <w:rFonts w:ascii="Times New Roman" w:hAnsi="Times New Roman" w:cs="Times New Roman"/>
        </w:rPr>
        <w:tab/>
      </w:r>
      <w:r w:rsidR="00AD6206">
        <w:rPr>
          <w:rFonts w:ascii="Times New Roman" w:hAnsi="Times New Roman" w:cs="Times New Roman"/>
        </w:rPr>
        <w:t>Kr</w:t>
      </w:r>
      <w:r w:rsidR="00796E32">
        <w:rPr>
          <w:rFonts w:ascii="Times New Roman" w:hAnsi="Times New Roman" w:cs="Times New Roman"/>
        </w:rPr>
        <w:t xml:space="preserve">aków, </w:t>
      </w:r>
      <w:r w:rsidR="00796E32" w:rsidRPr="00AA5320">
        <w:rPr>
          <w:rFonts w:ascii="Times New Roman" w:hAnsi="Times New Roman" w:cs="Times New Roman"/>
        </w:rPr>
        <w:t xml:space="preserve">dnia </w:t>
      </w:r>
      <w:r w:rsidR="006C6C4F">
        <w:rPr>
          <w:rFonts w:ascii="Times New Roman" w:hAnsi="Times New Roman" w:cs="Times New Roman"/>
        </w:rPr>
        <w:t>21.07.</w:t>
      </w:r>
      <w:r w:rsidR="00AA5320" w:rsidRPr="00AA5320">
        <w:rPr>
          <w:rFonts w:ascii="Times New Roman" w:hAnsi="Times New Roman" w:cs="Times New Roman"/>
        </w:rPr>
        <w:t xml:space="preserve">2022 </w:t>
      </w:r>
      <w:r w:rsidR="003A2FA0" w:rsidRPr="00AA5320">
        <w:rPr>
          <w:rFonts w:ascii="Times New Roman" w:hAnsi="Times New Roman" w:cs="Times New Roman"/>
        </w:rPr>
        <w:t xml:space="preserve">r. </w:t>
      </w:r>
    </w:p>
    <w:p w14:paraId="7E8A1568" w14:textId="518294CC"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E50792">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E50792">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12643F4E"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2ADD4504" w14:textId="77777777" w:rsidR="00AD6206" w:rsidRPr="00D675E2"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05AD6E58" w14:textId="77777777" w:rsidR="00AD6206" w:rsidRPr="00D675E2" w:rsidRDefault="00AD6206" w:rsidP="00AD6206">
      <w:pPr>
        <w:spacing w:after="0" w:line="240" w:lineRule="auto"/>
        <w:jc w:val="both"/>
        <w:rPr>
          <w:rFonts w:ascii="Times New Roman" w:eastAsia="Times New Roman" w:hAnsi="Times New Roman" w:cs="Times New Roman"/>
          <w:b/>
          <w:bCs/>
          <w:lang w:eastAsia="pl-PL"/>
        </w:rPr>
      </w:pPr>
      <w:r w:rsidRPr="00D675E2">
        <w:rPr>
          <w:rFonts w:ascii="Times New Roman" w:eastAsia="Times New Roman" w:hAnsi="Times New Roman" w:cs="Times New Roman"/>
          <w:b/>
          <w:bCs/>
          <w:lang w:eastAsia="pl-PL"/>
        </w:rPr>
        <w:t>Rozdział I – Nazwa (firma) oraz adres zamawiającego</w:t>
      </w:r>
    </w:p>
    <w:p w14:paraId="3BCA5B2B" w14:textId="77777777" w:rsidR="00D675E2" w:rsidRPr="00D675E2" w:rsidRDefault="00D675E2" w:rsidP="00861DFA">
      <w:pPr>
        <w:numPr>
          <w:ilvl w:val="1"/>
          <w:numId w:val="17"/>
        </w:numPr>
        <w:tabs>
          <w:tab w:val="clear" w:pos="360"/>
          <w:tab w:val="num" w:pos="709"/>
        </w:tabs>
        <w:spacing w:after="0" w:line="240" w:lineRule="auto"/>
        <w:ind w:left="426" w:hanging="142"/>
        <w:jc w:val="both"/>
        <w:rPr>
          <w:rFonts w:ascii="Times New Roman" w:hAnsi="Times New Roman" w:cs="Times New Roman"/>
        </w:rPr>
      </w:pPr>
      <w:r w:rsidRPr="00D675E2">
        <w:rPr>
          <w:rFonts w:ascii="Times New Roman" w:hAnsi="Times New Roman" w:cs="Times New Roman"/>
        </w:rPr>
        <w:t>Uniwersytet Jagielloński, ul. Gołębia 24, 31-007 Kraków.</w:t>
      </w:r>
    </w:p>
    <w:p w14:paraId="5D185AFC" w14:textId="77777777" w:rsidR="00D675E2" w:rsidRPr="00D675E2" w:rsidRDefault="00D675E2" w:rsidP="00861DFA">
      <w:pPr>
        <w:numPr>
          <w:ilvl w:val="1"/>
          <w:numId w:val="17"/>
        </w:numPr>
        <w:tabs>
          <w:tab w:val="clear" w:pos="360"/>
          <w:tab w:val="num" w:pos="709"/>
        </w:tabs>
        <w:spacing w:after="0" w:line="240" w:lineRule="auto"/>
        <w:ind w:left="426" w:hanging="142"/>
        <w:jc w:val="both"/>
        <w:rPr>
          <w:rFonts w:ascii="Times New Roman" w:hAnsi="Times New Roman" w:cs="Times New Roman"/>
        </w:rPr>
      </w:pPr>
      <w:r w:rsidRPr="00D675E2">
        <w:rPr>
          <w:rFonts w:ascii="Times New Roman" w:hAnsi="Times New Roman" w:cs="Times New Roman"/>
          <w:u w:val="single"/>
        </w:rPr>
        <w:t>Jednostka prowadząca sprawę:</w:t>
      </w:r>
    </w:p>
    <w:p w14:paraId="0A6751A3" w14:textId="4F238701" w:rsidR="00D675E2" w:rsidRPr="00D675E2" w:rsidRDefault="00D675E2" w:rsidP="00D675E2">
      <w:pPr>
        <w:pStyle w:val="Akapitzlist"/>
        <w:tabs>
          <w:tab w:val="num" w:pos="709"/>
        </w:tabs>
        <w:ind w:left="709"/>
        <w:jc w:val="both"/>
        <w:rPr>
          <w:sz w:val="22"/>
          <w:szCs w:val="22"/>
        </w:rPr>
      </w:pPr>
      <w:r w:rsidRPr="00D675E2">
        <w:rPr>
          <w:bCs/>
          <w:sz w:val="22"/>
          <w:szCs w:val="22"/>
        </w:rPr>
        <w:t>1)</w:t>
      </w:r>
      <w:r w:rsidR="00E50792">
        <w:rPr>
          <w:bCs/>
          <w:sz w:val="22"/>
          <w:szCs w:val="22"/>
        </w:rPr>
        <w:t xml:space="preserve">    </w:t>
      </w:r>
      <w:r w:rsidRPr="00D675E2">
        <w:rPr>
          <w:bCs/>
          <w:sz w:val="22"/>
          <w:szCs w:val="22"/>
        </w:rPr>
        <w:t xml:space="preserve"> Dział Zamówień Publicznych, ul. Straszewskiego 25/3 i 4, 31-113 Kraków;</w:t>
      </w:r>
    </w:p>
    <w:p w14:paraId="38B396C2" w14:textId="77777777" w:rsidR="00D675E2" w:rsidRPr="00D675E2" w:rsidRDefault="00D675E2" w:rsidP="00D675E2">
      <w:pPr>
        <w:pStyle w:val="Akapitzlist"/>
        <w:tabs>
          <w:tab w:val="num" w:pos="709"/>
        </w:tabs>
        <w:ind w:left="709"/>
        <w:jc w:val="both"/>
        <w:rPr>
          <w:sz w:val="22"/>
          <w:szCs w:val="22"/>
        </w:rPr>
      </w:pPr>
      <w:r w:rsidRPr="00D675E2">
        <w:rPr>
          <w:bCs/>
          <w:sz w:val="22"/>
          <w:szCs w:val="22"/>
          <w:lang w:val="fr-FR"/>
        </w:rPr>
        <w:t xml:space="preserve">tel.: +4812 663-39-03; </w:t>
      </w:r>
    </w:p>
    <w:p w14:paraId="5CAB6153" w14:textId="4B68F31E" w:rsidR="00D675E2" w:rsidRPr="00D675E2" w:rsidRDefault="00D675E2" w:rsidP="00D675E2">
      <w:pPr>
        <w:pStyle w:val="Akapitzlist"/>
        <w:tabs>
          <w:tab w:val="num" w:pos="709"/>
        </w:tabs>
        <w:ind w:left="709"/>
        <w:jc w:val="both"/>
        <w:rPr>
          <w:bCs/>
          <w:sz w:val="22"/>
          <w:szCs w:val="22"/>
        </w:rPr>
      </w:pPr>
      <w:r w:rsidRPr="00D675E2">
        <w:rPr>
          <w:bCs/>
          <w:sz w:val="22"/>
          <w:szCs w:val="22"/>
        </w:rPr>
        <w:t>2)</w:t>
      </w:r>
      <w:r w:rsidR="00E50792">
        <w:rPr>
          <w:bCs/>
          <w:sz w:val="22"/>
          <w:szCs w:val="22"/>
        </w:rPr>
        <w:t xml:space="preserve">    </w:t>
      </w:r>
      <w:r w:rsidRPr="00D675E2">
        <w:rPr>
          <w:bCs/>
          <w:sz w:val="22"/>
          <w:szCs w:val="22"/>
        </w:rPr>
        <w:t xml:space="preserve"> godziny urzędowania: od poniedziałku do piątku; od 7:30 do 15:30, z wyłączeniem </w:t>
      </w:r>
      <w:r w:rsidR="00B42514">
        <w:rPr>
          <w:bCs/>
          <w:sz w:val="22"/>
          <w:szCs w:val="22"/>
        </w:rPr>
        <w:t xml:space="preserve">sobót oraz </w:t>
      </w:r>
      <w:r w:rsidRPr="00D675E2">
        <w:rPr>
          <w:bCs/>
          <w:sz w:val="22"/>
          <w:szCs w:val="22"/>
        </w:rPr>
        <w:t>dni ustawowo wolnych od pracy;</w:t>
      </w:r>
    </w:p>
    <w:p w14:paraId="35C1869E" w14:textId="35352460" w:rsidR="00D675E2" w:rsidRPr="00D675E2" w:rsidRDefault="00D675E2" w:rsidP="00D675E2">
      <w:pPr>
        <w:pStyle w:val="Akapitzlist"/>
        <w:tabs>
          <w:tab w:val="num" w:pos="709"/>
        </w:tabs>
        <w:ind w:left="709"/>
        <w:jc w:val="both"/>
        <w:rPr>
          <w:sz w:val="22"/>
          <w:szCs w:val="22"/>
        </w:rPr>
      </w:pPr>
      <w:r w:rsidRPr="00D675E2">
        <w:rPr>
          <w:bCs/>
          <w:sz w:val="22"/>
          <w:szCs w:val="22"/>
        </w:rPr>
        <w:t>3)</w:t>
      </w:r>
      <w:r w:rsidR="00E50792">
        <w:rPr>
          <w:bCs/>
          <w:sz w:val="22"/>
          <w:szCs w:val="22"/>
        </w:rPr>
        <w:t xml:space="preserve">    </w:t>
      </w:r>
      <w:r w:rsidRPr="00D675E2">
        <w:rPr>
          <w:bCs/>
          <w:sz w:val="22"/>
          <w:szCs w:val="22"/>
        </w:rPr>
        <w:t xml:space="preserve"> strona internetowa (adres </w:t>
      </w:r>
      <w:proofErr w:type="spellStart"/>
      <w:r w:rsidRPr="00D675E2">
        <w:rPr>
          <w:bCs/>
          <w:sz w:val="22"/>
          <w:szCs w:val="22"/>
        </w:rPr>
        <w:t>url</w:t>
      </w:r>
      <w:proofErr w:type="spellEnd"/>
      <w:r w:rsidRPr="00D675E2">
        <w:rPr>
          <w:bCs/>
          <w:sz w:val="22"/>
          <w:szCs w:val="22"/>
        </w:rPr>
        <w:t>):</w:t>
      </w:r>
      <w:r w:rsidRPr="00D675E2">
        <w:rPr>
          <w:sz w:val="22"/>
          <w:szCs w:val="22"/>
        </w:rPr>
        <w:t xml:space="preserve"> </w:t>
      </w:r>
      <w:hyperlink r:id="rId14" w:history="1">
        <w:r w:rsidRPr="00D675E2">
          <w:rPr>
            <w:rStyle w:val="Hipercze"/>
            <w:sz w:val="22"/>
            <w:szCs w:val="22"/>
          </w:rPr>
          <w:t>https://www.uj.edu.pl/</w:t>
        </w:r>
      </w:hyperlink>
    </w:p>
    <w:p w14:paraId="5C563097" w14:textId="426D4763" w:rsidR="00D675E2" w:rsidRPr="00D675E2" w:rsidRDefault="00D675E2" w:rsidP="00D675E2">
      <w:pPr>
        <w:pStyle w:val="Akapitzlist"/>
        <w:tabs>
          <w:tab w:val="num" w:pos="709"/>
        </w:tabs>
        <w:ind w:left="709"/>
        <w:jc w:val="both"/>
        <w:rPr>
          <w:sz w:val="22"/>
          <w:szCs w:val="22"/>
        </w:rPr>
      </w:pPr>
      <w:r w:rsidRPr="00D675E2">
        <w:rPr>
          <w:bCs/>
          <w:sz w:val="22"/>
          <w:szCs w:val="22"/>
        </w:rPr>
        <w:t>4)</w:t>
      </w:r>
      <w:r w:rsidR="00E50792">
        <w:rPr>
          <w:bCs/>
          <w:sz w:val="22"/>
          <w:szCs w:val="22"/>
        </w:rPr>
        <w:t xml:space="preserve">    </w:t>
      </w:r>
      <w:r w:rsidRPr="00D675E2">
        <w:rPr>
          <w:bCs/>
          <w:sz w:val="22"/>
          <w:szCs w:val="22"/>
        </w:rPr>
        <w:t xml:space="preserve"> narzędzie komercyjne do prowadzenia postępowania: </w:t>
      </w:r>
      <w:bookmarkStart w:id="0" w:name="_Hlk92882941"/>
      <w:r w:rsidRPr="00D675E2">
        <w:rPr>
          <w:bCs/>
          <w:sz w:val="22"/>
          <w:szCs w:val="22"/>
        </w:rPr>
        <w:fldChar w:fldCharType="begin"/>
      </w:r>
      <w:r w:rsidRPr="00D675E2">
        <w:rPr>
          <w:bCs/>
          <w:sz w:val="22"/>
          <w:szCs w:val="22"/>
        </w:rPr>
        <w:instrText xml:space="preserve"> HYPERLINK "https://platformazakupowa.pl" </w:instrText>
      </w:r>
      <w:r w:rsidRPr="00D675E2">
        <w:rPr>
          <w:bCs/>
          <w:sz w:val="22"/>
          <w:szCs w:val="22"/>
        </w:rPr>
        <w:fldChar w:fldCharType="separate"/>
      </w:r>
      <w:r w:rsidRPr="00D675E2">
        <w:rPr>
          <w:rStyle w:val="Hipercze"/>
          <w:bCs/>
          <w:sz w:val="22"/>
          <w:szCs w:val="22"/>
        </w:rPr>
        <w:t>https://platformazakupowa.pl</w:t>
      </w:r>
      <w:r w:rsidRPr="00D675E2">
        <w:rPr>
          <w:bCs/>
          <w:sz w:val="22"/>
          <w:szCs w:val="22"/>
        </w:rPr>
        <w:fldChar w:fldCharType="end"/>
      </w:r>
      <w:r w:rsidR="00E50792">
        <w:rPr>
          <w:bCs/>
          <w:sz w:val="22"/>
          <w:szCs w:val="22"/>
        </w:rPr>
        <w:t xml:space="preserve"> </w:t>
      </w:r>
    </w:p>
    <w:bookmarkEnd w:id="0"/>
    <w:p w14:paraId="7192FED9" w14:textId="49F165D5" w:rsidR="00D675E2" w:rsidRPr="00D675E2" w:rsidRDefault="00D675E2" w:rsidP="00D675E2">
      <w:pPr>
        <w:pStyle w:val="Akapitzlist"/>
        <w:tabs>
          <w:tab w:val="num" w:pos="709"/>
        </w:tabs>
        <w:ind w:left="709"/>
        <w:jc w:val="both"/>
        <w:rPr>
          <w:sz w:val="22"/>
          <w:szCs w:val="22"/>
        </w:rPr>
      </w:pPr>
      <w:r w:rsidRPr="00D675E2">
        <w:rPr>
          <w:bCs/>
          <w:sz w:val="22"/>
          <w:szCs w:val="22"/>
        </w:rPr>
        <w:t>5)</w:t>
      </w:r>
      <w:r w:rsidR="00E50792">
        <w:rPr>
          <w:bCs/>
          <w:sz w:val="22"/>
          <w:szCs w:val="22"/>
        </w:rPr>
        <w:t xml:space="preserve">    </w:t>
      </w:r>
      <w:r w:rsidRPr="00D675E2">
        <w:rPr>
          <w:bCs/>
          <w:sz w:val="22"/>
          <w:szCs w:val="22"/>
        </w:rPr>
        <w:t xml:space="preserve"> adres strony internetowej prowadzonego postępowania, na której udostępniane będą zmiany i wyjaśnienia treści SWZ oraz inne dokumenty zamówienia bezpośrednio związane z postępowaniem (adres profilu nabywcy): </w:t>
      </w:r>
      <w:hyperlink r:id="rId15" w:history="1">
        <w:r w:rsidRPr="00D675E2">
          <w:rPr>
            <w:rStyle w:val="Hipercze"/>
            <w:bCs/>
            <w:sz w:val="22"/>
            <w:szCs w:val="22"/>
          </w:rPr>
          <w:t>https://platformazakupowa.pl/pn/uj_edu</w:t>
        </w:r>
      </w:hyperlink>
      <w:r w:rsidRPr="00D675E2">
        <w:rPr>
          <w:bCs/>
          <w:sz w:val="22"/>
          <w:szCs w:val="22"/>
        </w:rPr>
        <w:t xml:space="preserve"> </w:t>
      </w:r>
    </w:p>
    <w:p w14:paraId="188A3CD5" w14:textId="77777777" w:rsidR="00AD6206" w:rsidRPr="00B352C8" w:rsidRDefault="00AD6206" w:rsidP="00AD6206">
      <w:pPr>
        <w:widowControl w:val="0"/>
        <w:suppressAutoHyphens/>
        <w:spacing w:after="0" w:line="240" w:lineRule="auto"/>
        <w:contextualSpacing/>
        <w:jc w:val="both"/>
        <w:rPr>
          <w:rFonts w:ascii="Times New Roman" w:eastAsia="Times New Roman" w:hAnsi="Times New Roman" w:cs="Times New Roman"/>
          <w:b/>
          <w:bCs/>
          <w:lang w:eastAsia="pl-PL"/>
        </w:rPr>
      </w:pPr>
    </w:p>
    <w:p w14:paraId="0A4C6E01"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II – Tryb udzielenia zamówienia</w:t>
      </w:r>
    </w:p>
    <w:p w14:paraId="3124DFCD" w14:textId="6EFAFD57" w:rsidR="00AD6206" w:rsidRPr="00B352C8" w:rsidRDefault="00AD6206" w:rsidP="00861DFA">
      <w:pPr>
        <w:widowControl w:val="0"/>
        <w:numPr>
          <w:ilvl w:val="0"/>
          <w:numId w:val="1"/>
        </w:numPr>
        <w:suppressAutoHyphens/>
        <w:spacing w:after="0" w:line="240" w:lineRule="auto"/>
        <w:contextualSpacing/>
        <w:jc w:val="both"/>
        <w:rPr>
          <w:rFonts w:ascii="Times New Roman" w:eastAsia="Times New Roman" w:hAnsi="Times New Roman" w:cs="Times New Roman"/>
          <w:bCs/>
          <w:lang w:eastAsia="pl-PL"/>
        </w:rPr>
      </w:pPr>
      <w:r w:rsidRPr="00B352C8">
        <w:rPr>
          <w:rFonts w:ascii="Times New Roman" w:eastAsia="Times New Roman" w:hAnsi="Times New Roman" w:cs="Times New Roman"/>
          <w:bCs/>
          <w:lang w:eastAsia="pl-PL"/>
        </w:rPr>
        <w:t xml:space="preserve">Postępowanie prowadzone jest w </w:t>
      </w:r>
      <w:r w:rsidR="0022648E" w:rsidRPr="00B352C8">
        <w:rPr>
          <w:rFonts w:ascii="Times New Roman" w:eastAsia="Times New Roman" w:hAnsi="Times New Roman" w:cs="Times New Roman"/>
          <w:b/>
          <w:bCs/>
          <w:lang w:eastAsia="pl-PL"/>
        </w:rPr>
        <w:t>trybie przetargu nieograniczonego</w:t>
      </w:r>
      <w:r w:rsidRPr="00B352C8">
        <w:rPr>
          <w:rFonts w:ascii="Times New Roman" w:eastAsia="Times New Roman" w:hAnsi="Times New Roman" w:cs="Times New Roman"/>
          <w:bCs/>
          <w:lang w:eastAsia="pl-PL"/>
        </w:rPr>
        <w:t>, na </w:t>
      </w:r>
      <w:r w:rsidR="00D5685E" w:rsidRPr="00B352C8">
        <w:rPr>
          <w:rFonts w:ascii="Times New Roman" w:eastAsia="Times New Roman" w:hAnsi="Times New Roman" w:cs="Times New Roman"/>
          <w:bCs/>
          <w:lang w:eastAsia="pl-PL"/>
        </w:rPr>
        <w:t xml:space="preserve">podstawie art. 132 </w:t>
      </w:r>
      <w:r w:rsidRPr="00B352C8">
        <w:rPr>
          <w:rFonts w:ascii="Times New Roman" w:eastAsia="Times New Roman" w:hAnsi="Times New Roman" w:cs="Times New Roman"/>
          <w:bCs/>
          <w:lang w:eastAsia="pl-PL"/>
        </w:rPr>
        <w:t>ustawy z dnia 11 września 2019 r. – Prawo zamówień publicznych (</w:t>
      </w:r>
      <w:r w:rsidR="00C76FE3">
        <w:rPr>
          <w:rFonts w:ascii="Times New Roman" w:eastAsia="Times New Roman" w:hAnsi="Times New Roman" w:cs="Times New Roman"/>
          <w:bCs/>
          <w:lang w:eastAsia="pl-PL"/>
        </w:rPr>
        <w:t xml:space="preserve">t. j. </w:t>
      </w:r>
      <w:r w:rsidRPr="00B352C8">
        <w:rPr>
          <w:rFonts w:ascii="Times New Roman" w:eastAsia="Times New Roman" w:hAnsi="Times New Roman" w:cs="Times New Roman"/>
          <w:bCs/>
          <w:lang w:eastAsia="pl-PL"/>
        </w:rPr>
        <w:t>Dz.</w:t>
      </w:r>
      <w:r w:rsidR="00C76FE3">
        <w:rPr>
          <w:rFonts w:ascii="Times New Roman" w:eastAsia="Times New Roman" w:hAnsi="Times New Roman" w:cs="Times New Roman"/>
          <w:bCs/>
          <w:lang w:eastAsia="pl-PL"/>
        </w:rPr>
        <w:t xml:space="preserve"> </w:t>
      </w:r>
      <w:r w:rsidRPr="00B352C8">
        <w:rPr>
          <w:rFonts w:ascii="Times New Roman" w:eastAsia="Times New Roman" w:hAnsi="Times New Roman" w:cs="Times New Roman"/>
          <w:bCs/>
          <w:lang w:eastAsia="pl-PL"/>
        </w:rPr>
        <w:t>U. 20</w:t>
      </w:r>
      <w:r w:rsidR="00C76FE3">
        <w:rPr>
          <w:rFonts w:ascii="Times New Roman" w:eastAsia="Times New Roman" w:hAnsi="Times New Roman" w:cs="Times New Roman"/>
          <w:bCs/>
          <w:lang w:eastAsia="pl-PL"/>
        </w:rPr>
        <w:t>2</w:t>
      </w:r>
      <w:r w:rsidRPr="00B352C8">
        <w:rPr>
          <w:rFonts w:ascii="Times New Roman" w:eastAsia="Times New Roman" w:hAnsi="Times New Roman" w:cs="Times New Roman"/>
          <w:bCs/>
          <w:lang w:eastAsia="pl-PL"/>
        </w:rPr>
        <w:t xml:space="preserve">1 poz. </w:t>
      </w:r>
      <w:r w:rsidR="00C76FE3">
        <w:rPr>
          <w:rFonts w:ascii="Times New Roman" w:eastAsia="Times New Roman" w:hAnsi="Times New Roman" w:cs="Times New Roman"/>
          <w:bCs/>
          <w:lang w:eastAsia="pl-PL"/>
        </w:rPr>
        <w:t>1129</w:t>
      </w:r>
      <w:r w:rsidRPr="00B352C8">
        <w:rPr>
          <w:rFonts w:ascii="Times New Roman" w:eastAsia="Times New Roman" w:hAnsi="Times New Roman" w:cs="Times New Roman"/>
          <w:bCs/>
          <w:lang w:eastAsia="pl-PL"/>
        </w:rPr>
        <w:t xml:space="preserve"> z</w:t>
      </w:r>
      <w:r w:rsidR="00C76FE3">
        <w:rPr>
          <w:rFonts w:ascii="Times New Roman" w:eastAsia="Times New Roman" w:hAnsi="Times New Roman" w:cs="Times New Roman"/>
          <w:bCs/>
          <w:lang w:eastAsia="pl-PL"/>
        </w:rPr>
        <w:t>e</w:t>
      </w:r>
      <w:r w:rsidRPr="00B352C8">
        <w:rPr>
          <w:rFonts w:ascii="Times New Roman" w:eastAsia="Times New Roman" w:hAnsi="Times New Roman" w:cs="Times New Roman"/>
          <w:bCs/>
          <w:lang w:eastAsia="pl-PL"/>
        </w:rPr>
        <w:t xml:space="preserve"> zm.), zwanej dalej „ustawą PZP”, oraz zgodnie z wymogami określonymi w niniejszej SWZ.</w:t>
      </w:r>
    </w:p>
    <w:p w14:paraId="623C2883" w14:textId="680DEF88" w:rsidR="009A2784" w:rsidRPr="001F0E8A" w:rsidRDefault="009A2784" w:rsidP="00861DFA">
      <w:pPr>
        <w:pStyle w:val="Akapitzlist"/>
        <w:numPr>
          <w:ilvl w:val="0"/>
          <w:numId w:val="1"/>
        </w:numPr>
        <w:jc w:val="both"/>
        <w:rPr>
          <w:bCs/>
          <w:sz w:val="22"/>
          <w:szCs w:val="22"/>
        </w:rPr>
      </w:pPr>
      <w:r w:rsidRPr="00B352C8">
        <w:rPr>
          <w:bCs/>
          <w:sz w:val="22"/>
          <w:szCs w:val="22"/>
        </w:rPr>
        <w:t xml:space="preserve">Do czynności podejmowanych przez </w:t>
      </w:r>
      <w:r w:rsidR="00D64054">
        <w:rPr>
          <w:bCs/>
          <w:sz w:val="22"/>
          <w:szCs w:val="22"/>
        </w:rPr>
        <w:t>Z</w:t>
      </w:r>
      <w:r w:rsidRPr="00B352C8">
        <w:rPr>
          <w:bCs/>
          <w:sz w:val="22"/>
          <w:szCs w:val="22"/>
        </w:rPr>
        <w:t xml:space="preserve">amawiającego i </w:t>
      </w:r>
      <w:r w:rsidR="00D64054">
        <w:rPr>
          <w:bCs/>
          <w:sz w:val="22"/>
          <w:szCs w:val="22"/>
        </w:rPr>
        <w:t>W</w:t>
      </w:r>
      <w:r w:rsidRPr="00B352C8">
        <w:rPr>
          <w:bCs/>
          <w:sz w:val="22"/>
          <w:szCs w:val="22"/>
        </w:rPr>
        <w:t xml:space="preserve">ykonawców w postępowaniu </w:t>
      </w:r>
      <w:r w:rsidR="003123FE">
        <w:rPr>
          <w:bCs/>
          <w:sz w:val="22"/>
          <w:szCs w:val="22"/>
        </w:rPr>
        <w:br/>
      </w:r>
      <w:r w:rsidRPr="00B352C8">
        <w:rPr>
          <w:bCs/>
          <w:sz w:val="22"/>
          <w:szCs w:val="22"/>
        </w:rPr>
        <w:t xml:space="preserve">o udzielenie przedmiotowego zamówienia stosuje się przepisy powołanej ustawy PZP oraz </w:t>
      </w:r>
      <w:r w:rsidRPr="001F0E8A">
        <w:rPr>
          <w:bCs/>
          <w:sz w:val="22"/>
          <w:szCs w:val="22"/>
        </w:rPr>
        <w:t>wydanych na jej podstawie aktów wykonawczych, a w sprawach nieuregulowanych przepisy ustawy z dnia 23 kwietnia 1964 r. – Kodeks cywilny (</w:t>
      </w:r>
      <w:r w:rsidR="00C76FE3" w:rsidRPr="001F0E8A">
        <w:rPr>
          <w:bCs/>
          <w:sz w:val="22"/>
          <w:szCs w:val="22"/>
        </w:rPr>
        <w:t xml:space="preserve">t. j. </w:t>
      </w:r>
      <w:r w:rsidRPr="001F0E8A">
        <w:rPr>
          <w:bCs/>
          <w:sz w:val="22"/>
          <w:szCs w:val="22"/>
        </w:rPr>
        <w:t>Dz.U. 2020 poz. 1740 z</w:t>
      </w:r>
      <w:r w:rsidR="00C76FE3" w:rsidRPr="001F0E8A">
        <w:rPr>
          <w:bCs/>
          <w:sz w:val="22"/>
          <w:szCs w:val="22"/>
        </w:rPr>
        <w:t>e</w:t>
      </w:r>
      <w:r w:rsidRPr="001F0E8A">
        <w:rPr>
          <w:bCs/>
          <w:sz w:val="22"/>
          <w:szCs w:val="22"/>
        </w:rPr>
        <w:t xml:space="preserve"> zm.).</w:t>
      </w:r>
    </w:p>
    <w:p w14:paraId="08A4BDCC" w14:textId="3311F661" w:rsidR="00D64054" w:rsidRPr="001F0E8A" w:rsidRDefault="00D64054" w:rsidP="00861DFA">
      <w:pPr>
        <w:pStyle w:val="Akapitzlist"/>
        <w:numPr>
          <w:ilvl w:val="0"/>
          <w:numId w:val="1"/>
        </w:numPr>
        <w:jc w:val="both"/>
        <w:rPr>
          <w:bCs/>
          <w:sz w:val="22"/>
          <w:szCs w:val="22"/>
        </w:rPr>
      </w:pPr>
      <w:r w:rsidRPr="001F0E8A">
        <w:rPr>
          <w:bCs/>
          <w:sz w:val="22"/>
          <w:szCs w:val="22"/>
        </w:rPr>
        <w:t>Postępowanie prowadzone jest przez komisję przetargową powołaną do przeprowadzenia niniejszego postępowania o udzielenie zamówienia publicznego.</w:t>
      </w:r>
    </w:p>
    <w:p w14:paraId="2EF8FE24" w14:textId="77777777" w:rsidR="00AD6206" w:rsidRPr="001F0E8A" w:rsidRDefault="00AD6206" w:rsidP="00AD6206">
      <w:pPr>
        <w:spacing w:after="0" w:line="240" w:lineRule="auto"/>
        <w:jc w:val="both"/>
        <w:rPr>
          <w:rFonts w:ascii="Times New Roman" w:eastAsia="Times New Roman" w:hAnsi="Times New Roman" w:cs="Times New Roman"/>
          <w:b/>
          <w:bCs/>
          <w:lang w:eastAsia="pl-PL"/>
        </w:rPr>
      </w:pPr>
    </w:p>
    <w:p w14:paraId="213A6F91" w14:textId="77777777" w:rsidR="00AD6206" w:rsidRPr="001F0E8A" w:rsidRDefault="00AD6206" w:rsidP="00AD6206">
      <w:pPr>
        <w:spacing w:after="0" w:line="240" w:lineRule="auto"/>
        <w:jc w:val="both"/>
        <w:rPr>
          <w:rFonts w:ascii="Times New Roman" w:eastAsia="Times New Roman" w:hAnsi="Times New Roman" w:cs="Times New Roman"/>
          <w:b/>
          <w:bCs/>
          <w:lang w:eastAsia="pl-PL"/>
        </w:rPr>
      </w:pPr>
      <w:r w:rsidRPr="001F0E8A">
        <w:rPr>
          <w:rFonts w:ascii="Times New Roman" w:eastAsia="Times New Roman" w:hAnsi="Times New Roman" w:cs="Times New Roman"/>
          <w:b/>
          <w:bCs/>
          <w:lang w:eastAsia="pl-PL"/>
        </w:rPr>
        <w:t>Rozdział III – Opis przedmiotu zamówienia</w:t>
      </w:r>
    </w:p>
    <w:p w14:paraId="59D6C1E6" w14:textId="6FA5EFED" w:rsidR="00306F05" w:rsidRPr="001F0E8A" w:rsidRDefault="00AD6206" w:rsidP="00861DFA">
      <w:pPr>
        <w:widowControl w:val="0"/>
        <w:numPr>
          <w:ilvl w:val="0"/>
          <w:numId w:val="2"/>
        </w:numPr>
        <w:suppressAutoHyphens/>
        <w:spacing w:after="0" w:line="240" w:lineRule="auto"/>
        <w:contextualSpacing/>
        <w:jc w:val="both"/>
        <w:rPr>
          <w:rFonts w:ascii="Times New Roman" w:eastAsia="Times New Roman" w:hAnsi="Times New Roman" w:cs="Times New Roman"/>
          <w:bCs/>
          <w:lang w:eastAsia="pl-PL"/>
        </w:rPr>
      </w:pPr>
      <w:r w:rsidRPr="001F0E8A">
        <w:rPr>
          <w:rFonts w:ascii="Times New Roman" w:eastAsia="Times New Roman" w:hAnsi="Times New Roman" w:cs="Times New Roman"/>
          <w:bCs/>
          <w:lang w:eastAsia="pl-PL"/>
        </w:rPr>
        <w:t>Przedmiotem postę</w:t>
      </w:r>
      <w:r w:rsidR="0022648E" w:rsidRPr="001F0E8A">
        <w:rPr>
          <w:rFonts w:ascii="Times New Roman" w:eastAsia="Times New Roman" w:hAnsi="Times New Roman" w:cs="Times New Roman"/>
          <w:bCs/>
          <w:lang w:eastAsia="pl-PL"/>
        </w:rPr>
        <w:t xml:space="preserve">powania i zamówienia jest wyłonienie </w:t>
      </w:r>
      <w:r w:rsidR="00945AFE" w:rsidRPr="001F0E8A">
        <w:rPr>
          <w:rFonts w:ascii="Times New Roman" w:eastAsia="Times New Roman" w:hAnsi="Times New Roman" w:cs="Times New Roman"/>
          <w:bCs/>
          <w:lang w:eastAsia="pl-PL"/>
        </w:rPr>
        <w:t>W</w:t>
      </w:r>
      <w:r w:rsidR="0022648E" w:rsidRPr="001F0E8A">
        <w:rPr>
          <w:rFonts w:ascii="Times New Roman" w:eastAsia="Times New Roman" w:hAnsi="Times New Roman" w:cs="Times New Roman"/>
          <w:bCs/>
          <w:lang w:eastAsia="pl-PL"/>
        </w:rPr>
        <w:t>ykonawcy w zakresie</w:t>
      </w:r>
      <w:r w:rsidR="00E50792" w:rsidRPr="001F0E8A">
        <w:rPr>
          <w:rFonts w:ascii="Times New Roman" w:eastAsia="Times New Roman" w:hAnsi="Times New Roman" w:cs="Times New Roman"/>
          <w:bCs/>
          <w:lang w:eastAsia="pl-PL"/>
        </w:rPr>
        <w:t xml:space="preserve"> </w:t>
      </w:r>
      <w:r w:rsidR="0022648E" w:rsidRPr="001F0E8A">
        <w:rPr>
          <w:rFonts w:ascii="Times New Roman" w:eastAsia="Times New Roman" w:hAnsi="Times New Roman" w:cs="Times New Roman"/>
          <w:bCs/>
          <w:lang w:eastAsia="pl-PL"/>
        </w:rPr>
        <w:t>dostawy</w:t>
      </w:r>
      <w:r w:rsidR="006D5158" w:rsidRPr="001F0E8A">
        <w:rPr>
          <w:rFonts w:ascii="Times New Roman" w:eastAsia="Times New Roman" w:hAnsi="Times New Roman" w:cs="Times New Roman"/>
          <w:bCs/>
          <w:lang w:eastAsia="pl-PL"/>
        </w:rPr>
        <w:t xml:space="preserve"> </w:t>
      </w:r>
      <w:r w:rsidR="00C65F45" w:rsidRPr="001F0E8A">
        <w:rPr>
          <w:rFonts w:ascii="Times New Roman" w:eastAsia="Times New Roman" w:hAnsi="Times New Roman" w:cs="Times New Roman"/>
          <w:bCs/>
          <w:lang w:eastAsia="pl-PL"/>
        </w:rPr>
        <w:t xml:space="preserve">półki dyskowej do posiadanej przez zamawiającego </w:t>
      </w:r>
      <w:r w:rsidR="00245381" w:rsidRPr="001F0E8A">
        <w:rPr>
          <w:rFonts w:ascii="Times New Roman" w:eastAsia="Times New Roman" w:hAnsi="Times New Roman" w:cs="Times New Roman"/>
          <w:bCs/>
          <w:lang w:eastAsia="pl-PL"/>
        </w:rPr>
        <w:t xml:space="preserve">macierzy </w:t>
      </w:r>
      <w:proofErr w:type="spellStart"/>
      <w:r w:rsidR="00245381" w:rsidRPr="001F0E8A">
        <w:rPr>
          <w:rFonts w:ascii="Times New Roman" w:eastAsia="Times New Roman" w:hAnsi="Times New Roman" w:cs="Times New Roman"/>
          <w:bCs/>
          <w:lang w:eastAsia="pl-PL"/>
        </w:rPr>
        <w:t>NetApp</w:t>
      </w:r>
      <w:proofErr w:type="spellEnd"/>
      <w:r w:rsidR="00245381" w:rsidRPr="001F0E8A">
        <w:rPr>
          <w:rFonts w:ascii="Times New Roman" w:eastAsia="Times New Roman" w:hAnsi="Times New Roman" w:cs="Times New Roman"/>
          <w:bCs/>
          <w:lang w:eastAsia="pl-PL"/>
        </w:rPr>
        <w:t xml:space="preserve"> AFF A400 dla Działu Infrastruktury Systemów Informatycznych UJ, wraz </w:t>
      </w:r>
      <w:r w:rsidR="007203CD" w:rsidRPr="001F0E8A">
        <w:rPr>
          <w:rFonts w:ascii="Times New Roman" w:eastAsia="Times New Roman" w:hAnsi="Times New Roman" w:cs="Times New Roman"/>
          <w:bCs/>
          <w:lang w:eastAsia="pl-PL"/>
        </w:rPr>
        <w:t>z gwarancją, serwisem i</w:t>
      </w:r>
      <w:r w:rsidR="00E50792" w:rsidRPr="001F0E8A">
        <w:rPr>
          <w:rFonts w:ascii="Times New Roman" w:eastAsia="Times New Roman" w:hAnsi="Times New Roman" w:cs="Times New Roman"/>
          <w:bCs/>
          <w:lang w:eastAsia="pl-PL"/>
        </w:rPr>
        <w:t xml:space="preserve"> </w:t>
      </w:r>
      <w:r w:rsidR="00245381" w:rsidRPr="001F0E8A">
        <w:rPr>
          <w:rFonts w:ascii="Times New Roman" w:eastAsia="Times New Roman" w:hAnsi="Times New Roman" w:cs="Times New Roman"/>
          <w:bCs/>
          <w:lang w:eastAsia="pl-PL"/>
        </w:rPr>
        <w:t>wsparciem producenta.</w:t>
      </w:r>
    </w:p>
    <w:p w14:paraId="06659B65" w14:textId="77777777" w:rsidR="00FB7DE7" w:rsidRPr="001F0E8A" w:rsidRDefault="00B315AF" w:rsidP="00861DFA">
      <w:pPr>
        <w:widowControl w:val="0"/>
        <w:numPr>
          <w:ilvl w:val="0"/>
          <w:numId w:val="2"/>
        </w:numPr>
        <w:suppressAutoHyphens/>
        <w:spacing w:after="0" w:line="240" w:lineRule="auto"/>
        <w:contextualSpacing/>
        <w:jc w:val="both"/>
        <w:rPr>
          <w:rFonts w:ascii="Times New Roman" w:eastAsia="Times New Roman" w:hAnsi="Times New Roman" w:cs="Times New Roman"/>
          <w:bCs/>
          <w:lang w:eastAsia="pl-PL"/>
        </w:rPr>
      </w:pPr>
      <w:r w:rsidRPr="001F0E8A">
        <w:rPr>
          <w:rFonts w:ascii="Times New Roman" w:eastAsia="Times New Roman" w:hAnsi="Times New Roman" w:cs="Times New Roman"/>
          <w:bCs/>
          <w:lang w:eastAsia="pl-PL"/>
        </w:rPr>
        <w:t>Szczegółowy opis przedmiotu zamówienia wraz ze wskazaniem wymaganych, minimalnych parametrów i wymagań technicznych i funkcjonalnych w odniesieniu do przedmiotu zamówienia zawiera załącznik A do SWZ.</w:t>
      </w:r>
    </w:p>
    <w:p w14:paraId="03071A3B" w14:textId="295EDC9A" w:rsidR="00826973" w:rsidRPr="001F0E8A" w:rsidRDefault="006D5158" w:rsidP="00861DFA">
      <w:pPr>
        <w:widowControl w:val="0"/>
        <w:numPr>
          <w:ilvl w:val="0"/>
          <w:numId w:val="2"/>
        </w:numPr>
        <w:suppressAutoHyphens/>
        <w:spacing w:after="0" w:line="240" w:lineRule="auto"/>
        <w:contextualSpacing/>
        <w:jc w:val="both"/>
        <w:rPr>
          <w:rFonts w:ascii="Times New Roman" w:eastAsia="Times New Roman" w:hAnsi="Times New Roman" w:cs="Times New Roman"/>
          <w:bCs/>
          <w:u w:val="single"/>
          <w:lang w:eastAsia="pl-PL"/>
        </w:rPr>
      </w:pPr>
      <w:r w:rsidRPr="001F0E8A">
        <w:rPr>
          <w:rFonts w:ascii="Times New Roman" w:eastAsia="Times New Roman" w:hAnsi="Times New Roman" w:cs="Times New Roman"/>
          <w:bCs/>
          <w:u w:val="single"/>
          <w:lang w:eastAsia="pl-PL"/>
        </w:rPr>
        <w:t xml:space="preserve">Wymagania ogólne dla całości </w:t>
      </w:r>
      <w:r w:rsidR="00B35DC1" w:rsidRPr="001F0E8A">
        <w:rPr>
          <w:rFonts w:ascii="Times New Roman" w:eastAsia="Times New Roman" w:hAnsi="Times New Roman" w:cs="Times New Roman"/>
          <w:bCs/>
          <w:u w:val="single"/>
          <w:lang w:eastAsia="pl-PL"/>
        </w:rPr>
        <w:t>zamówienia:</w:t>
      </w:r>
    </w:p>
    <w:p w14:paraId="06E2FD2F" w14:textId="77777777" w:rsidR="006D5158" w:rsidRPr="001F0E8A" w:rsidRDefault="006D5158" w:rsidP="00861DFA">
      <w:pPr>
        <w:widowControl w:val="0"/>
        <w:numPr>
          <w:ilvl w:val="1"/>
          <w:numId w:val="2"/>
        </w:numPr>
        <w:suppressAutoHyphens/>
        <w:spacing w:after="0" w:line="240" w:lineRule="auto"/>
        <w:contextualSpacing/>
        <w:jc w:val="both"/>
        <w:rPr>
          <w:rFonts w:ascii="Times New Roman" w:eastAsia="Times New Roman" w:hAnsi="Times New Roman" w:cs="Times New Roman"/>
          <w:bCs/>
          <w:lang w:eastAsia="pl-PL"/>
        </w:rPr>
      </w:pPr>
      <w:r w:rsidRPr="001F0E8A">
        <w:rPr>
          <w:rFonts w:ascii="Times New Roman" w:eastAsia="Times New Roman" w:hAnsi="Times New Roman" w:cs="Times New Roman"/>
          <w:bCs/>
          <w:lang w:eastAsia="pl-PL"/>
        </w:rPr>
        <w:t>Urządzenia mają być fabrycznie nowe (nieużywane) oraz pochodzić z oficjalnego kanału dystrybucji producenta.</w:t>
      </w:r>
    </w:p>
    <w:p w14:paraId="4BA8D63D" w14:textId="4D17AFB7" w:rsidR="006D5158" w:rsidRPr="001F0E8A" w:rsidRDefault="006D5158" w:rsidP="00861DFA">
      <w:pPr>
        <w:widowControl w:val="0"/>
        <w:numPr>
          <w:ilvl w:val="1"/>
          <w:numId w:val="2"/>
        </w:numPr>
        <w:suppressAutoHyphens/>
        <w:spacing w:after="0" w:line="240" w:lineRule="auto"/>
        <w:contextualSpacing/>
        <w:jc w:val="both"/>
        <w:rPr>
          <w:rFonts w:ascii="Times New Roman" w:eastAsia="Times New Roman" w:hAnsi="Times New Roman" w:cs="Times New Roman"/>
          <w:bCs/>
          <w:lang w:eastAsia="pl-PL"/>
        </w:rPr>
      </w:pPr>
      <w:r w:rsidRPr="001F0E8A">
        <w:rPr>
          <w:rFonts w:ascii="Times New Roman" w:hAnsi="Times New Roman" w:cs="Times New Roman"/>
        </w:rPr>
        <w:t>Oferta musi być jednoznaczna i kompleksowa, tj. musi obejmować cały asortyment przedmiotu zamówienia.</w:t>
      </w:r>
    </w:p>
    <w:p w14:paraId="6085CE56" w14:textId="6F1421D3" w:rsidR="00AD6206" w:rsidRPr="001F0E8A" w:rsidRDefault="009E2EE7" w:rsidP="00861DFA">
      <w:pPr>
        <w:widowControl w:val="0"/>
        <w:numPr>
          <w:ilvl w:val="1"/>
          <w:numId w:val="2"/>
        </w:numPr>
        <w:suppressAutoHyphens/>
        <w:spacing w:after="0" w:line="240" w:lineRule="auto"/>
        <w:contextualSpacing/>
        <w:jc w:val="both"/>
        <w:rPr>
          <w:rFonts w:ascii="Times New Roman" w:eastAsia="Times New Roman" w:hAnsi="Times New Roman" w:cs="Times New Roman"/>
          <w:bCs/>
          <w:lang w:eastAsia="pl-PL"/>
        </w:rPr>
      </w:pPr>
      <w:r w:rsidRPr="001F0E8A">
        <w:rPr>
          <w:rFonts w:ascii="Times New Roman" w:eastAsia="Times New Roman" w:hAnsi="Times New Roman" w:cs="Times New Roman"/>
          <w:bCs/>
          <w:lang w:eastAsia="pl-PL"/>
        </w:rPr>
        <w:t>W</w:t>
      </w:r>
      <w:r w:rsidR="00AD6206" w:rsidRPr="001F0E8A">
        <w:rPr>
          <w:rFonts w:ascii="Times New Roman" w:eastAsia="Times New Roman" w:hAnsi="Times New Roman" w:cs="Times New Roman"/>
          <w:bCs/>
          <w:lang w:eastAsia="pl-PL"/>
        </w:rPr>
        <w:t xml:space="preserve">ykonawca musi zaoferować przedmiot zamówienia zgodny z wymogami </w:t>
      </w:r>
      <w:r w:rsidRPr="001F0E8A">
        <w:rPr>
          <w:rFonts w:ascii="Times New Roman" w:eastAsia="Times New Roman" w:hAnsi="Times New Roman" w:cs="Times New Roman"/>
          <w:bCs/>
          <w:lang w:eastAsia="pl-PL"/>
        </w:rPr>
        <w:t>Z</w:t>
      </w:r>
      <w:r w:rsidR="00AD6206" w:rsidRPr="001F0E8A">
        <w:rPr>
          <w:rFonts w:ascii="Times New Roman" w:eastAsia="Times New Roman" w:hAnsi="Times New Roman" w:cs="Times New Roman"/>
          <w:bCs/>
          <w:lang w:eastAsia="pl-PL"/>
        </w:rPr>
        <w:t>amawiającego określonymi w S</w:t>
      </w:r>
      <w:r w:rsidR="00E24212" w:rsidRPr="001F0E8A">
        <w:rPr>
          <w:rFonts w:ascii="Times New Roman" w:eastAsia="Times New Roman" w:hAnsi="Times New Roman" w:cs="Times New Roman"/>
          <w:bCs/>
          <w:lang w:eastAsia="pl-PL"/>
        </w:rPr>
        <w:t xml:space="preserve">WZ i jej załącznikach, przy czym wymaga się od </w:t>
      </w:r>
      <w:r w:rsidRPr="001F0E8A">
        <w:rPr>
          <w:rFonts w:ascii="Times New Roman" w:eastAsia="Times New Roman" w:hAnsi="Times New Roman" w:cs="Times New Roman"/>
          <w:bCs/>
          <w:lang w:eastAsia="pl-PL"/>
        </w:rPr>
        <w:t>W</w:t>
      </w:r>
      <w:r w:rsidR="00E24212" w:rsidRPr="001F0E8A">
        <w:rPr>
          <w:rFonts w:ascii="Times New Roman" w:eastAsia="Times New Roman" w:hAnsi="Times New Roman" w:cs="Times New Roman"/>
          <w:bCs/>
          <w:lang w:eastAsia="pl-PL"/>
        </w:rPr>
        <w:t xml:space="preserve">ykonawcy podania w treści </w:t>
      </w:r>
      <w:r w:rsidRPr="001F0E8A">
        <w:rPr>
          <w:rFonts w:ascii="Times New Roman" w:eastAsia="Times New Roman" w:hAnsi="Times New Roman" w:cs="Times New Roman"/>
          <w:bCs/>
          <w:lang w:eastAsia="pl-PL"/>
        </w:rPr>
        <w:t>Z</w:t>
      </w:r>
      <w:r w:rsidR="00E24212" w:rsidRPr="001F0E8A">
        <w:rPr>
          <w:rFonts w:ascii="Times New Roman" w:eastAsia="Times New Roman" w:hAnsi="Times New Roman" w:cs="Times New Roman"/>
          <w:bCs/>
          <w:lang w:eastAsia="pl-PL"/>
        </w:rPr>
        <w:t xml:space="preserve">ałącznika 2 do formularza oferty /TREŚĆ OFERTY/ </w:t>
      </w:r>
      <w:r w:rsidR="00E24212" w:rsidRPr="001F0E8A">
        <w:rPr>
          <w:rFonts w:ascii="Times New Roman" w:eastAsia="Times New Roman" w:hAnsi="Times New Roman" w:cs="Times New Roman"/>
          <w:bCs/>
          <w:lang w:eastAsia="pl-PL"/>
        </w:rPr>
        <w:lastRenderedPageBreak/>
        <w:t xml:space="preserve">typu, rodzaju, modelu, producenta oferowanego sprzętu oraz przedłożenia wraz z ofertą przedmiotowych środków dowodowych, o których mowa poniżej. </w:t>
      </w:r>
    </w:p>
    <w:p w14:paraId="0849AA17" w14:textId="4345F298" w:rsidR="00554C60" w:rsidRPr="001F0E8A" w:rsidRDefault="009E2EE7" w:rsidP="00861DFA">
      <w:pPr>
        <w:widowControl w:val="0"/>
        <w:numPr>
          <w:ilvl w:val="1"/>
          <w:numId w:val="2"/>
        </w:numPr>
        <w:suppressAutoHyphens/>
        <w:spacing w:after="0" w:line="240" w:lineRule="auto"/>
        <w:contextualSpacing/>
        <w:jc w:val="both"/>
        <w:rPr>
          <w:rFonts w:ascii="Times New Roman" w:eastAsia="Times New Roman" w:hAnsi="Times New Roman" w:cs="Times New Roman"/>
          <w:bCs/>
          <w:lang w:eastAsia="pl-PL"/>
        </w:rPr>
      </w:pPr>
      <w:r w:rsidRPr="001F0E8A">
        <w:rPr>
          <w:rFonts w:ascii="Times New Roman" w:eastAsia="Times New Roman" w:hAnsi="Times New Roman" w:cs="Times New Roman"/>
          <w:bCs/>
          <w:lang w:eastAsia="pl-PL"/>
        </w:rPr>
        <w:t>W</w:t>
      </w:r>
      <w:r w:rsidR="00AD6206" w:rsidRPr="001F0E8A">
        <w:rPr>
          <w:rFonts w:ascii="Times New Roman" w:eastAsia="Times New Roman" w:hAnsi="Times New Roman" w:cs="Times New Roman"/>
          <w:bCs/>
          <w:lang w:eastAsia="pl-PL"/>
        </w:rPr>
        <w:t>ykonawca musi zapewnić wykonanie</w:t>
      </w:r>
      <w:r w:rsidR="00FB7DE7" w:rsidRPr="001F0E8A">
        <w:rPr>
          <w:rFonts w:ascii="Times New Roman" w:eastAsia="Times New Roman" w:hAnsi="Times New Roman" w:cs="Times New Roman"/>
          <w:bCs/>
          <w:lang w:eastAsia="pl-PL"/>
        </w:rPr>
        <w:t xml:space="preserve"> zamówienia we </w:t>
      </w:r>
      <w:r w:rsidR="003B06F9" w:rsidRPr="001F0E8A">
        <w:rPr>
          <w:rFonts w:ascii="Times New Roman" w:eastAsia="Times New Roman" w:hAnsi="Times New Roman" w:cs="Times New Roman"/>
          <w:bCs/>
          <w:lang w:eastAsia="pl-PL"/>
        </w:rPr>
        <w:t xml:space="preserve">wskazanym </w:t>
      </w:r>
      <w:r w:rsidR="00FB7DE7" w:rsidRPr="001F0E8A">
        <w:rPr>
          <w:rFonts w:ascii="Times New Roman" w:eastAsia="Times New Roman" w:hAnsi="Times New Roman" w:cs="Times New Roman"/>
          <w:bCs/>
          <w:lang w:eastAsia="pl-PL"/>
        </w:rPr>
        <w:t>w rozdziale V termin</w:t>
      </w:r>
      <w:r w:rsidR="0012085B" w:rsidRPr="001F0E8A">
        <w:rPr>
          <w:rFonts w:ascii="Times New Roman" w:eastAsia="Times New Roman" w:hAnsi="Times New Roman" w:cs="Times New Roman"/>
          <w:bCs/>
          <w:lang w:eastAsia="pl-PL"/>
        </w:rPr>
        <w:t>ie.</w:t>
      </w:r>
    </w:p>
    <w:p w14:paraId="0D0ED69A" w14:textId="0A860D39" w:rsidR="006508EE" w:rsidRPr="001F0E8A" w:rsidRDefault="009E2EE7" w:rsidP="00861DFA">
      <w:pPr>
        <w:widowControl w:val="0"/>
        <w:numPr>
          <w:ilvl w:val="1"/>
          <w:numId w:val="2"/>
        </w:numPr>
        <w:suppressAutoHyphens/>
        <w:spacing w:after="0" w:line="240" w:lineRule="auto"/>
        <w:contextualSpacing/>
        <w:jc w:val="both"/>
        <w:rPr>
          <w:bCs/>
        </w:rPr>
      </w:pPr>
      <w:r w:rsidRPr="001F0E8A">
        <w:rPr>
          <w:rFonts w:ascii="Times New Roman" w:eastAsia="Times New Roman" w:hAnsi="Times New Roman" w:cs="Times New Roman"/>
          <w:bCs/>
          <w:lang w:eastAsia="pl-PL"/>
        </w:rPr>
        <w:t>W</w:t>
      </w:r>
      <w:r w:rsidR="00CE407C" w:rsidRPr="001F0E8A">
        <w:rPr>
          <w:rFonts w:ascii="Times New Roman" w:eastAsia="Times New Roman" w:hAnsi="Times New Roman" w:cs="Times New Roman"/>
          <w:bCs/>
          <w:lang w:eastAsia="pl-PL"/>
        </w:rPr>
        <w:t>ykonawca musi przedłożyć kalkulację cenową oferty, sporządzoną zgodnie z SWZ, uwzględniającą w szczególności koszty transportu i dostawy</w:t>
      </w:r>
      <w:r w:rsidR="00245381" w:rsidRPr="001F0E8A">
        <w:rPr>
          <w:rFonts w:ascii="Times New Roman" w:eastAsia="Times New Roman" w:hAnsi="Times New Roman" w:cs="Times New Roman"/>
          <w:bCs/>
          <w:lang w:eastAsia="pl-PL"/>
        </w:rPr>
        <w:t>, montażu, konfiguracji</w:t>
      </w:r>
      <w:r w:rsidR="00D3297F" w:rsidRPr="001F0E8A">
        <w:rPr>
          <w:rFonts w:ascii="Times New Roman" w:eastAsia="Times New Roman" w:hAnsi="Times New Roman" w:cs="Times New Roman"/>
          <w:bCs/>
          <w:lang w:eastAsia="pl-PL"/>
        </w:rPr>
        <w:t>,</w:t>
      </w:r>
      <w:r w:rsidR="00CE407C" w:rsidRPr="001F0E8A">
        <w:rPr>
          <w:rFonts w:ascii="Times New Roman" w:eastAsia="Times New Roman" w:hAnsi="Times New Roman" w:cs="Times New Roman"/>
          <w:bCs/>
          <w:lang w:eastAsia="pl-PL"/>
        </w:rPr>
        <w:t xml:space="preserve"> zgodnie z zapisami zawartymi w projektowanych zapisach umowy</w:t>
      </w:r>
      <w:r w:rsidR="006508EE" w:rsidRPr="001F0E8A">
        <w:rPr>
          <w:rFonts w:ascii="Times New Roman" w:eastAsia="Times New Roman" w:hAnsi="Times New Roman" w:cs="Times New Roman"/>
          <w:bCs/>
          <w:lang w:eastAsia="pl-PL"/>
        </w:rPr>
        <w:t xml:space="preserve"> (wzór umowy)</w:t>
      </w:r>
      <w:r w:rsidR="009B7ACD" w:rsidRPr="001F0E8A">
        <w:rPr>
          <w:rFonts w:ascii="Times New Roman" w:eastAsia="Times New Roman" w:hAnsi="Times New Roman" w:cs="Times New Roman"/>
          <w:bCs/>
          <w:lang w:eastAsia="pl-PL"/>
        </w:rPr>
        <w:t>.</w:t>
      </w:r>
    </w:p>
    <w:p w14:paraId="0D4B85CD" w14:textId="5F09B0DD" w:rsidR="00AD6206" w:rsidRPr="001F0E8A" w:rsidRDefault="009E2EE7" w:rsidP="00861DFA">
      <w:pPr>
        <w:widowControl w:val="0"/>
        <w:numPr>
          <w:ilvl w:val="1"/>
          <w:numId w:val="2"/>
        </w:numPr>
        <w:suppressAutoHyphens/>
        <w:spacing w:after="0" w:line="240" w:lineRule="auto"/>
        <w:contextualSpacing/>
        <w:jc w:val="both"/>
        <w:rPr>
          <w:rFonts w:ascii="Times New Roman" w:eastAsia="Times New Roman" w:hAnsi="Times New Roman" w:cs="Times New Roman"/>
          <w:bCs/>
          <w:lang w:eastAsia="pl-PL"/>
        </w:rPr>
      </w:pPr>
      <w:r w:rsidRPr="001F0E8A">
        <w:rPr>
          <w:rFonts w:ascii="Times New Roman" w:eastAsia="Times New Roman" w:hAnsi="Times New Roman" w:cs="Times New Roman"/>
          <w:bCs/>
          <w:lang w:eastAsia="pl-PL"/>
        </w:rPr>
        <w:t>W</w:t>
      </w:r>
      <w:r w:rsidR="00AD6206" w:rsidRPr="001F0E8A">
        <w:rPr>
          <w:rFonts w:ascii="Times New Roman" w:eastAsia="Times New Roman" w:hAnsi="Times New Roman" w:cs="Times New Roman"/>
          <w:bCs/>
          <w:lang w:eastAsia="pl-PL"/>
        </w:rPr>
        <w:t>ykonawca musi zapewnić termin, sposób i zasady płatności, o</w:t>
      </w:r>
      <w:r w:rsidR="00C45BB3" w:rsidRPr="001F0E8A">
        <w:rPr>
          <w:rFonts w:ascii="Times New Roman" w:eastAsia="Times New Roman" w:hAnsi="Times New Roman" w:cs="Times New Roman"/>
          <w:bCs/>
          <w:lang w:eastAsia="pl-PL"/>
        </w:rPr>
        <w:t xml:space="preserve"> których mowa w projektowanych zapisach umowy (wzór umowy)</w:t>
      </w:r>
      <w:r w:rsidR="00AD6206" w:rsidRPr="001F0E8A">
        <w:rPr>
          <w:rFonts w:ascii="Times New Roman" w:eastAsia="Times New Roman" w:hAnsi="Times New Roman" w:cs="Times New Roman"/>
          <w:bCs/>
          <w:lang w:eastAsia="pl-PL"/>
        </w:rPr>
        <w:t>;</w:t>
      </w:r>
    </w:p>
    <w:p w14:paraId="2558B143" w14:textId="3C7320D5" w:rsidR="00EE5422" w:rsidRPr="001F0E8A" w:rsidRDefault="009E2EE7" w:rsidP="00861DFA">
      <w:pPr>
        <w:widowControl w:val="0"/>
        <w:numPr>
          <w:ilvl w:val="1"/>
          <w:numId w:val="2"/>
        </w:numPr>
        <w:suppressAutoHyphens/>
        <w:spacing w:after="0" w:line="240" w:lineRule="auto"/>
        <w:contextualSpacing/>
        <w:jc w:val="both"/>
        <w:rPr>
          <w:rFonts w:ascii="Times New Roman" w:eastAsia="Times New Roman" w:hAnsi="Times New Roman" w:cs="Times New Roman"/>
          <w:bCs/>
          <w:lang w:eastAsia="pl-PL"/>
        </w:rPr>
      </w:pPr>
      <w:r w:rsidRPr="001F0E8A">
        <w:rPr>
          <w:rFonts w:ascii="Times New Roman" w:hAnsi="Times New Roman" w:cs="Times New Roman"/>
          <w:bCs/>
        </w:rPr>
        <w:t>W</w:t>
      </w:r>
      <w:r w:rsidR="008D2FDB" w:rsidRPr="001F0E8A">
        <w:rPr>
          <w:rFonts w:ascii="Times New Roman" w:hAnsi="Times New Roman" w:cs="Times New Roman"/>
          <w:bCs/>
        </w:rPr>
        <w:t xml:space="preserve">ykonawca musi zapewnić </w:t>
      </w:r>
      <w:r w:rsidR="00147F1B" w:rsidRPr="001F0E8A">
        <w:rPr>
          <w:rFonts w:ascii="Times New Roman" w:hAnsi="Times New Roman" w:cs="Times New Roman"/>
          <w:bCs/>
        </w:rPr>
        <w:t xml:space="preserve">min. </w:t>
      </w:r>
      <w:r w:rsidR="0002010B" w:rsidRPr="001F0E8A">
        <w:rPr>
          <w:rFonts w:ascii="Times New Roman" w:hAnsi="Times New Roman" w:cs="Times New Roman"/>
          <w:bCs/>
        </w:rPr>
        <w:t>60</w:t>
      </w:r>
      <w:r w:rsidR="00147F1B" w:rsidRPr="001F0E8A">
        <w:rPr>
          <w:rFonts w:ascii="Times New Roman" w:hAnsi="Times New Roman" w:cs="Times New Roman"/>
          <w:bCs/>
        </w:rPr>
        <w:t xml:space="preserve"> miesięczny </w:t>
      </w:r>
      <w:r w:rsidR="008D2FDB" w:rsidRPr="001F0E8A">
        <w:rPr>
          <w:rFonts w:ascii="Times New Roman" w:hAnsi="Times New Roman" w:cs="Times New Roman"/>
          <w:bCs/>
        </w:rPr>
        <w:t xml:space="preserve">okres </w:t>
      </w:r>
      <w:r w:rsidR="00147F1B" w:rsidRPr="001F0E8A">
        <w:rPr>
          <w:rFonts w:ascii="Times New Roman" w:hAnsi="Times New Roman" w:cs="Times New Roman"/>
          <w:bCs/>
        </w:rPr>
        <w:t xml:space="preserve">gwarancji dla </w:t>
      </w:r>
      <w:r w:rsidR="00ED2FE7" w:rsidRPr="001F0E8A">
        <w:rPr>
          <w:rFonts w:ascii="Times New Roman" w:hAnsi="Times New Roman" w:cs="Times New Roman"/>
          <w:bCs/>
        </w:rPr>
        <w:t>oferowanego sprzętu</w:t>
      </w:r>
      <w:r w:rsidR="00147F1B" w:rsidRPr="001F0E8A">
        <w:rPr>
          <w:rFonts w:ascii="Times New Roman" w:hAnsi="Times New Roman" w:cs="Times New Roman"/>
          <w:bCs/>
        </w:rPr>
        <w:t>, liczony od dnia następnego po dacie obioru końcowego</w:t>
      </w:r>
      <w:r w:rsidR="008D2FDB" w:rsidRPr="001F0E8A">
        <w:rPr>
          <w:rFonts w:ascii="Times New Roman" w:hAnsi="Times New Roman" w:cs="Times New Roman"/>
          <w:bCs/>
        </w:rPr>
        <w:t xml:space="preserve">, </w:t>
      </w:r>
      <w:r w:rsidR="006977C4" w:rsidRPr="001F0E8A">
        <w:rPr>
          <w:rFonts w:ascii="Times New Roman" w:hAnsi="Times New Roman" w:cs="Times New Roman"/>
          <w:bCs/>
        </w:rPr>
        <w:t xml:space="preserve">oraz </w:t>
      </w:r>
      <w:r w:rsidR="00E20316" w:rsidRPr="001F0E8A">
        <w:rPr>
          <w:rFonts w:ascii="Times New Roman" w:hAnsi="Times New Roman" w:cs="Times New Roman"/>
          <w:bCs/>
        </w:rPr>
        <w:t>60</w:t>
      </w:r>
      <w:r w:rsidR="006977C4" w:rsidRPr="001F0E8A">
        <w:rPr>
          <w:rFonts w:ascii="Times New Roman" w:hAnsi="Times New Roman" w:cs="Times New Roman"/>
          <w:bCs/>
        </w:rPr>
        <w:t xml:space="preserve"> miesięczny okres rękojmi</w:t>
      </w:r>
      <w:r w:rsidR="007C3B4E" w:rsidRPr="001F0E8A">
        <w:rPr>
          <w:rFonts w:ascii="Times New Roman" w:hAnsi="Times New Roman" w:cs="Times New Roman"/>
          <w:bCs/>
        </w:rPr>
        <w:t>.</w:t>
      </w:r>
      <w:r w:rsidR="00D3297F" w:rsidRPr="001F0E8A">
        <w:rPr>
          <w:rFonts w:ascii="Times New Roman" w:hAnsi="Times New Roman" w:cs="Times New Roman"/>
          <w:bCs/>
        </w:rPr>
        <w:t xml:space="preserve"> </w:t>
      </w:r>
      <w:r w:rsidR="00EE5422" w:rsidRPr="001F0E8A">
        <w:rPr>
          <w:rFonts w:ascii="Times New Roman" w:hAnsi="Times New Roman" w:cs="Times New Roman"/>
        </w:rPr>
        <w:t xml:space="preserve">Gwarancja obejmuje między innymi, poza zakresami ujętymi prawnie, nieodpłatną (wliczoną w cenę oferty), naprawę oraz ewentualną konserwację </w:t>
      </w:r>
      <w:r w:rsidR="00E71AC2" w:rsidRPr="001F0E8A">
        <w:rPr>
          <w:rFonts w:ascii="Times New Roman" w:hAnsi="Times New Roman" w:cs="Times New Roman"/>
        </w:rPr>
        <w:br/>
      </w:r>
      <w:r w:rsidR="00EE5422" w:rsidRPr="001F0E8A">
        <w:rPr>
          <w:rFonts w:ascii="Times New Roman" w:hAnsi="Times New Roman" w:cs="Times New Roman"/>
        </w:rPr>
        <w:t xml:space="preserve">i przeglądy wynikające z warunków gwarancji producenta/ów w okresie gwarancyjnym realizowaną w miejscu użytkowania, przez osoby lub podmioty posiadające stosowną autoryzację producenta/ów. </w:t>
      </w:r>
    </w:p>
    <w:p w14:paraId="56951C1F" w14:textId="77777777" w:rsidR="00AD6206" w:rsidRPr="001F0E8A" w:rsidRDefault="00AD6206" w:rsidP="00861DFA">
      <w:pPr>
        <w:widowControl w:val="0"/>
        <w:numPr>
          <w:ilvl w:val="0"/>
          <w:numId w:val="2"/>
        </w:numPr>
        <w:suppressAutoHyphens/>
        <w:spacing w:after="0" w:line="240" w:lineRule="auto"/>
        <w:contextualSpacing/>
        <w:jc w:val="both"/>
        <w:rPr>
          <w:rFonts w:ascii="Times New Roman" w:eastAsia="Times New Roman" w:hAnsi="Times New Roman" w:cs="Times New Roman"/>
          <w:bCs/>
          <w:lang w:eastAsia="pl-PL"/>
        </w:rPr>
      </w:pPr>
      <w:r w:rsidRPr="001F0E8A">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1F0E8A">
        <w:rPr>
          <w:rFonts w:ascii="Times New Roman" w:eastAsia="Times New Roman" w:hAnsi="Times New Roman" w:cs="Times New Roman"/>
          <w:color w:val="000000"/>
          <w:lang w:eastAsia="pl-PL"/>
        </w:rPr>
        <w:t>wskazania znaków towarowych, patentów lub pochodzenia, źródła lub szczególnego procesu, który charakteryzuje produkty dostarczane przez konkretnego wykonawcę.</w:t>
      </w:r>
    </w:p>
    <w:p w14:paraId="3164C7B9" w14:textId="3F84C992" w:rsidR="00193D25" w:rsidRPr="001F0E8A" w:rsidRDefault="00193D25" w:rsidP="00861DFA">
      <w:pPr>
        <w:pStyle w:val="Akapitzlist"/>
        <w:numPr>
          <w:ilvl w:val="1"/>
          <w:numId w:val="2"/>
        </w:numPr>
        <w:jc w:val="both"/>
        <w:rPr>
          <w:color w:val="000000"/>
        </w:rPr>
      </w:pPr>
      <w:r w:rsidRPr="001F0E8A">
        <w:rPr>
          <w:bCs/>
          <w:sz w:val="22"/>
          <w:szCs w:val="22"/>
        </w:rPr>
        <w:t>Ewentualne wskazanie</w:t>
      </w:r>
      <w:r w:rsidR="00D10766" w:rsidRPr="001F0E8A">
        <w:rPr>
          <w:bCs/>
          <w:sz w:val="22"/>
          <w:szCs w:val="22"/>
        </w:rPr>
        <w:t xml:space="preserve"> w treści załącznika A do SWZ </w:t>
      </w:r>
      <w:r w:rsidRPr="001F0E8A">
        <w:rPr>
          <w:bCs/>
          <w:sz w:val="22"/>
          <w:szCs w:val="22"/>
        </w:rPr>
        <w:t xml:space="preserve">nazw własnych, znaków towarowych, patentów lub miejsc pochodzenia </w:t>
      </w:r>
      <w:r w:rsidR="00D10766" w:rsidRPr="001F0E8A">
        <w:rPr>
          <w:bCs/>
          <w:sz w:val="22"/>
          <w:szCs w:val="22"/>
        </w:rPr>
        <w:t xml:space="preserve">opisywanego przedmiotu zamówienia </w:t>
      </w:r>
      <w:r w:rsidRPr="001F0E8A">
        <w:rPr>
          <w:bCs/>
          <w:sz w:val="22"/>
          <w:szCs w:val="22"/>
        </w:rPr>
        <w:t>określa w</w:t>
      </w:r>
      <w:r w:rsidR="00A16537" w:rsidRPr="001F0E8A">
        <w:rPr>
          <w:bCs/>
          <w:sz w:val="22"/>
          <w:szCs w:val="22"/>
        </w:rPr>
        <w:t>y</w:t>
      </w:r>
      <w:r w:rsidRPr="001F0E8A">
        <w:rPr>
          <w:bCs/>
          <w:sz w:val="22"/>
          <w:szCs w:val="22"/>
        </w:rPr>
        <w:t>łącznie preferowaną jakość oraz poziom parametrów technicznych i/lub funkcjonalno-użytkowyc</w:t>
      </w:r>
      <w:r w:rsidR="009E2EE7" w:rsidRPr="001F0E8A">
        <w:rPr>
          <w:bCs/>
          <w:sz w:val="22"/>
          <w:szCs w:val="22"/>
        </w:rPr>
        <w:t>h, którymi zainteresowany jest Z</w:t>
      </w:r>
      <w:r w:rsidRPr="001F0E8A">
        <w:rPr>
          <w:bCs/>
          <w:sz w:val="22"/>
          <w:szCs w:val="22"/>
        </w:rPr>
        <w:t>amawiający. Stąd też, wyraźnie podkreśla się, iż ww. nazwom, znakom towarowym, patentom lub miejscom pochodzenia towarzyszy zapis „lub równoważny”.</w:t>
      </w:r>
    </w:p>
    <w:p w14:paraId="024EE4B8" w14:textId="77777777" w:rsidR="00193D25" w:rsidRPr="001F0E8A" w:rsidRDefault="00193D25" w:rsidP="00861DFA">
      <w:pPr>
        <w:pStyle w:val="Akapitzlist"/>
        <w:widowControl/>
        <w:numPr>
          <w:ilvl w:val="1"/>
          <w:numId w:val="2"/>
        </w:numPr>
        <w:suppressAutoHyphens w:val="0"/>
        <w:jc w:val="both"/>
        <w:rPr>
          <w:bCs/>
          <w:sz w:val="22"/>
          <w:szCs w:val="22"/>
        </w:rPr>
      </w:pPr>
      <w:r w:rsidRPr="001F0E8A">
        <w:rPr>
          <w:bCs/>
          <w:sz w:val="22"/>
          <w:szCs w:val="22"/>
        </w:rPr>
        <w:t>P</w:t>
      </w:r>
      <w:r w:rsidRPr="001F0E8A">
        <w:rPr>
          <w:sz w:val="22"/>
          <w:szCs w:val="22"/>
        </w:rPr>
        <w:t>od pojęciem „równoważności</w:t>
      </w:r>
      <w:r w:rsidRPr="001F0E8A">
        <w:rPr>
          <w:i/>
          <w:sz w:val="22"/>
          <w:szCs w:val="22"/>
        </w:rPr>
        <w:t>”</w:t>
      </w:r>
      <w:r w:rsidRPr="001F0E8A">
        <w:rPr>
          <w:sz w:val="22"/>
          <w:szCs w:val="22"/>
        </w:rPr>
        <w:t xml:space="preserve"> rozumie się </w:t>
      </w:r>
      <w:r w:rsidRPr="001F0E8A">
        <w:rPr>
          <w:color w:val="000000"/>
          <w:sz w:val="22"/>
          <w:szCs w:val="22"/>
        </w:rPr>
        <w:t>ofe</w:t>
      </w:r>
      <w:r w:rsidR="0010427E" w:rsidRPr="001F0E8A">
        <w:rPr>
          <w:color w:val="000000"/>
          <w:sz w:val="22"/>
          <w:szCs w:val="22"/>
        </w:rPr>
        <w:t xml:space="preserve">rowanie urządzeń </w:t>
      </w:r>
      <w:r w:rsidRPr="001F0E8A">
        <w:rPr>
          <w:color w:val="000000"/>
          <w:sz w:val="22"/>
          <w:szCs w:val="22"/>
        </w:rPr>
        <w:t>posiadających:</w:t>
      </w:r>
    </w:p>
    <w:p w14:paraId="27A91886" w14:textId="73B2117D" w:rsidR="00193D25" w:rsidRPr="001F0E8A" w:rsidRDefault="00193D25" w:rsidP="00861DFA">
      <w:pPr>
        <w:pStyle w:val="Akapitzlist"/>
        <w:widowControl/>
        <w:numPr>
          <w:ilvl w:val="0"/>
          <w:numId w:val="29"/>
        </w:numPr>
        <w:suppressAutoHyphens w:val="0"/>
        <w:ind w:left="1701" w:hanging="272"/>
        <w:jc w:val="both"/>
        <w:rPr>
          <w:color w:val="000000"/>
          <w:sz w:val="22"/>
          <w:szCs w:val="22"/>
        </w:rPr>
      </w:pPr>
      <w:r w:rsidRPr="001F0E8A">
        <w:rPr>
          <w:color w:val="000000"/>
          <w:sz w:val="22"/>
          <w:szCs w:val="22"/>
        </w:rPr>
        <w:t>co najmniej te same cechy (tj. właściwości funkcjonalne i użytkowe), co po</w:t>
      </w:r>
      <w:r w:rsidR="0010427E" w:rsidRPr="001F0E8A">
        <w:rPr>
          <w:color w:val="000000"/>
          <w:sz w:val="22"/>
          <w:szCs w:val="22"/>
        </w:rPr>
        <w:t xml:space="preserve">dane </w:t>
      </w:r>
      <w:r w:rsidR="009E2EE7" w:rsidRPr="001F0E8A">
        <w:rPr>
          <w:color w:val="000000"/>
          <w:sz w:val="22"/>
          <w:szCs w:val="22"/>
        </w:rPr>
        <w:br/>
      </w:r>
      <w:r w:rsidR="0010427E" w:rsidRPr="001F0E8A">
        <w:rPr>
          <w:color w:val="000000"/>
          <w:sz w:val="22"/>
          <w:szCs w:val="22"/>
        </w:rPr>
        <w:t xml:space="preserve">w załącznik A </w:t>
      </w:r>
      <w:r w:rsidR="00E71AC2" w:rsidRPr="001F0E8A">
        <w:rPr>
          <w:color w:val="000000"/>
          <w:sz w:val="22"/>
          <w:szCs w:val="22"/>
        </w:rPr>
        <w:t xml:space="preserve">do SWZ </w:t>
      </w:r>
    </w:p>
    <w:p w14:paraId="1D1E9092" w14:textId="77777777" w:rsidR="00193D25" w:rsidRPr="001F0E8A" w:rsidRDefault="00193D25" w:rsidP="00861DFA">
      <w:pPr>
        <w:pStyle w:val="Akapitzlist"/>
        <w:widowControl/>
        <w:numPr>
          <w:ilvl w:val="0"/>
          <w:numId w:val="29"/>
        </w:numPr>
        <w:suppressAutoHyphens w:val="0"/>
        <w:ind w:left="1701" w:hanging="272"/>
        <w:jc w:val="both"/>
        <w:rPr>
          <w:bCs/>
          <w:sz w:val="22"/>
          <w:szCs w:val="22"/>
        </w:rPr>
      </w:pPr>
      <w:r w:rsidRPr="001F0E8A">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389CEAE2" w14:textId="77777777" w:rsidR="00193D25" w:rsidRPr="001F0E8A" w:rsidRDefault="00193D25" w:rsidP="00861DFA">
      <w:pPr>
        <w:pStyle w:val="Akapitzlist"/>
        <w:widowControl/>
        <w:numPr>
          <w:ilvl w:val="1"/>
          <w:numId w:val="2"/>
        </w:numPr>
        <w:suppressAutoHyphens w:val="0"/>
        <w:jc w:val="both"/>
        <w:rPr>
          <w:bCs/>
          <w:sz w:val="22"/>
          <w:szCs w:val="22"/>
        </w:rPr>
      </w:pPr>
      <w:r w:rsidRPr="001F0E8A">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76EBC2A1" w14:textId="7CB59280" w:rsidR="00AD6206" w:rsidRPr="001F0E8A" w:rsidRDefault="00AD6206" w:rsidP="00861DFA">
      <w:pPr>
        <w:widowControl w:val="0"/>
        <w:numPr>
          <w:ilvl w:val="0"/>
          <w:numId w:val="2"/>
        </w:numPr>
        <w:suppressAutoHyphens/>
        <w:spacing w:after="0" w:line="240" w:lineRule="auto"/>
        <w:contextualSpacing/>
        <w:jc w:val="both"/>
        <w:rPr>
          <w:rFonts w:ascii="Times New Roman" w:eastAsia="Times New Roman" w:hAnsi="Times New Roman" w:cs="Times New Roman"/>
          <w:bCs/>
          <w:lang w:eastAsia="pl-PL"/>
        </w:rPr>
      </w:pPr>
      <w:r w:rsidRPr="001F0E8A">
        <w:rPr>
          <w:rFonts w:ascii="Times New Roman" w:eastAsia="Times New Roman" w:hAnsi="Times New Roman" w:cs="Times New Roman"/>
          <w:bCs/>
          <w:lang w:eastAsia="pl-PL"/>
        </w:rPr>
        <w:t xml:space="preserve">Opis przedmiotu zamówienia zgodny z nomenklaturą Wspólnego Słownika Zamówień Publicznych (CPV): </w:t>
      </w:r>
      <w:r w:rsidR="002152ED" w:rsidRPr="001F0E8A">
        <w:rPr>
          <w:rFonts w:ascii="Times New Roman" w:eastAsia="Times New Roman" w:hAnsi="Times New Roman" w:cs="Times New Roman"/>
          <w:bCs/>
          <w:i/>
          <w:iCs/>
          <w:lang w:eastAsia="pl-PL"/>
        </w:rPr>
        <w:t xml:space="preserve">30233000-1 urządzenia do przechowywania danych, 71356300-1 – usługi wsparcia technicznego. </w:t>
      </w:r>
    </w:p>
    <w:p w14:paraId="4D969538" w14:textId="77777777" w:rsidR="00AD6206" w:rsidRPr="00B352C8" w:rsidRDefault="00AD6206" w:rsidP="00AD6206">
      <w:pPr>
        <w:spacing w:after="0" w:line="240" w:lineRule="auto"/>
        <w:jc w:val="both"/>
        <w:rPr>
          <w:rFonts w:ascii="Times New Roman" w:eastAsia="Times New Roman" w:hAnsi="Times New Roman" w:cs="Times New Roman"/>
          <w:b/>
          <w:bCs/>
          <w:i/>
          <w:lang w:eastAsia="pl-PL"/>
        </w:rPr>
      </w:pPr>
    </w:p>
    <w:p w14:paraId="24E77391" w14:textId="28BC81F7"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IV – Przedmiotowe środki dowodowe (składane wraz z ofertą)</w:t>
      </w:r>
      <w:r w:rsidR="00F751E9">
        <w:rPr>
          <w:rFonts w:ascii="Times New Roman" w:eastAsia="Times New Roman" w:hAnsi="Times New Roman" w:cs="Times New Roman"/>
          <w:b/>
          <w:bCs/>
          <w:lang w:eastAsia="pl-PL"/>
        </w:rPr>
        <w:t>.</w:t>
      </w:r>
    </w:p>
    <w:p w14:paraId="5E493C91" w14:textId="77777777" w:rsidR="00AD6206" w:rsidRPr="009E2EE7" w:rsidRDefault="00AD6206" w:rsidP="00861DFA">
      <w:pPr>
        <w:widowControl w:val="0"/>
        <w:numPr>
          <w:ilvl w:val="0"/>
          <w:numId w:val="3"/>
        </w:numPr>
        <w:suppressAutoHyphens/>
        <w:spacing w:after="0" w:line="240" w:lineRule="auto"/>
        <w:contextualSpacing/>
        <w:jc w:val="both"/>
        <w:rPr>
          <w:rFonts w:ascii="Times New Roman" w:eastAsia="Times New Roman" w:hAnsi="Times New Roman" w:cs="Times New Roman"/>
          <w:bCs/>
          <w:lang w:eastAsia="pl-PL"/>
        </w:rPr>
      </w:pPr>
      <w:r w:rsidRPr="009E2EE7">
        <w:rPr>
          <w:rFonts w:ascii="Times New Roman" w:eastAsia="Times New Roman" w:hAnsi="Times New Roman" w:cs="Times New Roman"/>
          <w:bCs/>
          <w:lang w:eastAsia="pl-PL"/>
        </w:rPr>
        <w:t xml:space="preserve">Zamawiający </w:t>
      </w:r>
      <w:r w:rsidR="005D3663" w:rsidRPr="009E2EE7">
        <w:rPr>
          <w:rFonts w:ascii="Times New Roman" w:eastAsia="Times New Roman" w:hAnsi="Times New Roman" w:cs="Times New Roman"/>
          <w:bCs/>
          <w:lang w:eastAsia="pl-PL"/>
        </w:rPr>
        <w:t xml:space="preserve">wymaga </w:t>
      </w:r>
      <w:r w:rsidRPr="009E2EE7">
        <w:rPr>
          <w:rFonts w:ascii="Times New Roman" w:eastAsia="Times New Roman" w:hAnsi="Times New Roman" w:cs="Times New Roman"/>
          <w:bCs/>
          <w:lang w:eastAsia="pl-PL"/>
        </w:rPr>
        <w:t xml:space="preserve">złożenia </w:t>
      </w:r>
      <w:r w:rsidR="005D3663" w:rsidRPr="009E2EE7">
        <w:rPr>
          <w:rFonts w:ascii="Times New Roman" w:eastAsia="Times New Roman" w:hAnsi="Times New Roman" w:cs="Times New Roman"/>
          <w:bCs/>
          <w:lang w:eastAsia="pl-PL"/>
        </w:rPr>
        <w:t xml:space="preserve">wraz z ofertą </w:t>
      </w:r>
      <w:r w:rsidRPr="009E2EE7">
        <w:rPr>
          <w:rFonts w:ascii="Times New Roman" w:eastAsia="Times New Roman" w:hAnsi="Times New Roman" w:cs="Times New Roman"/>
          <w:bCs/>
          <w:lang w:eastAsia="pl-PL"/>
        </w:rPr>
        <w:t xml:space="preserve">przedmiotowych </w:t>
      </w:r>
      <w:r w:rsidR="005D3663" w:rsidRPr="009E2EE7">
        <w:rPr>
          <w:rFonts w:ascii="Times New Roman" w:eastAsia="Times New Roman" w:hAnsi="Times New Roman" w:cs="Times New Roman"/>
          <w:bCs/>
          <w:lang w:eastAsia="pl-PL"/>
        </w:rPr>
        <w:t>środków dowodowych:</w:t>
      </w:r>
    </w:p>
    <w:p w14:paraId="3AA57E0A" w14:textId="74E03C4A" w:rsidR="00882FB1" w:rsidRPr="009E2EE7" w:rsidRDefault="00882FB1" w:rsidP="00861DFA">
      <w:pPr>
        <w:pStyle w:val="Akapitzlist"/>
        <w:numPr>
          <w:ilvl w:val="1"/>
          <w:numId w:val="3"/>
        </w:numPr>
        <w:jc w:val="both"/>
        <w:rPr>
          <w:bCs/>
          <w:sz w:val="22"/>
          <w:szCs w:val="22"/>
        </w:rPr>
      </w:pPr>
      <w:r w:rsidRPr="009E2EE7">
        <w:rPr>
          <w:bCs/>
          <w:sz w:val="22"/>
          <w:szCs w:val="22"/>
        </w:rPr>
        <w:t>opisu/ów technicznego/</w:t>
      </w:r>
      <w:proofErr w:type="spellStart"/>
      <w:r w:rsidRPr="009E2EE7">
        <w:rPr>
          <w:bCs/>
          <w:sz w:val="22"/>
          <w:szCs w:val="22"/>
        </w:rPr>
        <w:t>ych</w:t>
      </w:r>
      <w:proofErr w:type="spellEnd"/>
      <w:r w:rsidRPr="009E2EE7">
        <w:rPr>
          <w:bCs/>
          <w:sz w:val="22"/>
          <w:szCs w:val="22"/>
        </w:rPr>
        <w:t xml:space="preserve"> sporządzonych przez producenta i/lub wydruk/</w:t>
      </w:r>
      <w:r w:rsidR="00E80285" w:rsidRPr="009E2EE7">
        <w:rPr>
          <w:bCs/>
          <w:sz w:val="22"/>
          <w:szCs w:val="22"/>
        </w:rPr>
        <w:t>ów</w:t>
      </w:r>
      <w:r w:rsidRPr="009E2EE7">
        <w:rPr>
          <w:bCs/>
          <w:sz w:val="22"/>
          <w:szCs w:val="22"/>
        </w:rPr>
        <w:t xml:space="preserve"> ze stron internetowych producenta, bądź katalog/</w:t>
      </w:r>
      <w:r w:rsidR="00E80285" w:rsidRPr="009E2EE7">
        <w:rPr>
          <w:bCs/>
          <w:sz w:val="22"/>
          <w:szCs w:val="22"/>
        </w:rPr>
        <w:t>ów</w:t>
      </w:r>
      <w:r w:rsidRPr="009E2EE7">
        <w:rPr>
          <w:bCs/>
          <w:sz w:val="22"/>
          <w:szCs w:val="22"/>
        </w:rPr>
        <w:t xml:space="preserve"> producenta/ów</w:t>
      </w:r>
      <w:r w:rsidR="00672B42">
        <w:rPr>
          <w:bCs/>
          <w:sz w:val="22"/>
          <w:szCs w:val="22"/>
        </w:rPr>
        <w:t xml:space="preserve"> oferowan</w:t>
      </w:r>
      <w:r w:rsidR="002152ED">
        <w:rPr>
          <w:bCs/>
          <w:sz w:val="22"/>
          <w:szCs w:val="22"/>
        </w:rPr>
        <w:t>ych urządzeń</w:t>
      </w:r>
      <w:r w:rsidRPr="009E2EE7">
        <w:rPr>
          <w:bCs/>
          <w:sz w:val="22"/>
          <w:szCs w:val="22"/>
        </w:rPr>
        <w:t>, pozwalając</w:t>
      </w:r>
      <w:r w:rsidR="00E80285" w:rsidRPr="009E2EE7">
        <w:rPr>
          <w:bCs/>
          <w:sz w:val="22"/>
          <w:szCs w:val="22"/>
        </w:rPr>
        <w:t>ych</w:t>
      </w:r>
      <w:r w:rsidRPr="009E2EE7">
        <w:rPr>
          <w:bCs/>
          <w:sz w:val="22"/>
          <w:szCs w:val="22"/>
        </w:rPr>
        <w:t xml:space="preserve"> na ocenę zgodności oferowanych urządzeń oraz ich parametrów </w:t>
      </w:r>
      <w:r w:rsidR="00E71AC2">
        <w:rPr>
          <w:bCs/>
          <w:sz w:val="22"/>
          <w:szCs w:val="22"/>
        </w:rPr>
        <w:br/>
      </w:r>
      <w:r w:rsidRPr="009E2EE7">
        <w:rPr>
          <w:bCs/>
          <w:sz w:val="22"/>
          <w:szCs w:val="22"/>
        </w:rPr>
        <w:t>z wymaganiami SWZ. Zamawiający dopuszcza złożenie wskazanych powyżej przedmiotowych środków dowodowych w języku angielskim.</w:t>
      </w:r>
    </w:p>
    <w:p w14:paraId="79E106AB" w14:textId="43DB5EC4" w:rsidR="00AD6206" w:rsidRPr="00B352C8" w:rsidRDefault="00AD6206" w:rsidP="00861DFA">
      <w:pPr>
        <w:widowControl w:val="0"/>
        <w:numPr>
          <w:ilvl w:val="0"/>
          <w:numId w:val="3"/>
        </w:numPr>
        <w:suppressAutoHyphens/>
        <w:spacing w:after="0" w:line="240" w:lineRule="auto"/>
        <w:contextualSpacing/>
        <w:jc w:val="both"/>
        <w:rPr>
          <w:rFonts w:ascii="Times New Roman" w:eastAsia="Times New Roman" w:hAnsi="Times New Roman" w:cs="Calibri"/>
        </w:rPr>
      </w:pPr>
      <w:r w:rsidRPr="00B352C8">
        <w:rPr>
          <w:rFonts w:ascii="Times New Roman" w:eastAsia="Times New Roman" w:hAnsi="Times New Roman" w:cs="Calibri"/>
        </w:rPr>
        <w:t xml:space="preserve">W przypadku, gdy zaproponowane przez </w:t>
      </w:r>
      <w:r w:rsidR="00C00E2F">
        <w:rPr>
          <w:rFonts w:ascii="Times New Roman" w:eastAsia="Times New Roman" w:hAnsi="Times New Roman" w:cs="Calibri"/>
        </w:rPr>
        <w:t>W</w:t>
      </w:r>
      <w:r w:rsidRPr="00B352C8">
        <w:rPr>
          <w:rFonts w:ascii="Times New Roman" w:eastAsia="Times New Roman" w:hAnsi="Times New Roman" w:cs="Calibri"/>
        </w:rPr>
        <w:t xml:space="preserve">ykonawcę rozwiązania w równoważnym stopniu spełniają wymagania określone w opisie przedmiotu zamówienia, </w:t>
      </w:r>
      <w:r w:rsidR="00C00E2F">
        <w:rPr>
          <w:rFonts w:ascii="Times New Roman" w:eastAsia="Times New Roman" w:hAnsi="Times New Roman" w:cs="Calibri"/>
        </w:rPr>
        <w:t>W</w:t>
      </w:r>
      <w:r w:rsidRPr="00B352C8">
        <w:rPr>
          <w:rFonts w:ascii="Times New Roman" w:eastAsia="Times New Roman" w:hAnsi="Times New Roman" w:cs="Calibri"/>
        </w:rPr>
        <w:t>ykonawca musi udowodnić w ofercie, w szczególności za pomocą przedmiotowych środków dowodowych, że oferowane dostawy</w:t>
      </w:r>
      <w:r w:rsidR="00994521" w:rsidRPr="00B352C8">
        <w:rPr>
          <w:rFonts w:ascii="Times New Roman" w:eastAsia="Times New Roman" w:hAnsi="Times New Roman" w:cs="Calibri"/>
        </w:rPr>
        <w:t xml:space="preserve"> </w:t>
      </w:r>
      <w:r w:rsidR="00C00E2F">
        <w:rPr>
          <w:rFonts w:ascii="Times New Roman" w:eastAsia="Times New Roman" w:hAnsi="Times New Roman" w:cs="Calibri"/>
        </w:rPr>
        <w:t>spełniają określone przez Z</w:t>
      </w:r>
      <w:r w:rsidRPr="00B352C8">
        <w:rPr>
          <w:rFonts w:ascii="Times New Roman" w:eastAsia="Times New Roman" w:hAnsi="Times New Roman" w:cs="Calibri"/>
        </w:rPr>
        <w:t>amawiającego wymagania, cechy lub kryteria.</w:t>
      </w:r>
    </w:p>
    <w:p w14:paraId="48C9C16F" w14:textId="1B38FDC6" w:rsidR="00AD6206" w:rsidRPr="00B352C8" w:rsidRDefault="00AD6206" w:rsidP="00861DFA">
      <w:pPr>
        <w:widowControl w:val="0"/>
        <w:numPr>
          <w:ilvl w:val="0"/>
          <w:numId w:val="3"/>
        </w:numPr>
        <w:suppressAutoHyphens/>
        <w:spacing w:after="0" w:line="240" w:lineRule="auto"/>
        <w:contextualSpacing/>
        <w:jc w:val="both"/>
        <w:rPr>
          <w:rFonts w:ascii="Times New Roman" w:eastAsia="Times New Roman" w:hAnsi="Times New Roman" w:cs="Calibri"/>
        </w:rPr>
      </w:pPr>
      <w:r w:rsidRPr="00B352C8">
        <w:rPr>
          <w:rFonts w:ascii="Times New Roman" w:eastAsia="Times New Roman" w:hAnsi="Times New Roman" w:cs="Calibri"/>
        </w:rPr>
        <w:t xml:space="preserve">Jeżeli </w:t>
      </w:r>
      <w:r w:rsidR="00C00E2F">
        <w:rPr>
          <w:rFonts w:ascii="Times New Roman" w:eastAsia="Times New Roman" w:hAnsi="Times New Roman" w:cs="Calibri"/>
        </w:rPr>
        <w:t>W</w:t>
      </w:r>
      <w:r w:rsidRPr="00B352C8">
        <w:rPr>
          <w:rFonts w:ascii="Times New Roman" w:eastAsia="Times New Roman" w:hAnsi="Times New Roman" w:cs="Calibri"/>
        </w:rPr>
        <w:t>ykonawca nie złożył przedmiotowych środków dowodowych lub złożone przedmiotowe środki dowodowe są niekompletne, zamawiający wzywa do ich złożenia lub uzupełnienia w wyznaczonym terminie, nie krótszym niż dwa (2) dni robocze.</w:t>
      </w:r>
    </w:p>
    <w:p w14:paraId="7F0EAE24" w14:textId="77777777" w:rsidR="00AD6206" w:rsidRPr="00B352C8" w:rsidRDefault="00AD6206" w:rsidP="00861DFA">
      <w:pPr>
        <w:widowControl w:val="0"/>
        <w:numPr>
          <w:ilvl w:val="0"/>
          <w:numId w:val="3"/>
        </w:numPr>
        <w:suppressAutoHyphens/>
        <w:spacing w:after="0" w:line="240" w:lineRule="auto"/>
        <w:contextualSpacing/>
        <w:jc w:val="both"/>
        <w:rPr>
          <w:rFonts w:ascii="Times New Roman" w:eastAsia="Times New Roman" w:hAnsi="Times New Roman" w:cs="Calibri"/>
        </w:rPr>
      </w:pPr>
      <w:r w:rsidRPr="00B352C8">
        <w:rPr>
          <w:rFonts w:ascii="Times New Roman" w:eastAsia="Times New Roman" w:hAnsi="Times New Roman" w:cs="Calibri"/>
        </w:rPr>
        <w:lastRenderedPageBreak/>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713B8DB7" w14:textId="7C6429F2" w:rsidR="00AD6206" w:rsidRPr="00B352C8" w:rsidRDefault="00AD6206" w:rsidP="00861DFA">
      <w:pPr>
        <w:widowControl w:val="0"/>
        <w:numPr>
          <w:ilvl w:val="0"/>
          <w:numId w:val="3"/>
        </w:numPr>
        <w:suppressAutoHyphens/>
        <w:spacing w:after="0" w:line="240" w:lineRule="auto"/>
        <w:contextualSpacing/>
        <w:jc w:val="both"/>
        <w:rPr>
          <w:rFonts w:ascii="Times New Roman" w:eastAsia="Times New Roman" w:hAnsi="Times New Roman" w:cs="Calibri"/>
        </w:rPr>
      </w:pPr>
      <w:r w:rsidRPr="00B352C8">
        <w:rPr>
          <w:rFonts w:ascii="Times New Roman" w:eastAsia="Times New Roman" w:hAnsi="Times New Roman" w:cs="Calibri"/>
        </w:rPr>
        <w:t xml:space="preserve">Zamawiający może żądać od </w:t>
      </w:r>
      <w:r w:rsidR="00C00E2F">
        <w:rPr>
          <w:rFonts w:ascii="Times New Roman" w:eastAsia="Times New Roman" w:hAnsi="Times New Roman" w:cs="Calibri"/>
        </w:rPr>
        <w:t>W</w:t>
      </w:r>
      <w:r w:rsidRPr="00B352C8">
        <w:rPr>
          <w:rFonts w:ascii="Times New Roman" w:eastAsia="Times New Roman" w:hAnsi="Times New Roman" w:cs="Calibri"/>
        </w:rPr>
        <w:t>ykonawców wyjaśnień dotyczących treści przedmiotowych środków dowodowych.</w:t>
      </w:r>
    </w:p>
    <w:p w14:paraId="14B8A264"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p>
    <w:p w14:paraId="29AA22D3" w14:textId="7F06C081" w:rsidR="00C00E2F" w:rsidRPr="001F0E8A" w:rsidRDefault="00AD6206" w:rsidP="00AD6206">
      <w:pPr>
        <w:spacing w:after="0" w:line="240" w:lineRule="auto"/>
        <w:jc w:val="both"/>
        <w:rPr>
          <w:rFonts w:ascii="Times New Roman" w:eastAsia="Times New Roman" w:hAnsi="Times New Roman" w:cs="Times New Roman"/>
          <w:b/>
          <w:bCs/>
          <w:lang w:eastAsia="pl-PL"/>
        </w:rPr>
      </w:pPr>
      <w:r w:rsidRPr="001F0E8A">
        <w:rPr>
          <w:rFonts w:ascii="Times New Roman" w:eastAsia="Times New Roman" w:hAnsi="Times New Roman" w:cs="Times New Roman"/>
          <w:b/>
          <w:bCs/>
          <w:lang w:eastAsia="pl-PL"/>
        </w:rPr>
        <w:t>Rozdział V – Termin wykonania zamówienia</w:t>
      </w:r>
    </w:p>
    <w:p w14:paraId="019A82F6" w14:textId="48DB2261" w:rsidR="0015650D" w:rsidRPr="001F0E8A" w:rsidRDefault="0015650D" w:rsidP="00861DFA">
      <w:pPr>
        <w:pStyle w:val="Akapitzlist1"/>
        <w:numPr>
          <w:ilvl w:val="0"/>
          <w:numId w:val="4"/>
        </w:numPr>
        <w:rPr>
          <w:sz w:val="22"/>
          <w:szCs w:val="22"/>
        </w:rPr>
      </w:pPr>
      <w:r w:rsidRPr="001F0E8A">
        <w:rPr>
          <w:sz w:val="22"/>
          <w:szCs w:val="22"/>
        </w:rPr>
        <w:t>Zamówienie</w:t>
      </w:r>
      <w:r w:rsidR="00E50792" w:rsidRPr="001F0E8A">
        <w:rPr>
          <w:sz w:val="22"/>
          <w:szCs w:val="22"/>
        </w:rPr>
        <w:t xml:space="preserve"> </w:t>
      </w:r>
      <w:r w:rsidRPr="001F0E8A">
        <w:rPr>
          <w:sz w:val="22"/>
          <w:szCs w:val="22"/>
        </w:rPr>
        <w:t xml:space="preserve">musi być zrealizowane w terminie </w:t>
      </w:r>
      <w:r w:rsidR="002152ED" w:rsidRPr="001F0E8A">
        <w:rPr>
          <w:sz w:val="22"/>
          <w:szCs w:val="22"/>
        </w:rPr>
        <w:t>30</w:t>
      </w:r>
      <w:r w:rsidR="00FF4295" w:rsidRPr="001F0E8A">
        <w:rPr>
          <w:sz w:val="22"/>
          <w:szCs w:val="22"/>
        </w:rPr>
        <w:t xml:space="preserve"> dni</w:t>
      </w:r>
      <w:r w:rsidRPr="001F0E8A">
        <w:rPr>
          <w:sz w:val="22"/>
          <w:szCs w:val="22"/>
        </w:rPr>
        <w:t>, licząc od dnia udzielenia</w:t>
      </w:r>
      <w:r w:rsidR="002152ED" w:rsidRPr="001F0E8A">
        <w:rPr>
          <w:sz w:val="22"/>
          <w:szCs w:val="22"/>
        </w:rPr>
        <w:t xml:space="preserve"> zamówienia tj. </w:t>
      </w:r>
      <w:r w:rsidR="00C03B16" w:rsidRPr="001F0E8A">
        <w:rPr>
          <w:sz w:val="22"/>
          <w:szCs w:val="22"/>
        </w:rPr>
        <w:t>zawarcia</w:t>
      </w:r>
      <w:r w:rsidR="002152ED" w:rsidRPr="001F0E8A">
        <w:rPr>
          <w:sz w:val="22"/>
          <w:szCs w:val="22"/>
        </w:rPr>
        <w:t xml:space="preserve"> umowy</w:t>
      </w:r>
      <w:r w:rsidR="00BE72B3" w:rsidRPr="001F0E8A">
        <w:rPr>
          <w:rFonts w:cs="Times New Roman"/>
        </w:rPr>
        <w:t xml:space="preserve">, </w:t>
      </w:r>
      <w:r w:rsidR="00BE72B3" w:rsidRPr="001F0E8A">
        <w:rPr>
          <w:sz w:val="22"/>
          <w:szCs w:val="22"/>
        </w:rPr>
        <w:t>jednak nie wcześniej niż 14 dni od dnia zawarcia umowy.</w:t>
      </w:r>
    </w:p>
    <w:p w14:paraId="41141C7C" w14:textId="77777777" w:rsidR="00C00E2F" w:rsidRPr="00B352C8" w:rsidRDefault="00C00E2F" w:rsidP="00C00E2F">
      <w:pPr>
        <w:pStyle w:val="Akapitzlist1"/>
        <w:numPr>
          <w:ilvl w:val="0"/>
          <w:numId w:val="0"/>
        </w:numPr>
        <w:ind w:left="720"/>
        <w:rPr>
          <w:sz w:val="22"/>
          <w:szCs w:val="22"/>
        </w:rPr>
      </w:pPr>
    </w:p>
    <w:p w14:paraId="1F9ED0FD"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VI – Opis warunków podmiotowych udziału w postępowaniu</w:t>
      </w:r>
    </w:p>
    <w:p w14:paraId="2AC4478A" w14:textId="251BD6B4" w:rsidR="00AD6206" w:rsidRPr="00B352C8" w:rsidRDefault="00AD6206" w:rsidP="00861DFA">
      <w:pPr>
        <w:widowControl w:val="0"/>
        <w:numPr>
          <w:ilvl w:val="0"/>
          <w:numId w:val="5"/>
        </w:numPr>
        <w:suppressAutoHyphens/>
        <w:spacing w:after="0" w:line="240" w:lineRule="auto"/>
        <w:contextualSpacing/>
        <w:jc w:val="both"/>
        <w:rPr>
          <w:rFonts w:ascii="Times New Roman" w:eastAsia="Times New Roman" w:hAnsi="Times New Roman" w:cs="Times New Roman"/>
          <w:bCs/>
          <w:lang w:eastAsia="pl-PL"/>
        </w:rPr>
      </w:pPr>
      <w:r w:rsidRPr="00B352C8">
        <w:rPr>
          <w:rFonts w:ascii="Times New Roman" w:eastAsia="Times New Roman" w:hAnsi="Times New Roman" w:cs="Times New Roman"/>
          <w:bCs/>
          <w:lang w:eastAsia="pl-PL"/>
        </w:rPr>
        <w:t>Zdolność do występo</w:t>
      </w:r>
      <w:r w:rsidR="00C00E2F">
        <w:rPr>
          <w:rFonts w:ascii="Times New Roman" w:eastAsia="Times New Roman" w:hAnsi="Times New Roman" w:cs="Times New Roman"/>
          <w:bCs/>
          <w:lang w:eastAsia="pl-PL"/>
        </w:rPr>
        <w:t>wania w obrocie gospodarczym – Z</w:t>
      </w:r>
      <w:r w:rsidRPr="00B352C8">
        <w:rPr>
          <w:rFonts w:ascii="Times New Roman" w:eastAsia="Times New Roman" w:hAnsi="Times New Roman" w:cs="Times New Roman"/>
          <w:bCs/>
          <w:lang w:eastAsia="pl-PL"/>
        </w:rPr>
        <w:t>amawiający nie wyznacza warunku w tym zakresie;</w:t>
      </w:r>
    </w:p>
    <w:p w14:paraId="46F93F01" w14:textId="360F9749" w:rsidR="00AD6206" w:rsidRPr="00C00E2F" w:rsidRDefault="00AD6206" w:rsidP="00861DFA">
      <w:pPr>
        <w:widowControl w:val="0"/>
        <w:numPr>
          <w:ilvl w:val="0"/>
          <w:numId w:val="5"/>
        </w:numPr>
        <w:suppressAutoHyphens/>
        <w:spacing w:after="0" w:line="240" w:lineRule="auto"/>
        <w:contextualSpacing/>
        <w:jc w:val="both"/>
        <w:rPr>
          <w:rFonts w:ascii="Times New Roman" w:eastAsia="Times New Roman" w:hAnsi="Times New Roman" w:cs="Times New Roman"/>
          <w:bCs/>
          <w:lang w:eastAsia="pl-PL"/>
        </w:rPr>
      </w:pPr>
      <w:r w:rsidRPr="00C00E2F">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C00E2F" w:rsidRPr="00C00E2F">
        <w:rPr>
          <w:rFonts w:ascii="Times New Roman" w:eastAsia="Times New Roman" w:hAnsi="Times New Roman" w:cs="Times New Roman"/>
          <w:bCs/>
          <w:lang w:eastAsia="pl-PL"/>
        </w:rPr>
        <w:t>Z</w:t>
      </w:r>
      <w:r w:rsidRPr="00C00E2F">
        <w:rPr>
          <w:rFonts w:ascii="Times New Roman" w:eastAsia="Times New Roman" w:hAnsi="Times New Roman" w:cs="Times New Roman"/>
          <w:bCs/>
          <w:lang w:eastAsia="pl-PL"/>
        </w:rPr>
        <w:t>amawiający nie wyznacza warunku w tym zakresie;</w:t>
      </w:r>
    </w:p>
    <w:p w14:paraId="62F2DE98" w14:textId="19314390" w:rsidR="00F80E25" w:rsidRPr="00C00E2F" w:rsidRDefault="00AD6206" w:rsidP="00861DFA">
      <w:pPr>
        <w:widowControl w:val="0"/>
        <w:numPr>
          <w:ilvl w:val="0"/>
          <w:numId w:val="5"/>
        </w:numPr>
        <w:suppressAutoHyphens/>
        <w:spacing w:after="0" w:line="240" w:lineRule="auto"/>
        <w:contextualSpacing/>
        <w:jc w:val="both"/>
        <w:rPr>
          <w:rFonts w:ascii="Times New Roman" w:eastAsia="Times New Roman" w:hAnsi="Times New Roman" w:cs="Times New Roman"/>
          <w:bCs/>
          <w:lang w:eastAsia="pl-PL"/>
        </w:rPr>
      </w:pPr>
      <w:r w:rsidRPr="00C00E2F">
        <w:rPr>
          <w:rFonts w:ascii="Times New Roman" w:eastAsia="Times New Roman" w:hAnsi="Times New Roman" w:cs="Times New Roman"/>
          <w:bCs/>
          <w:lang w:eastAsia="pl-PL"/>
        </w:rPr>
        <w:t>Sytuacja eko</w:t>
      </w:r>
      <w:r w:rsidR="00C00E2F" w:rsidRPr="00C00E2F">
        <w:rPr>
          <w:rFonts w:ascii="Times New Roman" w:eastAsia="Times New Roman" w:hAnsi="Times New Roman" w:cs="Times New Roman"/>
          <w:bCs/>
          <w:lang w:eastAsia="pl-PL"/>
        </w:rPr>
        <w:t>nomiczna lub finansowa - Z</w:t>
      </w:r>
      <w:r w:rsidR="005F53D3" w:rsidRPr="00C00E2F">
        <w:rPr>
          <w:rFonts w:ascii="Times New Roman" w:eastAsia="Times New Roman" w:hAnsi="Times New Roman" w:cs="Times New Roman"/>
          <w:bCs/>
          <w:lang w:eastAsia="pl-PL"/>
        </w:rPr>
        <w:t>amawiający nie wyznacza warunku w tym zakresie;</w:t>
      </w:r>
    </w:p>
    <w:p w14:paraId="63393536" w14:textId="4292BD22" w:rsidR="00025DED" w:rsidRPr="00025DED" w:rsidRDefault="00AD6206" w:rsidP="00861DFA">
      <w:pPr>
        <w:widowControl w:val="0"/>
        <w:numPr>
          <w:ilvl w:val="0"/>
          <w:numId w:val="5"/>
        </w:numPr>
        <w:suppressAutoHyphens/>
        <w:spacing w:after="0" w:line="240" w:lineRule="auto"/>
        <w:contextualSpacing/>
        <w:jc w:val="both"/>
      </w:pPr>
      <w:r w:rsidRPr="00C00E2F">
        <w:rPr>
          <w:rFonts w:ascii="Times New Roman" w:eastAsia="Times New Roman" w:hAnsi="Times New Roman" w:cs="Times New Roman"/>
          <w:bCs/>
          <w:lang w:eastAsia="pl-PL"/>
        </w:rPr>
        <w:t xml:space="preserve">Zdolność techniczna lub zawodowa – </w:t>
      </w:r>
      <w:r w:rsidR="00E97CBA">
        <w:rPr>
          <w:rFonts w:ascii="Times New Roman" w:eastAsia="Times New Roman" w:hAnsi="Times New Roman" w:cs="Times New Roman"/>
          <w:bCs/>
          <w:lang w:eastAsia="pl-PL"/>
        </w:rPr>
        <w:t xml:space="preserve">Zamawiający nie wyznacza warunku w tym zakresie. </w:t>
      </w:r>
    </w:p>
    <w:p w14:paraId="78BF96F3" w14:textId="77777777" w:rsidR="007B439D" w:rsidRPr="007B439D" w:rsidRDefault="007B439D" w:rsidP="007B439D">
      <w:pPr>
        <w:pStyle w:val="Akapitzlist1"/>
        <w:numPr>
          <w:ilvl w:val="0"/>
          <w:numId w:val="0"/>
        </w:numPr>
        <w:ind w:left="720"/>
        <w:rPr>
          <w:sz w:val="22"/>
          <w:szCs w:val="22"/>
        </w:rPr>
      </w:pPr>
    </w:p>
    <w:p w14:paraId="0569F34E" w14:textId="77777777" w:rsidR="002152ED" w:rsidRPr="002152ED" w:rsidRDefault="002152ED" w:rsidP="002152ED">
      <w:pPr>
        <w:spacing w:after="0" w:line="240" w:lineRule="auto"/>
        <w:rPr>
          <w:rFonts w:ascii="Times New Roman" w:hAnsi="Times New Roman"/>
          <w:b/>
          <w:bCs/>
          <w:lang w:eastAsia="pl-PL"/>
        </w:rPr>
      </w:pPr>
      <w:r w:rsidRPr="002152ED">
        <w:rPr>
          <w:rFonts w:ascii="Times New Roman" w:hAnsi="Times New Roman"/>
          <w:b/>
          <w:bCs/>
          <w:lang w:eastAsia="pl-PL"/>
        </w:rPr>
        <w:t>Rozdział VII – Podstawy wykluczenia wykonawców</w:t>
      </w:r>
    </w:p>
    <w:p w14:paraId="4CA7B321" w14:textId="77777777" w:rsidR="002152ED" w:rsidRPr="002152ED" w:rsidRDefault="002152ED" w:rsidP="00861DFA">
      <w:pPr>
        <w:widowControl w:val="0"/>
        <w:numPr>
          <w:ilvl w:val="0"/>
          <w:numId w:val="6"/>
        </w:numPr>
        <w:suppressAutoHyphens/>
        <w:spacing w:after="0" w:line="240" w:lineRule="auto"/>
        <w:contextualSpacing/>
        <w:jc w:val="both"/>
        <w:rPr>
          <w:rFonts w:ascii="Times New Roman" w:hAnsi="Times New Roman"/>
          <w:bCs/>
          <w:lang w:eastAsia="pl-PL"/>
        </w:rPr>
      </w:pPr>
      <w:r w:rsidRPr="002152ED">
        <w:rPr>
          <w:rFonts w:ascii="Times New Roman" w:hAnsi="Times New Roman"/>
          <w:bCs/>
          <w:lang w:eastAsia="pl-PL"/>
        </w:rPr>
        <w:t>Zamawiający wykluczy wykonawcę w przypadku zaistnienia okoliczności przewidzianych postanowieniami:</w:t>
      </w:r>
    </w:p>
    <w:p w14:paraId="588FD0E1" w14:textId="77777777" w:rsidR="002152ED" w:rsidRPr="002152ED" w:rsidRDefault="002152ED" w:rsidP="00861DFA">
      <w:pPr>
        <w:pStyle w:val="Akapitzlist"/>
        <w:numPr>
          <w:ilvl w:val="1"/>
          <w:numId w:val="6"/>
        </w:numPr>
        <w:jc w:val="both"/>
        <w:rPr>
          <w:bCs/>
          <w:sz w:val="22"/>
          <w:szCs w:val="22"/>
        </w:rPr>
      </w:pPr>
      <w:r w:rsidRPr="002152ED">
        <w:rPr>
          <w:bCs/>
          <w:sz w:val="22"/>
          <w:szCs w:val="22"/>
        </w:rPr>
        <w:t xml:space="preserve">art. 108 ust. 1 PZP, z zastrzeżeniem art. 110 ust. 2; </w:t>
      </w:r>
    </w:p>
    <w:p w14:paraId="204D240D" w14:textId="77777777" w:rsidR="002152ED" w:rsidRPr="002152ED" w:rsidRDefault="002152ED" w:rsidP="00861DFA">
      <w:pPr>
        <w:pStyle w:val="Akapitzlist"/>
        <w:numPr>
          <w:ilvl w:val="1"/>
          <w:numId w:val="6"/>
        </w:numPr>
        <w:jc w:val="both"/>
        <w:rPr>
          <w:bCs/>
          <w:sz w:val="22"/>
          <w:szCs w:val="22"/>
        </w:rPr>
      </w:pPr>
      <w:r w:rsidRPr="002152ED">
        <w:rPr>
          <w:bCs/>
          <w:sz w:val="22"/>
          <w:szCs w:val="22"/>
        </w:rPr>
        <w:t>art. 7 ust. 1 ustawy z dnia 13 kwietnia 2022 r. o szczególnych rozwiązaniach w zakresie przeciwdziałania wspieraniu agresji na Ukrainę oraz służących ochronie bezpieczeństwa narodowego (Dz.U. z 2022 r., poz. 835) – zwanej dalej „Ustawą sankcyjną”;</w:t>
      </w:r>
    </w:p>
    <w:p w14:paraId="4A6CD82B" w14:textId="77777777" w:rsidR="002152ED" w:rsidRPr="002152ED" w:rsidRDefault="002152ED" w:rsidP="00861DFA">
      <w:pPr>
        <w:pStyle w:val="Akapitzlist"/>
        <w:numPr>
          <w:ilvl w:val="1"/>
          <w:numId w:val="6"/>
        </w:numPr>
        <w:jc w:val="both"/>
        <w:rPr>
          <w:bCs/>
          <w:sz w:val="22"/>
          <w:szCs w:val="22"/>
        </w:rPr>
      </w:pPr>
      <w:r w:rsidRPr="002152ED">
        <w:rPr>
          <w:bCs/>
          <w:sz w:val="22"/>
          <w:szCs w:val="22"/>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4CADD478" w14:textId="77777777" w:rsidR="002152ED" w:rsidRPr="002152ED" w:rsidRDefault="002152ED" w:rsidP="00861DFA">
      <w:pPr>
        <w:pStyle w:val="Akapitzlist"/>
        <w:numPr>
          <w:ilvl w:val="1"/>
          <w:numId w:val="6"/>
        </w:numPr>
        <w:jc w:val="both"/>
        <w:rPr>
          <w:iCs/>
          <w:sz w:val="22"/>
          <w:szCs w:val="22"/>
        </w:rPr>
      </w:pPr>
      <w:r w:rsidRPr="002152ED">
        <w:rPr>
          <w:iCs/>
          <w:sz w:val="22"/>
          <w:szCs w:val="22"/>
        </w:rPr>
        <w:t>w przypadku, gdy na podwykonawcę lub dostawcę przypada ponad 10% wartości zamówienia, zamawiający dokonuje obligatoryjnej weryfikacji tego podmiotu w zakresie braku podstaw do wykluczenia na podstawie art. 5k rozporządzenia, cytowanych powyżej.</w:t>
      </w:r>
    </w:p>
    <w:p w14:paraId="43BCDA2F" w14:textId="77777777" w:rsidR="002152ED" w:rsidRPr="002152ED" w:rsidRDefault="002152ED" w:rsidP="00861DFA">
      <w:pPr>
        <w:widowControl w:val="0"/>
        <w:numPr>
          <w:ilvl w:val="0"/>
          <w:numId w:val="6"/>
        </w:numPr>
        <w:suppressAutoHyphens/>
        <w:spacing w:after="0" w:line="240" w:lineRule="auto"/>
        <w:contextualSpacing/>
        <w:jc w:val="both"/>
        <w:rPr>
          <w:rFonts w:ascii="Times New Roman" w:hAnsi="Times New Roman"/>
          <w:bCs/>
          <w:lang w:eastAsia="pl-PL"/>
        </w:rPr>
      </w:pPr>
      <w:r w:rsidRPr="002152ED">
        <w:rPr>
          <w:rFonts w:ascii="Times New Roman" w:hAnsi="Times New Roman"/>
          <w:bCs/>
          <w:lang w:eastAsia="pl-PL"/>
        </w:rPr>
        <w:t>Stosownie do treści art. 109 ust. 1 ustawy PZP, zamawiający wykluczy z postępowania wykonawcę:</w:t>
      </w:r>
    </w:p>
    <w:p w14:paraId="3F0B07B4" w14:textId="77777777" w:rsidR="002152ED" w:rsidRPr="002152ED" w:rsidRDefault="002152ED" w:rsidP="00861DFA">
      <w:pPr>
        <w:widowControl w:val="0"/>
        <w:numPr>
          <w:ilvl w:val="1"/>
          <w:numId w:val="6"/>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2152ED">
        <w:rPr>
          <w:rFonts w:ascii="Times New Roman" w:hAnsi="Times New Roman"/>
          <w:bCs/>
          <w:lang w:eastAsia="pl-PL"/>
        </w:rPr>
        <w:t>(art. 109 ust. 1 pkt 1);</w:t>
      </w:r>
    </w:p>
    <w:p w14:paraId="25335AEF" w14:textId="77777777" w:rsidR="002152ED" w:rsidRPr="002152ED" w:rsidRDefault="002152ED" w:rsidP="00861DFA">
      <w:pPr>
        <w:widowControl w:val="0"/>
        <w:numPr>
          <w:ilvl w:val="1"/>
          <w:numId w:val="6"/>
        </w:numPr>
        <w:suppressAutoHyphens/>
        <w:spacing w:after="0" w:line="240" w:lineRule="auto"/>
        <w:contextualSpacing/>
        <w:jc w:val="both"/>
        <w:rPr>
          <w:rFonts w:ascii="Times New Roman" w:hAnsi="Times New Roman"/>
          <w:bCs/>
          <w:lang w:eastAsia="pl-PL"/>
        </w:rPr>
      </w:pPr>
      <w:r w:rsidRPr="002152ED">
        <w:rPr>
          <w:rFonts w:ascii="Times New Roman" w:hAnsi="Times New Roman"/>
          <w:bCs/>
          <w:lang w:eastAsia="pl-PL"/>
        </w:rPr>
        <w:t xml:space="preserve">w stosunku do którego otwarto likwidację, ogłoszono </w:t>
      </w:r>
      <w:r w:rsidRPr="002152ED">
        <w:rPr>
          <w:rFonts w:ascii="Times New Roman" w:hAnsi="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3E3454CC" w14:textId="77777777" w:rsidR="002152ED" w:rsidRPr="002152ED" w:rsidRDefault="002152ED" w:rsidP="00861DFA">
      <w:pPr>
        <w:widowControl w:val="0"/>
        <w:numPr>
          <w:ilvl w:val="1"/>
          <w:numId w:val="6"/>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Pr="002152ED">
        <w:rPr>
          <w:rFonts w:ascii="Times New Roman" w:hAnsi="Times New Roman"/>
          <w:color w:val="000000"/>
          <w:lang w:eastAsia="pl-PL"/>
        </w:rPr>
        <w:lastRenderedPageBreak/>
        <w:t>co zamawiający jest w stanie wykazać za pomocą stosownych dowodów (art. 109 ust. 1 pkt 5);</w:t>
      </w:r>
    </w:p>
    <w:p w14:paraId="78A5E501" w14:textId="77777777" w:rsidR="002152ED" w:rsidRPr="002152ED" w:rsidRDefault="002152ED" w:rsidP="00861DFA">
      <w:pPr>
        <w:widowControl w:val="0"/>
        <w:numPr>
          <w:ilvl w:val="1"/>
          <w:numId w:val="6"/>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0F4F61D6" w14:textId="77777777" w:rsidR="002152ED" w:rsidRPr="002152ED" w:rsidRDefault="002152ED" w:rsidP="00861DFA">
      <w:pPr>
        <w:widowControl w:val="0"/>
        <w:numPr>
          <w:ilvl w:val="1"/>
          <w:numId w:val="6"/>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368F5A1" w14:textId="77777777" w:rsidR="002152ED" w:rsidRPr="002152ED" w:rsidRDefault="002152ED" w:rsidP="00861DFA">
      <w:pPr>
        <w:widowControl w:val="0"/>
        <w:numPr>
          <w:ilvl w:val="1"/>
          <w:numId w:val="6"/>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1CA405BF" w14:textId="77777777" w:rsidR="002152ED" w:rsidRPr="002152ED" w:rsidRDefault="002152ED" w:rsidP="00861DFA">
      <w:pPr>
        <w:widowControl w:val="0"/>
        <w:numPr>
          <w:ilvl w:val="1"/>
          <w:numId w:val="6"/>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B7D255C" w14:textId="77777777" w:rsidR="002152ED" w:rsidRPr="002152ED" w:rsidRDefault="002152ED" w:rsidP="00861DFA">
      <w:pPr>
        <w:widowControl w:val="0"/>
        <w:numPr>
          <w:ilvl w:val="0"/>
          <w:numId w:val="6"/>
        </w:numPr>
        <w:suppressAutoHyphens/>
        <w:spacing w:before="26" w:after="0" w:line="240" w:lineRule="auto"/>
        <w:contextualSpacing/>
        <w:jc w:val="both"/>
        <w:rPr>
          <w:rFonts w:ascii="Times New Roman" w:hAnsi="Times New Roman"/>
          <w:lang w:eastAsia="pl-PL"/>
        </w:rPr>
      </w:pPr>
      <w:r w:rsidRPr="002152ED">
        <w:rPr>
          <w:rFonts w:ascii="Times New Roman" w:hAnsi="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0BD2ECE2"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35D6615C"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7C61D64B" w14:textId="77777777" w:rsidR="00AD6206" w:rsidRPr="00AD6206" w:rsidRDefault="00AD6206" w:rsidP="00861DFA">
      <w:pPr>
        <w:widowControl w:val="0"/>
        <w:numPr>
          <w:ilvl w:val="0"/>
          <w:numId w:val="7"/>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Oświadczenia składane obligatoryjnie wraz z ofertą:</w:t>
      </w:r>
    </w:p>
    <w:p w14:paraId="5066ED36" w14:textId="31D09B2E" w:rsidR="00EE1B5A" w:rsidRPr="00EE1B5A" w:rsidRDefault="00AD6206" w:rsidP="00861DFA">
      <w:pPr>
        <w:widowControl w:val="0"/>
        <w:numPr>
          <w:ilvl w:val="1"/>
          <w:numId w:val="7"/>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 celu potwierdzenia </w:t>
      </w:r>
      <w:r w:rsidR="00157365" w:rsidRPr="006A7653">
        <w:rPr>
          <w:rFonts w:ascii="Times New Roman" w:eastAsia="Times New Roman" w:hAnsi="Times New Roman" w:cs="Times New Roman"/>
          <w:bCs/>
          <w:lang w:eastAsia="pl-PL"/>
        </w:rPr>
        <w:t>spe</w:t>
      </w:r>
      <w:r w:rsidR="0023654A">
        <w:rPr>
          <w:rFonts w:ascii="Times New Roman" w:eastAsia="Times New Roman" w:hAnsi="Times New Roman" w:cs="Times New Roman"/>
          <w:bCs/>
          <w:lang w:eastAsia="pl-PL"/>
        </w:rPr>
        <w:t>łnienia warunków udziału w postę</w:t>
      </w:r>
      <w:r w:rsidR="00157365" w:rsidRPr="006A7653">
        <w:rPr>
          <w:rFonts w:ascii="Times New Roman" w:eastAsia="Times New Roman" w:hAnsi="Times New Roman" w:cs="Times New Roman"/>
          <w:bCs/>
          <w:lang w:eastAsia="pl-PL"/>
        </w:rPr>
        <w:t xml:space="preserve">powaniu oraz </w:t>
      </w:r>
      <w:r w:rsidRPr="00AD6206">
        <w:rPr>
          <w:rFonts w:ascii="Times New Roman" w:eastAsia="Times New Roman" w:hAnsi="Times New Roman" w:cs="Times New Roman"/>
          <w:bCs/>
          <w:lang w:eastAsia="pl-PL"/>
        </w:rPr>
        <w:t>braku podstaw do wykluczenia, o których mowa w</w:t>
      </w:r>
      <w:r w:rsidR="00791B8A">
        <w:rPr>
          <w:rFonts w:ascii="Times New Roman" w:eastAsia="Times New Roman" w:hAnsi="Times New Roman" w:cs="Times New Roman"/>
          <w:bCs/>
          <w:lang w:eastAsia="pl-PL"/>
        </w:rPr>
        <w:t xml:space="preserve"> rozdziale VII niniejszej SWZ, W</w:t>
      </w:r>
      <w:r w:rsidRPr="00AD6206">
        <w:rPr>
          <w:rFonts w:ascii="Times New Roman" w:eastAsia="Times New Roman" w:hAnsi="Times New Roman" w:cs="Times New Roman"/>
          <w:bCs/>
          <w:lang w:eastAsia="pl-PL"/>
        </w:rPr>
        <w:t xml:space="preserve">ykonawca musi dołączyć do oferty </w:t>
      </w:r>
      <w:r w:rsidR="006A7653" w:rsidRPr="006A7653">
        <w:rPr>
          <w:rFonts w:ascii="Times New Roman" w:hAnsi="Times New Roman" w:cs="Times New Roman"/>
          <w:color w:val="000000" w:themeColor="text1"/>
        </w:rPr>
        <w:t xml:space="preserve">jednolity dokument (JEDZ), którego wzór stanowi załącznik nr 1 do formularza </w:t>
      </w:r>
      <w:r w:rsidR="006A7653" w:rsidRPr="000F64D7">
        <w:rPr>
          <w:rFonts w:ascii="Times New Roman" w:hAnsi="Times New Roman" w:cs="Times New Roman"/>
          <w:color w:val="000000" w:themeColor="text1"/>
        </w:rPr>
        <w:t xml:space="preserve">ofertowego. </w:t>
      </w:r>
      <w:r w:rsidR="006A7653" w:rsidRPr="000F64D7">
        <w:rPr>
          <w:rFonts w:ascii="Times New Roman" w:hAnsi="Times New Roman" w:cs="Times New Roman"/>
        </w:rPr>
        <w:t xml:space="preserve">Celem uzupełnienia oświadczenia w formie JEDZ należy go pobrać, ze strony </w:t>
      </w:r>
      <w:hyperlink r:id="rId16" w:history="1">
        <w:r w:rsidR="000F64D7" w:rsidRPr="000F64D7">
          <w:rPr>
            <w:rStyle w:val="Hipercze"/>
            <w:rFonts w:ascii="Times New Roman" w:hAnsi="Times New Roman" w:cs="Times New Roman"/>
            <w:bCs/>
          </w:rPr>
          <w:t>https://platformazakupowa.pl/pn/uj_edu</w:t>
        </w:r>
      </w:hyperlink>
      <w:r w:rsidR="00A41EA9" w:rsidRPr="000F64D7">
        <w:rPr>
          <w:rStyle w:val="Hipercze"/>
          <w:rFonts w:ascii="Times New Roman" w:hAnsi="Times New Roman" w:cs="Times New Roman"/>
        </w:rPr>
        <w:t>,</w:t>
      </w:r>
      <w:r w:rsidR="006A7653" w:rsidRPr="000F64D7">
        <w:rPr>
          <w:rFonts w:ascii="Times New Roman" w:hAnsi="Times New Roman" w:cs="Times New Roman"/>
        </w:rPr>
        <w:t xml:space="preserve"> zapisać na dysku, </w:t>
      </w:r>
      <w:r w:rsidR="000F64D7">
        <w:rPr>
          <w:rFonts w:ascii="Times New Roman" w:hAnsi="Times New Roman" w:cs="Times New Roman"/>
        </w:rPr>
        <w:br/>
      </w:r>
      <w:r w:rsidR="006A7653" w:rsidRPr="000F64D7">
        <w:rPr>
          <w:rFonts w:ascii="Times New Roman" w:hAnsi="Times New Roman" w:cs="Times New Roman"/>
        </w:rPr>
        <w:t>a następnie zaimportować i uzupełnić poprzez serwis ESPD dostępny pod adresem:</w:t>
      </w:r>
      <w:r w:rsidR="00A10FDE" w:rsidRPr="000F64D7">
        <w:rPr>
          <w:rFonts w:ascii="Times New Roman" w:hAnsi="Times New Roman" w:cs="Times New Roman"/>
        </w:rPr>
        <w:t xml:space="preserve"> </w:t>
      </w:r>
      <w:r w:rsidR="006A7653" w:rsidRPr="000F64D7">
        <w:rPr>
          <w:rStyle w:val="Hipercze"/>
          <w:rFonts w:ascii="Times New Roman" w:hAnsi="Times New Roman" w:cs="Times New Roman"/>
        </w:rPr>
        <w:t>http://espd.uzp.gov.pl</w:t>
      </w:r>
      <w:r w:rsidR="006A7653" w:rsidRPr="000F64D7">
        <w:rPr>
          <w:rFonts w:ascii="Times New Roman" w:hAnsi="Times New Roman" w:cs="Times New Roman"/>
        </w:rPr>
        <w:t xml:space="preserve"> Uzupełniony ESPD należy podpisać podpisem</w:t>
      </w:r>
      <w:r w:rsidR="006A7653" w:rsidRPr="006A7653">
        <w:rPr>
          <w:rFonts w:ascii="Times New Roman" w:hAnsi="Times New Roman" w:cs="Times New Roman"/>
        </w:rPr>
        <w:t xml:space="preserve"> kwalifikowanym. Serwis ESPD nie archiwizuje plików. </w:t>
      </w:r>
    </w:p>
    <w:p w14:paraId="17A71519" w14:textId="77777777" w:rsidR="00A41EA9" w:rsidRDefault="006A7653" w:rsidP="00EE1B5A">
      <w:pPr>
        <w:widowControl w:val="0"/>
        <w:suppressAutoHyphens/>
        <w:spacing w:after="0" w:line="240" w:lineRule="auto"/>
        <w:ind w:left="1410"/>
        <w:contextualSpacing/>
        <w:jc w:val="both"/>
        <w:rPr>
          <w:rFonts w:ascii="Times New Roman" w:eastAsia="Times New Roman" w:hAnsi="Times New Roman" w:cs="Times New Roman"/>
          <w:bCs/>
          <w:lang w:eastAsia="pl-PL"/>
        </w:rPr>
      </w:pPr>
      <w:r w:rsidRPr="00A41EA9">
        <w:rPr>
          <w:rFonts w:ascii="Times New Roman" w:hAnsi="Times New Roman" w:cs="Times New Roman"/>
          <w:color w:val="000000" w:themeColor="text1"/>
        </w:rPr>
        <w:t>Zamawiający informuje, iż na stronie Urzędu Zamówień Publicznych:</w:t>
      </w:r>
    </w:p>
    <w:p w14:paraId="320ACBB3" w14:textId="77777777" w:rsidR="003A06C7" w:rsidRPr="003A06C7" w:rsidRDefault="004D37D0" w:rsidP="003A06C7">
      <w:pPr>
        <w:spacing w:after="0"/>
        <w:ind w:left="1418"/>
        <w:jc w:val="both"/>
        <w:rPr>
          <w:rStyle w:val="Hipercze"/>
          <w:rFonts w:ascii="Times New Roman" w:hAnsi="Times New Roman" w:cs="Times New Roman"/>
          <w:color w:val="000000" w:themeColor="text1"/>
        </w:rPr>
      </w:pPr>
      <w:hyperlink r:id="rId17" w:history="1">
        <w:r w:rsidR="003A06C7" w:rsidRPr="003A06C7">
          <w:rPr>
            <w:rStyle w:val="Hipercze"/>
            <w:rFonts w:ascii="Times New Roman" w:eastAsia="Calibri" w:hAnsi="Times New Roman" w:cs="Times New Roman"/>
          </w:rPr>
          <w:t>https://www.uzp.gov.pl/baza-wiedzy/prawo-zamowien-publicznych-regulacje/prawo-krajowe/jednolity-europejski-dokument-zamowienia</w:t>
        </w:r>
      </w:hyperlink>
      <w:r w:rsidR="003A06C7" w:rsidRPr="003A06C7">
        <w:rPr>
          <w:rStyle w:val="Hipercze"/>
          <w:rFonts w:ascii="Times New Roman" w:eastAsia="Calibri" w:hAnsi="Times New Roman" w:cs="Times New Roman"/>
        </w:rPr>
        <w:t xml:space="preserve"> </w:t>
      </w:r>
    </w:p>
    <w:p w14:paraId="146F04CA" w14:textId="6D640B1A" w:rsidR="003A06C7" w:rsidRPr="003A06C7" w:rsidRDefault="006A7653" w:rsidP="003A06C7">
      <w:pPr>
        <w:widowControl w:val="0"/>
        <w:suppressAutoHyphens/>
        <w:spacing w:after="0" w:line="240" w:lineRule="auto"/>
        <w:ind w:left="1410"/>
        <w:contextualSpacing/>
        <w:jc w:val="both"/>
        <w:rPr>
          <w:rFonts w:ascii="Times New Roman" w:hAnsi="Times New Roman" w:cs="Times New Roman"/>
          <w:color w:val="000000" w:themeColor="text1"/>
        </w:rPr>
      </w:pPr>
      <w:r w:rsidRPr="00A41EA9">
        <w:rPr>
          <w:rFonts w:ascii="Times New Roman" w:hAnsi="Times New Roman" w:cs="Times New Roman"/>
          <w:color w:val="000000" w:themeColor="text1"/>
        </w:rPr>
        <w:t>dostępna jest Instrukcja Wypełniania Jednolitego Europejskiego Dokumentu Zamówienia (w języku polskim).</w:t>
      </w:r>
    </w:p>
    <w:p w14:paraId="7C0DE035" w14:textId="77777777" w:rsidR="003E24B6" w:rsidRPr="00AD6206" w:rsidRDefault="003E24B6" w:rsidP="00A4342D">
      <w:pPr>
        <w:widowControl w:val="0"/>
        <w:suppressAutoHyphens/>
        <w:spacing w:after="0" w:line="240" w:lineRule="auto"/>
        <w:ind w:left="1410"/>
        <w:contextualSpacing/>
        <w:jc w:val="both"/>
        <w:rPr>
          <w:rFonts w:ascii="Times New Roman" w:eastAsia="Times New Roman" w:hAnsi="Times New Roman" w:cs="Times New Roman"/>
          <w:bCs/>
          <w:lang w:eastAsia="pl-PL"/>
        </w:rPr>
      </w:pPr>
      <w:r w:rsidRPr="003E24B6">
        <w:rPr>
          <w:rFonts w:ascii="Times New Roman" w:hAnsi="Times New Roman" w:cs="Times New Roman"/>
          <w:b/>
          <w:color w:val="000000" w:themeColor="text1"/>
        </w:rPr>
        <w:t>Jednolity Europejski Dokument Zamówienia (JEDZ) składa się w formie elektronicznej opatrzonej kwalifikowanym podpisem elektronicznym</w:t>
      </w:r>
      <w:r w:rsidR="00F475B2">
        <w:rPr>
          <w:rFonts w:ascii="Times New Roman" w:hAnsi="Times New Roman" w:cs="Times New Roman"/>
          <w:b/>
          <w:color w:val="000000" w:themeColor="text1"/>
        </w:rPr>
        <w:t>.</w:t>
      </w:r>
    </w:p>
    <w:p w14:paraId="3B5F54C1" w14:textId="77777777" w:rsidR="00AD6206" w:rsidRPr="00AD6206" w:rsidRDefault="00AD6206" w:rsidP="00861DFA">
      <w:pPr>
        <w:widowControl w:val="0"/>
        <w:numPr>
          <w:ilvl w:val="0"/>
          <w:numId w:val="7"/>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5343418F" w14:textId="302F4EB4" w:rsidR="00311B2B" w:rsidRPr="00311B2B" w:rsidRDefault="00311B2B" w:rsidP="00861DFA">
      <w:pPr>
        <w:widowControl w:val="0"/>
        <w:numPr>
          <w:ilvl w:val="1"/>
          <w:numId w:val="7"/>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 przypadku wspólnego ubiegania się o zamó</w:t>
      </w:r>
      <w:r w:rsidR="008644C5">
        <w:rPr>
          <w:rFonts w:ascii="Times New Roman" w:eastAsia="Times New Roman" w:hAnsi="Times New Roman" w:cs="Times New Roman"/>
          <w:bCs/>
          <w:lang w:eastAsia="pl-PL"/>
        </w:rPr>
        <w:t>wienie przez W</w:t>
      </w:r>
      <w:r w:rsidRPr="00311B2B">
        <w:rPr>
          <w:rFonts w:ascii="Times New Roman" w:eastAsia="Times New Roman" w:hAnsi="Times New Roman" w:cs="Times New Roman"/>
          <w:bCs/>
          <w:lang w:eastAsia="pl-PL"/>
        </w:rPr>
        <w:t>ykonawców, jednolity dokument (JEDZ),</w:t>
      </w:r>
      <w:r w:rsidRPr="00AD6206">
        <w:rPr>
          <w:rFonts w:ascii="Times New Roman" w:eastAsia="Times New Roman" w:hAnsi="Times New Roman" w:cs="Times New Roman"/>
          <w:bCs/>
          <w:lang w:eastAsia="pl-PL"/>
        </w:rPr>
        <w:t xml:space="preserve"> o którym mowa w u</w:t>
      </w:r>
      <w:r w:rsidR="00791B8A">
        <w:rPr>
          <w:rFonts w:ascii="Times New Roman" w:eastAsia="Times New Roman" w:hAnsi="Times New Roman" w:cs="Times New Roman"/>
          <w:bCs/>
          <w:lang w:eastAsia="pl-PL"/>
        </w:rPr>
        <w:t>st. 1.1 powyżej składa każdy z W</w:t>
      </w:r>
      <w:r w:rsidRPr="00AD6206">
        <w:rPr>
          <w:rFonts w:ascii="Times New Roman" w:eastAsia="Times New Roman" w:hAnsi="Times New Roman" w:cs="Times New Roman"/>
          <w:bCs/>
          <w:lang w:eastAsia="pl-PL"/>
        </w:rPr>
        <w:t>ykonawców;</w:t>
      </w:r>
      <w:r w:rsidR="00A10FDE">
        <w:rPr>
          <w:rFonts w:ascii="Times New Roman" w:eastAsia="Times New Roman" w:hAnsi="Times New Roman" w:cs="Times New Roman"/>
          <w:bCs/>
          <w:lang w:eastAsia="pl-PL"/>
        </w:rPr>
        <w:t xml:space="preserve"> </w:t>
      </w:r>
      <w:r w:rsidRPr="00311B2B">
        <w:rPr>
          <w:rFonts w:ascii="Times New Roman" w:hAnsi="Times New Roman" w:cs="Times New Roman"/>
          <w:b/>
          <w:color w:val="000000" w:themeColor="text1"/>
        </w:rPr>
        <w:t>Jednolity Europejski Dokument Zamówienia (JEDZ) składa się w formie elektronicznej opatrzonej kwalifikowanym podpisem elektronicznym</w:t>
      </w:r>
      <w:r>
        <w:rPr>
          <w:rFonts w:ascii="Times New Roman" w:hAnsi="Times New Roman" w:cs="Times New Roman"/>
          <w:b/>
          <w:color w:val="000000" w:themeColor="text1"/>
        </w:rPr>
        <w:t>;</w:t>
      </w:r>
    </w:p>
    <w:p w14:paraId="5636F5CC" w14:textId="518BDCCB" w:rsidR="00AD6206" w:rsidRPr="00AD6206" w:rsidRDefault="008644C5" w:rsidP="00861DFA">
      <w:pPr>
        <w:widowControl w:val="0"/>
        <w:numPr>
          <w:ilvl w:val="1"/>
          <w:numId w:val="7"/>
        </w:numPr>
        <w:suppressAutoHyphens/>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w:t>
      </w:r>
      <w:r w:rsidR="00AD6206" w:rsidRPr="00AD6206">
        <w:rPr>
          <w:rFonts w:ascii="Times New Roman" w:eastAsia="Times New Roman" w:hAnsi="Times New Roman" w:cs="Times New Roman"/>
          <w:bCs/>
          <w:lang w:eastAsia="pl-PL"/>
        </w:rPr>
        <w:t>ykonawcy wspólnie ubiegający się o zamówienie muszą dołączyć do oferty oświadczenie, z którego wynika, które dostawy</w:t>
      </w:r>
      <w:r w:rsidR="00A10FDE">
        <w:rPr>
          <w:rFonts w:ascii="Times New Roman" w:eastAsia="Times New Roman" w:hAnsi="Times New Roman" w:cs="Times New Roman"/>
          <w:bCs/>
          <w:lang w:eastAsia="pl-PL"/>
        </w:rPr>
        <w:t xml:space="preserve"> </w:t>
      </w:r>
      <w:r w:rsidR="00AD6206" w:rsidRPr="00AD6206">
        <w:rPr>
          <w:rFonts w:ascii="Times New Roman" w:eastAsia="Times New Roman" w:hAnsi="Times New Roman" w:cs="Times New Roman"/>
          <w:bCs/>
          <w:lang w:eastAsia="pl-PL"/>
        </w:rPr>
        <w:t xml:space="preserve">wykonają poszczególni </w:t>
      </w:r>
      <w:r w:rsidR="00791B8A">
        <w:rPr>
          <w:rFonts w:ascii="Times New Roman" w:eastAsia="Times New Roman" w:hAnsi="Times New Roman" w:cs="Times New Roman"/>
          <w:bCs/>
          <w:lang w:eastAsia="pl-PL"/>
        </w:rPr>
        <w:t>W</w:t>
      </w:r>
      <w:r w:rsidR="00AD6206" w:rsidRPr="00AD6206">
        <w:rPr>
          <w:rFonts w:ascii="Times New Roman" w:eastAsia="Times New Roman" w:hAnsi="Times New Roman" w:cs="Times New Roman"/>
          <w:bCs/>
          <w:lang w:eastAsia="pl-PL"/>
        </w:rPr>
        <w:t>ykonawcy;</w:t>
      </w:r>
    </w:p>
    <w:p w14:paraId="15806DB3" w14:textId="50FF088E" w:rsidR="00AD6206" w:rsidRPr="00AD6206" w:rsidRDefault="008644C5" w:rsidP="00861DFA">
      <w:pPr>
        <w:widowControl w:val="0"/>
        <w:numPr>
          <w:ilvl w:val="1"/>
          <w:numId w:val="7"/>
        </w:numPr>
        <w:suppressAutoHyphens/>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w:t>
      </w:r>
      <w:r w:rsidR="00AD6206" w:rsidRPr="00AD6206">
        <w:rPr>
          <w:rFonts w:ascii="Times New Roman" w:eastAsia="Times New Roman" w:hAnsi="Times New Roman" w:cs="Times New Roman"/>
          <w:bCs/>
          <w:lang w:eastAsia="pl-PL"/>
        </w:rPr>
        <w:t xml:space="preserve">ykonawcy polegający na zdolnościach technicznych lub zawodowych podmiotów udostępniających zasoby </w:t>
      </w:r>
      <w:r w:rsidR="00791B8A">
        <w:rPr>
          <w:rFonts w:ascii="Times New Roman" w:eastAsia="Times New Roman" w:hAnsi="Times New Roman" w:cs="Times New Roman"/>
          <w:bCs/>
          <w:lang w:eastAsia="pl-PL"/>
        </w:rPr>
        <w:t>W</w:t>
      </w:r>
      <w:r w:rsidR="00AD6206" w:rsidRPr="00AD6206">
        <w:rPr>
          <w:rFonts w:ascii="Times New Roman" w:eastAsia="Times New Roman" w:hAnsi="Times New Roman" w:cs="Times New Roman"/>
          <w:bCs/>
          <w:lang w:eastAsia="pl-PL"/>
        </w:rPr>
        <w:t>ykonawcy muszą dołączyć do oferty:</w:t>
      </w:r>
    </w:p>
    <w:p w14:paraId="7AFD36A7" w14:textId="5F40FB45" w:rsidR="00AD6206" w:rsidRPr="00727B44" w:rsidRDefault="00F337E5" w:rsidP="00861DFA">
      <w:pPr>
        <w:pStyle w:val="Akapitzlist"/>
        <w:numPr>
          <w:ilvl w:val="2"/>
          <w:numId w:val="7"/>
        </w:numPr>
        <w:ind w:left="2127"/>
        <w:jc w:val="both"/>
        <w:rPr>
          <w:bCs/>
          <w:sz w:val="22"/>
          <w:szCs w:val="22"/>
        </w:rPr>
      </w:pPr>
      <w:r w:rsidRPr="00727B44">
        <w:rPr>
          <w:color w:val="000000"/>
          <w:sz w:val="22"/>
          <w:szCs w:val="22"/>
        </w:rPr>
        <w:t xml:space="preserve">JEDZ </w:t>
      </w:r>
      <w:r w:rsidR="00AD6206" w:rsidRPr="00727B44">
        <w:rPr>
          <w:color w:val="000000"/>
          <w:sz w:val="22"/>
          <w:szCs w:val="22"/>
        </w:rPr>
        <w:t>podmiotu udostęp</w:t>
      </w:r>
      <w:r w:rsidR="00A6337C">
        <w:rPr>
          <w:color w:val="000000"/>
          <w:sz w:val="22"/>
          <w:szCs w:val="22"/>
        </w:rPr>
        <w:t>niającego zasoby, potwierdzający</w:t>
      </w:r>
      <w:r w:rsidR="00AD6206" w:rsidRPr="00727B44">
        <w:rPr>
          <w:color w:val="000000"/>
          <w:sz w:val="22"/>
          <w:szCs w:val="22"/>
        </w:rPr>
        <w:t xml:space="preserve"> brak podstaw wykluczenia tego podmiotu oraz odpowiednio spełnianie warunków udziału </w:t>
      </w:r>
      <w:r w:rsidR="00AD6206" w:rsidRPr="00727B44">
        <w:rPr>
          <w:color w:val="000000"/>
          <w:sz w:val="22"/>
          <w:szCs w:val="22"/>
        </w:rPr>
        <w:lastRenderedPageBreak/>
        <w:t xml:space="preserve">w postępowaniu, w zakresie, w jakim </w:t>
      </w:r>
      <w:r w:rsidR="00791B8A">
        <w:rPr>
          <w:color w:val="000000"/>
          <w:sz w:val="22"/>
          <w:szCs w:val="22"/>
        </w:rPr>
        <w:t>W</w:t>
      </w:r>
      <w:r w:rsidR="00AD6206" w:rsidRPr="00727B44">
        <w:rPr>
          <w:color w:val="000000"/>
          <w:sz w:val="22"/>
          <w:szCs w:val="22"/>
        </w:rPr>
        <w:t>ykonawca powołuje się na jego zasob</w:t>
      </w:r>
      <w:r w:rsidRPr="00727B44">
        <w:rPr>
          <w:color w:val="000000"/>
          <w:sz w:val="22"/>
          <w:szCs w:val="22"/>
        </w:rPr>
        <w:t>y;</w:t>
      </w:r>
    </w:p>
    <w:p w14:paraId="5F26A192" w14:textId="6EA53B35" w:rsidR="00AD6206" w:rsidRPr="00B9271F" w:rsidRDefault="00AD6206" w:rsidP="00861DFA">
      <w:pPr>
        <w:pStyle w:val="Akapitzlist"/>
        <w:numPr>
          <w:ilvl w:val="2"/>
          <w:numId w:val="7"/>
        </w:numPr>
        <w:ind w:left="2127"/>
        <w:jc w:val="both"/>
        <w:rPr>
          <w:bCs/>
          <w:sz w:val="22"/>
          <w:szCs w:val="22"/>
        </w:rPr>
      </w:pPr>
      <w:r w:rsidRPr="00727B44">
        <w:rPr>
          <w:color w:val="000000"/>
          <w:sz w:val="22"/>
          <w:szCs w:val="22"/>
        </w:rPr>
        <w:t>zobowiązanie podmiotu udostępniającego zasoby do oddania mu do dyspozycji niezbędnych zasobów na potrzeby realizacji danego zamówienia lub inny podmiotowy środ</w:t>
      </w:r>
      <w:r w:rsidR="00791B8A">
        <w:rPr>
          <w:color w:val="000000"/>
          <w:sz w:val="22"/>
          <w:szCs w:val="22"/>
        </w:rPr>
        <w:t>ek dowodowy potwierdzający, że W</w:t>
      </w:r>
      <w:r w:rsidRPr="00727B44">
        <w:rPr>
          <w:color w:val="000000"/>
          <w:sz w:val="22"/>
          <w:szCs w:val="22"/>
        </w:rPr>
        <w:t>ykonawca realizując zamówienie, będzie dysponował niezbędnymi zasobami tych podmiotów, przy czym zobowiązanie</w:t>
      </w:r>
      <w:r w:rsidRPr="00B9271F">
        <w:rPr>
          <w:color w:val="000000"/>
          <w:sz w:val="22"/>
          <w:szCs w:val="22"/>
        </w:rPr>
        <w:t>, o którym mowa potwierdza, że stosunek łączący wykonawcę z podmiotami udostępniającymi zasoby gwarantuje rzeczywisty dostęp do tych zasobów oraz określa w szczególności:</w:t>
      </w:r>
    </w:p>
    <w:p w14:paraId="68115672" w14:textId="6AA869D7" w:rsidR="00AD6206" w:rsidRPr="00B9271F" w:rsidRDefault="007E0C7A" w:rsidP="00AD6206">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791B8A">
        <w:rPr>
          <w:rFonts w:ascii="Times New Roman" w:eastAsia="Times New Roman" w:hAnsi="Times New Roman" w:cs="Times New Roman"/>
          <w:color w:val="000000"/>
          <w:lang w:eastAsia="pl-PL"/>
        </w:rPr>
        <w:t>.1</w:t>
      </w:r>
      <w:r w:rsidR="00791B8A">
        <w:rPr>
          <w:rFonts w:ascii="Times New Roman" w:eastAsia="Times New Roman" w:hAnsi="Times New Roman" w:cs="Times New Roman"/>
          <w:color w:val="000000"/>
          <w:lang w:eastAsia="pl-PL"/>
        </w:rPr>
        <w:tab/>
        <w:t>zakres dostępnych W</w:t>
      </w:r>
      <w:r w:rsidR="00AD6206" w:rsidRPr="00B9271F">
        <w:rPr>
          <w:rFonts w:ascii="Times New Roman" w:eastAsia="Times New Roman" w:hAnsi="Times New Roman" w:cs="Times New Roman"/>
          <w:color w:val="000000"/>
          <w:lang w:eastAsia="pl-PL"/>
        </w:rPr>
        <w:t xml:space="preserve">ykonawcy zasobów podmiotu udostępniającego zasoby; </w:t>
      </w:r>
    </w:p>
    <w:p w14:paraId="7C2E4FA4" w14:textId="19DDA529" w:rsidR="00AD6206" w:rsidRPr="00B9271F" w:rsidRDefault="007E0C7A" w:rsidP="00AD6206">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AD6206" w:rsidRPr="00B9271F">
        <w:rPr>
          <w:rFonts w:ascii="Times New Roman" w:eastAsia="Times New Roman" w:hAnsi="Times New Roman" w:cs="Times New Roman"/>
          <w:color w:val="000000"/>
          <w:lang w:eastAsia="pl-PL"/>
        </w:rPr>
        <w:t>.2</w:t>
      </w:r>
      <w:r w:rsidR="00791B8A">
        <w:rPr>
          <w:rFonts w:ascii="Times New Roman" w:eastAsia="Times New Roman" w:hAnsi="Times New Roman" w:cs="Times New Roman"/>
          <w:color w:val="000000"/>
          <w:lang w:eastAsia="pl-PL"/>
        </w:rPr>
        <w:t xml:space="preserve"> </w:t>
      </w:r>
      <w:r w:rsidR="00791B8A">
        <w:rPr>
          <w:rFonts w:ascii="Times New Roman" w:eastAsia="Times New Roman" w:hAnsi="Times New Roman" w:cs="Times New Roman"/>
          <w:color w:val="000000"/>
          <w:lang w:eastAsia="pl-PL"/>
        </w:rPr>
        <w:tab/>
        <w:t>sposób i okres udostępnienia W</w:t>
      </w:r>
      <w:r w:rsidR="00AD6206" w:rsidRPr="00B9271F">
        <w:rPr>
          <w:rFonts w:ascii="Times New Roman" w:eastAsia="Times New Roman" w:hAnsi="Times New Roman" w:cs="Times New Roman"/>
          <w:color w:val="000000"/>
          <w:lang w:eastAsia="pl-PL"/>
        </w:rPr>
        <w:t>ykonawcy i wykorzystania przez niego zasobów podmiotu udostępniającego te zasoby przy wykonywaniu zamówienia;</w:t>
      </w:r>
    </w:p>
    <w:p w14:paraId="17B24CED" w14:textId="4C4AD71F" w:rsidR="00E64A41" w:rsidRPr="00B9271F" w:rsidRDefault="007E0C7A" w:rsidP="00E64A41">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AD6206" w:rsidRPr="00B9271F">
        <w:rPr>
          <w:rFonts w:ascii="Times New Roman" w:eastAsia="Times New Roman" w:hAnsi="Times New Roman" w:cs="Times New Roman"/>
          <w:color w:val="000000"/>
          <w:lang w:eastAsia="pl-PL"/>
        </w:rPr>
        <w:t>.3</w:t>
      </w:r>
      <w:r w:rsidR="00AD6206" w:rsidRPr="00B9271F">
        <w:rPr>
          <w:rFonts w:ascii="Times New Roman" w:eastAsia="Times New Roman" w:hAnsi="Times New Roman" w:cs="Times New Roman"/>
          <w:color w:val="000000"/>
          <w:lang w:eastAsia="pl-PL"/>
        </w:rPr>
        <w:tab/>
        <w:t xml:space="preserve">czy i w jakim zakresie podmiot udostępniający zasoby, na zdolnościach którego </w:t>
      </w:r>
      <w:r w:rsidR="00791B8A">
        <w:rPr>
          <w:rFonts w:ascii="Times New Roman" w:eastAsia="Times New Roman" w:hAnsi="Times New Roman" w:cs="Times New Roman"/>
          <w:color w:val="000000"/>
          <w:lang w:eastAsia="pl-PL"/>
        </w:rPr>
        <w:t>W</w:t>
      </w:r>
      <w:r w:rsidR="00AD6206" w:rsidRPr="00B9271F">
        <w:rPr>
          <w:rFonts w:ascii="Times New Roman" w:eastAsia="Times New Roman" w:hAnsi="Times New Roman" w:cs="Times New Roman"/>
          <w:color w:val="000000"/>
          <w:lang w:eastAsia="pl-PL"/>
        </w:rPr>
        <w:t xml:space="preserve">ykonawca polega w odniesieniu do warunków udziału w postępowaniu dotyczących wykształcenia, kwalifikacji zawodowych lub doświadczenia, zrealizuje roboty budowlane lub usługi, </w:t>
      </w:r>
      <w:r w:rsidR="00B9271F" w:rsidRPr="00B9271F">
        <w:rPr>
          <w:rFonts w:ascii="Times New Roman" w:eastAsia="Times New Roman" w:hAnsi="Times New Roman" w:cs="Times New Roman"/>
          <w:color w:val="000000"/>
          <w:lang w:eastAsia="pl-PL"/>
        </w:rPr>
        <w:t xml:space="preserve">dostawy, </w:t>
      </w:r>
      <w:r w:rsidR="00AD6206" w:rsidRPr="00B9271F">
        <w:rPr>
          <w:rFonts w:ascii="Times New Roman" w:eastAsia="Times New Roman" w:hAnsi="Times New Roman" w:cs="Times New Roman"/>
          <w:color w:val="000000"/>
          <w:lang w:eastAsia="pl-PL"/>
        </w:rPr>
        <w:t>których wskazane zdolności dotyczą.</w:t>
      </w:r>
    </w:p>
    <w:p w14:paraId="2E3DEDCD" w14:textId="11F3E7B8" w:rsidR="00AD6206" w:rsidRPr="00B9271F" w:rsidRDefault="00AD6206" w:rsidP="00861DFA">
      <w:pPr>
        <w:widowControl w:val="0"/>
        <w:numPr>
          <w:ilvl w:val="0"/>
          <w:numId w:val="7"/>
        </w:numPr>
        <w:suppressAutoHyphens/>
        <w:spacing w:after="0" w:line="240" w:lineRule="auto"/>
        <w:contextualSpacing/>
        <w:jc w:val="both"/>
        <w:rPr>
          <w:rFonts w:ascii="Times New Roman" w:eastAsia="Times New Roman" w:hAnsi="Times New Roman" w:cs="Times New Roman"/>
          <w:bCs/>
          <w:lang w:eastAsia="pl-PL"/>
        </w:rPr>
      </w:pPr>
      <w:r w:rsidRPr="00B9271F">
        <w:rPr>
          <w:rFonts w:ascii="Times New Roman" w:eastAsia="Times New Roman" w:hAnsi="Times New Roman" w:cs="Times New Roman"/>
          <w:bCs/>
          <w:lang w:eastAsia="pl-PL"/>
        </w:rPr>
        <w:t xml:space="preserve">Dokumenty i oświadczenia składane przez </w:t>
      </w:r>
      <w:r w:rsidR="00791B8A">
        <w:rPr>
          <w:rFonts w:ascii="Times New Roman" w:eastAsia="Times New Roman" w:hAnsi="Times New Roman" w:cs="Times New Roman"/>
          <w:bCs/>
          <w:lang w:eastAsia="pl-PL"/>
        </w:rPr>
        <w:t>W</w:t>
      </w:r>
      <w:r w:rsidRPr="00B9271F">
        <w:rPr>
          <w:rFonts w:ascii="Times New Roman" w:eastAsia="Times New Roman" w:hAnsi="Times New Roman" w:cs="Times New Roman"/>
          <w:bCs/>
          <w:lang w:eastAsia="pl-PL"/>
        </w:rPr>
        <w:t xml:space="preserve">ykonawcę na wezwanie </w:t>
      </w:r>
      <w:r w:rsidR="00791B8A">
        <w:rPr>
          <w:rFonts w:ascii="Times New Roman" w:eastAsia="Times New Roman" w:hAnsi="Times New Roman" w:cs="Times New Roman"/>
          <w:bCs/>
          <w:lang w:eastAsia="pl-PL"/>
        </w:rPr>
        <w:t>Zamawiającego – dotyczy W</w:t>
      </w:r>
      <w:r w:rsidRPr="00B9271F">
        <w:rPr>
          <w:rFonts w:ascii="Times New Roman" w:eastAsia="Times New Roman" w:hAnsi="Times New Roman" w:cs="Times New Roman"/>
          <w:bCs/>
          <w:lang w:eastAsia="pl-PL"/>
        </w:rPr>
        <w:t>ykonawcy najwyżej ocenionego w rankingu punktacji.</w:t>
      </w:r>
    </w:p>
    <w:p w14:paraId="7AF52B54" w14:textId="765DA621" w:rsidR="00E8471E" w:rsidRPr="003F0B6A" w:rsidRDefault="00AD6206" w:rsidP="00861DFA">
      <w:pPr>
        <w:widowControl w:val="0"/>
        <w:numPr>
          <w:ilvl w:val="1"/>
          <w:numId w:val="7"/>
        </w:numPr>
        <w:suppressAutoHyphens/>
        <w:spacing w:after="0" w:line="240" w:lineRule="auto"/>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 xml:space="preserve">Zamawiający </w:t>
      </w:r>
      <w:r w:rsidRPr="003F0B6A">
        <w:rPr>
          <w:rFonts w:ascii="Times New Roman" w:eastAsia="Times New Roman" w:hAnsi="Times New Roman" w:cs="Times New Roman"/>
          <w:color w:val="000000"/>
          <w:lang w:eastAsia="pl-PL"/>
        </w:rPr>
        <w:t xml:space="preserve">wzywa </w:t>
      </w:r>
      <w:r w:rsidR="00791B8A">
        <w:rPr>
          <w:rFonts w:ascii="Times New Roman" w:eastAsia="Times New Roman" w:hAnsi="Times New Roman" w:cs="Times New Roman"/>
          <w:color w:val="000000"/>
          <w:lang w:eastAsia="pl-PL"/>
        </w:rPr>
        <w:t>W</w:t>
      </w:r>
      <w:r w:rsidRPr="003F0B6A">
        <w:rPr>
          <w:rFonts w:ascii="Times New Roman" w:eastAsia="Times New Roman" w:hAnsi="Times New Roman" w:cs="Times New Roman"/>
          <w:color w:val="000000"/>
          <w:lang w:eastAsia="pl-PL"/>
        </w:rPr>
        <w:t xml:space="preserve">ykonawcę, którego oferta została najwyżej oceniona, do złożenia w wyznaczonym terminie, nie krótszym niż </w:t>
      </w:r>
      <w:r w:rsidR="00222B19" w:rsidRPr="003F0B6A">
        <w:rPr>
          <w:rFonts w:ascii="Times New Roman" w:eastAsia="Times New Roman" w:hAnsi="Times New Roman" w:cs="Times New Roman"/>
          <w:color w:val="000000"/>
          <w:lang w:eastAsia="pl-PL"/>
        </w:rPr>
        <w:t>dziesięć</w:t>
      </w:r>
      <w:r w:rsidRPr="003F0B6A">
        <w:rPr>
          <w:rFonts w:ascii="Times New Roman" w:eastAsia="Times New Roman" w:hAnsi="Times New Roman" w:cs="Times New Roman"/>
          <w:color w:val="000000"/>
          <w:lang w:eastAsia="pl-PL"/>
        </w:rPr>
        <w:t xml:space="preserve"> (</w:t>
      </w:r>
      <w:r w:rsidR="00222B19" w:rsidRPr="003F0B6A">
        <w:rPr>
          <w:rFonts w:ascii="Times New Roman" w:eastAsia="Times New Roman" w:hAnsi="Times New Roman" w:cs="Times New Roman"/>
          <w:color w:val="000000"/>
          <w:lang w:eastAsia="pl-PL"/>
        </w:rPr>
        <w:t>10</w:t>
      </w:r>
      <w:r w:rsidRPr="003F0B6A">
        <w:rPr>
          <w:rFonts w:ascii="Times New Roman" w:eastAsia="Times New Roman" w:hAnsi="Times New Roman" w:cs="Times New Roman"/>
          <w:color w:val="000000"/>
          <w:lang w:eastAsia="pl-PL"/>
        </w:rPr>
        <w:t>) dni od dnia wezwania, podmiotowych środków dowodowych, tj.:</w:t>
      </w:r>
    </w:p>
    <w:p w14:paraId="4784F806" w14:textId="77777777" w:rsidR="001A48D6" w:rsidRPr="00B9271F" w:rsidRDefault="001A48D6" w:rsidP="00861DFA">
      <w:pPr>
        <w:pStyle w:val="Akapitzlist"/>
        <w:numPr>
          <w:ilvl w:val="2"/>
          <w:numId w:val="7"/>
        </w:numPr>
        <w:ind w:left="2127"/>
        <w:jc w:val="both"/>
        <w:rPr>
          <w:color w:val="000000"/>
          <w:sz w:val="22"/>
          <w:szCs w:val="22"/>
        </w:rPr>
      </w:pPr>
      <w:r w:rsidRPr="00E8471E">
        <w:rPr>
          <w:bCs/>
          <w:sz w:val="22"/>
          <w:szCs w:val="22"/>
        </w:rPr>
        <w:t>informacji z Krajowego Rejestru Karnego w zakresie określon</w:t>
      </w:r>
      <w:r w:rsidR="00BF1059" w:rsidRPr="00E8471E">
        <w:rPr>
          <w:bCs/>
          <w:sz w:val="22"/>
          <w:szCs w:val="22"/>
        </w:rPr>
        <w:t xml:space="preserve">ym w art. 108 ust. 1 pkt. 1 i 2 </w:t>
      </w:r>
      <w:r w:rsidRPr="00E8471E">
        <w:rPr>
          <w:bCs/>
          <w:sz w:val="22"/>
          <w:szCs w:val="22"/>
        </w:rPr>
        <w:t>ustawy P</w:t>
      </w:r>
      <w:r w:rsidR="00BF1059" w:rsidRPr="00E8471E">
        <w:rPr>
          <w:bCs/>
          <w:sz w:val="22"/>
          <w:szCs w:val="22"/>
        </w:rPr>
        <w:t>ZP oraz w art. 108 ust. 1 pkt 4</w:t>
      </w:r>
      <w:r w:rsidRPr="00E8471E">
        <w:rPr>
          <w:bCs/>
          <w:sz w:val="22"/>
          <w:szCs w:val="22"/>
        </w:rPr>
        <w:t xml:space="preserve"> ustawy PZP, dotyczącej orzeczenia zakazu</w:t>
      </w:r>
      <w:r w:rsidRPr="00B9271F">
        <w:rPr>
          <w:bCs/>
          <w:sz w:val="22"/>
        </w:rPr>
        <w:t xml:space="preserve"> ubiegania się o zamówienie publiczne tytułem środka karnego – sporządzonej </w:t>
      </w:r>
      <w:r w:rsidRPr="00B9271F">
        <w:rPr>
          <w:bCs/>
          <w:sz w:val="22"/>
          <w:u w:val="single"/>
        </w:rPr>
        <w:t>nie wcześniej niż 6 miesięcy przed jej złożeniem;</w:t>
      </w:r>
    </w:p>
    <w:p w14:paraId="532BDC70" w14:textId="34F388E4" w:rsidR="001A48D6" w:rsidRPr="001A48D6" w:rsidRDefault="001A48D6" w:rsidP="00861DFA">
      <w:pPr>
        <w:pStyle w:val="Akapitzlist"/>
        <w:numPr>
          <w:ilvl w:val="2"/>
          <w:numId w:val="7"/>
        </w:numPr>
        <w:ind w:left="2127"/>
        <w:jc w:val="both"/>
        <w:rPr>
          <w:color w:val="000000"/>
          <w:sz w:val="22"/>
          <w:szCs w:val="22"/>
        </w:rPr>
      </w:pPr>
      <w:r w:rsidRPr="00B9271F">
        <w:rPr>
          <w:bCs/>
          <w:sz w:val="22"/>
        </w:rPr>
        <w:t xml:space="preserve">oświadczenia </w:t>
      </w:r>
      <w:r w:rsidR="008644C5">
        <w:rPr>
          <w:bCs/>
          <w:sz w:val="22"/>
        </w:rPr>
        <w:t>W</w:t>
      </w:r>
      <w:r w:rsidRPr="00B9271F">
        <w:rPr>
          <w:bCs/>
          <w:sz w:val="22"/>
        </w:rPr>
        <w:t>ykonawcy, w zakresie</w:t>
      </w:r>
      <w:r w:rsidRPr="001A48D6">
        <w:rPr>
          <w:bCs/>
          <w:sz w:val="22"/>
        </w:rPr>
        <w:t xml:space="preserve"> art. 108 ust. 1 pkt 5 ustawy, o braku przynależności do tej samej grupy kapitałowe</w:t>
      </w:r>
      <w:r w:rsidR="00BF1059">
        <w:rPr>
          <w:bCs/>
          <w:sz w:val="22"/>
        </w:rPr>
        <w:t>j w rozumieniu ustawy z dnia 16 </w:t>
      </w:r>
      <w:r w:rsidRPr="001A48D6">
        <w:rPr>
          <w:bCs/>
          <w:sz w:val="22"/>
        </w:rPr>
        <w:t>lutego 2007 r. o ochronie konkurencji i kon</w:t>
      </w:r>
      <w:r w:rsidR="00BF1059">
        <w:rPr>
          <w:bCs/>
          <w:sz w:val="22"/>
        </w:rPr>
        <w:t>sumentów (Dz. U. z 2020 r. poz. </w:t>
      </w:r>
      <w:r w:rsidRPr="001A48D6">
        <w:rPr>
          <w:bCs/>
          <w:sz w:val="22"/>
        </w:rPr>
        <w:t>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w:t>
      </w:r>
      <w:r>
        <w:rPr>
          <w:bCs/>
          <w:sz w:val="22"/>
        </w:rPr>
        <w:t xml:space="preserve"> do tej samej grupy kapitałowej;</w:t>
      </w:r>
    </w:p>
    <w:p w14:paraId="54B4A1DB" w14:textId="4A966322" w:rsidR="001A48D6" w:rsidRPr="001A48D6" w:rsidRDefault="001A48D6" w:rsidP="00861DFA">
      <w:pPr>
        <w:pStyle w:val="Akapitzlist"/>
        <w:numPr>
          <w:ilvl w:val="2"/>
          <w:numId w:val="7"/>
        </w:numPr>
        <w:ind w:left="2127"/>
        <w:jc w:val="both"/>
        <w:rPr>
          <w:color w:val="000000"/>
          <w:sz w:val="22"/>
          <w:szCs w:val="22"/>
        </w:rPr>
      </w:pPr>
      <w:r w:rsidRPr="001A48D6">
        <w:rPr>
          <w:bCs/>
          <w:sz w:val="22"/>
        </w:rPr>
        <w:t xml:space="preserve">zaświadczenia właściwego naczelnika urzędu skarbowego potwierdzającego, że wykonawca nie zalega z opłacaniem podatków i opłat, w zakresie art. 109 ust. 1 pkt 1 ustawy, wystawionego </w:t>
      </w:r>
      <w:r w:rsidRPr="00DB3ADA">
        <w:rPr>
          <w:bCs/>
          <w:sz w:val="22"/>
          <w:u w:val="single"/>
        </w:rPr>
        <w:t>nie wcześniej niż 3 miesiące przed jego złożeniem</w:t>
      </w:r>
      <w:r w:rsidRPr="001A48D6">
        <w:rPr>
          <w:bCs/>
          <w:sz w:val="22"/>
        </w:rPr>
        <w:t>, a w przypadku zalegania z opłac</w:t>
      </w:r>
      <w:r w:rsidR="00DB3ADA">
        <w:rPr>
          <w:bCs/>
          <w:sz w:val="22"/>
        </w:rPr>
        <w:t>aniem podatków lub opłat wraz z </w:t>
      </w:r>
      <w:r w:rsidR="008644C5">
        <w:rPr>
          <w:bCs/>
          <w:sz w:val="22"/>
        </w:rPr>
        <w:t>zaświadczeniem Z</w:t>
      </w:r>
      <w:r w:rsidRPr="001A48D6">
        <w:rPr>
          <w:bCs/>
          <w:sz w:val="22"/>
        </w:rPr>
        <w:t>amawiający żąda złożenia dokumentów potwierdzających, że odpowiednio przed upływem terminu składania wniosków o dopuszczenie do udziału w postępowaniu albo przed u</w:t>
      </w:r>
      <w:r w:rsidR="008644C5">
        <w:rPr>
          <w:bCs/>
          <w:sz w:val="22"/>
        </w:rPr>
        <w:t>pływem terminu składania ofert W</w:t>
      </w:r>
      <w:r w:rsidRPr="001A48D6">
        <w:rPr>
          <w:bCs/>
          <w:sz w:val="22"/>
        </w:rPr>
        <w:t xml:space="preserve">ykonawca dokonał płatności należnych podatków lub opłat wraz z odsetkami lub grzywnami lub zawarł wiążące porozumienie </w:t>
      </w:r>
      <w:r w:rsidR="00DB3ADA">
        <w:rPr>
          <w:bCs/>
          <w:sz w:val="22"/>
        </w:rPr>
        <w:t>w </w:t>
      </w:r>
      <w:r>
        <w:rPr>
          <w:bCs/>
          <w:sz w:val="22"/>
        </w:rPr>
        <w:t>sprawie spłat tych należności;</w:t>
      </w:r>
    </w:p>
    <w:p w14:paraId="30B2415A" w14:textId="07EAE5EE" w:rsidR="001A48D6" w:rsidRPr="00F215CA" w:rsidRDefault="001A48D6" w:rsidP="00861DFA">
      <w:pPr>
        <w:pStyle w:val="Akapitzlist"/>
        <w:numPr>
          <w:ilvl w:val="2"/>
          <w:numId w:val="7"/>
        </w:numPr>
        <w:ind w:left="2127"/>
        <w:jc w:val="both"/>
        <w:rPr>
          <w:color w:val="000000"/>
          <w:sz w:val="22"/>
          <w:szCs w:val="22"/>
        </w:rPr>
      </w:pPr>
      <w:r w:rsidRPr="001A48D6">
        <w:rPr>
          <w:bCs/>
          <w:sz w:val="22"/>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Pr>
          <w:bCs/>
          <w:sz w:val="22"/>
        </w:rPr>
        <w:t>cego, że wykonawca nie zalega z </w:t>
      </w:r>
      <w:r w:rsidRPr="001A48D6">
        <w:rPr>
          <w:bCs/>
          <w:sz w:val="22"/>
        </w:rPr>
        <w:t>opłacaniem składek na ubezpieczenia społecz</w:t>
      </w:r>
      <w:r w:rsidR="00D54F2C">
        <w:rPr>
          <w:bCs/>
          <w:sz w:val="22"/>
        </w:rPr>
        <w:t xml:space="preserve">ne i zdrowotne, w zakresie </w:t>
      </w:r>
      <w:r w:rsidR="008644C5">
        <w:rPr>
          <w:bCs/>
          <w:sz w:val="22"/>
        </w:rPr>
        <w:t xml:space="preserve">art. 109 ust. 1 pkt 1 ustawy, wystawione nie wcześniej niż 3 miesiące przed </w:t>
      </w:r>
      <w:r w:rsidRPr="008644C5">
        <w:rPr>
          <w:bCs/>
          <w:sz w:val="22"/>
        </w:rPr>
        <w:t>jego złożeniem</w:t>
      </w:r>
      <w:r w:rsidR="0080545E">
        <w:rPr>
          <w:bCs/>
          <w:sz w:val="22"/>
        </w:rPr>
        <w:t xml:space="preserve">, a w </w:t>
      </w:r>
      <w:r w:rsidRPr="001A48D6">
        <w:rPr>
          <w:bCs/>
          <w:sz w:val="22"/>
        </w:rPr>
        <w:t xml:space="preserve">przypadku zalegania z opłacaniem składek na ubezpieczenia społeczne lub zdrowotne wraz z zaświadczeniem albo innym dokumentem zamawiający żąda złożenia </w:t>
      </w:r>
      <w:r w:rsidR="00D54F2C">
        <w:rPr>
          <w:bCs/>
          <w:sz w:val="22"/>
        </w:rPr>
        <w:t>dokumentów potwierdzających, że </w:t>
      </w:r>
      <w:r w:rsidRPr="001A48D6">
        <w:rPr>
          <w:bCs/>
          <w:sz w:val="22"/>
        </w:rPr>
        <w:t xml:space="preserve">odpowiednio przed upływem terminu składania wniosków o dopuszczenie do udziału w </w:t>
      </w:r>
      <w:r w:rsidRPr="001A48D6">
        <w:rPr>
          <w:bCs/>
          <w:sz w:val="22"/>
        </w:rPr>
        <w:lastRenderedPageBreak/>
        <w:t xml:space="preserve">postępowaniu albo </w:t>
      </w:r>
      <w:r w:rsidRPr="00F215CA">
        <w:rPr>
          <w:bCs/>
          <w:sz w:val="22"/>
          <w:szCs w:val="22"/>
        </w:rPr>
        <w:t xml:space="preserve">przed upływem terminu składania ofert </w:t>
      </w:r>
      <w:r w:rsidR="00791B8A">
        <w:rPr>
          <w:bCs/>
          <w:sz w:val="22"/>
          <w:szCs w:val="22"/>
        </w:rPr>
        <w:t>W</w:t>
      </w:r>
      <w:r w:rsidRPr="00F215CA">
        <w:rPr>
          <w:bCs/>
          <w:sz w:val="22"/>
          <w:szCs w:val="22"/>
        </w:rPr>
        <w:t>ykonawca dokonał płatności należnych składek na ubezpieczenia społeczne lub zdrowotne wraz odsetkami lub grzywnami lub zawarł wiążące porozumienie w sprawie spłat tych należności;</w:t>
      </w:r>
    </w:p>
    <w:p w14:paraId="0AC9B0CC" w14:textId="7EB26809" w:rsidR="0030276F" w:rsidRPr="00F215CA" w:rsidRDefault="0030276F" w:rsidP="00861DFA">
      <w:pPr>
        <w:pStyle w:val="Akapitzlist"/>
        <w:numPr>
          <w:ilvl w:val="2"/>
          <w:numId w:val="7"/>
        </w:numPr>
        <w:ind w:left="2127" w:hanging="709"/>
        <w:jc w:val="both"/>
        <w:rPr>
          <w:color w:val="000000"/>
          <w:sz w:val="22"/>
          <w:szCs w:val="22"/>
        </w:rPr>
      </w:pPr>
      <w:r w:rsidRPr="00F215CA">
        <w:rPr>
          <w:bCs/>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chyba że Wykonawca załączył te dokumenty do oferty lub wskazał w treści JEDZ</w:t>
      </w:r>
      <w:r w:rsidR="00E50792">
        <w:rPr>
          <w:bCs/>
          <w:sz w:val="22"/>
          <w:szCs w:val="22"/>
        </w:rPr>
        <w:t xml:space="preserve"> </w:t>
      </w:r>
      <w:r w:rsidRPr="00F215CA">
        <w:rPr>
          <w:bCs/>
          <w:sz w:val="22"/>
          <w:szCs w:val="22"/>
        </w:rPr>
        <w:t>dane umożliwiające dostęp do bezpłatnych i ogólnodostępnych baz danych, z których zamawiający może je uzyskać.</w:t>
      </w:r>
    </w:p>
    <w:p w14:paraId="2D3B508D" w14:textId="27FE0B1F" w:rsidR="001A48D6" w:rsidRPr="00F215CA" w:rsidRDefault="001A48D6" w:rsidP="00861DFA">
      <w:pPr>
        <w:pStyle w:val="Akapitzlist"/>
        <w:numPr>
          <w:ilvl w:val="2"/>
          <w:numId w:val="7"/>
        </w:numPr>
        <w:ind w:left="2127"/>
        <w:jc w:val="both"/>
        <w:rPr>
          <w:color w:val="000000"/>
          <w:sz w:val="22"/>
          <w:szCs w:val="22"/>
        </w:rPr>
      </w:pPr>
      <w:r w:rsidRPr="00F215CA">
        <w:rPr>
          <w:sz w:val="22"/>
          <w:szCs w:val="22"/>
        </w:rPr>
        <w:t xml:space="preserve">oświadczenia wykonawcy o aktualności informacji zawartych w oświadczeniu JEDZ złożonym do oferty, w zakresie podstaw </w:t>
      </w:r>
      <w:r w:rsidR="00697CA2" w:rsidRPr="00F215CA">
        <w:rPr>
          <w:sz w:val="22"/>
          <w:szCs w:val="22"/>
        </w:rPr>
        <w:t xml:space="preserve">do </w:t>
      </w:r>
      <w:r w:rsidRPr="00F215CA">
        <w:rPr>
          <w:sz w:val="22"/>
          <w:szCs w:val="22"/>
        </w:rPr>
        <w:t xml:space="preserve">wykluczenia z postępowania wskazanych przez </w:t>
      </w:r>
      <w:r w:rsidR="00791B8A">
        <w:rPr>
          <w:sz w:val="22"/>
          <w:szCs w:val="22"/>
        </w:rPr>
        <w:t>Z</w:t>
      </w:r>
      <w:r w:rsidRPr="00F215CA">
        <w:rPr>
          <w:sz w:val="22"/>
          <w:szCs w:val="22"/>
        </w:rPr>
        <w:t xml:space="preserve">amawiającego, o których mowa w art. 108 ust. 1 pkt 3, </w:t>
      </w:r>
      <w:r w:rsidR="00697CA2" w:rsidRPr="00F215CA">
        <w:rPr>
          <w:sz w:val="22"/>
          <w:szCs w:val="22"/>
        </w:rPr>
        <w:t>art. </w:t>
      </w:r>
      <w:r w:rsidRPr="00F215CA">
        <w:rPr>
          <w:sz w:val="22"/>
          <w:szCs w:val="22"/>
        </w:rPr>
        <w:t xml:space="preserve">108 ust. 1 pkt 4, art. 108 ust. 1 pkt 5, </w:t>
      </w:r>
      <w:r w:rsidR="00697CA2" w:rsidRPr="00F215CA">
        <w:rPr>
          <w:sz w:val="22"/>
          <w:szCs w:val="22"/>
        </w:rPr>
        <w:t>art. 108 ust. 1 pkt 6</w:t>
      </w:r>
      <w:r w:rsidRPr="00F215CA">
        <w:rPr>
          <w:sz w:val="22"/>
          <w:szCs w:val="22"/>
        </w:rPr>
        <w:t>, art. 109</w:t>
      </w:r>
      <w:r w:rsidR="00697CA2" w:rsidRPr="00F215CA">
        <w:rPr>
          <w:sz w:val="22"/>
          <w:szCs w:val="22"/>
        </w:rPr>
        <w:t xml:space="preserve"> ust. 1 pkt 1</w:t>
      </w:r>
      <w:r w:rsidRPr="00F215CA">
        <w:rPr>
          <w:sz w:val="22"/>
          <w:szCs w:val="22"/>
        </w:rPr>
        <w:t>, art. 109 ust. 1 pkt 5 i od 7 do 10 ustawy PZP.</w:t>
      </w:r>
    </w:p>
    <w:p w14:paraId="578E091D" w14:textId="2F9FA25D" w:rsidR="004E2FBA" w:rsidRPr="00F215CA" w:rsidRDefault="00791B8A" w:rsidP="00861DFA">
      <w:pPr>
        <w:widowControl w:val="0"/>
        <w:numPr>
          <w:ilvl w:val="0"/>
          <w:numId w:val="7"/>
        </w:numPr>
        <w:suppressAutoHyphens/>
        <w:spacing w:after="0" w:line="240" w:lineRule="auto"/>
        <w:ind w:left="709" w:hanging="283"/>
        <w:contextualSpacing/>
        <w:jc w:val="both"/>
        <w:rPr>
          <w:rFonts w:ascii="Times New Roman" w:eastAsia="Times New Roman" w:hAnsi="Times New Roman" w:cs="Times New Roman"/>
          <w:color w:val="000000"/>
          <w:lang w:eastAsia="pl-PL"/>
        </w:rPr>
      </w:pPr>
      <w:r>
        <w:rPr>
          <w:rFonts w:ascii="Times New Roman" w:hAnsi="Times New Roman" w:cs="Times New Roman"/>
        </w:rPr>
        <w:t>Jeżeli W</w:t>
      </w:r>
      <w:r w:rsidR="004E2FBA" w:rsidRPr="00F215CA">
        <w:rPr>
          <w:rFonts w:ascii="Times New Roman" w:hAnsi="Times New Roman" w:cs="Times New Roman"/>
        </w:rPr>
        <w:t>ykonawca ma siedzibę lub miejsce zamieszkania poza terytorium Rzeczpospolitej Polskiej, zamiast:</w:t>
      </w:r>
    </w:p>
    <w:p w14:paraId="7F0079D8" w14:textId="0A38C7B7" w:rsidR="004E2FBA" w:rsidRPr="00F215CA" w:rsidRDefault="004E2FBA" w:rsidP="00861DFA">
      <w:pPr>
        <w:pStyle w:val="Akapitzlist"/>
        <w:widowControl/>
        <w:numPr>
          <w:ilvl w:val="1"/>
          <w:numId w:val="7"/>
        </w:numPr>
        <w:suppressAutoHyphens w:val="0"/>
        <w:jc w:val="both"/>
        <w:rPr>
          <w:sz w:val="22"/>
          <w:szCs w:val="22"/>
        </w:rPr>
      </w:pPr>
      <w:r w:rsidRPr="00F215CA">
        <w:rPr>
          <w:sz w:val="22"/>
          <w:szCs w:val="22"/>
        </w:rPr>
        <w:t>informacji z Krajowego Rejestru Karne</w:t>
      </w:r>
      <w:r w:rsidR="00BE3917" w:rsidRPr="00F215CA">
        <w:rPr>
          <w:sz w:val="22"/>
          <w:szCs w:val="22"/>
        </w:rPr>
        <w:t xml:space="preserve">go, o której mowa w Rozdziale VIII ust. </w:t>
      </w:r>
      <w:r w:rsidR="001E5160" w:rsidRPr="00F215CA">
        <w:rPr>
          <w:sz w:val="22"/>
          <w:szCs w:val="22"/>
        </w:rPr>
        <w:t>3.1.</w:t>
      </w:r>
      <w:r w:rsidR="00A01EC2" w:rsidRPr="00F215CA">
        <w:rPr>
          <w:sz w:val="22"/>
          <w:szCs w:val="22"/>
        </w:rPr>
        <w:t>1</w:t>
      </w:r>
      <w:r w:rsidR="00061036" w:rsidRPr="00F215CA">
        <w:rPr>
          <w:sz w:val="22"/>
          <w:szCs w:val="22"/>
        </w:rPr>
        <w:t xml:space="preserve"> powyżej</w:t>
      </w:r>
      <w:r w:rsidRPr="00F215CA">
        <w:rPr>
          <w:sz w:val="22"/>
          <w:szCs w:val="22"/>
        </w:rPr>
        <w:t xml:space="preserve"> – składa informację z odpowiedniego rejestru, taki</w:t>
      </w:r>
      <w:r w:rsidR="00061036" w:rsidRPr="00F215CA">
        <w:rPr>
          <w:sz w:val="22"/>
          <w:szCs w:val="22"/>
        </w:rPr>
        <w:t>ego jak rejestr sądowy, albo, w </w:t>
      </w:r>
      <w:r w:rsidRPr="00F215CA">
        <w:rPr>
          <w:sz w:val="22"/>
          <w:szCs w:val="22"/>
        </w:rPr>
        <w:t>przypadku braku takiego rejestru, inny równoważny dokument wydany przez właściwy organ sądowy lub a</w:t>
      </w:r>
      <w:r w:rsidR="00791B8A">
        <w:rPr>
          <w:sz w:val="22"/>
          <w:szCs w:val="22"/>
        </w:rPr>
        <w:t>dministracyjny kraju, w którym W</w:t>
      </w:r>
      <w:r w:rsidRPr="00F215CA">
        <w:rPr>
          <w:sz w:val="22"/>
          <w:szCs w:val="22"/>
        </w:rPr>
        <w:t>ykonawca ma siedzibę lub miejsce zamieszkan</w:t>
      </w:r>
      <w:r w:rsidR="00061036" w:rsidRPr="00F215CA">
        <w:rPr>
          <w:sz w:val="22"/>
          <w:szCs w:val="22"/>
        </w:rPr>
        <w:t xml:space="preserve">ia – </w:t>
      </w:r>
      <w:r w:rsidR="00D12FDC" w:rsidRPr="00F215CA">
        <w:rPr>
          <w:sz w:val="22"/>
          <w:szCs w:val="22"/>
        </w:rPr>
        <w:t>wystawione</w:t>
      </w:r>
      <w:r w:rsidRPr="00F215CA">
        <w:rPr>
          <w:sz w:val="22"/>
          <w:szCs w:val="22"/>
        </w:rPr>
        <w:t xml:space="preserve"> nie wcześniej niż 6 miesięcy przed jego złożeniem,</w:t>
      </w:r>
    </w:p>
    <w:p w14:paraId="504F4B47" w14:textId="110301B0" w:rsidR="004E2FBA" w:rsidRPr="00B352C8" w:rsidRDefault="004E2FBA" w:rsidP="00861DFA">
      <w:pPr>
        <w:pStyle w:val="Akapitzlist"/>
        <w:widowControl/>
        <w:numPr>
          <w:ilvl w:val="1"/>
          <w:numId w:val="7"/>
        </w:numPr>
        <w:suppressAutoHyphens w:val="0"/>
        <w:jc w:val="both"/>
        <w:rPr>
          <w:sz w:val="22"/>
        </w:rPr>
      </w:pPr>
      <w:r w:rsidRPr="00F215CA">
        <w:rPr>
          <w:sz w:val="22"/>
          <w:szCs w:val="22"/>
        </w:rPr>
        <w:t xml:space="preserve">zaświadczenia albo innego dokumentu potwierdzającego, że </w:t>
      </w:r>
      <w:r w:rsidR="00791B8A">
        <w:rPr>
          <w:sz w:val="22"/>
          <w:szCs w:val="22"/>
        </w:rPr>
        <w:t>W</w:t>
      </w:r>
      <w:r w:rsidRPr="00F215CA">
        <w:rPr>
          <w:sz w:val="22"/>
          <w:szCs w:val="22"/>
        </w:rPr>
        <w:t>y</w:t>
      </w:r>
      <w:r w:rsidR="00E2568E" w:rsidRPr="00F215CA">
        <w:rPr>
          <w:sz w:val="22"/>
          <w:szCs w:val="22"/>
        </w:rPr>
        <w:t>konawca nie zalega z </w:t>
      </w:r>
      <w:r w:rsidRPr="00F215CA">
        <w:rPr>
          <w:sz w:val="22"/>
          <w:szCs w:val="22"/>
        </w:rPr>
        <w:t>opłacaniem składek na ubezpieczenia społeczne</w:t>
      </w:r>
      <w:r w:rsidRPr="00B352C8">
        <w:rPr>
          <w:sz w:val="22"/>
        </w:rPr>
        <w:t xml:space="preserve"> lub zdrowotne, o których mowa</w:t>
      </w:r>
      <w:r w:rsidR="00F17426" w:rsidRPr="00B352C8">
        <w:rPr>
          <w:sz w:val="22"/>
        </w:rPr>
        <w:t xml:space="preserve"> w </w:t>
      </w:r>
      <w:r w:rsidR="00BE3917" w:rsidRPr="00B352C8">
        <w:rPr>
          <w:sz w:val="22"/>
        </w:rPr>
        <w:t>Rozdziale VIII ust.</w:t>
      </w:r>
      <w:r w:rsidR="006E3EEA" w:rsidRPr="00B352C8">
        <w:rPr>
          <w:sz w:val="22"/>
        </w:rPr>
        <w:t>3.1.</w:t>
      </w:r>
      <w:r w:rsidR="004E450F" w:rsidRPr="00B352C8">
        <w:rPr>
          <w:sz w:val="22"/>
        </w:rPr>
        <w:t>3</w:t>
      </w:r>
      <w:r w:rsidR="006E3EEA" w:rsidRPr="00B352C8">
        <w:rPr>
          <w:sz w:val="22"/>
        </w:rPr>
        <w:t xml:space="preserve"> powyżej</w:t>
      </w:r>
      <w:r w:rsidRPr="00B352C8">
        <w:rPr>
          <w:sz w:val="22"/>
        </w:rPr>
        <w:t>, lub odpisu albo informacji z Krajowego Rejestru Sądowego lub z Centralnej Ewidencji i Informacji</w:t>
      </w:r>
      <w:r w:rsidR="00F17426" w:rsidRPr="00B352C8">
        <w:rPr>
          <w:sz w:val="22"/>
        </w:rPr>
        <w:t xml:space="preserve"> o Działalności Gospodarczej, o </w:t>
      </w:r>
      <w:r w:rsidRPr="00B352C8">
        <w:rPr>
          <w:sz w:val="22"/>
        </w:rPr>
        <w:t xml:space="preserve">których mowa w </w:t>
      </w:r>
      <w:r w:rsidR="00F17426" w:rsidRPr="00B352C8">
        <w:rPr>
          <w:sz w:val="22"/>
        </w:rPr>
        <w:t xml:space="preserve">ust. </w:t>
      </w:r>
      <w:r w:rsidR="004E450F" w:rsidRPr="00B352C8">
        <w:rPr>
          <w:sz w:val="22"/>
        </w:rPr>
        <w:t>3.1.5</w:t>
      </w:r>
      <w:r w:rsidR="006E3EEA" w:rsidRPr="00B352C8">
        <w:rPr>
          <w:sz w:val="22"/>
        </w:rPr>
        <w:t xml:space="preserve"> powyżej</w:t>
      </w:r>
      <w:r w:rsidRPr="00B352C8">
        <w:rPr>
          <w:sz w:val="22"/>
        </w:rPr>
        <w:t xml:space="preserve"> – składa doku</w:t>
      </w:r>
      <w:r w:rsidR="00F17426" w:rsidRPr="00B352C8">
        <w:rPr>
          <w:sz w:val="22"/>
        </w:rPr>
        <w:t>ment lub dokumenty wystawione w </w:t>
      </w:r>
      <w:r w:rsidR="00791B8A">
        <w:rPr>
          <w:sz w:val="22"/>
        </w:rPr>
        <w:t>kraju, w którym W</w:t>
      </w:r>
      <w:r w:rsidRPr="00B352C8">
        <w:rPr>
          <w:sz w:val="22"/>
        </w:rPr>
        <w:t xml:space="preserve">ykonawca ma siedzibę lub miejsce zamieszkania, potwierdzające odpowiednio, że: </w:t>
      </w:r>
    </w:p>
    <w:p w14:paraId="0D07CDB8" w14:textId="77777777" w:rsidR="004E2FBA" w:rsidRPr="00B352C8" w:rsidRDefault="004E2FBA" w:rsidP="00861DFA">
      <w:pPr>
        <w:pStyle w:val="Akapitzlist"/>
        <w:widowControl/>
        <w:numPr>
          <w:ilvl w:val="0"/>
          <w:numId w:val="30"/>
        </w:numPr>
        <w:suppressAutoHyphens w:val="0"/>
        <w:ind w:left="1843" w:hanging="426"/>
        <w:jc w:val="both"/>
        <w:rPr>
          <w:sz w:val="22"/>
        </w:rPr>
      </w:pPr>
      <w:r w:rsidRPr="00B352C8">
        <w:rPr>
          <w:sz w:val="22"/>
        </w:rPr>
        <w:t xml:space="preserve">nie naruszył obowiązków dotyczących płatności podatków, opłat lub składek na ubezpieczenie społeczne lub zdrowotne, </w:t>
      </w:r>
    </w:p>
    <w:p w14:paraId="7F6BC709" w14:textId="77777777" w:rsidR="000225DA" w:rsidRPr="00B352C8" w:rsidRDefault="004E2FBA" w:rsidP="00861DFA">
      <w:pPr>
        <w:pStyle w:val="Akapitzlist"/>
        <w:widowControl/>
        <w:numPr>
          <w:ilvl w:val="0"/>
          <w:numId w:val="30"/>
        </w:numPr>
        <w:suppressAutoHyphens w:val="0"/>
        <w:ind w:left="1843" w:hanging="426"/>
        <w:jc w:val="both"/>
        <w:rPr>
          <w:sz w:val="22"/>
        </w:rPr>
      </w:pPr>
      <w:r w:rsidRPr="00B352C8">
        <w:rPr>
          <w:sz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B352C8">
        <w:rPr>
          <w:sz w:val="22"/>
        </w:rPr>
        <w:t xml:space="preserve">iejsca wszczęcia tej procedury – </w:t>
      </w:r>
    </w:p>
    <w:p w14:paraId="64BF9123" w14:textId="7AA5A073" w:rsidR="004E2FBA" w:rsidRPr="00230F0D" w:rsidRDefault="000225DA" w:rsidP="000225DA">
      <w:pPr>
        <w:pStyle w:val="Akapitzlist"/>
        <w:widowControl/>
        <w:suppressAutoHyphens w:val="0"/>
        <w:ind w:left="1843"/>
        <w:jc w:val="both"/>
        <w:rPr>
          <w:sz w:val="22"/>
        </w:rPr>
      </w:pPr>
      <w:r>
        <w:rPr>
          <w:sz w:val="22"/>
        </w:rPr>
        <w:t>wystawione</w:t>
      </w:r>
      <w:r w:rsidR="004E450F">
        <w:rPr>
          <w:sz w:val="22"/>
        </w:rPr>
        <w:t xml:space="preserve"> </w:t>
      </w:r>
      <w:r w:rsidR="004E2FBA" w:rsidRPr="00230F0D">
        <w:rPr>
          <w:sz w:val="22"/>
        </w:rPr>
        <w:t>nie wcześniej niż 3 miesiące przed ich złożeniem.</w:t>
      </w:r>
    </w:p>
    <w:p w14:paraId="242FE912" w14:textId="710DC76B" w:rsidR="004E2FBA" w:rsidRPr="00230F0D" w:rsidRDefault="004E2FBA" w:rsidP="00861DFA">
      <w:pPr>
        <w:pStyle w:val="Akapitzlist"/>
        <w:widowControl/>
        <w:numPr>
          <w:ilvl w:val="1"/>
          <w:numId w:val="7"/>
        </w:numPr>
        <w:suppressAutoHyphens w:val="0"/>
        <w:jc w:val="both"/>
        <w:rPr>
          <w:sz w:val="22"/>
        </w:rPr>
      </w:pPr>
      <w:r w:rsidRPr="00230F0D">
        <w:rPr>
          <w:sz w:val="22"/>
        </w:rPr>
        <w:t xml:space="preserve">Jeżeli w kraju, w którym </w:t>
      </w:r>
      <w:r w:rsidR="00791B8A">
        <w:rPr>
          <w:sz w:val="22"/>
        </w:rPr>
        <w:t>W</w:t>
      </w:r>
      <w:r w:rsidRPr="00230F0D">
        <w:rPr>
          <w:sz w:val="22"/>
        </w:rPr>
        <w:t xml:space="preserve">ykonawca ma siedzibę lub miejsce zamieszkania, nie wydaje się dokumentów, o których mowa w </w:t>
      </w:r>
      <w:r w:rsidR="001E5160">
        <w:rPr>
          <w:sz w:val="22"/>
        </w:rPr>
        <w:t>r</w:t>
      </w:r>
      <w:r w:rsidR="004A7025">
        <w:rPr>
          <w:sz w:val="22"/>
        </w:rPr>
        <w:t>ozdziale VIII ust. 4</w:t>
      </w:r>
      <w:r w:rsidRPr="00230F0D">
        <w:rPr>
          <w:sz w:val="22"/>
        </w:rPr>
        <w:t>, lub gdy dokumenty te nie odnoszą się do wszyst</w:t>
      </w:r>
      <w:r w:rsidR="00C534FA">
        <w:rPr>
          <w:sz w:val="22"/>
        </w:rPr>
        <w:t>kich przypadków z</w:t>
      </w:r>
      <w:r w:rsidRPr="00230F0D">
        <w:rPr>
          <w:sz w:val="22"/>
        </w:rPr>
        <w:t xml:space="preserve"> art. 108 ust. 1 pkt 1, 2 i 4, </w:t>
      </w:r>
      <w:r w:rsidR="00C534FA">
        <w:rPr>
          <w:sz w:val="22"/>
        </w:rPr>
        <w:t>oraz </w:t>
      </w:r>
      <w:r w:rsidRPr="00230F0D">
        <w:rPr>
          <w:sz w:val="22"/>
        </w:rPr>
        <w:t xml:space="preserve">w </w:t>
      </w:r>
      <w:r w:rsidR="00C534FA">
        <w:rPr>
          <w:sz w:val="22"/>
        </w:rPr>
        <w:t>art. 109 ust. </w:t>
      </w:r>
      <w:r w:rsidRPr="00230F0D">
        <w:rPr>
          <w:sz w:val="22"/>
        </w:rPr>
        <w:t>1 pkt</w:t>
      </w:r>
      <w:r w:rsidR="00FC32C3">
        <w:rPr>
          <w:sz w:val="22"/>
        </w:rPr>
        <w:t xml:space="preserve"> 1 ustawy, które wskazane są w r</w:t>
      </w:r>
      <w:r w:rsidRPr="00230F0D">
        <w:rPr>
          <w:sz w:val="22"/>
        </w:rPr>
        <w:t xml:space="preserve">ozdziale VII ust. 2 pkt 1 SWZ, zastępuje się je odpowiednio w całości lub w części dokumentem zawierającym odpowiednio oświadczenie </w:t>
      </w:r>
      <w:r w:rsidR="00791B8A">
        <w:rPr>
          <w:sz w:val="22"/>
        </w:rPr>
        <w:t>W</w:t>
      </w:r>
      <w:r w:rsidRPr="00230F0D">
        <w:rPr>
          <w:sz w:val="22"/>
        </w:rPr>
        <w:t>ykonawcy, ze wskazaniem osoby albo osób uprawnionych do jego reprezentacji, lub oświadczenie</w:t>
      </w:r>
      <w:r w:rsidR="00C534FA">
        <w:rPr>
          <w:sz w:val="22"/>
        </w:rPr>
        <w:t>m</w:t>
      </w:r>
      <w:r w:rsidRPr="00230F0D">
        <w:rPr>
          <w:sz w:val="22"/>
        </w:rPr>
        <w:t xml:space="preserve"> osoby, której dokument miał dotyczyć, złożo</w:t>
      </w:r>
      <w:r w:rsidR="00C534FA">
        <w:rPr>
          <w:sz w:val="22"/>
        </w:rPr>
        <w:t xml:space="preserve">nym pod przysięgą, lub, jeżeli w </w:t>
      </w:r>
      <w:r w:rsidRPr="00230F0D">
        <w:rPr>
          <w:sz w:val="22"/>
        </w:rPr>
        <w:t xml:space="preserve">kraju, w którym </w:t>
      </w:r>
      <w:r w:rsidR="00791B8A">
        <w:rPr>
          <w:sz w:val="22"/>
        </w:rPr>
        <w:t>W</w:t>
      </w:r>
      <w:r w:rsidRPr="00230F0D">
        <w:rPr>
          <w:sz w:val="22"/>
        </w:rPr>
        <w:t xml:space="preserve">ykonawca ma siedzibę lub miejsce </w:t>
      </w:r>
      <w:r>
        <w:rPr>
          <w:sz w:val="22"/>
        </w:rPr>
        <w:t>zamieszkania nie ma przepisów o </w:t>
      </w:r>
      <w:r w:rsidRPr="00230F0D">
        <w:rPr>
          <w:sz w:val="22"/>
        </w:rPr>
        <w:t>ośw</w:t>
      </w:r>
      <w:r w:rsidR="00C534FA">
        <w:rPr>
          <w:sz w:val="22"/>
        </w:rPr>
        <w:t>iadczeniu pod przysięgą, złożonym</w:t>
      </w:r>
      <w:r w:rsidRPr="00230F0D">
        <w:rPr>
          <w:sz w:val="22"/>
        </w:rPr>
        <w:t xml:space="preserve"> przed organem sądowym lub administracyjnym, notariuszem, organem samorządu zawodowego lub gospodarczego, właściwym ze względu na siedzibę lub miejsce zamieszkania wykonawcy. Zapisy dotyczące ważności dokumentów wsk</w:t>
      </w:r>
      <w:r w:rsidR="000F5ABB">
        <w:rPr>
          <w:sz w:val="22"/>
        </w:rPr>
        <w:t xml:space="preserve">azane Rozdziale VIII ust. 4.1 i 4.2 </w:t>
      </w:r>
      <w:r w:rsidRPr="00230F0D">
        <w:rPr>
          <w:sz w:val="22"/>
        </w:rPr>
        <w:t>stosuje się odpowiednio.</w:t>
      </w:r>
    </w:p>
    <w:p w14:paraId="5D0D2CF5" w14:textId="0CF1B5C3" w:rsidR="00AD6206" w:rsidRPr="00AD6206" w:rsidRDefault="008644C5" w:rsidP="00861DFA">
      <w:pPr>
        <w:widowControl w:val="0"/>
        <w:numPr>
          <w:ilvl w:val="0"/>
          <w:numId w:val="7"/>
        </w:numPr>
        <w:suppressAutoHyphens/>
        <w:spacing w:after="0" w:line="240" w:lineRule="auto"/>
        <w:ind w:left="709" w:hanging="425"/>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bCs/>
          <w:lang w:eastAsia="pl-PL"/>
        </w:rPr>
        <w:t>W przypadku, gdy W</w:t>
      </w:r>
      <w:r w:rsidR="00AD6206" w:rsidRPr="00AD6206">
        <w:rPr>
          <w:rFonts w:ascii="Times New Roman" w:eastAsia="Times New Roman" w:hAnsi="Times New Roman" w:cs="Times New Roman"/>
          <w:bCs/>
          <w:lang w:eastAsia="pl-PL"/>
        </w:rPr>
        <w:t>ykonawca polega na zasobach podmiotów udostępniających zasoby wykonawcy w celu wykazania spełnienia warunków udziału w postępowaniu, podmiotowe środki dowodowe winny zostać pr</w:t>
      </w:r>
      <w:r w:rsidR="00480911">
        <w:rPr>
          <w:rFonts w:ascii="Times New Roman" w:eastAsia="Times New Roman" w:hAnsi="Times New Roman" w:cs="Times New Roman"/>
          <w:bCs/>
          <w:lang w:eastAsia="pl-PL"/>
        </w:rPr>
        <w:t xml:space="preserve">zedstawione przez ten podmiot w </w:t>
      </w:r>
      <w:r w:rsidR="00AD6206" w:rsidRPr="00AD6206">
        <w:rPr>
          <w:rFonts w:ascii="Times New Roman" w:eastAsia="Times New Roman" w:hAnsi="Times New Roman" w:cs="Times New Roman"/>
          <w:bCs/>
          <w:lang w:eastAsia="pl-PL"/>
        </w:rPr>
        <w:t xml:space="preserve">zakresie w jakim </w:t>
      </w:r>
      <w:r w:rsidR="00AD6206" w:rsidRPr="00AD6206">
        <w:rPr>
          <w:rFonts w:ascii="Times New Roman" w:eastAsia="Times New Roman" w:hAnsi="Times New Roman" w:cs="Times New Roman"/>
          <w:bCs/>
          <w:lang w:eastAsia="pl-PL"/>
        </w:rPr>
        <w:lastRenderedPageBreak/>
        <w:t>wykonawca powołuje się na jego zasoby.</w:t>
      </w:r>
    </w:p>
    <w:p w14:paraId="5D828F8A" w14:textId="7AF35904" w:rsidR="00AD6206" w:rsidRPr="00AD6206" w:rsidRDefault="008644C5" w:rsidP="00861DFA">
      <w:pPr>
        <w:widowControl w:val="0"/>
        <w:numPr>
          <w:ilvl w:val="0"/>
          <w:numId w:val="7"/>
        </w:numPr>
        <w:suppressAutoHyphens/>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Jeżeli W</w:t>
      </w:r>
      <w:r w:rsidR="00AD6206" w:rsidRPr="00AD6206">
        <w:rPr>
          <w:rFonts w:ascii="Times New Roman" w:eastAsia="Times New Roman" w:hAnsi="Times New Roman" w:cs="Times New Roman"/>
          <w:color w:val="000000"/>
          <w:lang w:eastAsia="pl-PL"/>
        </w:rPr>
        <w:t>y</w:t>
      </w:r>
      <w:r w:rsidR="00480911">
        <w:rPr>
          <w:rFonts w:ascii="Times New Roman" w:eastAsia="Times New Roman" w:hAnsi="Times New Roman" w:cs="Times New Roman"/>
          <w:color w:val="000000"/>
          <w:lang w:eastAsia="pl-PL"/>
        </w:rPr>
        <w:t>konawca nie złożył JEDZ</w:t>
      </w:r>
      <w:r w:rsidR="00AD6206" w:rsidRPr="00AD6206">
        <w:rPr>
          <w:rFonts w:ascii="Times New Roman" w:eastAsia="Times New Roman" w:hAnsi="Times New Roman" w:cs="Times New Roman"/>
          <w:color w:val="000000"/>
          <w:lang w:eastAsia="pl-PL"/>
        </w:rPr>
        <w:t>, podmiotowych środków dowodowych, innych dokumentów lub oświadczeń składanych w postępowaniu lub są one nie</w:t>
      </w:r>
      <w:r>
        <w:rPr>
          <w:rFonts w:ascii="Times New Roman" w:eastAsia="Times New Roman" w:hAnsi="Times New Roman" w:cs="Times New Roman"/>
          <w:color w:val="000000"/>
          <w:lang w:eastAsia="pl-PL"/>
        </w:rPr>
        <w:t>kompletne lub zawierają błędy, Z</w:t>
      </w:r>
      <w:r w:rsidR="00AD6206" w:rsidRPr="00AD6206">
        <w:rPr>
          <w:rFonts w:ascii="Times New Roman" w:eastAsia="Times New Roman" w:hAnsi="Times New Roman" w:cs="Times New Roman"/>
          <w:color w:val="000000"/>
          <w:lang w:eastAsia="pl-PL"/>
        </w:rPr>
        <w:t xml:space="preserve">amawiający wzywa </w:t>
      </w:r>
      <w:r>
        <w:rPr>
          <w:rFonts w:ascii="Times New Roman" w:eastAsia="Times New Roman" w:hAnsi="Times New Roman" w:cs="Times New Roman"/>
          <w:color w:val="000000"/>
          <w:lang w:eastAsia="pl-PL"/>
        </w:rPr>
        <w:t>W</w:t>
      </w:r>
      <w:r w:rsidR="00AD6206" w:rsidRPr="00AD6206">
        <w:rPr>
          <w:rFonts w:ascii="Times New Roman" w:eastAsia="Times New Roman" w:hAnsi="Times New Roman" w:cs="Times New Roman"/>
          <w:color w:val="000000"/>
          <w:lang w:eastAsia="pl-PL"/>
        </w:rPr>
        <w:t>ykonawcę odpowiednio do ich złożenia, poprawienia lub uzupełnienia w</w:t>
      </w:r>
      <w:r w:rsidR="00AD6206" w:rsidRPr="00AD6206">
        <w:rPr>
          <w:rFonts w:ascii="Times New Roman" w:eastAsia="Times New Roman" w:hAnsi="Times New Roman" w:cs="Times New Roman"/>
          <w:color w:val="000000"/>
          <w:szCs w:val="24"/>
          <w:lang w:eastAsia="pl-PL"/>
        </w:rPr>
        <w:t xml:space="preserve"> wyznaczonym terminie nie krótszym niż dwa (2) dni robocze, chyba że </w:t>
      </w:r>
      <w:r w:rsidR="00AD6206" w:rsidRPr="00AD6206">
        <w:rPr>
          <w:rFonts w:ascii="Times New Roman" w:eastAsia="Times New Roman" w:hAnsi="Times New Roman" w:cs="Times New Roman"/>
          <w:color w:val="000000"/>
          <w:lang w:eastAsia="pl-PL"/>
        </w:rPr>
        <w:t xml:space="preserve">oferta </w:t>
      </w:r>
      <w:r>
        <w:rPr>
          <w:rFonts w:ascii="Times New Roman" w:eastAsia="Times New Roman" w:hAnsi="Times New Roman" w:cs="Times New Roman"/>
          <w:color w:val="000000"/>
          <w:lang w:eastAsia="pl-PL"/>
        </w:rPr>
        <w:t>W</w:t>
      </w:r>
      <w:r w:rsidR="00AD6206" w:rsidRPr="00AD6206">
        <w:rPr>
          <w:rFonts w:ascii="Times New Roman" w:eastAsia="Times New Roman" w:hAnsi="Times New Roman" w:cs="Times New Roman"/>
          <w:color w:val="000000"/>
          <w:lang w:eastAsia="pl-PL"/>
        </w:rPr>
        <w:t>yk</w:t>
      </w:r>
      <w:r w:rsidR="00AD6206" w:rsidRPr="00AD6206">
        <w:rPr>
          <w:rFonts w:ascii="Times New Roman" w:eastAsia="Times New Roman" w:hAnsi="Times New Roman" w:cs="Times New Roman"/>
          <w:color w:val="000000"/>
          <w:szCs w:val="24"/>
          <w:lang w:eastAsia="pl-PL"/>
        </w:rPr>
        <w:t>onawcy podlega</w:t>
      </w:r>
      <w:r w:rsidR="00AD6206" w:rsidRPr="00AD6206">
        <w:rPr>
          <w:rFonts w:ascii="Times New Roman" w:eastAsia="Times New Roman" w:hAnsi="Times New Roman" w:cs="Times New Roman"/>
          <w:color w:val="000000"/>
          <w:lang w:eastAsia="pl-PL"/>
        </w:rPr>
        <w:t xml:space="preserve"> odrzuceniu bez względu na ich złożenie, uzupełnienie lub poprawienie lub</w:t>
      </w:r>
      <w:r w:rsidR="0030276F">
        <w:rPr>
          <w:rFonts w:ascii="Times New Roman" w:eastAsia="Times New Roman" w:hAnsi="Times New Roman" w:cs="Times New Roman"/>
          <w:color w:val="000000"/>
          <w:lang w:eastAsia="pl-PL"/>
        </w:rPr>
        <w:t xml:space="preserve"> </w:t>
      </w:r>
      <w:r w:rsidR="00AD6206" w:rsidRPr="00AD6206">
        <w:rPr>
          <w:rFonts w:ascii="Times New Roman" w:eastAsia="Times New Roman" w:hAnsi="Times New Roman" w:cs="Times New Roman"/>
          <w:color w:val="000000"/>
          <w:lang w:eastAsia="pl-PL"/>
        </w:rPr>
        <w:t>zachodzą przesłanki unieważnienia postępowania.</w:t>
      </w:r>
    </w:p>
    <w:p w14:paraId="74C9877B" w14:textId="77777777" w:rsidR="00AD6206" w:rsidRPr="00AD6206" w:rsidRDefault="00AD6206" w:rsidP="00861DFA">
      <w:pPr>
        <w:widowControl w:val="0"/>
        <w:numPr>
          <w:ilvl w:val="0"/>
          <w:numId w:val="7"/>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Podmiotowe środki dowodowe sporządzone w języku obcym składa się wraz z tłumaczeniem na język polski.</w:t>
      </w:r>
    </w:p>
    <w:p w14:paraId="725F7E87"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54860331" w14:textId="5E28D652" w:rsidR="00AD6206" w:rsidRPr="00401435" w:rsidRDefault="00AD6206" w:rsidP="00AD6206">
      <w:pPr>
        <w:spacing w:after="0" w:line="240" w:lineRule="auto"/>
        <w:jc w:val="both"/>
        <w:rPr>
          <w:rFonts w:ascii="Times New Roman" w:eastAsia="Times New Roman" w:hAnsi="Times New Roman" w:cs="Times New Roman"/>
          <w:b/>
          <w:bCs/>
          <w:lang w:eastAsia="pl-PL"/>
        </w:rPr>
      </w:pPr>
      <w:r w:rsidRPr="00401435">
        <w:rPr>
          <w:rFonts w:ascii="Times New Roman" w:eastAsia="Times New Roman" w:hAnsi="Times New Roman" w:cs="Times New Roman"/>
          <w:b/>
          <w:bCs/>
          <w:lang w:eastAsia="pl-PL"/>
        </w:rPr>
        <w:t>Rozdział IX – Informacje</w:t>
      </w:r>
      <w:r w:rsidR="00791B8A" w:rsidRPr="00401435">
        <w:rPr>
          <w:rFonts w:ascii="Times New Roman" w:eastAsia="Times New Roman" w:hAnsi="Times New Roman" w:cs="Times New Roman"/>
          <w:b/>
          <w:bCs/>
          <w:lang w:eastAsia="pl-PL"/>
        </w:rPr>
        <w:t xml:space="preserve"> o sposobie porozumiewania się Z</w:t>
      </w:r>
      <w:r w:rsidRPr="00401435">
        <w:rPr>
          <w:rFonts w:ascii="Times New Roman" w:eastAsia="Times New Roman" w:hAnsi="Times New Roman" w:cs="Times New Roman"/>
          <w:b/>
          <w:bCs/>
          <w:lang w:eastAsia="pl-PL"/>
        </w:rPr>
        <w:t xml:space="preserve">amawiającego z </w:t>
      </w:r>
      <w:r w:rsidR="00791B8A" w:rsidRPr="00401435">
        <w:rPr>
          <w:rFonts w:ascii="Times New Roman" w:eastAsia="Times New Roman" w:hAnsi="Times New Roman" w:cs="Times New Roman"/>
          <w:b/>
          <w:bCs/>
          <w:lang w:eastAsia="pl-PL"/>
        </w:rPr>
        <w:t>W</w:t>
      </w:r>
      <w:r w:rsidRPr="00401435">
        <w:rPr>
          <w:rFonts w:ascii="Times New Roman" w:eastAsia="Times New Roman" w:hAnsi="Times New Roman" w:cs="Times New Roman"/>
          <w:b/>
          <w:bCs/>
          <w:lang w:eastAsia="pl-PL"/>
        </w:rPr>
        <w:t>ykonawcami oraz przekazywania oświadczeń i dokumentów wraz ze wskazaniem osób uprawnionych do kontaktów z wykonawcami</w:t>
      </w:r>
      <w:r w:rsidR="008644C5" w:rsidRPr="00401435">
        <w:rPr>
          <w:rFonts w:ascii="Times New Roman" w:eastAsia="Times New Roman" w:hAnsi="Times New Roman" w:cs="Times New Roman"/>
          <w:b/>
          <w:bCs/>
          <w:lang w:eastAsia="pl-PL"/>
        </w:rPr>
        <w:t>.</w:t>
      </w:r>
    </w:p>
    <w:p w14:paraId="1DB31B64" w14:textId="77777777" w:rsidR="00AA5320" w:rsidRPr="00AA5320" w:rsidRDefault="00AA5320" w:rsidP="00861DFA">
      <w:pPr>
        <w:pStyle w:val="Akapitzlist"/>
        <w:widowControl/>
        <w:numPr>
          <w:ilvl w:val="0"/>
          <w:numId w:val="8"/>
        </w:numPr>
        <w:suppressAutoHyphens w:val="0"/>
        <w:ind w:left="567" w:hanging="141"/>
        <w:jc w:val="both"/>
        <w:rPr>
          <w:bCs/>
          <w:sz w:val="22"/>
          <w:szCs w:val="22"/>
        </w:rPr>
      </w:pPr>
      <w:r w:rsidRPr="00AA5320">
        <w:rPr>
          <w:bCs/>
          <w:sz w:val="22"/>
          <w:szCs w:val="22"/>
        </w:rPr>
        <w:t>Informacje ogólne.</w:t>
      </w:r>
    </w:p>
    <w:p w14:paraId="7B2E9E58" w14:textId="77777777" w:rsidR="00AA5320" w:rsidRPr="00AA5320" w:rsidRDefault="00AA5320" w:rsidP="00861DFA">
      <w:pPr>
        <w:pStyle w:val="Akapitzlist"/>
        <w:widowControl/>
        <w:numPr>
          <w:ilvl w:val="1"/>
          <w:numId w:val="8"/>
        </w:numPr>
        <w:suppressAutoHyphens w:val="0"/>
        <w:ind w:left="1134" w:hanging="425"/>
        <w:jc w:val="both"/>
        <w:rPr>
          <w:sz w:val="22"/>
          <w:szCs w:val="22"/>
        </w:rPr>
      </w:pPr>
      <w:r w:rsidRPr="00AA5320">
        <w:rPr>
          <w:sz w:val="22"/>
          <w:szCs w:val="22"/>
        </w:rPr>
        <w:t xml:space="preserve">Postępowanie o udzielenie zamówienia publicznego prowadzone jest przy użyciu narzędzia komercyjnego </w:t>
      </w:r>
      <w:hyperlink r:id="rId18" w:history="1">
        <w:r w:rsidRPr="00AA5320">
          <w:rPr>
            <w:rStyle w:val="Hipercze"/>
            <w:sz w:val="22"/>
            <w:szCs w:val="22"/>
          </w:rPr>
          <w:t>https://platformazakupowa.pl</w:t>
        </w:r>
      </w:hyperlink>
      <w:r w:rsidRPr="00AA5320">
        <w:rPr>
          <w:sz w:val="22"/>
          <w:szCs w:val="22"/>
        </w:rPr>
        <w:t xml:space="preserve"> – adres profilu nabywcy: </w:t>
      </w:r>
      <w:hyperlink r:id="rId19" w:history="1">
        <w:r w:rsidRPr="00AA5320">
          <w:rPr>
            <w:rStyle w:val="Hipercze"/>
            <w:bCs/>
            <w:sz w:val="22"/>
            <w:szCs w:val="22"/>
          </w:rPr>
          <w:t>https://platformazakupowa.pl/pn/uj_edu</w:t>
        </w:r>
      </w:hyperlink>
      <w:r w:rsidRPr="00AA5320">
        <w:rPr>
          <w:rStyle w:val="Hipercze"/>
          <w:bCs/>
          <w:sz w:val="22"/>
          <w:szCs w:val="22"/>
        </w:rPr>
        <w:t>.</w:t>
      </w:r>
    </w:p>
    <w:p w14:paraId="467DA010" w14:textId="77777777" w:rsidR="00AA5320" w:rsidRPr="00AA5320" w:rsidRDefault="00AA5320" w:rsidP="00861DFA">
      <w:pPr>
        <w:pStyle w:val="Akapitzlist"/>
        <w:widowControl/>
        <w:numPr>
          <w:ilvl w:val="1"/>
          <w:numId w:val="8"/>
        </w:numPr>
        <w:suppressAutoHyphens w:val="0"/>
        <w:ind w:left="1134" w:hanging="425"/>
        <w:jc w:val="both"/>
        <w:rPr>
          <w:sz w:val="22"/>
          <w:szCs w:val="22"/>
        </w:rPr>
      </w:pPr>
      <w:r w:rsidRPr="00AA5320">
        <w:rPr>
          <w:color w:val="000000"/>
          <w:sz w:val="22"/>
          <w:szCs w:val="22"/>
        </w:rPr>
        <w:t>Wykonawca przystępując do niniejszego postępowania o udzielenie zamówienia publicznego:</w:t>
      </w:r>
    </w:p>
    <w:p w14:paraId="5C7256A9" w14:textId="77777777" w:rsidR="00AA5320" w:rsidRPr="00AA5320" w:rsidRDefault="00AA5320" w:rsidP="00861DFA">
      <w:pPr>
        <w:pStyle w:val="Akapitzlist"/>
        <w:widowControl/>
        <w:numPr>
          <w:ilvl w:val="2"/>
          <w:numId w:val="8"/>
        </w:numPr>
        <w:suppressAutoHyphens w:val="0"/>
        <w:ind w:left="1843" w:hanging="709"/>
        <w:jc w:val="both"/>
        <w:rPr>
          <w:color w:val="000000"/>
          <w:sz w:val="22"/>
          <w:szCs w:val="22"/>
        </w:rPr>
      </w:pPr>
      <w:r w:rsidRPr="00AA5320">
        <w:rPr>
          <w:color w:val="000000"/>
          <w:sz w:val="22"/>
          <w:szCs w:val="22"/>
        </w:rPr>
        <w:t xml:space="preserve">akceptuje warunki korzystania z </w:t>
      </w:r>
      <w:hyperlink r:id="rId20" w:history="1">
        <w:r w:rsidRPr="00AA5320">
          <w:rPr>
            <w:rStyle w:val="Hipercze"/>
            <w:sz w:val="22"/>
            <w:szCs w:val="22"/>
          </w:rPr>
          <w:t>https://platformazakupowa.pl</w:t>
        </w:r>
      </w:hyperlink>
      <w:r w:rsidRPr="00AA5320">
        <w:rPr>
          <w:color w:val="000000"/>
          <w:sz w:val="22"/>
          <w:szCs w:val="22"/>
        </w:rPr>
        <w:t xml:space="preserve"> określone w regulaminie zamieszczonym w zakładce „Regulamin” oraz uznaje go za wiążący;</w:t>
      </w:r>
    </w:p>
    <w:p w14:paraId="29736ADC" w14:textId="77777777" w:rsidR="00AA5320" w:rsidRPr="00AA5320" w:rsidRDefault="00AA5320" w:rsidP="00861DFA">
      <w:pPr>
        <w:pStyle w:val="Akapitzlist"/>
        <w:widowControl/>
        <w:numPr>
          <w:ilvl w:val="2"/>
          <w:numId w:val="8"/>
        </w:numPr>
        <w:suppressAutoHyphens w:val="0"/>
        <w:ind w:left="1843" w:hanging="709"/>
        <w:jc w:val="both"/>
        <w:rPr>
          <w:color w:val="000000"/>
          <w:sz w:val="22"/>
          <w:szCs w:val="22"/>
        </w:rPr>
      </w:pPr>
      <w:r w:rsidRPr="00AA5320">
        <w:rPr>
          <w:color w:val="000000"/>
          <w:sz w:val="22"/>
          <w:szCs w:val="22"/>
        </w:rPr>
        <w:t xml:space="preserve">zapozna się z instrukcją korzystania z </w:t>
      </w:r>
      <w:hyperlink r:id="rId21" w:history="1">
        <w:r w:rsidRPr="00AA5320">
          <w:rPr>
            <w:rStyle w:val="Hipercze"/>
            <w:sz w:val="22"/>
            <w:szCs w:val="22"/>
          </w:rPr>
          <w:t>https://platformazakupowa.pl</w:t>
        </w:r>
      </w:hyperlink>
      <w:r w:rsidRPr="00AA5320">
        <w:rPr>
          <w:color w:val="000000"/>
          <w:sz w:val="22"/>
          <w:szCs w:val="22"/>
        </w:rPr>
        <w:t xml:space="preserve">, a w szczególności z zasadami logowania, składania wniosków o wyjaśnienie treści SWZ, składania ofert oraz dokonywania innych czynności w niniejszym postępowaniu przy użyciu </w:t>
      </w:r>
      <w:hyperlink r:id="rId22" w:history="1">
        <w:r w:rsidRPr="00AA5320">
          <w:rPr>
            <w:rStyle w:val="Hipercze"/>
            <w:sz w:val="22"/>
            <w:szCs w:val="22"/>
          </w:rPr>
          <w:t>https://platformazakupowa.pl</w:t>
        </w:r>
      </w:hyperlink>
      <w:r w:rsidRPr="00AA5320">
        <w:rPr>
          <w:color w:val="000000"/>
          <w:sz w:val="22"/>
          <w:szCs w:val="22"/>
        </w:rPr>
        <w:t xml:space="preserve"> dostępną na </w:t>
      </w:r>
      <w:hyperlink r:id="rId23" w:history="1">
        <w:r w:rsidRPr="00AA5320">
          <w:rPr>
            <w:rStyle w:val="Hipercze"/>
            <w:sz w:val="22"/>
            <w:szCs w:val="22"/>
          </w:rPr>
          <w:t>https://platformazakupowa.pl</w:t>
        </w:r>
      </w:hyperlink>
      <w:r w:rsidRPr="00AA5320">
        <w:rPr>
          <w:color w:val="000000"/>
          <w:sz w:val="22"/>
          <w:szCs w:val="22"/>
        </w:rPr>
        <w:t xml:space="preserve"> – link poniżej:</w:t>
      </w:r>
    </w:p>
    <w:p w14:paraId="4BD74F1D" w14:textId="4599446C" w:rsidR="00AA5320" w:rsidRPr="00AA5320" w:rsidRDefault="00E50792" w:rsidP="00AA5320">
      <w:pPr>
        <w:spacing w:after="0"/>
        <w:ind w:left="1843" w:right="-142" w:hanging="709"/>
        <w:jc w:val="both"/>
        <w:rPr>
          <w:rFonts w:ascii="Times New Roman" w:hAnsi="Times New Roman" w:cs="Times New Roman"/>
          <w:color w:val="000000"/>
        </w:rPr>
      </w:pPr>
      <w:r>
        <w:rPr>
          <w:rFonts w:ascii="Times New Roman" w:hAnsi="Times New Roman" w:cs="Times New Roman"/>
        </w:rPr>
        <w:t xml:space="preserve">      </w:t>
      </w:r>
      <w:r w:rsidR="00AA5320">
        <w:rPr>
          <w:rFonts w:ascii="Times New Roman" w:hAnsi="Times New Roman" w:cs="Times New Roman"/>
        </w:rPr>
        <w:t xml:space="preserve"> </w:t>
      </w:r>
      <w:hyperlink r:id="rId24" w:history="1">
        <w:r w:rsidR="00AA5320" w:rsidRPr="00AA5320">
          <w:rPr>
            <w:rStyle w:val="Hipercze"/>
            <w:rFonts w:ascii="Times New Roman" w:hAnsi="Times New Roman" w:cs="Times New Roman"/>
          </w:rPr>
          <w:t>https://drive.google.com/file/d/1Kd1DttbBeiNWt4q4slS4t76lZVKPbkyD/view</w:t>
        </w:r>
      </w:hyperlink>
      <w:r w:rsidR="00AA5320" w:rsidRPr="00AA5320">
        <w:rPr>
          <w:rFonts w:ascii="Times New Roman" w:hAnsi="Times New Roman" w:cs="Times New Roman"/>
          <w:color w:val="000000"/>
        </w:rPr>
        <w:t xml:space="preserve"> </w:t>
      </w:r>
    </w:p>
    <w:p w14:paraId="1E02F988" w14:textId="163B461E" w:rsidR="00AA5320" w:rsidRPr="00AA5320" w:rsidRDefault="00E50792" w:rsidP="00AA5320">
      <w:pPr>
        <w:tabs>
          <w:tab w:val="left" w:pos="1560"/>
          <w:tab w:val="left" w:pos="3686"/>
          <w:tab w:val="left" w:pos="3828"/>
          <w:tab w:val="left" w:pos="4253"/>
        </w:tabs>
        <w:spacing w:after="0"/>
        <w:ind w:left="1843" w:hanging="709"/>
        <w:jc w:val="both"/>
        <w:rPr>
          <w:rFonts w:ascii="Times New Roman" w:hAnsi="Times New Roman" w:cs="Times New Roman"/>
          <w:color w:val="000000"/>
        </w:rPr>
      </w:pPr>
      <w:r>
        <w:rPr>
          <w:rFonts w:ascii="Times New Roman" w:hAnsi="Times New Roman" w:cs="Times New Roman"/>
          <w:color w:val="000000"/>
        </w:rPr>
        <w:t xml:space="preserve">      </w:t>
      </w:r>
      <w:r w:rsidR="00AA5320">
        <w:rPr>
          <w:rFonts w:ascii="Times New Roman" w:hAnsi="Times New Roman" w:cs="Times New Roman"/>
          <w:color w:val="000000"/>
        </w:rPr>
        <w:t xml:space="preserve"> </w:t>
      </w:r>
      <w:r w:rsidR="00AA5320" w:rsidRPr="00AA5320">
        <w:rPr>
          <w:rFonts w:ascii="Times New Roman" w:hAnsi="Times New Roman" w:cs="Times New Roman"/>
          <w:color w:val="000000"/>
        </w:rPr>
        <w:t xml:space="preserve">lub w zakładce: </w:t>
      </w:r>
      <w:hyperlink r:id="rId25" w:history="1">
        <w:r w:rsidR="00AA5320" w:rsidRPr="00AA5320">
          <w:rPr>
            <w:rStyle w:val="Hipercze"/>
            <w:rFonts w:ascii="Times New Roman" w:hAnsi="Times New Roman" w:cs="Times New Roman"/>
          </w:rPr>
          <w:t>https://platformazakupowa.pl/strona/45-instrukcje</w:t>
        </w:r>
      </w:hyperlink>
      <w:r w:rsidR="00AA5320" w:rsidRPr="00AA5320">
        <w:rPr>
          <w:rFonts w:ascii="Times New Roman" w:hAnsi="Times New Roman" w:cs="Times New Roman"/>
          <w:color w:val="000000"/>
        </w:rPr>
        <w:t xml:space="preserve"> oraz będzie ją stosować.</w:t>
      </w:r>
    </w:p>
    <w:p w14:paraId="732BA2C1" w14:textId="77777777" w:rsidR="00AA5320" w:rsidRPr="00AA5320" w:rsidRDefault="00AA5320" w:rsidP="00861DFA">
      <w:pPr>
        <w:pStyle w:val="Akapitzlist"/>
        <w:widowControl/>
        <w:numPr>
          <w:ilvl w:val="1"/>
          <w:numId w:val="8"/>
        </w:numPr>
        <w:suppressAutoHyphens w:val="0"/>
        <w:ind w:left="1134" w:hanging="425"/>
        <w:jc w:val="both"/>
        <w:rPr>
          <w:sz w:val="22"/>
          <w:szCs w:val="22"/>
        </w:rPr>
      </w:pPr>
      <w:r w:rsidRPr="00AA5320">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AA5320">
          <w:rPr>
            <w:rStyle w:val="Hipercze"/>
            <w:sz w:val="22"/>
            <w:szCs w:val="22"/>
          </w:rPr>
          <w:t>https://platformazakupowa.pl</w:t>
        </w:r>
      </w:hyperlink>
      <w:r w:rsidRPr="00AA5320">
        <w:rPr>
          <w:sz w:val="22"/>
          <w:szCs w:val="22"/>
        </w:rPr>
        <w:t xml:space="preserve">, </w:t>
      </w:r>
      <w:r w:rsidRPr="00AA5320">
        <w:rPr>
          <w:color w:val="000000"/>
          <w:sz w:val="22"/>
          <w:szCs w:val="22"/>
        </w:rPr>
        <w:t>w regulaminie zamieszczonym w zakładce „Regulamin” oraz instrukcji składania ofert (linki w ust. 1.2.2 powyżej).</w:t>
      </w:r>
    </w:p>
    <w:p w14:paraId="6C0FC9D6" w14:textId="77777777" w:rsidR="00AA5320" w:rsidRPr="00AA5320" w:rsidRDefault="00AA5320" w:rsidP="00861DFA">
      <w:pPr>
        <w:pStyle w:val="Akapitzlist"/>
        <w:widowControl/>
        <w:numPr>
          <w:ilvl w:val="1"/>
          <w:numId w:val="8"/>
        </w:numPr>
        <w:suppressAutoHyphens w:val="0"/>
        <w:ind w:left="1134" w:hanging="425"/>
        <w:jc w:val="both"/>
        <w:rPr>
          <w:sz w:val="22"/>
          <w:szCs w:val="22"/>
        </w:rPr>
      </w:pPr>
      <w:r w:rsidRPr="00AA5320">
        <w:rPr>
          <w:sz w:val="22"/>
          <w:szCs w:val="22"/>
        </w:rPr>
        <w:t>Wielkość plików:</w:t>
      </w:r>
    </w:p>
    <w:p w14:paraId="34BEFD2C" w14:textId="77777777" w:rsidR="00AA5320" w:rsidRPr="00AA5320" w:rsidRDefault="00AA5320" w:rsidP="00861DFA">
      <w:pPr>
        <w:pStyle w:val="Akapitzlist"/>
        <w:widowControl/>
        <w:numPr>
          <w:ilvl w:val="2"/>
          <w:numId w:val="8"/>
        </w:numPr>
        <w:suppressAutoHyphens w:val="0"/>
        <w:ind w:left="1843" w:hanging="709"/>
        <w:jc w:val="both"/>
        <w:rPr>
          <w:sz w:val="22"/>
          <w:szCs w:val="22"/>
        </w:rPr>
      </w:pPr>
      <w:r w:rsidRPr="00AA5320">
        <w:rPr>
          <w:sz w:val="22"/>
          <w:szCs w:val="22"/>
        </w:rPr>
        <w:t>w odniesieniu do oferty – maksymalna liczba plików to 10 po 150 MB każdy;</w:t>
      </w:r>
    </w:p>
    <w:p w14:paraId="1E034027" w14:textId="77777777" w:rsidR="00AA5320" w:rsidRPr="00AA5320" w:rsidRDefault="00AA5320" w:rsidP="00861DFA">
      <w:pPr>
        <w:pStyle w:val="Akapitzlist"/>
        <w:widowControl/>
        <w:numPr>
          <w:ilvl w:val="2"/>
          <w:numId w:val="8"/>
        </w:numPr>
        <w:suppressAutoHyphens w:val="0"/>
        <w:ind w:left="1843" w:hanging="709"/>
        <w:jc w:val="both"/>
        <w:rPr>
          <w:sz w:val="22"/>
          <w:szCs w:val="22"/>
        </w:rPr>
      </w:pPr>
      <w:r w:rsidRPr="00AA5320">
        <w:rPr>
          <w:sz w:val="22"/>
          <w:szCs w:val="22"/>
        </w:rPr>
        <w:t>w przypadku komunikacji – wiadomość do zamawiającego max. 500 MB;</w:t>
      </w:r>
    </w:p>
    <w:p w14:paraId="7DC0D05C" w14:textId="77777777" w:rsidR="00AA5320" w:rsidRPr="00AA5320" w:rsidRDefault="00AA5320" w:rsidP="00861DFA">
      <w:pPr>
        <w:pStyle w:val="Akapitzlist"/>
        <w:widowControl/>
        <w:numPr>
          <w:ilvl w:val="1"/>
          <w:numId w:val="8"/>
        </w:numPr>
        <w:suppressAutoHyphens w:val="0"/>
        <w:ind w:left="1134" w:hanging="425"/>
        <w:jc w:val="both"/>
        <w:rPr>
          <w:sz w:val="22"/>
          <w:szCs w:val="22"/>
        </w:rPr>
      </w:pPr>
      <w:r w:rsidRPr="00AA5320">
        <w:rPr>
          <w:sz w:val="22"/>
          <w:szCs w:val="22"/>
        </w:rPr>
        <w:t xml:space="preserve">Komunikacja między Zamawiającym i Wykonawcami odbywa się przy użyciu narzędzia komercyjnego </w:t>
      </w:r>
      <w:hyperlink r:id="rId27" w:history="1">
        <w:r w:rsidRPr="00AA5320">
          <w:rPr>
            <w:rStyle w:val="Hipercze"/>
            <w:sz w:val="22"/>
            <w:szCs w:val="22"/>
          </w:rPr>
          <w:t>https://platformazakupowa.pl</w:t>
        </w:r>
      </w:hyperlink>
      <w:r w:rsidRPr="00AA5320">
        <w:rPr>
          <w:sz w:val="22"/>
          <w:szCs w:val="22"/>
        </w:rPr>
        <w:t xml:space="preserve"> – adres profilu nabywcy: </w:t>
      </w:r>
      <w:hyperlink r:id="rId28" w:history="1">
        <w:r w:rsidRPr="00AA5320">
          <w:rPr>
            <w:rStyle w:val="Hipercze"/>
            <w:bCs/>
            <w:sz w:val="22"/>
            <w:szCs w:val="22"/>
          </w:rPr>
          <w:t>https://platformazakupowa.pl/pn/uj_edu</w:t>
        </w:r>
      </w:hyperlink>
    </w:p>
    <w:p w14:paraId="69066277" w14:textId="77777777" w:rsidR="00AA5320" w:rsidRPr="00AA5320" w:rsidRDefault="00AA5320" w:rsidP="00861DFA">
      <w:pPr>
        <w:pStyle w:val="Akapitzlist"/>
        <w:widowControl/>
        <w:numPr>
          <w:ilvl w:val="2"/>
          <w:numId w:val="8"/>
        </w:numPr>
        <w:suppressAutoHyphens w:val="0"/>
        <w:ind w:left="1843" w:hanging="709"/>
        <w:jc w:val="both"/>
        <w:rPr>
          <w:bCs/>
          <w:sz w:val="22"/>
          <w:szCs w:val="22"/>
        </w:rPr>
      </w:pPr>
      <w:r w:rsidRPr="00AA5320">
        <w:rPr>
          <w:color w:val="000000"/>
          <w:sz w:val="22"/>
          <w:szCs w:val="22"/>
        </w:rPr>
        <w:t>W celu skrócenia czasu udzielenia odpowiedzi na pytania komunikacja między Zamawiającym a Wykonawcami w zakresie:</w:t>
      </w:r>
    </w:p>
    <w:p w14:paraId="34FC519D" w14:textId="77777777" w:rsidR="00AA5320" w:rsidRPr="00AA5320" w:rsidRDefault="00AA5320" w:rsidP="00861DFA">
      <w:pPr>
        <w:pStyle w:val="Akapitzlist"/>
        <w:widowControl/>
        <w:numPr>
          <w:ilvl w:val="1"/>
          <w:numId w:val="51"/>
        </w:numPr>
        <w:suppressAutoHyphens w:val="0"/>
        <w:ind w:left="2127" w:hanging="284"/>
        <w:jc w:val="both"/>
        <w:rPr>
          <w:color w:val="000000"/>
          <w:sz w:val="22"/>
          <w:szCs w:val="22"/>
        </w:rPr>
      </w:pPr>
      <w:r w:rsidRPr="00AA5320">
        <w:rPr>
          <w:color w:val="000000"/>
          <w:sz w:val="22"/>
          <w:szCs w:val="22"/>
        </w:rPr>
        <w:t>przesyłania Zamawiającemu pytań do treści SWZ;</w:t>
      </w:r>
    </w:p>
    <w:p w14:paraId="4ED3BA78" w14:textId="77777777" w:rsidR="00AA5320" w:rsidRPr="00AA5320" w:rsidRDefault="00AA5320" w:rsidP="00861DFA">
      <w:pPr>
        <w:pStyle w:val="Akapitzlist"/>
        <w:widowControl/>
        <w:numPr>
          <w:ilvl w:val="1"/>
          <w:numId w:val="51"/>
        </w:numPr>
        <w:suppressAutoHyphens w:val="0"/>
        <w:ind w:left="2127" w:hanging="284"/>
        <w:jc w:val="both"/>
        <w:rPr>
          <w:color w:val="000000"/>
          <w:sz w:val="22"/>
          <w:szCs w:val="22"/>
        </w:rPr>
      </w:pPr>
      <w:r w:rsidRPr="00AA5320">
        <w:rPr>
          <w:sz w:val="22"/>
          <w:szCs w:val="22"/>
        </w:rPr>
        <w:t>przesyłania odpowiedzi na wezwanie Zamawiającego do złożenia podmiotowych środków dowodowych;</w:t>
      </w:r>
    </w:p>
    <w:p w14:paraId="2BA55D8B" w14:textId="77777777" w:rsidR="00AA5320" w:rsidRPr="00AA5320" w:rsidRDefault="00AA5320" w:rsidP="00861DFA">
      <w:pPr>
        <w:pStyle w:val="Akapitzlist"/>
        <w:widowControl/>
        <w:numPr>
          <w:ilvl w:val="1"/>
          <w:numId w:val="51"/>
        </w:numPr>
        <w:suppressAutoHyphens w:val="0"/>
        <w:ind w:left="2127" w:hanging="284"/>
        <w:jc w:val="both"/>
        <w:rPr>
          <w:color w:val="000000"/>
          <w:sz w:val="22"/>
          <w:szCs w:val="22"/>
        </w:rPr>
      </w:pPr>
      <w:r w:rsidRPr="00AA5320">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2027012" w14:textId="77777777" w:rsidR="00AA5320" w:rsidRPr="00AA5320" w:rsidRDefault="00AA5320" w:rsidP="00861DFA">
      <w:pPr>
        <w:pStyle w:val="Akapitzlist"/>
        <w:widowControl/>
        <w:numPr>
          <w:ilvl w:val="1"/>
          <w:numId w:val="51"/>
        </w:numPr>
        <w:suppressAutoHyphens w:val="0"/>
        <w:ind w:left="2127" w:hanging="284"/>
        <w:jc w:val="both"/>
        <w:rPr>
          <w:color w:val="000000"/>
          <w:sz w:val="22"/>
          <w:szCs w:val="22"/>
        </w:rPr>
      </w:pPr>
      <w:r w:rsidRPr="00AA5320">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2921C76" w14:textId="77777777" w:rsidR="00AA5320" w:rsidRPr="00AA5320" w:rsidRDefault="00AA5320" w:rsidP="00861DFA">
      <w:pPr>
        <w:pStyle w:val="Akapitzlist"/>
        <w:widowControl/>
        <w:numPr>
          <w:ilvl w:val="1"/>
          <w:numId w:val="51"/>
        </w:numPr>
        <w:suppressAutoHyphens w:val="0"/>
        <w:ind w:left="2127" w:hanging="284"/>
        <w:jc w:val="both"/>
        <w:rPr>
          <w:color w:val="000000"/>
          <w:sz w:val="22"/>
          <w:szCs w:val="22"/>
        </w:rPr>
      </w:pPr>
      <w:r w:rsidRPr="00AA5320">
        <w:rPr>
          <w:color w:val="000000"/>
          <w:sz w:val="22"/>
          <w:szCs w:val="22"/>
          <w:shd w:val="clear" w:color="auto" w:fill="FFFFFF"/>
        </w:rPr>
        <w:lastRenderedPageBreak/>
        <w:t>przesyłania odpowiedzi na wezwanie Zamawiającego do złożenia wyjaśnień dotyczących treści przedmiotowych środków dowodowych;</w:t>
      </w:r>
    </w:p>
    <w:p w14:paraId="2A5A9E02" w14:textId="77777777" w:rsidR="00AA5320" w:rsidRPr="00AA5320" w:rsidRDefault="00AA5320" w:rsidP="00861DFA">
      <w:pPr>
        <w:pStyle w:val="Akapitzlist"/>
        <w:widowControl/>
        <w:numPr>
          <w:ilvl w:val="1"/>
          <w:numId w:val="51"/>
        </w:numPr>
        <w:suppressAutoHyphens w:val="0"/>
        <w:ind w:left="2127" w:hanging="284"/>
        <w:jc w:val="both"/>
        <w:rPr>
          <w:color w:val="000000"/>
          <w:sz w:val="22"/>
          <w:szCs w:val="22"/>
        </w:rPr>
      </w:pPr>
      <w:r w:rsidRPr="00AA5320">
        <w:rPr>
          <w:color w:val="000000"/>
          <w:sz w:val="22"/>
          <w:szCs w:val="22"/>
          <w:shd w:val="clear" w:color="auto" w:fill="FFFFFF"/>
        </w:rPr>
        <w:t>przesłania odpowiedzi na inne wezwania zamawiającego wynikające z ustawy – Prawo zamówień publicznych;</w:t>
      </w:r>
    </w:p>
    <w:p w14:paraId="716C739D" w14:textId="77777777" w:rsidR="00AA5320" w:rsidRPr="00AA5320" w:rsidRDefault="00AA5320" w:rsidP="00861DFA">
      <w:pPr>
        <w:pStyle w:val="Akapitzlist"/>
        <w:widowControl/>
        <w:numPr>
          <w:ilvl w:val="1"/>
          <w:numId w:val="51"/>
        </w:numPr>
        <w:suppressAutoHyphens w:val="0"/>
        <w:ind w:left="2127" w:hanging="284"/>
        <w:jc w:val="both"/>
        <w:rPr>
          <w:color w:val="000000"/>
          <w:sz w:val="22"/>
          <w:szCs w:val="22"/>
        </w:rPr>
      </w:pPr>
      <w:r w:rsidRPr="00AA5320">
        <w:rPr>
          <w:sz w:val="22"/>
          <w:szCs w:val="22"/>
        </w:rPr>
        <w:t>przesyłania wniosków, informacji, oświadczeń wykonawcy;</w:t>
      </w:r>
    </w:p>
    <w:p w14:paraId="689C3369" w14:textId="77777777" w:rsidR="00AA5320" w:rsidRPr="00AA5320" w:rsidRDefault="00AA5320" w:rsidP="00861DFA">
      <w:pPr>
        <w:pStyle w:val="Akapitzlist"/>
        <w:widowControl/>
        <w:numPr>
          <w:ilvl w:val="1"/>
          <w:numId w:val="51"/>
        </w:numPr>
        <w:suppressAutoHyphens w:val="0"/>
        <w:ind w:left="2127" w:hanging="284"/>
        <w:jc w:val="both"/>
        <w:rPr>
          <w:color w:val="000000"/>
          <w:sz w:val="22"/>
          <w:szCs w:val="22"/>
        </w:rPr>
      </w:pPr>
      <w:r w:rsidRPr="00AA5320">
        <w:rPr>
          <w:sz w:val="22"/>
          <w:szCs w:val="22"/>
        </w:rPr>
        <w:t>przesyłania odwołania/innych</w:t>
      </w:r>
    </w:p>
    <w:p w14:paraId="4B6D3A35" w14:textId="77777777" w:rsidR="00AA5320" w:rsidRPr="00AA5320" w:rsidRDefault="00AA5320" w:rsidP="00AA5320">
      <w:pPr>
        <w:tabs>
          <w:tab w:val="left" w:pos="2835"/>
          <w:tab w:val="left" w:pos="3119"/>
        </w:tabs>
        <w:ind w:left="1843"/>
        <w:jc w:val="both"/>
        <w:rPr>
          <w:rFonts w:ascii="Times New Roman" w:hAnsi="Times New Roman" w:cs="Times New Roman"/>
        </w:rPr>
      </w:pPr>
      <w:r w:rsidRPr="00AA5320">
        <w:rPr>
          <w:rFonts w:ascii="Times New Roman" w:hAnsi="Times New Roman" w:cs="Times New Roman"/>
        </w:rPr>
        <w:t xml:space="preserve">odbywa się za pośrednictwem </w:t>
      </w:r>
      <w:hyperlink r:id="rId29" w:history="1">
        <w:r w:rsidRPr="00AA5320">
          <w:rPr>
            <w:rStyle w:val="Hipercze"/>
            <w:rFonts w:ascii="Times New Roman" w:hAnsi="Times New Roman" w:cs="Times New Roman"/>
          </w:rPr>
          <w:t>https://platformazakupowa.pl</w:t>
        </w:r>
      </w:hyperlink>
      <w:r w:rsidRPr="00AA5320">
        <w:rPr>
          <w:rFonts w:ascii="Times New Roman" w:hAnsi="Times New Roman" w:cs="Times New Roman"/>
        </w:rPr>
        <w:t xml:space="preserve"> i formularza: „Wyślij wiadomość do zamawiającego”.</w:t>
      </w:r>
    </w:p>
    <w:p w14:paraId="385ECEC8" w14:textId="77777777" w:rsidR="00AA5320" w:rsidRPr="00AA5320" w:rsidRDefault="00AA5320" w:rsidP="00AA5320">
      <w:pPr>
        <w:pStyle w:val="NormalnyWeb"/>
        <w:spacing w:before="0" w:beforeAutospacing="0" w:after="0" w:afterAutospacing="0"/>
        <w:ind w:left="1843"/>
        <w:jc w:val="both"/>
        <w:rPr>
          <w:sz w:val="22"/>
          <w:szCs w:val="22"/>
        </w:rPr>
      </w:pPr>
      <w:r w:rsidRPr="00AA5320">
        <w:rPr>
          <w:color w:val="000000"/>
          <w:sz w:val="22"/>
          <w:szCs w:val="22"/>
        </w:rPr>
        <w:t xml:space="preserve">Za datę przekazania (wpływu) oświadczeń, wniosków, zawiadomień oraz informacji przyjmuje się datę ich przesłania za pośrednictwem </w:t>
      </w:r>
      <w:hyperlink r:id="rId30" w:history="1">
        <w:r w:rsidRPr="00AA5320">
          <w:rPr>
            <w:rStyle w:val="Hipercze"/>
            <w:sz w:val="22"/>
            <w:szCs w:val="22"/>
          </w:rPr>
          <w:t>https://platformazakupowa.pl</w:t>
        </w:r>
      </w:hyperlink>
      <w:r w:rsidRPr="00AA5320">
        <w:rPr>
          <w:color w:val="000000"/>
          <w:sz w:val="22"/>
          <w:szCs w:val="22"/>
        </w:rPr>
        <w:t xml:space="preserve"> poprzez kliknięcie przycisku: „Wyślij wiadomość do zamawiającego”, po którym pojawi się komunikat, że wiadomość została wysłana do Zamawiającego.</w:t>
      </w:r>
    </w:p>
    <w:p w14:paraId="282FAC18" w14:textId="77777777" w:rsidR="00AA5320" w:rsidRPr="00AA5320" w:rsidRDefault="00AA5320" w:rsidP="00861DFA">
      <w:pPr>
        <w:pStyle w:val="Akapitzlist"/>
        <w:widowControl/>
        <w:numPr>
          <w:ilvl w:val="2"/>
          <w:numId w:val="8"/>
        </w:numPr>
        <w:suppressAutoHyphens w:val="0"/>
        <w:ind w:left="1843" w:hanging="709"/>
        <w:jc w:val="both"/>
        <w:rPr>
          <w:sz w:val="22"/>
          <w:szCs w:val="22"/>
        </w:rPr>
      </w:pPr>
      <w:r w:rsidRPr="00AA5320">
        <w:rPr>
          <w:sz w:val="22"/>
          <w:szCs w:val="22"/>
        </w:rPr>
        <w:t xml:space="preserve">Zamawiający przekazuje wykonawcom informacje za pośrednictwem </w:t>
      </w:r>
      <w:hyperlink r:id="rId31" w:history="1">
        <w:r w:rsidRPr="00AA5320">
          <w:rPr>
            <w:rStyle w:val="Hipercze"/>
            <w:sz w:val="22"/>
            <w:szCs w:val="22"/>
          </w:rPr>
          <w:t>https://platformazakupowa.pl</w:t>
        </w:r>
      </w:hyperlink>
      <w:r w:rsidRPr="00AA5320">
        <w:rPr>
          <w:sz w:val="22"/>
          <w:szCs w:val="22"/>
        </w:rPr>
        <w:t xml:space="preserve">. </w:t>
      </w:r>
      <w:r w:rsidRPr="00AA5320">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AA5320">
          <w:rPr>
            <w:rStyle w:val="Hipercze"/>
            <w:sz w:val="22"/>
            <w:szCs w:val="22"/>
          </w:rPr>
          <w:t>https://platformazakupowa.pl</w:t>
        </w:r>
      </w:hyperlink>
      <w:r w:rsidRPr="00AA5320">
        <w:rPr>
          <w:color w:val="000000"/>
          <w:sz w:val="22"/>
          <w:szCs w:val="22"/>
        </w:rPr>
        <w:t xml:space="preserve"> do konkretnego wykonawcy.</w:t>
      </w:r>
    </w:p>
    <w:p w14:paraId="47E9DB9A" w14:textId="77777777" w:rsidR="00AA5320" w:rsidRPr="00AA5320" w:rsidRDefault="00AA5320" w:rsidP="00861DFA">
      <w:pPr>
        <w:pStyle w:val="Akapitzlist"/>
        <w:widowControl/>
        <w:numPr>
          <w:ilvl w:val="2"/>
          <w:numId w:val="8"/>
        </w:numPr>
        <w:suppressAutoHyphens w:val="0"/>
        <w:ind w:left="1843" w:hanging="709"/>
        <w:jc w:val="both"/>
        <w:rPr>
          <w:sz w:val="22"/>
          <w:szCs w:val="22"/>
        </w:rPr>
      </w:pPr>
      <w:r w:rsidRPr="00AA5320">
        <w:rPr>
          <w:color w:val="000000"/>
          <w:sz w:val="22"/>
          <w:szCs w:val="22"/>
        </w:rPr>
        <w:t xml:space="preserve">Wykonawca jako podmiot profesjonalny ma obowiązek sprawdzania komunikatów i wiadomości bezpośrednio na </w:t>
      </w:r>
      <w:hyperlink r:id="rId33" w:history="1">
        <w:r w:rsidRPr="00AA5320">
          <w:rPr>
            <w:rStyle w:val="Hipercze"/>
            <w:sz w:val="22"/>
            <w:szCs w:val="22"/>
          </w:rPr>
          <w:t>https://platformazakupowa.pl</w:t>
        </w:r>
      </w:hyperlink>
      <w:r w:rsidRPr="00AA5320">
        <w:rPr>
          <w:color w:val="000000"/>
          <w:sz w:val="22"/>
          <w:szCs w:val="22"/>
        </w:rPr>
        <w:t xml:space="preserve"> przesyłanych przez Zamawiającego, gdyż system powiadomień może ulec awarii lub powiadomienie może trafić do folderu SPAM.</w:t>
      </w:r>
    </w:p>
    <w:p w14:paraId="719A7656" w14:textId="6F79EEFC" w:rsidR="00AA5320" w:rsidRPr="00AA5320" w:rsidRDefault="00AA5320" w:rsidP="00861DFA">
      <w:pPr>
        <w:pStyle w:val="Akapitzlist"/>
        <w:widowControl/>
        <w:numPr>
          <w:ilvl w:val="2"/>
          <w:numId w:val="8"/>
        </w:numPr>
        <w:suppressAutoHyphens w:val="0"/>
        <w:ind w:left="1843" w:hanging="709"/>
        <w:jc w:val="both"/>
        <w:rPr>
          <w:sz w:val="22"/>
          <w:szCs w:val="22"/>
        </w:rPr>
      </w:pPr>
      <w:r w:rsidRPr="00AA5320">
        <w:rPr>
          <w:color w:val="000000"/>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E50792">
        <w:rPr>
          <w:color w:val="000000"/>
          <w:sz w:val="22"/>
          <w:szCs w:val="22"/>
        </w:rPr>
        <w:t xml:space="preserve"> </w:t>
      </w:r>
      <w:r w:rsidRPr="00AA5320">
        <w:rPr>
          <w:color w:val="000000"/>
          <w:sz w:val="22"/>
          <w:szCs w:val="22"/>
        </w:rPr>
        <w:t xml:space="preserve"> wymagania sprzętowo-aplikacyjne umożliwiające pracę na </w:t>
      </w:r>
      <w:hyperlink r:id="rId34" w:history="1">
        <w:r w:rsidRPr="00AA5320">
          <w:rPr>
            <w:rStyle w:val="Hipercze"/>
            <w:sz w:val="22"/>
            <w:szCs w:val="22"/>
          </w:rPr>
          <w:t>https://platformazakupowa.pl</w:t>
        </w:r>
      </w:hyperlink>
      <w:r w:rsidRPr="00AA5320">
        <w:rPr>
          <w:color w:val="000000"/>
          <w:sz w:val="22"/>
          <w:szCs w:val="22"/>
        </w:rPr>
        <w:t>, tj.:</w:t>
      </w:r>
    </w:p>
    <w:p w14:paraId="4DBAC7D0" w14:textId="77777777" w:rsidR="00AA5320" w:rsidRPr="00AA5320" w:rsidRDefault="00AA5320" w:rsidP="00861DFA">
      <w:pPr>
        <w:pStyle w:val="Akapitzlist"/>
        <w:widowControl/>
        <w:numPr>
          <w:ilvl w:val="1"/>
          <w:numId w:val="4"/>
        </w:numPr>
        <w:tabs>
          <w:tab w:val="left" w:pos="2127"/>
        </w:tabs>
        <w:suppressAutoHyphens w:val="0"/>
        <w:ind w:left="2127" w:hanging="284"/>
        <w:jc w:val="both"/>
        <w:rPr>
          <w:color w:val="000000"/>
          <w:sz w:val="22"/>
          <w:szCs w:val="22"/>
        </w:rPr>
      </w:pPr>
      <w:r w:rsidRPr="00AA5320">
        <w:rPr>
          <w:color w:val="000000"/>
          <w:sz w:val="22"/>
          <w:szCs w:val="22"/>
        </w:rPr>
        <w:t xml:space="preserve">stały dostęp do sieci Internet o gwarantowanej przepustowości nie mniejszej niż 512 </w:t>
      </w:r>
      <w:proofErr w:type="spellStart"/>
      <w:r w:rsidRPr="00AA5320">
        <w:rPr>
          <w:color w:val="000000"/>
          <w:sz w:val="22"/>
          <w:szCs w:val="22"/>
        </w:rPr>
        <w:t>kb</w:t>
      </w:r>
      <w:proofErr w:type="spellEnd"/>
      <w:r w:rsidRPr="00AA5320">
        <w:rPr>
          <w:color w:val="000000"/>
          <w:sz w:val="22"/>
          <w:szCs w:val="22"/>
        </w:rPr>
        <w:t>/s;</w:t>
      </w:r>
    </w:p>
    <w:p w14:paraId="11905919" w14:textId="77777777" w:rsidR="00AA5320" w:rsidRPr="00AA5320" w:rsidRDefault="00AA5320" w:rsidP="00861DFA">
      <w:pPr>
        <w:pStyle w:val="Akapitzlist"/>
        <w:widowControl/>
        <w:numPr>
          <w:ilvl w:val="1"/>
          <w:numId w:val="4"/>
        </w:numPr>
        <w:tabs>
          <w:tab w:val="left" w:pos="2127"/>
        </w:tabs>
        <w:suppressAutoHyphens w:val="0"/>
        <w:ind w:left="2127" w:hanging="284"/>
        <w:jc w:val="both"/>
        <w:rPr>
          <w:color w:val="000000"/>
          <w:sz w:val="22"/>
          <w:szCs w:val="22"/>
        </w:rPr>
      </w:pPr>
      <w:r w:rsidRPr="00AA5320">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9B6C216" w14:textId="77777777" w:rsidR="00AA5320" w:rsidRPr="00AA5320" w:rsidRDefault="00AA5320" w:rsidP="00861DFA">
      <w:pPr>
        <w:pStyle w:val="Akapitzlist"/>
        <w:widowControl/>
        <w:numPr>
          <w:ilvl w:val="1"/>
          <w:numId w:val="4"/>
        </w:numPr>
        <w:tabs>
          <w:tab w:val="left" w:pos="2127"/>
        </w:tabs>
        <w:suppressAutoHyphens w:val="0"/>
        <w:ind w:left="2127" w:hanging="284"/>
        <w:jc w:val="both"/>
        <w:rPr>
          <w:color w:val="000000"/>
          <w:sz w:val="22"/>
          <w:szCs w:val="22"/>
        </w:rPr>
      </w:pPr>
      <w:r w:rsidRPr="00AA5320">
        <w:rPr>
          <w:color w:val="000000"/>
          <w:sz w:val="22"/>
          <w:szCs w:val="22"/>
        </w:rPr>
        <w:t>zainstalowana dowolna, inna przeglądarka internetowa niż Internet Explorer;</w:t>
      </w:r>
    </w:p>
    <w:p w14:paraId="2340B410" w14:textId="77777777" w:rsidR="00AA5320" w:rsidRPr="00AA5320" w:rsidRDefault="00AA5320" w:rsidP="00861DFA">
      <w:pPr>
        <w:pStyle w:val="Akapitzlist"/>
        <w:widowControl/>
        <w:numPr>
          <w:ilvl w:val="1"/>
          <w:numId w:val="4"/>
        </w:numPr>
        <w:tabs>
          <w:tab w:val="left" w:pos="2127"/>
        </w:tabs>
        <w:suppressAutoHyphens w:val="0"/>
        <w:ind w:left="2127" w:hanging="284"/>
        <w:jc w:val="both"/>
        <w:rPr>
          <w:color w:val="000000"/>
          <w:sz w:val="22"/>
          <w:szCs w:val="22"/>
        </w:rPr>
      </w:pPr>
      <w:r w:rsidRPr="00AA5320">
        <w:rPr>
          <w:color w:val="000000"/>
          <w:sz w:val="22"/>
          <w:szCs w:val="22"/>
        </w:rPr>
        <w:t>włączona obsługa JavaScript;</w:t>
      </w:r>
    </w:p>
    <w:p w14:paraId="04489D23" w14:textId="77777777" w:rsidR="00AA5320" w:rsidRPr="00AA5320" w:rsidRDefault="00AA5320" w:rsidP="00861DFA">
      <w:pPr>
        <w:pStyle w:val="Akapitzlist"/>
        <w:widowControl/>
        <w:numPr>
          <w:ilvl w:val="1"/>
          <w:numId w:val="4"/>
        </w:numPr>
        <w:tabs>
          <w:tab w:val="left" w:pos="2127"/>
        </w:tabs>
        <w:suppressAutoHyphens w:val="0"/>
        <w:ind w:left="2127" w:hanging="284"/>
        <w:jc w:val="both"/>
        <w:rPr>
          <w:color w:val="000000"/>
          <w:sz w:val="22"/>
          <w:szCs w:val="22"/>
        </w:rPr>
      </w:pPr>
      <w:r w:rsidRPr="00AA5320">
        <w:rPr>
          <w:color w:val="000000"/>
          <w:sz w:val="22"/>
          <w:szCs w:val="22"/>
        </w:rPr>
        <w:t xml:space="preserve">zainstalowany program Adobe </w:t>
      </w:r>
      <w:proofErr w:type="spellStart"/>
      <w:r w:rsidRPr="00AA5320">
        <w:rPr>
          <w:color w:val="000000"/>
          <w:sz w:val="22"/>
          <w:szCs w:val="22"/>
        </w:rPr>
        <w:t>Acrobat</w:t>
      </w:r>
      <w:proofErr w:type="spellEnd"/>
      <w:r w:rsidRPr="00AA5320">
        <w:rPr>
          <w:color w:val="000000"/>
          <w:sz w:val="22"/>
          <w:szCs w:val="22"/>
        </w:rPr>
        <w:t xml:space="preserve"> Reader lub inny obsługujący format plików .pdf.</w:t>
      </w:r>
    </w:p>
    <w:p w14:paraId="70C0FA97" w14:textId="77777777" w:rsidR="00AA5320" w:rsidRPr="00AA5320" w:rsidRDefault="00AA5320" w:rsidP="00861DFA">
      <w:pPr>
        <w:pStyle w:val="NormalnyWeb"/>
        <w:numPr>
          <w:ilvl w:val="2"/>
          <w:numId w:val="8"/>
        </w:numPr>
        <w:spacing w:before="0" w:beforeAutospacing="0" w:after="0" w:afterAutospacing="0"/>
        <w:ind w:left="1843" w:hanging="709"/>
        <w:jc w:val="both"/>
        <w:textAlignment w:val="baseline"/>
        <w:rPr>
          <w:color w:val="000000"/>
          <w:sz w:val="22"/>
          <w:szCs w:val="22"/>
        </w:rPr>
      </w:pPr>
      <w:r w:rsidRPr="00AA5320">
        <w:rPr>
          <w:color w:val="000000"/>
          <w:sz w:val="22"/>
          <w:szCs w:val="22"/>
        </w:rPr>
        <w:t xml:space="preserve">Szyfrowanie na </w:t>
      </w:r>
      <w:hyperlink r:id="rId35" w:history="1">
        <w:r w:rsidRPr="00AA5320">
          <w:rPr>
            <w:rStyle w:val="Hipercze"/>
            <w:sz w:val="22"/>
            <w:szCs w:val="22"/>
          </w:rPr>
          <w:t>https://platformazakupowa.pl</w:t>
        </w:r>
      </w:hyperlink>
      <w:r w:rsidRPr="00AA5320">
        <w:rPr>
          <w:color w:val="000000"/>
          <w:sz w:val="22"/>
          <w:szCs w:val="22"/>
        </w:rPr>
        <w:t xml:space="preserve"> odbywa się za pomocą protokołu TLS 1.3.</w:t>
      </w:r>
    </w:p>
    <w:p w14:paraId="365A5982" w14:textId="1F60B624" w:rsidR="00AA5320" w:rsidRPr="00AA5320" w:rsidRDefault="00AA5320" w:rsidP="00861DFA">
      <w:pPr>
        <w:pStyle w:val="NormalnyWeb"/>
        <w:numPr>
          <w:ilvl w:val="2"/>
          <w:numId w:val="8"/>
        </w:numPr>
        <w:spacing w:before="0" w:beforeAutospacing="0" w:after="0" w:afterAutospacing="0"/>
        <w:ind w:left="1843" w:hanging="709"/>
        <w:jc w:val="both"/>
        <w:textAlignment w:val="baseline"/>
        <w:rPr>
          <w:color w:val="000000"/>
          <w:sz w:val="22"/>
          <w:szCs w:val="22"/>
        </w:rPr>
      </w:pPr>
      <w:r w:rsidRPr="00AA5320">
        <w:rPr>
          <w:color w:val="000000"/>
          <w:sz w:val="22"/>
          <w:szCs w:val="22"/>
        </w:rPr>
        <w:t>Oznaczenie czasu odbioru danych przez platformę zakupową stanowi datę oraz</w:t>
      </w:r>
      <w:r w:rsidR="00E50792">
        <w:rPr>
          <w:color w:val="000000"/>
          <w:sz w:val="22"/>
          <w:szCs w:val="22"/>
        </w:rPr>
        <w:t xml:space="preserve"> </w:t>
      </w:r>
      <w:r w:rsidRPr="00AA5320">
        <w:rPr>
          <w:color w:val="000000"/>
          <w:sz w:val="22"/>
          <w:szCs w:val="22"/>
        </w:rPr>
        <w:t>dokładny czas (</w:t>
      </w:r>
      <w:proofErr w:type="spellStart"/>
      <w:r w:rsidRPr="00AA5320">
        <w:rPr>
          <w:color w:val="000000"/>
          <w:sz w:val="22"/>
          <w:szCs w:val="22"/>
        </w:rPr>
        <w:t>hh:mm:ss</w:t>
      </w:r>
      <w:proofErr w:type="spellEnd"/>
      <w:r w:rsidRPr="00AA5320">
        <w:rPr>
          <w:color w:val="000000"/>
          <w:sz w:val="22"/>
          <w:szCs w:val="22"/>
        </w:rPr>
        <w:t>) generowany według czasu lokalnego serwera synchronizowanego z zegarem Głównego Urzędu Miar.</w:t>
      </w:r>
    </w:p>
    <w:p w14:paraId="4328A45F" w14:textId="77777777" w:rsidR="00AA5320" w:rsidRPr="00AA5320" w:rsidRDefault="00AA5320" w:rsidP="00861DFA">
      <w:pPr>
        <w:pStyle w:val="Akapitzlist"/>
        <w:widowControl/>
        <w:numPr>
          <w:ilvl w:val="1"/>
          <w:numId w:val="8"/>
        </w:numPr>
        <w:suppressAutoHyphens w:val="0"/>
        <w:ind w:left="1134" w:hanging="425"/>
        <w:jc w:val="both"/>
        <w:rPr>
          <w:bCs/>
          <w:sz w:val="22"/>
          <w:szCs w:val="22"/>
        </w:rPr>
      </w:pPr>
      <w:r w:rsidRPr="00AA5320">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A5320" w:rsidDel="008C4122">
        <w:rPr>
          <w:sz w:val="22"/>
          <w:szCs w:val="22"/>
        </w:rPr>
        <w:t xml:space="preserve"> </w:t>
      </w:r>
      <w:r w:rsidRPr="00AA5320">
        <w:rPr>
          <w:sz w:val="22"/>
          <w:szCs w:val="22"/>
        </w:rPr>
        <w:t>(</w:t>
      </w:r>
      <w:proofErr w:type="spellStart"/>
      <w:r w:rsidRPr="00AA5320">
        <w:rPr>
          <w:sz w:val="22"/>
          <w:szCs w:val="22"/>
        </w:rPr>
        <w:t>t.j</w:t>
      </w:r>
      <w:proofErr w:type="spellEnd"/>
      <w:r w:rsidRPr="00AA5320">
        <w:rPr>
          <w:sz w:val="22"/>
          <w:szCs w:val="22"/>
        </w:rPr>
        <w:t xml:space="preserve">.: Dz. U. 2020 r., poz. 2452 z </w:t>
      </w:r>
      <w:proofErr w:type="spellStart"/>
      <w:r w:rsidRPr="00AA5320">
        <w:rPr>
          <w:sz w:val="22"/>
          <w:szCs w:val="22"/>
        </w:rPr>
        <w:t>późn</w:t>
      </w:r>
      <w:proofErr w:type="spellEnd"/>
      <w:r w:rsidRPr="00AA5320">
        <w:rPr>
          <w:sz w:val="22"/>
          <w:szCs w:val="22"/>
        </w:rPr>
        <w:t xml:space="preserve">. </w:t>
      </w:r>
      <w:proofErr w:type="spellStart"/>
      <w:r w:rsidRPr="00AA5320">
        <w:rPr>
          <w:sz w:val="22"/>
          <w:szCs w:val="22"/>
        </w:rPr>
        <w:t>zm</w:t>
      </w:r>
      <w:proofErr w:type="spellEnd"/>
      <w:r w:rsidRPr="00AA5320">
        <w:rPr>
          <w:sz w:val="22"/>
          <w:szCs w:val="22"/>
        </w:rPr>
        <w:t>) oraz rozporządzeniu Ministra Rozwoju, Pracy i Technologii z dnia 23 grudnia 2020 r. w sprawie podmiotowych środków dowodowych oraz innych dokumentów lub oświadczeń, jakich może żądać zamawiający od wykonawcy</w:t>
      </w:r>
      <w:r w:rsidRPr="00AA5320" w:rsidDel="008C4122">
        <w:rPr>
          <w:sz w:val="22"/>
          <w:szCs w:val="22"/>
        </w:rPr>
        <w:t xml:space="preserve"> </w:t>
      </w:r>
      <w:r w:rsidRPr="00AA5320">
        <w:rPr>
          <w:sz w:val="22"/>
          <w:szCs w:val="22"/>
        </w:rPr>
        <w:t xml:space="preserve">(t. j.: Dz. U. 2020 r., poz. 2415 z </w:t>
      </w:r>
      <w:proofErr w:type="spellStart"/>
      <w:r w:rsidRPr="00AA5320">
        <w:rPr>
          <w:sz w:val="22"/>
          <w:szCs w:val="22"/>
        </w:rPr>
        <w:t>późn</w:t>
      </w:r>
      <w:proofErr w:type="spellEnd"/>
      <w:r w:rsidRPr="00AA5320">
        <w:rPr>
          <w:sz w:val="22"/>
          <w:szCs w:val="22"/>
        </w:rPr>
        <w:t>. zm.), tj.:</w:t>
      </w:r>
    </w:p>
    <w:p w14:paraId="0936A9AE" w14:textId="77777777" w:rsidR="00AA5320" w:rsidRPr="00AA5320" w:rsidRDefault="00AA5320" w:rsidP="00861DFA">
      <w:pPr>
        <w:pStyle w:val="Akapitzlist"/>
        <w:widowControl/>
        <w:numPr>
          <w:ilvl w:val="1"/>
          <w:numId w:val="52"/>
        </w:numPr>
        <w:suppressAutoHyphens w:val="0"/>
        <w:ind w:left="1418" w:hanging="284"/>
        <w:jc w:val="both"/>
        <w:rPr>
          <w:bCs/>
          <w:i/>
          <w:iCs/>
          <w:sz w:val="22"/>
          <w:szCs w:val="22"/>
          <w:u w:val="single"/>
        </w:rPr>
      </w:pPr>
      <w:r w:rsidRPr="00AA5320">
        <w:rPr>
          <w:sz w:val="22"/>
          <w:szCs w:val="22"/>
        </w:rPr>
        <w:lastRenderedPageBreak/>
        <w:t xml:space="preserve">dokumenty lub oświadczenia, w tym oferta, składane są w oryginale w formie elektronicznej przy użyciu kwalifikowanego podpisu elektronicznego. </w:t>
      </w:r>
      <w:r w:rsidRPr="00AA5320">
        <w:rPr>
          <w:color w:val="000000"/>
          <w:sz w:val="22"/>
          <w:szCs w:val="22"/>
        </w:rPr>
        <w:t xml:space="preserve">W przypadku składania podpisu kwalifikowanego i wykorzystania formatu podpisu </w:t>
      </w:r>
      <w:proofErr w:type="spellStart"/>
      <w:r w:rsidRPr="00AA5320">
        <w:rPr>
          <w:color w:val="000000"/>
          <w:sz w:val="22"/>
          <w:szCs w:val="22"/>
        </w:rPr>
        <w:t>XAdES</w:t>
      </w:r>
      <w:proofErr w:type="spellEnd"/>
      <w:r w:rsidRPr="00AA5320">
        <w:rPr>
          <w:color w:val="000000"/>
          <w:sz w:val="22"/>
          <w:szCs w:val="22"/>
        </w:rPr>
        <w:t xml:space="preserve"> zewnętrzny, zamawiający wymaga dołączenia odpowiedniej ilości plików, tj. podpisywanych plików z danymi oraz plików podpisu w formacie </w:t>
      </w:r>
      <w:proofErr w:type="spellStart"/>
      <w:r w:rsidRPr="00AA5320">
        <w:rPr>
          <w:color w:val="000000"/>
          <w:sz w:val="22"/>
          <w:szCs w:val="22"/>
        </w:rPr>
        <w:t>XAdES</w:t>
      </w:r>
      <w:proofErr w:type="spellEnd"/>
      <w:r w:rsidRPr="00AA5320">
        <w:rPr>
          <w:color w:val="000000"/>
          <w:sz w:val="22"/>
          <w:szCs w:val="22"/>
        </w:rPr>
        <w:t xml:space="preserve">. </w:t>
      </w:r>
      <w:r w:rsidRPr="00AA5320">
        <w:rPr>
          <w:bCs/>
          <w:sz w:val="22"/>
          <w:szCs w:val="22"/>
          <w:lang w:val="x-none"/>
        </w:rPr>
        <w:t>Oferta</w:t>
      </w:r>
      <w:r w:rsidRPr="00AA5320">
        <w:rPr>
          <w:bCs/>
          <w:sz w:val="22"/>
          <w:szCs w:val="22"/>
        </w:rPr>
        <w:t xml:space="preserve"> </w:t>
      </w:r>
      <w:r w:rsidRPr="00AA5320">
        <w:rPr>
          <w:bCs/>
          <w:sz w:val="22"/>
          <w:szCs w:val="22"/>
          <w:lang w:val="x-none"/>
        </w:rPr>
        <w:t>złożona bez opatrzenia właściwym podpisem elektronicznym podlega odrzuceniu na podstawie art. 226 ust. 1 pkt</w:t>
      </w:r>
      <w:r w:rsidRPr="00AA5320">
        <w:rPr>
          <w:bCs/>
          <w:sz w:val="22"/>
          <w:szCs w:val="22"/>
        </w:rPr>
        <w:t> </w:t>
      </w:r>
      <w:r w:rsidRPr="00AA5320">
        <w:rPr>
          <w:bCs/>
          <w:sz w:val="22"/>
          <w:szCs w:val="22"/>
          <w:lang w:val="x-none"/>
        </w:rPr>
        <w:t>3 ustawy P</w:t>
      </w:r>
      <w:r w:rsidRPr="00AA5320">
        <w:rPr>
          <w:bCs/>
          <w:sz w:val="22"/>
          <w:szCs w:val="22"/>
        </w:rPr>
        <w:t>ZP,</w:t>
      </w:r>
      <w:r w:rsidRPr="00AA5320">
        <w:rPr>
          <w:bCs/>
          <w:sz w:val="22"/>
          <w:szCs w:val="22"/>
          <w:lang w:val="x-none"/>
        </w:rPr>
        <w:t xml:space="preserve"> z uwagi na niezgodność z art. 63 </w:t>
      </w:r>
      <w:r w:rsidRPr="00AA5320">
        <w:rPr>
          <w:bCs/>
          <w:sz w:val="22"/>
          <w:szCs w:val="22"/>
        </w:rPr>
        <w:t>tej ustawy;</w:t>
      </w:r>
    </w:p>
    <w:p w14:paraId="11183189" w14:textId="77777777" w:rsidR="00AA5320" w:rsidRPr="00AA5320" w:rsidRDefault="00AA5320" w:rsidP="00861DFA">
      <w:pPr>
        <w:pStyle w:val="Akapitzlist"/>
        <w:widowControl/>
        <w:numPr>
          <w:ilvl w:val="1"/>
          <w:numId w:val="52"/>
        </w:numPr>
        <w:suppressAutoHyphens w:val="0"/>
        <w:ind w:left="1418" w:hanging="284"/>
        <w:jc w:val="both"/>
        <w:rPr>
          <w:bCs/>
          <w:i/>
          <w:iCs/>
          <w:sz w:val="22"/>
          <w:szCs w:val="22"/>
          <w:u w:val="single"/>
        </w:rPr>
      </w:pPr>
      <w:r w:rsidRPr="00AA5320">
        <w:rPr>
          <w:bCs/>
          <w:sz w:val="22"/>
          <w:szCs w:val="22"/>
        </w:rPr>
        <w:t>dokumenty wystawione w formie elektronicznej przekazuje się jako dokumenty elektroniczne, zapewniając Zamawiającemu możliwość weryfikacji podpisów;</w:t>
      </w:r>
    </w:p>
    <w:p w14:paraId="68310685" w14:textId="77777777" w:rsidR="00AA5320" w:rsidRPr="00AA5320" w:rsidRDefault="00AA5320" w:rsidP="00861DFA">
      <w:pPr>
        <w:pStyle w:val="Akapitzlist"/>
        <w:widowControl/>
        <w:numPr>
          <w:ilvl w:val="1"/>
          <w:numId w:val="52"/>
        </w:numPr>
        <w:suppressAutoHyphens w:val="0"/>
        <w:ind w:left="1418" w:hanging="284"/>
        <w:jc w:val="both"/>
        <w:rPr>
          <w:bCs/>
          <w:i/>
          <w:iCs/>
          <w:sz w:val="22"/>
          <w:szCs w:val="22"/>
          <w:u w:val="single"/>
        </w:rPr>
      </w:pPr>
      <w:r w:rsidRPr="00AA5320">
        <w:rPr>
          <w:bCs/>
          <w:sz w:val="22"/>
          <w:szCs w:val="22"/>
        </w:rPr>
        <w:t>j</w:t>
      </w:r>
      <w:r w:rsidRPr="00AA5320">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AA5320">
        <w:rPr>
          <w:color w:val="FF0000"/>
          <w:sz w:val="22"/>
          <w:szCs w:val="22"/>
        </w:rPr>
        <w:t xml:space="preserve"> </w:t>
      </w:r>
      <w:r w:rsidRPr="00AA5320">
        <w:rPr>
          <w:color w:val="000000" w:themeColor="text1"/>
          <w:sz w:val="22"/>
          <w:szCs w:val="22"/>
        </w:rPr>
        <w:t>z dokumentem lub oświadczeniem w postaci papierowej,</w:t>
      </w:r>
      <w:r w:rsidRPr="00AA5320">
        <w:rPr>
          <w:sz w:val="22"/>
          <w:szCs w:val="22"/>
        </w:rPr>
        <w:t xml:space="preserve"> opatrując je kwalifikowanym podpisem elektronicznym, co jest równoznaczne z poświadczeniem przekazywanych dokumentów lub oświadczeń za zgodność z oryginałem;</w:t>
      </w:r>
    </w:p>
    <w:p w14:paraId="3BD40D89" w14:textId="73BAF4C7" w:rsidR="00AA5320" w:rsidRPr="00AA5320" w:rsidRDefault="00AA5320" w:rsidP="00861DFA">
      <w:pPr>
        <w:pStyle w:val="Akapitzlist"/>
        <w:widowControl/>
        <w:numPr>
          <w:ilvl w:val="1"/>
          <w:numId w:val="52"/>
        </w:numPr>
        <w:suppressAutoHyphens w:val="0"/>
        <w:ind w:left="1418" w:hanging="284"/>
        <w:jc w:val="both"/>
        <w:rPr>
          <w:bCs/>
          <w:i/>
          <w:iCs/>
          <w:sz w:val="22"/>
          <w:szCs w:val="22"/>
          <w:u w:val="single"/>
        </w:rPr>
      </w:pPr>
      <w:r w:rsidRPr="00AA5320">
        <w:rPr>
          <w:sz w:val="22"/>
          <w:szCs w:val="22"/>
        </w:rPr>
        <w:t>w przypadku przekazywania przez W</w:t>
      </w:r>
      <w:r w:rsidR="00080B68">
        <w:rPr>
          <w:sz w:val="22"/>
          <w:szCs w:val="22"/>
        </w:rPr>
        <w:t xml:space="preserve">ykonawcę cyfrowego odwzorowania </w:t>
      </w:r>
      <w:r w:rsidRPr="00AA5320">
        <w:rPr>
          <w:sz w:val="22"/>
          <w:szCs w:val="22"/>
        </w:rPr>
        <w:t>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511805DA" w14:textId="77777777" w:rsidR="00AA5320" w:rsidRPr="00AA5320" w:rsidRDefault="00AA5320" w:rsidP="00861DFA">
      <w:pPr>
        <w:pStyle w:val="Akapitzlist"/>
        <w:widowControl/>
        <w:numPr>
          <w:ilvl w:val="1"/>
          <w:numId w:val="52"/>
        </w:numPr>
        <w:suppressAutoHyphens w:val="0"/>
        <w:ind w:left="1418" w:hanging="284"/>
        <w:jc w:val="both"/>
        <w:rPr>
          <w:bCs/>
          <w:i/>
          <w:iCs/>
          <w:sz w:val="22"/>
          <w:szCs w:val="22"/>
          <w:u w:val="single"/>
        </w:rPr>
      </w:pPr>
      <w:r w:rsidRPr="00AA5320">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1A5682B" w14:textId="77777777" w:rsidR="00AA5320" w:rsidRPr="00AA5320" w:rsidRDefault="00AA5320" w:rsidP="00861DFA">
      <w:pPr>
        <w:pStyle w:val="Akapitzlist"/>
        <w:widowControl/>
        <w:numPr>
          <w:ilvl w:val="0"/>
          <w:numId w:val="8"/>
        </w:numPr>
        <w:suppressAutoHyphens w:val="0"/>
        <w:ind w:left="709" w:hanging="283"/>
        <w:jc w:val="both"/>
        <w:rPr>
          <w:bCs/>
          <w:sz w:val="22"/>
          <w:szCs w:val="22"/>
        </w:rPr>
      </w:pPr>
      <w:r w:rsidRPr="00AA5320">
        <w:rPr>
          <w:bCs/>
          <w:sz w:val="22"/>
          <w:szCs w:val="22"/>
        </w:rPr>
        <w:t>Sposób porozumiewania się zamawiającego z wykonawcami w zakresie skutecznego złożenia oferty.</w:t>
      </w:r>
    </w:p>
    <w:p w14:paraId="619A09A5" w14:textId="77777777" w:rsidR="00AA5320" w:rsidRPr="00AA5320" w:rsidRDefault="00AA5320" w:rsidP="00861DFA">
      <w:pPr>
        <w:pStyle w:val="Akapitzlist"/>
        <w:widowControl/>
        <w:numPr>
          <w:ilvl w:val="1"/>
          <w:numId w:val="8"/>
        </w:numPr>
        <w:suppressAutoHyphens w:val="0"/>
        <w:ind w:left="1276" w:hanging="567"/>
        <w:jc w:val="both"/>
        <w:rPr>
          <w:bCs/>
          <w:sz w:val="22"/>
          <w:szCs w:val="22"/>
        </w:rPr>
      </w:pPr>
      <w:r w:rsidRPr="00AA5320">
        <w:rPr>
          <w:sz w:val="22"/>
          <w:szCs w:val="22"/>
        </w:rPr>
        <w:t xml:space="preserve">Oferta musi być sporządzona z zachowaniem postaci elektronicznej w formacie danych </w:t>
      </w:r>
      <w:r w:rsidRPr="00AA5320">
        <w:rPr>
          <w:bCs/>
          <w:sz w:val="22"/>
          <w:szCs w:val="22"/>
        </w:rPr>
        <w:t xml:space="preserve">zgodnym z </w:t>
      </w:r>
      <w:r w:rsidRPr="00AA5320">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A5320">
        <w:rPr>
          <w:sz w:val="22"/>
          <w:szCs w:val="22"/>
        </w:rPr>
        <w:t>i podpisana kwalifikowanym podpisem elektronicznym. Zaleca się wykorzystanie formatów: .</w:t>
      </w:r>
      <w:r w:rsidRPr="00AA5320">
        <w:rPr>
          <w:b/>
          <w:bCs/>
          <w:i/>
          <w:iCs/>
          <w:sz w:val="22"/>
          <w:szCs w:val="22"/>
        </w:rPr>
        <w:t>pdf, .doc., .xls, .jpg (.</w:t>
      </w:r>
      <w:proofErr w:type="spellStart"/>
      <w:r w:rsidRPr="00AA5320">
        <w:rPr>
          <w:b/>
          <w:bCs/>
          <w:i/>
          <w:iCs/>
          <w:sz w:val="22"/>
          <w:szCs w:val="22"/>
        </w:rPr>
        <w:t>jpeg</w:t>
      </w:r>
      <w:proofErr w:type="spellEnd"/>
      <w:r w:rsidRPr="00AA5320">
        <w:rPr>
          <w:b/>
          <w:bCs/>
          <w:i/>
          <w:iCs/>
          <w:sz w:val="22"/>
          <w:szCs w:val="22"/>
        </w:rPr>
        <w:t>) ze szczególnym wskazaniem na .pdf.</w:t>
      </w:r>
      <w:r w:rsidRPr="00AA5320">
        <w:rPr>
          <w:sz w:val="22"/>
          <w:szCs w:val="22"/>
        </w:rPr>
        <w:t xml:space="preserve"> W celu ewentualnej kompresji danych rekomenduje się wykorzystanie formatów: .</w:t>
      </w:r>
      <w:r w:rsidRPr="00AA5320">
        <w:rPr>
          <w:b/>
          <w:bCs/>
          <w:i/>
          <w:iCs/>
          <w:sz w:val="22"/>
          <w:szCs w:val="22"/>
        </w:rPr>
        <w:t>zip, 7Z</w:t>
      </w:r>
      <w:r w:rsidRPr="00AA5320">
        <w:rPr>
          <w:sz w:val="22"/>
          <w:szCs w:val="22"/>
        </w:rPr>
        <w:t>. Do formatów powszechnych a nieobjętych treścią rozporządzenia zalicza się: .</w:t>
      </w:r>
      <w:proofErr w:type="spellStart"/>
      <w:r w:rsidRPr="00AA5320">
        <w:rPr>
          <w:sz w:val="22"/>
          <w:szCs w:val="22"/>
        </w:rPr>
        <w:t>rar</w:t>
      </w:r>
      <w:proofErr w:type="spellEnd"/>
      <w:r w:rsidRPr="00AA5320">
        <w:rPr>
          <w:sz w:val="22"/>
          <w:szCs w:val="22"/>
        </w:rPr>
        <w:t>, .gif, .</w:t>
      </w:r>
      <w:proofErr w:type="spellStart"/>
      <w:r w:rsidRPr="00AA5320">
        <w:rPr>
          <w:sz w:val="22"/>
          <w:szCs w:val="22"/>
        </w:rPr>
        <w:t>bmp</w:t>
      </w:r>
      <w:proofErr w:type="spellEnd"/>
      <w:r w:rsidRPr="00AA5320">
        <w:rPr>
          <w:sz w:val="22"/>
          <w:szCs w:val="22"/>
        </w:rPr>
        <w:t>, .</w:t>
      </w:r>
      <w:proofErr w:type="spellStart"/>
      <w:r w:rsidRPr="00AA5320">
        <w:rPr>
          <w:sz w:val="22"/>
          <w:szCs w:val="22"/>
        </w:rPr>
        <w:t>numbers</w:t>
      </w:r>
      <w:proofErr w:type="spellEnd"/>
      <w:r w:rsidRPr="00AA5320">
        <w:rPr>
          <w:sz w:val="22"/>
          <w:szCs w:val="22"/>
        </w:rPr>
        <w:t>, .</w:t>
      </w:r>
      <w:proofErr w:type="spellStart"/>
      <w:r w:rsidRPr="00AA5320">
        <w:rPr>
          <w:sz w:val="22"/>
          <w:szCs w:val="22"/>
        </w:rPr>
        <w:t>pages</w:t>
      </w:r>
      <w:proofErr w:type="spellEnd"/>
      <w:r w:rsidRPr="00AA5320">
        <w:rPr>
          <w:sz w:val="22"/>
          <w:szCs w:val="22"/>
        </w:rPr>
        <w:t xml:space="preserve">. Dokumenty złożone w takich plikach zostaną uznane za złożone nieskutecznie. </w:t>
      </w:r>
    </w:p>
    <w:p w14:paraId="6D70D87A" w14:textId="2FE51B67" w:rsidR="00AA5320" w:rsidRPr="00AA5320" w:rsidRDefault="00AA5320" w:rsidP="00861DFA">
      <w:pPr>
        <w:pStyle w:val="Akapitzlist"/>
        <w:widowControl/>
        <w:numPr>
          <w:ilvl w:val="1"/>
          <w:numId w:val="8"/>
        </w:numPr>
        <w:suppressAutoHyphens w:val="0"/>
        <w:ind w:left="1276" w:hanging="567"/>
        <w:jc w:val="both"/>
        <w:rPr>
          <w:bCs/>
          <w:sz w:val="22"/>
          <w:szCs w:val="22"/>
        </w:rPr>
      </w:pPr>
      <w:r w:rsidRPr="00AA5320">
        <w:rPr>
          <w:sz w:val="22"/>
          <w:szCs w:val="22"/>
        </w:rPr>
        <w:t xml:space="preserve">Wykonawca składa ofertę za pośrednictwem </w:t>
      </w:r>
      <w:hyperlink r:id="rId36" w:history="1">
        <w:r w:rsidRPr="00AA5320">
          <w:rPr>
            <w:rStyle w:val="Hipercze"/>
            <w:sz w:val="22"/>
            <w:szCs w:val="22"/>
          </w:rPr>
          <w:t>https://platformazakupowa.pl</w:t>
        </w:r>
      </w:hyperlink>
      <w:r w:rsidRPr="00AA5320">
        <w:rPr>
          <w:sz w:val="22"/>
          <w:szCs w:val="22"/>
        </w:rPr>
        <w:t xml:space="preserve"> – adres profilu nabywcy </w:t>
      </w:r>
      <w:hyperlink r:id="rId37" w:history="1">
        <w:r w:rsidRPr="00AA5320">
          <w:rPr>
            <w:rStyle w:val="Hipercze"/>
            <w:bCs/>
            <w:sz w:val="22"/>
            <w:szCs w:val="22"/>
          </w:rPr>
          <w:t>https://platformazakupowa.pl/pn/uj_edu</w:t>
        </w:r>
      </w:hyperlink>
      <w:r w:rsidRPr="00AA5320">
        <w:rPr>
          <w:bCs/>
          <w:sz w:val="22"/>
          <w:szCs w:val="22"/>
        </w:rPr>
        <w:t xml:space="preserve">, </w:t>
      </w:r>
      <w:r w:rsidRPr="00AA5320">
        <w:rPr>
          <w:sz w:val="22"/>
          <w:szCs w:val="22"/>
        </w:rPr>
        <w:t xml:space="preserve">zgodnie z regulaminem, o którym mowa w ust. 1 tego rozdziału. </w:t>
      </w:r>
      <w:r w:rsidRPr="00AA5320">
        <w:rPr>
          <w:color w:val="000000"/>
          <w:sz w:val="22"/>
          <w:szCs w:val="22"/>
        </w:rPr>
        <w:t>Zamawiający nie ponosi odpowiedzialności za</w:t>
      </w:r>
      <w:r w:rsidR="00E50792">
        <w:rPr>
          <w:color w:val="000000"/>
          <w:sz w:val="22"/>
          <w:szCs w:val="22"/>
        </w:rPr>
        <w:t xml:space="preserve"> </w:t>
      </w:r>
      <w:r w:rsidRPr="00AA5320">
        <w:rPr>
          <w:color w:val="000000"/>
          <w:sz w:val="22"/>
          <w:szCs w:val="22"/>
        </w:rPr>
        <w:t> złożenie oferty w sposób niezgodny z instrukcją korzystania z</w:t>
      </w:r>
      <w:r w:rsidR="00E50792">
        <w:rPr>
          <w:color w:val="000000"/>
          <w:sz w:val="22"/>
          <w:szCs w:val="22"/>
        </w:rPr>
        <w:t xml:space="preserve"> </w:t>
      </w:r>
      <w:hyperlink r:id="rId38" w:history="1">
        <w:r w:rsidRPr="00AA5320">
          <w:rPr>
            <w:rStyle w:val="Hipercze"/>
            <w:sz w:val="22"/>
            <w:szCs w:val="22"/>
          </w:rPr>
          <w:t>https://platformazakupowa.pl</w:t>
        </w:r>
      </w:hyperlink>
      <w:r w:rsidRPr="00AA5320">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D2DC2D9" w14:textId="77777777" w:rsidR="00AA5320" w:rsidRPr="00AA5320" w:rsidRDefault="00AA5320" w:rsidP="00861DFA">
      <w:pPr>
        <w:pStyle w:val="Akapitzlist"/>
        <w:widowControl/>
        <w:numPr>
          <w:ilvl w:val="1"/>
          <w:numId w:val="8"/>
        </w:numPr>
        <w:suppressAutoHyphens w:val="0"/>
        <w:ind w:left="1276" w:hanging="567"/>
        <w:jc w:val="both"/>
        <w:rPr>
          <w:sz w:val="22"/>
          <w:szCs w:val="22"/>
        </w:rPr>
      </w:pPr>
      <w:r w:rsidRPr="00AA5320">
        <w:rPr>
          <w:sz w:val="22"/>
          <w:szCs w:val="22"/>
        </w:rPr>
        <w:t xml:space="preserve">Sposób zaszyfrowania oferty opisany został w </w:t>
      </w:r>
      <w:r w:rsidRPr="00AA5320">
        <w:rPr>
          <w:color w:val="000000"/>
          <w:sz w:val="22"/>
          <w:szCs w:val="22"/>
        </w:rPr>
        <w:t>instrukcji składania ofert (linki w ust. 1.2.2 powyżej).</w:t>
      </w:r>
    </w:p>
    <w:p w14:paraId="7F98C27D" w14:textId="77777777" w:rsidR="00AA5320" w:rsidRPr="00AA5320" w:rsidRDefault="00AA5320" w:rsidP="00861DFA">
      <w:pPr>
        <w:pStyle w:val="Akapitzlist"/>
        <w:widowControl/>
        <w:numPr>
          <w:ilvl w:val="1"/>
          <w:numId w:val="8"/>
        </w:numPr>
        <w:suppressAutoHyphens w:val="0"/>
        <w:ind w:left="1276" w:hanging="567"/>
        <w:jc w:val="both"/>
        <w:rPr>
          <w:bCs/>
          <w:sz w:val="22"/>
          <w:szCs w:val="22"/>
        </w:rPr>
      </w:pPr>
      <w:r w:rsidRPr="00AA5320">
        <w:rPr>
          <w:bCs/>
          <w:sz w:val="22"/>
          <w:szCs w:val="22"/>
        </w:rPr>
        <w:t>Po upływie terminu składania ofert wykonawca nie może skutecznie dokonać zmiany ani wycofać uprzednio złożonej oferty.</w:t>
      </w:r>
    </w:p>
    <w:p w14:paraId="229D05CD" w14:textId="11410960" w:rsidR="00D675E2" w:rsidRPr="00AA5320" w:rsidRDefault="00D675E2" w:rsidP="00861DFA">
      <w:pPr>
        <w:pStyle w:val="Akapitzlist"/>
        <w:widowControl/>
        <w:numPr>
          <w:ilvl w:val="0"/>
          <w:numId w:val="8"/>
        </w:numPr>
        <w:suppressAutoHyphens w:val="0"/>
        <w:spacing w:after="200"/>
        <w:jc w:val="both"/>
        <w:rPr>
          <w:rStyle w:val="Hipercze"/>
          <w:sz w:val="22"/>
          <w:szCs w:val="22"/>
        </w:rPr>
      </w:pPr>
      <w:r w:rsidRPr="00AA5320">
        <w:rPr>
          <w:sz w:val="22"/>
          <w:szCs w:val="22"/>
          <w:u w:val="single"/>
        </w:rPr>
        <w:t>Do porozumiewania się z Wykonawcami up</w:t>
      </w:r>
      <w:r w:rsidR="00080B68">
        <w:rPr>
          <w:sz w:val="22"/>
          <w:szCs w:val="22"/>
          <w:u w:val="single"/>
        </w:rPr>
        <w:t xml:space="preserve">oważniona w zakresie formalnym </w:t>
      </w:r>
      <w:r w:rsidRPr="00AA5320">
        <w:rPr>
          <w:sz w:val="22"/>
          <w:szCs w:val="22"/>
          <w:u w:val="single"/>
        </w:rPr>
        <w:t xml:space="preserve">i merytorycznym jest </w:t>
      </w:r>
      <w:r w:rsidR="002152ED">
        <w:rPr>
          <w:sz w:val="22"/>
          <w:szCs w:val="22"/>
          <w:u w:val="single"/>
        </w:rPr>
        <w:t xml:space="preserve">Artur Wyrwa </w:t>
      </w:r>
      <w:r w:rsidRPr="00AA5320">
        <w:rPr>
          <w:sz w:val="22"/>
          <w:szCs w:val="22"/>
          <w:u w:val="single"/>
        </w:rPr>
        <w:t>, tel. +4812-663-39-</w:t>
      </w:r>
      <w:r w:rsidR="002152ED">
        <w:rPr>
          <w:sz w:val="22"/>
          <w:szCs w:val="22"/>
          <w:u w:val="single"/>
        </w:rPr>
        <w:t>42</w:t>
      </w:r>
      <w:r w:rsidR="004D37D0">
        <w:rPr>
          <w:sz w:val="22"/>
          <w:szCs w:val="22"/>
          <w:u w:val="single"/>
        </w:rPr>
        <w:t xml:space="preserve"> oraz Jerzy Wordliczek tel. +4812 663-10-66</w:t>
      </w:r>
    </w:p>
    <w:p w14:paraId="6412F93B" w14:textId="77777777" w:rsidR="002152ED" w:rsidRDefault="002152ED" w:rsidP="00AD6206">
      <w:pPr>
        <w:spacing w:after="0" w:line="240" w:lineRule="auto"/>
        <w:jc w:val="both"/>
        <w:rPr>
          <w:rFonts w:ascii="Times New Roman" w:eastAsia="Times New Roman" w:hAnsi="Times New Roman" w:cs="Times New Roman"/>
          <w:b/>
          <w:bCs/>
          <w:lang w:eastAsia="pl-PL"/>
        </w:rPr>
      </w:pPr>
    </w:p>
    <w:p w14:paraId="2A25A733" w14:textId="655AB65D"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X – Wymagania dotyczące wadium</w:t>
      </w:r>
    </w:p>
    <w:p w14:paraId="018C2938" w14:textId="77777777" w:rsidR="00AD6206" w:rsidRPr="00F215CA" w:rsidRDefault="00A10C2D" w:rsidP="00861DFA">
      <w:pPr>
        <w:widowControl w:val="0"/>
        <w:numPr>
          <w:ilvl w:val="0"/>
          <w:numId w:val="9"/>
        </w:numPr>
        <w:suppressAutoHyphens/>
        <w:spacing w:line="240" w:lineRule="auto"/>
        <w:contextualSpacing/>
        <w:jc w:val="both"/>
        <w:rPr>
          <w:rFonts w:ascii="Times New Roman" w:eastAsia="Times New Roman" w:hAnsi="Times New Roman" w:cs="Times New Roman"/>
          <w:b/>
          <w:bCs/>
          <w:lang w:eastAsia="pl-PL"/>
        </w:rPr>
      </w:pPr>
      <w:r w:rsidRPr="00B352C8">
        <w:rPr>
          <w:rFonts w:ascii="Times New Roman" w:hAnsi="Times New Roman" w:cs="Times New Roman"/>
        </w:rPr>
        <w:t>Zamawiający nie wymaga wniesienia wadium.</w:t>
      </w:r>
    </w:p>
    <w:p w14:paraId="093401F9" w14:textId="77777777" w:rsidR="00F215CA" w:rsidRPr="00B352C8" w:rsidRDefault="00F215CA" w:rsidP="00F215CA">
      <w:pPr>
        <w:widowControl w:val="0"/>
        <w:suppressAutoHyphens/>
        <w:spacing w:line="240" w:lineRule="auto"/>
        <w:ind w:left="720"/>
        <w:contextualSpacing/>
        <w:jc w:val="both"/>
        <w:rPr>
          <w:rFonts w:ascii="Times New Roman" w:eastAsia="Times New Roman" w:hAnsi="Times New Roman" w:cs="Times New Roman"/>
          <w:b/>
          <w:bCs/>
          <w:lang w:eastAsia="pl-PL"/>
        </w:rPr>
      </w:pPr>
    </w:p>
    <w:p w14:paraId="79160D13"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XI – Termin związania ofertą</w:t>
      </w:r>
    </w:p>
    <w:p w14:paraId="5E0099E6" w14:textId="370DEBA6" w:rsidR="00AD6206" w:rsidRPr="006503D4" w:rsidRDefault="00AD6206" w:rsidP="00861DFA">
      <w:pPr>
        <w:widowControl w:val="0"/>
        <w:numPr>
          <w:ilvl w:val="0"/>
          <w:numId w:val="10"/>
        </w:numPr>
        <w:suppressAutoHyphens/>
        <w:spacing w:after="0" w:line="240" w:lineRule="auto"/>
        <w:contextualSpacing/>
        <w:jc w:val="both"/>
        <w:rPr>
          <w:rFonts w:ascii="Times New Roman" w:eastAsia="Times New Roman" w:hAnsi="Times New Roman" w:cs="Times New Roman"/>
          <w:bCs/>
          <w:lang w:eastAsia="pl-PL"/>
        </w:rPr>
      </w:pPr>
      <w:r w:rsidRPr="00B352C8">
        <w:rPr>
          <w:rFonts w:ascii="Times New Roman" w:eastAsia="Times New Roman" w:hAnsi="Times New Roman" w:cs="Times New Roman"/>
          <w:bCs/>
          <w:lang w:eastAsia="pl-PL"/>
        </w:rPr>
        <w:t xml:space="preserve">Wykonawca jest związany złożoną ofertą od dnia upływu terminu składania ofert (włącznie) do </w:t>
      </w:r>
      <w:r w:rsidRPr="00A222F1">
        <w:rPr>
          <w:rFonts w:ascii="Times New Roman" w:eastAsia="Times New Roman" w:hAnsi="Times New Roman" w:cs="Times New Roman"/>
          <w:bCs/>
          <w:lang w:eastAsia="pl-PL"/>
        </w:rPr>
        <w:t xml:space="preserve">dnia </w:t>
      </w:r>
      <w:r w:rsidR="001F0E8A">
        <w:rPr>
          <w:rFonts w:ascii="Times New Roman" w:eastAsia="Times New Roman" w:hAnsi="Times New Roman" w:cs="Times New Roman"/>
          <w:bCs/>
          <w:lang w:eastAsia="pl-PL"/>
        </w:rPr>
        <w:t>1</w:t>
      </w:r>
      <w:r w:rsidR="000C2C42">
        <w:rPr>
          <w:rFonts w:ascii="Times New Roman" w:eastAsia="Times New Roman" w:hAnsi="Times New Roman" w:cs="Times New Roman"/>
          <w:bCs/>
          <w:lang w:eastAsia="pl-PL"/>
        </w:rPr>
        <w:t>9</w:t>
      </w:r>
      <w:r w:rsidR="001F0E8A">
        <w:rPr>
          <w:rFonts w:ascii="Times New Roman" w:eastAsia="Times New Roman" w:hAnsi="Times New Roman" w:cs="Times New Roman"/>
          <w:bCs/>
          <w:lang w:eastAsia="pl-PL"/>
        </w:rPr>
        <w:t>.11.</w:t>
      </w:r>
      <w:r w:rsidR="00F4559F" w:rsidRPr="00F4559F">
        <w:rPr>
          <w:rFonts w:ascii="Times New Roman" w:eastAsia="Times New Roman" w:hAnsi="Times New Roman" w:cs="Times New Roman"/>
          <w:bCs/>
          <w:lang w:eastAsia="pl-PL"/>
        </w:rPr>
        <w:t>2022</w:t>
      </w:r>
      <w:r w:rsidR="00444C3A" w:rsidRPr="00F4559F">
        <w:rPr>
          <w:rFonts w:ascii="Times New Roman" w:eastAsia="Times New Roman" w:hAnsi="Times New Roman" w:cs="Times New Roman"/>
          <w:bCs/>
          <w:lang w:eastAsia="pl-PL"/>
        </w:rPr>
        <w:t xml:space="preserve"> r.</w:t>
      </w:r>
    </w:p>
    <w:p w14:paraId="581CE5A5" w14:textId="7C15356E" w:rsidR="00AD6206" w:rsidRPr="00AD6206" w:rsidRDefault="00AD6206" w:rsidP="00861DFA">
      <w:pPr>
        <w:widowControl w:val="0"/>
        <w:numPr>
          <w:ilvl w:val="0"/>
          <w:numId w:val="10"/>
        </w:numPr>
        <w:suppressAutoHyphens/>
        <w:spacing w:after="0" w:line="240" w:lineRule="auto"/>
        <w:contextualSpacing/>
        <w:jc w:val="both"/>
        <w:rPr>
          <w:rFonts w:ascii="Times New Roman" w:eastAsia="Times New Roman" w:hAnsi="Times New Roman" w:cs="Times New Roman"/>
          <w:bCs/>
          <w:lang w:eastAsia="pl-PL"/>
        </w:rPr>
      </w:pPr>
      <w:r w:rsidRPr="00B352C8">
        <w:rPr>
          <w:rFonts w:ascii="Times New Roman" w:eastAsia="Times New Roman" w:hAnsi="Times New Roman" w:cs="Times New Roman"/>
          <w:lang w:eastAsia="pl-PL"/>
        </w:rPr>
        <w:t>W przypadku, gdy wybór najkorzystniejszej oferty nie nastąpi przed upływem terminu związ</w:t>
      </w:r>
      <w:r w:rsidR="00791B8A">
        <w:rPr>
          <w:rFonts w:ascii="Times New Roman" w:eastAsia="Times New Roman" w:hAnsi="Times New Roman" w:cs="Times New Roman"/>
          <w:lang w:eastAsia="pl-PL"/>
        </w:rPr>
        <w:t>ania ofertą określonego w SWZ, Z</w:t>
      </w:r>
      <w:r w:rsidRPr="00B352C8">
        <w:rPr>
          <w:rFonts w:ascii="Times New Roman" w:eastAsia="Times New Roman" w:hAnsi="Times New Roman" w:cs="Times New Roman"/>
          <w:lang w:eastAsia="pl-PL"/>
        </w:rPr>
        <w:t>amawiający przed upływem terminu związania</w:t>
      </w:r>
      <w:r w:rsidRPr="00AD6206">
        <w:rPr>
          <w:rFonts w:ascii="Times New Roman" w:eastAsia="Times New Roman" w:hAnsi="Times New Roman" w:cs="Times New Roman"/>
          <w:lang w:eastAsia="pl-PL"/>
        </w:rPr>
        <w:t xml:space="preserve"> ofe</w:t>
      </w:r>
      <w:r w:rsidR="00791B8A">
        <w:rPr>
          <w:rFonts w:ascii="Times New Roman" w:eastAsia="Times New Roman" w:hAnsi="Times New Roman" w:cs="Times New Roman"/>
          <w:lang w:eastAsia="pl-PL"/>
        </w:rPr>
        <w:t>rtą zwraca się jednokrotnie do W</w:t>
      </w:r>
      <w:r w:rsidRPr="00AD6206">
        <w:rPr>
          <w:rFonts w:ascii="Times New Roman" w:eastAsia="Times New Roman" w:hAnsi="Times New Roman" w:cs="Times New Roman"/>
          <w:lang w:eastAsia="pl-PL"/>
        </w:rPr>
        <w:t>ykonawców o wyrażenie zgody na przedłużenie tego terminu o wskazywany przez niego okres, nie dłuższy niż 30 dni.</w:t>
      </w:r>
    </w:p>
    <w:p w14:paraId="67A2C3A8" w14:textId="7340F9DD" w:rsidR="00AD6206" w:rsidRPr="00F215CA" w:rsidRDefault="00AD6206" w:rsidP="00861DFA">
      <w:pPr>
        <w:widowControl w:val="0"/>
        <w:numPr>
          <w:ilvl w:val="0"/>
          <w:numId w:val="10"/>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Przedłużenie terminu związania oferta, o którym mowa w ust. 2, wymaga złożenia przez </w:t>
      </w:r>
      <w:r w:rsidR="00791B8A">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ykonawcę pisemnego oświadczenia o wyrażeniu zgody na przedłużenie terminu związania ofertą.</w:t>
      </w:r>
    </w:p>
    <w:p w14:paraId="53835EB8" w14:textId="77777777" w:rsidR="00F215CA" w:rsidRPr="007238D5" w:rsidRDefault="00F215CA" w:rsidP="00F215CA">
      <w:pPr>
        <w:widowControl w:val="0"/>
        <w:suppressAutoHyphens/>
        <w:spacing w:after="0" w:line="240" w:lineRule="auto"/>
        <w:ind w:left="720"/>
        <w:contextualSpacing/>
        <w:jc w:val="both"/>
        <w:rPr>
          <w:rFonts w:ascii="Times New Roman" w:eastAsia="Times New Roman" w:hAnsi="Times New Roman" w:cs="Times New Roman"/>
          <w:bCs/>
          <w:lang w:eastAsia="pl-PL"/>
        </w:rPr>
      </w:pPr>
    </w:p>
    <w:p w14:paraId="6A38E044"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300818C" w14:textId="2C06FA02" w:rsidR="00AD6206" w:rsidRPr="00AD6206" w:rsidRDefault="00F215CA" w:rsidP="00861DFA">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Każdy W</w:t>
      </w:r>
      <w:r w:rsidR="00AD6206" w:rsidRPr="00AD6206">
        <w:rPr>
          <w:rFonts w:ascii="Times New Roman" w:eastAsia="Times New Roman" w:hAnsi="Times New Roman" w:cs="Times New Roman"/>
          <w:bCs/>
          <w:lang w:eastAsia="pl-PL"/>
        </w:rPr>
        <w:t>ykonawca może złożyć tylko jedną ofertę na realizacji całości przedmiotu zamówienia.</w:t>
      </w:r>
    </w:p>
    <w:p w14:paraId="6576A077" w14:textId="77777777" w:rsidR="00AD6206" w:rsidRPr="00AD6206" w:rsidRDefault="00AD6206" w:rsidP="00861DFA">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12F6CF72" w14:textId="77777777" w:rsidR="00AD6206" w:rsidRPr="00AD6206" w:rsidRDefault="00AD6206" w:rsidP="00861DFA">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75EFFB46" w14:textId="2EB18000" w:rsidR="00595489" w:rsidRPr="00873B32" w:rsidRDefault="00AD6206" w:rsidP="00861DFA">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p>
    <w:p w14:paraId="1B18E7F8" w14:textId="07EB3CDB" w:rsidR="00AD6206" w:rsidRPr="00B11C7D" w:rsidRDefault="00595489" w:rsidP="00861DFA">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A511CD">
        <w:rPr>
          <w:rFonts w:ascii="Times New Roman" w:hAnsi="Times New Roman" w:cs="Times New Roman"/>
          <w:bCs/>
          <w:iCs/>
        </w:rPr>
        <w:t xml:space="preserve">Oferta wraz ze wszystkimi jej załącznikami musi być podpisana przez osobę (osoby) uprawnioną do reprezentacji Wykonawcy, zgodnie z wpisem do Krajowego Rejestru Sądowego, Centralnej Ewidencji i Informacji o Działalności Gospodarczej lub do innego, właściwego rejestru. Wskazane </w:t>
      </w:r>
      <w:r w:rsidR="00D26010">
        <w:rPr>
          <w:rFonts w:ascii="Times New Roman" w:hAnsi="Times New Roman" w:cs="Times New Roman"/>
          <w:bCs/>
          <w:iCs/>
        </w:rPr>
        <w:t>wyżej dokumenty (</w:t>
      </w:r>
      <w:r w:rsidR="00D26010" w:rsidRPr="00A511CD">
        <w:rPr>
          <w:rFonts w:ascii="Times New Roman" w:hAnsi="Times New Roman" w:cs="Times New Roman"/>
          <w:bCs/>
          <w:iCs/>
        </w:rPr>
        <w:t>wpis do Krajowego Rejestru Sądowego, Centralnej Ewidencji i Informacji o Działalności Gospodarczej lub do innego, właściwego rejestru</w:t>
      </w:r>
      <w:r w:rsidR="00D26010">
        <w:rPr>
          <w:rFonts w:ascii="Times New Roman" w:hAnsi="Times New Roman" w:cs="Times New Roman"/>
          <w:bCs/>
          <w:iCs/>
        </w:rPr>
        <w:t xml:space="preserve">) </w:t>
      </w:r>
      <w:r w:rsidRPr="00A511CD">
        <w:rPr>
          <w:rFonts w:ascii="Times New Roman" w:hAnsi="Times New Roman" w:cs="Times New Roman"/>
          <w:bCs/>
          <w:iCs/>
        </w:rPr>
        <w:t>Wykonawca z</w:t>
      </w:r>
      <w:r w:rsidR="00B11C7D">
        <w:rPr>
          <w:rFonts w:ascii="Times New Roman" w:hAnsi="Times New Roman" w:cs="Times New Roman"/>
          <w:bCs/>
          <w:iCs/>
        </w:rPr>
        <w:t>ałącza wraz z ofertą, chyba że Za</w:t>
      </w:r>
      <w:r w:rsidRPr="00A511CD">
        <w:rPr>
          <w:rFonts w:ascii="Times New Roman" w:hAnsi="Times New Roman" w:cs="Times New Roman"/>
          <w:bCs/>
          <w:iCs/>
        </w:rPr>
        <w:t>mawiający może uzyskać je za pomocą bezpłatnych i ogólnodostępnych baz danych, a Wykonawca wskazał dane umożliwiające dostęp do tych dokumentów w treści</w:t>
      </w:r>
      <w:r w:rsidR="00D26010">
        <w:rPr>
          <w:rFonts w:ascii="Times New Roman" w:hAnsi="Times New Roman" w:cs="Times New Roman"/>
          <w:bCs/>
          <w:iCs/>
        </w:rPr>
        <w:t xml:space="preserve"> oferty lub</w:t>
      </w:r>
      <w:r w:rsidRPr="00A511CD">
        <w:rPr>
          <w:rFonts w:ascii="Times New Roman" w:hAnsi="Times New Roman" w:cs="Times New Roman"/>
          <w:bCs/>
          <w:iCs/>
        </w:rPr>
        <w:t xml:space="preserve"> JEDZ. Jeżeli w imieniu Wykonawcy działa osoba, której umocowanie nie wynika z ww. dokumentów, Wykonawca wraz z ofertą przedkłada pełnomocnictwo lub inny dokument potwierdzający umocowanie do reprezentowania Wykonawcy. Pełnomocnictwa sporządzone w języku obcym Wykonawca składa wraz z tłumaczeniem na język polski.</w:t>
      </w:r>
      <w:r w:rsidR="006503D4">
        <w:rPr>
          <w:rFonts w:ascii="Times New Roman" w:hAnsi="Times New Roman" w:cs="Times New Roman"/>
          <w:bCs/>
          <w:iCs/>
        </w:rPr>
        <w:t xml:space="preserve"> </w:t>
      </w:r>
      <w:r w:rsidR="00AD6206" w:rsidRPr="00AD6206">
        <w:rPr>
          <w:rFonts w:ascii="Times New Roman" w:eastAsia="Times New Roman" w:hAnsi="Times New Roman" w:cs="Times New Roman"/>
          <w:lang w:eastAsia="pl-PL"/>
        </w:rPr>
        <w:t xml:space="preserve">W przypadku składania oferty przez </w:t>
      </w:r>
      <w:r w:rsidR="00B11C7D">
        <w:rPr>
          <w:rFonts w:ascii="Times New Roman" w:eastAsia="Times New Roman" w:hAnsi="Times New Roman" w:cs="Times New Roman"/>
          <w:lang w:eastAsia="pl-PL"/>
        </w:rPr>
        <w:t>W</w:t>
      </w:r>
      <w:r w:rsidR="00AD6206" w:rsidRPr="00AD6206">
        <w:rPr>
          <w:rFonts w:ascii="Times New Roman" w:eastAsia="Times New Roman" w:hAnsi="Times New Roman" w:cs="Times New Roman"/>
          <w:lang w:eastAsia="pl-PL"/>
        </w:rPr>
        <w:t xml:space="preserve">ykonawców wspólnie ubiegających się o udzielenie zamówienia lub w sytuacji reprezentowania </w:t>
      </w:r>
      <w:r w:rsidR="00B11C7D" w:rsidRPr="00B11C7D">
        <w:rPr>
          <w:rFonts w:ascii="Times New Roman" w:eastAsia="Times New Roman" w:hAnsi="Times New Roman" w:cs="Times New Roman"/>
          <w:lang w:eastAsia="pl-PL"/>
        </w:rPr>
        <w:t>W</w:t>
      </w:r>
      <w:r w:rsidR="00AD6206" w:rsidRPr="00B11C7D">
        <w:rPr>
          <w:rFonts w:ascii="Times New Roman" w:eastAsia="Times New Roman" w:hAnsi="Times New Roman" w:cs="Times New Roman"/>
          <w:lang w:eastAsia="pl-PL"/>
        </w:rPr>
        <w:t>ykonawcy przez pełnomocnika do oferty musi być dołączone pełnomocnictwo. Wraz</w:t>
      </w:r>
      <w:r w:rsidR="00E50792">
        <w:rPr>
          <w:rFonts w:ascii="Times New Roman" w:eastAsia="Times New Roman" w:hAnsi="Times New Roman" w:cs="Times New Roman"/>
          <w:lang w:eastAsia="pl-PL"/>
        </w:rPr>
        <w:t xml:space="preserve"> </w:t>
      </w:r>
      <w:r w:rsidR="00AD6206" w:rsidRPr="00B11C7D">
        <w:rPr>
          <w:rFonts w:ascii="Times New Roman" w:eastAsia="Times New Roman" w:hAnsi="Times New Roman" w:cs="Times New Roman"/>
          <w:lang w:eastAsia="pl-PL"/>
        </w:rPr>
        <w:t xml:space="preserve">z pełnomocnictwem winien być złożony dokument potwierdzający możliwość udzielania pełnomocnictwa. </w:t>
      </w:r>
    </w:p>
    <w:p w14:paraId="03848315" w14:textId="6475EAE1" w:rsidR="00B11C7D" w:rsidRPr="00B11C7D" w:rsidRDefault="00B11C7D" w:rsidP="00861DFA">
      <w:pPr>
        <w:widowControl w:val="0"/>
        <w:numPr>
          <w:ilvl w:val="0"/>
          <w:numId w:val="11"/>
        </w:numPr>
        <w:suppressAutoHyphens/>
        <w:spacing w:after="0" w:line="240" w:lineRule="auto"/>
        <w:jc w:val="both"/>
        <w:rPr>
          <w:rFonts w:ascii="Times New Roman" w:hAnsi="Times New Roman" w:cs="Times New Roman"/>
          <w:bCs/>
        </w:rPr>
      </w:pPr>
      <w:r w:rsidRPr="00B11C7D">
        <w:rPr>
          <w:rFonts w:ascii="Times New Roman" w:hAnsi="Times New Roman" w:cs="Times New Roman"/>
          <w:bCs/>
        </w:rPr>
        <w:t>W przypadku składania oferty przez Wykonawców wspólnie ubiegających się o udzielenie zamówienia lub w sytuacji reprezentowania Wykonawcy przez pełnomocnika do oferty musi być dołączone pełnomocnictwo. Wraz</w:t>
      </w:r>
      <w:r w:rsidR="00E50792">
        <w:rPr>
          <w:rFonts w:ascii="Times New Roman" w:hAnsi="Times New Roman" w:cs="Times New Roman"/>
          <w:bCs/>
        </w:rPr>
        <w:t xml:space="preserve"> </w:t>
      </w:r>
      <w:r w:rsidRPr="00B11C7D">
        <w:rPr>
          <w:rFonts w:ascii="Times New Roman" w:hAnsi="Times New Roman" w:cs="Times New Roman"/>
          <w:bCs/>
        </w:rPr>
        <w:t xml:space="preserve">z pełnomocnictwem winien być złożony dokument potwierdzający możliwość udzielania pełnomocnictwa. </w:t>
      </w:r>
    </w:p>
    <w:p w14:paraId="1BF0980E" w14:textId="4C61FBE3" w:rsidR="00B11C7D" w:rsidRPr="00B11C7D" w:rsidRDefault="00AD6206" w:rsidP="00861DFA">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B11C7D">
        <w:rPr>
          <w:rFonts w:ascii="Times New Roman" w:eastAsia="Times New Roman" w:hAnsi="Times New Roman" w:cs="Times New Roman"/>
          <w:lang w:eastAsia="pl-PL"/>
        </w:rPr>
        <w:t>Pełnomocnictwo przekazuje się w postaci elektronicznej,</w:t>
      </w:r>
      <w:r w:rsidRPr="00AD6206">
        <w:rPr>
          <w:rFonts w:ascii="Times New Roman" w:eastAsia="Times New Roman" w:hAnsi="Times New Roman" w:cs="Times New Roman"/>
          <w:lang w:eastAsia="pl-PL"/>
        </w:rPr>
        <w:t xml:space="preserve"> opatrzonej kwalifik</w:t>
      </w:r>
      <w:r w:rsidR="00E06E06">
        <w:rPr>
          <w:rFonts w:ascii="Times New Roman" w:eastAsia="Times New Roman" w:hAnsi="Times New Roman" w:cs="Times New Roman"/>
          <w:lang w:eastAsia="pl-PL"/>
        </w:rPr>
        <w:t xml:space="preserve">owanym </w:t>
      </w:r>
      <w:r w:rsidR="00E06E06" w:rsidRPr="00B11C7D">
        <w:rPr>
          <w:rFonts w:ascii="Times New Roman" w:eastAsia="Times New Roman" w:hAnsi="Times New Roman" w:cs="Times New Roman"/>
          <w:lang w:eastAsia="pl-PL"/>
        </w:rPr>
        <w:t xml:space="preserve">podpisem elektronicznym. </w:t>
      </w:r>
      <w:r w:rsidRPr="00B11C7D">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B11C7D">
        <w:rPr>
          <w:rFonts w:ascii="Times New Roman" w:eastAsia="Times New Roman" w:hAnsi="Times New Roman" w:cs="Times New Roman"/>
          <w:lang w:eastAsia="pl-PL"/>
        </w:rPr>
        <w:t>ego odwzorowania z dokumentem w </w:t>
      </w:r>
      <w:r w:rsidRPr="00B11C7D">
        <w:rPr>
          <w:rFonts w:ascii="Times New Roman" w:eastAsia="Times New Roman" w:hAnsi="Times New Roman" w:cs="Times New Roman"/>
          <w:lang w:eastAsia="pl-PL"/>
        </w:rPr>
        <w:t>postaci papierowej, przy czym poświadczenia dokonuje moc</w:t>
      </w:r>
      <w:r w:rsidR="007E2397" w:rsidRPr="00B11C7D">
        <w:rPr>
          <w:rFonts w:ascii="Times New Roman" w:eastAsia="Times New Roman" w:hAnsi="Times New Roman" w:cs="Times New Roman"/>
          <w:lang w:eastAsia="pl-PL"/>
        </w:rPr>
        <w:t>odawca lub notariusz, zgodnie z </w:t>
      </w:r>
      <w:r w:rsidRPr="00B11C7D">
        <w:rPr>
          <w:rFonts w:ascii="Times New Roman" w:eastAsia="Times New Roman" w:hAnsi="Times New Roman" w:cs="Times New Roman"/>
          <w:lang w:eastAsia="pl-PL"/>
        </w:rPr>
        <w:t>art. 97 § 2 ustawy z dnia 14 lutego 1991 r.</w:t>
      </w:r>
      <w:r w:rsidR="00E50792">
        <w:rPr>
          <w:rFonts w:ascii="Times New Roman" w:eastAsia="Times New Roman" w:hAnsi="Times New Roman" w:cs="Times New Roman"/>
          <w:lang w:eastAsia="pl-PL"/>
        </w:rPr>
        <w:t xml:space="preserve"> </w:t>
      </w:r>
      <w:r w:rsidRPr="00B11C7D">
        <w:rPr>
          <w:rFonts w:ascii="Times New Roman" w:eastAsia="Times New Roman" w:hAnsi="Times New Roman" w:cs="Times New Roman"/>
          <w:b/>
          <w:bCs/>
          <w:lang w:eastAsia="pl-PL"/>
        </w:rPr>
        <w:t>–</w:t>
      </w:r>
      <w:r w:rsidRPr="00B11C7D">
        <w:rPr>
          <w:rFonts w:ascii="Times New Roman" w:eastAsia="Times New Roman" w:hAnsi="Times New Roman" w:cs="Times New Roman"/>
          <w:lang w:eastAsia="pl-PL"/>
        </w:rPr>
        <w:t xml:space="preserve"> Prawo</w:t>
      </w:r>
      <w:r w:rsidR="00E50792">
        <w:rPr>
          <w:rFonts w:ascii="Times New Roman" w:eastAsia="Times New Roman" w:hAnsi="Times New Roman" w:cs="Times New Roman"/>
          <w:lang w:eastAsia="pl-PL"/>
        </w:rPr>
        <w:t xml:space="preserve"> </w:t>
      </w:r>
      <w:r w:rsidRPr="00B11C7D">
        <w:rPr>
          <w:rFonts w:ascii="Times New Roman" w:eastAsia="Times New Roman" w:hAnsi="Times New Roman" w:cs="Times New Roman"/>
          <w:lang w:eastAsia="pl-PL"/>
        </w:rPr>
        <w:t>o notariacie (</w:t>
      </w:r>
      <w:r w:rsidR="007E2397" w:rsidRPr="00B11C7D">
        <w:rPr>
          <w:rFonts w:ascii="Times New Roman" w:eastAsia="Times New Roman" w:hAnsi="Times New Roman" w:cs="Times New Roman"/>
          <w:iCs/>
          <w:lang w:eastAsia="pl-PL"/>
        </w:rPr>
        <w:t>Dz. U. 2020 r., poz. 1192 z </w:t>
      </w:r>
      <w:proofErr w:type="spellStart"/>
      <w:r w:rsidRPr="00B11C7D">
        <w:rPr>
          <w:rFonts w:ascii="Times New Roman" w:eastAsia="Times New Roman" w:hAnsi="Times New Roman" w:cs="Times New Roman"/>
          <w:iCs/>
          <w:lang w:eastAsia="pl-PL"/>
        </w:rPr>
        <w:t>późn</w:t>
      </w:r>
      <w:proofErr w:type="spellEnd"/>
      <w:r w:rsidRPr="00B11C7D">
        <w:rPr>
          <w:rFonts w:ascii="Times New Roman" w:eastAsia="Times New Roman" w:hAnsi="Times New Roman" w:cs="Times New Roman"/>
          <w:iCs/>
          <w:lang w:eastAsia="pl-PL"/>
        </w:rPr>
        <w:t>. zm</w:t>
      </w:r>
      <w:r w:rsidRPr="00B11C7D">
        <w:rPr>
          <w:rFonts w:ascii="Times New Roman" w:eastAsia="Times New Roman" w:hAnsi="Times New Roman" w:cs="Times New Roman"/>
          <w:lang w:eastAsia="pl-PL"/>
        </w:rPr>
        <w:t>.)</w:t>
      </w:r>
      <w:r w:rsidRPr="00B11C7D">
        <w:rPr>
          <w:rFonts w:ascii="Times New Roman" w:eastAsia="Times New Roman" w:hAnsi="Times New Roman" w:cs="Times New Roman"/>
          <w:bCs/>
          <w:lang w:eastAsia="pl-PL"/>
        </w:rPr>
        <w:t xml:space="preserve">. </w:t>
      </w:r>
    </w:p>
    <w:p w14:paraId="5CA7BF16" w14:textId="7BAA905B" w:rsidR="00B11C7D" w:rsidRPr="00B11C7D" w:rsidRDefault="00B11C7D" w:rsidP="00861DFA">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B11C7D">
        <w:rPr>
          <w:rFonts w:ascii="Times New Roman" w:hAnsi="Times New Roman" w:cs="Times New Roman"/>
        </w:rPr>
        <w:t xml:space="preserve">Oferta wraz ze stanowiącymi jej integralną część załącznikami powinna być sporządzona przez Wykonawcę według treści postanowień niniejszej SWZ oraz według treści formularza oferty </w:t>
      </w:r>
      <w:r>
        <w:rPr>
          <w:rFonts w:ascii="Times New Roman" w:hAnsi="Times New Roman" w:cs="Times New Roman"/>
        </w:rPr>
        <w:br/>
      </w:r>
      <w:r w:rsidRPr="00B11C7D">
        <w:rPr>
          <w:rFonts w:ascii="Times New Roman" w:hAnsi="Times New Roman" w:cs="Times New Roman"/>
        </w:rPr>
        <w:t>i jego załączników, w szczególności oferta winna zawierać wypełniony i podpisany formularz oferty wraz z co najmniej następującymi załącznikami (wypełnionymi i uzupełnionymi lub sporządzonymi zgodnie z ich treścią):</w:t>
      </w:r>
    </w:p>
    <w:p w14:paraId="2A5A8D8E" w14:textId="5700C181" w:rsidR="00B11C7D" w:rsidRPr="00B11C7D" w:rsidRDefault="00B11C7D" w:rsidP="00861DFA">
      <w:pPr>
        <w:pStyle w:val="Akapitzlist"/>
        <w:widowControl/>
        <w:numPr>
          <w:ilvl w:val="3"/>
          <w:numId w:val="36"/>
        </w:numPr>
        <w:suppressAutoHyphens w:val="0"/>
        <w:ind w:left="993" w:hanging="284"/>
        <w:jc w:val="both"/>
        <w:rPr>
          <w:rFonts w:eastAsia="Calibri"/>
          <w:sz w:val="22"/>
          <w:szCs w:val="22"/>
        </w:rPr>
      </w:pPr>
      <w:r w:rsidRPr="00B11C7D">
        <w:rPr>
          <w:sz w:val="22"/>
          <w:szCs w:val="22"/>
        </w:rPr>
        <w:lastRenderedPageBreak/>
        <w:t xml:space="preserve">Jednolity Europejski Dokument Zamówienia (JEDZ) w formie elektronicznej (odrębny plik) opatrzonej kwalifikowanym podpisem elektronicznym - </w:t>
      </w:r>
      <w:r w:rsidRPr="00B11C7D">
        <w:rPr>
          <w:rFonts w:eastAsia="Calibri"/>
          <w:sz w:val="22"/>
          <w:szCs w:val="22"/>
        </w:rPr>
        <w:t xml:space="preserve">w przypadku wspólnego ubiegania się o zamówienie przez Wykonawców, przedmiotowy dokument składa każdy </w:t>
      </w:r>
      <w:r>
        <w:rPr>
          <w:rFonts w:eastAsia="Calibri"/>
          <w:sz w:val="22"/>
          <w:szCs w:val="22"/>
        </w:rPr>
        <w:br/>
      </w:r>
      <w:r w:rsidRPr="00B11C7D">
        <w:rPr>
          <w:rFonts w:eastAsia="Calibri"/>
          <w:sz w:val="22"/>
          <w:szCs w:val="22"/>
        </w:rPr>
        <w:t>z Wykonawców,</w:t>
      </w:r>
    </w:p>
    <w:p w14:paraId="6EF53CE7" w14:textId="77777777" w:rsidR="00B11C7D" w:rsidRPr="00B11C7D" w:rsidRDefault="00B11C7D" w:rsidP="00861DFA">
      <w:pPr>
        <w:pStyle w:val="Akapitzlist"/>
        <w:widowControl/>
        <w:numPr>
          <w:ilvl w:val="3"/>
          <w:numId w:val="36"/>
        </w:numPr>
        <w:suppressAutoHyphens w:val="0"/>
        <w:ind w:left="993" w:hanging="284"/>
        <w:jc w:val="both"/>
        <w:rPr>
          <w:rFonts w:eastAsia="Calibri"/>
          <w:sz w:val="22"/>
          <w:szCs w:val="22"/>
        </w:rPr>
      </w:pPr>
      <w:r w:rsidRPr="00B11C7D">
        <w:rPr>
          <w:sz w:val="22"/>
          <w:szCs w:val="22"/>
        </w:rPr>
        <w:t xml:space="preserve">indywidualną kalkulację ceny oferty, uwzględniającą wymagania i zapisy SWZ, </w:t>
      </w:r>
      <w:r w:rsidRPr="00B11C7D">
        <w:rPr>
          <w:sz w:val="22"/>
          <w:szCs w:val="22"/>
        </w:rPr>
        <w:br/>
        <w:t>w szcze</w:t>
      </w:r>
      <w:r w:rsidRPr="00B11C7D">
        <w:rPr>
          <w:rFonts w:eastAsia="Calibri"/>
          <w:sz w:val="22"/>
          <w:szCs w:val="22"/>
        </w:rPr>
        <w:t xml:space="preserve">gólności Wykonawca jest zobowiązany do wypełnienia wszystkich pozycji we tabeli cenowej zawartej w załączniku </w:t>
      </w:r>
      <w:r w:rsidRPr="00B11C7D">
        <w:rPr>
          <w:sz w:val="22"/>
          <w:szCs w:val="22"/>
        </w:rPr>
        <w:t>2 do formularza oferty,</w:t>
      </w:r>
    </w:p>
    <w:p w14:paraId="512E4C39" w14:textId="77777777" w:rsidR="00B11C7D" w:rsidRPr="00B11C7D" w:rsidRDefault="00B11C7D" w:rsidP="00861DFA">
      <w:pPr>
        <w:pStyle w:val="Akapitzlist"/>
        <w:widowControl/>
        <w:numPr>
          <w:ilvl w:val="3"/>
          <w:numId w:val="36"/>
        </w:numPr>
        <w:suppressAutoHyphens w:val="0"/>
        <w:ind w:left="993" w:hanging="284"/>
        <w:jc w:val="both"/>
        <w:rPr>
          <w:sz w:val="22"/>
          <w:szCs w:val="22"/>
        </w:rPr>
      </w:pPr>
      <w:r w:rsidRPr="00B11C7D">
        <w:rPr>
          <w:sz w:val="22"/>
          <w:szCs w:val="22"/>
        </w:rPr>
        <w:t xml:space="preserve">przedmiotowe środki dowodowe: zgodnie z zapisami Rozdziału IV SWZ. </w:t>
      </w:r>
    </w:p>
    <w:p w14:paraId="782F0C88" w14:textId="77777777" w:rsidR="00B11C7D" w:rsidRPr="00B11C7D" w:rsidRDefault="00B11C7D" w:rsidP="00861DFA">
      <w:pPr>
        <w:pStyle w:val="Akapitzlist"/>
        <w:widowControl/>
        <w:numPr>
          <w:ilvl w:val="3"/>
          <w:numId w:val="36"/>
        </w:numPr>
        <w:suppressAutoHyphens w:val="0"/>
        <w:ind w:left="993" w:hanging="284"/>
        <w:jc w:val="both"/>
        <w:rPr>
          <w:rFonts w:eastAsia="Calibri"/>
          <w:sz w:val="22"/>
          <w:szCs w:val="22"/>
        </w:rPr>
      </w:pPr>
      <w:r w:rsidRPr="00B11C7D">
        <w:rPr>
          <w:bCs/>
          <w:sz w:val="22"/>
          <w:szCs w:val="22"/>
        </w:rPr>
        <w:t>w przypadku podmiotu udostępniającego zasoby Wykonawcy (o ile dotyczy), tj.:</w:t>
      </w:r>
    </w:p>
    <w:p w14:paraId="4000B7D7" w14:textId="77777777" w:rsidR="00B11C7D" w:rsidRPr="00B11C7D" w:rsidRDefault="00B11C7D" w:rsidP="00861DFA">
      <w:pPr>
        <w:pStyle w:val="Akapitzlist"/>
        <w:widowControl/>
        <w:numPr>
          <w:ilvl w:val="0"/>
          <w:numId w:val="31"/>
        </w:numPr>
        <w:suppressAutoHyphens w:val="0"/>
        <w:ind w:left="1276"/>
        <w:jc w:val="both"/>
        <w:rPr>
          <w:rFonts w:eastAsia="Calibri"/>
          <w:sz w:val="22"/>
          <w:szCs w:val="22"/>
        </w:rPr>
      </w:pPr>
      <w:r w:rsidRPr="00B11C7D">
        <w:rPr>
          <w:bCs/>
          <w:sz w:val="22"/>
          <w:szCs w:val="22"/>
        </w:rPr>
        <w:t>JEDZ w zakresie, w jakim go dotyczy;</w:t>
      </w:r>
    </w:p>
    <w:p w14:paraId="76998573" w14:textId="77777777" w:rsidR="00B11C7D" w:rsidRPr="00B11C7D" w:rsidRDefault="00B11C7D" w:rsidP="00861DFA">
      <w:pPr>
        <w:pStyle w:val="Akapitzlist"/>
        <w:widowControl/>
        <w:numPr>
          <w:ilvl w:val="0"/>
          <w:numId w:val="31"/>
        </w:numPr>
        <w:suppressAutoHyphens w:val="0"/>
        <w:ind w:left="1276"/>
        <w:jc w:val="both"/>
        <w:rPr>
          <w:bCs/>
          <w:sz w:val="22"/>
          <w:szCs w:val="22"/>
        </w:rPr>
      </w:pPr>
      <w:r w:rsidRPr="00B11C7D">
        <w:rPr>
          <w:bCs/>
          <w:sz w:val="22"/>
          <w:szCs w:val="22"/>
        </w:rPr>
        <w:t>oświadczenie o udostępnieniu zasobów Wykonawcy wraz ze stosownym zobowiązaniem lub innym środkiem dowodowym /o ile dotyczy/;</w:t>
      </w:r>
    </w:p>
    <w:p w14:paraId="7AA17E84" w14:textId="3550E694" w:rsidR="00B11C7D" w:rsidRPr="00B11C7D" w:rsidRDefault="00B11C7D" w:rsidP="00861DFA">
      <w:pPr>
        <w:pStyle w:val="Akapitzlist"/>
        <w:widowControl/>
        <w:numPr>
          <w:ilvl w:val="3"/>
          <w:numId w:val="36"/>
        </w:numPr>
        <w:tabs>
          <w:tab w:val="clear" w:pos="2880"/>
          <w:tab w:val="num" w:pos="993"/>
        </w:tabs>
        <w:suppressAutoHyphens w:val="0"/>
        <w:ind w:left="993" w:hanging="284"/>
        <w:jc w:val="both"/>
        <w:rPr>
          <w:rFonts w:eastAsia="Calibri"/>
          <w:sz w:val="22"/>
          <w:szCs w:val="22"/>
        </w:rPr>
      </w:pPr>
      <w:r w:rsidRPr="00B11C7D">
        <w:rPr>
          <w:rFonts w:eastAsia="Calibri"/>
          <w:sz w:val="22"/>
          <w:szCs w:val="22"/>
        </w:rPr>
        <w:t>pełnomocnictwo (zgodnie z ust. 5-7 powyżej) lub inny dokument potwierdzający umocowanie do reprezentowania W</w:t>
      </w:r>
      <w:r>
        <w:rPr>
          <w:rFonts w:eastAsia="Calibri"/>
          <w:sz w:val="22"/>
          <w:szCs w:val="22"/>
        </w:rPr>
        <w:t>ykonawcy.</w:t>
      </w:r>
    </w:p>
    <w:p w14:paraId="493EAD5D" w14:textId="0EF3A255" w:rsidR="00AD6206" w:rsidRPr="00AD6206" w:rsidRDefault="00AD6206" w:rsidP="00861DFA">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B11C7D">
        <w:rPr>
          <w:rFonts w:ascii="Times New Roman" w:eastAsia="Times New Roman" w:hAnsi="Times New Roman" w:cs="Times New Roman"/>
          <w:lang w:eastAsia="pl-PL"/>
        </w:rPr>
        <w:t>J</w:t>
      </w:r>
      <w:r w:rsidR="00791B8A">
        <w:rPr>
          <w:rFonts w:ascii="Times New Roman" w:eastAsia="Times New Roman" w:hAnsi="Times New Roman" w:cs="Times New Roman"/>
          <w:lang w:eastAsia="pl-PL"/>
        </w:rPr>
        <w:t>eżeli W</w:t>
      </w:r>
      <w:r w:rsidRPr="00B11C7D">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w:t>
      </w:r>
      <w:r w:rsidRPr="00AD6206">
        <w:rPr>
          <w:rFonts w:ascii="Times New Roman" w:eastAsia="Times New Roman" w:hAnsi="Times New Roman" w:cs="Times New Roman"/>
          <w:lang w:eastAsia="pl-PL"/>
        </w:rPr>
        <w:t>, o których mowa w art. w art. 222 ust. 5 ustawy PZP.</w:t>
      </w:r>
    </w:p>
    <w:p w14:paraId="048DA5ED" w14:textId="77777777" w:rsidR="00AD6206" w:rsidRPr="00AD6206" w:rsidRDefault="00AD6206" w:rsidP="00861DFA">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Wszystkie koszty związane z przygotowaniem i złożeniem oferty ponosi wykonawca.</w:t>
      </w:r>
    </w:p>
    <w:p w14:paraId="4923201B"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63938FB0"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XIII – Miejsce oraz termin składania i otwarcia ofert</w:t>
      </w:r>
    </w:p>
    <w:p w14:paraId="2DB382E6" w14:textId="7F0CAB44" w:rsidR="00D9395F" w:rsidRPr="00105149" w:rsidRDefault="00D9395F" w:rsidP="00861DFA">
      <w:pPr>
        <w:pStyle w:val="Akapitzlist"/>
        <w:widowControl/>
        <w:numPr>
          <w:ilvl w:val="0"/>
          <w:numId w:val="53"/>
        </w:numPr>
        <w:suppressAutoHyphens w:val="0"/>
        <w:jc w:val="both"/>
        <w:rPr>
          <w:bCs/>
          <w:sz w:val="22"/>
        </w:rPr>
      </w:pPr>
      <w:r w:rsidRPr="0004327C">
        <w:rPr>
          <w:bCs/>
          <w:sz w:val="22"/>
        </w:rPr>
        <w:t xml:space="preserve">Oferty </w:t>
      </w:r>
      <w:r w:rsidRPr="00105149">
        <w:rPr>
          <w:bCs/>
          <w:sz w:val="22"/>
        </w:rPr>
        <w:t xml:space="preserve">należy składać w terminie </w:t>
      </w:r>
      <w:r w:rsidRPr="00105149">
        <w:rPr>
          <w:b/>
          <w:bCs/>
          <w:sz w:val="22"/>
        </w:rPr>
        <w:t xml:space="preserve">do dnia </w:t>
      </w:r>
      <w:r w:rsidR="00FE7E4E">
        <w:rPr>
          <w:b/>
          <w:sz w:val="23"/>
          <w:szCs w:val="23"/>
        </w:rPr>
        <w:t>22</w:t>
      </w:r>
      <w:r w:rsidR="001F0E8A">
        <w:rPr>
          <w:b/>
          <w:sz w:val="23"/>
          <w:szCs w:val="23"/>
        </w:rPr>
        <w:t>.08.</w:t>
      </w:r>
      <w:r w:rsidRPr="00105149">
        <w:rPr>
          <w:b/>
          <w:sz w:val="23"/>
          <w:szCs w:val="23"/>
        </w:rPr>
        <w:t>2022 r. do godziny 1</w:t>
      </w:r>
      <w:r>
        <w:rPr>
          <w:b/>
          <w:sz w:val="23"/>
          <w:szCs w:val="23"/>
        </w:rPr>
        <w:t>0</w:t>
      </w:r>
      <w:r w:rsidRPr="00105149">
        <w:rPr>
          <w:b/>
          <w:sz w:val="23"/>
          <w:szCs w:val="23"/>
        </w:rPr>
        <w:t>:00</w:t>
      </w:r>
      <w:r w:rsidRPr="00105149">
        <w:rPr>
          <w:b/>
          <w:bCs/>
          <w:sz w:val="22"/>
        </w:rPr>
        <w:t xml:space="preserve">, </w:t>
      </w:r>
      <w:r w:rsidRPr="00105149">
        <w:rPr>
          <w:bCs/>
          <w:sz w:val="22"/>
        </w:rPr>
        <w:t>na zasadach, opisanych w rozdziale IX ust. 1-2 SWZ.</w:t>
      </w:r>
    </w:p>
    <w:p w14:paraId="5AB17CB5" w14:textId="6DF75C0A" w:rsidR="00D9395F" w:rsidRPr="00105149" w:rsidRDefault="00D9395F" w:rsidP="00861DFA">
      <w:pPr>
        <w:pStyle w:val="Akapitzlist"/>
        <w:widowControl/>
        <w:numPr>
          <w:ilvl w:val="0"/>
          <w:numId w:val="53"/>
        </w:numPr>
        <w:suppressAutoHyphens w:val="0"/>
        <w:jc w:val="both"/>
        <w:rPr>
          <w:bCs/>
          <w:sz w:val="22"/>
        </w:rPr>
      </w:pPr>
      <w:r w:rsidRPr="00105149">
        <w:rPr>
          <w:sz w:val="22"/>
        </w:rPr>
        <w:t xml:space="preserve">Wykonawca przed upływem terminu do składania ofert może wycofać ofertę zgodnie z regulaminem na </w:t>
      </w:r>
      <w:hyperlink r:id="rId39" w:history="1">
        <w:r w:rsidRPr="00105149">
          <w:rPr>
            <w:rStyle w:val="Hipercze"/>
            <w:sz w:val="22"/>
          </w:rPr>
          <w:t>https://platformazakupowa.pl</w:t>
        </w:r>
      </w:hyperlink>
      <w:r w:rsidRPr="00105149">
        <w:rPr>
          <w:sz w:val="22"/>
        </w:rPr>
        <w:t xml:space="preserve">. </w:t>
      </w:r>
      <w:r w:rsidRPr="00105149">
        <w:rPr>
          <w:color w:val="000000"/>
          <w:sz w:val="22"/>
        </w:rPr>
        <w:t xml:space="preserve">Sposób wycofania oferty zamieszczono w instrukcji dostępnej adresem: </w:t>
      </w:r>
      <w:hyperlink r:id="rId40" w:history="1">
        <w:r w:rsidRPr="00105149">
          <w:rPr>
            <w:rStyle w:val="Hipercze"/>
            <w:sz w:val="22"/>
          </w:rPr>
          <w:t>https://platformazakupowa.pl/strona/45-instrukcje</w:t>
        </w:r>
      </w:hyperlink>
      <w:r>
        <w:rPr>
          <w:color w:val="000000"/>
          <w:sz w:val="22"/>
        </w:rPr>
        <w:t xml:space="preserve">. Oferta nie </w:t>
      </w:r>
      <w:r w:rsidRPr="00105149">
        <w:rPr>
          <w:color w:val="000000"/>
          <w:sz w:val="22"/>
        </w:rPr>
        <w:t xml:space="preserve">może zostać wycofana po upływie terminu składania ofert. </w:t>
      </w:r>
    </w:p>
    <w:p w14:paraId="660A0CB6" w14:textId="77777777" w:rsidR="00D9395F" w:rsidRPr="00105149" w:rsidRDefault="00D9395F" w:rsidP="00861DFA">
      <w:pPr>
        <w:pStyle w:val="Akapitzlist"/>
        <w:widowControl/>
        <w:numPr>
          <w:ilvl w:val="0"/>
          <w:numId w:val="53"/>
        </w:numPr>
        <w:suppressAutoHyphens w:val="0"/>
        <w:jc w:val="both"/>
        <w:rPr>
          <w:bCs/>
          <w:sz w:val="22"/>
        </w:rPr>
      </w:pPr>
      <w:r w:rsidRPr="00105149">
        <w:rPr>
          <w:sz w:val="22"/>
        </w:rPr>
        <w:t>Zamawiający odrzuci ofertę złożoną po terminie składania ofert.</w:t>
      </w:r>
    </w:p>
    <w:p w14:paraId="2A967D9B" w14:textId="421914C8" w:rsidR="00D9395F" w:rsidRPr="00105149" w:rsidRDefault="00D9395F" w:rsidP="00861DFA">
      <w:pPr>
        <w:pStyle w:val="Akapitzlist"/>
        <w:widowControl/>
        <w:numPr>
          <w:ilvl w:val="0"/>
          <w:numId w:val="53"/>
        </w:numPr>
        <w:suppressAutoHyphens w:val="0"/>
        <w:jc w:val="both"/>
        <w:rPr>
          <w:bCs/>
          <w:sz w:val="22"/>
        </w:rPr>
      </w:pPr>
      <w:r w:rsidRPr="00105149">
        <w:rPr>
          <w:sz w:val="22"/>
        </w:rPr>
        <w:t xml:space="preserve">Otwarcie ofert nastąpi </w:t>
      </w:r>
      <w:r w:rsidRPr="00105149">
        <w:rPr>
          <w:rFonts w:cs="Arial"/>
          <w:b/>
          <w:sz w:val="23"/>
          <w:szCs w:val="23"/>
        </w:rPr>
        <w:t xml:space="preserve">w dniu </w:t>
      </w:r>
      <w:r w:rsidR="00FE7E4E">
        <w:rPr>
          <w:rFonts w:cs="Arial"/>
          <w:b/>
          <w:sz w:val="23"/>
          <w:szCs w:val="23"/>
        </w:rPr>
        <w:t>22</w:t>
      </w:r>
      <w:r w:rsidR="001F0E8A">
        <w:rPr>
          <w:rFonts w:cs="Arial"/>
          <w:b/>
          <w:sz w:val="23"/>
          <w:szCs w:val="23"/>
        </w:rPr>
        <w:t>.08.2022</w:t>
      </w:r>
      <w:r w:rsidRPr="00105149">
        <w:rPr>
          <w:rFonts w:cs="Arial"/>
          <w:b/>
          <w:sz w:val="23"/>
          <w:szCs w:val="23"/>
        </w:rPr>
        <w:t>r. o godzinie 11:</w:t>
      </w:r>
      <w:r>
        <w:rPr>
          <w:rFonts w:cs="Arial"/>
          <w:b/>
          <w:sz w:val="23"/>
          <w:szCs w:val="23"/>
        </w:rPr>
        <w:t>0</w:t>
      </w:r>
      <w:r w:rsidRPr="00105149">
        <w:rPr>
          <w:rFonts w:cs="Arial"/>
          <w:b/>
          <w:sz w:val="23"/>
          <w:szCs w:val="23"/>
        </w:rPr>
        <w:t xml:space="preserve">0 </w:t>
      </w:r>
      <w:r w:rsidRPr="00105149">
        <w:rPr>
          <w:sz w:val="22"/>
        </w:rPr>
        <w:t xml:space="preserve">za pośrednictwem </w:t>
      </w:r>
      <w:hyperlink r:id="rId41" w:history="1">
        <w:r w:rsidRPr="00105149">
          <w:rPr>
            <w:rStyle w:val="Hipercze"/>
            <w:sz w:val="22"/>
          </w:rPr>
          <w:t>https://platformazakupowa.pl</w:t>
        </w:r>
      </w:hyperlink>
      <w:r w:rsidRPr="007E5D45">
        <w:rPr>
          <w:sz w:val="22"/>
        </w:rPr>
        <w:t>.</w:t>
      </w:r>
    </w:p>
    <w:p w14:paraId="6A5D74D4" w14:textId="489FEA16" w:rsidR="00D9395F" w:rsidRPr="00105149" w:rsidRDefault="00D9395F" w:rsidP="00861DFA">
      <w:pPr>
        <w:pStyle w:val="Nagwek"/>
        <w:numPr>
          <w:ilvl w:val="0"/>
          <w:numId w:val="53"/>
        </w:numPr>
        <w:jc w:val="both"/>
        <w:rPr>
          <w:rFonts w:ascii="Times New Roman" w:hAnsi="Times New Roman"/>
        </w:rPr>
      </w:pPr>
      <w:r w:rsidRPr="00105149">
        <w:rPr>
          <w:rFonts w:ascii="Times New Roman" w:hAnsi="Times New Roman"/>
        </w:rPr>
        <w:t>W przypadku zmiany terminu składania ofert</w:t>
      </w:r>
      <w:r>
        <w:rPr>
          <w:rFonts w:ascii="Times New Roman" w:hAnsi="Times New Roman"/>
        </w:rPr>
        <w:t>,</w:t>
      </w:r>
      <w:r w:rsidRPr="00105149">
        <w:rPr>
          <w:rFonts w:ascii="Times New Roman" w:hAnsi="Times New Roman"/>
        </w:rPr>
        <w:t xml:space="preserve"> </w:t>
      </w:r>
      <w:r>
        <w:rPr>
          <w:rFonts w:ascii="Times New Roman" w:hAnsi="Times New Roman"/>
        </w:rPr>
        <w:t>Z</w:t>
      </w:r>
      <w:r w:rsidRPr="00105149">
        <w:rPr>
          <w:rFonts w:ascii="Times New Roman" w:hAnsi="Times New Roman"/>
        </w:rPr>
        <w:t>amawiający zamieści informację o</w:t>
      </w:r>
      <w:r w:rsidR="00E50792">
        <w:rPr>
          <w:rFonts w:ascii="Times New Roman" w:hAnsi="Times New Roman"/>
        </w:rPr>
        <w:t xml:space="preserve"> </w:t>
      </w:r>
      <w:r w:rsidRPr="00105149">
        <w:rPr>
          <w:rFonts w:ascii="Times New Roman" w:hAnsi="Times New Roman"/>
        </w:rPr>
        <w:t> jego</w:t>
      </w:r>
      <w:r w:rsidR="00E50792">
        <w:rPr>
          <w:rFonts w:ascii="Times New Roman" w:hAnsi="Times New Roman"/>
        </w:rPr>
        <w:t xml:space="preserve"> </w:t>
      </w:r>
      <w:r w:rsidRPr="00105149">
        <w:rPr>
          <w:rFonts w:ascii="Times New Roman" w:hAnsi="Times New Roman"/>
        </w:rPr>
        <w:t xml:space="preserve"> przedłużeniu na </w:t>
      </w:r>
      <w:hyperlink r:id="rId42" w:history="1">
        <w:r w:rsidRPr="00105149">
          <w:rPr>
            <w:rStyle w:val="Hipercze"/>
            <w:rFonts w:ascii="Times New Roman" w:hAnsi="Times New Roman"/>
          </w:rPr>
          <w:t>https://platformazakupowa.pl</w:t>
        </w:r>
      </w:hyperlink>
      <w:r w:rsidRPr="00105149">
        <w:rPr>
          <w:rFonts w:ascii="Times New Roman" w:hAnsi="Times New Roman"/>
        </w:rPr>
        <w:t xml:space="preserve"> – adres profilu nabywcy – </w:t>
      </w:r>
      <w:hyperlink r:id="rId43" w:history="1">
        <w:r w:rsidRPr="00105149">
          <w:rPr>
            <w:rStyle w:val="Hipercze"/>
            <w:rFonts w:ascii="Times New Roman" w:hAnsi="Times New Roman"/>
            <w:bCs/>
          </w:rPr>
          <w:t>https://platformazakupowa.pl/pn/uj_edu</w:t>
        </w:r>
      </w:hyperlink>
      <w:r w:rsidRPr="00105149">
        <w:rPr>
          <w:rFonts w:ascii="Times New Roman" w:hAnsi="Times New Roman"/>
          <w:bCs/>
        </w:rPr>
        <w:t>, w zakładce właściwej dla prowadzonego postępowania, w</w:t>
      </w:r>
      <w:r>
        <w:rPr>
          <w:rFonts w:ascii="Times New Roman" w:hAnsi="Times New Roman"/>
          <w:bCs/>
        </w:rPr>
        <w:t> </w:t>
      </w:r>
      <w:r w:rsidRPr="00105149">
        <w:rPr>
          <w:rFonts w:ascii="Times New Roman" w:hAnsi="Times New Roman"/>
          <w:bCs/>
        </w:rPr>
        <w:t>sekcji „Komunikaty”.</w:t>
      </w:r>
    </w:p>
    <w:p w14:paraId="1E57DAD6" w14:textId="77777777" w:rsidR="00D9395F" w:rsidRPr="00105149" w:rsidRDefault="00D9395F" w:rsidP="00861DFA">
      <w:pPr>
        <w:pStyle w:val="Nagwek"/>
        <w:numPr>
          <w:ilvl w:val="0"/>
          <w:numId w:val="53"/>
        </w:numPr>
        <w:jc w:val="both"/>
        <w:rPr>
          <w:rFonts w:ascii="Times New Roman" w:hAnsi="Times New Roman"/>
        </w:rPr>
      </w:pPr>
      <w:r w:rsidRPr="00105149">
        <w:rPr>
          <w:rFonts w:ascii="Times New Roman" w:hAnsi="Times New Roman"/>
        </w:rPr>
        <w:t xml:space="preserve">W przypadku awarii systemu teleinformatycznego, skutkującej brakiem możliwości otwarcia ofert w terminie określonym przez </w:t>
      </w:r>
      <w:r>
        <w:rPr>
          <w:rFonts w:ascii="Times New Roman" w:hAnsi="Times New Roman"/>
        </w:rPr>
        <w:t>Z</w:t>
      </w:r>
      <w:r w:rsidRPr="00105149">
        <w:rPr>
          <w:rFonts w:ascii="Times New Roman" w:hAnsi="Times New Roman"/>
        </w:rPr>
        <w:t>amawiającego, otwarcie ofert nastąpi niezwłocznie po usunięciu awarii.</w:t>
      </w:r>
    </w:p>
    <w:p w14:paraId="2B72F3D9" w14:textId="77777777" w:rsidR="00D9395F" w:rsidRPr="00105149" w:rsidRDefault="00D9395F" w:rsidP="00861DFA">
      <w:pPr>
        <w:pStyle w:val="Nagwek"/>
        <w:numPr>
          <w:ilvl w:val="0"/>
          <w:numId w:val="53"/>
        </w:numPr>
        <w:jc w:val="both"/>
        <w:rPr>
          <w:rFonts w:ascii="Times New Roman" w:hAnsi="Times New Roman"/>
        </w:rPr>
      </w:pPr>
      <w:r w:rsidRPr="00105149">
        <w:rPr>
          <w:rFonts w:ascii="Times New Roman" w:hAnsi="Times New Roman"/>
        </w:rPr>
        <w:t xml:space="preserve">Zamawiający najpóźniej przed otwarciem ofert udostępni na </w:t>
      </w:r>
      <w:hyperlink r:id="rId44" w:history="1">
        <w:r w:rsidRPr="00105149">
          <w:rPr>
            <w:rStyle w:val="Hipercze"/>
            <w:rFonts w:ascii="Times New Roman" w:hAnsi="Times New Roman"/>
          </w:rPr>
          <w:t>https://platformazakupowa.pl</w:t>
        </w:r>
      </w:hyperlink>
      <w:r w:rsidRPr="00105149">
        <w:rPr>
          <w:rFonts w:ascii="Times New Roman" w:hAnsi="Times New Roman"/>
        </w:rPr>
        <w:t xml:space="preserve"> – adres profilu nabywcy – </w:t>
      </w:r>
      <w:hyperlink r:id="rId45" w:history="1">
        <w:r w:rsidRPr="00105149">
          <w:rPr>
            <w:rStyle w:val="Hipercze"/>
            <w:rFonts w:ascii="Times New Roman" w:hAnsi="Times New Roman"/>
            <w:bCs/>
          </w:rPr>
          <w:t>https://platformazakupowa.pl/pn/uj_edu</w:t>
        </w:r>
      </w:hyperlink>
      <w:r w:rsidRPr="00105149">
        <w:rPr>
          <w:rFonts w:ascii="Times New Roman" w:hAnsi="Times New Roman"/>
          <w:bCs/>
        </w:rPr>
        <w:t xml:space="preserve">, w zakładce właściwej dla prowadzonego postępowania, w sekcji „Komunikaty”, </w:t>
      </w:r>
      <w:r w:rsidRPr="00105149">
        <w:rPr>
          <w:rFonts w:ascii="Times New Roman" w:hAnsi="Times New Roman"/>
        </w:rPr>
        <w:t>informację o kwocie, jaką zamierza przeznaczyć na sfinansowanie zamówienia.</w:t>
      </w:r>
    </w:p>
    <w:p w14:paraId="740196D5" w14:textId="77777777" w:rsidR="00D9395F" w:rsidRPr="00105149" w:rsidRDefault="00D9395F" w:rsidP="00861DFA">
      <w:pPr>
        <w:pStyle w:val="Nagwek"/>
        <w:numPr>
          <w:ilvl w:val="0"/>
          <w:numId w:val="53"/>
        </w:numPr>
        <w:jc w:val="both"/>
        <w:rPr>
          <w:rFonts w:ascii="Times New Roman" w:hAnsi="Times New Roman"/>
        </w:rPr>
      </w:pPr>
      <w:r w:rsidRPr="00105149">
        <w:rPr>
          <w:rFonts w:ascii="Times New Roman" w:hAnsi="Times New Roman"/>
        </w:rPr>
        <w:t>Zamawiający niezwłocznie po otwarciu ofert, udostępni na stronie internetowej prowadzonego postępowania informacje o:</w:t>
      </w:r>
    </w:p>
    <w:p w14:paraId="6AAF50C6" w14:textId="77777777" w:rsidR="00D9395F" w:rsidRDefault="00D9395F" w:rsidP="00861DFA">
      <w:pPr>
        <w:pStyle w:val="Nagwek"/>
        <w:numPr>
          <w:ilvl w:val="1"/>
          <w:numId w:val="54"/>
        </w:numPr>
        <w:tabs>
          <w:tab w:val="clear" w:pos="4536"/>
          <w:tab w:val="clear" w:pos="9072"/>
        </w:tabs>
        <w:ind w:left="1134" w:hanging="425"/>
        <w:jc w:val="both"/>
        <w:rPr>
          <w:rFonts w:ascii="Times New Roman" w:hAnsi="Times New Roman"/>
        </w:rPr>
      </w:pPr>
      <w:r w:rsidRPr="00105149">
        <w:rPr>
          <w:rFonts w:ascii="Times New Roman" w:hAnsi="Times New Roman"/>
        </w:rPr>
        <w:t>nazwach albo imionach i nazwiskach oraz siedzibach lub miejscach prowadzonej działalności gospodarczej albo miejscach zamieszkania wykonawców, których oferty zostały</w:t>
      </w:r>
      <w:r w:rsidRPr="00105149">
        <w:rPr>
          <w:rFonts w:ascii="Times New Roman" w:hAnsi="Times New Roman"/>
          <w:spacing w:val="-3"/>
        </w:rPr>
        <w:t xml:space="preserve"> </w:t>
      </w:r>
      <w:r w:rsidRPr="00105149">
        <w:rPr>
          <w:rFonts w:ascii="Times New Roman" w:hAnsi="Times New Roman"/>
        </w:rPr>
        <w:t>otwarte;</w:t>
      </w:r>
    </w:p>
    <w:p w14:paraId="68AF05D0" w14:textId="62BAA700" w:rsidR="00D9395F" w:rsidRPr="00D9395F" w:rsidRDefault="00D9395F" w:rsidP="00861DFA">
      <w:pPr>
        <w:pStyle w:val="Nagwek"/>
        <w:numPr>
          <w:ilvl w:val="1"/>
          <w:numId w:val="54"/>
        </w:numPr>
        <w:tabs>
          <w:tab w:val="clear" w:pos="4536"/>
          <w:tab w:val="clear" w:pos="9072"/>
        </w:tabs>
        <w:ind w:left="1134" w:hanging="425"/>
        <w:jc w:val="both"/>
        <w:rPr>
          <w:rFonts w:ascii="Times New Roman" w:hAnsi="Times New Roman"/>
        </w:rPr>
      </w:pPr>
      <w:r w:rsidRPr="00D9395F">
        <w:rPr>
          <w:rFonts w:ascii="Times New Roman" w:hAnsi="Times New Roman"/>
        </w:rPr>
        <w:t>cenach lub kosztach zawartych w</w:t>
      </w:r>
      <w:r w:rsidRPr="00D9395F">
        <w:rPr>
          <w:rFonts w:ascii="Times New Roman" w:hAnsi="Times New Roman"/>
          <w:spacing w:val="-4"/>
        </w:rPr>
        <w:t xml:space="preserve"> </w:t>
      </w:r>
      <w:r w:rsidRPr="00D9395F">
        <w:rPr>
          <w:rFonts w:ascii="Times New Roman" w:hAnsi="Times New Roman"/>
        </w:rPr>
        <w:t>ofertach.</w:t>
      </w:r>
    </w:p>
    <w:p w14:paraId="7361CFE2" w14:textId="77777777" w:rsidR="00D9395F" w:rsidRPr="00105149" w:rsidRDefault="00D9395F" w:rsidP="00861DFA">
      <w:pPr>
        <w:pStyle w:val="Akapitzlist"/>
        <w:widowControl/>
        <w:numPr>
          <w:ilvl w:val="0"/>
          <w:numId w:val="53"/>
        </w:numPr>
        <w:suppressAutoHyphens w:val="0"/>
        <w:jc w:val="both"/>
        <w:rPr>
          <w:bCs/>
          <w:sz w:val="22"/>
          <w:u w:val="single"/>
        </w:rPr>
      </w:pPr>
      <w:r w:rsidRPr="00105149">
        <w:rPr>
          <w:sz w:val="22"/>
          <w:u w:val="single"/>
        </w:rPr>
        <w:t>Zamawiający nie przewiduje przeprowadzania jawnej sesji otwarcia ofert z udziałem wykonawców, jak też transmitowania sesji otwarcia za pośrednictwem elektronicznych narzędzi do przekazu wideo on-line.</w:t>
      </w:r>
    </w:p>
    <w:p w14:paraId="3F1386BC" w14:textId="77777777" w:rsidR="00AD6206" w:rsidRPr="00AD6206" w:rsidRDefault="00AD6206" w:rsidP="00AD6206">
      <w:pPr>
        <w:spacing w:after="0" w:line="240" w:lineRule="auto"/>
        <w:ind w:left="720"/>
        <w:contextualSpacing/>
        <w:jc w:val="both"/>
        <w:rPr>
          <w:rFonts w:ascii="Times New Roman" w:eastAsia="Times New Roman" w:hAnsi="Times New Roman" w:cs="Times New Roman"/>
          <w:bCs/>
          <w:u w:val="single"/>
          <w:lang w:eastAsia="pl-PL"/>
        </w:rPr>
      </w:pPr>
    </w:p>
    <w:p w14:paraId="6B24B8B4" w14:textId="77777777" w:rsidR="00AD6206" w:rsidRPr="00241B55" w:rsidRDefault="00AD6206" w:rsidP="00AD6206">
      <w:pPr>
        <w:spacing w:after="0" w:line="240" w:lineRule="auto"/>
        <w:jc w:val="both"/>
        <w:rPr>
          <w:rFonts w:ascii="Times New Roman" w:eastAsia="Times New Roman" w:hAnsi="Times New Roman" w:cs="Times New Roman"/>
          <w:b/>
          <w:bCs/>
          <w:lang w:eastAsia="pl-PL"/>
        </w:rPr>
      </w:pPr>
      <w:r w:rsidRPr="00241B55">
        <w:rPr>
          <w:rFonts w:ascii="Times New Roman" w:eastAsia="Times New Roman" w:hAnsi="Times New Roman" w:cs="Times New Roman"/>
          <w:b/>
          <w:bCs/>
          <w:lang w:eastAsia="pl-PL"/>
        </w:rPr>
        <w:t>Rozdział XIV – Opis sposobu obliczania ceny</w:t>
      </w:r>
    </w:p>
    <w:p w14:paraId="7ACECC7F" w14:textId="77777777" w:rsidR="00AD6206" w:rsidRPr="00241B55" w:rsidRDefault="00AD6206" w:rsidP="00861DFA">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color w:val="000000"/>
          <w:lang w:eastAsia="pl-PL"/>
        </w:rPr>
        <w:lastRenderedPageBreak/>
        <w:t xml:space="preserve">Wykonawca musi przedstawić w formie </w:t>
      </w:r>
      <w:r w:rsidRPr="00241B55">
        <w:rPr>
          <w:rFonts w:ascii="Times New Roman" w:eastAsia="Times New Roman" w:hAnsi="Times New Roman" w:cs="Times New Roman"/>
          <w:b/>
          <w:color w:val="000000"/>
          <w:lang w:eastAsia="pl-PL"/>
        </w:rPr>
        <w:t>indywidualnej kalkulacji cenowej</w:t>
      </w:r>
      <w:r w:rsidRPr="00241B55">
        <w:rPr>
          <w:rFonts w:ascii="Times New Roman" w:eastAsia="Times New Roman" w:hAnsi="Times New Roman" w:cs="Times New Roman"/>
          <w:color w:val="000000"/>
          <w:lang w:eastAsia="pl-PL"/>
        </w:rPr>
        <w:t xml:space="preserve">, wyrażoną w PLN </w:t>
      </w:r>
      <w:r w:rsidRPr="00241B55">
        <w:rPr>
          <w:rFonts w:ascii="Times New Roman" w:eastAsia="Times New Roman" w:hAnsi="Times New Roman" w:cs="Times New Roman"/>
          <w:bCs/>
          <w:color w:val="000000"/>
          <w:lang w:eastAsia="pl-PL"/>
        </w:rPr>
        <w:t>sumaryczną cenę za realizację całości</w:t>
      </w:r>
      <w:r w:rsidR="003E3BFB" w:rsidRPr="00241B55">
        <w:rPr>
          <w:rFonts w:ascii="Times New Roman" w:eastAsia="Times New Roman" w:hAnsi="Times New Roman" w:cs="Times New Roman"/>
          <w:bCs/>
          <w:color w:val="000000"/>
          <w:lang w:eastAsia="pl-PL"/>
        </w:rPr>
        <w:t>/części</w:t>
      </w:r>
      <w:r w:rsidRPr="00241B55">
        <w:rPr>
          <w:rFonts w:ascii="Times New Roman" w:eastAsia="Times New Roman" w:hAnsi="Times New Roman" w:cs="Times New Roman"/>
          <w:bCs/>
          <w:color w:val="000000"/>
          <w:lang w:eastAsia="pl-PL"/>
        </w:rPr>
        <w:t xml:space="preserve"> przedmiotu zamówienia, z uwzględnieniem cen jednostkowych netto/brutto oraz wysokości należnego podatku od towarów i usług VAT (zestawienie tabelaryczne w załączniku 2 do formularza oferty).</w:t>
      </w:r>
    </w:p>
    <w:p w14:paraId="6A880EC2" w14:textId="0A556151" w:rsidR="00AD6206" w:rsidRPr="00241B55" w:rsidRDefault="00AD6206" w:rsidP="00861DFA">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color w:val="000000"/>
          <w:lang w:eastAsia="pl-PL"/>
        </w:rPr>
        <w:t>Sumaryczna cena za realizację całości przedmiotu zamówienia musi uwzględniać wszystkie wymagania i zapisy ujęte w SWZ i jej załącznikach jak i wszelkie koszty związane z prawidłową realizacją zamówienia</w:t>
      </w:r>
      <w:r w:rsidR="00C14A57" w:rsidRPr="00241B55">
        <w:rPr>
          <w:rFonts w:ascii="Times New Roman" w:eastAsia="Times New Roman" w:hAnsi="Times New Roman" w:cs="Times New Roman"/>
          <w:color w:val="000000"/>
          <w:lang w:eastAsia="pl-PL"/>
        </w:rPr>
        <w:t xml:space="preserve"> (koszt pakowania, ubezpieczenia, transportu, dostawy, wniesienia do siedziby jednostki organizacyjnej zamawiającego, </w:t>
      </w:r>
      <w:r w:rsidR="00ED0983" w:rsidRPr="00241B55">
        <w:rPr>
          <w:rFonts w:ascii="Times New Roman" w:eastAsia="Times New Roman" w:hAnsi="Times New Roman" w:cs="Times New Roman"/>
          <w:color w:val="000000"/>
          <w:lang w:eastAsia="pl-PL"/>
        </w:rPr>
        <w:t xml:space="preserve">montażu, konfiguracji </w:t>
      </w:r>
      <w:r w:rsidR="002B5910" w:rsidRPr="00241B55">
        <w:rPr>
          <w:rFonts w:ascii="Times New Roman" w:eastAsia="Times New Roman" w:hAnsi="Times New Roman" w:cs="Times New Roman"/>
          <w:color w:val="000000"/>
          <w:lang w:eastAsia="pl-PL"/>
        </w:rPr>
        <w:t>sprzętu, koszty szkolenia użytkowników</w:t>
      </w:r>
      <w:r w:rsidR="008D757F" w:rsidRPr="00241B55">
        <w:rPr>
          <w:rFonts w:ascii="Times New Roman" w:eastAsia="Times New Roman" w:hAnsi="Times New Roman" w:cs="Times New Roman"/>
          <w:color w:val="000000"/>
          <w:lang w:eastAsia="pl-PL"/>
        </w:rPr>
        <w:t>,</w:t>
      </w:r>
      <w:r w:rsidR="00A8282C" w:rsidRPr="00241B55">
        <w:rPr>
          <w:rFonts w:ascii="Times New Roman" w:eastAsia="Times New Roman" w:hAnsi="Times New Roman" w:cs="Times New Roman"/>
          <w:color w:val="000000"/>
          <w:lang w:eastAsia="pl-PL"/>
        </w:rPr>
        <w:t xml:space="preserve"> </w:t>
      </w:r>
      <w:r w:rsidR="00C14A57" w:rsidRPr="00241B55">
        <w:rPr>
          <w:rFonts w:ascii="Times New Roman" w:eastAsia="Times New Roman" w:hAnsi="Times New Roman" w:cs="Times New Roman"/>
          <w:color w:val="000000"/>
          <w:lang w:eastAsia="pl-PL"/>
        </w:rPr>
        <w:t>koszty gwarancyjne – zgodnie z SWZ i wzorem umowy oraz celne – o ile dotyczą)</w:t>
      </w:r>
      <w:r w:rsidRPr="00241B55">
        <w:rPr>
          <w:rFonts w:ascii="Times New Roman" w:eastAsia="Times New Roman" w:hAnsi="Times New Roman" w:cs="Times New Roman"/>
          <w:color w:val="000000"/>
          <w:lang w:eastAsia="pl-PL"/>
        </w:rPr>
        <w:t>, rabaty, opusty itp., których wykonawca zamierza udzielić.</w:t>
      </w:r>
    </w:p>
    <w:p w14:paraId="3E420F8B" w14:textId="77777777" w:rsidR="00AD6206" w:rsidRPr="00241B55" w:rsidRDefault="00AD6206" w:rsidP="00861DFA">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075B18CC" w14:textId="166CAB32" w:rsidR="00AD6206" w:rsidRPr="00241B55" w:rsidRDefault="00AD6206" w:rsidP="00861DFA">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lang w:eastAsia="pl-PL"/>
        </w:rPr>
        <w:t xml:space="preserve">Sumaryczna cena wyliczona w indywidualnej kalkulacji </w:t>
      </w:r>
      <w:r w:rsidR="00FF6927">
        <w:rPr>
          <w:rFonts w:ascii="Times New Roman" w:eastAsia="Times New Roman" w:hAnsi="Times New Roman" w:cs="Times New Roman"/>
          <w:lang w:eastAsia="pl-PL"/>
        </w:rPr>
        <w:t>W</w:t>
      </w:r>
      <w:r w:rsidRPr="00241B55">
        <w:rPr>
          <w:rFonts w:ascii="Times New Roman" w:eastAsia="Times New Roman" w:hAnsi="Times New Roman" w:cs="Times New Roman"/>
          <w:lang w:eastAsia="pl-PL"/>
        </w:rPr>
        <w:t xml:space="preserve">ykonawcy winna odpowiadać cenie podanej przez wykonawcę </w:t>
      </w:r>
      <w:r w:rsidR="00A646EB" w:rsidRPr="00241B55">
        <w:rPr>
          <w:rFonts w:ascii="Times New Roman" w:eastAsia="Times New Roman" w:hAnsi="Times New Roman" w:cs="Times New Roman"/>
          <w:lang w:eastAsia="pl-PL"/>
        </w:rPr>
        <w:t xml:space="preserve">w formularzu oferty dla całości/części </w:t>
      </w:r>
      <w:r w:rsidRPr="00241B55">
        <w:rPr>
          <w:rFonts w:ascii="Times New Roman" w:eastAsia="Times New Roman" w:hAnsi="Times New Roman" w:cs="Times New Roman"/>
          <w:lang w:eastAsia="pl-PL"/>
        </w:rPr>
        <w:t>przedmiotu zamówienia.</w:t>
      </w:r>
    </w:p>
    <w:p w14:paraId="4CD30C1F" w14:textId="77777777" w:rsidR="00AD6206" w:rsidRPr="00241B55" w:rsidRDefault="00AD6206" w:rsidP="00861DFA">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color w:val="000000"/>
          <w:lang w:eastAsia="pl-PL"/>
        </w:rPr>
        <w:t>Nie przewiduje się żadnych przedpłat ani zaliczek na poczet realizacji przedmiotu umowy.</w:t>
      </w:r>
    </w:p>
    <w:p w14:paraId="5784DC13" w14:textId="77777777" w:rsidR="00AD6206" w:rsidRPr="00241B55" w:rsidRDefault="00AD6206" w:rsidP="00861DFA">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lang w:eastAsia="pl-PL"/>
        </w:rPr>
        <w:t>Zamawiający przewiduje płatność zgodnie z postanowieniami załączonego do niniejszej SWZ wzoru umowy.</w:t>
      </w:r>
    </w:p>
    <w:p w14:paraId="1EFBA470" w14:textId="65086E66" w:rsidR="00AD6206" w:rsidRPr="00241B55" w:rsidRDefault="00AD6206" w:rsidP="00861DFA">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lang w:eastAsia="pl-PL"/>
        </w:rPr>
        <w:t>Jeżeli złożono ofertę, której wy</w:t>
      </w:r>
      <w:r w:rsidR="00FF6927">
        <w:rPr>
          <w:rFonts w:ascii="Times New Roman" w:eastAsia="Times New Roman" w:hAnsi="Times New Roman" w:cs="Times New Roman"/>
          <w:lang w:eastAsia="pl-PL"/>
        </w:rPr>
        <w:t>bór prowadziłby do powstania u Z</w:t>
      </w:r>
      <w:r w:rsidRPr="00241B55">
        <w:rPr>
          <w:rFonts w:ascii="Times New Roman" w:eastAsia="Times New Roman" w:hAnsi="Times New Roman" w:cs="Times New Roman"/>
          <w:lang w:eastAsia="pl-PL"/>
        </w:rPr>
        <w:t>amawiającego obowiązku podatkowego zgodnie z przepisami</w:t>
      </w:r>
      <w:r w:rsidR="00FF6927">
        <w:rPr>
          <w:rFonts w:ascii="Times New Roman" w:eastAsia="Times New Roman" w:hAnsi="Times New Roman" w:cs="Times New Roman"/>
          <w:lang w:eastAsia="pl-PL"/>
        </w:rPr>
        <w:t xml:space="preserve"> o podatku od towarów i usług, Z</w:t>
      </w:r>
      <w:r w:rsidRPr="00241B55">
        <w:rPr>
          <w:rFonts w:ascii="Times New Roman" w:eastAsia="Times New Roman" w:hAnsi="Times New Roman" w:cs="Times New Roman"/>
          <w:lang w:eastAsia="pl-PL"/>
        </w:rPr>
        <w:t>amawiający w celu oceny takiej oferty dolicza do przedstawionej w niej ceny podatek od towarów i usług, który miałby obowiązek rozliczyć zgodnie z tymi przepisami.</w:t>
      </w:r>
    </w:p>
    <w:p w14:paraId="36E026DE" w14:textId="071292CC" w:rsidR="00AD6206" w:rsidRPr="00AD6206" w:rsidRDefault="00AD6206" w:rsidP="00861DFA">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lang w:eastAsia="pl-PL"/>
        </w:rPr>
        <w:t>W przypadku złożenia oferty przez</w:t>
      </w:r>
      <w:r w:rsidR="00FF6927">
        <w:rPr>
          <w:rFonts w:ascii="Times New Roman" w:eastAsia="Times New Roman" w:hAnsi="Times New Roman" w:cs="Times New Roman"/>
          <w:lang w:eastAsia="pl-PL"/>
        </w:rPr>
        <w:t xml:space="preserve"> W</w:t>
      </w:r>
      <w:r w:rsidRPr="00AD6206">
        <w:rPr>
          <w:rFonts w:ascii="Times New Roman" w:eastAsia="Times New Roman" w:hAnsi="Times New Roman" w:cs="Times New Roman"/>
          <w:lang w:eastAsia="pl-PL"/>
        </w:rPr>
        <w:t xml:space="preserve">ykonawcę niezobowiązanego, bądź zwolnionego z obowiązku odprowadzania podatku od towarów i usług VAT, podczas czynności porównania ofert, zamawiający doliczy do zaoferowanej przez ww. </w:t>
      </w:r>
      <w:r w:rsidR="00FF6927">
        <w:rPr>
          <w:rFonts w:ascii="Times New Roman" w:eastAsia="Times New Roman" w:hAnsi="Times New Roman" w:cs="Times New Roman"/>
          <w:lang w:eastAsia="pl-PL"/>
        </w:rPr>
        <w:t>W</w:t>
      </w:r>
      <w:r w:rsidRPr="00AD6206">
        <w:rPr>
          <w:rFonts w:ascii="Times New Roman" w:eastAsia="Times New Roman" w:hAnsi="Times New Roman" w:cs="Times New Roman"/>
          <w:lang w:eastAsia="pl-PL"/>
        </w:rPr>
        <w:t>ykonawcę ceny stosowny podatek, do uiszczenia którego będzie obowiązany. W tym wypadku koszt podatku pokrywa zamawiający.</w:t>
      </w:r>
    </w:p>
    <w:p w14:paraId="503FE5BE" w14:textId="406D392F" w:rsidR="00AD6206" w:rsidRPr="00AD6206" w:rsidRDefault="00AD6206" w:rsidP="00861DFA">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Wykonawca, składając ofertę, informuje </w:t>
      </w:r>
      <w:r w:rsidR="00FF6927">
        <w:rPr>
          <w:rFonts w:ascii="Times New Roman" w:eastAsia="Times New Roman" w:hAnsi="Times New Roman" w:cs="Times New Roman"/>
          <w:lang w:eastAsia="pl-PL"/>
        </w:rPr>
        <w:t>Z</w:t>
      </w:r>
      <w:r w:rsidRPr="00AD6206">
        <w:rPr>
          <w:rFonts w:ascii="Times New Roman" w:eastAsia="Times New Roman" w:hAnsi="Times New Roman" w:cs="Times New Roman"/>
          <w:lang w:eastAsia="pl-PL"/>
        </w:rPr>
        <w:t xml:space="preserve">amawiającego, czy wybór oferty będzie prowadzić do powstania u </w:t>
      </w:r>
      <w:r w:rsidR="00FF6927">
        <w:rPr>
          <w:rFonts w:ascii="Times New Roman" w:eastAsia="Times New Roman" w:hAnsi="Times New Roman" w:cs="Times New Roman"/>
          <w:lang w:eastAsia="pl-PL"/>
        </w:rPr>
        <w:t>Z</w:t>
      </w:r>
      <w:r w:rsidRPr="00AD6206">
        <w:rPr>
          <w:rFonts w:ascii="Times New Roman" w:eastAsia="Times New Roman" w:hAnsi="Times New Roman" w:cs="Times New Roman"/>
          <w:lang w:eastAsia="pl-PL"/>
        </w:rPr>
        <w:t>amawiającego obowiązku podatkowego, wskazując nazwę (rodzaj) towaru lub usługi, których dostawa lub świadczenie będzie prowadzić do jego powstania, oraz wskazując ich wartość bez kwoty podatku.</w:t>
      </w:r>
    </w:p>
    <w:p w14:paraId="3E5D94B9" w14:textId="22BFB2B6" w:rsidR="00AD6206" w:rsidRPr="00AD6206" w:rsidRDefault="00AD6206" w:rsidP="00861DFA">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color w:val="000000"/>
          <w:lang w:eastAsia="pl-PL"/>
        </w:rPr>
        <w:t>W</w:t>
      </w:r>
      <w:r w:rsidRPr="00AD6206">
        <w:rPr>
          <w:rFonts w:ascii="Times New Roman" w:eastAsia="Times New Roman" w:hAnsi="Times New Roman" w:cs="Times New Roman"/>
          <w:lang w:eastAsia="pl-PL"/>
        </w:rPr>
        <w:t xml:space="preserve"> czasie obowi</w:t>
      </w:r>
      <w:r w:rsidR="00FF6927">
        <w:rPr>
          <w:rFonts w:ascii="Times New Roman" w:eastAsia="Times New Roman" w:hAnsi="Times New Roman" w:cs="Times New Roman"/>
          <w:lang w:eastAsia="pl-PL"/>
        </w:rPr>
        <w:t>ązywania zawartej z wyłonionym W</w:t>
      </w:r>
      <w:r w:rsidRPr="00AD6206">
        <w:rPr>
          <w:rFonts w:ascii="Times New Roman" w:eastAsia="Times New Roman" w:hAnsi="Times New Roman" w:cs="Times New Roman"/>
          <w:lang w:eastAsia="pl-PL"/>
        </w:rPr>
        <w:t>ykonawcą umowy wysokość maksymalnego wynagrodzenia należnego wykonawcy może ulec zmianie w drodze pisemnego aneksu w przypadkach opisanych w treści załączonego do niniejszej SWZ wzoru umowy.</w:t>
      </w:r>
    </w:p>
    <w:p w14:paraId="271F49DC" w14:textId="77777777" w:rsidR="00AD6206" w:rsidRPr="00791B8A" w:rsidRDefault="00AD6206" w:rsidP="00861DFA">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color w:val="000000"/>
          <w:lang w:eastAsia="pl-PL"/>
        </w:rPr>
        <w:t>Zasady rozliczenia szczegółowo uregulowano w załączonym do SWZ wzorze umowy.</w:t>
      </w:r>
    </w:p>
    <w:p w14:paraId="33A74CAE" w14:textId="77777777" w:rsidR="00791B8A" w:rsidRPr="00CD686D" w:rsidRDefault="00791B8A" w:rsidP="00791B8A">
      <w:pPr>
        <w:widowControl w:val="0"/>
        <w:suppressAutoHyphens/>
        <w:spacing w:after="0" w:line="240" w:lineRule="auto"/>
        <w:ind w:left="720"/>
        <w:contextualSpacing/>
        <w:jc w:val="both"/>
        <w:rPr>
          <w:rFonts w:ascii="Times New Roman" w:eastAsia="Times New Roman" w:hAnsi="Times New Roman" w:cs="Times New Roman"/>
          <w:bCs/>
          <w:lang w:eastAsia="pl-PL"/>
        </w:rPr>
      </w:pPr>
    </w:p>
    <w:p w14:paraId="0E3EF48B" w14:textId="343572B9" w:rsidR="00AD6206" w:rsidRPr="00595489" w:rsidRDefault="00AD6206" w:rsidP="00AD6206">
      <w:pPr>
        <w:spacing w:after="0" w:line="240" w:lineRule="auto"/>
        <w:jc w:val="both"/>
        <w:rPr>
          <w:rFonts w:ascii="Times New Roman" w:eastAsia="Times New Roman" w:hAnsi="Times New Roman" w:cs="Times New Roman"/>
          <w:b/>
          <w:bCs/>
          <w:lang w:eastAsia="pl-PL"/>
        </w:rPr>
      </w:pPr>
      <w:r w:rsidRPr="00595489">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r w:rsidR="00791B8A">
        <w:rPr>
          <w:rFonts w:ascii="Times New Roman" w:eastAsia="Times New Roman" w:hAnsi="Times New Roman" w:cs="Times New Roman"/>
          <w:b/>
          <w:bCs/>
          <w:lang w:eastAsia="pl-PL"/>
        </w:rPr>
        <w:t>.</w:t>
      </w:r>
    </w:p>
    <w:p w14:paraId="20382B3A" w14:textId="77777777" w:rsidR="00AD6206" w:rsidRPr="00595489" w:rsidRDefault="00AD6206" w:rsidP="00861DFA">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595489">
        <w:rPr>
          <w:rFonts w:ascii="Times New Roman" w:eastAsia="Times New Roman" w:hAnsi="Times New Roman" w:cs="Times New Roman"/>
          <w:bCs/>
          <w:lang w:eastAsia="pl-PL"/>
        </w:rPr>
        <w:t>Kryteria oceny ofert:</w:t>
      </w:r>
    </w:p>
    <w:p w14:paraId="25DF026D" w14:textId="77777777" w:rsidR="00AD6206" w:rsidRPr="00595489" w:rsidRDefault="00AD6206" w:rsidP="00861DFA">
      <w:pPr>
        <w:widowControl w:val="0"/>
        <w:numPr>
          <w:ilvl w:val="1"/>
          <w:numId w:val="13"/>
        </w:numPr>
        <w:suppressAutoHyphens/>
        <w:spacing w:after="0" w:line="240" w:lineRule="auto"/>
        <w:contextualSpacing/>
        <w:jc w:val="both"/>
        <w:rPr>
          <w:rFonts w:ascii="Times New Roman" w:eastAsia="Times New Roman" w:hAnsi="Times New Roman" w:cs="Times New Roman"/>
          <w:b/>
          <w:bCs/>
          <w:lang w:eastAsia="pl-PL"/>
        </w:rPr>
      </w:pPr>
      <w:r w:rsidRPr="00595489">
        <w:rPr>
          <w:rFonts w:ascii="Times New Roman" w:eastAsia="Times New Roman" w:hAnsi="Times New Roman" w:cs="Times New Roman"/>
          <w:b/>
          <w:bCs/>
          <w:lang w:eastAsia="pl-PL"/>
        </w:rPr>
        <w:t>Cena za całość prz</w:t>
      </w:r>
      <w:r w:rsidR="00F53E37" w:rsidRPr="00595489">
        <w:rPr>
          <w:rFonts w:ascii="Times New Roman" w:eastAsia="Times New Roman" w:hAnsi="Times New Roman" w:cs="Times New Roman"/>
          <w:b/>
          <w:bCs/>
          <w:lang w:eastAsia="pl-PL"/>
        </w:rPr>
        <w:t xml:space="preserve">edmiotu zamówienia – </w:t>
      </w:r>
      <w:r w:rsidR="00D31177" w:rsidRPr="00595489">
        <w:rPr>
          <w:rFonts w:ascii="Times New Roman" w:eastAsia="Times New Roman" w:hAnsi="Times New Roman" w:cs="Times New Roman"/>
          <w:b/>
          <w:bCs/>
          <w:lang w:eastAsia="pl-PL"/>
        </w:rPr>
        <w:t>100</w:t>
      </w:r>
      <w:r w:rsidRPr="00595489">
        <w:rPr>
          <w:rFonts w:ascii="Times New Roman" w:eastAsia="Times New Roman" w:hAnsi="Times New Roman" w:cs="Times New Roman"/>
          <w:b/>
          <w:bCs/>
          <w:lang w:eastAsia="pl-PL"/>
        </w:rPr>
        <w:t>%</w:t>
      </w:r>
    </w:p>
    <w:p w14:paraId="776CC578" w14:textId="4DD8BB97" w:rsidR="00AD6206" w:rsidRPr="008E56FF" w:rsidRDefault="00AD6206" w:rsidP="00861DFA">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8E56FF">
        <w:rPr>
          <w:rFonts w:ascii="Times New Roman" w:eastAsia="Calibri" w:hAnsi="Times New Roman" w:cs="Times New Roman"/>
        </w:rPr>
        <w:t xml:space="preserve">Punkty przyznawane za kryterium </w:t>
      </w:r>
      <w:r w:rsidRPr="008E56FF">
        <w:rPr>
          <w:rFonts w:ascii="Times New Roman" w:eastAsia="Calibri" w:hAnsi="Times New Roman" w:cs="Times New Roman"/>
          <w:i/>
        </w:rPr>
        <w:t>„</w:t>
      </w:r>
      <w:r w:rsidRPr="008E56FF">
        <w:rPr>
          <w:rFonts w:ascii="Times New Roman" w:eastAsia="Calibri" w:hAnsi="Times New Roman" w:cs="Times New Roman"/>
          <w:bCs/>
          <w:i/>
          <w:iCs/>
          <w:color w:val="000000"/>
        </w:rPr>
        <w:t xml:space="preserve">cena </w:t>
      </w:r>
      <w:r w:rsidR="00595489">
        <w:rPr>
          <w:rFonts w:ascii="Times New Roman" w:eastAsia="Calibri" w:hAnsi="Times New Roman" w:cs="Times New Roman"/>
          <w:bCs/>
          <w:i/>
          <w:iCs/>
          <w:color w:val="000000"/>
        </w:rPr>
        <w:t xml:space="preserve">brutto </w:t>
      </w:r>
      <w:r w:rsidRPr="008E56FF">
        <w:rPr>
          <w:rFonts w:ascii="Times New Roman" w:eastAsia="Calibri" w:hAnsi="Times New Roman" w:cs="Times New Roman"/>
          <w:i/>
          <w:color w:val="000000"/>
        </w:rPr>
        <w:t>za całość przedmiotu zamówienia</w:t>
      </w:r>
      <w:r w:rsidRPr="008E56FF">
        <w:rPr>
          <w:rFonts w:ascii="Times New Roman" w:eastAsia="Calibri" w:hAnsi="Times New Roman" w:cs="Times New Roman"/>
        </w:rPr>
        <w:t>”, będą liczone wg następującego wzoru:</w:t>
      </w:r>
    </w:p>
    <w:p w14:paraId="1938FA72" w14:textId="77777777" w:rsidR="009F1EFB" w:rsidRPr="008E56FF" w:rsidRDefault="009F1EFB" w:rsidP="008E56FF">
      <w:pPr>
        <w:spacing w:after="0" w:line="240" w:lineRule="auto"/>
        <w:ind w:left="709"/>
        <w:jc w:val="both"/>
        <w:rPr>
          <w:rFonts w:ascii="Times New Roman" w:hAnsi="Times New Roman" w:cs="Times New Roman"/>
        </w:rPr>
      </w:pPr>
      <w:r w:rsidRPr="008E56FF">
        <w:rPr>
          <w:rFonts w:ascii="Times New Roman" w:hAnsi="Times New Roman" w:cs="Times New Roman"/>
        </w:rPr>
        <w:t>C = (</w:t>
      </w:r>
      <w:proofErr w:type="spellStart"/>
      <w:r w:rsidRPr="008E56FF">
        <w:rPr>
          <w:rFonts w:ascii="Times New Roman" w:hAnsi="Times New Roman" w:cs="Times New Roman"/>
        </w:rPr>
        <w:t>C</w:t>
      </w:r>
      <w:r w:rsidRPr="008E56FF">
        <w:rPr>
          <w:rFonts w:ascii="Times New Roman" w:hAnsi="Times New Roman" w:cs="Times New Roman"/>
          <w:vertAlign w:val="subscript"/>
        </w:rPr>
        <w:t>naj</w:t>
      </w:r>
      <w:proofErr w:type="spellEnd"/>
      <w:r w:rsidRPr="008E56FF">
        <w:rPr>
          <w:rFonts w:ascii="Times New Roman" w:hAnsi="Times New Roman" w:cs="Times New Roman"/>
        </w:rPr>
        <w:t xml:space="preserve"> : C</w:t>
      </w:r>
      <w:r w:rsidRPr="008E56FF">
        <w:rPr>
          <w:rFonts w:ascii="Times New Roman" w:hAnsi="Times New Roman" w:cs="Times New Roman"/>
          <w:vertAlign w:val="subscript"/>
        </w:rPr>
        <w:t>o</w:t>
      </w:r>
      <w:r w:rsidRPr="008E56FF">
        <w:rPr>
          <w:rFonts w:ascii="Times New Roman" w:hAnsi="Times New Roman" w:cs="Times New Roman"/>
        </w:rPr>
        <w:t>) x 10</w:t>
      </w:r>
    </w:p>
    <w:p w14:paraId="39ECA934" w14:textId="77777777" w:rsidR="009F1EFB" w:rsidRPr="008E56FF" w:rsidRDefault="009F1EFB" w:rsidP="008E56FF">
      <w:pPr>
        <w:spacing w:after="0" w:line="240" w:lineRule="auto"/>
        <w:ind w:left="709"/>
        <w:jc w:val="both"/>
        <w:rPr>
          <w:rFonts w:ascii="Times New Roman" w:hAnsi="Times New Roman" w:cs="Times New Roman"/>
        </w:rPr>
      </w:pPr>
      <w:r w:rsidRPr="008E56FF">
        <w:rPr>
          <w:rFonts w:ascii="Times New Roman" w:hAnsi="Times New Roman" w:cs="Times New Roman"/>
        </w:rPr>
        <w:t>gdzie:</w:t>
      </w:r>
    </w:p>
    <w:p w14:paraId="4723F5CC" w14:textId="77777777" w:rsidR="009F1EFB" w:rsidRPr="008E56FF" w:rsidRDefault="009F1EFB" w:rsidP="008E56FF">
      <w:pPr>
        <w:spacing w:after="0" w:line="240" w:lineRule="auto"/>
        <w:ind w:left="709"/>
        <w:jc w:val="both"/>
        <w:rPr>
          <w:rFonts w:ascii="Times New Roman" w:hAnsi="Times New Roman" w:cs="Times New Roman"/>
        </w:rPr>
      </w:pPr>
      <w:r w:rsidRPr="008E56FF">
        <w:rPr>
          <w:rFonts w:ascii="Times New Roman" w:hAnsi="Times New Roman" w:cs="Times New Roman"/>
        </w:rPr>
        <w:t>C – liczba punktów przyznana danej ofercie,</w:t>
      </w:r>
    </w:p>
    <w:p w14:paraId="49997F01" w14:textId="77777777" w:rsidR="009F1EFB" w:rsidRPr="008E56FF" w:rsidRDefault="009F1EFB" w:rsidP="008E56FF">
      <w:pPr>
        <w:spacing w:after="0" w:line="240" w:lineRule="auto"/>
        <w:ind w:left="709"/>
        <w:jc w:val="both"/>
        <w:rPr>
          <w:rFonts w:ascii="Times New Roman" w:hAnsi="Times New Roman" w:cs="Times New Roman"/>
        </w:rPr>
      </w:pPr>
      <w:proofErr w:type="spellStart"/>
      <w:r w:rsidRPr="008E56FF">
        <w:rPr>
          <w:rFonts w:ascii="Times New Roman" w:hAnsi="Times New Roman" w:cs="Times New Roman"/>
        </w:rPr>
        <w:t>C</w:t>
      </w:r>
      <w:r w:rsidRPr="008E56FF">
        <w:rPr>
          <w:rFonts w:ascii="Times New Roman" w:hAnsi="Times New Roman" w:cs="Times New Roman"/>
          <w:vertAlign w:val="subscript"/>
        </w:rPr>
        <w:t>naj</w:t>
      </w:r>
      <w:proofErr w:type="spellEnd"/>
      <w:r w:rsidRPr="008E56FF">
        <w:rPr>
          <w:rFonts w:ascii="Times New Roman" w:hAnsi="Times New Roman" w:cs="Times New Roman"/>
        </w:rPr>
        <w:t xml:space="preserve"> – najniższa cena spośród ważnych ofert,</w:t>
      </w:r>
    </w:p>
    <w:p w14:paraId="20AA38C9" w14:textId="77777777" w:rsidR="009F1EFB" w:rsidRDefault="009F1EFB" w:rsidP="008E56FF">
      <w:pPr>
        <w:spacing w:after="0" w:line="240" w:lineRule="auto"/>
        <w:ind w:left="360"/>
        <w:jc w:val="both"/>
        <w:rPr>
          <w:rFonts w:ascii="Times New Roman" w:hAnsi="Times New Roman" w:cs="Times New Roman"/>
        </w:rPr>
      </w:pPr>
      <w:r w:rsidRPr="008E56FF">
        <w:rPr>
          <w:rFonts w:ascii="Times New Roman" w:hAnsi="Times New Roman" w:cs="Times New Roman"/>
        </w:rPr>
        <w:t>C</w:t>
      </w:r>
      <w:r w:rsidRPr="008E56FF">
        <w:rPr>
          <w:rFonts w:ascii="Times New Roman" w:hAnsi="Times New Roman" w:cs="Times New Roman"/>
          <w:vertAlign w:val="subscript"/>
        </w:rPr>
        <w:t>o</w:t>
      </w:r>
      <w:r w:rsidRPr="008E56FF">
        <w:rPr>
          <w:rFonts w:ascii="Times New Roman" w:hAnsi="Times New Roman" w:cs="Times New Roman"/>
        </w:rPr>
        <w:t xml:space="preserve"> – cena podana przez Wykonawcę dla którego wynik jest obliczany.</w:t>
      </w:r>
    </w:p>
    <w:p w14:paraId="61F04FE4" w14:textId="77777777" w:rsidR="00FF6927" w:rsidRPr="008E56FF" w:rsidRDefault="00FF6927" w:rsidP="008E56FF">
      <w:pPr>
        <w:spacing w:after="0" w:line="240" w:lineRule="auto"/>
        <w:ind w:left="360"/>
        <w:jc w:val="both"/>
        <w:rPr>
          <w:rFonts w:ascii="Times New Roman" w:hAnsi="Times New Roman" w:cs="Times New Roman"/>
        </w:rPr>
      </w:pPr>
    </w:p>
    <w:p w14:paraId="3D512E51" w14:textId="6CA5DEA1" w:rsidR="009F1EFB" w:rsidRPr="008E56FF" w:rsidRDefault="009F1EFB" w:rsidP="009F1EFB">
      <w:pPr>
        <w:ind w:left="360"/>
        <w:jc w:val="both"/>
        <w:rPr>
          <w:rFonts w:ascii="Times New Roman" w:hAnsi="Times New Roman" w:cs="Times New Roman"/>
          <w:u w:val="single"/>
        </w:rPr>
      </w:pPr>
      <w:r w:rsidRPr="008E56FF">
        <w:rPr>
          <w:rFonts w:ascii="Times New Roman" w:hAnsi="Times New Roman" w:cs="Times New Roman"/>
          <w:u w:val="single"/>
        </w:rPr>
        <w:t xml:space="preserve">Maksymalna liczba punktów, które Wykonawca może uzyskać w tym kryterium wynosi 10. </w:t>
      </w:r>
    </w:p>
    <w:p w14:paraId="6E6AB536" w14:textId="77777777" w:rsidR="009F1EFB" w:rsidRPr="008E56FF" w:rsidRDefault="009F1EFB" w:rsidP="00861DFA">
      <w:pPr>
        <w:numPr>
          <w:ilvl w:val="0"/>
          <w:numId w:val="13"/>
        </w:numPr>
        <w:spacing w:after="0" w:line="240" w:lineRule="auto"/>
        <w:jc w:val="both"/>
        <w:rPr>
          <w:rFonts w:ascii="Times New Roman" w:hAnsi="Times New Roman" w:cs="Times New Roman"/>
        </w:rPr>
      </w:pPr>
      <w:r w:rsidRPr="008E56FF">
        <w:rPr>
          <w:rFonts w:ascii="Times New Roman" w:hAnsi="Times New Roman" w:cs="Times New Roman"/>
        </w:rPr>
        <w:t>Wszystkie obliczenia punktów będą dokonywane z dokładnością do dwóch miejsc po przecinku (bez zaokrągleń).</w:t>
      </w:r>
    </w:p>
    <w:p w14:paraId="0EB6C604" w14:textId="77777777" w:rsidR="009F1EFB" w:rsidRPr="008E56FF" w:rsidRDefault="009F1EFB" w:rsidP="00861DFA">
      <w:pPr>
        <w:numPr>
          <w:ilvl w:val="0"/>
          <w:numId w:val="13"/>
        </w:numPr>
        <w:spacing w:after="0" w:line="240" w:lineRule="auto"/>
        <w:jc w:val="both"/>
        <w:rPr>
          <w:rFonts w:ascii="Times New Roman" w:hAnsi="Times New Roman" w:cs="Times New Roman"/>
        </w:rPr>
      </w:pPr>
      <w:r w:rsidRPr="008E56FF">
        <w:rPr>
          <w:rFonts w:ascii="Times New Roman" w:hAnsi="Times New Roman" w:cs="Times New Roman"/>
        </w:rPr>
        <w:t>Oferta wykonawcy, która uzyska najwyższą liczbę punktów, uznana zostanie za najkorzystniejszą.</w:t>
      </w:r>
    </w:p>
    <w:p w14:paraId="14D7426D" w14:textId="77777777" w:rsidR="009F1EFB" w:rsidRPr="008E56FF" w:rsidRDefault="009F1EFB" w:rsidP="00861DFA">
      <w:pPr>
        <w:numPr>
          <w:ilvl w:val="0"/>
          <w:numId w:val="13"/>
        </w:numPr>
        <w:spacing w:after="0" w:line="240" w:lineRule="auto"/>
        <w:jc w:val="both"/>
        <w:rPr>
          <w:rFonts w:ascii="Times New Roman" w:hAnsi="Times New Roman" w:cs="Times New Roman"/>
        </w:rPr>
      </w:pPr>
      <w:r w:rsidRPr="008E56FF">
        <w:rPr>
          <w:rFonts w:ascii="Times New Roman" w:hAnsi="Times New Roman" w:cs="Times New Roman"/>
        </w:rPr>
        <w:lastRenderedPageBreak/>
        <w:t>Jeżeli zostały złożone oferty o takiej samej cenie, zamawiający wzywa wykonawców, którzy złożyli te oferty, do złożenia w terminie określonym przez zamawiającego ofert dodatkowych.</w:t>
      </w:r>
    </w:p>
    <w:p w14:paraId="211C0134"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4A66E4CF"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6864A686" w14:textId="77777777" w:rsidR="00AD6206" w:rsidRPr="00AD6206" w:rsidRDefault="00AD6206" w:rsidP="00861DFA">
      <w:pPr>
        <w:widowControl w:val="0"/>
        <w:numPr>
          <w:ilvl w:val="0"/>
          <w:numId w:val="14"/>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Przed podpisaniem umowy wykonawca powinien złożyć:</w:t>
      </w:r>
    </w:p>
    <w:p w14:paraId="78554DE6" w14:textId="77777777" w:rsidR="00AD6206" w:rsidRPr="00AD6206" w:rsidRDefault="00C53414" w:rsidP="00C53414">
      <w:pPr>
        <w:widowControl w:val="0"/>
        <w:tabs>
          <w:tab w:val="left" w:pos="1418"/>
        </w:tabs>
        <w:suppressAutoHyphens/>
        <w:spacing w:after="0" w:line="240" w:lineRule="auto"/>
        <w:ind w:left="1418" w:hanging="709"/>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7B9A6DFB" w14:textId="77777777" w:rsidR="00AD6206" w:rsidRPr="00AD6206" w:rsidRDefault="00C53414" w:rsidP="00C53414">
      <w:pPr>
        <w:widowControl w:val="0"/>
        <w:tabs>
          <w:tab w:val="left" w:pos="1418"/>
        </w:tabs>
        <w:suppressAutoHyphens/>
        <w:spacing w:after="0" w:line="240" w:lineRule="auto"/>
        <w:ind w:left="1418" w:hanging="709"/>
        <w:contextualSpacing/>
        <w:jc w:val="both"/>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wykaz podwykonawców z zakresem powierzanych im zadań, o ile przewiduje się ich udział w realizacji zamówienia</w:t>
      </w:r>
      <w:r>
        <w:rPr>
          <w:rFonts w:ascii="Times New Roman" w:eastAsia="Times New Roman" w:hAnsi="Times New Roman" w:cs="Times New Roman"/>
          <w:lang w:eastAsia="pl-PL"/>
        </w:rPr>
        <w:t>.</w:t>
      </w:r>
    </w:p>
    <w:p w14:paraId="6E7A3915" w14:textId="77777777" w:rsidR="00AD6206" w:rsidRPr="00AD6206" w:rsidRDefault="00AD6206" w:rsidP="00861DFA">
      <w:pPr>
        <w:widowControl w:val="0"/>
        <w:numPr>
          <w:ilvl w:val="0"/>
          <w:numId w:val="14"/>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Wybrany wykonawca jest zobowiązany do zawarcia umowy w terminie i miejscu wyznaczonym przez zamawiającego.</w:t>
      </w:r>
    </w:p>
    <w:p w14:paraId="61ECC10E"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52B71B9D"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XVII – Wymagania dotyczące zabezpieczenia należytego wykonania umowy</w:t>
      </w:r>
    </w:p>
    <w:p w14:paraId="55AB3498" w14:textId="77777777" w:rsidR="00AD6206" w:rsidRPr="00AD6206" w:rsidRDefault="00AD6206" w:rsidP="00861DFA">
      <w:pPr>
        <w:widowControl w:val="0"/>
        <w:numPr>
          <w:ilvl w:val="0"/>
          <w:numId w:val="1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Zamawiający nie przewiduje konieczności wniesienia zabezpieczenia należytego wykonania umowy.</w:t>
      </w:r>
    </w:p>
    <w:p w14:paraId="240D8DE7"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370992DD"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II – Wzór umowy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0553E7C1"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7EEE84D1"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1F6A3E7D" w14:textId="0EA17EAE" w:rsidR="00AD6206" w:rsidRPr="00AD6206" w:rsidRDefault="00AD6206" w:rsidP="00861DFA">
      <w:pPr>
        <w:widowControl w:val="0"/>
        <w:numPr>
          <w:ilvl w:val="0"/>
          <w:numId w:val="1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00595489">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u zamówienia oraz poniósł́ lub możė ponieść́ szkodę w wyniku naruszenia przez zamawiającegǫ przepisów ustawy PZP.</w:t>
      </w:r>
    </w:p>
    <w:p w14:paraId="49EBFEED" w14:textId="77777777" w:rsidR="00AD6206" w:rsidRPr="00AD6206" w:rsidRDefault="00AD6206" w:rsidP="00861DFA">
      <w:pPr>
        <w:widowControl w:val="0"/>
        <w:numPr>
          <w:ilvl w:val="0"/>
          <w:numId w:val="1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7D9FA8CE" w14:textId="64857F1F" w:rsidR="00AD6206" w:rsidRPr="00AD6206" w:rsidRDefault="00AD6206" w:rsidP="00861DFA">
      <w:pPr>
        <w:widowControl w:val="0"/>
        <w:numPr>
          <w:ilvl w:val="1"/>
          <w:numId w:val="1"/>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lang w:eastAsia="pl-PL"/>
        </w:rPr>
        <w:t>niezgod</w:t>
      </w:r>
      <w:r w:rsidR="00C332E9">
        <w:rPr>
          <w:rFonts w:ascii="Times New Roman" w:eastAsia="Times New Roman" w:hAnsi="Times New Roman" w:cs="Times New Roman"/>
          <w:lang w:eastAsia="pl-PL"/>
        </w:rPr>
        <w:t>ną z przepisami ustawy czynność zamawiającego, podjętą w postępowaniu</w:t>
      </w:r>
      <w:r w:rsidRPr="00AD6206">
        <w:rPr>
          <w:rFonts w:ascii="Times New Roman" w:eastAsia="Times New Roman" w:hAnsi="Times New Roman" w:cs="Times New Roman"/>
          <w:lang w:eastAsia="pl-PL"/>
        </w:rPr>
        <w:t xml:space="preserve"> o udzielenie zamówienia,́ w tym na projektowane postanowienie</w:t>
      </w:r>
      <w:r w:rsidR="00595489">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umowy;</w:t>
      </w:r>
    </w:p>
    <w:p w14:paraId="711BD773" w14:textId="021AD992" w:rsidR="00AD6206" w:rsidRPr="00AD6206" w:rsidRDefault="00C332E9" w:rsidP="00861DFA">
      <w:pPr>
        <w:widowControl w:val="0"/>
        <w:numPr>
          <w:ilvl w:val="1"/>
          <w:numId w:val="1"/>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Pr>
          <w:rFonts w:ascii="Times New Roman" w:eastAsia="Times New Roman" w:hAnsi="Times New Roman" w:cs="Times New Roman"/>
          <w:lang w:eastAsia="pl-PL"/>
        </w:rPr>
        <w:t>zaniechanie czynnoścí w postępowaniu</w:t>
      </w:r>
      <w:r w:rsidR="00E50792">
        <w:rPr>
          <w:rFonts w:ascii="Times New Roman" w:eastAsia="Times New Roman" w:hAnsi="Times New Roman" w:cs="Times New Roman"/>
          <w:lang w:eastAsia="pl-PL"/>
        </w:rPr>
        <w:t xml:space="preserve"> </w:t>
      </w:r>
      <w:r w:rsidR="00AD6206" w:rsidRPr="00AD6206">
        <w:rPr>
          <w:rFonts w:ascii="Times New Roman" w:eastAsia="Times New Roman" w:hAnsi="Times New Roman" w:cs="Times New Roman"/>
          <w:lang w:eastAsia="pl-PL"/>
        </w:rPr>
        <w:t>o udzielenie zamówienia,́ do której́ zamawiający̨ był obowiązany̨ na podstawie ustawy PZP.</w:t>
      </w:r>
    </w:p>
    <w:p w14:paraId="54255747" w14:textId="77777777" w:rsidR="00AD6206" w:rsidRPr="00AD6206" w:rsidRDefault="00AD6206" w:rsidP="00861DFA">
      <w:pPr>
        <w:widowControl w:val="0"/>
        <w:numPr>
          <w:ilvl w:val="0"/>
          <w:numId w:val="1"/>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7922C6A" w14:textId="77777777" w:rsidR="00AD6206" w:rsidRPr="00914412" w:rsidRDefault="00AD6206" w:rsidP="00861DFA">
      <w:pPr>
        <w:widowControl w:val="0"/>
        <w:numPr>
          <w:ilvl w:val="0"/>
          <w:numId w:val="1"/>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 xml:space="preserve">Na orzeczenie Krajowej Izby Odwoławczej oraz postanowienie Prezesa Krajowej Izby Odwoławczej, o któryḿ mowa w art. 519 ust. 1 ustawy PZP, stronom oraz uczestnikom postepowania odwoławczego przysługuje skarga do sadu.̨ Skargę̨ wnosi się ̨ do Sądu Okręgowego w </w:t>
      </w:r>
      <w:r w:rsidRPr="00914412">
        <w:rPr>
          <w:rFonts w:ascii="Times New Roman" w:eastAsia="Times New Roman" w:hAnsi="Times New Roman" w:cs="Times New Roman"/>
          <w:spacing w:val="-1"/>
          <w:lang w:eastAsia="pl-PL"/>
        </w:rPr>
        <w:t>Warszawie – sądu zamówień publicznych za pośrednictweḿ Prezesa Krajowej Izby Odwoławczej.</w:t>
      </w:r>
    </w:p>
    <w:p w14:paraId="7DBEAE61" w14:textId="77777777" w:rsidR="00AD6206" w:rsidRPr="00914412" w:rsidRDefault="00AD6206" w:rsidP="00861DFA">
      <w:pPr>
        <w:widowControl w:val="0"/>
        <w:numPr>
          <w:ilvl w:val="0"/>
          <w:numId w:val="1"/>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914412">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1734B135" w14:textId="77777777" w:rsidR="00AD6206" w:rsidRPr="00914412" w:rsidRDefault="00AD6206" w:rsidP="00AD6206">
      <w:pPr>
        <w:spacing w:after="0" w:line="240" w:lineRule="auto"/>
        <w:jc w:val="both"/>
        <w:rPr>
          <w:rFonts w:ascii="Times New Roman" w:eastAsia="Times New Roman" w:hAnsi="Times New Roman" w:cs="Times New Roman"/>
          <w:b/>
          <w:bCs/>
          <w:lang w:eastAsia="pl-PL"/>
        </w:rPr>
      </w:pPr>
    </w:p>
    <w:p w14:paraId="5B7EFC5E"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XX – Postanowienia ogólne</w:t>
      </w:r>
    </w:p>
    <w:p w14:paraId="31A4923E" w14:textId="36A8CEBC" w:rsidR="007C500D" w:rsidRPr="00FF6927" w:rsidRDefault="00425E0D" w:rsidP="00861DFA">
      <w:pPr>
        <w:pStyle w:val="Akapitzlist"/>
        <w:numPr>
          <w:ilvl w:val="0"/>
          <w:numId w:val="37"/>
        </w:numPr>
        <w:jc w:val="both"/>
      </w:pPr>
      <w:r w:rsidRPr="00FF6927">
        <w:rPr>
          <w:bCs/>
          <w:sz w:val="22"/>
        </w:rPr>
        <w:t>Zamawiający</w:t>
      </w:r>
      <w:r w:rsidR="00595489" w:rsidRPr="00FF6927">
        <w:rPr>
          <w:bCs/>
          <w:sz w:val="22"/>
        </w:rPr>
        <w:t xml:space="preserve"> </w:t>
      </w:r>
      <w:r w:rsidR="008F6E94" w:rsidRPr="00FF6927">
        <w:rPr>
          <w:bCs/>
          <w:sz w:val="22"/>
        </w:rPr>
        <w:t xml:space="preserve">nie </w:t>
      </w:r>
      <w:r w:rsidR="00AD6206" w:rsidRPr="00FF6927">
        <w:rPr>
          <w:bCs/>
          <w:sz w:val="22"/>
        </w:rPr>
        <w:t>dopusz</w:t>
      </w:r>
      <w:r w:rsidRPr="00FF6927">
        <w:rPr>
          <w:bCs/>
          <w:sz w:val="22"/>
        </w:rPr>
        <w:t>cza składania ofert częściowych</w:t>
      </w:r>
      <w:r w:rsidR="00914412" w:rsidRPr="00FF6927">
        <w:rPr>
          <w:bCs/>
          <w:sz w:val="22"/>
        </w:rPr>
        <w:t>.</w:t>
      </w:r>
    </w:p>
    <w:p w14:paraId="118B242D" w14:textId="19DA1D3A" w:rsidR="00B62E69" w:rsidRPr="00CE6506" w:rsidRDefault="00AD6206" w:rsidP="00861DFA">
      <w:pPr>
        <w:widowControl w:val="0"/>
        <w:numPr>
          <w:ilvl w:val="0"/>
          <w:numId w:val="37"/>
        </w:numPr>
        <w:suppressAutoHyphens/>
        <w:spacing w:after="0" w:line="240" w:lineRule="auto"/>
        <w:contextualSpacing/>
        <w:jc w:val="both"/>
        <w:rPr>
          <w:rFonts w:ascii="Times New Roman" w:eastAsia="Times New Roman" w:hAnsi="Times New Roman" w:cs="Times New Roman"/>
          <w:bCs/>
          <w:i/>
          <w:lang w:eastAsia="pl-PL"/>
        </w:rPr>
      </w:pPr>
      <w:r w:rsidRPr="00CE6506">
        <w:rPr>
          <w:rFonts w:ascii="Times New Roman" w:eastAsia="Times New Roman" w:hAnsi="Times New Roman" w:cs="Times New Roman"/>
          <w:bCs/>
          <w:i/>
          <w:lang w:eastAsia="pl-PL"/>
        </w:rPr>
        <w:t>Powody niedokonania podziału zamówienia na c</w:t>
      </w:r>
      <w:r w:rsidR="00150986" w:rsidRPr="00CE6506">
        <w:rPr>
          <w:rFonts w:ascii="Times New Roman" w:eastAsia="Times New Roman" w:hAnsi="Times New Roman" w:cs="Times New Roman"/>
          <w:bCs/>
          <w:i/>
          <w:lang w:eastAsia="pl-PL"/>
        </w:rPr>
        <w:t xml:space="preserve">zęści: </w:t>
      </w:r>
    </w:p>
    <w:p w14:paraId="21F7890C" w14:textId="6A3FD609" w:rsidR="00AD6206" w:rsidRPr="00CE6506" w:rsidRDefault="00CE6506" w:rsidP="00B62E69">
      <w:pPr>
        <w:widowControl w:val="0"/>
        <w:suppressAutoHyphens/>
        <w:spacing w:after="0" w:line="240" w:lineRule="auto"/>
        <w:ind w:left="720"/>
        <w:contextualSpacing/>
        <w:jc w:val="both"/>
        <w:rPr>
          <w:rFonts w:ascii="Times New Roman" w:eastAsia="Times New Roman" w:hAnsi="Times New Roman" w:cs="Times New Roman"/>
          <w:bCs/>
          <w:i/>
          <w:lang w:eastAsia="pl-PL"/>
        </w:rPr>
      </w:pPr>
      <w:r w:rsidRPr="00CE6506">
        <w:rPr>
          <w:rFonts w:ascii="Times New Roman" w:eastAsia="Times New Roman" w:hAnsi="Times New Roman" w:cs="Times New Roman"/>
          <w:bCs/>
          <w:i/>
          <w:lang w:eastAsia="pl-PL"/>
        </w:rPr>
        <w:t xml:space="preserve">Zamówienie dotyczy jednego urządzenia, wobec powyższego podział zamówienia na części jest bezcelowy. </w:t>
      </w:r>
      <w:r w:rsidR="00914412" w:rsidRPr="00CE6506">
        <w:rPr>
          <w:rFonts w:ascii="Times New Roman" w:hAnsi="Times New Roman" w:cs="Times New Roman"/>
          <w:i/>
        </w:rPr>
        <w:t xml:space="preserve">Podział zamówienia na części przy tak określonym przedmiocie, związany byłyby </w:t>
      </w:r>
      <w:r w:rsidR="00B62E69" w:rsidRPr="00CE6506">
        <w:rPr>
          <w:rFonts w:ascii="Times New Roman" w:hAnsi="Times New Roman" w:cs="Times New Roman"/>
          <w:i/>
        </w:rPr>
        <w:br/>
      </w:r>
      <w:r w:rsidR="00914412" w:rsidRPr="00CE6506">
        <w:rPr>
          <w:rFonts w:ascii="Times New Roman" w:hAnsi="Times New Roman" w:cs="Times New Roman"/>
          <w:i/>
        </w:rPr>
        <w:t>z nadmiernymi trudnościami technicznymi w realizacji zamówienia, brak podziału zamówienia na części, w przedmiotowym postępowaniu nie stanowi podstawy do zawężenia kręgu potencjalnych Wykonawców.</w:t>
      </w:r>
    </w:p>
    <w:p w14:paraId="30515BC4" w14:textId="77777777" w:rsidR="00AD6206" w:rsidRPr="00B352C8" w:rsidRDefault="00AD6206" w:rsidP="00861DFA">
      <w:pPr>
        <w:widowControl w:val="0"/>
        <w:numPr>
          <w:ilvl w:val="0"/>
          <w:numId w:val="37"/>
        </w:numPr>
        <w:suppressAutoHyphens/>
        <w:spacing w:after="0" w:line="240" w:lineRule="auto"/>
        <w:contextualSpacing/>
        <w:jc w:val="both"/>
        <w:rPr>
          <w:rFonts w:ascii="Times New Roman" w:eastAsia="Times New Roman" w:hAnsi="Times New Roman" w:cs="Times New Roman"/>
          <w:bCs/>
          <w:lang w:eastAsia="pl-PL"/>
        </w:rPr>
      </w:pPr>
      <w:r w:rsidRPr="00B352C8">
        <w:rPr>
          <w:rFonts w:ascii="Times New Roman" w:eastAsia="Times New Roman" w:hAnsi="Times New Roman" w:cs="Times New Roman"/>
          <w:bCs/>
          <w:lang w:eastAsia="pl-PL"/>
        </w:rPr>
        <w:t>Zamawiający nie przewiduje zawarcia umowy ramowej.</w:t>
      </w:r>
    </w:p>
    <w:p w14:paraId="3C3A2FD7" w14:textId="53E45C18" w:rsidR="00AD6206" w:rsidRPr="00B352C8" w:rsidRDefault="00AD6206" w:rsidP="00861DFA">
      <w:pPr>
        <w:widowControl w:val="0"/>
        <w:numPr>
          <w:ilvl w:val="0"/>
          <w:numId w:val="37"/>
        </w:numPr>
        <w:suppressAutoHyphens/>
        <w:spacing w:after="0" w:line="240" w:lineRule="auto"/>
        <w:contextualSpacing/>
        <w:jc w:val="both"/>
        <w:rPr>
          <w:rFonts w:ascii="Times New Roman" w:eastAsia="Times New Roman" w:hAnsi="Times New Roman" w:cs="Times New Roman"/>
          <w:bCs/>
          <w:lang w:eastAsia="pl-PL"/>
        </w:rPr>
      </w:pPr>
      <w:r w:rsidRPr="00B352C8">
        <w:rPr>
          <w:rFonts w:ascii="Times New Roman" w:eastAsia="Times New Roman" w:hAnsi="Times New Roman" w:cs="Times New Roman"/>
          <w:lang w:eastAsia="pl-PL"/>
        </w:rPr>
        <w:t>Zamawiający nie przewiduje możliwości udzielenie zamówienia polegającego na po</w:t>
      </w:r>
      <w:r w:rsidR="0042135B" w:rsidRPr="00B352C8">
        <w:rPr>
          <w:rFonts w:ascii="Times New Roman" w:eastAsia="Times New Roman" w:hAnsi="Times New Roman" w:cs="Times New Roman"/>
          <w:lang w:eastAsia="pl-PL"/>
        </w:rPr>
        <w:t>wtórzeniu podobnych dostaw</w:t>
      </w:r>
      <w:r w:rsidRPr="00B352C8">
        <w:rPr>
          <w:rFonts w:ascii="Times New Roman" w:eastAsia="Times New Roman" w:hAnsi="Times New Roman" w:cs="Times New Roman"/>
          <w:lang w:eastAsia="pl-PL"/>
        </w:rPr>
        <w:t xml:space="preserve"> na pod</w:t>
      </w:r>
      <w:r w:rsidR="0042135B" w:rsidRPr="00B352C8">
        <w:rPr>
          <w:rFonts w:ascii="Times New Roman" w:eastAsia="Times New Roman" w:hAnsi="Times New Roman" w:cs="Times New Roman"/>
          <w:lang w:eastAsia="pl-PL"/>
        </w:rPr>
        <w:t xml:space="preserve">stawie art. 214 ust. 1 pkt </w:t>
      </w:r>
      <w:r w:rsidR="005F463C">
        <w:rPr>
          <w:rFonts w:ascii="Times New Roman" w:eastAsia="Times New Roman" w:hAnsi="Times New Roman" w:cs="Times New Roman"/>
          <w:lang w:eastAsia="pl-PL"/>
        </w:rPr>
        <w:t>8</w:t>
      </w:r>
      <w:r w:rsidRPr="00B352C8">
        <w:rPr>
          <w:rFonts w:ascii="Times New Roman" w:eastAsia="Times New Roman" w:hAnsi="Times New Roman" w:cs="Times New Roman"/>
          <w:lang w:eastAsia="pl-PL"/>
        </w:rPr>
        <w:t xml:space="preserve"> ustawy PZP.</w:t>
      </w:r>
    </w:p>
    <w:p w14:paraId="1F4A2971" w14:textId="77777777" w:rsidR="00AD6206" w:rsidRPr="00B352C8" w:rsidRDefault="00AD6206" w:rsidP="00861DFA">
      <w:pPr>
        <w:widowControl w:val="0"/>
        <w:numPr>
          <w:ilvl w:val="0"/>
          <w:numId w:val="37"/>
        </w:numPr>
        <w:suppressAutoHyphens/>
        <w:spacing w:after="0" w:line="240" w:lineRule="auto"/>
        <w:jc w:val="both"/>
        <w:rPr>
          <w:rFonts w:ascii="Times New Roman" w:eastAsia="Times New Roman" w:hAnsi="Times New Roman" w:cs="Times New Roman"/>
          <w:lang w:eastAsia="pl-PL"/>
        </w:rPr>
      </w:pPr>
      <w:r w:rsidRPr="00B352C8">
        <w:rPr>
          <w:rFonts w:ascii="Times New Roman" w:eastAsia="Times New Roman" w:hAnsi="Times New Roman" w:cs="Times New Roman"/>
          <w:lang w:eastAsia="pl-PL"/>
        </w:rPr>
        <w:t>Zamawiający nie dopuszcza składania ofert wariantowych.</w:t>
      </w:r>
    </w:p>
    <w:p w14:paraId="7B24A1D3" w14:textId="77777777" w:rsidR="00AD6206" w:rsidRPr="00B352C8" w:rsidRDefault="00AD6206" w:rsidP="00861DFA">
      <w:pPr>
        <w:widowControl w:val="0"/>
        <w:numPr>
          <w:ilvl w:val="0"/>
          <w:numId w:val="37"/>
        </w:numPr>
        <w:suppressAutoHyphens/>
        <w:spacing w:after="0" w:line="240" w:lineRule="auto"/>
        <w:jc w:val="both"/>
        <w:rPr>
          <w:rFonts w:ascii="Times New Roman" w:eastAsia="Times New Roman" w:hAnsi="Times New Roman" w:cs="Times New Roman"/>
          <w:lang w:eastAsia="pl-PL"/>
        </w:rPr>
      </w:pPr>
      <w:r w:rsidRPr="00B352C8">
        <w:rPr>
          <w:rFonts w:ascii="Times New Roman" w:eastAsia="Times New Roman" w:hAnsi="Times New Roman" w:cs="Times New Roman"/>
          <w:lang w:eastAsia="pl-PL"/>
        </w:rPr>
        <w:t xml:space="preserve">Rozliczenia pomiędzy wykonawcą a zamawiającym będą dokonywane w złotych polskich (PLN). </w:t>
      </w:r>
    </w:p>
    <w:p w14:paraId="47610A52" w14:textId="77777777" w:rsidR="00AD6206" w:rsidRPr="00B352C8" w:rsidRDefault="00AD6206" w:rsidP="00861DFA">
      <w:pPr>
        <w:widowControl w:val="0"/>
        <w:numPr>
          <w:ilvl w:val="0"/>
          <w:numId w:val="37"/>
        </w:numPr>
        <w:suppressAutoHyphens/>
        <w:spacing w:after="0" w:line="240" w:lineRule="auto"/>
        <w:jc w:val="both"/>
        <w:rPr>
          <w:rFonts w:ascii="Times New Roman" w:eastAsia="Times New Roman" w:hAnsi="Times New Roman" w:cs="Times New Roman"/>
          <w:lang w:eastAsia="pl-PL"/>
        </w:rPr>
      </w:pPr>
      <w:r w:rsidRPr="00B352C8">
        <w:rPr>
          <w:rFonts w:ascii="Times New Roman" w:eastAsia="Times New Roman" w:hAnsi="Times New Roman" w:cs="Times New Roman"/>
          <w:bCs/>
          <w:lang w:eastAsia="pl-PL"/>
        </w:rPr>
        <w:t>Zamawiający nie przewiduje aukcji elektronicznej.</w:t>
      </w:r>
    </w:p>
    <w:p w14:paraId="70D5D091" w14:textId="77777777" w:rsidR="00AD6206" w:rsidRPr="00B352C8" w:rsidRDefault="00AD6206" w:rsidP="00861DFA">
      <w:pPr>
        <w:widowControl w:val="0"/>
        <w:numPr>
          <w:ilvl w:val="0"/>
          <w:numId w:val="37"/>
        </w:numPr>
        <w:suppressAutoHyphens/>
        <w:spacing w:after="0" w:line="240" w:lineRule="auto"/>
        <w:jc w:val="both"/>
        <w:rPr>
          <w:rFonts w:ascii="Times New Roman" w:eastAsia="Times New Roman" w:hAnsi="Times New Roman" w:cs="Times New Roman"/>
          <w:lang w:eastAsia="pl-PL"/>
        </w:rPr>
      </w:pPr>
      <w:r w:rsidRPr="00B352C8">
        <w:rPr>
          <w:rFonts w:ascii="Times New Roman" w:eastAsia="Times New Roman" w:hAnsi="Times New Roman" w:cs="Times New Roman"/>
          <w:bCs/>
          <w:lang w:eastAsia="pl-PL"/>
        </w:rPr>
        <w:lastRenderedPageBreak/>
        <w:t>Zamawiający nie przewiduje zwrotu kosztów udziału w postępowaniu.</w:t>
      </w:r>
    </w:p>
    <w:p w14:paraId="55AF3047" w14:textId="77777777" w:rsidR="00AD6206" w:rsidRPr="00B352C8" w:rsidRDefault="00AD6206" w:rsidP="00861DFA">
      <w:pPr>
        <w:widowControl w:val="0"/>
        <w:numPr>
          <w:ilvl w:val="0"/>
          <w:numId w:val="37"/>
        </w:numPr>
        <w:suppressAutoHyphens/>
        <w:spacing w:after="0" w:line="240" w:lineRule="auto"/>
        <w:jc w:val="both"/>
        <w:rPr>
          <w:rFonts w:ascii="Times New Roman" w:eastAsia="Times New Roman" w:hAnsi="Times New Roman" w:cs="Times New Roman"/>
          <w:lang w:eastAsia="pl-PL"/>
        </w:rPr>
      </w:pPr>
      <w:r w:rsidRPr="00B352C8">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3CDBF952"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p>
    <w:p w14:paraId="5DF89D59" w14:textId="1AC81896"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 xml:space="preserve">Rozdział XXI – Informacje o przetwarzaniu danych osobowych </w:t>
      </w:r>
    </w:p>
    <w:p w14:paraId="25B94204" w14:textId="78B28178" w:rsidR="00AD6206" w:rsidRPr="00AD6206" w:rsidRDefault="00AD6206" w:rsidP="00AD6206">
      <w:pPr>
        <w:spacing w:after="0" w:line="240" w:lineRule="auto"/>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sidR="00CE6506">
        <w:rPr>
          <w:rFonts w:ascii="Times New Roman" w:eastAsia="Times New Roman" w:hAnsi="Times New Roman" w:cs="Times New Roman"/>
          <w:lang w:eastAsia="pl-PL"/>
        </w:rPr>
        <w:t>i 14</w:t>
      </w:r>
      <w:r w:rsidR="00E50792">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F264F65" w14:textId="7777777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0BC0BB86" w14:textId="048F0A6D"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w:t>
      </w:r>
      <w:r w:rsidR="00624BB2">
        <w:rPr>
          <w:rFonts w:ascii="Times New Roman" w:eastAsia="Times New Roman" w:hAnsi="Times New Roman" w:cs="Times New Roman"/>
          <w:lang w:eastAsia="pl-PL"/>
        </w:rPr>
        <w:t>Czapskich</w:t>
      </w:r>
      <w:r w:rsidRPr="00AD6206">
        <w:rPr>
          <w:rFonts w:ascii="Times New Roman" w:eastAsia="Times New Roman" w:hAnsi="Times New Roman" w:cs="Times New Roman"/>
          <w:lang w:eastAsia="pl-PL"/>
        </w:rPr>
        <w:t xml:space="preserve"> 4, 31-</w:t>
      </w:r>
      <w:r w:rsidR="00624BB2">
        <w:rPr>
          <w:rFonts w:ascii="Times New Roman" w:eastAsia="Times New Roman" w:hAnsi="Times New Roman" w:cs="Times New Roman"/>
          <w:lang w:eastAsia="pl-PL"/>
        </w:rPr>
        <w:t>11</w:t>
      </w:r>
      <w:r w:rsidRPr="00AD6206">
        <w:rPr>
          <w:rFonts w:ascii="Times New Roman" w:eastAsia="Times New Roman" w:hAnsi="Times New Roman" w:cs="Times New Roman"/>
          <w:lang w:eastAsia="pl-PL"/>
        </w:rPr>
        <w:t xml:space="preserve">0 Kraków, pokój nr </w:t>
      </w:r>
      <w:r w:rsidR="00624BB2">
        <w:rPr>
          <w:rFonts w:ascii="Times New Roman" w:eastAsia="Times New Roman" w:hAnsi="Times New Roman" w:cs="Times New Roman"/>
          <w:lang w:eastAsia="pl-PL"/>
        </w:rPr>
        <w:t>27</w:t>
      </w:r>
      <w:r w:rsidRPr="00AD6206">
        <w:rPr>
          <w:rFonts w:ascii="Times New Roman" w:eastAsia="Times New Roman" w:hAnsi="Times New Roman" w:cs="Times New Roman"/>
          <w:lang w:eastAsia="pl-PL"/>
        </w:rPr>
        <w:t xml:space="preserve">. Kontakt z Inspektorem możliwy jest przez e-mail: </w:t>
      </w:r>
      <w:hyperlink r:id="rId46"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7BE6B162" w14:textId="014D3BC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i/>
          <w:lang w:eastAsia="pl-PL"/>
        </w:rPr>
      </w:pPr>
      <w:r w:rsidRPr="00AD6206">
        <w:rPr>
          <w:rFonts w:ascii="Times New Roman" w:eastAsia="Times New Roman" w:hAnsi="Times New Roman" w:cs="Times New Roman"/>
          <w:lang w:eastAsia="pl-PL"/>
        </w:rPr>
        <w:t xml:space="preserve">Pani/Pana dane osobowe przetwarzane będą na podstawie art. 6 ust. 1 lit. c) </w:t>
      </w:r>
      <w:r w:rsidRPr="00E97CBA">
        <w:rPr>
          <w:rFonts w:ascii="Times New Roman" w:eastAsia="Times New Roman" w:hAnsi="Times New Roman" w:cs="Times New Roman"/>
          <w:lang w:eastAsia="pl-PL"/>
        </w:rPr>
        <w:t>RODO w celu związanym z postępowaniem o udzielenie zamówienia publicznego</w:t>
      </w:r>
      <w:r w:rsidR="00CE6506">
        <w:rPr>
          <w:rFonts w:ascii="Times New Roman" w:eastAsia="Times New Roman" w:hAnsi="Times New Roman" w:cs="Times New Roman"/>
          <w:i/>
          <w:lang w:eastAsia="pl-PL"/>
        </w:rPr>
        <w:t>.</w:t>
      </w:r>
    </w:p>
    <w:p w14:paraId="5C2FF529" w14:textId="7777777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36DD09C6" w14:textId="7777777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58CCCFA3" w14:textId="7777777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44690D5" w14:textId="7777777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22F1571" w14:textId="7777777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435676A1" w14:textId="77777777" w:rsidR="00AD6206" w:rsidRPr="00AD6206" w:rsidRDefault="00AD6206" w:rsidP="00861DFA">
      <w:pPr>
        <w:widowControl w:val="0"/>
        <w:numPr>
          <w:ilvl w:val="0"/>
          <w:numId w:val="19"/>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6711CB83" w14:textId="77777777" w:rsidR="00AD6206" w:rsidRPr="00AD6206" w:rsidRDefault="00AD6206" w:rsidP="00861DFA">
      <w:pPr>
        <w:widowControl w:val="0"/>
        <w:numPr>
          <w:ilvl w:val="0"/>
          <w:numId w:val="19"/>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30B9564E" w14:textId="77777777" w:rsidR="00AD6206" w:rsidRPr="00AD6206" w:rsidRDefault="00AD6206" w:rsidP="00861DFA">
      <w:pPr>
        <w:widowControl w:val="0"/>
        <w:numPr>
          <w:ilvl w:val="0"/>
          <w:numId w:val="19"/>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5130AF86" w14:textId="77777777" w:rsidR="00AD6206" w:rsidRPr="00AD6206" w:rsidRDefault="00AD6206" w:rsidP="00861DFA">
      <w:pPr>
        <w:widowControl w:val="0"/>
        <w:numPr>
          <w:ilvl w:val="0"/>
          <w:numId w:val="19"/>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53CA8291" w14:textId="7777777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1AFFDB2E" w14:textId="77777777" w:rsidR="00AD6206" w:rsidRPr="00AD6206" w:rsidRDefault="00AD6206" w:rsidP="00861DFA">
      <w:pPr>
        <w:widowControl w:val="0"/>
        <w:numPr>
          <w:ilvl w:val="0"/>
          <w:numId w:val="20"/>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648839C4" w14:textId="77777777" w:rsidR="00AD6206" w:rsidRPr="00AD6206" w:rsidRDefault="00AD6206" w:rsidP="00861DFA">
      <w:pPr>
        <w:widowControl w:val="0"/>
        <w:numPr>
          <w:ilvl w:val="0"/>
          <w:numId w:val="20"/>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591D0E09" w14:textId="77777777" w:rsidR="00AD6206" w:rsidRPr="00AD6206" w:rsidRDefault="00AD6206" w:rsidP="00861DFA">
      <w:pPr>
        <w:widowControl w:val="0"/>
        <w:numPr>
          <w:ilvl w:val="0"/>
          <w:numId w:val="20"/>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4AB05672" w14:textId="7777777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69F131D2" w14:textId="7777777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65114065" w14:textId="7777777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00927995">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xml:space="preserve">, wskazania </w:t>
      </w:r>
      <w:r w:rsidRPr="00AD6206">
        <w:rPr>
          <w:rFonts w:ascii="Times New Roman" w:eastAsia="Times New Roman" w:hAnsi="Times New Roman" w:cs="Times New Roman"/>
          <w:lang w:eastAsia="pl-PL"/>
        </w:rPr>
        <w:lastRenderedPageBreak/>
        <w:t>dodatkowych informacji mających na celu sprecyzowanie żądania, w szczególności podania nazwy lub daty wszczętego albo zakończonego postępowania o udzielenie zamówienia publicznego.</w:t>
      </w:r>
    </w:p>
    <w:p w14:paraId="61E04D3D" w14:textId="77777777"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500023C" w14:textId="3D7B95D2" w:rsidR="00AD6206" w:rsidRPr="00AD6206" w:rsidRDefault="00AD6206" w:rsidP="00861DFA">
      <w:pPr>
        <w:widowControl w:val="0"/>
        <w:numPr>
          <w:ilvl w:val="3"/>
          <w:numId w:val="18"/>
        </w:numPr>
        <w:suppressAutoHyphens/>
        <w:spacing w:after="0" w:line="240" w:lineRule="auto"/>
        <w:contextualSpacing/>
        <w:jc w:val="both"/>
        <w:rPr>
          <w:rFonts w:ascii="Times New Roman" w:eastAsia="Times New Roman" w:hAnsi="Times New Roman" w:cs="Times New Roman"/>
          <w:u w:val="single"/>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c) powyżej,</w:t>
      </w:r>
      <w:r w:rsidR="00D653CE">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polegającym na</w:t>
      </w:r>
      <w:r w:rsidR="00D653CE">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62B947" w14:textId="77777777" w:rsidR="00AD6206" w:rsidRPr="00AD6206" w:rsidRDefault="00AD6206" w:rsidP="00AD6206">
      <w:pPr>
        <w:spacing w:after="0" w:line="240" w:lineRule="auto"/>
        <w:ind w:left="644"/>
        <w:contextualSpacing/>
        <w:jc w:val="both"/>
        <w:rPr>
          <w:rFonts w:ascii="Times New Roman" w:eastAsia="Times New Roman" w:hAnsi="Times New Roman" w:cs="Times New Roman"/>
          <w:b/>
          <w:lang w:eastAsia="pl-PL"/>
        </w:rPr>
      </w:pPr>
    </w:p>
    <w:p w14:paraId="126A877A" w14:textId="77777777" w:rsidR="00AD6206" w:rsidRPr="00AD6206" w:rsidRDefault="00AD6206" w:rsidP="00AD6206">
      <w:pPr>
        <w:spacing w:after="0" w:line="240" w:lineRule="auto"/>
        <w:contextualSpacing/>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1BDC0D05" w14:textId="77777777" w:rsidR="00484EB3" w:rsidRPr="00484EB3" w:rsidRDefault="00484EB3" w:rsidP="00861DFA">
      <w:pPr>
        <w:widowControl w:val="0"/>
        <w:numPr>
          <w:ilvl w:val="0"/>
          <w:numId w:val="21"/>
        </w:numPr>
        <w:suppressAutoHyphens/>
        <w:spacing w:after="0" w:line="240" w:lineRule="auto"/>
        <w:contextualSpacing/>
        <w:jc w:val="both"/>
        <w:rPr>
          <w:rFonts w:ascii="Times New Roman" w:eastAsia="Times New Roman" w:hAnsi="Times New Roman" w:cs="Times New Roman"/>
          <w:b/>
          <w:lang w:eastAsia="pl-PL"/>
        </w:rPr>
      </w:pPr>
      <w:r w:rsidRPr="00484EB3">
        <w:rPr>
          <w:rFonts w:ascii="Times New Roman" w:eastAsia="Times New Roman" w:hAnsi="Times New Roman" w:cs="Times New Roman"/>
          <w:b/>
          <w:lang w:eastAsia="pl-PL"/>
        </w:rPr>
        <w:t>Załącznik A – Opis przedmiotu zamówienia;</w:t>
      </w:r>
    </w:p>
    <w:p w14:paraId="63EC270C" w14:textId="77777777" w:rsidR="00AD6206" w:rsidRPr="00AD6206" w:rsidRDefault="00AD6206" w:rsidP="00861DFA">
      <w:pPr>
        <w:widowControl w:val="0"/>
        <w:numPr>
          <w:ilvl w:val="0"/>
          <w:numId w:val="21"/>
        </w:numPr>
        <w:suppressAutoHyphens/>
        <w:spacing w:after="0" w:line="240" w:lineRule="auto"/>
        <w:contextualSpacing/>
        <w:jc w:val="both"/>
        <w:rPr>
          <w:rFonts w:ascii="Times New Roman" w:eastAsia="Times New Roman" w:hAnsi="Times New Roman" w:cs="Times New Roman"/>
          <w:u w:val="single"/>
          <w:lang w:eastAsia="pl-PL"/>
        </w:rPr>
      </w:pPr>
      <w:r w:rsidRPr="00AD6206">
        <w:rPr>
          <w:rFonts w:ascii="Times New Roman" w:eastAsia="Times New Roman" w:hAnsi="Times New Roman" w:cs="Times New Roman"/>
          <w:b/>
          <w:bCs/>
          <w:lang w:eastAsia="pl-PL"/>
        </w:rPr>
        <w:t>Załącznik nr 1 – Formularz oferty;</w:t>
      </w:r>
    </w:p>
    <w:p w14:paraId="75A2D3F8" w14:textId="77777777" w:rsidR="00AD6206" w:rsidRPr="00AD6206" w:rsidRDefault="00AD6206" w:rsidP="00861DFA">
      <w:pPr>
        <w:widowControl w:val="0"/>
        <w:numPr>
          <w:ilvl w:val="0"/>
          <w:numId w:val="21"/>
        </w:numPr>
        <w:suppressAutoHyphens/>
        <w:spacing w:after="0" w:line="240" w:lineRule="auto"/>
        <w:contextualSpacing/>
        <w:jc w:val="both"/>
        <w:rPr>
          <w:rFonts w:ascii="Times New Roman" w:eastAsia="Times New Roman" w:hAnsi="Times New Roman" w:cs="Times New Roman"/>
          <w:u w:val="single"/>
          <w:lang w:eastAsia="pl-PL"/>
        </w:rPr>
      </w:pPr>
      <w:r w:rsidRPr="00AD6206">
        <w:rPr>
          <w:rFonts w:ascii="Times New Roman" w:eastAsia="Times New Roman" w:hAnsi="Times New Roman" w:cs="Times New Roman"/>
          <w:b/>
          <w:bCs/>
          <w:lang w:eastAsia="pl-PL"/>
        </w:rPr>
        <w:t>Załącznik nr 2 – Wzór umowy.</w:t>
      </w:r>
    </w:p>
    <w:p w14:paraId="02AABE6B" w14:textId="77777777" w:rsidR="00AD6206" w:rsidRDefault="00AD6206" w:rsidP="00AD6206">
      <w:pPr>
        <w:tabs>
          <w:tab w:val="left" w:pos="1260"/>
        </w:tabs>
      </w:pPr>
    </w:p>
    <w:p w14:paraId="6B57C2F2" w14:textId="77777777" w:rsidR="00720724" w:rsidRDefault="00720724" w:rsidP="00AD6206">
      <w:pPr>
        <w:tabs>
          <w:tab w:val="left" w:pos="1260"/>
        </w:tabs>
      </w:pPr>
    </w:p>
    <w:p w14:paraId="20DEA0F9" w14:textId="77777777" w:rsidR="00720724" w:rsidRDefault="00720724" w:rsidP="00AD6206">
      <w:pPr>
        <w:tabs>
          <w:tab w:val="left" w:pos="1260"/>
        </w:tabs>
      </w:pPr>
    </w:p>
    <w:p w14:paraId="17D23FF5" w14:textId="77777777" w:rsidR="00720724" w:rsidRDefault="00720724" w:rsidP="00AD6206">
      <w:pPr>
        <w:tabs>
          <w:tab w:val="left" w:pos="1260"/>
        </w:tabs>
      </w:pPr>
    </w:p>
    <w:p w14:paraId="77EC6920" w14:textId="25B49D83" w:rsidR="003F0B6A" w:rsidRDefault="003F0B6A">
      <w:r>
        <w:br w:type="page"/>
      </w:r>
    </w:p>
    <w:p w14:paraId="1CD4D32E" w14:textId="77777777" w:rsidR="009A1911" w:rsidRDefault="009A1911" w:rsidP="00DF0199">
      <w:pPr>
        <w:spacing w:after="0" w:line="240" w:lineRule="auto"/>
        <w:ind w:firstLine="3"/>
        <w:jc w:val="center"/>
        <w:rPr>
          <w:rFonts w:ascii="Times New Roman" w:hAnsi="Times New Roman" w:cs="Times New Roman"/>
          <w:b/>
          <w:bCs/>
          <w:u w:val="single"/>
        </w:rPr>
      </w:pPr>
    </w:p>
    <w:p w14:paraId="7A4AB9AC" w14:textId="2408065F" w:rsidR="00720724" w:rsidRPr="00EC3109" w:rsidRDefault="00FF6927" w:rsidP="00DF0199">
      <w:pPr>
        <w:spacing w:after="0" w:line="240" w:lineRule="auto"/>
        <w:ind w:firstLine="3"/>
        <w:jc w:val="center"/>
        <w:rPr>
          <w:rFonts w:ascii="Times New Roman" w:hAnsi="Times New Roman" w:cs="Times New Roman"/>
          <w:b/>
          <w:bCs/>
        </w:rPr>
      </w:pPr>
      <w:r>
        <w:rPr>
          <w:rFonts w:ascii="Times New Roman" w:hAnsi="Times New Roman" w:cs="Times New Roman"/>
          <w:b/>
          <w:bCs/>
          <w:u w:val="single"/>
        </w:rPr>
        <w:t>F</w:t>
      </w:r>
      <w:r w:rsidR="00720724" w:rsidRPr="00EC3109">
        <w:rPr>
          <w:rFonts w:ascii="Times New Roman" w:hAnsi="Times New Roman" w:cs="Times New Roman"/>
          <w:b/>
          <w:bCs/>
          <w:u w:val="single"/>
        </w:rPr>
        <w:t>ORMULARZ OFERTY – Znak sprawy 80.272.</w:t>
      </w:r>
      <w:r w:rsidR="006C6C4F">
        <w:rPr>
          <w:rFonts w:ascii="Times New Roman" w:hAnsi="Times New Roman" w:cs="Times New Roman"/>
          <w:b/>
          <w:bCs/>
          <w:u w:val="single"/>
        </w:rPr>
        <w:t>321</w:t>
      </w:r>
      <w:r w:rsidR="00E97CBA">
        <w:rPr>
          <w:rFonts w:ascii="Times New Roman" w:hAnsi="Times New Roman" w:cs="Times New Roman"/>
          <w:b/>
          <w:bCs/>
          <w:u w:val="single"/>
        </w:rPr>
        <w:t>.2022</w:t>
      </w:r>
    </w:p>
    <w:p w14:paraId="1FC1F88B" w14:textId="77777777" w:rsidR="00720724" w:rsidRPr="00EC3109" w:rsidRDefault="00720724" w:rsidP="00EC3109">
      <w:pPr>
        <w:spacing w:after="0" w:line="240" w:lineRule="auto"/>
        <w:ind w:left="426"/>
        <w:jc w:val="both"/>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6F68A61D" w14:textId="77777777" w:rsidR="00720724" w:rsidRPr="00EC3109" w:rsidRDefault="00720724" w:rsidP="00EC3109">
      <w:pPr>
        <w:spacing w:after="0" w:line="240" w:lineRule="auto"/>
        <w:ind w:left="540"/>
        <w:jc w:val="both"/>
        <w:outlineLvl w:val="0"/>
        <w:rPr>
          <w:rFonts w:ascii="Times New Roman" w:hAnsi="Times New Roman" w:cs="Times New Roman"/>
          <w:i/>
          <w:iCs/>
          <w:u w:val="single"/>
        </w:rPr>
      </w:pPr>
    </w:p>
    <w:p w14:paraId="1CB99A87" w14:textId="77777777" w:rsidR="00720724" w:rsidRPr="00EC3109" w:rsidRDefault="00720724" w:rsidP="00EC3109">
      <w:pPr>
        <w:spacing w:after="0" w:line="240" w:lineRule="auto"/>
        <w:ind w:left="426"/>
        <w:jc w:val="both"/>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1769E76A" w14:textId="77777777" w:rsidR="00720724" w:rsidRPr="00EC3109" w:rsidRDefault="00720724" w:rsidP="00EC3109">
      <w:pPr>
        <w:spacing w:after="0" w:line="240" w:lineRule="auto"/>
        <w:ind w:left="1842" w:firstLine="282"/>
        <w:jc w:val="both"/>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54DF9417" w14:textId="77777777" w:rsidR="00720724" w:rsidRPr="00EC3109" w:rsidRDefault="00720724" w:rsidP="00EC3109">
      <w:pPr>
        <w:spacing w:after="0" w:line="240" w:lineRule="auto"/>
        <w:ind w:left="426"/>
        <w:jc w:val="both"/>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2041143E" w14:textId="091CA8CE" w:rsidR="00720724" w:rsidRPr="00EC3109" w:rsidRDefault="00720724" w:rsidP="00EC3109">
      <w:pPr>
        <w:spacing w:after="0" w:line="240" w:lineRule="auto"/>
        <w:ind w:left="3258"/>
        <w:jc w:val="both"/>
        <w:outlineLvl w:val="0"/>
        <w:rPr>
          <w:rFonts w:ascii="Times New Roman" w:hAnsi="Times New Roman" w:cs="Times New Roman"/>
          <w:b/>
          <w:bCs/>
        </w:rPr>
      </w:pPr>
      <w:r w:rsidRPr="00EC3109">
        <w:rPr>
          <w:rFonts w:ascii="Times New Roman" w:hAnsi="Times New Roman" w:cs="Times New Roman"/>
          <w:b/>
          <w:bCs/>
          <w:i/>
          <w:iCs/>
        </w:rPr>
        <w:t>ul. Straszewskiego 25/</w:t>
      </w:r>
      <w:r w:rsidR="00E97CBA">
        <w:rPr>
          <w:rFonts w:ascii="Times New Roman" w:hAnsi="Times New Roman" w:cs="Times New Roman"/>
          <w:b/>
          <w:bCs/>
          <w:i/>
          <w:iCs/>
        </w:rPr>
        <w:t>3 i 4</w:t>
      </w:r>
      <w:r w:rsidRPr="00EC3109">
        <w:rPr>
          <w:rFonts w:ascii="Times New Roman" w:hAnsi="Times New Roman" w:cs="Times New Roman"/>
          <w:b/>
          <w:bCs/>
          <w:i/>
          <w:iCs/>
        </w:rPr>
        <w:t>, 31-113 Kraków</w:t>
      </w:r>
    </w:p>
    <w:p w14:paraId="7BB258D9" w14:textId="77777777" w:rsidR="00720724" w:rsidRPr="00EC3109" w:rsidRDefault="00720724" w:rsidP="00EC3109">
      <w:pPr>
        <w:spacing w:after="0" w:line="240" w:lineRule="auto"/>
        <w:ind w:left="426"/>
        <w:jc w:val="both"/>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0407843B"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2F68879A"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6F350"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9513221"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AFD15AB"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0A3540BA"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3800DFEF"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49BAECA"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338D427E"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4D3C9DB6" w14:textId="77777777" w:rsidR="00720724" w:rsidRPr="00EC3109" w:rsidRDefault="00720724" w:rsidP="00EC3109">
      <w:pPr>
        <w:spacing w:after="0" w:line="240" w:lineRule="auto"/>
        <w:ind w:left="426"/>
        <w:jc w:val="both"/>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297B22F7"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73F91B05"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68E7EFC" w14:textId="77777777" w:rsidR="00720724" w:rsidRPr="00EC3109" w:rsidRDefault="00720724" w:rsidP="007F7EA9">
      <w:pPr>
        <w:spacing w:after="0" w:line="240" w:lineRule="auto"/>
        <w:ind w:left="4674" w:hanging="279"/>
        <w:jc w:val="center"/>
        <w:outlineLvl w:val="0"/>
        <w:rPr>
          <w:rFonts w:ascii="Times New Roman" w:hAnsi="Times New Roman" w:cs="Times New Roman"/>
          <w:u w:val="single"/>
          <w:lang w:val="da-DK"/>
        </w:rPr>
      </w:pPr>
      <w:r w:rsidRPr="00EC3109">
        <w:rPr>
          <w:rFonts w:ascii="Times New Roman" w:hAnsi="Times New Roman" w:cs="Times New Roman"/>
          <w:i/>
          <w:iCs/>
          <w:u w:val="single"/>
          <w:lang w:val="da-DK"/>
        </w:rPr>
        <w:t>e-mail:</w:t>
      </w:r>
      <w:r w:rsidRPr="00EC3109">
        <w:rPr>
          <w:rFonts w:ascii="Times New Roman" w:hAnsi="Times New Roman" w:cs="Times New Roman"/>
          <w:u w:val="single"/>
          <w:lang w:val="da-DK"/>
        </w:rPr>
        <w:t>...................................</w:t>
      </w:r>
      <w:r w:rsidR="007F7EA9">
        <w:rPr>
          <w:rFonts w:ascii="Times New Roman" w:hAnsi="Times New Roman" w:cs="Times New Roman"/>
          <w:u w:val="single"/>
          <w:lang w:val="da-DK"/>
        </w:rPr>
        <w:t>................................</w:t>
      </w:r>
    </w:p>
    <w:p w14:paraId="13AA603E" w14:textId="77777777" w:rsidR="00720724" w:rsidRPr="00EC3109" w:rsidRDefault="00720724" w:rsidP="00EC3109">
      <w:pPr>
        <w:spacing w:after="0" w:line="240" w:lineRule="auto"/>
        <w:ind w:left="426"/>
        <w:jc w:val="both"/>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0A3AE41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u w:val="single"/>
        </w:rPr>
        <w:t>.............................................................</w:t>
      </w:r>
    </w:p>
    <w:p w14:paraId="104C4D33" w14:textId="5ACAFF2A"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w:t>
      </w:r>
      <w:r w:rsidR="00E50792">
        <w:rPr>
          <w:rFonts w:ascii="Times New Roman" w:hAnsi="Times New Roman" w:cs="Times New Roman"/>
        </w:rPr>
        <w:t xml:space="preserve"> </w:t>
      </w:r>
      <w:r w:rsidRPr="00EC3109">
        <w:rPr>
          <w:rFonts w:ascii="Times New Roman" w:hAnsi="Times New Roman" w:cs="Times New Roman"/>
        </w:rPr>
        <w:t xml:space="preserve"> </w:t>
      </w:r>
      <w:r w:rsidRPr="00EC3109">
        <w:rPr>
          <w:rFonts w:ascii="Times New Roman" w:hAnsi="Times New Roman" w:cs="Times New Roman"/>
          <w:u w:val="single"/>
        </w:rPr>
        <w:t>...............................................................</w:t>
      </w:r>
    </w:p>
    <w:p w14:paraId="5A3A5C04" w14:textId="77777777" w:rsidR="00720724" w:rsidRPr="00EC3109" w:rsidRDefault="00720724" w:rsidP="00FF6927">
      <w:pPr>
        <w:spacing w:after="0" w:line="240" w:lineRule="auto"/>
        <w:jc w:val="right"/>
        <w:outlineLvl w:val="0"/>
        <w:rPr>
          <w:rFonts w:ascii="Times New Roman" w:hAnsi="Times New Roman" w:cs="Times New Roman"/>
          <w:u w:val="single"/>
        </w:rPr>
      </w:pPr>
    </w:p>
    <w:p w14:paraId="0BE8F207" w14:textId="77777777" w:rsidR="00720724" w:rsidRPr="00EC3109" w:rsidRDefault="00720724" w:rsidP="00FF6927">
      <w:pPr>
        <w:spacing w:after="0" w:line="240" w:lineRule="auto"/>
        <w:jc w:val="both"/>
        <w:outlineLvl w:val="0"/>
        <w:rPr>
          <w:rFonts w:ascii="Times New Roman" w:hAnsi="Times New Roman" w:cs="Times New Roman"/>
          <w:b/>
          <w:i/>
        </w:rPr>
      </w:pPr>
      <w:r w:rsidRPr="00EC3109">
        <w:rPr>
          <w:rFonts w:ascii="Times New Roman" w:hAnsi="Times New Roman" w:cs="Times New Roman"/>
          <w:b/>
          <w:i/>
        </w:rPr>
        <w:t xml:space="preserve">Dane umożliwiające dostęp do dokumentów potwierdzających umocowanie osoby działającej w imieniu wykonawcy znajdują się w bezpłatnych i ogólnodostępnych bazach danych dostępnych pod następującym adresem: </w:t>
      </w:r>
      <w:r w:rsidRPr="00EC3109">
        <w:rPr>
          <w:rFonts w:ascii="Times New Roman" w:hAnsi="Times New Roman" w:cs="Times New Roman"/>
          <w:b/>
          <w:i/>
          <w:u w:val="single"/>
        </w:rPr>
        <w:t>https://............................................................................</w:t>
      </w:r>
    </w:p>
    <w:p w14:paraId="0299B197" w14:textId="77777777" w:rsidR="00720724" w:rsidRPr="00EC3109" w:rsidRDefault="00720724" w:rsidP="00EC3109">
      <w:pPr>
        <w:spacing w:after="0" w:line="240" w:lineRule="auto"/>
        <w:ind w:left="426"/>
        <w:jc w:val="both"/>
        <w:rPr>
          <w:rFonts w:ascii="Times New Roman" w:hAnsi="Times New Roman" w:cs="Times New Roman"/>
          <w:i/>
          <w:iCs/>
          <w:u w:val="single"/>
        </w:rPr>
      </w:pPr>
    </w:p>
    <w:p w14:paraId="478382C2" w14:textId="3E94B17D" w:rsidR="00720724" w:rsidRPr="00FF6927" w:rsidRDefault="00720724" w:rsidP="00FF6927">
      <w:pPr>
        <w:spacing w:after="0" w:line="240" w:lineRule="auto"/>
        <w:jc w:val="both"/>
        <w:rPr>
          <w:rFonts w:ascii="Times New Roman" w:hAnsi="Times New Roman" w:cs="Times New Roman"/>
          <w:i/>
          <w:iCs/>
          <w:u w:val="single"/>
        </w:rPr>
      </w:pPr>
      <w:r w:rsidRPr="00FF6927">
        <w:rPr>
          <w:rFonts w:ascii="Times New Roman" w:hAnsi="Times New Roman" w:cs="Times New Roman"/>
          <w:i/>
          <w:iCs/>
          <w:u w:val="single"/>
        </w:rPr>
        <w:t xml:space="preserve">Nawiązując do ogłoszonego postępowania prowadzonego </w:t>
      </w:r>
      <w:r w:rsidR="00F50AB4" w:rsidRPr="00FF6927">
        <w:rPr>
          <w:rFonts w:ascii="Times New Roman" w:hAnsi="Times New Roman" w:cs="Times New Roman"/>
          <w:b/>
          <w:i/>
          <w:iCs/>
          <w:u w:val="single"/>
        </w:rPr>
        <w:t xml:space="preserve">w trybie przetargu nieograniczonego </w:t>
      </w:r>
      <w:r w:rsidR="00F50AB4" w:rsidRPr="00FF6927">
        <w:rPr>
          <w:rFonts w:ascii="Times New Roman" w:hAnsi="Times New Roman" w:cs="Times New Roman"/>
          <w:i/>
          <w:iCs/>
          <w:u w:val="single"/>
        </w:rPr>
        <w:t xml:space="preserve">na </w:t>
      </w:r>
      <w:r w:rsidR="00CE6506" w:rsidRPr="00CE6506">
        <w:rPr>
          <w:rFonts w:ascii="Times New Roman" w:hAnsi="Times New Roman"/>
          <w:i/>
          <w:iCs/>
          <w:u w:val="single"/>
        </w:rPr>
        <w:t xml:space="preserve">Wyłonienie Wykonawcy w zakresie rozbudowy macierzy </w:t>
      </w:r>
      <w:proofErr w:type="spellStart"/>
      <w:r w:rsidR="00CE6506">
        <w:rPr>
          <w:rFonts w:ascii="Times New Roman" w:hAnsi="Times New Roman"/>
          <w:i/>
          <w:iCs/>
          <w:u w:val="single"/>
        </w:rPr>
        <w:t>NetApp</w:t>
      </w:r>
      <w:proofErr w:type="spellEnd"/>
      <w:r w:rsidR="00CE6506">
        <w:rPr>
          <w:rFonts w:ascii="Times New Roman" w:hAnsi="Times New Roman"/>
          <w:i/>
          <w:iCs/>
          <w:u w:val="single"/>
        </w:rPr>
        <w:t xml:space="preserve"> AFF A400 o półkę dyskową</w:t>
      </w:r>
      <w:r w:rsidR="00F50AB4" w:rsidRPr="00FF6927">
        <w:rPr>
          <w:rFonts w:ascii="Times New Roman" w:hAnsi="Times New Roman" w:cs="Times New Roman"/>
          <w:i/>
          <w:iCs/>
          <w:u w:val="single"/>
        </w:rPr>
        <w:t xml:space="preserve">, </w:t>
      </w:r>
      <w:r w:rsidRPr="00FF6927">
        <w:rPr>
          <w:rFonts w:ascii="Times New Roman" w:hAnsi="Times New Roman" w:cs="Times New Roman"/>
          <w:i/>
          <w:iCs/>
          <w:u w:val="single"/>
        </w:rPr>
        <w:t>składamy poniższą ofertę:</w:t>
      </w:r>
    </w:p>
    <w:p w14:paraId="1B3C312F" w14:textId="77777777" w:rsidR="00720724" w:rsidRPr="00DE0EFE" w:rsidRDefault="00720724" w:rsidP="00EC3109">
      <w:pPr>
        <w:tabs>
          <w:tab w:val="left" w:pos="1080"/>
          <w:tab w:val="left" w:pos="7290"/>
        </w:tabs>
        <w:spacing w:after="0" w:line="240" w:lineRule="auto"/>
        <w:jc w:val="both"/>
        <w:rPr>
          <w:rFonts w:ascii="Times New Roman" w:hAnsi="Times New Roman" w:cs="Times New Roman"/>
        </w:rPr>
      </w:pPr>
      <w:r w:rsidRPr="00DE0EFE">
        <w:rPr>
          <w:rFonts w:ascii="Times New Roman" w:hAnsi="Times New Roman" w:cs="Times New Roman"/>
        </w:rPr>
        <w:tab/>
      </w:r>
      <w:r w:rsidRPr="00DE0EFE">
        <w:rPr>
          <w:rFonts w:ascii="Times New Roman" w:hAnsi="Times New Roman" w:cs="Times New Roman"/>
        </w:rPr>
        <w:tab/>
      </w:r>
    </w:p>
    <w:p w14:paraId="6F379058" w14:textId="77777777" w:rsidR="00720724" w:rsidRPr="001F0E8A" w:rsidRDefault="00720724" w:rsidP="00861DFA">
      <w:pPr>
        <w:numPr>
          <w:ilvl w:val="5"/>
          <w:numId w:val="22"/>
        </w:numPr>
        <w:tabs>
          <w:tab w:val="clear" w:pos="360"/>
        </w:tabs>
        <w:spacing w:after="0" w:line="240" w:lineRule="auto"/>
        <w:ind w:left="284" w:hanging="284"/>
        <w:jc w:val="both"/>
        <w:rPr>
          <w:rFonts w:ascii="Times New Roman" w:hAnsi="Times New Roman" w:cs="Times New Roman"/>
        </w:rPr>
      </w:pPr>
      <w:r w:rsidRPr="00DE0EFE">
        <w:rPr>
          <w:rFonts w:ascii="Times New Roman" w:hAnsi="Times New Roman" w:cs="Times New Roman"/>
        </w:rPr>
        <w:t xml:space="preserve">oferujemy wykonanie </w:t>
      </w:r>
      <w:r w:rsidR="00A96E62" w:rsidRPr="00DE0EFE">
        <w:rPr>
          <w:rFonts w:ascii="Times New Roman" w:hAnsi="Times New Roman" w:cs="Times New Roman"/>
        </w:rPr>
        <w:t>P</w:t>
      </w:r>
      <w:r w:rsidRPr="00DE0EFE">
        <w:rPr>
          <w:rFonts w:ascii="Times New Roman" w:hAnsi="Times New Roman" w:cs="Times New Roman"/>
          <w:b/>
        </w:rPr>
        <w:t>RZEDMIOTU ZAMÓWIENIA</w:t>
      </w:r>
      <w:r w:rsidRPr="00EC3109">
        <w:rPr>
          <w:rFonts w:ascii="Times New Roman" w:hAnsi="Times New Roman" w:cs="Times New Roman"/>
        </w:rPr>
        <w:t xml:space="preserve"> za cenę netto ………………………………… PLN, a wraz z należnym podatkiem od towarów i usług VAT w wysokości …………..%, za </w:t>
      </w:r>
      <w:r w:rsidR="00696C95">
        <w:rPr>
          <w:rFonts w:ascii="Times New Roman" w:hAnsi="Times New Roman" w:cs="Times New Roman"/>
        </w:rPr>
        <w:t>c</w:t>
      </w:r>
      <w:r w:rsidRPr="00EC3109">
        <w:rPr>
          <w:rFonts w:ascii="Times New Roman" w:hAnsi="Times New Roman" w:cs="Times New Roman"/>
        </w:rPr>
        <w:t xml:space="preserve">enę brutto ................................................ PLN </w:t>
      </w:r>
      <w:r w:rsidRPr="001F0E8A">
        <w:rPr>
          <w:rFonts w:ascii="Times New Roman" w:hAnsi="Times New Roman" w:cs="Times New Roman"/>
          <w:i/>
        </w:rPr>
        <w:t>(słownie:.............................................................................................................................../100),</w:t>
      </w:r>
    </w:p>
    <w:p w14:paraId="4885D46C" w14:textId="20E73E1F" w:rsidR="00B7739B" w:rsidRPr="001F0E8A" w:rsidRDefault="00B7739B" w:rsidP="00861DFA">
      <w:pPr>
        <w:numPr>
          <w:ilvl w:val="5"/>
          <w:numId w:val="22"/>
        </w:numPr>
        <w:spacing w:after="0" w:line="240" w:lineRule="auto"/>
        <w:jc w:val="both"/>
        <w:rPr>
          <w:rFonts w:ascii="Times New Roman" w:hAnsi="Times New Roman" w:cs="Times New Roman"/>
          <w:color w:val="000000"/>
        </w:rPr>
      </w:pPr>
      <w:r w:rsidRPr="001F0E8A">
        <w:rPr>
          <w:rFonts w:ascii="Times New Roman" w:hAnsi="Times New Roman" w:cs="Times New Roman"/>
          <w:color w:val="000000"/>
        </w:rPr>
        <w:t>oświadczamy, że gwarancja i serwis producenta dla półki dyskowej będą wyrównane do istniejącego serwisu macierzy AFF A400</w:t>
      </w:r>
      <w:r w:rsidR="007203CD" w:rsidRPr="001F0E8A">
        <w:rPr>
          <w:rFonts w:ascii="Times New Roman" w:hAnsi="Times New Roman" w:cs="Times New Roman"/>
          <w:color w:val="000000"/>
        </w:rPr>
        <w:t xml:space="preserve"> tj.</w:t>
      </w:r>
      <w:r w:rsidRPr="001F0E8A">
        <w:rPr>
          <w:rFonts w:ascii="Times New Roman" w:hAnsi="Times New Roman" w:cs="Times New Roman"/>
          <w:color w:val="000000"/>
        </w:rPr>
        <w:t xml:space="preserve"> do</w:t>
      </w:r>
      <w:r w:rsidR="00C03B16" w:rsidRPr="001F0E8A">
        <w:rPr>
          <w:rFonts w:ascii="Times New Roman" w:hAnsi="Times New Roman" w:cs="Times New Roman"/>
          <w:color w:val="000000"/>
        </w:rPr>
        <w:t xml:space="preserve"> dnia</w:t>
      </w:r>
      <w:r w:rsidRPr="001F0E8A">
        <w:rPr>
          <w:rFonts w:ascii="Times New Roman" w:hAnsi="Times New Roman" w:cs="Times New Roman"/>
          <w:color w:val="000000"/>
        </w:rPr>
        <w:t xml:space="preserve"> 29 lutego 2024 roku</w:t>
      </w:r>
      <w:r w:rsidR="001F0E8A">
        <w:rPr>
          <w:rFonts w:ascii="Times New Roman" w:hAnsi="Times New Roman" w:cs="Times New Roman"/>
          <w:color w:val="000000"/>
        </w:rPr>
        <w:t>.</w:t>
      </w:r>
    </w:p>
    <w:p w14:paraId="3EC57A6D" w14:textId="0DC6803A" w:rsidR="00B7739B" w:rsidRPr="001F0E8A" w:rsidRDefault="00B7739B" w:rsidP="00861DFA">
      <w:pPr>
        <w:numPr>
          <w:ilvl w:val="5"/>
          <w:numId w:val="22"/>
        </w:numPr>
        <w:spacing w:after="0" w:line="240" w:lineRule="auto"/>
        <w:jc w:val="both"/>
        <w:rPr>
          <w:rFonts w:ascii="Times New Roman" w:hAnsi="Times New Roman" w:cs="Times New Roman"/>
          <w:color w:val="000000"/>
        </w:rPr>
      </w:pPr>
      <w:r w:rsidRPr="001F0E8A">
        <w:rPr>
          <w:rFonts w:ascii="Times New Roman" w:hAnsi="Times New Roman" w:cs="Times New Roman"/>
          <w:color w:val="000000"/>
        </w:rPr>
        <w:t xml:space="preserve">oświadczamy, że serwis dla półki dyskowej </w:t>
      </w:r>
      <w:r w:rsidR="007203CD" w:rsidRPr="001F0E8A">
        <w:rPr>
          <w:rFonts w:ascii="Times New Roman" w:hAnsi="Times New Roman" w:cs="Times New Roman"/>
          <w:color w:val="000000"/>
        </w:rPr>
        <w:t>będzie</w:t>
      </w:r>
      <w:r w:rsidRPr="001F0E8A">
        <w:rPr>
          <w:rFonts w:ascii="Times New Roman" w:hAnsi="Times New Roman" w:cs="Times New Roman"/>
          <w:color w:val="000000"/>
        </w:rPr>
        <w:t xml:space="preserve"> świadczony w takim samym trybie/reżimie sam jak dla macierzy do której będzie podłączona.</w:t>
      </w:r>
    </w:p>
    <w:p w14:paraId="06766902" w14:textId="3161B62B" w:rsidR="00B7739B" w:rsidRPr="001F0E8A" w:rsidRDefault="00B7739B" w:rsidP="00861DFA">
      <w:pPr>
        <w:numPr>
          <w:ilvl w:val="5"/>
          <w:numId w:val="22"/>
        </w:numPr>
        <w:spacing w:after="0" w:line="240" w:lineRule="auto"/>
        <w:jc w:val="both"/>
        <w:rPr>
          <w:rFonts w:ascii="Times New Roman" w:hAnsi="Times New Roman" w:cs="Times New Roman"/>
          <w:color w:val="000000"/>
        </w:rPr>
      </w:pPr>
      <w:r w:rsidRPr="001F0E8A">
        <w:rPr>
          <w:rFonts w:ascii="Times New Roman" w:hAnsi="Times New Roman" w:cs="Times New Roman"/>
          <w:color w:val="000000"/>
        </w:rPr>
        <w:t>Oświadczamy, że oferowana półka będzie fabrycznie nowa i będzie pochodzić</w:t>
      </w:r>
      <w:r w:rsidR="00E50792" w:rsidRPr="001F0E8A">
        <w:rPr>
          <w:rFonts w:ascii="Times New Roman" w:hAnsi="Times New Roman" w:cs="Times New Roman"/>
          <w:color w:val="000000"/>
        </w:rPr>
        <w:t xml:space="preserve"> </w:t>
      </w:r>
      <w:r w:rsidRPr="001F0E8A">
        <w:rPr>
          <w:rFonts w:ascii="Times New Roman" w:hAnsi="Times New Roman" w:cs="Times New Roman"/>
          <w:color w:val="000000"/>
        </w:rPr>
        <w:t>z oficjalnego kanału sprzedaży producenta rynek polski oraz posiadać pakiet usług gwarancyjnych kierowanych do użytkowników z obszaru Rzeczpospolitej Polskiej.</w:t>
      </w:r>
    </w:p>
    <w:p w14:paraId="41A9699E" w14:textId="5C732601" w:rsidR="00720724" w:rsidRPr="00EC3109" w:rsidRDefault="00720724" w:rsidP="00861DFA">
      <w:pPr>
        <w:numPr>
          <w:ilvl w:val="5"/>
          <w:numId w:val="22"/>
        </w:numPr>
        <w:tabs>
          <w:tab w:val="clear" w:pos="360"/>
        </w:tabs>
        <w:spacing w:after="0" w:line="240" w:lineRule="auto"/>
        <w:ind w:left="284" w:hanging="284"/>
        <w:jc w:val="both"/>
        <w:rPr>
          <w:rFonts w:ascii="Times New Roman" w:hAnsi="Times New Roman" w:cs="Times New Roman"/>
          <w:color w:val="000000"/>
        </w:rPr>
      </w:pPr>
      <w:r w:rsidRPr="00EC3109">
        <w:rPr>
          <w:rFonts w:ascii="Times New Roman" w:hAnsi="Times New Roman" w:cs="Times New Roman"/>
        </w:rPr>
        <w:t>oświadczamy, iż oferujemy przedmiot zamówienia zgodny z wymagania</w:t>
      </w:r>
      <w:r w:rsidR="00FF6927">
        <w:rPr>
          <w:rFonts w:ascii="Times New Roman" w:hAnsi="Times New Roman" w:cs="Times New Roman"/>
        </w:rPr>
        <w:t>mi i warunkami opisanymi przez Z</w:t>
      </w:r>
      <w:r w:rsidRPr="00EC3109">
        <w:rPr>
          <w:rFonts w:ascii="Times New Roman" w:hAnsi="Times New Roman" w:cs="Times New Roman"/>
        </w:rPr>
        <w:t>amawiającego w specyfikacji warunków zamówienia</w:t>
      </w:r>
      <w:r w:rsidR="0059726B">
        <w:rPr>
          <w:rFonts w:ascii="Times New Roman" w:hAnsi="Times New Roman" w:cs="Times New Roman"/>
        </w:rPr>
        <w:t>, na potwierdzenie czego załączamy</w:t>
      </w:r>
      <w:r w:rsidR="00446709">
        <w:rPr>
          <w:rFonts w:ascii="Times New Roman" w:hAnsi="Times New Roman" w:cs="Times New Roman"/>
        </w:rPr>
        <w:t xml:space="preserve"> </w:t>
      </w:r>
      <w:r w:rsidR="00FF6927">
        <w:rPr>
          <w:rFonts w:ascii="Times New Roman" w:hAnsi="Times New Roman" w:cs="Times New Roman"/>
        </w:rPr>
        <w:br/>
      </w:r>
      <w:r w:rsidR="00446709">
        <w:rPr>
          <w:rFonts w:ascii="Times New Roman" w:hAnsi="Times New Roman" w:cs="Times New Roman"/>
        </w:rPr>
        <w:t>w kalkulacji cenowej oferty</w:t>
      </w:r>
      <w:r w:rsidR="007E4115">
        <w:rPr>
          <w:rFonts w:ascii="Times New Roman" w:hAnsi="Times New Roman" w:cs="Times New Roman"/>
        </w:rPr>
        <w:t xml:space="preserve"> zestawienie tabelaryczne /TREŚĆ</w:t>
      </w:r>
      <w:r w:rsidR="0059726B">
        <w:rPr>
          <w:rFonts w:ascii="Times New Roman" w:hAnsi="Times New Roman" w:cs="Times New Roman"/>
        </w:rPr>
        <w:t xml:space="preserve"> OFERTY/</w:t>
      </w:r>
      <w:r w:rsidR="00446709">
        <w:rPr>
          <w:rFonts w:ascii="Times New Roman" w:hAnsi="Times New Roman" w:cs="Times New Roman"/>
        </w:rPr>
        <w:t xml:space="preserve"> z podaniem wymaganych informacji</w:t>
      </w:r>
      <w:r w:rsidR="0059726B">
        <w:rPr>
          <w:rFonts w:ascii="Times New Roman" w:hAnsi="Times New Roman" w:cs="Times New Roman"/>
        </w:rPr>
        <w:t xml:space="preserve"> oraz przedmiotowe środki dowodowe;</w:t>
      </w:r>
    </w:p>
    <w:p w14:paraId="1B45B0BC" w14:textId="1ED5594E" w:rsidR="00720724" w:rsidRPr="00B352C8" w:rsidRDefault="00720724" w:rsidP="00861DFA">
      <w:pPr>
        <w:numPr>
          <w:ilvl w:val="5"/>
          <w:numId w:val="22"/>
        </w:numPr>
        <w:tabs>
          <w:tab w:val="clear" w:pos="360"/>
        </w:tabs>
        <w:spacing w:after="0" w:line="240" w:lineRule="auto"/>
        <w:ind w:left="284" w:hanging="284"/>
        <w:jc w:val="both"/>
        <w:rPr>
          <w:rFonts w:ascii="Times New Roman" w:hAnsi="Times New Roman" w:cs="Times New Roman"/>
        </w:rPr>
      </w:pPr>
      <w:r w:rsidRPr="00B352C8">
        <w:rPr>
          <w:rFonts w:ascii="Times New Roman" w:hAnsi="Times New Roman" w:cs="Times New Roman"/>
        </w:rPr>
        <w:t>oświadczamy, iż oferujemy wykonanie p</w:t>
      </w:r>
      <w:r w:rsidR="00C21D51" w:rsidRPr="00B352C8">
        <w:rPr>
          <w:rFonts w:ascii="Times New Roman" w:hAnsi="Times New Roman" w:cs="Times New Roman"/>
        </w:rPr>
        <w:t>rzedmiotu zamówienia w termin</w:t>
      </w:r>
      <w:r w:rsidR="00D67631" w:rsidRPr="00B352C8">
        <w:rPr>
          <w:rFonts w:ascii="Times New Roman" w:hAnsi="Times New Roman" w:cs="Times New Roman"/>
        </w:rPr>
        <w:t>ie</w:t>
      </w:r>
      <w:r w:rsidR="00FA2A16" w:rsidRPr="00B352C8">
        <w:rPr>
          <w:rFonts w:ascii="Times New Roman" w:hAnsi="Times New Roman" w:cs="Times New Roman"/>
        </w:rPr>
        <w:t xml:space="preserve"> </w:t>
      </w:r>
      <w:r w:rsidR="00C21D51" w:rsidRPr="00B352C8">
        <w:rPr>
          <w:rFonts w:ascii="Times New Roman" w:hAnsi="Times New Roman" w:cs="Times New Roman"/>
        </w:rPr>
        <w:t>w</w:t>
      </w:r>
      <w:r w:rsidR="00BC2F2B" w:rsidRPr="00B352C8">
        <w:rPr>
          <w:rFonts w:ascii="Times New Roman" w:hAnsi="Times New Roman" w:cs="Times New Roman"/>
        </w:rPr>
        <w:t>skazanym w </w:t>
      </w:r>
      <w:r w:rsidR="00C21D51" w:rsidRPr="00B352C8">
        <w:rPr>
          <w:rFonts w:ascii="Times New Roman" w:hAnsi="Times New Roman" w:cs="Times New Roman"/>
        </w:rPr>
        <w:t>SWZ;</w:t>
      </w:r>
    </w:p>
    <w:p w14:paraId="5B99EA12" w14:textId="017EEFF0" w:rsidR="009A0207" w:rsidRPr="00B352C8" w:rsidRDefault="00720724" w:rsidP="00861DFA">
      <w:pPr>
        <w:numPr>
          <w:ilvl w:val="5"/>
          <w:numId w:val="22"/>
        </w:numPr>
        <w:tabs>
          <w:tab w:val="clear" w:pos="360"/>
        </w:tabs>
        <w:spacing w:after="0" w:line="240" w:lineRule="auto"/>
        <w:ind w:left="284" w:hanging="284"/>
        <w:jc w:val="both"/>
        <w:rPr>
          <w:rFonts w:ascii="Times New Roman" w:hAnsi="Times New Roman" w:cs="Times New Roman"/>
        </w:rPr>
      </w:pPr>
      <w:r w:rsidRPr="00B352C8">
        <w:rPr>
          <w:rFonts w:ascii="Times New Roman" w:hAnsi="Times New Roman" w:cs="Times New Roman"/>
        </w:rPr>
        <w:t xml:space="preserve">oświadczamy, iż </w:t>
      </w:r>
      <w:r w:rsidR="00817F03" w:rsidRPr="00B352C8">
        <w:rPr>
          <w:rFonts w:ascii="Times New Roman" w:hAnsi="Times New Roman" w:cs="Times New Roman"/>
        </w:rPr>
        <w:t xml:space="preserve">udzielamy </w:t>
      </w:r>
      <w:r w:rsidR="004A1542" w:rsidRPr="00B352C8">
        <w:rPr>
          <w:rFonts w:ascii="Times New Roman" w:hAnsi="Times New Roman" w:cs="Times New Roman"/>
        </w:rPr>
        <w:t xml:space="preserve">gwarancji na przedmiot zamówienia zgodnie z SWZ, </w:t>
      </w:r>
      <w:r w:rsidRPr="00B352C8">
        <w:rPr>
          <w:rFonts w:ascii="Times New Roman" w:hAnsi="Times New Roman" w:cs="Times New Roman"/>
        </w:rPr>
        <w:t>zapewniamy usługi gwarancyjne spełniające warunki i wymagania wynikające z postanowień SWZ i wzoru umowy</w:t>
      </w:r>
      <w:r w:rsidR="003F0B6A">
        <w:rPr>
          <w:rFonts w:ascii="Times New Roman" w:hAnsi="Times New Roman" w:cs="Times New Roman"/>
        </w:rPr>
        <w:t xml:space="preserve"> </w:t>
      </w:r>
      <w:r w:rsidR="00791B8A">
        <w:rPr>
          <w:rFonts w:ascii="Times New Roman" w:hAnsi="Times New Roman" w:cs="Times New Roman"/>
        </w:rPr>
        <w:br/>
      </w:r>
      <w:r w:rsidRPr="00B352C8">
        <w:rPr>
          <w:rFonts w:ascii="Times New Roman" w:hAnsi="Times New Roman" w:cs="Times New Roman"/>
        </w:rPr>
        <w:t>i uważamy się za związanych określonymi zasadami</w:t>
      </w:r>
    </w:p>
    <w:p w14:paraId="3AB5A335" w14:textId="77777777" w:rsidR="00720724" w:rsidRPr="00B352C8" w:rsidRDefault="009A0207" w:rsidP="00861DFA">
      <w:pPr>
        <w:numPr>
          <w:ilvl w:val="5"/>
          <w:numId w:val="22"/>
        </w:numPr>
        <w:tabs>
          <w:tab w:val="clear" w:pos="360"/>
        </w:tabs>
        <w:spacing w:after="0" w:line="240" w:lineRule="auto"/>
        <w:ind w:left="709"/>
        <w:jc w:val="both"/>
        <w:rPr>
          <w:rFonts w:ascii="Times New Roman" w:hAnsi="Times New Roman" w:cs="Times New Roman"/>
        </w:rPr>
      </w:pPr>
      <w:r w:rsidRPr="00B352C8">
        <w:rPr>
          <w:rFonts w:ascii="Times New Roman" w:hAnsi="Times New Roman" w:cs="Times New Roman"/>
        </w:rPr>
        <w:t xml:space="preserve">oświadczamy, iż oferowany sprzęt posiada certyfikaty i spełnia normy określone w załączniku </w:t>
      </w:r>
      <w:r w:rsidR="00AC7C7C" w:rsidRPr="00B352C8">
        <w:rPr>
          <w:rFonts w:ascii="Times New Roman" w:hAnsi="Times New Roman" w:cs="Times New Roman"/>
        </w:rPr>
        <w:t>A do SWZ</w:t>
      </w:r>
      <w:r w:rsidR="004A1542" w:rsidRPr="00B352C8">
        <w:rPr>
          <w:rFonts w:ascii="Times New Roman" w:hAnsi="Times New Roman" w:cs="Times New Roman"/>
        </w:rPr>
        <w:t>.</w:t>
      </w:r>
    </w:p>
    <w:p w14:paraId="65430CF5" w14:textId="77777777" w:rsidR="00720724" w:rsidRPr="00B352C8" w:rsidRDefault="00720724" w:rsidP="00861DFA">
      <w:pPr>
        <w:numPr>
          <w:ilvl w:val="5"/>
          <w:numId w:val="22"/>
        </w:numPr>
        <w:tabs>
          <w:tab w:val="clear" w:pos="360"/>
        </w:tabs>
        <w:spacing w:after="0" w:line="240" w:lineRule="auto"/>
        <w:ind w:left="709"/>
        <w:jc w:val="both"/>
        <w:rPr>
          <w:rFonts w:ascii="Times New Roman" w:hAnsi="Times New Roman" w:cs="Times New Roman"/>
        </w:rPr>
      </w:pPr>
      <w:r w:rsidRPr="00B352C8">
        <w:rPr>
          <w:rFonts w:ascii="Times New Roman" w:hAnsi="Times New Roman" w:cs="Times New Roman"/>
        </w:rPr>
        <w:lastRenderedPageBreak/>
        <w:t>oświadczamy, iż zapoznaliśmy się z dołączonym do SWZ wzorem umowy, zawartymi w nim istotnymi postanowieniami umowy, które aprobujemy w pełni nie wnosząc zastrzeżeń;</w:t>
      </w:r>
    </w:p>
    <w:p w14:paraId="5854F1A3" w14:textId="77777777" w:rsidR="00720724" w:rsidRPr="00B352C8" w:rsidRDefault="00720724" w:rsidP="00861DFA">
      <w:pPr>
        <w:numPr>
          <w:ilvl w:val="5"/>
          <w:numId w:val="22"/>
        </w:numPr>
        <w:tabs>
          <w:tab w:val="clear" w:pos="360"/>
        </w:tabs>
        <w:spacing w:after="0" w:line="240" w:lineRule="auto"/>
        <w:ind w:left="709"/>
        <w:jc w:val="both"/>
        <w:rPr>
          <w:rFonts w:ascii="Times New Roman" w:hAnsi="Times New Roman" w:cs="Times New Roman"/>
        </w:rPr>
      </w:pPr>
      <w:r w:rsidRPr="00B352C8">
        <w:rPr>
          <w:rFonts w:ascii="Times New Roman" w:hAnsi="Times New Roman" w:cs="Times New Roman"/>
        </w:rPr>
        <w:t>oferujemy termin płatności zgodny z postanowieniami wzoru umowy załączonego do SWZ;</w:t>
      </w:r>
    </w:p>
    <w:p w14:paraId="4DC6E3DD" w14:textId="77777777" w:rsidR="00720724" w:rsidRPr="00B352C8" w:rsidRDefault="00720724" w:rsidP="00861DFA">
      <w:pPr>
        <w:numPr>
          <w:ilvl w:val="5"/>
          <w:numId w:val="22"/>
        </w:numPr>
        <w:tabs>
          <w:tab w:val="clear" w:pos="360"/>
        </w:tabs>
        <w:spacing w:after="0" w:line="240" w:lineRule="auto"/>
        <w:ind w:left="709"/>
        <w:jc w:val="both"/>
        <w:rPr>
          <w:rFonts w:ascii="Times New Roman" w:hAnsi="Times New Roman" w:cs="Times New Roman"/>
        </w:rPr>
      </w:pPr>
      <w:r w:rsidRPr="00B352C8">
        <w:rPr>
          <w:rFonts w:ascii="Times New Roman" w:hAnsi="Times New Roman" w:cs="Times New Roman"/>
        </w:rPr>
        <w:t>oświadczamy, że wybór oferty:</w:t>
      </w:r>
    </w:p>
    <w:p w14:paraId="62207378" w14:textId="77777777" w:rsidR="00720724" w:rsidRPr="00B352C8" w:rsidRDefault="00720724" w:rsidP="00861DFA">
      <w:pPr>
        <w:numPr>
          <w:ilvl w:val="0"/>
          <w:numId w:val="23"/>
        </w:numPr>
        <w:spacing w:after="0" w:line="240" w:lineRule="auto"/>
        <w:jc w:val="both"/>
        <w:rPr>
          <w:rFonts w:ascii="Times New Roman" w:hAnsi="Times New Roman" w:cs="Times New Roman"/>
        </w:rPr>
      </w:pPr>
      <w:r w:rsidRPr="00B352C8">
        <w:rPr>
          <w:rFonts w:ascii="Times New Roman" w:hAnsi="Times New Roman" w:cs="Times New Roman"/>
        </w:rPr>
        <w:t>nie będzie prowadził do powstania u zamawiającego obowiązku podatkowego zgodnie z przepisami ustawy o podatku od towarów i usług*</w:t>
      </w:r>
    </w:p>
    <w:p w14:paraId="11FAA8CD" w14:textId="77777777" w:rsidR="00720724" w:rsidRPr="00B352C8" w:rsidRDefault="00720724" w:rsidP="00861DFA">
      <w:pPr>
        <w:numPr>
          <w:ilvl w:val="0"/>
          <w:numId w:val="23"/>
        </w:numPr>
        <w:spacing w:after="0" w:line="240" w:lineRule="auto"/>
        <w:jc w:val="both"/>
        <w:rPr>
          <w:rFonts w:ascii="Times New Roman" w:hAnsi="Times New Roman" w:cs="Times New Roman"/>
        </w:rPr>
      </w:pPr>
      <w:r w:rsidRPr="00B352C8">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B352C8">
        <w:rPr>
          <w:rFonts w:ascii="Times New Roman" w:hAnsi="Times New Roman" w:cs="Times New Roman"/>
          <w:i/>
        </w:rPr>
        <w:t>……………………………………………………………………..………….</w:t>
      </w:r>
    </w:p>
    <w:p w14:paraId="582A6AA8" w14:textId="77777777" w:rsidR="00720724" w:rsidRPr="00EC3109" w:rsidRDefault="00720724" w:rsidP="00EC3109">
      <w:pPr>
        <w:spacing w:after="0" w:line="240" w:lineRule="auto"/>
        <w:ind w:left="1429"/>
        <w:jc w:val="both"/>
        <w:rPr>
          <w:rFonts w:ascii="Times New Roman" w:hAnsi="Times New Roman" w:cs="Times New Roman"/>
          <w:i/>
        </w:rPr>
      </w:pPr>
      <w:r w:rsidRPr="00EC3109">
        <w:rPr>
          <w:rFonts w:ascii="Times New Roman" w:hAnsi="Times New Roman" w:cs="Times New Roman"/>
          <w:i/>
        </w:rPr>
        <w:t>…………………………………………………………………………………………………….*</w:t>
      </w:r>
    </w:p>
    <w:p w14:paraId="6E4A92FC" w14:textId="77777777" w:rsidR="00720724" w:rsidRPr="00EC3109" w:rsidRDefault="00720724" w:rsidP="00EC3109">
      <w:pPr>
        <w:spacing w:after="0" w:line="240" w:lineRule="auto"/>
        <w:ind w:left="1429"/>
        <w:jc w:val="both"/>
        <w:rPr>
          <w:rFonts w:ascii="Times New Roman" w:hAnsi="Times New Roman" w:cs="Times New Roman"/>
          <w:i/>
        </w:rPr>
      </w:pPr>
      <w:r w:rsidRPr="00EC3109">
        <w:rPr>
          <w:rFonts w:ascii="Times New Roman" w:hAnsi="Times New Roman" w:cs="Times New Roman"/>
          <w:i/>
        </w:rPr>
        <w:t>[*1/niepotrzebne skreślić; 2/wpisać nazwę/rodzaj towaru lub usługi, które będą prowadziły do powstania u zamawiającego obowiązku podatkowego, zgodnie z przepisami obowiązującej ustawy o podatku od towarów i usług VAT]</w:t>
      </w:r>
    </w:p>
    <w:p w14:paraId="3DF5B33A" w14:textId="77777777" w:rsidR="00720724" w:rsidRPr="00EC3109" w:rsidRDefault="00720724" w:rsidP="00861DFA">
      <w:pPr>
        <w:numPr>
          <w:ilvl w:val="5"/>
          <w:numId w:val="22"/>
        </w:numPr>
        <w:tabs>
          <w:tab w:val="clear" w:pos="360"/>
        </w:tabs>
        <w:spacing w:after="0" w:line="240" w:lineRule="auto"/>
        <w:ind w:left="709"/>
        <w:jc w:val="both"/>
        <w:rPr>
          <w:rFonts w:ascii="Times New Roman" w:hAnsi="Times New Roman" w:cs="Times New Roman"/>
        </w:rPr>
      </w:pPr>
      <w:r w:rsidRPr="00EC3109">
        <w:rPr>
          <w:rFonts w:ascii="Times New Roman" w:hAnsi="Times New Roman" w:cs="Times New Roman"/>
        </w:rPr>
        <w:t>oświadczamy, że uważamy się za związanych niniejszą ofertą na czas wskazany w rozdziale XI SWZ;</w:t>
      </w:r>
    </w:p>
    <w:p w14:paraId="15E97E48" w14:textId="492F724E" w:rsidR="00720724" w:rsidRPr="00EC3109" w:rsidRDefault="00720724" w:rsidP="00861DFA">
      <w:pPr>
        <w:numPr>
          <w:ilvl w:val="5"/>
          <w:numId w:val="22"/>
        </w:numPr>
        <w:tabs>
          <w:tab w:val="clear" w:pos="360"/>
        </w:tabs>
        <w:spacing w:after="0" w:line="240" w:lineRule="auto"/>
        <w:ind w:left="709"/>
        <w:jc w:val="both"/>
        <w:rPr>
          <w:rFonts w:ascii="Times New Roman" w:hAnsi="Times New Roman" w:cs="Times New Roman"/>
        </w:rPr>
      </w:pPr>
      <w:r w:rsidRPr="00EC3109">
        <w:rPr>
          <w:rFonts w:ascii="Times New Roman" w:hAnsi="Times New Roman" w:cs="Times New Roman"/>
        </w:rPr>
        <w:t xml:space="preserve">oświadczamy, że wypełniliśmy obowiązki informacyjne przewidziane w art. 13 lub art. 14 </w:t>
      </w:r>
      <w:r w:rsidRPr="00EC3109">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00D653CE">
        <w:rPr>
          <w:rFonts w:ascii="Times New Roman" w:hAnsi="Times New Roman" w:cs="Times New Roman"/>
          <w:bCs/>
        </w:rPr>
        <w:t xml:space="preserve"> </w:t>
      </w:r>
      <w:r w:rsidRPr="00EC3109">
        <w:rPr>
          <w:rFonts w:ascii="Times New Roman" w:hAnsi="Times New Roman" w:cs="Times New Roman"/>
          <w:bCs/>
        </w:rPr>
        <w:t xml:space="preserve">wobec osób fizycznych, </w:t>
      </w:r>
      <w:r w:rsidRPr="00EC3109">
        <w:rPr>
          <w:rFonts w:ascii="Times New Roman" w:hAnsi="Times New Roman" w:cs="Times New Roman"/>
        </w:rPr>
        <w:t>od których dane osobowe bezpośrednio lub pośrednio pozyskaliśmy w celu ubiegania się o udzielenie zamówienia publicznego w niniejszym postępowaniu;</w:t>
      </w:r>
    </w:p>
    <w:p w14:paraId="399E4B33" w14:textId="44BA42CD" w:rsidR="00720724" w:rsidRPr="00EC3109" w:rsidRDefault="00720724" w:rsidP="00861DFA">
      <w:pPr>
        <w:numPr>
          <w:ilvl w:val="5"/>
          <w:numId w:val="22"/>
        </w:numPr>
        <w:tabs>
          <w:tab w:val="clear" w:pos="360"/>
        </w:tabs>
        <w:spacing w:after="0" w:line="240" w:lineRule="auto"/>
        <w:ind w:left="709"/>
        <w:jc w:val="both"/>
        <w:rPr>
          <w:rFonts w:ascii="Times New Roman" w:hAnsi="Times New Roman" w:cs="Times New Roman"/>
        </w:rPr>
      </w:pPr>
      <w:r w:rsidRPr="00EC3109">
        <w:rPr>
          <w:rFonts w:ascii="Times New Roman" w:hAnsi="Times New Roman" w:cs="Times New Roman"/>
        </w:rPr>
        <w:t>w przypadku udzielenia nam zamówienia – zobowiązujemy się do zawarcia umowy w miejsc</w:t>
      </w:r>
      <w:r w:rsidR="00FF6927">
        <w:rPr>
          <w:rFonts w:ascii="Times New Roman" w:hAnsi="Times New Roman" w:cs="Times New Roman"/>
        </w:rPr>
        <w:t>u i terminie wyznaczonym przez Z</w:t>
      </w:r>
      <w:r w:rsidRPr="00EC3109">
        <w:rPr>
          <w:rFonts w:ascii="Times New Roman" w:hAnsi="Times New Roman" w:cs="Times New Roman"/>
        </w:rPr>
        <w:t>amawiającego;</w:t>
      </w:r>
    </w:p>
    <w:p w14:paraId="08B7C277" w14:textId="3C60D157" w:rsidR="00720724" w:rsidRPr="00EC3109" w:rsidRDefault="00720724" w:rsidP="00861DFA">
      <w:pPr>
        <w:numPr>
          <w:ilvl w:val="5"/>
          <w:numId w:val="22"/>
        </w:numPr>
        <w:tabs>
          <w:tab w:val="clear" w:pos="360"/>
        </w:tabs>
        <w:spacing w:after="0" w:line="240" w:lineRule="auto"/>
        <w:ind w:left="709"/>
        <w:jc w:val="both"/>
        <w:rPr>
          <w:rFonts w:ascii="Times New Roman" w:hAnsi="Times New Roman" w:cs="Times New Roman"/>
        </w:rPr>
      </w:pPr>
      <w:r w:rsidRPr="00EC3109">
        <w:rPr>
          <w:rFonts w:ascii="Times New Roman" w:hAnsi="Times New Roman" w:cs="Times New Roman"/>
        </w:rPr>
        <w:t>os</w:t>
      </w:r>
      <w:r w:rsidR="00FF6927">
        <w:rPr>
          <w:rFonts w:ascii="Times New Roman" w:hAnsi="Times New Roman" w:cs="Times New Roman"/>
        </w:rPr>
        <w:t>obą upoważnioną do kontaktów z Z</w:t>
      </w:r>
      <w:r w:rsidRPr="00EC3109">
        <w:rPr>
          <w:rFonts w:ascii="Times New Roman" w:hAnsi="Times New Roman" w:cs="Times New Roman"/>
        </w:rPr>
        <w:t xml:space="preserve">amawiającym w zakresie złożonej oferty oraz </w:t>
      </w:r>
      <w:r w:rsidR="003F0B6A">
        <w:rPr>
          <w:rFonts w:ascii="Times New Roman" w:hAnsi="Times New Roman" w:cs="Times New Roman"/>
        </w:rPr>
        <w:br/>
      </w:r>
      <w:r w:rsidRPr="00EC3109">
        <w:rPr>
          <w:rFonts w:ascii="Times New Roman" w:hAnsi="Times New Roman" w:cs="Times New Roman"/>
        </w:rPr>
        <w:t>w sprawach związanyc</w:t>
      </w:r>
      <w:r w:rsidR="003F0B6A">
        <w:rPr>
          <w:rFonts w:ascii="Times New Roman" w:hAnsi="Times New Roman" w:cs="Times New Roman"/>
        </w:rPr>
        <w:t xml:space="preserve">h z realizacją zamówienia jest: </w:t>
      </w:r>
      <w:r w:rsidRPr="00EC3109">
        <w:rPr>
          <w:rFonts w:ascii="Times New Roman" w:hAnsi="Times New Roman" w:cs="Times New Roman"/>
        </w:rPr>
        <w:t>………………………………………………….</w:t>
      </w:r>
    </w:p>
    <w:p w14:paraId="0CAC0808" w14:textId="77777777" w:rsidR="00720724" w:rsidRPr="00EC3109" w:rsidRDefault="00720724" w:rsidP="00EC3109">
      <w:pPr>
        <w:pStyle w:val="Akapitzlist"/>
        <w:widowControl/>
        <w:suppressAutoHyphens w:val="0"/>
        <w:ind w:left="709"/>
        <w:jc w:val="both"/>
        <w:rPr>
          <w:sz w:val="22"/>
          <w:szCs w:val="22"/>
        </w:rPr>
      </w:pPr>
      <w:r w:rsidRPr="00EC3109">
        <w:rPr>
          <w:i/>
          <w:sz w:val="22"/>
          <w:szCs w:val="22"/>
        </w:rPr>
        <w:t>[*wypełnić dane personalne i adresowe – tel.; e-mail]</w:t>
      </w:r>
    </w:p>
    <w:p w14:paraId="18FFEF89" w14:textId="77777777" w:rsidR="00720724" w:rsidRPr="00EC3109" w:rsidRDefault="00720724" w:rsidP="00861DFA">
      <w:pPr>
        <w:numPr>
          <w:ilvl w:val="5"/>
          <w:numId w:val="22"/>
        </w:numPr>
        <w:tabs>
          <w:tab w:val="clear" w:pos="360"/>
        </w:tabs>
        <w:spacing w:after="0" w:line="240" w:lineRule="auto"/>
        <w:ind w:left="709"/>
        <w:jc w:val="both"/>
        <w:rPr>
          <w:rFonts w:ascii="Times New Roman" w:hAnsi="Times New Roman" w:cs="Times New Roman"/>
        </w:rPr>
      </w:pPr>
      <w:r w:rsidRPr="00EC3109">
        <w:rPr>
          <w:rFonts w:ascii="Times New Roman" w:hAnsi="Times New Roman" w:cs="Times New Roman"/>
        </w:rPr>
        <w:t xml:space="preserve">oferta liczy </w:t>
      </w:r>
      <w:r w:rsidRPr="00EC3109">
        <w:rPr>
          <w:rFonts w:ascii="Times New Roman" w:hAnsi="Times New Roman" w:cs="Times New Roman"/>
          <w:b/>
          <w:bCs/>
          <w:u w:val="single"/>
        </w:rPr>
        <w:t>........................</w:t>
      </w:r>
      <w:r w:rsidRPr="00EC3109">
        <w:rPr>
          <w:rFonts w:ascii="Times New Roman" w:hAnsi="Times New Roman" w:cs="Times New Roman"/>
          <w:b/>
          <w:bCs/>
        </w:rPr>
        <w:t>*</w:t>
      </w:r>
      <w:r w:rsidRPr="00EC3109">
        <w:rPr>
          <w:rFonts w:ascii="Times New Roman" w:hAnsi="Times New Roman" w:cs="Times New Roman"/>
        </w:rPr>
        <w:t xml:space="preserve"> kolejno ponumerowanych kart;</w:t>
      </w:r>
    </w:p>
    <w:p w14:paraId="2D9512AB" w14:textId="77777777" w:rsidR="00720724" w:rsidRPr="00EC3109" w:rsidRDefault="00720724" w:rsidP="00861DFA">
      <w:pPr>
        <w:numPr>
          <w:ilvl w:val="5"/>
          <w:numId w:val="22"/>
        </w:numPr>
        <w:tabs>
          <w:tab w:val="clear" w:pos="360"/>
        </w:tabs>
        <w:spacing w:after="0" w:line="240" w:lineRule="auto"/>
        <w:ind w:left="709"/>
        <w:jc w:val="both"/>
        <w:rPr>
          <w:rFonts w:ascii="Times New Roman" w:hAnsi="Times New Roman" w:cs="Times New Roman"/>
        </w:rPr>
      </w:pPr>
      <w:r w:rsidRPr="00EC3109">
        <w:rPr>
          <w:rFonts w:ascii="Times New Roman" w:hAnsi="Times New Roman" w:cs="Times New Roman"/>
        </w:rPr>
        <w:t>załącznikami do niniejszego formularza są:</w:t>
      </w:r>
    </w:p>
    <w:p w14:paraId="4AF9F0EE" w14:textId="006CF026" w:rsidR="00720724" w:rsidRPr="003F0B6A" w:rsidRDefault="00506081" w:rsidP="00861DFA">
      <w:pPr>
        <w:numPr>
          <w:ilvl w:val="0"/>
          <w:numId w:val="24"/>
        </w:numPr>
        <w:spacing w:after="0" w:line="240" w:lineRule="auto"/>
        <w:ind w:left="1418"/>
        <w:jc w:val="both"/>
        <w:rPr>
          <w:rFonts w:ascii="Times New Roman" w:hAnsi="Times New Roman" w:cs="Times New Roman"/>
        </w:rPr>
      </w:pPr>
      <w:r w:rsidRPr="00D46333">
        <w:rPr>
          <w:rFonts w:ascii="Times New Roman" w:hAnsi="Times New Roman" w:cs="Times New Roman"/>
          <w:i/>
          <w:u w:val="single"/>
        </w:rPr>
        <w:t>Załącznik nr 1</w:t>
      </w:r>
      <w:r w:rsidR="00126527" w:rsidRPr="003F0B6A">
        <w:rPr>
          <w:rFonts w:ascii="Times New Roman" w:hAnsi="Times New Roman" w:cs="Times New Roman"/>
        </w:rPr>
        <w:t>–</w:t>
      </w:r>
      <w:r w:rsidR="00E50792">
        <w:rPr>
          <w:rFonts w:ascii="Times New Roman" w:hAnsi="Times New Roman" w:cs="Times New Roman"/>
        </w:rPr>
        <w:t xml:space="preserve"> </w:t>
      </w:r>
      <w:r w:rsidR="003F0B6A" w:rsidRPr="003F0B6A">
        <w:rPr>
          <w:rFonts w:ascii="Times New Roman" w:hAnsi="Times New Roman" w:cs="Times New Roman"/>
        </w:rPr>
        <w:t xml:space="preserve">oświadczenie Wykonawcy o spełnieniu warunków w postępowaniu </w:t>
      </w:r>
      <w:r w:rsidR="003F0B6A">
        <w:rPr>
          <w:rFonts w:ascii="Times New Roman" w:hAnsi="Times New Roman" w:cs="Times New Roman"/>
        </w:rPr>
        <w:br/>
      </w:r>
      <w:r w:rsidR="003F0B6A" w:rsidRPr="003F0B6A">
        <w:rPr>
          <w:rFonts w:ascii="Times New Roman" w:hAnsi="Times New Roman" w:cs="Times New Roman"/>
        </w:rPr>
        <w:t>i braku podstaw wykluczenia w formie Jednolitego Europejskiego Dokumentu Zamówienia (</w:t>
      </w:r>
      <w:r w:rsidR="00126527" w:rsidRPr="003F0B6A">
        <w:rPr>
          <w:rFonts w:ascii="Times New Roman" w:hAnsi="Times New Roman" w:cs="Times New Roman"/>
        </w:rPr>
        <w:t>JEDZ</w:t>
      </w:r>
      <w:r w:rsidR="003F0B6A" w:rsidRPr="003F0B6A">
        <w:rPr>
          <w:rFonts w:ascii="Times New Roman" w:hAnsi="Times New Roman" w:cs="Times New Roman"/>
        </w:rPr>
        <w:t>)</w:t>
      </w:r>
      <w:r w:rsidR="00126527" w:rsidRPr="003F0B6A">
        <w:rPr>
          <w:rFonts w:ascii="Times New Roman" w:hAnsi="Times New Roman" w:cs="Times New Roman"/>
        </w:rPr>
        <w:t>;</w:t>
      </w:r>
    </w:p>
    <w:p w14:paraId="719CA6E3" w14:textId="7D51CA47" w:rsidR="00720724" w:rsidRDefault="00720724" w:rsidP="00861DFA">
      <w:pPr>
        <w:numPr>
          <w:ilvl w:val="0"/>
          <w:numId w:val="24"/>
        </w:numPr>
        <w:spacing w:after="0" w:line="240" w:lineRule="auto"/>
        <w:ind w:left="1418" w:hanging="425"/>
        <w:jc w:val="both"/>
        <w:rPr>
          <w:rFonts w:ascii="Times New Roman" w:hAnsi="Times New Roman" w:cs="Times New Roman"/>
          <w:bCs/>
        </w:rPr>
      </w:pPr>
      <w:r w:rsidRPr="003F0B6A">
        <w:rPr>
          <w:rFonts w:ascii="Times New Roman" w:hAnsi="Times New Roman" w:cs="Times New Roman"/>
          <w:bCs/>
          <w:i/>
          <w:u w:val="single"/>
        </w:rPr>
        <w:t>Załącznik nr 2</w:t>
      </w:r>
      <w:r w:rsidRPr="003F0B6A">
        <w:rPr>
          <w:rFonts w:ascii="Times New Roman" w:hAnsi="Times New Roman" w:cs="Times New Roman"/>
          <w:bCs/>
        </w:rPr>
        <w:t xml:space="preserve">– </w:t>
      </w:r>
      <w:r w:rsidR="00180ECD">
        <w:rPr>
          <w:rFonts w:ascii="Times New Roman" w:hAnsi="Times New Roman" w:cs="Times New Roman"/>
          <w:bCs/>
        </w:rPr>
        <w:t>oświadczenie</w:t>
      </w:r>
      <w:r w:rsidR="00E50792">
        <w:rPr>
          <w:rFonts w:ascii="Times New Roman" w:hAnsi="Times New Roman" w:cs="Times New Roman"/>
          <w:bCs/>
        </w:rPr>
        <w:t xml:space="preserve"> </w:t>
      </w:r>
      <w:r w:rsidR="00180ECD" w:rsidRPr="00180ECD">
        <w:rPr>
          <w:rFonts w:ascii="Times New Roman" w:hAnsi="Times New Roman" w:cs="Times New Roman"/>
          <w:bCs/>
        </w:rPr>
        <w:t>O NIEPODLEGANIU WYKLUCZENIU NA PODSTAWIE DODATKOWYCH PRZESŁANEK</w:t>
      </w:r>
    </w:p>
    <w:p w14:paraId="682CC315" w14:textId="6F3B7D13" w:rsidR="00180ECD" w:rsidRDefault="00180ECD" w:rsidP="00861DFA">
      <w:pPr>
        <w:numPr>
          <w:ilvl w:val="0"/>
          <w:numId w:val="24"/>
        </w:numPr>
        <w:spacing w:after="0" w:line="240" w:lineRule="auto"/>
        <w:ind w:left="1418" w:hanging="425"/>
        <w:jc w:val="both"/>
        <w:rPr>
          <w:rFonts w:ascii="Times New Roman" w:hAnsi="Times New Roman" w:cs="Times New Roman"/>
          <w:bCs/>
        </w:rPr>
      </w:pPr>
      <w:r w:rsidRPr="003F0B6A">
        <w:rPr>
          <w:rFonts w:ascii="Times New Roman" w:hAnsi="Times New Roman" w:cs="Times New Roman"/>
          <w:bCs/>
          <w:i/>
          <w:u w:val="single"/>
        </w:rPr>
        <w:t xml:space="preserve">Załącznik nr </w:t>
      </w:r>
      <w:r>
        <w:rPr>
          <w:rFonts w:ascii="Times New Roman" w:hAnsi="Times New Roman" w:cs="Times New Roman"/>
          <w:bCs/>
          <w:i/>
          <w:u w:val="single"/>
        </w:rPr>
        <w:t>3</w:t>
      </w:r>
      <w:r w:rsidRPr="003F0B6A">
        <w:rPr>
          <w:rFonts w:ascii="Times New Roman" w:hAnsi="Times New Roman" w:cs="Times New Roman"/>
          <w:bCs/>
        </w:rPr>
        <w:t xml:space="preserve">– </w:t>
      </w:r>
      <w:r>
        <w:rPr>
          <w:rFonts w:ascii="Times New Roman" w:hAnsi="Times New Roman" w:cs="Times New Roman"/>
          <w:bCs/>
        </w:rPr>
        <w:t>oświadczenie</w:t>
      </w:r>
      <w:r w:rsidR="00E50792">
        <w:rPr>
          <w:rFonts w:ascii="Times New Roman" w:hAnsi="Times New Roman" w:cs="Times New Roman"/>
          <w:bCs/>
        </w:rPr>
        <w:t xml:space="preserve"> </w:t>
      </w:r>
      <w:r w:rsidRPr="00180ECD">
        <w:rPr>
          <w:rFonts w:ascii="Times New Roman" w:hAnsi="Times New Roman" w:cs="Times New Roman"/>
          <w:bCs/>
        </w:rPr>
        <w:t>O NIEPODLEGANIU WYKLUCZENIU NA PODSTAWIE DODATKOWYCH PRZESŁANEK</w:t>
      </w:r>
    </w:p>
    <w:p w14:paraId="21BB36CC" w14:textId="6F215CD5" w:rsidR="00720724" w:rsidRPr="00D46333" w:rsidRDefault="00020D1A" w:rsidP="00861DFA">
      <w:pPr>
        <w:numPr>
          <w:ilvl w:val="0"/>
          <w:numId w:val="24"/>
        </w:numPr>
        <w:spacing w:after="0" w:line="240" w:lineRule="auto"/>
        <w:ind w:left="1418"/>
        <w:jc w:val="both"/>
        <w:rPr>
          <w:rFonts w:ascii="Times New Roman" w:hAnsi="Times New Roman" w:cs="Times New Roman"/>
          <w:bCs/>
        </w:rPr>
      </w:pPr>
      <w:r w:rsidRPr="00D46333">
        <w:rPr>
          <w:rFonts w:ascii="Times New Roman" w:hAnsi="Times New Roman" w:cs="Times New Roman"/>
          <w:bCs/>
          <w:i/>
          <w:u w:val="single"/>
        </w:rPr>
        <w:t xml:space="preserve">Załącznik nr </w:t>
      </w:r>
      <w:r w:rsidR="00180ECD">
        <w:rPr>
          <w:rFonts w:ascii="Times New Roman" w:hAnsi="Times New Roman" w:cs="Times New Roman"/>
          <w:bCs/>
          <w:i/>
          <w:u w:val="single"/>
        </w:rPr>
        <w:t>4</w:t>
      </w:r>
      <w:r w:rsidR="00720724" w:rsidRPr="00D46333">
        <w:rPr>
          <w:rFonts w:ascii="Times New Roman" w:hAnsi="Times New Roman" w:cs="Times New Roman"/>
          <w:bCs/>
          <w:i/>
        </w:rPr>
        <w:t xml:space="preserve"> –</w:t>
      </w:r>
      <w:r w:rsidR="00720724" w:rsidRPr="00D46333">
        <w:rPr>
          <w:rFonts w:ascii="Times New Roman" w:hAnsi="Times New Roman" w:cs="Times New Roman"/>
          <w:bCs/>
        </w:rPr>
        <w:t xml:space="preserve"> oświadczenie dotyczące podmiotu udostępniającego zasoby wykonawcy/ (o ile dotyczy), tj.:</w:t>
      </w:r>
    </w:p>
    <w:p w14:paraId="2631EBFB" w14:textId="77777777" w:rsidR="00713E3D" w:rsidRPr="00D46333" w:rsidRDefault="00713E3D" w:rsidP="00861DFA">
      <w:pPr>
        <w:pStyle w:val="Akapitzlist"/>
        <w:widowControl/>
        <w:numPr>
          <w:ilvl w:val="0"/>
          <w:numId w:val="25"/>
        </w:numPr>
        <w:suppressAutoHyphens w:val="0"/>
        <w:jc w:val="both"/>
        <w:rPr>
          <w:bCs/>
          <w:sz w:val="22"/>
          <w:szCs w:val="22"/>
        </w:rPr>
      </w:pPr>
      <w:r w:rsidRPr="00D46333">
        <w:rPr>
          <w:bCs/>
          <w:sz w:val="22"/>
          <w:szCs w:val="22"/>
        </w:rPr>
        <w:t>JEDZ w zakresie w jakim go dotyczy;</w:t>
      </w:r>
    </w:p>
    <w:p w14:paraId="6436B4AD" w14:textId="4CFB83A8" w:rsidR="00720724" w:rsidRPr="00D46333" w:rsidRDefault="00720724" w:rsidP="00861DFA">
      <w:pPr>
        <w:pStyle w:val="Akapitzlist"/>
        <w:widowControl/>
        <w:numPr>
          <w:ilvl w:val="0"/>
          <w:numId w:val="25"/>
        </w:numPr>
        <w:suppressAutoHyphens w:val="0"/>
        <w:jc w:val="both"/>
        <w:rPr>
          <w:bCs/>
          <w:sz w:val="22"/>
          <w:szCs w:val="22"/>
        </w:rPr>
      </w:pPr>
      <w:r w:rsidRPr="00D46333">
        <w:rPr>
          <w:bCs/>
          <w:sz w:val="22"/>
          <w:szCs w:val="22"/>
        </w:rPr>
        <w:t>oświadczenie o udostępnieniu zasobów wykonawcy wraz ze stosownym zobowiązaniem lub innym środkiem dowodowym</w:t>
      </w:r>
      <w:r w:rsidR="00E50792">
        <w:rPr>
          <w:bCs/>
          <w:sz w:val="22"/>
          <w:szCs w:val="22"/>
        </w:rPr>
        <w:t xml:space="preserve"> </w:t>
      </w:r>
      <w:r w:rsidRPr="00D46333">
        <w:rPr>
          <w:bCs/>
          <w:sz w:val="22"/>
          <w:szCs w:val="22"/>
        </w:rPr>
        <w:t>(o ile dotyczy);</w:t>
      </w:r>
    </w:p>
    <w:p w14:paraId="21BE4F67" w14:textId="5627CC36" w:rsidR="00020D1A" w:rsidRPr="00D46333" w:rsidRDefault="00020D1A" w:rsidP="00861DFA">
      <w:pPr>
        <w:pStyle w:val="Akapitzlist"/>
        <w:numPr>
          <w:ilvl w:val="0"/>
          <w:numId w:val="35"/>
        </w:numPr>
        <w:ind w:left="1418"/>
        <w:jc w:val="both"/>
        <w:rPr>
          <w:bCs/>
          <w:sz w:val="22"/>
          <w:szCs w:val="22"/>
        </w:rPr>
      </w:pPr>
      <w:r w:rsidRPr="00D46333">
        <w:rPr>
          <w:bCs/>
          <w:i/>
          <w:sz w:val="22"/>
          <w:szCs w:val="22"/>
          <w:u w:val="single"/>
        </w:rPr>
        <w:t xml:space="preserve">Załącznik nr </w:t>
      </w:r>
      <w:r w:rsidR="00180ECD">
        <w:rPr>
          <w:bCs/>
          <w:i/>
          <w:sz w:val="22"/>
          <w:szCs w:val="22"/>
          <w:u w:val="single"/>
        </w:rPr>
        <w:t>5</w:t>
      </w:r>
      <w:r w:rsidRPr="00D46333">
        <w:rPr>
          <w:bCs/>
          <w:sz w:val="22"/>
          <w:szCs w:val="22"/>
        </w:rPr>
        <w:t>– oświadczenie o powierzeniu podwykonawcom wykonania części przedmiotu zamówienia (Wykaz podwykonawców – o ile dotyczy);</w:t>
      </w:r>
    </w:p>
    <w:p w14:paraId="1CF8F43E" w14:textId="77777777" w:rsidR="00720724" w:rsidRPr="00D46333" w:rsidRDefault="00720724" w:rsidP="00861DFA">
      <w:pPr>
        <w:numPr>
          <w:ilvl w:val="0"/>
          <w:numId w:val="24"/>
        </w:numPr>
        <w:spacing w:after="0" w:line="240" w:lineRule="auto"/>
        <w:ind w:left="1418"/>
        <w:jc w:val="both"/>
        <w:rPr>
          <w:rFonts w:ascii="Times New Roman" w:hAnsi="Times New Roman" w:cs="Times New Roman"/>
        </w:rPr>
      </w:pPr>
      <w:r w:rsidRPr="00D46333">
        <w:rPr>
          <w:rFonts w:ascii="Times New Roman" w:hAnsi="Times New Roman" w:cs="Times New Roman"/>
        </w:rPr>
        <w:t>inne.</w:t>
      </w:r>
    </w:p>
    <w:p w14:paraId="15BEAF7D" w14:textId="7608179C" w:rsidR="00E97CBA" w:rsidRDefault="00E97CBA">
      <w:pPr>
        <w:rPr>
          <w:rFonts w:ascii="Times New Roman" w:hAnsi="Times New Roman" w:cs="Times New Roman"/>
        </w:rPr>
      </w:pPr>
      <w:r>
        <w:rPr>
          <w:rFonts w:ascii="Times New Roman" w:hAnsi="Times New Roman" w:cs="Times New Roman"/>
        </w:rPr>
        <w:br w:type="page"/>
      </w:r>
    </w:p>
    <w:p w14:paraId="0D9E3332" w14:textId="77777777" w:rsidR="00F72383" w:rsidRDefault="00F72383" w:rsidP="00EC3109">
      <w:pPr>
        <w:tabs>
          <w:tab w:val="left" w:pos="1260"/>
        </w:tabs>
        <w:spacing w:after="0" w:line="240" w:lineRule="auto"/>
        <w:rPr>
          <w:rFonts w:ascii="Times New Roman" w:hAnsi="Times New Roman" w:cs="Times New Roman"/>
        </w:rPr>
      </w:pPr>
    </w:p>
    <w:p w14:paraId="1200664F" w14:textId="77777777" w:rsidR="00180ECD" w:rsidRPr="00835FCF" w:rsidRDefault="00180ECD" w:rsidP="00180ECD">
      <w:pPr>
        <w:tabs>
          <w:tab w:val="left" w:pos="1260"/>
        </w:tabs>
        <w:spacing w:after="0" w:line="240" w:lineRule="auto"/>
        <w:jc w:val="right"/>
        <w:rPr>
          <w:rFonts w:ascii="Times New Roman" w:hAnsi="Times New Roman"/>
          <w:b/>
        </w:rPr>
      </w:pPr>
      <w:r w:rsidRPr="00835FCF">
        <w:rPr>
          <w:rFonts w:ascii="Times New Roman" w:hAnsi="Times New Roman"/>
          <w:b/>
        </w:rPr>
        <w:t xml:space="preserve">Załącznik nr 2 do formularza oferty – </w:t>
      </w:r>
    </w:p>
    <w:p w14:paraId="34619E52" w14:textId="77777777" w:rsidR="00180ECD" w:rsidRPr="00835FCF" w:rsidRDefault="00180ECD" w:rsidP="00180ECD">
      <w:pPr>
        <w:tabs>
          <w:tab w:val="left" w:pos="1260"/>
        </w:tabs>
        <w:spacing w:after="0" w:line="240" w:lineRule="auto"/>
        <w:jc w:val="right"/>
        <w:rPr>
          <w:rFonts w:ascii="Times New Roman" w:hAnsi="Times New Roman"/>
          <w:b/>
        </w:rPr>
      </w:pPr>
    </w:p>
    <w:p w14:paraId="20037D6B" w14:textId="77777777" w:rsidR="00180ECD" w:rsidRPr="00835FCF" w:rsidRDefault="00180ECD" w:rsidP="00180ECD">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OŚWIADCZENIE</w:t>
      </w:r>
    </w:p>
    <w:p w14:paraId="40EF2C3E" w14:textId="77777777" w:rsidR="00180ECD" w:rsidRPr="00835FCF" w:rsidRDefault="00180ECD" w:rsidP="00180ECD">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 NIEPODLEGANIU WYKLUCZENIU NA PODSTAWIE DODATKOWYCH PRZESŁANEK</w:t>
      </w:r>
    </w:p>
    <w:p w14:paraId="32810D1B" w14:textId="77777777" w:rsidR="00180ECD" w:rsidRPr="00835FCF" w:rsidRDefault="00180ECD" w:rsidP="00180ECD">
      <w:pPr>
        <w:spacing w:after="0" w:line="240" w:lineRule="auto"/>
        <w:jc w:val="center"/>
        <w:rPr>
          <w:rFonts w:ascii="Times New Roman" w:hAnsi="Times New Roman"/>
          <w:b/>
          <w:bCs/>
          <w:i/>
          <w:color w:val="000000"/>
          <w:u w:val="single"/>
        </w:rPr>
      </w:pPr>
    </w:p>
    <w:p w14:paraId="1BE0A2B2" w14:textId="65C738D3" w:rsidR="00180ECD" w:rsidRPr="00B70916" w:rsidRDefault="00180ECD" w:rsidP="00180ECD">
      <w:pPr>
        <w:pStyle w:val="Tekstpodstawowy"/>
        <w:spacing w:line="240" w:lineRule="auto"/>
        <w:outlineLvl w:val="0"/>
        <w:rPr>
          <w:rFonts w:ascii="Times New Roman" w:hAnsi="Times New Roman"/>
          <w:i/>
          <w:sz w:val="22"/>
          <w:szCs w:val="22"/>
          <w:u w:val="single"/>
        </w:rPr>
      </w:pPr>
      <w:r w:rsidRPr="00B70916">
        <w:rPr>
          <w:rFonts w:ascii="Times New Roman" w:hAnsi="Times New Roman"/>
          <w:i/>
          <w:iCs/>
          <w:sz w:val="22"/>
          <w:szCs w:val="22"/>
          <w:u w:val="single"/>
        </w:rPr>
        <w:t xml:space="preserve">Składając ofertę w postępowaniu prowadzonym w trybie przetargu nieograniczonego na </w:t>
      </w:r>
      <w:r>
        <w:rPr>
          <w:rFonts w:ascii="Times New Roman" w:hAnsi="Times New Roman"/>
          <w:i/>
          <w:sz w:val="22"/>
          <w:szCs w:val="22"/>
          <w:u w:val="single"/>
        </w:rPr>
        <w:t>wyłonienie W</w:t>
      </w:r>
      <w:r w:rsidRPr="00180ECD">
        <w:rPr>
          <w:rFonts w:ascii="Times New Roman" w:hAnsi="Times New Roman"/>
          <w:i/>
          <w:sz w:val="22"/>
          <w:szCs w:val="22"/>
          <w:u w:val="single"/>
        </w:rPr>
        <w:t xml:space="preserve">ykonawcy w zakresie rozbudowy macierzy </w:t>
      </w:r>
      <w:proofErr w:type="spellStart"/>
      <w:r w:rsidRPr="00180ECD">
        <w:rPr>
          <w:rFonts w:ascii="Times New Roman" w:hAnsi="Times New Roman"/>
          <w:i/>
          <w:sz w:val="22"/>
          <w:szCs w:val="22"/>
          <w:u w:val="single"/>
        </w:rPr>
        <w:t>NetApp</w:t>
      </w:r>
      <w:proofErr w:type="spellEnd"/>
      <w:r w:rsidRPr="00180ECD">
        <w:rPr>
          <w:rFonts w:ascii="Times New Roman" w:hAnsi="Times New Roman"/>
          <w:i/>
          <w:sz w:val="22"/>
          <w:szCs w:val="22"/>
          <w:u w:val="single"/>
        </w:rPr>
        <w:t xml:space="preserve"> AFF A400 o półkę dyskową </w:t>
      </w:r>
      <w:r w:rsidRPr="00C14CCD">
        <w:rPr>
          <w:rFonts w:ascii="Times New Roman" w:hAnsi="Times New Roman"/>
          <w:i/>
          <w:sz w:val="22"/>
          <w:szCs w:val="22"/>
          <w:u w:val="single"/>
        </w:rPr>
        <w:t>sprawy 80.272.</w:t>
      </w:r>
      <w:r w:rsidR="000C2C42">
        <w:rPr>
          <w:rFonts w:ascii="Times New Roman" w:hAnsi="Times New Roman"/>
          <w:i/>
          <w:sz w:val="22"/>
          <w:szCs w:val="22"/>
          <w:u w:val="single"/>
        </w:rPr>
        <w:t>321</w:t>
      </w:r>
      <w:r w:rsidRPr="00C14CCD">
        <w:rPr>
          <w:rFonts w:ascii="Times New Roman" w:hAnsi="Times New Roman"/>
          <w:i/>
          <w:sz w:val="22"/>
          <w:szCs w:val="22"/>
          <w:u w:val="single"/>
        </w:rPr>
        <w:t>.2022</w:t>
      </w:r>
      <w:r w:rsidRPr="00C14CCD">
        <w:rPr>
          <w:rFonts w:ascii="Times New Roman" w:hAnsi="Times New Roman"/>
          <w:i/>
          <w:sz w:val="22"/>
          <w:szCs w:val="22"/>
        </w:rPr>
        <w:t>,</w:t>
      </w:r>
      <w:r w:rsidRPr="00835FCF">
        <w:rPr>
          <w:rFonts w:ascii="Times New Roman" w:hAnsi="Times New Roman"/>
          <w:i/>
          <w:sz w:val="22"/>
          <w:szCs w:val="22"/>
        </w:rPr>
        <w:t xml:space="preserve"> </w:t>
      </w:r>
      <w:r w:rsidRPr="00835FCF">
        <w:rPr>
          <w:rFonts w:ascii="Times New Roman" w:hAnsi="Times New Roman"/>
          <w:iCs/>
          <w:sz w:val="22"/>
          <w:szCs w:val="22"/>
        </w:rPr>
        <w:t>w związku z wejściem w życie dnia 16 kwietnia 2022 r. ustawy z dnia 13 kwietnia 2022 r. o</w:t>
      </w:r>
      <w:r w:rsidR="00E50792">
        <w:rPr>
          <w:rFonts w:ascii="Times New Roman" w:hAnsi="Times New Roman"/>
          <w:iCs/>
          <w:sz w:val="22"/>
          <w:szCs w:val="22"/>
        </w:rPr>
        <w:t xml:space="preserve"> </w:t>
      </w:r>
      <w:r w:rsidRPr="00835FCF">
        <w:rPr>
          <w:rFonts w:ascii="Times New Roman" w:hAnsi="Times New Roman"/>
          <w:sz w:val="22"/>
          <w:szCs w:val="22"/>
        </w:rPr>
        <w:t>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3CE50FF" w14:textId="77777777" w:rsidR="00180ECD" w:rsidRPr="00835FCF" w:rsidRDefault="00180ECD" w:rsidP="00861DFA">
      <w:pPr>
        <w:pStyle w:val="Akapitzlist"/>
        <w:widowControl/>
        <w:numPr>
          <w:ilvl w:val="0"/>
          <w:numId w:val="57"/>
        </w:numPr>
        <w:suppressAutoHyphens w:val="0"/>
        <w:ind w:left="709" w:hanging="567"/>
        <w:jc w:val="both"/>
      </w:pPr>
      <w:r w:rsidRPr="00835FCF">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D06014E" w14:textId="5D4C5C70" w:rsidR="00180ECD" w:rsidRPr="00835FCF" w:rsidRDefault="00180ECD" w:rsidP="00861DFA">
      <w:pPr>
        <w:pStyle w:val="Akapitzlist"/>
        <w:widowControl/>
        <w:numPr>
          <w:ilvl w:val="0"/>
          <w:numId w:val="57"/>
        </w:numPr>
        <w:suppressAutoHyphens w:val="0"/>
        <w:ind w:left="709" w:hanging="567"/>
        <w:jc w:val="both"/>
      </w:pPr>
      <w:r w:rsidRPr="00835FCF">
        <w:t>nie jestem wykonawcą, którego beneficjentem rzeczywistym w rozumieniu ustawy z dnia 1 marca 2018 r. o przeciwdziałaniu praniu pieniędzy oraz finansowaniu terroryzmu (Dz.U z 2022</w:t>
      </w:r>
      <w:r w:rsidR="00E50792">
        <w:t xml:space="preserve"> </w:t>
      </w:r>
      <w:r w:rsidRPr="00835FCF">
        <w:t>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A6CEFCB" w14:textId="23159D15" w:rsidR="00180ECD" w:rsidRPr="00835FCF" w:rsidRDefault="00180ECD" w:rsidP="00861DFA">
      <w:pPr>
        <w:pStyle w:val="Akapitzlist"/>
        <w:widowControl/>
        <w:numPr>
          <w:ilvl w:val="0"/>
          <w:numId w:val="57"/>
        </w:numPr>
        <w:suppressAutoHyphens w:val="0"/>
        <w:ind w:left="709" w:hanging="567"/>
        <w:jc w:val="both"/>
      </w:pPr>
      <w:r w:rsidRPr="00835FCF">
        <w:t>nie jestem wykonawcą, którego jednostką dominującą w rozumieniu art. 3 ust. 1 pkt 37 ustawy z dnia 29 września 1994 r. o rachunkowości (Dz.U. z 2021 r., poz. 217, 2105 i 2106), jest</w:t>
      </w:r>
      <w:r w:rsidR="00E50792">
        <w:t xml:space="preserve"> </w:t>
      </w:r>
      <w:r w:rsidRPr="00835FCF">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0380C4C" w14:textId="77777777" w:rsidR="00180ECD" w:rsidRPr="00835FCF" w:rsidRDefault="00180ECD" w:rsidP="00180ECD">
      <w:pPr>
        <w:spacing w:after="0" w:line="240" w:lineRule="auto"/>
        <w:rPr>
          <w:rFonts w:ascii="Times New Roman" w:hAnsi="Times New Roman"/>
        </w:rPr>
      </w:pPr>
    </w:p>
    <w:p w14:paraId="613C995F" w14:textId="77777777" w:rsidR="00180ECD" w:rsidRPr="00835FCF" w:rsidRDefault="00180ECD" w:rsidP="00180ECD">
      <w:pPr>
        <w:spacing w:line="240" w:lineRule="auto"/>
        <w:ind w:firstLine="349"/>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CD4C293" w14:textId="77777777" w:rsidR="00180ECD" w:rsidRPr="00835FCF" w:rsidRDefault="00180ECD" w:rsidP="00180ECD">
      <w:pPr>
        <w:spacing w:line="240" w:lineRule="auto"/>
        <w:ind w:firstLine="349"/>
        <w:rPr>
          <w:rFonts w:ascii="Times New Roman" w:hAnsi="Times New Roman"/>
        </w:rPr>
      </w:pPr>
    </w:p>
    <w:p w14:paraId="39398547" w14:textId="77777777" w:rsidR="00180ECD" w:rsidRPr="00835FCF" w:rsidRDefault="00180ECD" w:rsidP="00180ECD">
      <w:pPr>
        <w:pStyle w:val="Akapitzlist"/>
        <w:ind w:left="0"/>
        <w:rPr>
          <w:rFonts w:cstheme="minorHAnsi"/>
          <w:i/>
          <w:iCs/>
          <w:sz w:val="18"/>
          <w:szCs w:val="18"/>
        </w:rPr>
      </w:pPr>
    </w:p>
    <w:p w14:paraId="6EBAC2A4" w14:textId="77777777" w:rsidR="00180ECD" w:rsidRPr="00835FCF" w:rsidRDefault="00180ECD" w:rsidP="00180ECD">
      <w:pPr>
        <w:pStyle w:val="Akapitzlist"/>
        <w:ind w:left="0"/>
        <w:rPr>
          <w:rFonts w:cstheme="minorHAnsi"/>
          <w:i/>
          <w:iCs/>
          <w:sz w:val="18"/>
          <w:szCs w:val="18"/>
        </w:rPr>
      </w:pPr>
    </w:p>
    <w:p w14:paraId="0DCA0338" w14:textId="77777777" w:rsidR="00180ECD" w:rsidRPr="00835FCF" w:rsidRDefault="00180ECD" w:rsidP="00180ECD">
      <w:pPr>
        <w:pStyle w:val="Akapitzlist"/>
        <w:ind w:left="0"/>
        <w:rPr>
          <w:rFonts w:cstheme="minorHAnsi"/>
          <w:i/>
          <w:iCs/>
          <w:sz w:val="18"/>
          <w:szCs w:val="18"/>
          <w:u w:val="single"/>
        </w:rPr>
      </w:pPr>
      <w:r w:rsidRPr="00835FCF">
        <w:rPr>
          <w:rFonts w:cstheme="minorHAnsi"/>
          <w:i/>
          <w:iCs/>
          <w:sz w:val="18"/>
          <w:szCs w:val="18"/>
          <w:u w:val="single"/>
        </w:rPr>
        <w:t xml:space="preserve">POUCZENIE: </w:t>
      </w:r>
    </w:p>
    <w:p w14:paraId="19EA35B7" w14:textId="77777777" w:rsidR="00180ECD" w:rsidRPr="00AE7874" w:rsidRDefault="00180ECD" w:rsidP="00180ECD">
      <w:pPr>
        <w:pStyle w:val="Akapitzlist"/>
        <w:ind w:left="0"/>
        <w:rPr>
          <w:rFonts w:cstheme="minorHAnsi"/>
          <w:i/>
          <w:iCs/>
          <w:sz w:val="18"/>
          <w:szCs w:val="18"/>
        </w:rPr>
      </w:pPr>
      <w:r w:rsidRPr="00835FCF">
        <w:rPr>
          <w:rFonts w:cstheme="minorHAnsi"/>
          <w:i/>
          <w:iCs/>
          <w:sz w:val="18"/>
          <w:szCs w:val="18"/>
        </w:rPr>
        <w:t>Powyższe oświadczenie składa się pod groźbą odpowiedzialności karnej za złożenie fałszywego oświadczenia oraz pod groźbą odpowiedzialności finansowej.</w:t>
      </w:r>
    </w:p>
    <w:p w14:paraId="491B7410" w14:textId="77777777" w:rsidR="00180ECD" w:rsidRDefault="00180ECD" w:rsidP="00180ECD">
      <w:pPr>
        <w:pStyle w:val="Tekstpodstawowy"/>
        <w:spacing w:line="240" w:lineRule="auto"/>
        <w:outlineLvl w:val="0"/>
        <w:rPr>
          <w:rFonts w:ascii="Times New Roman" w:hAnsi="Times New Roman"/>
          <w:b/>
          <w:i/>
          <w:sz w:val="22"/>
          <w:szCs w:val="22"/>
        </w:rPr>
      </w:pPr>
    </w:p>
    <w:p w14:paraId="3D4067B3" w14:textId="77777777" w:rsidR="00180ECD" w:rsidRDefault="00180ECD" w:rsidP="00180ECD">
      <w:pPr>
        <w:pStyle w:val="Tekstpodstawowy"/>
        <w:spacing w:line="240" w:lineRule="auto"/>
        <w:outlineLvl w:val="0"/>
        <w:rPr>
          <w:rFonts w:ascii="Times New Roman" w:hAnsi="Times New Roman"/>
          <w:b/>
          <w:i/>
          <w:sz w:val="22"/>
          <w:szCs w:val="22"/>
        </w:rPr>
      </w:pPr>
    </w:p>
    <w:p w14:paraId="6AD7085B" w14:textId="77777777" w:rsidR="00180ECD" w:rsidRDefault="00180ECD" w:rsidP="00180ECD">
      <w:pPr>
        <w:pStyle w:val="Tekstpodstawowy"/>
        <w:spacing w:line="240" w:lineRule="auto"/>
        <w:outlineLvl w:val="0"/>
        <w:rPr>
          <w:rFonts w:ascii="Times New Roman" w:hAnsi="Times New Roman"/>
          <w:b/>
          <w:i/>
          <w:sz w:val="22"/>
          <w:szCs w:val="22"/>
        </w:rPr>
      </w:pPr>
    </w:p>
    <w:p w14:paraId="56686C17" w14:textId="77777777" w:rsidR="00180ECD" w:rsidRDefault="00180ECD" w:rsidP="00180ECD">
      <w:pPr>
        <w:pStyle w:val="Tekstpodstawowy"/>
        <w:spacing w:line="240" w:lineRule="auto"/>
        <w:outlineLvl w:val="0"/>
        <w:rPr>
          <w:rFonts w:ascii="Times New Roman" w:hAnsi="Times New Roman"/>
          <w:b/>
          <w:i/>
          <w:sz w:val="22"/>
          <w:szCs w:val="22"/>
        </w:rPr>
      </w:pPr>
    </w:p>
    <w:p w14:paraId="7F0790E2" w14:textId="2BC0A91C" w:rsidR="00180ECD" w:rsidRDefault="00180ECD" w:rsidP="00180ECD">
      <w:pPr>
        <w:pStyle w:val="Tekstpodstawowy"/>
        <w:spacing w:line="240" w:lineRule="auto"/>
        <w:outlineLvl w:val="0"/>
        <w:rPr>
          <w:rFonts w:ascii="Times New Roman" w:hAnsi="Times New Roman"/>
          <w:b/>
          <w:i/>
          <w:sz w:val="22"/>
          <w:szCs w:val="22"/>
        </w:rPr>
      </w:pPr>
    </w:p>
    <w:p w14:paraId="19245FC8" w14:textId="7726439D" w:rsidR="007203CD" w:rsidRDefault="007203CD" w:rsidP="00180ECD">
      <w:pPr>
        <w:pStyle w:val="Tekstpodstawowy"/>
        <w:spacing w:line="240" w:lineRule="auto"/>
        <w:outlineLvl w:val="0"/>
        <w:rPr>
          <w:rFonts w:ascii="Times New Roman" w:hAnsi="Times New Roman"/>
          <w:b/>
          <w:i/>
          <w:sz w:val="22"/>
          <w:szCs w:val="22"/>
        </w:rPr>
      </w:pPr>
    </w:p>
    <w:p w14:paraId="11FCE7D5" w14:textId="490EC50F" w:rsidR="007203CD" w:rsidRDefault="007203CD" w:rsidP="00180ECD">
      <w:pPr>
        <w:pStyle w:val="Tekstpodstawowy"/>
        <w:spacing w:line="240" w:lineRule="auto"/>
        <w:outlineLvl w:val="0"/>
        <w:rPr>
          <w:rFonts w:ascii="Times New Roman" w:hAnsi="Times New Roman"/>
          <w:b/>
          <w:i/>
          <w:sz w:val="22"/>
          <w:szCs w:val="22"/>
        </w:rPr>
      </w:pPr>
    </w:p>
    <w:p w14:paraId="56AAAE69" w14:textId="0B7658F6" w:rsidR="007203CD" w:rsidRDefault="007203CD" w:rsidP="00180ECD">
      <w:pPr>
        <w:pStyle w:val="Tekstpodstawowy"/>
        <w:spacing w:line="240" w:lineRule="auto"/>
        <w:outlineLvl w:val="0"/>
        <w:rPr>
          <w:rFonts w:ascii="Times New Roman" w:hAnsi="Times New Roman"/>
          <w:b/>
          <w:i/>
          <w:sz w:val="22"/>
          <w:szCs w:val="22"/>
        </w:rPr>
      </w:pPr>
    </w:p>
    <w:p w14:paraId="563F8086" w14:textId="3358C119" w:rsidR="007203CD" w:rsidRDefault="007203CD" w:rsidP="00180ECD">
      <w:pPr>
        <w:pStyle w:val="Tekstpodstawowy"/>
        <w:spacing w:line="240" w:lineRule="auto"/>
        <w:outlineLvl w:val="0"/>
        <w:rPr>
          <w:rFonts w:ascii="Times New Roman" w:hAnsi="Times New Roman"/>
          <w:b/>
          <w:i/>
          <w:sz w:val="22"/>
          <w:szCs w:val="22"/>
        </w:rPr>
      </w:pPr>
    </w:p>
    <w:p w14:paraId="6EF4AA3B" w14:textId="77777777" w:rsidR="007203CD" w:rsidRDefault="007203CD" w:rsidP="00180ECD">
      <w:pPr>
        <w:pStyle w:val="Tekstpodstawowy"/>
        <w:spacing w:line="240" w:lineRule="auto"/>
        <w:outlineLvl w:val="0"/>
        <w:rPr>
          <w:rFonts w:ascii="Times New Roman" w:hAnsi="Times New Roman"/>
          <w:b/>
          <w:i/>
          <w:sz w:val="22"/>
          <w:szCs w:val="22"/>
        </w:rPr>
      </w:pPr>
    </w:p>
    <w:p w14:paraId="604E28D5" w14:textId="77777777" w:rsidR="00180ECD" w:rsidRDefault="00180ECD" w:rsidP="00180ECD">
      <w:pPr>
        <w:pStyle w:val="Tekstpodstawowy"/>
        <w:spacing w:line="240" w:lineRule="auto"/>
        <w:outlineLvl w:val="0"/>
        <w:rPr>
          <w:rFonts w:ascii="Times New Roman" w:hAnsi="Times New Roman"/>
          <w:b/>
          <w:i/>
          <w:sz w:val="22"/>
          <w:szCs w:val="22"/>
        </w:rPr>
      </w:pPr>
    </w:p>
    <w:p w14:paraId="3181619A" w14:textId="77777777" w:rsidR="00180ECD" w:rsidRPr="00413082" w:rsidRDefault="00180ECD" w:rsidP="00180ECD">
      <w:pPr>
        <w:tabs>
          <w:tab w:val="left" w:pos="1260"/>
        </w:tabs>
        <w:spacing w:after="0" w:line="240" w:lineRule="auto"/>
        <w:jc w:val="right"/>
        <w:rPr>
          <w:rFonts w:ascii="Times New Roman" w:hAnsi="Times New Roman"/>
          <w:b/>
        </w:rPr>
      </w:pPr>
      <w:r w:rsidRPr="00413082">
        <w:rPr>
          <w:rFonts w:ascii="Times New Roman" w:hAnsi="Times New Roman"/>
          <w:b/>
        </w:rPr>
        <w:lastRenderedPageBreak/>
        <w:t xml:space="preserve">Załącznik nr 3 do formularza oferty – </w:t>
      </w:r>
    </w:p>
    <w:p w14:paraId="4B8A0BD7" w14:textId="77777777" w:rsidR="00180ECD" w:rsidRPr="00413082" w:rsidRDefault="00180ECD" w:rsidP="00180ECD">
      <w:pPr>
        <w:tabs>
          <w:tab w:val="left" w:pos="1260"/>
        </w:tabs>
        <w:spacing w:after="0" w:line="240" w:lineRule="auto"/>
        <w:jc w:val="right"/>
        <w:rPr>
          <w:rFonts w:ascii="Times New Roman" w:hAnsi="Times New Roman"/>
          <w:b/>
        </w:rPr>
      </w:pPr>
    </w:p>
    <w:p w14:paraId="09F5081B" w14:textId="77777777" w:rsidR="00180ECD" w:rsidRPr="00413082" w:rsidRDefault="00180ECD" w:rsidP="00180ECD">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OŚWIADCZENIE</w:t>
      </w:r>
    </w:p>
    <w:p w14:paraId="1844B4D9" w14:textId="77777777" w:rsidR="00180ECD" w:rsidRPr="00413082" w:rsidRDefault="00180ECD" w:rsidP="00180ECD">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 NIEPODLEGANIU WYKLUCZENIU NA PODSTAWIE DODATKOWYCH PRZESŁANEK</w:t>
      </w:r>
    </w:p>
    <w:p w14:paraId="1EDAB5C9" w14:textId="77777777" w:rsidR="00180ECD" w:rsidRPr="00413082" w:rsidRDefault="00180ECD" w:rsidP="00180ECD">
      <w:pPr>
        <w:spacing w:after="0" w:line="240" w:lineRule="auto"/>
        <w:jc w:val="center"/>
        <w:rPr>
          <w:rFonts w:ascii="Times New Roman" w:hAnsi="Times New Roman"/>
          <w:b/>
          <w:bCs/>
          <w:i/>
          <w:color w:val="000000"/>
          <w:u w:val="single"/>
        </w:rPr>
      </w:pPr>
    </w:p>
    <w:p w14:paraId="477CA866" w14:textId="2246A699" w:rsidR="00180ECD" w:rsidRPr="00413082" w:rsidRDefault="00180ECD" w:rsidP="00675565">
      <w:pPr>
        <w:spacing w:line="240" w:lineRule="auto"/>
        <w:jc w:val="both"/>
        <w:rPr>
          <w:rFonts w:ascii="Times New Roman" w:hAnsi="Times New Roman"/>
        </w:rPr>
      </w:pPr>
      <w:r w:rsidRPr="00B70916">
        <w:rPr>
          <w:rFonts w:ascii="Times New Roman" w:hAnsi="Times New Roman"/>
          <w:i/>
          <w:iCs/>
          <w:u w:val="single"/>
        </w:rPr>
        <w:t xml:space="preserve">Składając ofertę w postępowaniu prowadzonym w trybie przetargu nieograniczonego na </w:t>
      </w:r>
      <w:r>
        <w:rPr>
          <w:rFonts w:ascii="Times New Roman" w:hAnsi="Times New Roman"/>
          <w:i/>
          <w:u w:val="single"/>
        </w:rPr>
        <w:t>wyłonienie W</w:t>
      </w:r>
      <w:r w:rsidRPr="00180ECD">
        <w:rPr>
          <w:rFonts w:ascii="Times New Roman" w:hAnsi="Times New Roman"/>
          <w:i/>
          <w:u w:val="single"/>
        </w:rPr>
        <w:t xml:space="preserve">ykonawcy w zakresie rozbudowy macierzy </w:t>
      </w:r>
      <w:proofErr w:type="spellStart"/>
      <w:r w:rsidRPr="00180ECD">
        <w:rPr>
          <w:rFonts w:ascii="Times New Roman" w:hAnsi="Times New Roman"/>
          <w:i/>
          <w:u w:val="single"/>
        </w:rPr>
        <w:t>NetApp</w:t>
      </w:r>
      <w:proofErr w:type="spellEnd"/>
      <w:r w:rsidRPr="00180ECD">
        <w:rPr>
          <w:rFonts w:ascii="Times New Roman" w:hAnsi="Times New Roman"/>
          <w:i/>
          <w:u w:val="single"/>
        </w:rPr>
        <w:t xml:space="preserve"> AFF A400 o półkę dyskową </w:t>
      </w:r>
      <w:r w:rsidRPr="00C14CCD">
        <w:rPr>
          <w:rFonts w:ascii="Times New Roman" w:hAnsi="Times New Roman"/>
          <w:i/>
          <w:u w:val="single"/>
        </w:rPr>
        <w:t>sprawy 80.272.</w:t>
      </w:r>
      <w:r w:rsidR="000C2C42">
        <w:rPr>
          <w:rFonts w:ascii="Times New Roman" w:hAnsi="Times New Roman"/>
          <w:i/>
          <w:u w:val="single"/>
        </w:rPr>
        <w:t>321</w:t>
      </w:r>
      <w:r w:rsidRPr="00C14CCD">
        <w:rPr>
          <w:rFonts w:ascii="Times New Roman" w:hAnsi="Times New Roman"/>
          <w:i/>
          <w:u w:val="single"/>
        </w:rPr>
        <w:t>.2022</w:t>
      </w:r>
      <w:r>
        <w:rPr>
          <w:rFonts w:ascii="Times New Roman" w:hAnsi="Times New Roman"/>
          <w:i/>
        </w:rPr>
        <w:t xml:space="preserve">, </w:t>
      </w:r>
      <w:r w:rsidRPr="00413082">
        <w:rPr>
          <w:rFonts w:ascii="Times New Roman" w:hAnsi="Times New Roman"/>
          <w:iCs/>
        </w:rPr>
        <w:t xml:space="preserve">oświadczam, iż nie podlegam wykluczeniu na podstawie </w:t>
      </w:r>
      <w:r w:rsidRPr="00413082">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4553CBB" w14:textId="77777777" w:rsidR="00180ECD" w:rsidRPr="00413082" w:rsidRDefault="00180ECD" w:rsidP="00861DFA">
      <w:pPr>
        <w:pStyle w:val="Tekstprzypisudolnego"/>
        <w:widowControl/>
        <w:numPr>
          <w:ilvl w:val="0"/>
          <w:numId w:val="58"/>
        </w:numPr>
        <w:suppressAutoHyphens w:val="0"/>
        <w:jc w:val="left"/>
        <w:rPr>
          <w:sz w:val="22"/>
          <w:szCs w:val="22"/>
        </w:rPr>
      </w:pPr>
      <w:r w:rsidRPr="00413082">
        <w:rPr>
          <w:sz w:val="22"/>
          <w:szCs w:val="22"/>
        </w:rPr>
        <w:t>obywateli rosyjskich lub osób fizycznych lub prawnych, podmiotów lub organów z siedzibą w Rosji;</w:t>
      </w:r>
    </w:p>
    <w:p w14:paraId="25078616" w14:textId="77777777" w:rsidR="00180ECD" w:rsidRPr="00413082" w:rsidRDefault="00180ECD" w:rsidP="00861DFA">
      <w:pPr>
        <w:pStyle w:val="Tekstprzypisudolnego"/>
        <w:widowControl/>
        <w:numPr>
          <w:ilvl w:val="0"/>
          <w:numId w:val="58"/>
        </w:numPr>
        <w:suppressAutoHyphens w:val="0"/>
        <w:jc w:val="left"/>
        <w:rPr>
          <w:sz w:val="22"/>
          <w:szCs w:val="22"/>
        </w:rPr>
      </w:pPr>
      <w:bookmarkStart w:id="1" w:name="_Hlk102557314"/>
      <w:r w:rsidRPr="00413082">
        <w:rPr>
          <w:sz w:val="22"/>
          <w:szCs w:val="22"/>
        </w:rPr>
        <w:t>osób prawnych, podmiotów lub organów, do których prawa własności bezpośrednio lub pośrednio w ponad 50 % należą do podmiotu, o którym mowa w lit. a) niniejszego ustępu; lub</w:t>
      </w:r>
      <w:bookmarkEnd w:id="1"/>
    </w:p>
    <w:p w14:paraId="2CAFBDA7" w14:textId="77777777" w:rsidR="00180ECD" w:rsidRPr="00413082" w:rsidRDefault="00180ECD" w:rsidP="00861DFA">
      <w:pPr>
        <w:pStyle w:val="Tekstprzypisudolnego"/>
        <w:widowControl/>
        <w:numPr>
          <w:ilvl w:val="0"/>
          <w:numId w:val="58"/>
        </w:numPr>
        <w:suppressAutoHyphens w:val="0"/>
        <w:jc w:val="left"/>
        <w:rPr>
          <w:sz w:val="22"/>
          <w:szCs w:val="22"/>
        </w:rPr>
      </w:pPr>
      <w:r w:rsidRPr="00413082">
        <w:rPr>
          <w:sz w:val="22"/>
          <w:szCs w:val="22"/>
        </w:rPr>
        <w:t>osób fizycznych lub prawnych, podmiotów lub organów działających w imieniu lub pod kierunkiem podmiotu, o którym mowa w lit. a) lub b) niniejszego ustępu,</w:t>
      </w:r>
    </w:p>
    <w:p w14:paraId="6D0B8A54" w14:textId="77777777" w:rsidR="00180ECD" w:rsidRPr="00413082" w:rsidRDefault="00180ECD" w:rsidP="00180ECD">
      <w:pPr>
        <w:pStyle w:val="Tekstprzypisudolnego"/>
        <w:jc w:val="both"/>
        <w:rPr>
          <w:sz w:val="22"/>
          <w:szCs w:val="22"/>
        </w:rPr>
      </w:pPr>
      <w:r w:rsidRPr="00413082">
        <w:rPr>
          <w:sz w:val="22"/>
          <w:szCs w:val="22"/>
        </w:rPr>
        <w:t>w tym podwykonawców, dostawców lub podmiotów, na których zdolności polega się w rozumieniu dyrektyw w sprawie zamówień publicznych, w przypadku gdy przypada na nich ponad 10 % wartości zamówienia.</w:t>
      </w:r>
    </w:p>
    <w:p w14:paraId="6EC6B079" w14:textId="77777777" w:rsidR="00180ECD" w:rsidRPr="00413082" w:rsidRDefault="00180ECD" w:rsidP="00180ECD">
      <w:pPr>
        <w:pStyle w:val="Akapitzlist"/>
        <w:ind w:left="709"/>
      </w:pPr>
    </w:p>
    <w:p w14:paraId="576D0AD1" w14:textId="77777777" w:rsidR="00180ECD" w:rsidRPr="00413082" w:rsidRDefault="00180ECD" w:rsidP="00180ECD">
      <w:pPr>
        <w:pStyle w:val="Akapitzlist"/>
        <w:ind w:left="0"/>
      </w:pPr>
    </w:p>
    <w:p w14:paraId="0D44CD52" w14:textId="77777777" w:rsidR="00180ECD" w:rsidRPr="00413082" w:rsidRDefault="00180ECD" w:rsidP="00180ECD">
      <w:pPr>
        <w:pStyle w:val="Akapitzlist"/>
        <w:ind w:left="0"/>
      </w:pPr>
    </w:p>
    <w:p w14:paraId="23856AA7" w14:textId="77777777" w:rsidR="00180ECD" w:rsidRPr="00413082" w:rsidRDefault="00180ECD" w:rsidP="00180ECD">
      <w:pPr>
        <w:pStyle w:val="Akapitzlist"/>
        <w:ind w:left="0"/>
        <w:rPr>
          <w:rFonts w:cstheme="minorHAnsi"/>
          <w:i/>
          <w:iCs/>
          <w:sz w:val="18"/>
          <w:szCs w:val="18"/>
          <w:u w:val="single"/>
        </w:rPr>
      </w:pPr>
      <w:r w:rsidRPr="00413082">
        <w:rPr>
          <w:rFonts w:cstheme="minorHAnsi"/>
          <w:i/>
          <w:iCs/>
          <w:sz w:val="18"/>
          <w:szCs w:val="18"/>
          <w:u w:val="single"/>
        </w:rPr>
        <w:t xml:space="preserve">POUCZENIE: </w:t>
      </w:r>
    </w:p>
    <w:p w14:paraId="5059546B" w14:textId="77777777" w:rsidR="00180ECD" w:rsidRPr="00AE7874" w:rsidRDefault="00180ECD" w:rsidP="00180ECD">
      <w:pPr>
        <w:pStyle w:val="Akapitzlist"/>
        <w:ind w:left="0"/>
        <w:rPr>
          <w:rFonts w:cstheme="minorHAnsi"/>
          <w:i/>
          <w:iCs/>
          <w:sz w:val="18"/>
          <w:szCs w:val="18"/>
        </w:rPr>
      </w:pPr>
      <w:r w:rsidRPr="00413082">
        <w:rPr>
          <w:rFonts w:cstheme="minorHAnsi"/>
          <w:i/>
          <w:iCs/>
          <w:sz w:val="18"/>
          <w:szCs w:val="18"/>
        </w:rPr>
        <w:t>Powyższe oświadczenie składa się pod groźbą odpowiedzialności karnej za złożenie fałszywego oświadczenia oraz pod groźbą odpowiedzialności finansowej.</w:t>
      </w:r>
    </w:p>
    <w:p w14:paraId="0E087F37" w14:textId="77777777" w:rsidR="00180ECD" w:rsidRDefault="00180ECD" w:rsidP="00180ECD">
      <w:pPr>
        <w:spacing w:line="240" w:lineRule="auto"/>
        <w:rPr>
          <w:rFonts w:ascii="Times New Roman" w:hAnsi="Times New Roman"/>
          <w:iCs/>
        </w:rPr>
      </w:pPr>
    </w:p>
    <w:p w14:paraId="091ECA1A" w14:textId="4319DBAA" w:rsidR="00217301" w:rsidRDefault="00217301">
      <w:pPr>
        <w:rPr>
          <w:rFonts w:ascii="Times New Roman" w:hAnsi="Times New Roman" w:cs="Times New Roman"/>
        </w:rPr>
      </w:pPr>
      <w:r>
        <w:rPr>
          <w:rFonts w:ascii="Times New Roman" w:hAnsi="Times New Roman" w:cs="Times New Roman"/>
        </w:rPr>
        <w:br w:type="page"/>
      </w:r>
    </w:p>
    <w:p w14:paraId="3D9CCD4F" w14:textId="00A3582E" w:rsidR="00F72383" w:rsidRPr="007319B0" w:rsidRDefault="00F72383" w:rsidP="00F72383">
      <w:pPr>
        <w:tabs>
          <w:tab w:val="left" w:pos="1260"/>
        </w:tabs>
        <w:spacing w:after="0" w:line="240" w:lineRule="auto"/>
        <w:jc w:val="right"/>
        <w:rPr>
          <w:rFonts w:ascii="Times New Roman" w:hAnsi="Times New Roman" w:cs="Times New Roman"/>
          <w:b/>
          <w:szCs w:val="24"/>
        </w:rPr>
      </w:pPr>
      <w:r w:rsidRPr="007319B0">
        <w:rPr>
          <w:rFonts w:ascii="Times New Roman" w:hAnsi="Times New Roman" w:cs="Times New Roman"/>
          <w:b/>
          <w:szCs w:val="24"/>
        </w:rPr>
        <w:lastRenderedPageBreak/>
        <w:t xml:space="preserve">Załącznik nr </w:t>
      </w:r>
      <w:r w:rsidR="00180ECD">
        <w:rPr>
          <w:rFonts w:ascii="Times New Roman" w:hAnsi="Times New Roman" w:cs="Times New Roman"/>
          <w:b/>
          <w:szCs w:val="24"/>
        </w:rPr>
        <w:t>4</w:t>
      </w:r>
      <w:r w:rsidRPr="007319B0">
        <w:rPr>
          <w:rFonts w:ascii="Times New Roman" w:hAnsi="Times New Roman" w:cs="Times New Roman"/>
          <w:b/>
          <w:szCs w:val="24"/>
        </w:rPr>
        <w:t xml:space="preserve"> do formularza oferty – Kalkulacja cenowa</w:t>
      </w:r>
    </w:p>
    <w:p w14:paraId="7AADF854" w14:textId="77777777" w:rsidR="005F463C" w:rsidRDefault="005F463C" w:rsidP="00F72383">
      <w:pPr>
        <w:pStyle w:val="Tekstpodstawowy"/>
        <w:spacing w:line="240" w:lineRule="auto"/>
        <w:rPr>
          <w:rFonts w:ascii="Times New Roman" w:hAnsi="Times New Roman" w:cs="Times New Roman"/>
          <w:sz w:val="22"/>
        </w:rPr>
      </w:pPr>
    </w:p>
    <w:p w14:paraId="32FA4CF4" w14:textId="77777777" w:rsidR="00F72383" w:rsidRPr="007319B0" w:rsidRDefault="00F72383" w:rsidP="00F72383">
      <w:pPr>
        <w:pStyle w:val="Tekstpodstawowy"/>
        <w:spacing w:line="240" w:lineRule="auto"/>
        <w:rPr>
          <w:rFonts w:ascii="Times New Roman" w:hAnsi="Times New Roman" w:cs="Times New Roman"/>
          <w:sz w:val="22"/>
        </w:rPr>
      </w:pPr>
      <w:r w:rsidRPr="007319B0">
        <w:rPr>
          <w:rFonts w:ascii="Times New Roman" w:hAnsi="Times New Roman" w:cs="Times New Roman"/>
          <w:sz w:val="22"/>
        </w:rPr>
        <w:t>Niniejszy załącznik zawiera szczegółowy opis techniczny oferowanego sprzętu oraz jego szczegółową kalkulację cenową.</w:t>
      </w:r>
    </w:p>
    <w:p w14:paraId="4766FD1D" w14:textId="77777777" w:rsidR="00F72383" w:rsidRPr="000D63E8" w:rsidRDefault="00F72383" w:rsidP="00F72383">
      <w:pPr>
        <w:pStyle w:val="Tekstpodstawowy"/>
        <w:spacing w:line="240" w:lineRule="auto"/>
        <w:rPr>
          <w:rFonts w:ascii="Times New Roman" w:hAnsi="Times New Roman" w:cs="Times New Roman"/>
          <w:b/>
          <w:u w:val="single"/>
        </w:rPr>
      </w:pPr>
    </w:p>
    <w:tbl>
      <w:tblPr>
        <w:tblW w:w="9758" w:type="dxa"/>
        <w:tblInd w:w="-10" w:type="dxa"/>
        <w:tblLayout w:type="fixed"/>
        <w:tblLook w:val="0000" w:firstRow="0" w:lastRow="0" w:firstColumn="0" w:lastColumn="0" w:noHBand="0" w:noVBand="0"/>
      </w:tblPr>
      <w:tblGrid>
        <w:gridCol w:w="2106"/>
        <w:gridCol w:w="3001"/>
        <w:gridCol w:w="2100"/>
        <w:gridCol w:w="2551"/>
      </w:tblGrid>
      <w:tr w:rsidR="00E97CBA" w:rsidRPr="003C34D1" w14:paraId="3DE8492A" w14:textId="77777777" w:rsidTr="00EC3909">
        <w:trPr>
          <w:trHeight w:val="913"/>
        </w:trPr>
        <w:tc>
          <w:tcPr>
            <w:tcW w:w="2106" w:type="dxa"/>
            <w:tcBorders>
              <w:top w:val="single" w:sz="4" w:space="0" w:color="000000"/>
              <w:left w:val="single" w:sz="4" w:space="0" w:color="000000"/>
              <w:bottom w:val="single" w:sz="4" w:space="0" w:color="000000"/>
            </w:tcBorders>
            <w:shd w:val="clear" w:color="auto" w:fill="auto"/>
            <w:vAlign w:val="center"/>
          </w:tcPr>
          <w:p w14:paraId="063C7959" w14:textId="77777777" w:rsidR="00E97CBA" w:rsidRPr="00551D26" w:rsidRDefault="00E97CBA" w:rsidP="00D675E2">
            <w:pPr>
              <w:pStyle w:val="Tekstpodstawowy"/>
              <w:spacing w:line="240" w:lineRule="auto"/>
              <w:jc w:val="center"/>
              <w:rPr>
                <w:rFonts w:ascii="Times New Roman" w:hAnsi="Times New Roman" w:cs="Times New Roman"/>
                <w:b/>
              </w:rPr>
            </w:pPr>
            <w:r>
              <w:rPr>
                <w:rFonts w:ascii="Times New Roman" w:hAnsi="Times New Roman" w:cs="Times New Roman"/>
                <w:b/>
              </w:rPr>
              <w:t>Przedmiot zamówienia</w:t>
            </w:r>
          </w:p>
        </w:tc>
        <w:tc>
          <w:tcPr>
            <w:tcW w:w="3001" w:type="dxa"/>
            <w:tcBorders>
              <w:top w:val="single" w:sz="4" w:space="0" w:color="000000"/>
              <w:left w:val="single" w:sz="4" w:space="0" w:color="000000"/>
              <w:bottom w:val="single" w:sz="4" w:space="0" w:color="000000"/>
            </w:tcBorders>
            <w:shd w:val="clear" w:color="auto" w:fill="auto"/>
            <w:vAlign w:val="center"/>
          </w:tcPr>
          <w:p w14:paraId="5907F73D" w14:textId="77777777" w:rsidR="00E97CBA" w:rsidRPr="00551D26" w:rsidRDefault="00E97CBA" w:rsidP="00D675E2">
            <w:pPr>
              <w:pStyle w:val="Tekstpodstawowy"/>
              <w:spacing w:line="240" w:lineRule="auto"/>
              <w:jc w:val="center"/>
              <w:rPr>
                <w:rFonts w:ascii="Times New Roman" w:hAnsi="Times New Roman" w:cs="Times New Roman"/>
                <w:b/>
              </w:rPr>
            </w:pPr>
            <w:r w:rsidRPr="00551D26">
              <w:rPr>
                <w:rFonts w:ascii="Times New Roman" w:hAnsi="Times New Roman" w:cs="Times New Roman"/>
                <w:b/>
              </w:rPr>
              <w:t>Oferowany typ/ rodzaj/ model/ producent</w:t>
            </w:r>
          </w:p>
        </w:tc>
        <w:tc>
          <w:tcPr>
            <w:tcW w:w="2100" w:type="dxa"/>
            <w:tcBorders>
              <w:top w:val="single" w:sz="4" w:space="0" w:color="000000"/>
              <w:left w:val="single" w:sz="4" w:space="0" w:color="000000"/>
              <w:bottom w:val="single" w:sz="4" w:space="0" w:color="000000"/>
            </w:tcBorders>
            <w:shd w:val="clear" w:color="auto" w:fill="auto"/>
            <w:vAlign w:val="center"/>
          </w:tcPr>
          <w:p w14:paraId="21A4C9EF" w14:textId="77777777" w:rsidR="00E97CBA" w:rsidRPr="00551D26" w:rsidRDefault="00E97CBA" w:rsidP="00D675E2">
            <w:pPr>
              <w:pStyle w:val="Tekstpodstawowy"/>
              <w:spacing w:line="240" w:lineRule="auto"/>
              <w:ind w:left="141"/>
              <w:jc w:val="center"/>
              <w:rPr>
                <w:rFonts w:ascii="Times New Roman" w:hAnsi="Times New Roman" w:cs="Times New Roman"/>
                <w:b/>
              </w:rPr>
            </w:pPr>
            <w:r w:rsidRPr="00551D26">
              <w:rPr>
                <w:rFonts w:ascii="Times New Roman" w:hAnsi="Times New Roman" w:cs="Times New Roman"/>
                <w:b/>
              </w:rPr>
              <w:t xml:space="preserve">Wartość netto zamówienia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3A972" w14:textId="77777777" w:rsidR="00E97CBA" w:rsidRPr="00551D26" w:rsidRDefault="00E97CBA" w:rsidP="00D675E2">
            <w:pPr>
              <w:pStyle w:val="Tekstpodstawowy"/>
              <w:spacing w:line="240" w:lineRule="auto"/>
              <w:ind w:left="34" w:hanging="34"/>
              <w:jc w:val="center"/>
              <w:rPr>
                <w:rFonts w:ascii="Times New Roman" w:hAnsi="Times New Roman" w:cs="Times New Roman"/>
                <w:b/>
              </w:rPr>
            </w:pPr>
            <w:r w:rsidRPr="00551D26">
              <w:rPr>
                <w:rFonts w:ascii="Times New Roman" w:hAnsi="Times New Roman" w:cs="Times New Roman"/>
                <w:b/>
              </w:rPr>
              <w:t xml:space="preserve">Wartość brutto zamówienia </w:t>
            </w:r>
          </w:p>
        </w:tc>
      </w:tr>
      <w:tr w:rsidR="00E97CBA" w:rsidRPr="003C34D1" w14:paraId="35610307" w14:textId="77777777" w:rsidTr="00EC3909">
        <w:trPr>
          <w:trHeight w:val="597"/>
        </w:trPr>
        <w:tc>
          <w:tcPr>
            <w:tcW w:w="2106" w:type="dxa"/>
            <w:tcBorders>
              <w:top w:val="single" w:sz="4" w:space="0" w:color="000000"/>
              <w:left w:val="single" w:sz="4" w:space="0" w:color="000000"/>
              <w:bottom w:val="single" w:sz="4" w:space="0" w:color="000000"/>
            </w:tcBorders>
            <w:shd w:val="clear" w:color="auto" w:fill="auto"/>
            <w:vAlign w:val="center"/>
          </w:tcPr>
          <w:p w14:paraId="134BA66E" w14:textId="79ABC0BC" w:rsidR="00E97CBA" w:rsidRPr="00551D26" w:rsidRDefault="00B7739B" w:rsidP="00B7739B">
            <w:pPr>
              <w:pStyle w:val="Tekstpodstawowy"/>
              <w:snapToGrid w:val="0"/>
              <w:spacing w:line="240" w:lineRule="auto"/>
              <w:jc w:val="center"/>
              <w:rPr>
                <w:rFonts w:ascii="Times New Roman" w:hAnsi="Times New Roman" w:cs="Times New Roman"/>
                <w:b/>
              </w:rPr>
            </w:pPr>
            <w:r>
              <w:rPr>
                <w:rFonts w:ascii="Times New Roman" w:hAnsi="Times New Roman" w:cs="Times New Roman"/>
                <w:b/>
              </w:rPr>
              <w:t>Półka dyskowa</w:t>
            </w:r>
            <w:r w:rsidR="00F709DF">
              <w:rPr>
                <w:rFonts w:ascii="Times New Roman" w:hAnsi="Times New Roman" w:cs="Times New Roman"/>
                <w:b/>
              </w:rPr>
              <w:t xml:space="preserve"> wraz z </w:t>
            </w:r>
            <w:r>
              <w:rPr>
                <w:rFonts w:ascii="Times New Roman" w:hAnsi="Times New Roman" w:cs="Times New Roman"/>
                <w:b/>
              </w:rPr>
              <w:t>u usługami towarzyszącymi</w:t>
            </w:r>
          </w:p>
        </w:tc>
        <w:tc>
          <w:tcPr>
            <w:tcW w:w="3001" w:type="dxa"/>
            <w:tcBorders>
              <w:top w:val="single" w:sz="4" w:space="0" w:color="000000"/>
              <w:left w:val="single" w:sz="4" w:space="0" w:color="000000"/>
              <w:bottom w:val="single" w:sz="4" w:space="0" w:color="000000"/>
            </w:tcBorders>
            <w:shd w:val="clear" w:color="auto" w:fill="auto"/>
            <w:vAlign w:val="center"/>
          </w:tcPr>
          <w:p w14:paraId="583C7917" w14:textId="77777777" w:rsidR="00E97CBA" w:rsidRPr="003C34D1" w:rsidRDefault="00E97CBA" w:rsidP="00D675E2">
            <w:pPr>
              <w:pStyle w:val="Tekstpodstawowy"/>
              <w:snapToGrid w:val="0"/>
              <w:jc w:val="center"/>
              <w:rPr>
                <w:rFonts w:ascii="Times New Roman" w:hAnsi="Times New Roman" w:cs="Times New Roman"/>
              </w:rPr>
            </w:pPr>
          </w:p>
        </w:tc>
        <w:tc>
          <w:tcPr>
            <w:tcW w:w="2100" w:type="dxa"/>
            <w:tcBorders>
              <w:top w:val="single" w:sz="4" w:space="0" w:color="000000"/>
              <w:left w:val="single" w:sz="4" w:space="0" w:color="000000"/>
              <w:bottom w:val="single" w:sz="4" w:space="0" w:color="000000"/>
            </w:tcBorders>
            <w:shd w:val="clear" w:color="auto" w:fill="auto"/>
            <w:vAlign w:val="center"/>
          </w:tcPr>
          <w:p w14:paraId="22FE4ADD" w14:textId="77777777" w:rsidR="00E97CBA" w:rsidRPr="003C34D1" w:rsidRDefault="00E97CBA" w:rsidP="00D675E2">
            <w:pPr>
              <w:pStyle w:val="Tekstpodstawowy"/>
              <w:snapToGrid w:val="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ABC28" w14:textId="77777777" w:rsidR="00E97CBA" w:rsidRPr="003C34D1" w:rsidRDefault="00E97CBA" w:rsidP="00D675E2">
            <w:pPr>
              <w:pStyle w:val="Tekstpodstawowy"/>
              <w:snapToGrid w:val="0"/>
              <w:jc w:val="center"/>
              <w:rPr>
                <w:rFonts w:ascii="Times New Roman" w:hAnsi="Times New Roman" w:cs="Times New Roman"/>
              </w:rPr>
            </w:pPr>
          </w:p>
        </w:tc>
      </w:tr>
      <w:tr w:rsidR="00E97CBA" w:rsidRPr="003C34D1" w14:paraId="680EDA0D" w14:textId="77777777" w:rsidTr="00EC3909">
        <w:trPr>
          <w:trHeight w:val="597"/>
        </w:trPr>
        <w:tc>
          <w:tcPr>
            <w:tcW w:w="5107" w:type="dxa"/>
            <w:gridSpan w:val="2"/>
            <w:tcBorders>
              <w:top w:val="single" w:sz="4" w:space="0" w:color="000000"/>
              <w:left w:val="single" w:sz="4" w:space="0" w:color="000000"/>
              <w:bottom w:val="single" w:sz="4" w:space="0" w:color="000000"/>
            </w:tcBorders>
            <w:shd w:val="clear" w:color="auto" w:fill="auto"/>
            <w:vAlign w:val="center"/>
          </w:tcPr>
          <w:p w14:paraId="65BDFBBB" w14:textId="77777777" w:rsidR="00E97CBA" w:rsidRPr="00551D26" w:rsidRDefault="00E97CBA" w:rsidP="00D675E2">
            <w:pPr>
              <w:pStyle w:val="Tekstpodstawowy"/>
              <w:snapToGrid w:val="0"/>
              <w:jc w:val="right"/>
              <w:rPr>
                <w:rFonts w:ascii="Times New Roman" w:hAnsi="Times New Roman" w:cs="Times New Roman"/>
                <w:b/>
              </w:rPr>
            </w:pPr>
            <w:r w:rsidRPr="00551D26">
              <w:rPr>
                <w:rFonts w:ascii="Times New Roman" w:hAnsi="Times New Roman" w:cs="Times New Roman"/>
                <w:b/>
              </w:rPr>
              <w:t xml:space="preserve">Razem </w:t>
            </w:r>
          </w:p>
        </w:tc>
        <w:tc>
          <w:tcPr>
            <w:tcW w:w="2100" w:type="dxa"/>
            <w:tcBorders>
              <w:top w:val="single" w:sz="4" w:space="0" w:color="000000"/>
              <w:left w:val="single" w:sz="4" w:space="0" w:color="000000"/>
              <w:bottom w:val="single" w:sz="4" w:space="0" w:color="000000"/>
            </w:tcBorders>
            <w:shd w:val="clear" w:color="auto" w:fill="auto"/>
            <w:vAlign w:val="center"/>
          </w:tcPr>
          <w:p w14:paraId="446F2D1E" w14:textId="77777777" w:rsidR="00E97CBA" w:rsidRPr="003C34D1" w:rsidRDefault="00E97CBA" w:rsidP="00D675E2">
            <w:pPr>
              <w:pStyle w:val="Tekstpodstawowy"/>
              <w:snapToGrid w:val="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2BF39" w14:textId="77777777" w:rsidR="00E97CBA" w:rsidRPr="003C34D1" w:rsidRDefault="00E97CBA" w:rsidP="00D675E2">
            <w:pPr>
              <w:pStyle w:val="Tekstpodstawowy"/>
              <w:snapToGrid w:val="0"/>
              <w:jc w:val="center"/>
              <w:rPr>
                <w:rFonts w:ascii="Times New Roman" w:hAnsi="Times New Roman" w:cs="Times New Roman"/>
              </w:rPr>
            </w:pPr>
          </w:p>
        </w:tc>
      </w:tr>
    </w:tbl>
    <w:p w14:paraId="762B8087" w14:textId="5A6D612C" w:rsidR="00E97CBA" w:rsidRDefault="00E97CBA" w:rsidP="00F72383">
      <w:pPr>
        <w:tabs>
          <w:tab w:val="left" w:pos="851"/>
        </w:tabs>
        <w:jc w:val="both"/>
        <w:rPr>
          <w:rFonts w:ascii="Times New Roman" w:hAnsi="Times New Roman" w:cs="Times New Roman"/>
          <w:b/>
          <w:color w:val="000000"/>
          <w:sz w:val="23"/>
          <w:szCs w:val="23"/>
          <w:u w:val="single"/>
        </w:rPr>
      </w:pPr>
    </w:p>
    <w:p w14:paraId="388554F3" w14:textId="77777777" w:rsidR="00F72383" w:rsidRPr="00C35E27" w:rsidRDefault="00F72383" w:rsidP="00F72383">
      <w:pPr>
        <w:tabs>
          <w:tab w:val="left" w:pos="851"/>
        </w:tabs>
        <w:jc w:val="both"/>
        <w:rPr>
          <w:rFonts w:ascii="Times New Roman" w:hAnsi="Times New Roman" w:cs="Times New Roman"/>
          <w:b/>
          <w:color w:val="000000"/>
          <w:sz w:val="23"/>
          <w:szCs w:val="23"/>
        </w:rPr>
      </w:pPr>
      <w:r w:rsidRPr="00C35E27">
        <w:rPr>
          <w:rFonts w:ascii="Times New Roman" w:hAnsi="Times New Roman" w:cs="Times New Roman"/>
          <w:b/>
          <w:color w:val="000000"/>
          <w:sz w:val="23"/>
          <w:szCs w:val="23"/>
          <w:u w:val="single"/>
        </w:rPr>
        <w:t>Do kalkulacji cenowej winny być dołączone</w:t>
      </w:r>
      <w:r w:rsidRPr="00C35E27">
        <w:rPr>
          <w:rFonts w:ascii="Times New Roman" w:hAnsi="Times New Roman" w:cs="Times New Roman"/>
          <w:b/>
          <w:color w:val="000000"/>
          <w:sz w:val="23"/>
          <w:szCs w:val="23"/>
        </w:rPr>
        <w:t>:</w:t>
      </w:r>
    </w:p>
    <w:p w14:paraId="6E18B588" w14:textId="1E3DF9B3" w:rsidR="00E724EE" w:rsidRPr="00C35E27" w:rsidRDefault="006D0300" w:rsidP="008C071E">
      <w:pPr>
        <w:tabs>
          <w:tab w:val="left" w:pos="851"/>
        </w:tabs>
        <w:jc w:val="both"/>
        <w:rPr>
          <w:rFonts w:ascii="Times New Roman" w:hAnsi="Times New Roman" w:cs="Times New Roman"/>
          <w:color w:val="000000"/>
          <w:sz w:val="23"/>
          <w:szCs w:val="23"/>
        </w:rPr>
      </w:pPr>
      <w:r w:rsidRPr="00C35E27">
        <w:rPr>
          <w:rFonts w:ascii="Times New Roman" w:hAnsi="Times New Roman" w:cs="Times New Roman"/>
          <w:color w:val="000000"/>
          <w:sz w:val="23"/>
          <w:szCs w:val="23"/>
        </w:rPr>
        <w:t>- opis/y techniczny/</w:t>
      </w:r>
      <w:proofErr w:type="spellStart"/>
      <w:r w:rsidRPr="00C35E27">
        <w:rPr>
          <w:rFonts w:ascii="Times New Roman" w:hAnsi="Times New Roman" w:cs="Times New Roman"/>
          <w:color w:val="000000"/>
          <w:sz w:val="23"/>
          <w:szCs w:val="23"/>
        </w:rPr>
        <w:t>ne</w:t>
      </w:r>
      <w:proofErr w:type="spellEnd"/>
      <w:r w:rsidRPr="00C35E27">
        <w:rPr>
          <w:rFonts w:ascii="Times New Roman" w:hAnsi="Times New Roman" w:cs="Times New Roman"/>
          <w:color w:val="000000"/>
          <w:sz w:val="23"/>
          <w:szCs w:val="23"/>
        </w:rPr>
        <w:t xml:space="preserve"> sporządzone</w:t>
      </w:r>
      <w:r w:rsidR="00F72383" w:rsidRPr="00C35E27">
        <w:rPr>
          <w:rFonts w:ascii="Times New Roman" w:hAnsi="Times New Roman" w:cs="Times New Roman"/>
          <w:color w:val="000000"/>
          <w:sz w:val="23"/>
          <w:szCs w:val="23"/>
        </w:rPr>
        <w:t xml:space="preserve"> przez producenta i/lub wydruk/i ze stron internetowych producenta, bądź katalog/i producenta/ów </w:t>
      </w:r>
      <w:r w:rsidR="00672B42" w:rsidRPr="00C35E27">
        <w:rPr>
          <w:rFonts w:ascii="Times New Roman" w:hAnsi="Times New Roman" w:cs="Times New Roman"/>
          <w:color w:val="000000"/>
          <w:sz w:val="23"/>
          <w:szCs w:val="23"/>
        </w:rPr>
        <w:t xml:space="preserve">oferowanych serwerów </w:t>
      </w:r>
      <w:r w:rsidR="00F72383" w:rsidRPr="00C35E27">
        <w:rPr>
          <w:rFonts w:ascii="Times New Roman" w:hAnsi="Times New Roman" w:cs="Times New Roman"/>
          <w:color w:val="000000"/>
          <w:sz w:val="23"/>
          <w:szCs w:val="23"/>
        </w:rPr>
        <w:t xml:space="preserve">pozwalające na ocenę zgodności oferowanych materiałów oraz ich parametrów z wymaganiami SWZ. </w:t>
      </w:r>
      <w:r w:rsidR="00F72383" w:rsidRPr="00C35E27">
        <w:rPr>
          <w:rFonts w:ascii="Times New Roman" w:hAnsi="Times New Roman" w:cs="Times New Roman"/>
          <w:bCs/>
          <w:color w:val="000000"/>
          <w:sz w:val="23"/>
          <w:szCs w:val="23"/>
        </w:rPr>
        <w:t>Zamawiający dopuszcza złożenie wyżej wskazanych dokumentów na potwierdzenie spełnienia warunków przedmiotowych w języku angielskim</w:t>
      </w:r>
      <w:r w:rsidR="00F72383" w:rsidRPr="00C35E27">
        <w:rPr>
          <w:rFonts w:ascii="Times New Roman" w:hAnsi="Times New Roman" w:cs="Times New Roman"/>
          <w:color w:val="000000"/>
          <w:sz w:val="23"/>
          <w:szCs w:val="23"/>
        </w:rPr>
        <w:t xml:space="preserve">. </w:t>
      </w:r>
    </w:p>
    <w:p w14:paraId="44F918A5" w14:textId="77777777" w:rsidR="00E724EE" w:rsidRPr="00AF4CF4" w:rsidRDefault="00E724EE" w:rsidP="00F72383">
      <w:pPr>
        <w:tabs>
          <w:tab w:val="left" w:pos="1260"/>
        </w:tabs>
        <w:spacing w:after="0" w:line="240" w:lineRule="auto"/>
        <w:jc w:val="right"/>
        <w:rPr>
          <w:rFonts w:ascii="Times New Roman" w:hAnsi="Times New Roman" w:cs="Times New Roman"/>
          <w:b/>
          <w:i/>
          <w:sz w:val="24"/>
          <w:szCs w:val="24"/>
        </w:rPr>
      </w:pPr>
    </w:p>
    <w:p w14:paraId="23333DB2" w14:textId="77777777" w:rsidR="00E724EE" w:rsidRPr="00AF4CF4" w:rsidRDefault="00E724EE" w:rsidP="00E724EE">
      <w:pPr>
        <w:tabs>
          <w:tab w:val="left" w:pos="1260"/>
        </w:tabs>
        <w:spacing w:after="0" w:line="240" w:lineRule="auto"/>
        <w:rPr>
          <w:rFonts w:ascii="Times New Roman" w:hAnsi="Times New Roman" w:cs="Times New Roman"/>
          <w:b/>
          <w:i/>
          <w:sz w:val="24"/>
          <w:szCs w:val="24"/>
        </w:rPr>
      </w:pPr>
    </w:p>
    <w:p w14:paraId="598B4693" w14:textId="6EAC3943" w:rsidR="007319B0" w:rsidRDefault="007319B0">
      <w:pPr>
        <w:rPr>
          <w:rFonts w:ascii="Times New Roman" w:hAnsi="Times New Roman" w:cs="Times New Roman"/>
          <w:b/>
          <w:sz w:val="24"/>
          <w:szCs w:val="24"/>
        </w:rPr>
      </w:pPr>
      <w:r>
        <w:rPr>
          <w:rFonts w:ascii="Times New Roman" w:hAnsi="Times New Roman" w:cs="Times New Roman"/>
          <w:b/>
          <w:sz w:val="24"/>
          <w:szCs w:val="24"/>
        </w:rPr>
        <w:br w:type="page"/>
      </w:r>
    </w:p>
    <w:p w14:paraId="4E8FF176" w14:textId="77777777" w:rsidR="00E724EE" w:rsidRPr="00AF4CF4" w:rsidRDefault="00E724EE" w:rsidP="00E724EE">
      <w:pPr>
        <w:pStyle w:val="Tekstpodstawowy"/>
        <w:spacing w:line="240" w:lineRule="auto"/>
        <w:jc w:val="center"/>
        <w:outlineLvl w:val="0"/>
        <w:rPr>
          <w:rFonts w:ascii="Times New Roman" w:hAnsi="Times New Roman" w:cs="Times New Roman"/>
          <w:b/>
          <w:bCs/>
          <w:u w:val="single"/>
        </w:rPr>
      </w:pPr>
    </w:p>
    <w:p w14:paraId="02957420" w14:textId="059163BA" w:rsidR="00F37213" w:rsidRPr="007319B0" w:rsidRDefault="00F37213" w:rsidP="00F37213">
      <w:pPr>
        <w:jc w:val="right"/>
        <w:rPr>
          <w:rFonts w:ascii="Times New Roman" w:hAnsi="Times New Roman" w:cs="Times New Roman"/>
          <w:b/>
          <w:szCs w:val="24"/>
        </w:rPr>
      </w:pPr>
      <w:r w:rsidRPr="007319B0">
        <w:rPr>
          <w:rFonts w:ascii="Times New Roman" w:hAnsi="Times New Roman" w:cs="Times New Roman"/>
          <w:b/>
          <w:szCs w:val="24"/>
        </w:rPr>
        <w:t xml:space="preserve">Załącznik </w:t>
      </w:r>
      <w:r w:rsidR="00180ECD">
        <w:rPr>
          <w:rFonts w:ascii="Times New Roman" w:hAnsi="Times New Roman" w:cs="Times New Roman"/>
          <w:b/>
          <w:szCs w:val="24"/>
        </w:rPr>
        <w:t>5</w:t>
      </w:r>
      <w:r w:rsidRPr="007319B0">
        <w:rPr>
          <w:rFonts w:ascii="Times New Roman" w:hAnsi="Times New Roman" w:cs="Times New Roman"/>
          <w:b/>
          <w:szCs w:val="24"/>
        </w:rPr>
        <w:t xml:space="preserve"> do formularza oferty</w:t>
      </w:r>
    </w:p>
    <w:p w14:paraId="3A94B2B0" w14:textId="77777777" w:rsidR="00F37213" w:rsidRPr="007319B0" w:rsidRDefault="00F37213" w:rsidP="00F37213">
      <w:pPr>
        <w:pStyle w:val="Tekstpodstawowy"/>
        <w:spacing w:line="240" w:lineRule="auto"/>
        <w:outlineLvl w:val="0"/>
        <w:rPr>
          <w:rFonts w:ascii="Times New Roman" w:hAnsi="Times New Roman" w:cs="Times New Roman"/>
          <w:iCs/>
          <w:sz w:val="22"/>
        </w:rPr>
      </w:pPr>
    </w:p>
    <w:p w14:paraId="7597D337" w14:textId="77777777" w:rsidR="00F37213" w:rsidRPr="007319B0" w:rsidRDefault="00F37213" w:rsidP="00F37213">
      <w:pPr>
        <w:pStyle w:val="Tekstpodstawowy"/>
        <w:spacing w:line="240" w:lineRule="auto"/>
        <w:jc w:val="center"/>
        <w:rPr>
          <w:rFonts w:ascii="Times New Roman" w:hAnsi="Times New Roman" w:cs="Times New Roman"/>
          <w:b/>
          <w:iCs/>
          <w:color w:val="000000"/>
          <w:sz w:val="22"/>
          <w:u w:val="single"/>
        </w:rPr>
      </w:pPr>
      <w:r w:rsidRPr="007319B0">
        <w:rPr>
          <w:rFonts w:ascii="Times New Roman" w:hAnsi="Times New Roman" w:cs="Times New Roman"/>
          <w:b/>
          <w:iCs/>
          <w:color w:val="000000"/>
          <w:sz w:val="22"/>
          <w:u w:val="single"/>
        </w:rPr>
        <w:t>OŚWIADCZENIE</w:t>
      </w:r>
    </w:p>
    <w:p w14:paraId="5C8EEE8C" w14:textId="77777777" w:rsidR="00F37213" w:rsidRPr="007319B0" w:rsidRDefault="00F37213" w:rsidP="00F37213">
      <w:pPr>
        <w:pStyle w:val="Tekstpodstawowy"/>
        <w:spacing w:line="240" w:lineRule="auto"/>
        <w:jc w:val="center"/>
        <w:rPr>
          <w:rFonts w:ascii="Times New Roman" w:hAnsi="Times New Roman" w:cs="Times New Roman"/>
          <w:b/>
          <w:iCs/>
          <w:color w:val="000000"/>
          <w:sz w:val="22"/>
          <w:u w:val="single"/>
        </w:rPr>
      </w:pPr>
      <w:r w:rsidRPr="007319B0">
        <w:rPr>
          <w:rFonts w:ascii="Times New Roman" w:hAnsi="Times New Roman" w:cs="Times New Roman"/>
          <w:b/>
          <w:iCs/>
          <w:color w:val="000000"/>
          <w:sz w:val="22"/>
          <w:u w:val="single"/>
        </w:rPr>
        <w:t>(wykaz podwykonawców)</w:t>
      </w:r>
    </w:p>
    <w:p w14:paraId="72625D94" w14:textId="77777777" w:rsidR="00F37213" w:rsidRPr="007319B0" w:rsidRDefault="00F37213" w:rsidP="00F37213">
      <w:pPr>
        <w:pStyle w:val="Tekstpodstawowy"/>
        <w:spacing w:line="240" w:lineRule="auto"/>
        <w:rPr>
          <w:rFonts w:ascii="Times New Roman" w:hAnsi="Times New Roman" w:cs="Times New Roman"/>
          <w:sz w:val="22"/>
        </w:rPr>
      </w:pPr>
      <w:r w:rsidRPr="007319B0">
        <w:rPr>
          <w:rFonts w:ascii="Times New Roman" w:hAnsi="Times New Roman" w:cs="Times New Roman"/>
          <w:sz w:val="22"/>
        </w:rPr>
        <w:t>Oświadczamy, że:</w:t>
      </w:r>
    </w:p>
    <w:p w14:paraId="42ACE61C" w14:textId="77777777" w:rsidR="00F37213" w:rsidRPr="007319B0" w:rsidRDefault="00F37213" w:rsidP="00F37213">
      <w:pPr>
        <w:pStyle w:val="Tekstpodstawowy"/>
        <w:spacing w:line="240" w:lineRule="auto"/>
        <w:rPr>
          <w:rFonts w:ascii="Times New Roman" w:hAnsi="Times New Roman" w:cs="Times New Roman"/>
          <w:sz w:val="22"/>
        </w:rPr>
      </w:pPr>
    </w:p>
    <w:p w14:paraId="7E049703" w14:textId="77777777" w:rsidR="00F37213" w:rsidRPr="007319B0" w:rsidRDefault="00F37213" w:rsidP="00861DFA">
      <w:pPr>
        <w:pStyle w:val="Tekstpodstawowy"/>
        <w:numPr>
          <w:ilvl w:val="0"/>
          <w:numId w:val="26"/>
        </w:numPr>
        <w:spacing w:line="240" w:lineRule="auto"/>
        <w:ind w:left="426"/>
        <w:rPr>
          <w:rFonts w:ascii="Times New Roman" w:hAnsi="Times New Roman" w:cs="Times New Roman"/>
          <w:sz w:val="22"/>
        </w:rPr>
      </w:pPr>
      <w:r w:rsidRPr="007319B0">
        <w:rPr>
          <w:rFonts w:ascii="Times New Roman" w:hAnsi="Times New Roman" w:cs="Times New Roman"/>
          <w:sz w:val="22"/>
        </w:rPr>
        <w:t>powierzamy* następującym podwykonawcom wykonanie następujących części (zakresu) zamówienia:</w:t>
      </w:r>
    </w:p>
    <w:p w14:paraId="11223BF0" w14:textId="77777777" w:rsidR="00F37213" w:rsidRPr="007319B0" w:rsidRDefault="00F37213" w:rsidP="00F37213">
      <w:pPr>
        <w:pStyle w:val="Tekstpodstawowy"/>
        <w:spacing w:line="240" w:lineRule="auto"/>
        <w:ind w:left="426"/>
        <w:rPr>
          <w:rFonts w:ascii="Times New Roman" w:hAnsi="Times New Roman" w:cs="Times New Roman"/>
          <w:sz w:val="22"/>
        </w:rPr>
      </w:pPr>
    </w:p>
    <w:p w14:paraId="696224C0" w14:textId="77777777" w:rsidR="00F37213" w:rsidRPr="007319B0" w:rsidRDefault="00F37213" w:rsidP="00861DFA">
      <w:pPr>
        <w:pStyle w:val="Tekstpodstawowy"/>
        <w:numPr>
          <w:ilvl w:val="0"/>
          <w:numId w:val="27"/>
        </w:numPr>
        <w:spacing w:line="240" w:lineRule="auto"/>
        <w:rPr>
          <w:rFonts w:ascii="Times New Roman" w:hAnsi="Times New Roman" w:cs="Times New Roman"/>
          <w:sz w:val="22"/>
        </w:rPr>
      </w:pPr>
      <w:r w:rsidRPr="007319B0">
        <w:rPr>
          <w:rFonts w:ascii="Times New Roman" w:hAnsi="Times New Roman" w:cs="Times New Roman"/>
          <w:sz w:val="22"/>
        </w:rPr>
        <w:t>Podwykonawca: ………………………………………………………………………………..</w:t>
      </w:r>
    </w:p>
    <w:p w14:paraId="7528CD49" w14:textId="77777777" w:rsidR="00F37213" w:rsidRPr="007319B0" w:rsidRDefault="00F37213" w:rsidP="00F37213">
      <w:pPr>
        <w:ind w:left="786"/>
        <w:jc w:val="both"/>
        <w:rPr>
          <w:rFonts w:ascii="Times New Roman" w:hAnsi="Times New Roman" w:cs="Times New Roman"/>
          <w:szCs w:val="24"/>
        </w:rPr>
      </w:pPr>
      <w:r w:rsidRPr="007319B0">
        <w:rPr>
          <w:rFonts w:ascii="Times New Roman" w:hAnsi="Times New Roman" w:cs="Times New Roman"/>
          <w:i/>
          <w:szCs w:val="24"/>
        </w:rPr>
        <w:t>[*podać: pełną nazwę/firmę; adres; w zależności od podmiotu: NIP/PESEL, numer KRS/CEIDG]</w:t>
      </w:r>
    </w:p>
    <w:p w14:paraId="39586D2B" w14:textId="77777777" w:rsidR="00F37213" w:rsidRPr="00AF4CF4" w:rsidRDefault="00F37213" w:rsidP="00F37213">
      <w:pPr>
        <w:pStyle w:val="Tekstpodstawowy"/>
        <w:spacing w:line="240" w:lineRule="auto"/>
        <w:ind w:left="709"/>
        <w:rPr>
          <w:rFonts w:ascii="Times New Roman" w:hAnsi="Times New Roman" w:cs="Times New Roman"/>
        </w:rPr>
      </w:pPr>
      <w:r w:rsidRPr="007319B0">
        <w:rPr>
          <w:rFonts w:ascii="Times New Roman" w:hAnsi="Times New Roman" w:cs="Times New Roman"/>
          <w:sz w:val="22"/>
        </w:rPr>
        <w:t xml:space="preserve">Zakres zamówienia </w:t>
      </w:r>
      <w:r w:rsidRPr="00AF4CF4">
        <w:rPr>
          <w:rFonts w:ascii="Times New Roman" w:hAnsi="Times New Roman" w:cs="Times New Roman"/>
        </w:rPr>
        <w:t>……………………………………………………………………………..</w:t>
      </w:r>
    </w:p>
    <w:p w14:paraId="1060EA02" w14:textId="77777777" w:rsidR="00F37213" w:rsidRPr="00AF4CF4" w:rsidRDefault="00F37213" w:rsidP="00F37213">
      <w:pPr>
        <w:pStyle w:val="Tekstpodstawowy"/>
        <w:spacing w:line="240" w:lineRule="auto"/>
        <w:ind w:left="709"/>
        <w:rPr>
          <w:rFonts w:ascii="Times New Roman" w:hAnsi="Times New Roman" w:cs="Times New Roman"/>
        </w:rPr>
      </w:pPr>
      <w:r w:rsidRPr="00AF4CF4">
        <w:rPr>
          <w:rFonts w:ascii="Times New Roman" w:hAnsi="Times New Roman" w:cs="Times New Roman"/>
        </w:rPr>
        <w:t>………………………………………………………………………………………………….</w:t>
      </w:r>
    </w:p>
    <w:p w14:paraId="70FE0AF7" w14:textId="77777777" w:rsidR="00F37213" w:rsidRPr="00AF4CF4" w:rsidRDefault="00F37213" w:rsidP="00F37213">
      <w:pPr>
        <w:pStyle w:val="Tekstpodstawowy"/>
        <w:spacing w:line="240" w:lineRule="auto"/>
        <w:ind w:left="709"/>
        <w:rPr>
          <w:rFonts w:ascii="Times New Roman" w:hAnsi="Times New Roman" w:cs="Times New Roman"/>
        </w:rPr>
      </w:pPr>
      <w:r w:rsidRPr="00AF4CF4">
        <w:rPr>
          <w:rFonts w:ascii="Times New Roman" w:hAnsi="Times New Roman" w:cs="Times New Roman"/>
        </w:rPr>
        <w:t>………………………………………………………………………………………………….</w:t>
      </w:r>
    </w:p>
    <w:p w14:paraId="5CF7A76E" w14:textId="77777777" w:rsidR="00F37213" w:rsidRDefault="00F37213" w:rsidP="00F3721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3DF10FD" w14:textId="77777777" w:rsidR="00F37213" w:rsidRDefault="00F37213" w:rsidP="00F37213">
      <w:pPr>
        <w:pStyle w:val="Tekstpodstawowy"/>
        <w:spacing w:line="240" w:lineRule="auto"/>
        <w:ind w:left="709"/>
        <w:rPr>
          <w:rFonts w:ascii="Times New Roman" w:hAnsi="Times New Roman" w:cs="Times New Roman"/>
          <w:sz w:val="22"/>
          <w:szCs w:val="22"/>
        </w:rPr>
      </w:pPr>
    </w:p>
    <w:p w14:paraId="3F9B6E36" w14:textId="77777777" w:rsidR="00F37213" w:rsidRDefault="00F37213" w:rsidP="00861DFA">
      <w:pPr>
        <w:pStyle w:val="Tekstpodstawowy"/>
        <w:numPr>
          <w:ilvl w:val="0"/>
          <w:numId w:val="27"/>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 ………………………………………………………………………………</w:t>
      </w:r>
      <w:r>
        <w:rPr>
          <w:rFonts w:ascii="Times New Roman" w:hAnsi="Times New Roman" w:cs="Times New Roman"/>
          <w:sz w:val="22"/>
          <w:szCs w:val="22"/>
        </w:rPr>
        <w:t>.</w:t>
      </w:r>
      <w:r w:rsidRPr="005F6A24">
        <w:rPr>
          <w:rFonts w:ascii="Times New Roman" w:hAnsi="Times New Roman" w:cs="Times New Roman"/>
          <w:sz w:val="22"/>
          <w:szCs w:val="22"/>
        </w:rPr>
        <w:t>.</w:t>
      </w:r>
    </w:p>
    <w:p w14:paraId="48DFDF37" w14:textId="77777777" w:rsidR="00F37213" w:rsidRPr="00E66562" w:rsidRDefault="00F37213" w:rsidP="00F37213">
      <w:pPr>
        <w:ind w:left="786"/>
        <w:jc w:val="both"/>
      </w:pPr>
      <w:r>
        <w:rPr>
          <w:rFonts w:ascii="Tahoma" w:hAnsi="Tahoma" w:cs="Tahoma"/>
          <w:i/>
          <w:sz w:val="18"/>
          <w:szCs w:val="18"/>
        </w:rPr>
        <w:t>[*podać: pełną nazwę/firmę; adres; w zależności od podmiotu: NIP/PESEL, numer KRS/CEIDG]</w:t>
      </w:r>
    </w:p>
    <w:p w14:paraId="4F831367" w14:textId="77777777" w:rsidR="00F37213" w:rsidRDefault="00F37213" w:rsidP="00F3721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728C28C3" w14:textId="77777777" w:rsidR="00F37213" w:rsidRDefault="00F37213" w:rsidP="00F3721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0604B296" w14:textId="77777777" w:rsidR="00F37213" w:rsidRDefault="00F37213" w:rsidP="00F3721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D43CDC6" w14:textId="77777777" w:rsidR="00F37213" w:rsidRDefault="00F37213" w:rsidP="00F3721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D3A285B" w14:textId="77777777" w:rsidR="00F37213" w:rsidRDefault="00F37213" w:rsidP="00F37213">
      <w:pPr>
        <w:pStyle w:val="Tekstpodstawowy"/>
        <w:spacing w:line="240" w:lineRule="auto"/>
        <w:rPr>
          <w:rFonts w:ascii="Times New Roman" w:hAnsi="Times New Roman" w:cs="Times New Roman"/>
          <w:sz w:val="22"/>
          <w:szCs w:val="22"/>
        </w:rPr>
      </w:pPr>
    </w:p>
    <w:p w14:paraId="2B2AF59D" w14:textId="77777777" w:rsidR="00F37213" w:rsidRDefault="00F37213" w:rsidP="00861DFA">
      <w:pPr>
        <w:pStyle w:val="Tekstpodstawowy"/>
        <w:numPr>
          <w:ilvl w:val="0"/>
          <w:numId w:val="26"/>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5D36EE42" w14:textId="77777777" w:rsidR="00731243" w:rsidRDefault="00731243" w:rsidP="00F37213">
      <w:pPr>
        <w:pStyle w:val="Tekstpodstawowy"/>
        <w:spacing w:line="240" w:lineRule="auto"/>
        <w:ind w:left="709"/>
        <w:rPr>
          <w:rFonts w:ascii="Tahoma" w:hAnsi="Tahoma" w:cs="Tahoma"/>
          <w:i/>
          <w:sz w:val="18"/>
          <w:szCs w:val="18"/>
        </w:rPr>
      </w:pPr>
    </w:p>
    <w:p w14:paraId="42B6D1C4" w14:textId="7B328C22" w:rsidR="00F37213" w:rsidRDefault="00F37213" w:rsidP="00F37213">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5237CEEF" w14:textId="77777777" w:rsidR="00731243" w:rsidRPr="00C86D62" w:rsidRDefault="00731243" w:rsidP="00F37213">
      <w:pPr>
        <w:pStyle w:val="Tekstpodstawowy"/>
        <w:spacing w:line="240" w:lineRule="auto"/>
        <w:rPr>
          <w:rFonts w:ascii="Times New Roman" w:hAnsi="Times New Roman" w:cs="Times New Roman"/>
          <w:sz w:val="22"/>
          <w:szCs w:val="22"/>
        </w:rPr>
      </w:pPr>
    </w:p>
    <w:p w14:paraId="749F1518" w14:textId="77777777" w:rsidR="00F37213" w:rsidRPr="00C4556C" w:rsidRDefault="00F37213" w:rsidP="00F37213">
      <w:pPr>
        <w:pStyle w:val="Tekstpodstawowy"/>
        <w:spacing w:line="240" w:lineRule="auto"/>
        <w:rPr>
          <w:rFonts w:ascii="Tahoma" w:hAnsi="Tahoma" w:cs="Tahoma"/>
          <w:b/>
          <w:i/>
          <w:sz w:val="18"/>
          <w:szCs w:val="18"/>
        </w:rPr>
      </w:pPr>
      <w:r>
        <w:rPr>
          <w:rFonts w:ascii="Tahoma" w:hAnsi="Tahoma" w:cs="Tahoma"/>
          <w:b/>
          <w:i/>
          <w:sz w:val="18"/>
          <w:szCs w:val="18"/>
        </w:rPr>
        <w:t xml:space="preserve"> [Jeżeli w</w:t>
      </w:r>
      <w:r w:rsidRPr="00C4556C">
        <w:rPr>
          <w:rFonts w:ascii="Tahoma" w:hAnsi="Tahoma" w:cs="Tahoma"/>
          <w:b/>
          <w:i/>
          <w:sz w:val="18"/>
          <w:szCs w:val="18"/>
        </w:rPr>
        <w:t>ykonawca nie wykreśli żadnej z powyższych opcji, zamawiający uzna, że nie powierza podwykonawcom wykonania ż</w:t>
      </w:r>
      <w:r>
        <w:rPr>
          <w:rFonts w:ascii="Tahoma" w:hAnsi="Tahoma" w:cs="Tahoma"/>
          <w:b/>
          <w:i/>
          <w:sz w:val="18"/>
          <w:szCs w:val="18"/>
        </w:rPr>
        <w:t xml:space="preserve">adnych prac objętych przedmiotowym </w:t>
      </w:r>
      <w:r w:rsidRPr="00C4556C">
        <w:rPr>
          <w:rFonts w:ascii="Tahoma" w:hAnsi="Tahoma" w:cs="Tahoma"/>
          <w:b/>
          <w:i/>
          <w:sz w:val="18"/>
          <w:szCs w:val="18"/>
        </w:rPr>
        <w:t>zamówieniem]</w:t>
      </w:r>
    </w:p>
    <w:p w14:paraId="2DBC10C4" w14:textId="4D09BB0C" w:rsidR="00D408CD" w:rsidRDefault="00E50792" w:rsidP="004B64B4">
      <w:pPr>
        <w:tabs>
          <w:tab w:val="left" w:pos="426"/>
        </w:tabs>
        <w:jc w:val="right"/>
        <w:rPr>
          <w:rFonts w:ascii="Times New Roman" w:hAnsi="Times New Roman" w:cs="Times New Roman"/>
          <w:b/>
          <w:sz w:val="24"/>
          <w:szCs w:val="24"/>
        </w:rPr>
      </w:pPr>
      <w:r>
        <w:rPr>
          <w:rFonts w:ascii="Times New Roman" w:hAnsi="Times New Roman" w:cs="Times New Roman"/>
          <w:b/>
          <w:sz w:val="24"/>
          <w:szCs w:val="24"/>
        </w:rPr>
        <w:t xml:space="preserve">                                          </w:t>
      </w:r>
    </w:p>
    <w:p w14:paraId="6A31EC42" w14:textId="77777777" w:rsidR="00D408CD" w:rsidRDefault="00D408CD" w:rsidP="004B64B4">
      <w:pPr>
        <w:tabs>
          <w:tab w:val="left" w:pos="426"/>
        </w:tabs>
        <w:jc w:val="right"/>
        <w:rPr>
          <w:rFonts w:ascii="Times New Roman" w:hAnsi="Times New Roman" w:cs="Times New Roman"/>
          <w:b/>
          <w:sz w:val="24"/>
          <w:szCs w:val="24"/>
        </w:rPr>
      </w:pPr>
    </w:p>
    <w:p w14:paraId="72930511" w14:textId="77777777" w:rsidR="007319B0" w:rsidRDefault="007319B0">
      <w:pPr>
        <w:rPr>
          <w:rFonts w:ascii="Times New Roman" w:hAnsi="Times New Roman" w:cs="Times New Roman"/>
          <w:b/>
          <w:sz w:val="24"/>
          <w:szCs w:val="24"/>
        </w:rPr>
      </w:pPr>
      <w:r>
        <w:rPr>
          <w:rFonts w:ascii="Times New Roman" w:hAnsi="Times New Roman" w:cs="Times New Roman"/>
          <w:b/>
          <w:sz w:val="24"/>
          <w:szCs w:val="24"/>
        </w:rPr>
        <w:br w:type="page"/>
      </w:r>
    </w:p>
    <w:p w14:paraId="283B636A" w14:textId="03DDE47B" w:rsidR="00CC020D" w:rsidRPr="00745F23" w:rsidRDefault="00CC020D" w:rsidP="004B64B4">
      <w:pPr>
        <w:tabs>
          <w:tab w:val="left" w:pos="426"/>
        </w:tabs>
        <w:jc w:val="right"/>
        <w:rPr>
          <w:rFonts w:ascii="Times New Roman" w:hAnsi="Times New Roman" w:cs="Times New Roman"/>
          <w:b/>
          <w:sz w:val="24"/>
          <w:szCs w:val="24"/>
        </w:rPr>
      </w:pPr>
      <w:r w:rsidRPr="00745F23">
        <w:rPr>
          <w:rFonts w:ascii="Times New Roman" w:hAnsi="Times New Roman" w:cs="Times New Roman"/>
          <w:b/>
          <w:sz w:val="24"/>
          <w:szCs w:val="24"/>
        </w:rPr>
        <w:lastRenderedPageBreak/>
        <w:t>Za</w:t>
      </w:r>
      <w:r w:rsidR="00BA04A6" w:rsidRPr="00745F23">
        <w:rPr>
          <w:rFonts w:ascii="Times New Roman" w:hAnsi="Times New Roman" w:cs="Times New Roman"/>
          <w:b/>
          <w:sz w:val="24"/>
          <w:szCs w:val="24"/>
        </w:rPr>
        <w:t>łącznik nr 2 do SWZ</w:t>
      </w:r>
    </w:p>
    <w:p w14:paraId="0961A869" w14:textId="77777777" w:rsidR="00CC020D" w:rsidRPr="00745F23" w:rsidRDefault="00CC020D" w:rsidP="00CC020D">
      <w:pPr>
        <w:pStyle w:val="Akapitzlist"/>
        <w:tabs>
          <w:tab w:val="left" w:pos="426"/>
        </w:tabs>
        <w:ind w:left="426"/>
        <w:jc w:val="left"/>
        <w:rPr>
          <w:b/>
        </w:rPr>
      </w:pPr>
      <w:r w:rsidRPr="00745F23">
        <w:rPr>
          <w:noProof/>
        </w:rPr>
        <w:drawing>
          <wp:inline distT="0" distB="0" distL="0" distR="0" wp14:anchorId="3793A2A1" wp14:editId="35D2D0F5">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028681E4" w14:textId="46B7E570" w:rsidR="00CC020D" w:rsidRPr="004B64B4" w:rsidRDefault="004F306A" w:rsidP="00CC020D">
      <w:pPr>
        <w:spacing w:line="240" w:lineRule="auto"/>
        <w:jc w:val="center"/>
        <w:rPr>
          <w:rFonts w:ascii="Times New Roman" w:hAnsi="Times New Roman" w:cs="Times New Roman"/>
          <w:b/>
          <w:color w:val="000000"/>
          <w:u w:val="single"/>
        </w:rPr>
      </w:pPr>
      <w:r w:rsidRPr="004B64B4">
        <w:rPr>
          <w:rFonts w:ascii="Times New Roman" w:hAnsi="Times New Roman" w:cs="Times New Roman"/>
          <w:b/>
          <w:color w:val="000000"/>
          <w:u w:val="single"/>
        </w:rPr>
        <w:t>UMOWA 80.272.</w:t>
      </w:r>
      <w:r w:rsidR="000C2C42">
        <w:rPr>
          <w:rFonts w:ascii="Times New Roman" w:hAnsi="Times New Roman" w:cs="Times New Roman"/>
          <w:b/>
          <w:color w:val="000000"/>
          <w:u w:val="single"/>
        </w:rPr>
        <w:t>321</w:t>
      </w:r>
      <w:r w:rsidR="00217301">
        <w:rPr>
          <w:rFonts w:ascii="Times New Roman" w:hAnsi="Times New Roman" w:cs="Times New Roman"/>
          <w:b/>
          <w:color w:val="000000"/>
          <w:u w:val="single"/>
        </w:rPr>
        <w:t>.2022</w:t>
      </w:r>
      <w:r w:rsidR="00CC020D" w:rsidRPr="004B64B4">
        <w:rPr>
          <w:rFonts w:ascii="Times New Roman" w:hAnsi="Times New Roman" w:cs="Times New Roman"/>
          <w:b/>
          <w:color w:val="000000"/>
          <w:u w:val="single"/>
        </w:rPr>
        <w:t xml:space="preserve"> –</w:t>
      </w:r>
      <w:r w:rsidR="00731243" w:rsidRPr="004B64B4">
        <w:rPr>
          <w:rFonts w:ascii="Times New Roman" w:hAnsi="Times New Roman" w:cs="Times New Roman"/>
          <w:b/>
          <w:color w:val="000000"/>
          <w:u w:val="single"/>
        </w:rPr>
        <w:t xml:space="preserve"> </w:t>
      </w:r>
      <w:r w:rsidR="00851BD8" w:rsidRPr="004B64B4">
        <w:rPr>
          <w:rFonts w:ascii="Times New Roman" w:hAnsi="Times New Roman" w:cs="Times New Roman"/>
          <w:b/>
          <w:color w:val="000000"/>
          <w:u w:val="single"/>
        </w:rPr>
        <w:t>projektowane postanowienia umow</w:t>
      </w:r>
      <w:r w:rsidR="00394D62" w:rsidRPr="004B64B4">
        <w:rPr>
          <w:rFonts w:ascii="Times New Roman" w:hAnsi="Times New Roman" w:cs="Times New Roman"/>
          <w:b/>
          <w:color w:val="000000"/>
          <w:u w:val="single"/>
        </w:rPr>
        <w:t>y</w:t>
      </w:r>
    </w:p>
    <w:p w14:paraId="633242D2" w14:textId="77777777" w:rsidR="007319B0" w:rsidRPr="007319B0" w:rsidRDefault="007319B0" w:rsidP="007319B0">
      <w:pPr>
        <w:spacing w:after="0"/>
        <w:jc w:val="both"/>
        <w:rPr>
          <w:rFonts w:ascii="Times New Roman" w:hAnsi="Times New Roman" w:cs="Times New Roman"/>
          <w:b/>
        </w:rPr>
      </w:pPr>
      <w:r w:rsidRPr="007319B0">
        <w:rPr>
          <w:rFonts w:ascii="Times New Roman" w:hAnsi="Times New Roman" w:cs="Times New Roman"/>
          <w:b/>
        </w:rPr>
        <w:t>zawarta w Krakowie w dniu ................ r. pomiędzy:</w:t>
      </w:r>
    </w:p>
    <w:p w14:paraId="1A3A64A2" w14:textId="77777777" w:rsidR="007319B0" w:rsidRPr="007319B0" w:rsidRDefault="007319B0" w:rsidP="007319B0">
      <w:pPr>
        <w:spacing w:after="0"/>
        <w:jc w:val="both"/>
        <w:rPr>
          <w:rFonts w:ascii="Times New Roman" w:hAnsi="Times New Roman" w:cs="Times New Roman"/>
          <w:b/>
        </w:rPr>
      </w:pPr>
      <w:r w:rsidRPr="007319B0">
        <w:rPr>
          <w:rFonts w:ascii="Times New Roman" w:hAnsi="Times New Roman" w:cs="Times New Roman"/>
          <w:b/>
        </w:rPr>
        <w:t xml:space="preserve">Uniwersytetem </w:t>
      </w:r>
      <w:r w:rsidRPr="007319B0">
        <w:rPr>
          <w:rFonts w:ascii="Times New Roman" w:hAnsi="Times New Roman" w:cs="Times New Roman"/>
          <w:b/>
          <w:bCs/>
        </w:rPr>
        <w:t>Jagiellońskim z siedzibą przy ul. Gołębiej 24, 31-007 Kraków, NIP 675-000-22-36, zwanym dalej „Zamawiającym”, reprezentowanym przez:</w:t>
      </w:r>
      <w:r w:rsidRPr="007319B0">
        <w:rPr>
          <w:rFonts w:ascii="Times New Roman" w:hAnsi="Times New Roman" w:cs="Times New Roman"/>
          <w:b/>
        </w:rPr>
        <w:t xml:space="preserve"> </w:t>
      </w:r>
    </w:p>
    <w:p w14:paraId="4D33555F" w14:textId="4BB802F8" w:rsidR="007319B0" w:rsidRPr="007319B0" w:rsidRDefault="007319B0" w:rsidP="007319B0">
      <w:pPr>
        <w:pStyle w:val="Tekstpodstawowy31"/>
        <w:spacing w:after="0" w:line="240" w:lineRule="auto"/>
        <w:jc w:val="both"/>
        <w:rPr>
          <w:rFonts w:ascii="Times New Roman" w:hAnsi="Times New Roman"/>
          <w:b/>
          <w:sz w:val="22"/>
          <w:szCs w:val="22"/>
          <w:lang w:eastAsia="pl-PL"/>
        </w:rPr>
      </w:pPr>
      <w:r w:rsidRPr="007319B0">
        <w:rPr>
          <w:rFonts w:ascii="Times New Roman" w:hAnsi="Times New Roman"/>
          <w:b/>
          <w:sz w:val="22"/>
          <w:szCs w:val="22"/>
          <w:lang w:eastAsia="pl-PL"/>
        </w:rPr>
        <w:t>……………….</w:t>
      </w:r>
      <w:r w:rsidR="00E50792">
        <w:rPr>
          <w:rFonts w:ascii="Times New Roman" w:hAnsi="Times New Roman"/>
          <w:b/>
          <w:sz w:val="22"/>
          <w:szCs w:val="22"/>
          <w:lang w:eastAsia="pl-PL"/>
        </w:rPr>
        <w:t xml:space="preserve"> </w:t>
      </w:r>
      <w:r w:rsidRPr="007319B0">
        <w:rPr>
          <w:rFonts w:ascii="Times New Roman" w:hAnsi="Times New Roman"/>
          <w:b/>
          <w:sz w:val="22"/>
          <w:szCs w:val="22"/>
          <w:lang w:eastAsia="pl-PL"/>
        </w:rPr>
        <w:t>– ………………….. UJ, przy kontrasygnacie finansowej Kwestora UJ</w:t>
      </w:r>
    </w:p>
    <w:p w14:paraId="455EF208" w14:textId="77777777" w:rsidR="007319B0" w:rsidRPr="007319B0" w:rsidRDefault="007319B0" w:rsidP="007319B0">
      <w:pPr>
        <w:spacing w:after="0"/>
        <w:jc w:val="both"/>
        <w:rPr>
          <w:rFonts w:ascii="Times New Roman" w:hAnsi="Times New Roman" w:cs="Times New Roman"/>
          <w:b/>
        </w:rPr>
      </w:pPr>
      <w:r w:rsidRPr="007319B0">
        <w:rPr>
          <w:rFonts w:ascii="Times New Roman" w:hAnsi="Times New Roman" w:cs="Times New Roman"/>
          <w:b/>
        </w:rPr>
        <w:t xml:space="preserve">a </w:t>
      </w:r>
    </w:p>
    <w:p w14:paraId="6677F28C" w14:textId="77777777" w:rsidR="007319B0" w:rsidRPr="007319B0" w:rsidRDefault="007319B0" w:rsidP="007319B0">
      <w:pPr>
        <w:spacing w:after="0"/>
        <w:jc w:val="both"/>
        <w:rPr>
          <w:rFonts w:ascii="Times New Roman" w:hAnsi="Times New Roman" w:cs="Times New Roman"/>
          <w:b/>
        </w:rPr>
      </w:pPr>
      <w:r w:rsidRPr="007319B0">
        <w:rPr>
          <w:rFonts w:ascii="Times New Roman" w:hAnsi="Times New Roman" w:cs="Times New Roman"/>
          <w:b/>
        </w:rPr>
        <w:t xml:space="preserve">………………………, wpisanym do ………., NIP: ………., REGON: ………, zwanym dalej „Wykonawcą”, reprezentowanym przez: </w:t>
      </w:r>
    </w:p>
    <w:p w14:paraId="22A0D64E" w14:textId="77777777" w:rsidR="007319B0" w:rsidRPr="00034CF5" w:rsidRDefault="007319B0" w:rsidP="007319B0">
      <w:pPr>
        <w:pStyle w:val="BodyText21"/>
        <w:widowControl/>
        <w:rPr>
          <w:rFonts w:ascii="Times New Roman" w:hAnsi="Times New Roman"/>
          <w:b/>
          <w:szCs w:val="22"/>
        </w:rPr>
      </w:pPr>
      <w:r w:rsidRPr="007319B0">
        <w:rPr>
          <w:rFonts w:ascii="Times New Roman" w:hAnsi="Times New Roman"/>
          <w:b/>
          <w:bCs/>
          <w:szCs w:val="22"/>
        </w:rPr>
        <w:t>1. ………..</w:t>
      </w:r>
    </w:p>
    <w:p w14:paraId="2A1A9EE4" w14:textId="77777777" w:rsidR="007319B0" w:rsidRPr="00034CF5" w:rsidRDefault="007319B0" w:rsidP="00CC020D">
      <w:pPr>
        <w:tabs>
          <w:tab w:val="num" w:pos="567"/>
          <w:tab w:val="left" w:pos="993"/>
        </w:tabs>
        <w:spacing w:line="240" w:lineRule="auto"/>
        <w:ind w:left="284"/>
        <w:jc w:val="both"/>
        <w:rPr>
          <w:rFonts w:ascii="Times New Roman" w:hAnsi="Times New Roman" w:cs="Times New Roman"/>
          <w:i/>
          <w:lang w:val="sq-AL"/>
        </w:rPr>
      </w:pPr>
    </w:p>
    <w:p w14:paraId="7D2C964E" w14:textId="0C0C48BB" w:rsidR="00CC020D" w:rsidRPr="00034CF5" w:rsidRDefault="00CC020D" w:rsidP="00034CF5">
      <w:pPr>
        <w:tabs>
          <w:tab w:val="num" w:pos="426"/>
          <w:tab w:val="left" w:pos="993"/>
        </w:tabs>
        <w:spacing w:line="240" w:lineRule="auto"/>
        <w:jc w:val="both"/>
        <w:rPr>
          <w:rFonts w:ascii="Times New Roman" w:hAnsi="Times New Roman" w:cs="Times New Roman"/>
          <w:bCs/>
          <w:i/>
          <w:spacing w:val="-6"/>
          <w:kern w:val="2"/>
        </w:rPr>
      </w:pPr>
      <w:r w:rsidRPr="00034CF5">
        <w:rPr>
          <w:rFonts w:ascii="Times New Roman" w:hAnsi="Times New Roman" w:cs="Times New Roman"/>
          <w:i/>
          <w:lang w:val="sq-AL"/>
        </w:rPr>
        <w:t xml:space="preserve">Niniejsza umowa jest wynikiem przeprowadzonego postępowania o udzielenie zamówienia publicznego w trybie przetargu nieograniczonego zgodnie z ustawą z dnia 11 wrzesnia 2019 r. – Prawo zamówień publicznych </w:t>
      </w:r>
      <w:r w:rsidRPr="00034CF5">
        <w:rPr>
          <w:rFonts w:ascii="Times New Roman" w:hAnsi="Times New Roman" w:cs="Times New Roman"/>
          <w:bCs/>
          <w:i/>
        </w:rPr>
        <w:t>(t</w:t>
      </w:r>
      <w:r w:rsidR="00624BB2">
        <w:rPr>
          <w:rFonts w:ascii="Times New Roman" w:hAnsi="Times New Roman" w:cs="Times New Roman"/>
          <w:bCs/>
          <w:i/>
        </w:rPr>
        <w:t xml:space="preserve">. </w:t>
      </w:r>
      <w:r w:rsidRPr="00034CF5">
        <w:rPr>
          <w:rFonts w:ascii="Times New Roman" w:hAnsi="Times New Roman" w:cs="Times New Roman"/>
          <w:bCs/>
          <w:i/>
        </w:rPr>
        <w:t>j. Dz. U. 20</w:t>
      </w:r>
      <w:r w:rsidR="00A202C0" w:rsidRPr="00034CF5">
        <w:rPr>
          <w:rFonts w:ascii="Times New Roman" w:hAnsi="Times New Roman" w:cs="Times New Roman"/>
          <w:bCs/>
          <w:i/>
        </w:rPr>
        <w:t>21</w:t>
      </w:r>
      <w:r w:rsidRPr="00034CF5">
        <w:rPr>
          <w:rFonts w:ascii="Times New Roman" w:hAnsi="Times New Roman" w:cs="Times New Roman"/>
          <w:bCs/>
          <w:i/>
        </w:rPr>
        <w:t xml:space="preserve"> poz. </w:t>
      </w:r>
      <w:r w:rsidR="00A202C0" w:rsidRPr="00034CF5">
        <w:rPr>
          <w:rFonts w:ascii="Times New Roman" w:hAnsi="Times New Roman" w:cs="Times New Roman"/>
          <w:bCs/>
          <w:i/>
        </w:rPr>
        <w:t>11</w:t>
      </w:r>
      <w:r w:rsidRPr="00034CF5">
        <w:rPr>
          <w:rFonts w:ascii="Times New Roman" w:hAnsi="Times New Roman" w:cs="Times New Roman"/>
          <w:bCs/>
          <w:i/>
        </w:rPr>
        <w:t>29 z</w:t>
      </w:r>
      <w:r w:rsidR="00624BB2">
        <w:rPr>
          <w:rFonts w:ascii="Times New Roman" w:hAnsi="Times New Roman" w:cs="Times New Roman"/>
          <w:bCs/>
          <w:i/>
        </w:rPr>
        <w:t>e</w:t>
      </w:r>
      <w:r w:rsidRPr="00034CF5">
        <w:rPr>
          <w:rFonts w:ascii="Times New Roman" w:hAnsi="Times New Roman" w:cs="Times New Roman"/>
          <w:bCs/>
          <w:i/>
        </w:rPr>
        <w:t xml:space="preserve"> zm.), </w:t>
      </w:r>
      <w:r w:rsidRPr="00034CF5">
        <w:rPr>
          <w:rFonts w:ascii="Times New Roman" w:hAnsi="Times New Roman" w:cs="Times New Roman"/>
          <w:bCs/>
          <w:i/>
          <w:spacing w:val="-6"/>
          <w:kern w:val="2"/>
        </w:rPr>
        <w:t>zwaną też w dalszej części umowy PZP.</w:t>
      </w:r>
    </w:p>
    <w:p w14:paraId="328F2F37" w14:textId="77777777" w:rsidR="00207127" w:rsidRPr="00EC3909" w:rsidRDefault="00207127" w:rsidP="00034CF5">
      <w:pPr>
        <w:tabs>
          <w:tab w:val="num" w:pos="426"/>
          <w:tab w:val="left" w:pos="1560"/>
        </w:tabs>
        <w:spacing w:after="0" w:line="240" w:lineRule="auto"/>
        <w:ind w:left="284" w:hanging="284"/>
        <w:jc w:val="center"/>
        <w:outlineLvl w:val="0"/>
        <w:rPr>
          <w:rFonts w:ascii="Times New Roman" w:hAnsi="Times New Roman" w:cs="Times New Roman"/>
          <w:b/>
          <w:bCs/>
        </w:rPr>
      </w:pPr>
      <w:r w:rsidRPr="00EC3909">
        <w:rPr>
          <w:rFonts w:ascii="Times New Roman" w:hAnsi="Times New Roman" w:cs="Times New Roman"/>
          <w:b/>
          <w:bCs/>
        </w:rPr>
        <w:t>§ 1</w:t>
      </w:r>
    </w:p>
    <w:p w14:paraId="37D03A06" w14:textId="56002769" w:rsidR="00F709DF" w:rsidRPr="00EC3909" w:rsidRDefault="00E97CBA" w:rsidP="00861DFA">
      <w:pPr>
        <w:numPr>
          <w:ilvl w:val="0"/>
          <w:numId w:val="33"/>
        </w:numPr>
        <w:tabs>
          <w:tab w:val="num" w:pos="426"/>
          <w:tab w:val="left" w:pos="1560"/>
        </w:tabs>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Zamawiający powierza a Wykonawca przyjmuje do zrealizowania dostawę</w:t>
      </w:r>
      <w:r w:rsidR="00624BB2" w:rsidRPr="00EC3909">
        <w:rPr>
          <w:rFonts w:ascii="Times New Roman" w:hAnsi="Times New Roman" w:cs="Times New Roman"/>
        </w:rPr>
        <w:t xml:space="preserve"> </w:t>
      </w:r>
      <w:r w:rsidR="00624BB2" w:rsidRPr="00EC3909">
        <w:rPr>
          <w:rFonts w:ascii="Times New Roman" w:eastAsia="Times New Roman" w:hAnsi="Times New Roman" w:cs="Times New Roman"/>
          <w:bCs/>
          <w:lang w:eastAsia="pl-PL"/>
        </w:rPr>
        <w:t xml:space="preserve">półki dyskowej do posiadanej przez zamawiającego macierzy </w:t>
      </w:r>
      <w:proofErr w:type="spellStart"/>
      <w:r w:rsidR="00624BB2" w:rsidRPr="00EC3909">
        <w:rPr>
          <w:rFonts w:ascii="Times New Roman" w:eastAsia="Times New Roman" w:hAnsi="Times New Roman" w:cs="Times New Roman"/>
          <w:bCs/>
          <w:lang w:eastAsia="pl-PL"/>
        </w:rPr>
        <w:t>NetApp</w:t>
      </w:r>
      <w:proofErr w:type="spellEnd"/>
      <w:r w:rsidR="00624BB2" w:rsidRPr="00EC3909">
        <w:rPr>
          <w:rFonts w:ascii="Times New Roman" w:eastAsia="Times New Roman" w:hAnsi="Times New Roman" w:cs="Times New Roman"/>
          <w:bCs/>
          <w:lang w:eastAsia="pl-PL"/>
        </w:rPr>
        <w:t xml:space="preserve"> AFF A400, wraz z gwarancją, serwisem i wsparciem producenta</w:t>
      </w:r>
      <w:r w:rsidRPr="00EC3909">
        <w:rPr>
          <w:rFonts w:ascii="Times New Roman" w:hAnsi="Times New Roman" w:cs="Times New Roman"/>
        </w:rPr>
        <w:t xml:space="preserve"> </w:t>
      </w:r>
      <w:r w:rsidR="00D34A90" w:rsidRPr="00EC3909">
        <w:rPr>
          <w:rFonts w:ascii="Times New Roman" w:eastAsia="Times New Roman" w:hAnsi="Times New Roman" w:cs="Times New Roman"/>
          <w:bCs/>
          <w:lang w:eastAsia="pl-PL"/>
        </w:rPr>
        <w:t>dla Działu Infrastruktury Systemów Informatycznych</w:t>
      </w:r>
      <w:r w:rsidR="00F65546" w:rsidRPr="00EC3909">
        <w:rPr>
          <w:rFonts w:ascii="Times New Roman" w:eastAsia="Times New Roman" w:hAnsi="Times New Roman" w:cs="Times New Roman"/>
          <w:bCs/>
          <w:lang w:eastAsia="pl-PL"/>
        </w:rPr>
        <w:t xml:space="preserve"> </w:t>
      </w:r>
      <w:r w:rsidR="00BE72B3" w:rsidRPr="00EC3909">
        <w:rPr>
          <w:rFonts w:ascii="Times New Roman" w:eastAsia="Times New Roman" w:hAnsi="Times New Roman" w:cs="Times New Roman"/>
          <w:bCs/>
          <w:lang w:eastAsia="pl-PL"/>
        </w:rPr>
        <w:t xml:space="preserve">– </w:t>
      </w:r>
      <w:r w:rsidR="00F65546" w:rsidRPr="00EC3909">
        <w:rPr>
          <w:rFonts w:ascii="Times New Roman" w:eastAsia="Times New Roman" w:hAnsi="Times New Roman" w:cs="Times New Roman"/>
          <w:bCs/>
          <w:lang w:eastAsia="pl-PL"/>
        </w:rPr>
        <w:t xml:space="preserve">Centrum Informatyki </w:t>
      </w:r>
      <w:r w:rsidR="00D34A90" w:rsidRPr="00EC3909">
        <w:rPr>
          <w:rFonts w:ascii="Times New Roman" w:eastAsia="Times New Roman" w:hAnsi="Times New Roman" w:cs="Times New Roman"/>
          <w:bCs/>
          <w:lang w:eastAsia="pl-PL"/>
        </w:rPr>
        <w:t>UJ</w:t>
      </w:r>
      <w:r w:rsidR="00D34A90" w:rsidRPr="00EC3909">
        <w:rPr>
          <w:rFonts w:ascii="Times New Roman" w:hAnsi="Times New Roman" w:cs="Times New Roman"/>
        </w:rPr>
        <w:t xml:space="preserve"> w Krakowie </w:t>
      </w:r>
      <w:r w:rsidR="00F65546" w:rsidRPr="00EC3909">
        <w:rPr>
          <w:rFonts w:ascii="Times New Roman" w:hAnsi="Times New Roman" w:cs="Times New Roman"/>
        </w:rPr>
        <w:t>(30-059) przy Reymonta 4,</w:t>
      </w:r>
      <w:r w:rsidRPr="00EC3909">
        <w:rPr>
          <w:rFonts w:ascii="Times New Roman" w:eastAsia="TimesNewRoman" w:hAnsi="Times New Roman" w:cs="Times New Roman"/>
        </w:rPr>
        <w:t xml:space="preserve"> przy czym p</w:t>
      </w:r>
      <w:r w:rsidRPr="00EC3909">
        <w:rPr>
          <w:rFonts w:ascii="Times New Roman" w:hAnsi="Times New Roman" w:cs="Times New Roman"/>
        </w:rPr>
        <w:t>rzedmiot umowy obejmuje również transport</w:t>
      </w:r>
      <w:r w:rsidRPr="00EC3909">
        <w:rPr>
          <w:rFonts w:ascii="Times New Roman" w:eastAsia="TimesNewRoman" w:hAnsi="Times New Roman" w:cs="Times New Roman"/>
        </w:rPr>
        <w:t xml:space="preserve"> </w:t>
      </w:r>
      <w:r w:rsidRPr="00EC3909">
        <w:rPr>
          <w:rFonts w:ascii="Times New Roman" w:hAnsi="Times New Roman" w:cs="Times New Roman"/>
        </w:rPr>
        <w:t xml:space="preserve">ww. sprzętu do siedziby </w:t>
      </w:r>
      <w:r w:rsidRPr="00EC3909">
        <w:rPr>
          <w:rFonts w:ascii="Times New Roman" w:eastAsia="TimesNewRoman" w:hAnsi="Times New Roman" w:cs="Times New Roman"/>
        </w:rPr>
        <w:t>jednostki organizacyjnej UJ wskazanej w ust. 2 niniejszego paragrafu umowy</w:t>
      </w:r>
      <w:r w:rsidRPr="00EC3909">
        <w:rPr>
          <w:rFonts w:ascii="Times New Roman" w:hAnsi="Times New Roman" w:cs="Times New Roman"/>
        </w:rPr>
        <w:t>. Szczegółowy opis przedmiotu zamówienia znajduje się w Rozdziale III SWZ, w Załączniku A do SWZ i ofercie Wykonawcy.</w:t>
      </w:r>
    </w:p>
    <w:p w14:paraId="732B4B50" w14:textId="53D235B6" w:rsidR="00034CF5" w:rsidRPr="00EC3909" w:rsidRDefault="00034CF5" w:rsidP="00861DFA">
      <w:pPr>
        <w:numPr>
          <w:ilvl w:val="0"/>
          <w:numId w:val="33"/>
        </w:numPr>
        <w:tabs>
          <w:tab w:val="num" w:pos="426"/>
          <w:tab w:val="left" w:pos="1560"/>
        </w:tabs>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 xml:space="preserve">Przedmiot umowy zostanie dostarczony do siedziby </w:t>
      </w:r>
      <w:r w:rsidR="00F709DF" w:rsidRPr="00EC3909">
        <w:rPr>
          <w:rFonts w:ascii="Times New Roman" w:hAnsi="Times New Roman" w:cs="Times New Roman"/>
        </w:rPr>
        <w:t>Działu Infrastruktury Systemów Informatycznych</w:t>
      </w:r>
      <w:r w:rsidR="00F65546" w:rsidRPr="00EC3909">
        <w:rPr>
          <w:rFonts w:ascii="Times New Roman" w:hAnsi="Times New Roman" w:cs="Times New Roman"/>
        </w:rPr>
        <w:t xml:space="preserve"> – Centrum Informatyki UJ pod adres wskazany</w:t>
      </w:r>
      <w:r w:rsidR="00BE72B3" w:rsidRPr="00EC3909">
        <w:rPr>
          <w:rFonts w:ascii="Times New Roman" w:hAnsi="Times New Roman" w:cs="Times New Roman"/>
        </w:rPr>
        <w:t xml:space="preserve"> w ust. 1 powyżej</w:t>
      </w:r>
      <w:r w:rsidRPr="00EC3909">
        <w:rPr>
          <w:rFonts w:ascii="Times New Roman" w:hAnsi="Times New Roman" w:cs="Times New Roman"/>
        </w:rPr>
        <w:t xml:space="preserve">, przy czym osobą odpowiedzialną za odbiór urządzenia i nadzór ze strony Zamawiającego jest </w:t>
      </w:r>
      <w:r w:rsidR="00F65546" w:rsidRPr="00EC3909">
        <w:rPr>
          <w:rFonts w:ascii="Times New Roman" w:hAnsi="Times New Roman" w:cs="Times New Roman"/>
        </w:rPr>
        <w:t xml:space="preserve">osoba wskazana </w:t>
      </w:r>
      <w:r w:rsidR="00BE72B3" w:rsidRPr="00EC3909">
        <w:rPr>
          <w:rFonts w:ascii="Times New Roman" w:hAnsi="Times New Roman" w:cs="Times New Roman"/>
        </w:rPr>
        <w:t xml:space="preserve">w § 11 ust. 1.1 umowy </w:t>
      </w:r>
      <w:r w:rsidRPr="00EC3909">
        <w:rPr>
          <w:rFonts w:ascii="Times New Roman" w:hAnsi="Times New Roman" w:cs="Times New Roman"/>
        </w:rPr>
        <w:t>lub inna osoba z ww. jednostki organizacyjnej UJ wskazana przez Zamawiającego.</w:t>
      </w:r>
      <w:r w:rsidR="00E50792" w:rsidRPr="00EC3909">
        <w:rPr>
          <w:rFonts w:ascii="Times New Roman" w:hAnsi="Times New Roman" w:cs="Times New Roman"/>
        </w:rPr>
        <w:t xml:space="preserve"> </w:t>
      </w:r>
      <w:r w:rsidRPr="00EC3909">
        <w:rPr>
          <w:rFonts w:ascii="Times New Roman" w:eastAsia="Times New Roman" w:hAnsi="Times New Roman" w:cs="Times New Roman"/>
          <w:lang w:eastAsia="pl-PL"/>
        </w:rPr>
        <w:t xml:space="preserve">Na potrzeby niniejszej umowy przez dni robocze rozumie się dni od poniedziałku do piątku z wyłączeniem dni ustawowo wolnych od pracy. </w:t>
      </w:r>
    </w:p>
    <w:p w14:paraId="0D5B1E06" w14:textId="11113301" w:rsidR="00034CF5" w:rsidRPr="00EC3909" w:rsidRDefault="00034CF5" w:rsidP="00861DFA">
      <w:pPr>
        <w:numPr>
          <w:ilvl w:val="0"/>
          <w:numId w:val="33"/>
        </w:numPr>
        <w:tabs>
          <w:tab w:val="num" w:pos="426"/>
          <w:tab w:val="left" w:pos="1560"/>
        </w:tabs>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 xml:space="preserve">Wykonawca zobowiązany jest zrealizować całość przedmiotu umowy w terminie do </w:t>
      </w:r>
      <w:r w:rsidR="00C03B16" w:rsidRPr="00EC3909">
        <w:rPr>
          <w:rFonts w:ascii="Times New Roman" w:hAnsi="Times New Roman" w:cs="Times New Roman"/>
        </w:rPr>
        <w:t>3</w:t>
      </w:r>
      <w:r w:rsidR="00D675E2" w:rsidRPr="00EC3909">
        <w:rPr>
          <w:rFonts w:ascii="Times New Roman" w:hAnsi="Times New Roman" w:cs="Times New Roman"/>
        </w:rPr>
        <w:t>0 dni</w:t>
      </w:r>
      <w:r w:rsidRPr="00EC3909">
        <w:rPr>
          <w:rFonts w:ascii="Times New Roman" w:hAnsi="Times New Roman" w:cs="Times New Roman"/>
        </w:rPr>
        <w:t xml:space="preserve">, licząc od dnia udzielenia zamówienia tj. zawarcia umowy, </w:t>
      </w:r>
      <w:r w:rsidRPr="00EC3909">
        <w:rPr>
          <w:rFonts w:ascii="Times New Roman" w:hAnsi="Times New Roman" w:cs="Times New Roman"/>
          <w:bCs/>
        </w:rPr>
        <w:t>jednak nie wcześniej niż 14 dni od dnia zawarcia umowy.</w:t>
      </w:r>
    </w:p>
    <w:p w14:paraId="205382F3" w14:textId="77777777" w:rsidR="00034CF5" w:rsidRPr="00EC3909" w:rsidRDefault="00034CF5" w:rsidP="00861DFA">
      <w:pPr>
        <w:numPr>
          <w:ilvl w:val="0"/>
          <w:numId w:val="33"/>
        </w:numPr>
        <w:tabs>
          <w:tab w:val="num" w:pos="426"/>
          <w:tab w:val="left" w:pos="1560"/>
        </w:tabs>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Wykonawca zobowiązuje się wykonać wszelkie niezbędne czynności dla zrealizowania przedmiotu umowy określonego w ust. 1.</w:t>
      </w:r>
    </w:p>
    <w:p w14:paraId="2BD622F0" w14:textId="09DB302E" w:rsidR="00034CF5" w:rsidRPr="00EC3909" w:rsidRDefault="00034CF5" w:rsidP="00861DFA">
      <w:pPr>
        <w:numPr>
          <w:ilvl w:val="0"/>
          <w:numId w:val="33"/>
        </w:numPr>
        <w:tabs>
          <w:tab w:val="num" w:pos="426"/>
          <w:tab w:val="left" w:pos="1560"/>
        </w:tabs>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 xml:space="preserve">Integralną częścią niniejszej umowy są dokumenty postępowania o udzielenie zamówienia, w tym w szczególności SWZ wraz z załącznikami i oferta Wykonawcy z dnia … 2022 r. </w:t>
      </w:r>
    </w:p>
    <w:p w14:paraId="7E57DB82" w14:textId="3C8C859B" w:rsidR="00034CF5" w:rsidRPr="00EC3909" w:rsidRDefault="00034CF5" w:rsidP="00861DFA">
      <w:pPr>
        <w:numPr>
          <w:ilvl w:val="0"/>
          <w:numId w:val="33"/>
        </w:numPr>
        <w:tabs>
          <w:tab w:val="num" w:pos="426"/>
          <w:tab w:val="left" w:pos="1560"/>
        </w:tabs>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 xml:space="preserve">Wykonawca ponosi całkowitą odpowiedzialność materialną i prawną za powstałe </w:t>
      </w:r>
      <w:r w:rsidRPr="00EC3909">
        <w:rPr>
          <w:rFonts w:ascii="Times New Roman" w:hAnsi="Times New Roman" w:cs="Times New Roman"/>
        </w:rPr>
        <w:br/>
        <w:t>u Zamawiającego, jak i osób trzecich, szkody spowodowane działaniem lub zaniechaniem Wykonawcy lub osób, którymi się posługuje przy realizacji niniejszej umowy.</w:t>
      </w:r>
    </w:p>
    <w:p w14:paraId="0931187E" w14:textId="77777777" w:rsidR="002F33EC" w:rsidRPr="00EC3909" w:rsidRDefault="00034CF5" w:rsidP="002F33EC">
      <w:pPr>
        <w:numPr>
          <w:ilvl w:val="0"/>
          <w:numId w:val="33"/>
        </w:numPr>
        <w:tabs>
          <w:tab w:val="num" w:pos="426"/>
          <w:tab w:val="left" w:pos="1560"/>
        </w:tabs>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 xml:space="preserve">Zlecenie wykonania części umowy podwykonawcom nie zmienia zobowiązań Wykonawcy wobec Zamawiającego za wykonanie tej części umowy. Wykonawca jest </w:t>
      </w:r>
      <w:r w:rsidRPr="00EC3909">
        <w:rPr>
          <w:rFonts w:ascii="Times New Roman" w:hAnsi="Times New Roman" w:cs="Times New Roman"/>
          <w:lang w:val="x-none"/>
        </w:rPr>
        <w:t>odpowiedzialny</w:t>
      </w:r>
      <w:r w:rsidRPr="00EC3909">
        <w:rPr>
          <w:rFonts w:ascii="Times New Roman" w:hAnsi="Times New Roman" w:cs="Times New Roman"/>
        </w:rPr>
        <w:t xml:space="preserve"> za działania, uchybienia i zaniedbania podwykonawców i ich pracowników w takim samym stopniu, jakby to były działania, uchybienia lub zaniedbania własne.</w:t>
      </w:r>
    </w:p>
    <w:p w14:paraId="4B54B563" w14:textId="70265252" w:rsidR="002F33EC" w:rsidRPr="00EC3909" w:rsidRDefault="002F33EC" w:rsidP="002F33EC">
      <w:pPr>
        <w:numPr>
          <w:ilvl w:val="0"/>
          <w:numId w:val="33"/>
        </w:numPr>
        <w:tabs>
          <w:tab w:val="num" w:pos="426"/>
          <w:tab w:val="left" w:pos="1560"/>
        </w:tabs>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 xml:space="preserve">Jeśli Wykonawca w toku postępowania o udzielenia zamówienia publicznego w wyniku, którego zawarto niniejszą umowę, powoływał się na zasoby innych podmiotów będących jego podwykonawcami, w zakresie wskazanym w art. 118 ust. 1 w zw. z art. 122 ustawy PZP, w celu wykazania spełniania warunków udziału w postępowaniu, Wykonawca jest obowiązany wykazać, </w:t>
      </w:r>
      <w:r w:rsidRPr="00EC3909">
        <w:rPr>
          <w:rFonts w:ascii="Times New Roman" w:hAnsi="Times New Roman" w:cs="Times New Roman"/>
        </w:rPr>
        <w:lastRenderedPageBreak/>
        <w:t xml:space="preserve">że proponowany inny podwykonawca lub on samodzielnie spełnia je w stopniu nie mniejszym niż dotychczasowy podmiot (podwykonawca). </w:t>
      </w:r>
    </w:p>
    <w:p w14:paraId="7046276A" w14:textId="77777777" w:rsidR="00394D62" w:rsidRPr="00EC3909" w:rsidRDefault="00394D62" w:rsidP="00172E0C">
      <w:pPr>
        <w:pStyle w:val="Akapitzlist"/>
        <w:ind w:left="0"/>
        <w:outlineLvl w:val="0"/>
        <w:rPr>
          <w:b/>
          <w:bCs/>
          <w:sz w:val="22"/>
          <w:szCs w:val="22"/>
        </w:rPr>
      </w:pPr>
    </w:p>
    <w:p w14:paraId="68278919" w14:textId="77777777" w:rsidR="00034CF5" w:rsidRPr="00EC3909" w:rsidRDefault="00034CF5" w:rsidP="00034CF5">
      <w:pPr>
        <w:spacing w:after="0"/>
        <w:ind w:left="540"/>
        <w:jc w:val="center"/>
        <w:rPr>
          <w:rFonts w:ascii="Times New Roman" w:hAnsi="Times New Roman" w:cs="Times New Roman"/>
        </w:rPr>
      </w:pPr>
      <w:r w:rsidRPr="00EC3909">
        <w:rPr>
          <w:rFonts w:ascii="Times New Roman" w:hAnsi="Times New Roman" w:cs="Times New Roman"/>
          <w:b/>
          <w:lang w:val="x-none"/>
        </w:rPr>
        <w:t>§ 2</w:t>
      </w:r>
    </w:p>
    <w:p w14:paraId="4FC36B7C" w14:textId="77777777" w:rsidR="00034CF5" w:rsidRPr="00EC3909" w:rsidRDefault="00034CF5" w:rsidP="00861DFA">
      <w:pPr>
        <w:numPr>
          <w:ilvl w:val="0"/>
          <w:numId w:val="38"/>
        </w:numPr>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Wykonawca oświadcza, że posiada odpowiednią wiedzę, doświadczenie i dysponuje stosowną bazą do wykonania przedmiotu umowy.</w:t>
      </w:r>
    </w:p>
    <w:p w14:paraId="16FF4100" w14:textId="3B854143" w:rsidR="00034CF5" w:rsidRPr="00EC3909" w:rsidRDefault="00034CF5" w:rsidP="00861DFA">
      <w:pPr>
        <w:numPr>
          <w:ilvl w:val="0"/>
          <w:numId w:val="38"/>
        </w:numPr>
        <w:suppressAutoHyphens/>
        <w:spacing w:after="0" w:line="240" w:lineRule="auto"/>
        <w:ind w:left="357" w:hanging="357"/>
        <w:jc w:val="both"/>
        <w:rPr>
          <w:rFonts w:ascii="Times New Roman" w:hAnsi="Times New Roman" w:cs="Times New Roman"/>
        </w:rPr>
      </w:pPr>
      <w:r w:rsidRPr="00EC3909">
        <w:rPr>
          <w:rFonts w:ascii="Times New Roman" w:hAnsi="Times New Roman" w:cs="Times New Roman"/>
        </w:rPr>
        <w:t>Wykonawca oświadcza, iż przedmiot umowy wykona z zachowaniem wysokiej jakości użytych materiałów oraz dotrzyma umówionych terminów przy zachowaniu</w:t>
      </w:r>
      <w:r w:rsidRPr="00EC3909">
        <w:rPr>
          <w:rFonts w:ascii="Times New Roman" w:hAnsi="Times New Roman" w:cs="Times New Roman"/>
          <w:lang w:val="x-none"/>
        </w:rPr>
        <w:t xml:space="preserve"> należytej staranności uwzględniając zawodowy charakter prowadzonej przez niego działalności.</w:t>
      </w:r>
    </w:p>
    <w:p w14:paraId="0225769E" w14:textId="070DA609" w:rsidR="002F33EC" w:rsidRPr="00EC3909" w:rsidRDefault="002F33EC" w:rsidP="00861DFA">
      <w:pPr>
        <w:numPr>
          <w:ilvl w:val="0"/>
          <w:numId w:val="38"/>
        </w:numPr>
        <w:suppressAutoHyphens/>
        <w:spacing w:after="0" w:line="240" w:lineRule="auto"/>
        <w:ind w:left="357" w:hanging="357"/>
        <w:jc w:val="both"/>
        <w:rPr>
          <w:rFonts w:ascii="Times New Roman" w:hAnsi="Times New Roman" w:cs="Times New Roman"/>
        </w:rPr>
      </w:pPr>
      <w:r w:rsidRPr="00EC3909">
        <w:rPr>
          <w:rFonts w:ascii="Times New Roman" w:hAnsi="Times New Roman" w:cs="Times New Roman"/>
        </w:rPr>
        <w:t>Wykonawca oświadcza, że jest ubezpieczony od odpowiedzialności cywilnej w zakresie prowadzonej przez siebie działalności i posiada aktualną polisę ubezpieczeniową OC.</w:t>
      </w:r>
    </w:p>
    <w:p w14:paraId="30278422" w14:textId="77777777" w:rsidR="00C03B16" w:rsidRPr="00EC3909" w:rsidRDefault="00034CF5" w:rsidP="00C03B16">
      <w:pPr>
        <w:numPr>
          <w:ilvl w:val="0"/>
          <w:numId w:val="38"/>
        </w:numPr>
        <w:suppressAutoHyphens/>
        <w:spacing w:after="0" w:line="240" w:lineRule="auto"/>
        <w:ind w:left="357" w:hanging="357"/>
        <w:jc w:val="both"/>
        <w:rPr>
          <w:rFonts w:ascii="Times New Roman" w:hAnsi="Times New Roman" w:cs="Times New Roman"/>
        </w:rPr>
      </w:pPr>
      <w:r w:rsidRPr="00EC3909">
        <w:rPr>
          <w:rFonts w:ascii="Times New Roman" w:hAnsi="Times New Roman" w:cs="Times New Roman"/>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posiada oznakowanie CE.</w:t>
      </w:r>
    </w:p>
    <w:p w14:paraId="0ADA8398" w14:textId="288F0618" w:rsidR="00C03B16" w:rsidRPr="00EC3909" w:rsidRDefault="00F65546" w:rsidP="00C03B16">
      <w:pPr>
        <w:numPr>
          <w:ilvl w:val="0"/>
          <w:numId w:val="38"/>
        </w:numPr>
        <w:suppressAutoHyphens/>
        <w:spacing w:after="0" w:line="240" w:lineRule="auto"/>
        <w:ind w:left="357" w:hanging="357"/>
        <w:jc w:val="both"/>
        <w:rPr>
          <w:rFonts w:ascii="Times New Roman" w:hAnsi="Times New Roman" w:cs="Times New Roman"/>
        </w:rPr>
      </w:pPr>
      <w:r w:rsidRPr="00EC3909">
        <w:rPr>
          <w:rFonts w:ascii="Times New Roman" w:hAnsi="Times New Roman" w:cs="Times New Roman"/>
        </w:rPr>
        <w:t xml:space="preserve">Wykonawca oświadcza, że </w:t>
      </w:r>
      <w:r w:rsidR="00C03B16" w:rsidRPr="00EC3909">
        <w:rPr>
          <w:rFonts w:ascii="Times New Roman" w:hAnsi="Times New Roman" w:cs="Times New Roman"/>
        </w:rPr>
        <w:t>pochodzi z oficjalnego kanału sprzedaży producenta rynek polski oraz posiadać pakiet usług gwarancyjnych kierowanych do użytkowników z obszaru Rzeczpospolitej Polskiej.</w:t>
      </w:r>
    </w:p>
    <w:p w14:paraId="5CD63628" w14:textId="77777777" w:rsidR="00034CF5" w:rsidRPr="00EC3909" w:rsidRDefault="00034CF5" w:rsidP="00034CF5">
      <w:pPr>
        <w:spacing w:after="0"/>
        <w:ind w:left="540"/>
        <w:jc w:val="center"/>
        <w:rPr>
          <w:rFonts w:ascii="Times New Roman" w:hAnsi="Times New Roman" w:cs="Times New Roman"/>
        </w:rPr>
      </w:pPr>
      <w:r w:rsidRPr="00EC3909">
        <w:rPr>
          <w:rFonts w:ascii="Times New Roman" w:hAnsi="Times New Roman" w:cs="Times New Roman"/>
          <w:b/>
          <w:lang w:val="x-none"/>
        </w:rPr>
        <w:t>§ 3</w:t>
      </w:r>
    </w:p>
    <w:p w14:paraId="20E8868F" w14:textId="77777777" w:rsidR="00034CF5" w:rsidRPr="00EC3909" w:rsidRDefault="00034CF5" w:rsidP="00861DFA">
      <w:pPr>
        <w:numPr>
          <w:ilvl w:val="6"/>
          <w:numId w:val="39"/>
        </w:numPr>
        <w:suppressAutoHyphens/>
        <w:spacing w:after="0" w:line="240" w:lineRule="auto"/>
        <w:ind w:left="357" w:hanging="357"/>
        <w:jc w:val="both"/>
        <w:rPr>
          <w:rFonts w:ascii="Times New Roman" w:hAnsi="Times New Roman" w:cs="Times New Roman"/>
        </w:rPr>
      </w:pPr>
      <w:r w:rsidRPr="00EC3909">
        <w:rPr>
          <w:rFonts w:ascii="Times New Roman" w:hAnsi="Times New Roman" w:cs="Times New Roman"/>
          <w:lang w:val="x-none"/>
        </w:rPr>
        <w:t>Wysokość wynagrodzenia przysługującego Wykonawcy za wykonanie przedmiotu umowy ustalona została na podstawie oferty Wykonawcy.</w:t>
      </w:r>
    </w:p>
    <w:p w14:paraId="137ED041" w14:textId="116E741E" w:rsidR="00034CF5" w:rsidRPr="00EC3909" w:rsidRDefault="00034CF5" w:rsidP="00861DFA">
      <w:pPr>
        <w:numPr>
          <w:ilvl w:val="6"/>
          <w:numId w:val="39"/>
        </w:numPr>
        <w:suppressAutoHyphens/>
        <w:spacing w:after="0" w:line="240" w:lineRule="auto"/>
        <w:ind w:left="357" w:hanging="357"/>
        <w:jc w:val="both"/>
        <w:rPr>
          <w:rFonts w:ascii="Times New Roman" w:hAnsi="Times New Roman" w:cs="Times New Roman"/>
        </w:rPr>
      </w:pPr>
      <w:r w:rsidRPr="00EC3909">
        <w:rPr>
          <w:rFonts w:ascii="Times New Roman" w:hAnsi="Times New Roman" w:cs="Times New Roman"/>
          <w:lang w:val="x-none"/>
        </w:rPr>
        <w:t xml:space="preserve">Wynagrodzenie ryczałtowe za przedmiot umowy ustala się na </w:t>
      </w:r>
      <w:r w:rsidRPr="00EC3909">
        <w:rPr>
          <w:rFonts w:ascii="Times New Roman" w:hAnsi="Times New Roman" w:cs="Times New Roman"/>
          <w:b/>
          <w:lang w:val="x-none"/>
        </w:rPr>
        <w:t>kwotę netto: ................ PLN</w:t>
      </w:r>
      <w:r w:rsidRPr="00EC3909">
        <w:rPr>
          <w:rFonts w:ascii="Times New Roman" w:hAnsi="Times New Roman" w:cs="Times New Roman"/>
          <w:lang w:val="x-none"/>
        </w:rPr>
        <w:t xml:space="preserve"> </w:t>
      </w:r>
      <w:r w:rsidRPr="00EC3909">
        <w:rPr>
          <w:rFonts w:ascii="Times New Roman" w:hAnsi="Times New Roman" w:cs="Times New Roman"/>
        </w:rPr>
        <w:t>(</w:t>
      </w:r>
      <w:r w:rsidRPr="00EC3909">
        <w:rPr>
          <w:rFonts w:ascii="Times New Roman" w:hAnsi="Times New Roman" w:cs="Times New Roman"/>
          <w:lang w:val="x-none"/>
        </w:rPr>
        <w:t>słownie:</w:t>
      </w:r>
      <w:r w:rsidR="00E50792" w:rsidRPr="00EC3909">
        <w:rPr>
          <w:rFonts w:ascii="Times New Roman" w:hAnsi="Times New Roman" w:cs="Times New Roman"/>
          <w:lang w:val="x-none"/>
        </w:rPr>
        <w:t xml:space="preserve"> </w:t>
      </w:r>
      <w:r w:rsidRPr="00EC3909">
        <w:rPr>
          <w:rFonts w:ascii="Times New Roman" w:hAnsi="Times New Roman" w:cs="Times New Roman"/>
          <w:lang w:val="x-none"/>
        </w:rPr>
        <w:t xml:space="preserve">............................................ złotych </w:t>
      </w:r>
      <w:r w:rsidRPr="00EC3909">
        <w:rPr>
          <w:rFonts w:ascii="Times New Roman" w:hAnsi="Times New Roman" w:cs="Times New Roman"/>
          <w:vertAlign w:val="superscript"/>
          <w:lang w:val="x-none"/>
        </w:rPr>
        <w:t>00</w:t>
      </w:r>
      <w:r w:rsidRPr="00EC3909">
        <w:rPr>
          <w:rFonts w:ascii="Times New Roman" w:hAnsi="Times New Roman" w:cs="Times New Roman"/>
          <w:lang w:val="x-none"/>
        </w:rPr>
        <w:t>/</w:t>
      </w:r>
      <w:r w:rsidRPr="00EC3909">
        <w:rPr>
          <w:rFonts w:ascii="Times New Roman" w:hAnsi="Times New Roman" w:cs="Times New Roman"/>
          <w:vertAlign w:val="subscript"/>
          <w:lang w:val="x-none"/>
        </w:rPr>
        <w:t>100</w:t>
      </w:r>
      <w:r w:rsidRPr="00EC3909">
        <w:rPr>
          <w:rFonts w:ascii="Times New Roman" w:hAnsi="Times New Roman" w:cs="Times New Roman"/>
        </w:rPr>
        <w:t>)</w:t>
      </w:r>
      <w:r w:rsidRPr="00EC3909">
        <w:rPr>
          <w:rFonts w:ascii="Times New Roman" w:hAnsi="Times New Roman" w:cs="Times New Roman"/>
          <w:lang w:val="x-none"/>
        </w:rPr>
        <w:t xml:space="preserve">, co po doliczeniu należnej stawki podatku VAT daje </w:t>
      </w:r>
      <w:r w:rsidRPr="00EC3909">
        <w:rPr>
          <w:rFonts w:ascii="Times New Roman" w:hAnsi="Times New Roman" w:cs="Times New Roman"/>
          <w:b/>
          <w:lang w:val="x-none"/>
        </w:rPr>
        <w:t>kwotę brutto: ............... PLN</w:t>
      </w:r>
      <w:r w:rsidRPr="00EC3909">
        <w:rPr>
          <w:rFonts w:ascii="Times New Roman" w:hAnsi="Times New Roman" w:cs="Times New Roman"/>
          <w:lang w:val="x-none"/>
        </w:rPr>
        <w:t xml:space="preserve">, </w:t>
      </w:r>
      <w:r w:rsidRPr="00EC3909">
        <w:rPr>
          <w:rFonts w:ascii="Times New Roman" w:hAnsi="Times New Roman" w:cs="Times New Roman"/>
        </w:rPr>
        <w:t>(</w:t>
      </w:r>
      <w:r w:rsidRPr="00EC3909">
        <w:rPr>
          <w:rFonts w:ascii="Times New Roman" w:hAnsi="Times New Roman" w:cs="Times New Roman"/>
          <w:lang w:val="x-none"/>
        </w:rPr>
        <w:t>słownie:</w:t>
      </w:r>
      <w:r w:rsidR="00E50792" w:rsidRPr="00EC3909">
        <w:rPr>
          <w:rFonts w:ascii="Times New Roman" w:hAnsi="Times New Roman" w:cs="Times New Roman"/>
          <w:lang w:val="x-none"/>
        </w:rPr>
        <w:t xml:space="preserve"> </w:t>
      </w:r>
      <w:r w:rsidRPr="00EC3909">
        <w:rPr>
          <w:rFonts w:ascii="Times New Roman" w:hAnsi="Times New Roman" w:cs="Times New Roman"/>
          <w:lang w:val="x-none"/>
        </w:rPr>
        <w:t xml:space="preserve">...................... złotych </w:t>
      </w:r>
      <w:r w:rsidRPr="00EC3909">
        <w:rPr>
          <w:rFonts w:ascii="Times New Roman" w:hAnsi="Times New Roman" w:cs="Times New Roman"/>
          <w:vertAlign w:val="superscript"/>
          <w:lang w:val="x-none"/>
        </w:rPr>
        <w:t>00</w:t>
      </w:r>
      <w:r w:rsidRPr="00EC3909">
        <w:rPr>
          <w:rFonts w:ascii="Times New Roman" w:hAnsi="Times New Roman" w:cs="Times New Roman"/>
          <w:lang w:val="x-none"/>
        </w:rPr>
        <w:t>/</w:t>
      </w:r>
      <w:r w:rsidRPr="00EC3909">
        <w:rPr>
          <w:rFonts w:ascii="Times New Roman" w:hAnsi="Times New Roman" w:cs="Times New Roman"/>
          <w:vertAlign w:val="subscript"/>
          <w:lang w:val="x-none"/>
        </w:rPr>
        <w:t>100</w:t>
      </w:r>
      <w:r w:rsidRPr="00EC3909">
        <w:rPr>
          <w:rFonts w:ascii="Times New Roman" w:hAnsi="Times New Roman" w:cs="Times New Roman"/>
        </w:rPr>
        <w:t>).</w:t>
      </w:r>
    </w:p>
    <w:p w14:paraId="00D2E2F7" w14:textId="77777777" w:rsidR="00034CF5" w:rsidRPr="00EC3909" w:rsidRDefault="00034CF5" w:rsidP="00861DFA">
      <w:pPr>
        <w:numPr>
          <w:ilvl w:val="6"/>
          <w:numId w:val="39"/>
        </w:numPr>
        <w:suppressAutoHyphens/>
        <w:spacing w:after="0" w:line="240" w:lineRule="auto"/>
        <w:ind w:left="357" w:hanging="357"/>
        <w:jc w:val="both"/>
        <w:rPr>
          <w:rFonts w:ascii="Times New Roman" w:hAnsi="Times New Roman" w:cs="Times New Roman"/>
        </w:rPr>
      </w:pPr>
      <w:r w:rsidRPr="00EC3909">
        <w:rPr>
          <w:rFonts w:ascii="Times New Roman" w:hAnsi="Times New Roman" w:cs="Times New Roman"/>
          <w:lang w:val="x-none"/>
        </w:rPr>
        <w:t>Wynagrodzenie określone w ust. 2 obejmuje wszystkie koszty, które Wykonawca powinien był przewidzieć w celu prawidłowego wykonania umowy.</w:t>
      </w:r>
    </w:p>
    <w:p w14:paraId="3559D9C0" w14:textId="77777777" w:rsidR="00034CF5" w:rsidRPr="00EC3909" w:rsidRDefault="00034CF5" w:rsidP="00861DFA">
      <w:pPr>
        <w:numPr>
          <w:ilvl w:val="6"/>
          <w:numId w:val="39"/>
        </w:numPr>
        <w:suppressAutoHyphens/>
        <w:spacing w:after="0" w:line="240" w:lineRule="auto"/>
        <w:ind w:left="357" w:hanging="357"/>
        <w:jc w:val="both"/>
        <w:rPr>
          <w:rFonts w:ascii="Times New Roman" w:hAnsi="Times New Roman" w:cs="Times New Roman"/>
        </w:rPr>
      </w:pPr>
      <w:r w:rsidRPr="00EC3909">
        <w:rPr>
          <w:rFonts w:ascii="Times New Roman" w:hAnsi="Times New Roman" w:cs="Times New Roman"/>
          <w:lang w:val="x-none"/>
        </w:rPr>
        <w:t xml:space="preserve">Zamawiający jest </w:t>
      </w:r>
      <w:r w:rsidRPr="00EC3909">
        <w:rPr>
          <w:rFonts w:ascii="Times New Roman" w:hAnsi="Times New Roman" w:cs="Times New Roman"/>
        </w:rPr>
        <w:t>podatnikiem</w:t>
      </w:r>
      <w:r w:rsidRPr="00EC3909">
        <w:rPr>
          <w:rFonts w:ascii="Times New Roman" w:hAnsi="Times New Roman" w:cs="Times New Roman"/>
          <w:lang w:val="x-none"/>
        </w:rPr>
        <w:t xml:space="preserve"> VAT i posiada NIP 675-000-22-36.</w:t>
      </w:r>
    </w:p>
    <w:p w14:paraId="5303612F" w14:textId="44918583" w:rsidR="00034CF5" w:rsidRPr="00EC3909" w:rsidRDefault="00034CF5" w:rsidP="00861DFA">
      <w:pPr>
        <w:numPr>
          <w:ilvl w:val="6"/>
          <w:numId w:val="39"/>
        </w:numPr>
        <w:suppressAutoHyphens/>
        <w:spacing w:after="0" w:line="240" w:lineRule="auto"/>
        <w:ind w:left="357" w:hanging="357"/>
        <w:jc w:val="both"/>
        <w:rPr>
          <w:rFonts w:ascii="Times New Roman" w:hAnsi="Times New Roman" w:cs="Times New Roman"/>
        </w:rPr>
      </w:pPr>
      <w:r w:rsidRPr="00EC3909">
        <w:rPr>
          <w:rFonts w:ascii="Times New Roman" w:hAnsi="Times New Roman" w:cs="Times New Roman"/>
          <w:lang w:val="x-none"/>
        </w:rPr>
        <w:t>Wykonawca jest p</w:t>
      </w:r>
      <w:r w:rsidRPr="00EC3909">
        <w:rPr>
          <w:rFonts w:ascii="Times New Roman" w:hAnsi="Times New Roman" w:cs="Times New Roman"/>
        </w:rPr>
        <w:t>odatnikiem</w:t>
      </w:r>
      <w:r w:rsidRPr="00EC3909">
        <w:rPr>
          <w:rFonts w:ascii="Times New Roman" w:hAnsi="Times New Roman" w:cs="Times New Roman"/>
          <w:lang w:val="x-none"/>
        </w:rPr>
        <w:t xml:space="preserve"> VAT i posiada NIP ................................ lub nie jest </w:t>
      </w:r>
      <w:r w:rsidRPr="00EC3909">
        <w:rPr>
          <w:rFonts w:ascii="Times New Roman" w:hAnsi="Times New Roman" w:cs="Times New Roman"/>
        </w:rPr>
        <w:t>podatnikiem</w:t>
      </w:r>
      <w:r w:rsidRPr="00EC3909">
        <w:rPr>
          <w:rFonts w:ascii="Times New Roman" w:hAnsi="Times New Roman" w:cs="Times New Roman"/>
          <w:lang w:val="x-none"/>
        </w:rPr>
        <w:t xml:space="preserve"> VAT na terytorium Rzeczypospolitej Polskiej. </w:t>
      </w:r>
    </w:p>
    <w:p w14:paraId="47253AFD" w14:textId="5C0337E3" w:rsidR="00E71001" w:rsidRPr="00EC3909" w:rsidRDefault="00E71001" w:rsidP="00E71001">
      <w:pPr>
        <w:numPr>
          <w:ilvl w:val="6"/>
          <w:numId w:val="39"/>
        </w:numPr>
        <w:suppressAutoHyphens/>
        <w:spacing w:after="0" w:line="240" w:lineRule="auto"/>
        <w:ind w:left="357" w:hanging="357"/>
        <w:jc w:val="both"/>
        <w:rPr>
          <w:rFonts w:ascii="Times New Roman" w:hAnsi="Times New Roman" w:cs="Times New Roman"/>
          <w:lang w:val="x-none"/>
        </w:rPr>
      </w:pPr>
      <w:r w:rsidRPr="00EC3909">
        <w:rPr>
          <w:rFonts w:ascii="Times New Roman" w:hAnsi="Times New Roman" w:cs="Times New Roman"/>
        </w:rPr>
        <w:t xml:space="preserve">Zamawiający oświadcza, iż zgodnie z ustawą z dnia 11 marca 2004 r. o podatku od towarów i </w:t>
      </w:r>
      <w:r w:rsidRPr="00EC3909">
        <w:rPr>
          <w:rFonts w:ascii="Times New Roman" w:hAnsi="Times New Roman" w:cs="Times New Roman"/>
          <w:lang w:val="x-none"/>
        </w:rPr>
        <w:t>usług (t. j. Dz. U. 2022 poz. 931 ze zm.), będzie ubiegał się o zgodę na zastosowanie 0% stawki podatku od towarów i usług VAT na zamawiany sprzęt komputerowy w zakresie objętym ww. stawką podatkową – zgodnie z art. 83 ust. 1 pkt 26 przywołanej ustawy.</w:t>
      </w:r>
    </w:p>
    <w:p w14:paraId="1DBBCEAE" w14:textId="16CA6D6D" w:rsidR="00E71001" w:rsidRPr="00EC3909" w:rsidRDefault="00E71001" w:rsidP="00E71001">
      <w:pPr>
        <w:numPr>
          <w:ilvl w:val="6"/>
          <w:numId w:val="39"/>
        </w:numPr>
        <w:suppressAutoHyphens/>
        <w:spacing w:after="0" w:line="240" w:lineRule="auto"/>
        <w:ind w:left="357" w:hanging="357"/>
        <w:jc w:val="both"/>
        <w:rPr>
          <w:rFonts w:ascii="Times New Roman" w:hAnsi="Times New Roman" w:cs="Times New Roman"/>
        </w:rPr>
      </w:pPr>
      <w:r w:rsidRPr="00EC3909">
        <w:rPr>
          <w:rFonts w:ascii="Times New Roman" w:hAnsi="Times New Roman" w:cs="Times New Roman"/>
          <w:lang w:val="x-none"/>
        </w:rPr>
        <w:t>Wykonawca w ciągu 14 dni od otrzymania zawiadomienia Zamawiającego przesłanego na adres poczty elektronicznej Wykonawcy o wydaniu zaświadczenia</w:t>
      </w:r>
      <w:r w:rsidRPr="00EC3909">
        <w:rPr>
          <w:rFonts w:ascii="Times New Roman" w:hAnsi="Times New Roman" w:cs="Times New Roman"/>
        </w:rPr>
        <w:t xml:space="preserve"> przez ministra właściwego ds. szkolnictwa wyższego, potwierdzającego przeznaczenie dostarczonego sprzętu dla placówki oświatowej w rozumieniu art. 83 ust. 1 pkt 26 </w:t>
      </w:r>
      <w:r w:rsidR="00217301" w:rsidRPr="00EC3909">
        <w:rPr>
          <w:rFonts w:ascii="Times New Roman" w:hAnsi="Times New Roman" w:cs="Times New Roman"/>
        </w:rPr>
        <w:t xml:space="preserve">ustawy z dnia 11 marca 2004 r. o podatku od towarów i </w:t>
      </w:r>
      <w:r w:rsidR="00217301" w:rsidRPr="00EC3909">
        <w:rPr>
          <w:rFonts w:ascii="Times New Roman" w:hAnsi="Times New Roman" w:cs="Times New Roman"/>
          <w:lang w:val="x-none"/>
        </w:rPr>
        <w:t>usług (t. j. Dz. U. 2022 poz. 931 ze zm.)</w:t>
      </w:r>
      <w:r w:rsidRPr="00EC3909">
        <w:rPr>
          <w:rFonts w:ascii="Times New Roman" w:hAnsi="Times New Roman" w:cs="Times New Roman"/>
        </w:rPr>
        <w:t xml:space="preserve"> wystawi i doręczy wystawioną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43B42386" w14:textId="77777777" w:rsidR="00034CF5" w:rsidRPr="00EC3909" w:rsidRDefault="00034CF5" w:rsidP="00861DFA">
      <w:pPr>
        <w:numPr>
          <w:ilvl w:val="6"/>
          <w:numId w:val="39"/>
        </w:numPr>
        <w:suppressAutoHyphens/>
        <w:spacing w:after="0" w:line="240" w:lineRule="auto"/>
        <w:ind w:left="357" w:hanging="357"/>
        <w:jc w:val="both"/>
        <w:rPr>
          <w:rFonts w:ascii="Times New Roman" w:hAnsi="Times New Roman" w:cs="Times New Roman"/>
          <w:lang w:val="x-none"/>
        </w:rPr>
      </w:pPr>
      <w:r w:rsidRPr="00EC3909">
        <w:rPr>
          <w:rFonts w:ascii="Times New Roman" w:hAnsi="Times New Roman" w:cs="Times New Roman"/>
        </w:rPr>
        <w:t xml:space="preserve">Należny od kwoty wynagrodzenia podatek od towarów i usług VAT, pokryje Zamawiający na konto właściwego </w:t>
      </w:r>
      <w:r w:rsidRPr="00EC3909">
        <w:rPr>
          <w:rFonts w:ascii="Times New Roman" w:hAnsi="Times New Roman" w:cs="Times New Roman"/>
          <w:lang w:val="x-none"/>
        </w:rPr>
        <w:t>Urzędu</w:t>
      </w:r>
      <w:r w:rsidRPr="00EC3909">
        <w:rPr>
          <w:rFonts w:ascii="Times New Roman" w:hAnsi="Times New Roman" w:cs="Times New Roman"/>
        </w:rPr>
        <w:t xml:space="preserve"> Skarbowego w przypadku powstania u Zamawiającego obowiązku podatkowego zgodnie z przepisami o podatku od towarów i usług.</w:t>
      </w:r>
      <w:r w:rsidRPr="00EC3909">
        <w:rPr>
          <w:rStyle w:val="Znakiprzypiswdolnych"/>
          <w:rFonts w:ascii="Times New Roman" w:hAnsi="Times New Roman" w:cs="Times New Roman"/>
        </w:rPr>
        <w:footnoteReference w:id="1"/>
      </w:r>
    </w:p>
    <w:p w14:paraId="2213A14C" w14:textId="77777777" w:rsidR="00EC3909" w:rsidRDefault="00EC3909" w:rsidP="00034CF5">
      <w:pPr>
        <w:spacing w:after="0"/>
        <w:ind w:left="540"/>
        <w:jc w:val="center"/>
        <w:rPr>
          <w:rFonts w:ascii="Times New Roman" w:hAnsi="Times New Roman" w:cs="Times New Roman"/>
          <w:b/>
          <w:lang w:val="x-none"/>
        </w:rPr>
      </w:pPr>
    </w:p>
    <w:p w14:paraId="60A536A9" w14:textId="77777777" w:rsidR="00EC3909" w:rsidRDefault="00EC3909" w:rsidP="00034CF5">
      <w:pPr>
        <w:spacing w:after="0"/>
        <w:ind w:left="540"/>
        <w:jc w:val="center"/>
        <w:rPr>
          <w:rFonts w:ascii="Times New Roman" w:hAnsi="Times New Roman" w:cs="Times New Roman"/>
          <w:b/>
          <w:lang w:val="x-none"/>
        </w:rPr>
      </w:pPr>
    </w:p>
    <w:p w14:paraId="1DCE4430" w14:textId="6D6BEE63" w:rsidR="00034CF5" w:rsidRPr="00EC3909" w:rsidRDefault="00034CF5" w:rsidP="00034CF5">
      <w:pPr>
        <w:spacing w:after="0"/>
        <w:ind w:left="540"/>
        <w:jc w:val="center"/>
        <w:rPr>
          <w:rFonts w:ascii="Times New Roman" w:hAnsi="Times New Roman" w:cs="Times New Roman"/>
          <w:b/>
          <w:lang w:val="x-none"/>
        </w:rPr>
      </w:pPr>
      <w:r w:rsidRPr="00EC3909">
        <w:rPr>
          <w:rFonts w:ascii="Times New Roman" w:hAnsi="Times New Roman" w:cs="Times New Roman"/>
          <w:b/>
          <w:lang w:val="x-none"/>
        </w:rPr>
        <w:lastRenderedPageBreak/>
        <w:t>§ 4</w:t>
      </w:r>
    </w:p>
    <w:p w14:paraId="0D1AA68E" w14:textId="77777777" w:rsidR="00034CF5" w:rsidRPr="00EC3909" w:rsidRDefault="00034CF5" w:rsidP="00861DFA">
      <w:pPr>
        <w:pStyle w:val="Akapitzlist"/>
        <w:widowControl/>
        <w:numPr>
          <w:ilvl w:val="0"/>
          <w:numId w:val="40"/>
        </w:numPr>
        <w:suppressAutoHyphens w:val="0"/>
        <w:jc w:val="both"/>
        <w:rPr>
          <w:sz w:val="22"/>
          <w:szCs w:val="22"/>
        </w:rPr>
      </w:pPr>
      <w:r w:rsidRPr="00EC3909">
        <w:rPr>
          <w:sz w:val="22"/>
          <w:szCs w:val="22"/>
        </w:rPr>
        <w:t>Wynagrodzenie, o którym mowa w § 3 umowy zostanie zapłacone jednorazowo po dostawie całości przedmiotu umowy do Zamawiającego, potwierdzonej protokołem odbioru podpisanym przez Zamawiającego bez zastrzeżeń.</w:t>
      </w:r>
    </w:p>
    <w:p w14:paraId="52744324" w14:textId="4925A000" w:rsidR="00034CF5" w:rsidRPr="00EC3909" w:rsidRDefault="00034CF5" w:rsidP="00861DFA">
      <w:pPr>
        <w:widowControl w:val="0"/>
        <w:numPr>
          <w:ilvl w:val="0"/>
          <w:numId w:val="40"/>
        </w:numPr>
        <w:spacing w:after="0" w:line="240" w:lineRule="auto"/>
        <w:jc w:val="both"/>
        <w:rPr>
          <w:rFonts w:ascii="Times New Roman" w:hAnsi="Times New Roman" w:cs="Times New Roman"/>
          <w:lang w:val="x-none" w:eastAsia="x-none"/>
        </w:rPr>
      </w:pPr>
      <w:r w:rsidRPr="00EC3909">
        <w:rPr>
          <w:rFonts w:ascii="Times New Roman" w:hAnsi="Times New Roman" w:cs="Times New Roman"/>
          <w:lang w:val="x-none" w:eastAsia="x-none"/>
        </w:rPr>
        <w:t>Zamawiający przystąpi do czynności odbioru po pisemnym powiadomieniu go przez Wykonawcę o gotowości do odbioru. Dokument zgłoszenia o gotowości do odbioru Wykonawca zobowiązany jest dostarczyć do osoby wskazanej w § 1</w:t>
      </w:r>
      <w:r w:rsidR="006F7045" w:rsidRPr="00EC3909">
        <w:rPr>
          <w:rFonts w:ascii="Times New Roman" w:hAnsi="Times New Roman" w:cs="Times New Roman"/>
          <w:lang w:eastAsia="x-none"/>
        </w:rPr>
        <w:t>1</w:t>
      </w:r>
      <w:r w:rsidRPr="00EC3909">
        <w:rPr>
          <w:rFonts w:ascii="Times New Roman" w:hAnsi="Times New Roman" w:cs="Times New Roman"/>
          <w:lang w:val="x-none" w:eastAsia="x-none"/>
        </w:rPr>
        <w:t xml:space="preserve"> ust. </w:t>
      </w:r>
      <w:r w:rsidR="006F7045" w:rsidRPr="00EC3909">
        <w:rPr>
          <w:rFonts w:ascii="Times New Roman" w:hAnsi="Times New Roman" w:cs="Times New Roman"/>
          <w:lang w:eastAsia="x-none"/>
        </w:rPr>
        <w:t>1.1</w:t>
      </w:r>
      <w:r w:rsidRPr="00EC3909">
        <w:rPr>
          <w:rFonts w:ascii="Times New Roman" w:hAnsi="Times New Roman" w:cs="Times New Roman"/>
          <w:lang w:val="x-none" w:eastAsia="x-none"/>
        </w:rPr>
        <w:t xml:space="preserve"> umowy na co najmniej 3 dni robocze przed planowanym terminem odbioru.</w:t>
      </w:r>
    </w:p>
    <w:p w14:paraId="5140A6B3" w14:textId="77777777" w:rsidR="00034CF5" w:rsidRPr="00EC3909" w:rsidRDefault="00034CF5" w:rsidP="00861DFA">
      <w:pPr>
        <w:numPr>
          <w:ilvl w:val="0"/>
          <w:numId w:val="40"/>
        </w:numPr>
        <w:spacing w:after="0" w:line="240" w:lineRule="auto"/>
        <w:jc w:val="both"/>
        <w:rPr>
          <w:rFonts w:ascii="Times New Roman" w:hAnsi="Times New Roman" w:cs="Times New Roman"/>
          <w:lang w:val="x-none" w:eastAsia="x-none"/>
        </w:rPr>
      </w:pPr>
      <w:r w:rsidRPr="00EC3909">
        <w:rPr>
          <w:rFonts w:ascii="Times New Roman" w:hAnsi="Times New Roman" w:cs="Times New Roman"/>
          <w:lang w:val="x-none" w:eastAsia="x-none"/>
        </w:rPr>
        <w:t>Za dzień odbioru przedmiotu umowy Strony uważać będą dzień faktycznej realizacji przez Wykonawcę czynności składających się na przedmiot zamówienia, który zostanie odnotowany w protokole.</w:t>
      </w:r>
    </w:p>
    <w:p w14:paraId="38480D13" w14:textId="0F838377" w:rsidR="00034CF5" w:rsidRPr="00EC3909" w:rsidRDefault="00034CF5" w:rsidP="00861DFA">
      <w:pPr>
        <w:numPr>
          <w:ilvl w:val="0"/>
          <w:numId w:val="40"/>
        </w:numPr>
        <w:spacing w:after="0" w:line="240" w:lineRule="auto"/>
        <w:jc w:val="both"/>
        <w:rPr>
          <w:rFonts w:ascii="Times New Roman" w:hAnsi="Times New Roman" w:cs="Times New Roman"/>
          <w:lang w:val="x-none" w:eastAsia="x-none"/>
        </w:rPr>
      </w:pPr>
      <w:r w:rsidRPr="00EC3909">
        <w:rPr>
          <w:rFonts w:ascii="Times New Roman" w:hAnsi="Times New Roman" w:cs="Times New Roman"/>
          <w:lang w:val="x-none" w:eastAsia="x-none"/>
        </w:rPr>
        <w:t xml:space="preserve">Protokół odbioru przedmiotu umowy będzie sporządzony z udziałem upoważnionych przedstawicieli stron umowy, po sprawdzeniu zgodności realizacji przedmiotu umowy zgodnie </w:t>
      </w:r>
      <w:r w:rsidR="00DC5394" w:rsidRPr="00EC3909">
        <w:rPr>
          <w:rFonts w:ascii="Times New Roman" w:hAnsi="Times New Roman" w:cs="Times New Roman"/>
          <w:lang w:val="x-none" w:eastAsia="x-none"/>
        </w:rPr>
        <w:br/>
      </w:r>
      <w:r w:rsidRPr="00EC3909">
        <w:rPr>
          <w:rFonts w:ascii="Times New Roman" w:hAnsi="Times New Roman" w:cs="Times New Roman"/>
          <w:lang w:val="x-none" w:eastAsia="x-none"/>
        </w:rPr>
        <w:t>z warunkami umowy, SWZ i ofertą Wykonawcy oraz przeprowadzeniu uruchomienia.</w:t>
      </w:r>
    </w:p>
    <w:p w14:paraId="3F2A68E5" w14:textId="7D654C58" w:rsidR="00034CF5" w:rsidRPr="00EC3909" w:rsidRDefault="00034CF5" w:rsidP="00861DFA">
      <w:pPr>
        <w:numPr>
          <w:ilvl w:val="0"/>
          <w:numId w:val="40"/>
        </w:numPr>
        <w:spacing w:after="0" w:line="240" w:lineRule="auto"/>
        <w:jc w:val="both"/>
        <w:rPr>
          <w:rFonts w:ascii="Times New Roman" w:hAnsi="Times New Roman" w:cs="Times New Roman"/>
          <w:lang w:val="x-none" w:eastAsia="x-none"/>
        </w:rPr>
      </w:pPr>
      <w:r w:rsidRPr="00EC3909">
        <w:rPr>
          <w:rFonts w:ascii="Times New Roman" w:hAnsi="Times New Roman" w:cs="Times New Roman"/>
          <w:lang w:val="x-none" w:eastAsia="x-none"/>
        </w:rPr>
        <w:t>Zamawiający dokona odbioru całości przedmiotu zamówienia w terminie do 7 dni od dnia otrzymania przez niego pisemnego zawiadomienia</w:t>
      </w:r>
      <w:r w:rsidR="006F7045" w:rsidRPr="00EC3909">
        <w:rPr>
          <w:rFonts w:ascii="Times New Roman" w:hAnsi="Times New Roman" w:cs="Times New Roman"/>
          <w:lang w:eastAsia="x-none"/>
        </w:rPr>
        <w:t xml:space="preserve"> go</w:t>
      </w:r>
      <w:r w:rsidRPr="00EC3909">
        <w:rPr>
          <w:rFonts w:ascii="Times New Roman" w:hAnsi="Times New Roman" w:cs="Times New Roman"/>
          <w:lang w:val="x-none" w:eastAsia="x-none"/>
        </w:rPr>
        <w:t xml:space="preserve"> </w:t>
      </w:r>
      <w:r w:rsidR="006F7045" w:rsidRPr="00EC3909">
        <w:rPr>
          <w:rFonts w:ascii="Times New Roman" w:hAnsi="Times New Roman" w:cs="Times New Roman"/>
          <w:lang w:eastAsia="x-none"/>
        </w:rPr>
        <w:t xml:space="preserve">przez </w:t>
      </w:r>
      <w:r w:rsidR="006F7045" w:rsidRPr="00EC3909">
        <w:rPr>
          <w:rFonts w:ascii="Times New Roman" w:hAnsi="Times New Roman" w:cs="Times New Roman"/>
          <w:lang w:val="x-none" w:eastAsia="x-none"/>
        </w:rPr>
        <w:t>Wykonawc</w:t>
      </w:r>
      <w:r w:rsidR="006F7045" w:rsidRPr="00EC3909">
        <w:rPr>
          <w:rFonts w:ascii="Times New Roman" w:hAnsi="Times New Roman" w:cs="Times New Roman"/>
          <w:lang w:eastAsia="x-none"/>
        </w:rPr>
        <w:t xml:space="preserve">ę </w:t>
      </w:r>
      <w:r w:rsidR="007B11E2" w:rsidRPr="00EC3909">
        <w:rPr>
          <w:rFonts w:ascii="Times New Roman" w:hAnsi="Times New Roman" w:cs="Times New Roman"/>
          <w:lang w:eastAsia="x-none"/>
        </w:rPr>
        <w:t>(</w:t>
      </w:r>
      <w:r w:rsidR="006F7045" w:rsidRPr="00EC3909">
        <w:rPr>
          <w:rFonts w:ascii="Times New Roman" w:hAnsi="Times New Roman" w:cs="Times New Roman"/>
          <w:lang w:eastAsia="x-none"/>
        </w:rPr>
        <w:t>ust. 2 powyżej)</w:t>
      </w:r>
      <w:r w:rsidR="007B11E2" w:rsidRPr="00EC3909">
        <w:rPr>
          <w:rFonts w:ascii="Times New Roman" w:hAnsi="Times New Roman" w:cs="Times New Roman"/>
          <w:lang w:eastAsia="x-none"/>
        </w:rPr>
        <w:t xml:space="preserve">, </w:t>
      </w:r>
      <w:r w:rsidR="006F7045" w:rsidRPr="00EC3909">
        <w:rPr>
          <w:rFonts w:ascii="Times New Roman" w:hAnsi="Times New Roman" w:cs="Times New Roman"/>
          <w:lang w:eastAsia="x-none"/>
        </w:rPr>
        <w:t>przesłanego</w:t>
      </w:r>
      <w:r w:rsidR="00993A60" w:rsidRPr="00EC3909">
        <w:rPr>
          <w:rFonts w:ascii="Times New Roman" w:hAnsi="Times New Roman" w:cs="Times New Roman"/>
          <w:lang w:eastAsia="x-none"/>
        </w:rPr>
        <w:t xml:space="preserve"> za pośrednictwem poczty elektronicznej </w:t>
      </w:r>
      <w:r w:rsidR="006F7045" w:rsidRPr="00EC3909">
        <w:rPr>
          <w:rFonts w:ascii="Times New Roman" w:hAnsi="Times New Roman" w:cs="Times New Roman"/>
          <w:lang w:eastAsia="x-none"/>
        </w:rPr>
        <w:t>Zamawiającego dostępnej pod adresem wskazanym w § 11 ust. 1.1 umowy</w:t>
      </w:r>
      <w:r w:rsidRPr="00EC3909">
        <w:rPr>
          <w:rFonts w:ascii="Times New Roman" w:hAnsi="Times New Roman" w:cs="Times New Roman"/>
          <w:lang w:val="x-none" w:eastAsia="x-none"/>
        </w:rPr>
        <w:t>, pod warunkiem, iż przedmiot umowy będzie wolny od wad.</w:t>
      </w:r>
    </w:p>
    <w:p w14:paraId="5906EE9C" w14:textId="709F5C7C" w:rsidR="00034CF5" w:rsidRPr="00EC3909" w:rsidRDefault="00034CF5" w:rsidP="00861DFA">
      <w:pPr>
        <w:numPr>
          <w:ilvl w:val="0"/>
          <w:numId w:val="40"/>
        </w:numPr>
        <w:spacing w:after="0" w:line="240" w:lineRule="auto"/>
        <w:jc w:val="both"/>
        <w:rPr>
          <w:rFonts w:ascii="Times New Roman" w:hAnsi="Times New Roman" w:cs="Times New Roman"/>
          <w:lang w:val="x-none" w:eastAsia="x-none"/>
        </w:rPr>
      </w:pPr>
      <w:r w:rsidRPr="00EC3909">
        <w:rPr>
          <w:rFonts w:ascii="Times New Roman" w:hAnsi="Times New Roman" w:cs="Times New Roman"/>
          <w:lang w:val="x-none" w:eastAsia="x-none"/>
        </w:rPr>
        <w:t xml:space="preserve">Dostawa </w:t>
      </w:r>
      <w:r w:rsidRPr="00EC3909">
        <w:rPr>
          <w:rFonts w:ascii="Times New Roman" w:hAnsi="Times New Roman" w:cs="Times New Roman"/>
          <w:lang w:eastAsia="x-none"/>
        </w:rPr>
        <w:t>poszczególnych elementów (</w:t>
      </w:r>
      <w:r w:rsidRPr="00EC3909">
        <w:rPr>
          <w:rFonts w:ascii="Times New Roman" w:hAnsi="Times New Roman" w:cs="Times New Roman"/>
          <w:lang w:val="x-none" w:eastAsia="x-none"/>
        </w:rPr>
        <w:t>części</w:t>
      </w:r>
      <w:r w:rsidRPr="00EC3909">
        <w:rPr>
          <w:rFonts w:ascii="Times New Roman" w:hAnsi="Times New Roman" w:cs="Times New Roman"/>
          <w:lang w:eastAsia="x-none"/>
        </w:rPr>
        <w:t>)</w:t>
      </w:r>
      <w:r w:rsidRPr="00EC3909">
        <w:rPr>
          <w:rFonts w:ascii="Times New Roman" w:hAnsi="Times New Roman" w:cs="Times New Roman"/>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349DACA6" w14:textId="2095BF8C" w:rsidR="007B11E2" w:rsidRPr="00EC3909" w:rsidRDefault="007B11E2" w:rsidP="007B11E2">
      <w:pPr>
        <w:numPr>
          <w:ilvl w:val="0"/>
          <w:numId w:val="40"/>
        </w:numPr>
        <w:spacing w:after="0" w:line="240" w:lineRule="auto"/>
        <w:jc w:val="both"/>
        <w:rPr>
          <w:rFonts w:ascii="Times New Roman" w:hAnsi="Times New Roman" w:cs="Times New Roman"/>
          <w:lang w:val="x-none" w:eastAsia="x-none"/>
        </w:rPr>
      </w:pPr>
      <w:r w:rsidRPr="00EC3909">
        <w:rPr>
          <w:rFonts w:ascii="Times New Roman" w:hAnsi="Times New Roman" w:cs="Times New Roman"/>
          <w:lang w:val="x-none" w:eastAsia="x-none"/>
        </w:rPr>
        <w:t>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w:t>
      </w:r>
    </w:p>
    <w:p w14:paraId="1FF52C41" w14:textId="1CCC9018" w:rsidR="007B11E2" w:rsidRPr="00EC3909" w:rsidRDefault="007B11E2" w:rsidP="007B11E2">
      <w:pPr>
        <w:numPr>
          <w:ilvl w:val="0"/>
          <w:numId w:val="40"/>
        </w:numPr>
        <w:spacing w:after="0" w:line="240" w:lineRule="auto"/>
        <w:jc w:val="both"/>
        <w:rPr>
          <w:rFonts w:ascii="Times New Roman" w:hAnsi="Times New Roman" w:cs="Times New Roman"/>
          <w:lang w:val="x-none" w:eastAsia="x-none"/>
        </w:rPr>
      </w:pPr>
      <w:r w:rsidRPr="00EC3909">
        <w:rPr>
          <w:rFonts w:ascii="Times New Roman" w:hAnsi="Times New Roman" w:cs="Times New Roman"/>
          <w:lang w:val="x-none" w:eastAsia="x-none"/>
        </w:rPr>
        <w:t>Strony ustalają, że Zamawiający dokumentować będzie wady/uszkodzenia, w szczególności fotografując je. Dotyczy to zwłaszcza wad i uszkodzeń powstałych w trakcie dostawy (transportu).</w:t>
      </w:r>
    </w:p>
    <w:p w14:paraId="1BAF8C30" w14:textId="38C1C099" w:rsidR="007B11E2" w:rsidRPr="00EC3909" w:rsidRDefault="007B11E2" w:rsidP="007B11E2">
      <w:pPr>
        <w:numPr>
          <w:ilvl w:val="0"/>
          <w:numId w:val="40"/>
        </w:numPr>
        <w:spacing w:after="0" w:line="240" w:lineRule="auto"/>
        <w:jc w:val="both"/>
        <w:rPr>
          <w:rFonts w:ascii="Times New Roman" w:hAnsi="Times New Roman" w:cs="Times New Roman"/>
          <w:lang w:val="x-none" w:eastAsia="x-none"/>
        </w:rPr>
      </w:pPr>
      <w:r w:rsidRPr="00EC3909">
        <w:rPr>
          <w:rFonts w:ascii="Times New Roman" w:hAnsi="Times New Roman" w:cs="Times New Roman"/>
          <w:lang w:val="x-none"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w:t>
      </w:r>
    </w:p>
    <w:p w14:paraId="79FCB335" w14:textId="4E568E55" w:rsidR="00034CF5" w:rsidRPr="00EC3909" w:rsidRDefault="00034CF5" w:rsidP="00861DFA">
      <w:pPr>
        <w:numPr>
          <w:ilvl w:val="0"/>
          <w:numId w:val="40"/>
        </w:numPr>
        <w:spacing w:after="0" w:line="240" w:lineRule="auto"/>
        <w:jc w:val="both"/>
        <w:rPr>
          <w:rFonts w:ascii="Times New Roman" w:hAnsi="Times New Roman" w:cs="Times New Roman"/>
          <w:lang w:val="x-none" w:eastAsia="x-none"/>
        </w:rPr>
      </w:pPr>
      <w:r w:rsidRPr="00EC3909">
        <w:rPr>
          <w:rFonts w:ascii="Times New Roman" w:hAnsi="Times New Roman" w:cs="Times New Roman"/>
          <w:lang w:val="x-none" w:eastAsia="x-none"/>
        </w:rPr>
        <w:t>Podpisanie protokołu nie wyłącza dochodzenia przez Zamawiającego roszczeń</w:t>
      </w:r>
      <w:r w:rsidR="00DC5394" w:rsidRPr="00EC3909">
        <w:rPr>
          <w:rFonts w:ascii="Times New Roman" w:hAnsi="Times New Roman" w:cs="Times New Roman"/>
          <w:lang w:eastAsia="x-none"/>
        </w:rPr>
        <w:t xml:space="preserve"> </w:t>
      </w:r>
      <w:r w:rsidRPr="00EC3909">
        <w:rPr>
          <w:rFonts w:ascii="Times New Roman" w:hAnsi="Times New Roman" w:cs="Times New Roman"/>
          <w:lang w:val="x-none" w:eastAsia="x-none"/>
        </w:rPr>
        <w:t>z tytułu nienależytego wykonania umowy, w szczególności w przypadku wykrycia wad przedmiotu umowy przez Zamawiającego po dokonaniu odbioru.</w:t>
      </w:r>
    </w:p>
    <w:p w14:paraId="6E73DE9A" w14:textId="1D2C075F" w:rsidR="00034CF5" w:rsidRPr="00EC3909" w:rsidRDefault="00034CF5" w:rsidP="00861DFA">
      <w:pPr>
        <w:pStyle w:val="Akapitzlist"/>
        <w:widowControl/>
        <w:numPr>
          <w:ilvl w:val="0"/>
          <w:numId w:val="40"/>
        </w:numPr>
        <w:suppressAutoHyphens w:val="0"/>
        <w:jc w:val="both"/>
        <w:rPr>
          <w:sz w:val="22"/>
          <w:szCs w:val="22"/>
        </w:rPr>
      </w:pPr>
      <w:r w:rsidRPr="00EC3909">
        <w:rPr>
          <w:color w:val="000000"/>
          <w:sz w:val="22"/>
          <w:szCs w:val="22"/>
        </w:rPr>
        <w:t xml:space="preserve">Płatność zostanie dokonana </w:t>
      </w:r>
      <w:r w:rsidR="00197FAB" w:rsidRPr="00EC3909">
        <w:rPr>
          <w:b/>
          <w:bCs/>
          <w:color w:val="000000"/>
          <w:sz w:val="22"/>
          <w:szCs w:val="22"/>
        </w:rPr>
        <w:t>do</w:t>
      </w:r>
      <w:r w:rsidRPr="00EC3909">
        <w:rPr>
          <w:b/>
          <w:bCs/>
          <w:color w:val="000000"/>
          <w:sz w:val="22"/>
          <w:szCs w:val="22"/>
        </w:rPr>
        <w:t xml:space="preserve"> 30 dni</w:t>
      </w:r>
      <w:r w:rsidRPr="00EC3909">
        <w:rPr>
          <w:color w:val="000000"/>
          <w:sz w:val="22"/>
          <w:szCs w:val="22"/>
        </w:rPr>
        <w:t xml:space="preserve"> od daty dostarczenia prawidłowo wystawionej faktury do Zamawiającego po wykonaniu całości przedmiotu umowy. </w:t>
      </w:r>
    </w:p>
    <w:p w14:paraId="6E2FBEF1" w14:textId="77777777" w:rsidR="00034CF5" w:rsidRPr="00EC3909" w:rsidRDefault="00034CF5" w:rsidP="00861DFA">
      <w:pPr>
        <w:numPr>
          <w:ilvl w:val="0"/>
          <w:numId w:val="40"/>
        </w:numPr>
        <w:spacing w:after="0" w:line="240" w:lineRule="auto"/>
        <w:jc w:val="both"/>
        <w:rPr>
          <w:rFonts w:ascii="Times New Roman" w:hAnsi="Times New Roman" w:cs="Times New Roman"/>
          <w:u w:val="single"/>
          <w:lang w:val="x-none" w:eastAsia="x-none"/>
        </w:rPr>
      </w:pPr>
      <w:r w:rsidRPr="00EC3909">
        <w:rPr>
          <w:rFonts w:ascii="Times New Roman" w:hAnsi="Times New Roman" w:cs="Times New Roman"/>
          <w:lang w:val="x-none" w:eastAsia="x-none"/>
        </w:rPr>
        <w:t>Miejscem płatności jest Bank Zamawiającego, a zapłata następuje w dniu zlecenia przelewu przez Zamawiającego</w:t>
      </w:r>
    </w:p>
    <w:p w14:paraId="38BD0D46" w14:textId="77777777" w:rsidR="00034CF5" w:rsidRPr="00034CF5" w:rsidRDefault="00034CF5" w:rsidP="00861DFA">
      <w:pPr>
        <w:pStyle w:val="Akapitzlist"/>
        <w:widowControl/>
        <w:numPr>
          <w:ilvl w:val="0"/>
          <w:numId w:val="40"/>
        </w:numPr>
        <w:suppressAutoHyphens w:val="0"/>
        <w:spacing w:after="200"/>
        <w:jc w:val="both"/>
        <w:rPr>
          <w:sz w:val="22"/>
          <w:szCs w:val="22"/>
        </w:rPr>
      </w:pPr>
      <w:r w:rsidRPr="00034CF5">
        <w:rPr>
          <w:sz w:val="22"/>
          <w:szCs w:val="22"/>
        </w:rPr>
        <w:t>Faktury winna być wstawiona w następujący sposób:</w:t>
      </w:r>
    </w:p>
    <w:p w14:paraId="47B31BA8" w14:textId="77777777" w:rsidR="00034CF5" w:rsidRPr="00034CF5" w:rsidRDefault="00034CF5" w:rsidP="00034CF5">
      <w:pPr>
        <w:pStyle w:val="Akapitzlist"/>
        <w:spacing w:after="200"/>
        <w:ind w:left="360"/>
        <w:jc w:val="left"/>
        <w:rPr>
          <w:b/>
          <w:sz w:val="22"/>
          <w:szCs w:val="22"/>
        </w:rPr>
      </w:pPr>
      <w:r w:rsidRPr="00034CF5">
        <w:rPr>
          <w:b/>
          <w:sz w:val="22"/>
          <w:szCs w:val="22"/>
        </w:rPr>
        <w:t>Uniwersytet Jagielloński, ul Gołębia 24, 31-007 Kraków, Polska</w:t>
      </w:r>
    </w:p>
    <w:p w14:paraId="3D38E515" w14:textId="77777777" w:rsidR="00034CF5" w:rsidRPr="00034CF5" w:rsidRDefault="00034CF5" w:rsidP="00034CF5">
      <w:pPr>
        <w:pStyle w:val="Akapitzlist"/>
        <w:ind w:left="360"/>
        <w:jc w:val="left"/>
        <w:rPr>
          <w:sz w:val="22"/>
          <w:szCs w:val="22"/>
        </w:rPr>
      </w:pPr>
      <w:r w:rsidRPr="00034CF5">
        <w:rPr>
          <w:b/>
          <w:sz w:val="22"/>
          <w:szCs w:val="22"/>
        </w:rPr>
        <w:t>NIP: 675-000-22-36, REGON: 0000001270</w:t>
      </w:r>
    </w:p>
    <w:p w14:paraId="4AB9236E" w14:textId="7B1BAD75" w:rsidR="00034CF5" w:rsidRDefault="00034CF5" w:rsidP="00861DFA">
      <w:pPr>
        <w:widowControl w:val="0"/>
        <w:numPr>
          <w:ilvl w:val="0"/>
          <w:numId w:val="40"/>
        </w:numPr>
        <w:suppressAutoHyphens/>
        <w:spacing w:after="0" w:line="240" w:lineRule="auto"/>
        <w:jc w:val="both"/>
        <w:rPr>
          <w:rFonts w:ascii="Times New Roman" w:hAnsi="Times New Roman" w:cs="Times New Roman"/>
        </w:rPr>
      </w:pPr>
      <w:r w:rsidRPr="00034CF5">
        <w:rPr>
          <w:rFonts w:ascii="Times New Roman" w:hAnsi="Times New Roman" w:cs="Times New Roman"/>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8" w:history="1">
        <w:r w:rsidRPr="00034CF5">
          <w:rPr>
            <w:rStyle w:val="Hipercze"/>
            <w:rFonts w:ascii="Times New Roman" w:hAnsi="Times New Roman" w:cs="Times New Roman"/>
          </w:rPr>
          <w:t>https://efaktura.gov.pl/</w:t>
        </w:r>
      </w:hyperlink>
      <w:r w:rsidRPr="00034CF5">
        <w:rPr>
          <w:rFonts w:ascii="Times New Roman" w:hAnsi="Times New Roman" w:cs="Times New Roman"/>
        </w:rPr>
        <w:t xml:space="preserve">, w polu „referencja”, Wykonawca wpisze następujący adres e-mail: …………………………… . </w:t>
      </w:r>
    </w:p>
    <w:p w14:paraId="07719CE8" w14:textId="021D995F" w:rsidR="007B11E2" w:rsidRPr="007B11E2" w:rsidRDefault="007B11E2" w:rsidP="007B11E2">
      <w:pPr>
        <w:widowControl w:val="0"/>
        <w:numPr>
          <w:ilvl w:val="0"/>
          <w:numId w:val="40"/>
        </w:numPr>
        <w:suppressAutoHyphens/>
        <w:spacing w:after="0" w:line="240" w:lineRule="auto"/>
        <w:jc w:val="both"/>
        <w:rPr>
          <w:rFonts w:ascii="Times New Roman" w:hAnsi="Times New Roman" w:cs="Times New Roman"/>
        </w:rPr>
      </w:pPr>
      <w:r w:rsidRPr="007B11E2">
        <w:rPr>
          <w:rFonts w:ascii="Times New Roman" w:hAnsi="Times New Roman" w:cs="Times New Roman"/>
          <w:lang w:val="x-none" w:eastAsia="x-none"/>
        </w:rPr>
        <w:t>Wynagrodzenie</w:t>
      </w:r>
      <w:r w:rsidRPr="007B11E2">
        <w:rPr>
          <w:rFonts w:ascii="Times New Roman" w:hAnsi="Times New Roman" w:cs="Times New Roman"/>
        </w:rPr>
        <w:t xml:space="preserve"> przysługujące Wykonawcy jest płatne przelewem z rachunku Zamawiającego, na rachunek bankowy Wykonawcy wskazany w fakturze, z zastrzeżeniem postanowień ust. 1</w:t>
      </w:r>
      <w:r w:rsidR="00E71001">
        <w:rPr>
          <w:rFonts w:ascii="Times New Roman" w:hAnsi="Times New Roman" w:cs="Times New Roman"/>
        </w:rPr>
        <w:t>7</w:t>
      </w:r>
      <w:r w:rsidRPr="007B11E2">
        <w:rPr>
          <w:rFonts w:ascii="Times New Roman" w:hAnsi="Times New Roman" w:cs="Times New Roman"/>
        </w:rPr>
        <w:t xml:space="preserve"> i 1</w:t>
      </w:r>
      <w:r w:rsidR="00E71001">
        <w:rPr>
          <w:rFonts w:ascii="Times New Roman" w:hAnsi="Times New Roman" w:cs="Times New Roman"/>
        </w:rPr>
        <w:t>8</w:t>
      </w:r>
      <w:r w:rsidRPr="007B11E2">
        <w:rPr>
          <w:rFonts w:ascii="Times New Roman" w:hAnsi="Times New Roman" w:cs="Times New Roman"/>
        </w:rPr>
        <w:t xml:space="preserve">. </w:t>
      </w:r>
    </w:p>
    <w:p w14:paraId="3B9113C5" w14:textId="5E17EFB2" w:rsidR="00034CF5" w:rsidRPr="00034CF5" w:rsidRDefault="00034CF5" w:rsidP="00861DFA">
      <w:pPr>
        <w:widowControl w:val="0"/>
        <w:numPr>
          <w:ilvl w:val="0"/>
          <w:numId w:val="40"/>
        </w:numPr>
        <w:suppressAutoHyphens/>
        <w:spacing w:after="0" w:line="240" w:lineRule="auto"/>
        <w:jc w:val="both"/>
        <w:rPr>
          <w:rFonts w:ascii="Times New Roman" w:hAnsi="Times New Roman" w:cs="Times New Roman"/>
          <w:lang w:val="x-none" w:eastAsia="x-none"/>
        </w:rPr>
      </w:pPr>
      <w:r w:rsidRPr="00034CF5">
        <w:rPr>
          <w:rFonts w:ascii="Times New Roman" w:hAnsi="Times New Roman" w:cs="Times New Roman"/>
          <w:lang w:val="x-none" w:eastAsia="x-none"/>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w:t>
      </w:r>
      <w:r w:rsidR="00280429">
        <w:rPr>
          <w:rFonts w:ascii="Times New Roman" w:hAnsi="Times New Roman" w:cs="Times New Roman"/>
          <w:lang w:eastAsia="x-none"/>
        </w:rPr>
        <w:t xml:space="preserve"> ustawy z dnia 11 marca 2004 r. o podatku od towarów i usług VAT – t. j. Dz. U.20</w:t>
      </w:r>
      <w:r w:rsidR="00993A60">
        <w:rPr>
          <w:rFonts w:ascii="Times New Roman" w:hAnsi="Times New Roman" w:cs="Times New Roman"/>
          <w:lang w:eastAsia="x-none"/>
        </w:rPr>
        <w:t>2</w:t>
      </w:r>
      <w:r w:rsidR="00280429">
        <w:rPr>
          <w:rFonts w:ascii="Times New Roman" w:hAnsi="Times New Roman" w:cs="Times New Roman"/>
          <w:lang w:eastAsia="x-none"/>
        </w:rPr>
        <w:t>2 poz. 931 ze zm.).</w:t>
      </w:r>
    </w:p>
    <w:p w14:paraId="47B03A1E" w14:textId="77777777" w:rsidR="00034CF5" w:rsidRPr="00034CF5" w:rsidRDefault="00034CF5" w:rsidP="00861DFA">
      <w:pPr>
        <w:widowControl w:val="0"/>
        <w:numPr>
          <w:ilvl w:val="0"/>
          <w:numId w:val="40"/>
        </w:numPr>
        <w:suppressAutoHyphens/>
        <w:spacing w:after="0" w:line="240" w:lineRule="auto"/>
        <w:jc w:val="both"/>
        <w:rPr>
          <w:rFonts w:ascii="Times New Roman" w:hAnsi="Times New Roman" w:cs="Times New Roman"/>
          <w:lang w:val="x-none" w:eastAsia="x-none"/>
        </w:rPr>
      </w:pPr>
      <w:r w:rsidRPr="00034CF5">
        <w:rPr>
          <w:rFonts w:ascii="Times New Roman" w:hAnsi="Times New Roman" w:cs="Times New Roman"/>
          <w:lang w:val="x-none" w:eastAsia="x-none"/>
        </w:rPr>
        <w:t xml:space="preserve">W razie braku ujawnienia bankowego rachunku rozliczeniowego Wykonawcy na „Białej liście” Zamawiający będzie uprawniony do zapłaty wynagrodzenia na rachunek wskazany w fakturze </w:t>
      </w:r>
      <w:r w:rsidRPr="00034CF5">
        <w:rPr>
          <w:rFonts w:ascii="Times New Roman" w:hAnsi="Times New Roman" w:cs="Times New Roman"/>
          <w:lang w:val="x-none" w:eastAsia="x-none"/>
        </w:rPr>
        <w:lastRenderedPageBreak/>
        <w:t>Wykonawcy przy zastosowaniu mechanizmu podzielonej płatności albo do zawiadomienia właściwego naczelnika urzędu skarbowego przy dokonywaniu pierwszej zapłaty wynagrodzenia przelewem na rachunek wskazany w tej fakturze.</w:t>
      </w:r>
    </w:p>
    <w:p w14:paraId="4EB26AA9" w14:textId="6FD8DC03" w:rsidR="00034CF5" w:rsidRDefault="00034CF5" w:rsidP="00861DFA">
      <w:pPr>
        <w:widowControl w:val="0"/>
        <w:numPr>
          <w:ilvl w:val="0"/>
          <w:numId w:val="40"/>
        </w:numPr>
        <w:suppressAutoHyphens/>
        <w:spacing w:after="0" w:line="240" w:lineRule="auto"/>
        <w:jc w:val="both"/>
        <w:rPr>
          <w:rFonts w:ascii="Times New Roman" w:hAnsi="Times New Roman" w:cs="Times New Roman"/>
          <w:lang w:val="x-none" w:eastAsia="x-none"/>
        </w:rPr>
      </w:pPr>
      <w:r w:rsidRPr="00034CF5">
        <w:rPr>
          <w:rFonts w:ascii="Times New Roman" w:hAnsi="Times New Roman" w:cs="Times New Roman"/>
          <w:lang w:val="x-none" w:eastAsia="x-none"/>
        </w:rPr>
        <w:t>Zamawiający w przypadku, gdy Wykonawca jest zarejestrowany jako czynny podatnik podatku od towarów i usług Zamawiający może d</w:t>
      </w:r>
      <w:r w:rsidR="00D9395F">
        <w:rPr>
          <w:rFonts w:ascii="Times New Roman" w:hAnsi="Times New Roman" w:cs="Times New Roman"/>
          <w:lang w:val="x-none" w:eastAsia="x-none"/>
        </w:rPr>
        <w:t xml:space="preserve">okonać płatności wynagrodzenia </w:t>
      </w:r>
      <w:r w:rsidRPr="00034CF5">
        <w:rPr>
          <w:rFonts w:ascii="Times New Roman" w:hAnsi="Times New Roman" w:cs="Times New Roman"/>
          <w:lang w:val="x-none" w:eastAsia="x-none"/>
        </w:rPr>
        <w:t xml:space="preserve">z zastosowaniem mechanizmu podzielonej płatności, to jest w sposób wskazany w art. 108a ust. 2 </w:t>
      </w:r>
      <w:r w:rsidR="00993A60">
        <w:rPr>
          <w:rFonts w:ascii="Times New Roman" w:hAnsi="Times New Roman" w:cs="Times New Roman"/>
          <w:lang w:eastAsia="x-none"/>
        </w:rPr>
        <w:t>ustawy z dnia 11 marca 2004 r. o podatku od towarów i usług VAT (t. j. Dz. U.2022 poz. 931 ze zm.)</w:t>
      </w:r>
      <w:r w:rsidRPr="00034CF5">
        <w:rPr>
          <w:rFonts w:ascii="Times New Roman" w:hAnsi="Times New Roman" w:cs="Times New Roman"/>
          <w:lang w:val="x-none" w:eastAsia="x-none"/>
        </w:rPr>
        <w:t>. Postanowień zdania 1. nie stosuje się, gdy przedmiot umowy stanowi czynność zwolnioną z podatku VAT albo jest on objęty 0% stawką podatku VAT.</w:t>
      </w:r>
    </w:p>
    <w:p w14:paraId="1CB55708" w14:textId="77777777" w:rsidR="007B11E2" w:rsidRPr="007B11E2" w:rsidRDefault="007B11E2" w:rsidP="007B11E2">
      <w:pPr>
        <w:pStyle w:val="Akapitzlist"/>
        <w:numPr>
          <w:ilvl w:val="0"/>
          <w:numId w:val="40"/>
        </w:numPr>
        <w:jc w:val="both"/>
        <w:rPr>
          <w:rFonts w:eastAsiaTheme="minorHAnsi"/>
          <w:sz w:val="22"/>
          <w:szCs w:val="22"/>
          <w:lang w:val="x-none" w:eastAsia="x-none"/>
        </w:rPr>
      </w:pPr>
      <w:r w:rsidRPr="007B11E2">
        <w:rPr>
          <w:rFonts w:eastAsiaTheme="minorHAnsi"/>
          <w:sz w:val="22"/>
          <w:szCs w:val="22"/>
          <w:lang w:val="x-none" w:eastAsia="x-none"/>
        </w:rPr>
        <w:t>Wykonawca potwierdza, iż ujawniony na fakturze bankowy rachunek rozliczeniowy służy mu dla celów rozliczeń z tytułu prowadzonej przez niego działalności gospodarczej, dla którego prowadzony jest rachunek VAT.</w:t>
      </w:r>
    </w:p>
    <w:p w14:paraId="3E747A61" w14:textId="77777777" w:rsidR="00034CF5" w:rsidRPr="00034CF5" w:rsidRDefault="00034CF5" w:rsidP="00034CF5">
      <w:pPr>
        <w:spacing w:after="0"/>
        <w:ind w:left="360"/>
        <w:jc w:val="center"/>
        <w:rPr>
          <w:rFonts w:ascii="Times New Roman" w:hAnsi="Times New Roman" w:cs="Times New Roman"/>
        </w:rPr>
      </w:pPr>
      <w:r w:rsidRPr="00034CF5">
        <w:rPr>
          <w:rFonts w:ascii="Times New Roman" w:hAnsi="Times New Roman" w:cs="Times New Roman"/>
          <w:b/>
          <w:lang w:val="x-none"/>
        </w:rPr>
        <w:t>§ 5</w:t>
      </w:r>
    </w:p>
    <w:p w14:paraId="1587A917" w14:textId="77777777" w:rsidR="00034CF5" w:rsidRPr="00034CF5" w:rsidRDefault="00034CF5" w:rsidP="00034CF5">
      <w:pPr>
        <w:tabs>
          <w:tab w:val="left" w:pos="284"/>
        </w:tabs>
        <w:spacing w:after="0"/>
        <w:ind w:left="284" w:hanging="284"/>
        <w:jc w:val="both"/>
        <w:rPr>
          <w:rFonts w:ascii="Times New Roman" w:hAnsi="Times New Roman" w:cs="Times New Roman"/>
          <w:lang w:val="x-none"/>
        </w:rPr>
      </w:pPr>
      <w:r w:rsidRPr="00034CF5">
        <w:rPr>
          <w:rFonts w:ascii="Times New Roman" w:hAnsi="Times New Roman" w:cs="Times New Roman"/>
        </w:rPr>
        <w:t xml:space="preserve">1. </w:t>
      </w:r>
      <w:r w:rsidRPr="00034CF5">
        <w:rPr>
          <w:rFonts w:ascii="Times New Roman" w:hAnsi="Times New Roman" w:cs="Times New Roman"/>
          <w:lang w:val="x-none"/>
        </w:rPr>
        <w:t xml:space="preserve">Wykonawca zobowiązuje się wykonać przedmiot umowy bez wad (usterek), przy czym jest zobowiązany zweryfikować zgodność znajdujących się na przedmiocie umowy oznaczeń </w:t>
      </w:r>
      <w:r w:rsidRPr="00034CF5">
        <w:rPr>
          <w:rFonts w:ascii="Times New Roman" w:hAnsi="Times New Roman" w:cs="Times New Roman"/>
          <w:lang w:val="x-none"/>
        </w:rPr>
        <w:br/>
        <w:t>z danymi zawartymi w dokumencie gwarancyjnym (oświadczeniu gwaranta) wskazanym w ust. 2 niniejszego paragrafu umowy oraz stan plomb i innych umieszczonych na nim zabezpieczeń, o ile takie zabezpieczenia zostały zastosowane.</w:t>
      </w:r>
    </w:p>
    <w:p w14:paraId="106EA6A2" w14:textId="636A2698" w:rsidR="00034CF5" w:rsidRPr="00EC3909" w:rsidRDefault="00034CF5" w:rsidP="00861DFA">
      <w:pPr>
        <w:pStyle w:val="Akapitzlist"/>
        <w:widowControl/>
        <w:numPr>
          <w:ilvl w:val="0"/>
          <w:numId w:val="39"/>
        </w:numPr>
        <w:tabs>
          <w:tab w:val="left" w:pos="142"/>
        </w:tabs>
        <w:suppressAutoHyphens w:val="0"/>
        <w:ind w:left="284" w:hanging="284"/>
        <w:jc w:val="both"/>
        <w:rPr>
          <w:sz w:val="22"/>
          <w:szCs w:val="22"/>
        </w:rPr>
      </w:pPr>
      <w:r w:rsidRPr="00034CF5">
        <w:rPr>
          <w:sz w:val="22"/>
          <w:szCs w:val="22"/>
          <w:lang w:val="x-none"/>
        </w:rPr>
        <w:t>Wykonawca wraz z dostawą całości przedmiotu niniejszej umowy, wyda Zamawiającemu dokument gwarancyjny (oświadczenie gwaranta), którego treść będzie obejmowała co najmniej następujące informacje: nazwę i adres gwa</w:t>
      </w:r>
      <w:r>
        <w:rPr>
          <w:sz w:val="22"/>
          <w:szCs w:val="22"/>
          <w:lang w:val="x-none"/>
        </w:rPr>
        <w:t xml:space="preserve">ranta lub jego przedstawiciela </w:t>
      </w:r>
      <w:r w:rsidRPr="00034CF5">
        <w:rPr>
          <w:sz w:val="22"/>
          <w:szCs w:val="22"/>
          <w:lang w:val="x-none"/>
        </w:rPr>
        <w:t xml:space="preserve">w Rzeczypospolitej Polskiej, czas trwania i terytorialny zasięg ochrony gwarancyjnej, uprawnienia przysługujące Zamawiającemu w </w:t>
      </w:r>
      <w:r w:rsidRPr="00EC3909">
        <w:rPr>
          <w:sz w:val="22"/>
          <w:szCs w:val="22"/>
          <w:lang w:val="x-none"/>
        </w:rPr>
        <w:t>razie stwierdzenia wady fizycznej, a także stwierdzenie, że gwarancja nie wyłącza, nie ogranicza ani nie zawiesza uprawnień Zamawiającego wynikających z przepisów o rękojmi za wady przedmiotu umowy.</w:t>
      </w:r>
    </w:p>
    <w:p w14:paraId="7FFB4F11" w14:textId="3D238E52" w:rsidR="00034CF5" w:rsidRPr="00EC3909" w:rsidRDefault="00034CF5" w:rsidP="00861DFA">
      <w:pPr>
        <w:pStyle w:val="Akapitzlist"/>
        <w:widowControl/>
        <w:numPr>
          <w:ilvl w:val="0"/>
          <w:numId w:val="39"/>
        </w:numPr>
        <w:tabs>
          <w:tab w:val="left" w:pos="142"/>
        </w:tabs>
        <w:suppressAutoHyphens w:val="0"/>
        <w:ind w:left="284" w:hanging="284"/>
        <w:jc w:val="both"/>
        <w:rPr>
          <w:sz w:val="22"/>
          <w:szCs w:val="22"/>
        </w:rPr>
      </w:pPr>
      <w:r w:rsidRPr="00EC3909">
        <w:rPr>
          <w:sz w:val="22"/>
          <w:szCs w:val="22"/>
          <w:lang w:val="x-none"/>
        </w:rPr>
        <w:t>Wykonawca udziela</w:t>
      </w:r>
      <w:r w:rsidR="00E50792" w:rsidRPr="00EC3909">
        <w:rPr>
          <w:sz w:val="22"/>
          <w:szCs w:val="22"/>
          <w:lang w:val="x-none"/>
        </w:rPr>
        <w:t xml:space="preserve"> </w:t>
      </w:r>
      <w:r w:rsidRPr="00EC3909">
        <w:rPr>
          <w:sz w:val="22"/>
          <w:szCs w:val="22"/>
        </w:rPr>
        <w:t>g</w:t>
      </w:r>
      <w:r w:rsidR="00F709DF" w:rsidRPr="00EC3909">
        <w:rPr>
          <w:sz w:val="22"/>
          <w:szCs w:val="22"/>
        </w:rPr>
        <w:t>warancji i serwisu producenta na dostarczony sprzęt do dnia 29</w:t>
      </w:r>
      <w:r w:rsidR="00E50792" w:rsidRPr="00EC3909">
        <w:rPr>
          <w:sz w:val="22"/>
          <w:szCs w:val="22"/>
        </w:rPr>
        <w:t xml:space="preserve"> lutego </w:t>
      </w:r>
      <w:r w:rsidR="00F709DF" w:rsidRPr="00EC3909">
        <w:rPr>
          <w:sz w:val="22"/>
          <w:szCs w:val="22"/>
        </w:rPr>
        <w:t xml:space="preserve">2024 r., </w:t>
      </w:r>
      <w:r w:rsidRPr="00EC3909">
        <w:rPr>
          <w:sz w:val="22"/>
          <w:szCs w:val="22"/>
          <w:lang w:val="x-none"/>
        </w:rPr>
        <w:t>z uwzględnieniem zapisów dotyczących warunków gwarancyjnych wynikających z SWZ</w:t>
      </w:r>
      <w:r w:rsidRPr="00EC3909">
        <w:rPr>
          <w:sz w:val="22"/>
          <w:szCs w:val="22"/>
        </w:rPr>
        <w:t>. W</w:t>
      </w:r>
      <w:r w:rsidRPr="00EC3909">
        <w:rPr>
          <w:sz w:val="22"/>
          <w:szCs w:val="22"/>
          <w:lang w:val="x-none"/>
        </w:rPr>
        <w:t xml:space="preserve"> ramach gwarancji Wykonawca będzie zobowiązany m.in. do nieodpłatnej (wliczonej w cenę oferty) bieżącej konserwacji, serwisu i przeglądów technicznych wynikających z warunków gwarancji i naprawy przedmiotu umowy w okresie gwarancyjnym. </w:t>
      </w:r>
      <w:r w:rsidRPr="00EC3909">
        <w:rPr>
          <w:sz w:val="22"/>
          <w:szCs w:val="22"/>
        </w:rPr>
        <w:t>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6715448C" w14:textId="1F58E8A8" w:rsidR="00034CF5" w:rsidRPr="00EC3909" w:rsidRDefault="00034CF5" w:rsidP="00861DFA">
      <w:pPr>
        <w:pStyle w:val="Akapitzlist"/>
        <w:widowControl/>
        <w:numPr>
          <w:ilvl w:val="0"/>
          <w:numId w:val="39"/>
        </w:numPr>
        <w:tabs>
          <w:tab w:val="left" w:pos="142"/>
        </w:tabs>
        <w:suppressAutoHyphens w:val="0"/>
        <w:ind w:left="284" w:hanging="284"/>
        <w:jc w:val="both"/>
        <w:rPr>
          <w:sz w:val="22"/>
          <w:szCs w:val="22"/>
        </w:rPr>
      </w:pPr>
      <w:r w:rsidRPr="00EC3909">
        <w:rPr>
          <w:sz w:val="22"/>
          <w:szCs w:val="22"/>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r w:rsidR="00E50792" w:rsidRPr="00EC3909">
        <w:rPr>
          <w:sz w:val="22"/>
          <w:szCs w:val="22"/>
        </w:rPr>
        <w:t xml:space="preserve"> Serwis gwarancyjny musi być świadczony w takim samym trybie</w:t>
      </w:r>
      <w:r w:rsidR="00B42514" w:rsidRPr="00EC3909">
        <w:rPr>
          <w:sz w:val="22"/>
          <w:szCs w:val="22"/>
        </w:rPr>
        <w:t xml:space="preserve"> (</w:t>
      </w:r>
      <w:r w:rsidR="00E50792" w:rsidRPr="00EC3909">
        <w:rPr>
          <w:sz w:val="22"/>
          <w:szCs w:val="22"/>
        </w:rPr>
        <w:t>reżimie</w:t>
      </w:r>
      <w:r w:rsidR="00B42514" w:rsidRPr="00EC3909">
        <w:rPr>
          <w:sz w:val="22"/>
          <w:szCs w:val="22"/>
        </w:rPr>
        <w:t>)</w:t>
      </w:r>
      <w:r w:rsidR="00E50792" w:rsidRPr="00EC3909">
        <w:rPr>
          <w:sz w:val="22"/>
          <w:szCs w:val="22"/>
        </w:rPr>
        <w:t xml:space="preserve"> sam jak dla macierzy</w:t>
      </w:r>
      <w:r w:rsidR="00B42514" w:rsidRPr="00EC3909">
        <w:rPr>
          <w:sz w:val="22"/>
          <w:szCs w:val="22"/>
        </w:rPr>
        <w:t>,</w:t>
      </w:r>
      <w:r w:rsidR="00E50792" w:rsidRPr="00EC3909">
        <w:rPr>
          <w:sz w:val="22"/>
          <w:szCs w:val="22"/>
        </w:rPr>
        <w:t xml:space="preserve"> do której będzie podłączona</w:t>
      </w:r>
      <w:r w:rsidR="00B42514" w:rsidRPr="00EC3909">
        <w:rPr>
          <w:sz w:val="22"/>
          <w:szCs w:val="22"/>
        </w:rPr>
        <w:t xml:space="preserve"> dostarczona półka </w:t>
      </w:r>
      <w:r w:rsidR="00BE72B3" w:rsidRPr="00EC3909">
        <w:rPr>
          <w:sz w:val="22"/>
          <w:szCs w:val="22"/>
        </w:rPr>
        <w:t>dysk</w:t>
      </w:r>
      <w:r w:rsidR="00B42514" w:rsidRPr="00EC3909">
        <w:rPr>
          <w:sz w:val="22"/>
          <w:szCs w:val="22"/>
        </w:rPr>
        <w:t>owa.</w:t>
      </w:r>
    </w:p>
    <w:p w14:paraId="35F394FD" w14:textId="076922D5" w:rsidR="00034CF5" w:rsidRPr="00EC3909" w:rsidRDefault="00034CF5" w:rsidP="00861DFA">
      <w:pPr>
        <w:pStyle w:val="Akapitzlist"/>
        <w:widowControl/>
        <w:numPr>
          <w:ilvl w:val="0"/>
          <w:numId w:val="39"/>
        </w:numPr>
        <w:tabs>
          <w:tab w:val="left" w:pos="142"/>
        </w:tabs>
        <w:suppressAutoHyphens w:val="0"/>
        <w:ind w:left="284" w:hanging="284"/>
        <w:jc w:val="both"/>
        <w:rPr>
          <w:sz w:val="22"/>
          <w:szCs w:val="22"/>
        </w:rPr>
      </w:pPr>
      <w:r w:rsidRPr="00EC3909">
        <w:rPr>
          <w:sz w:val="22"/>
          <w:szCs w:val="22"/>
          <w:lang w:val="x-none"/>
        </w:rPr>
        <w:t>W przypadku stwierdzenia wad w wykonanym przedmiocie umowy Wykonawca zobowiązuje się do jego nieodpłatnej wymiany lub usunięcia wad na zasadach i w trybie określonym w treści dokument</w:t>
      </w:r>
      <w:r w:rsidRPr="00EC3909">
        <w:rPr>
          <w:sz w:val="22"/>
          <w:szCs w:val="22"/>
        </w:rPr>
        <w:t>u</w:t>
      </w:r>
      <w:r w:rsidRPr="00EC3909">
        <w:rPr>
          <w:sz w:val="22"/>
          <w:szCs w:val="22"/>
          <w:lang w:val="x-none"/>
        </w:rPr>
        <w:t xml:space="preserve"> gwarancyjnego (oświadczeni</w:t>
      </w:r>
      <w:r w:rsidRPr="00EC3909">
        <w:rPr>
          <w:sz w:val="22"/>
          <w:szCs w:val="22"/>
        </w:rPr>
        <w:t>u</w:t>
      </w:r>
      <w:r w:rsidRPr="00EC3909">
        <w:rPr>
          <w:sz w:val="22"/>
          <w:szCs w:val="22"/>
          <w:lang w:val="x-none"/>
        </w:rPr>
        <w:t xml:space="preserve"> gwaranta) wskazanego w ust. 2 powyżej, z uwzględnieniem zapisów niniejszego paragrafu umowy.</w:t>
      </w:r>
    </w:p>
    <w:p w14:paraId="5CA7777D" w14:textId="77777777" w:rsidR="00034CF5" w:rsidRPr="00034CF5" w:rsidRDefault="00034CF5" w:rsidP="00861DFA">
      <w:pPr>
        <w:pStyle w:val="Akapitzlist"/>
        <w:widowControl/>
        <w:numPr>
          <w:ilvl w:val="0"/>
          <w:numId w:val="39"/>
        </w:numPr>
        <w:tabs>
          <w:tab w:val="left" w:pos="142"/>
        </w:tabs>
        <w:suppressAutoHyphens w:val="0"/>
        <w:ind w:left="284" w:hanging="284"/>
        <w:jc w:val="both"/>
        <w:rPr>
          <w:sz w:val="22"/>
          <w:szCs w:val="22"/>
        </w:rPr>
      </w:pPr>
      <w:r w:rsidRPr="00034CF5">
        <w:rPr>
          <w:sz w:val="22"/>
          <w:szCs w:val="22"/>
          <w:lang w:val="x-none"/>
        </w:rPr>
        <w:t>W przypadku stwierdzenia wad w wykonanym przedmiocie umowy Wykonawca zobowiązuje się do jego nieodpłatnej wymiany lub usunięcia wad w miejscu użytkowania przedmiotowego sprzętu (on-</w:t>
      </w:r>
      <w:proofErr w:type="spellStart"/>
      <w:r w:rsidRPr="00034CF5">
        <w:rPr>
          <w:sz w:val="22"/>
          <w:szCs w:val="22"/>
          <w:lang w:val="x-none"/>
        </w:rPr>
        <w:t>site</w:t>
      </w:r>
      <w:proofErr w:type="spellEnd"/>
      <w:r w:rsidRPr="00034CF5">
        <w:rPr>
          <w:sz w:val="22"/>
          <w:szCs w:val="22"/>
          <w:lang w:val="x-none"/>
        </w:rPr>
        <w:t xml:space="preserve">) w terminie uzgodnionym przez Strony, nie dłuższym jednak niż 7 dni, przy czym reakcja serwisu musi nastąpić do 24 godzin od chwili zgłoszenia telefonicznie, faxem lub emailem (tzw. </w:t>
      </w:r>
      <w:proofErr w:type="spellStart"/>
      <w:r w:rsidRPr="00034CF5">
        <w:rPr>
          <w:sz w:val="22"/>
          <w:szCs w:val="22"/>
          <w:lang w:val="x-none"/>
        </w:rPr>
        <w:t>Next</w:t>
      </w:r>
      <w:proofErr w:type="spellEnd"/>
      <w:r w:rsidRPr="00034CF5">
        <w:rPr>
          <w:sz w:val="22"/>
          <w:szCs w:val="22"/>
          <w:lang w:val="x-none"/>
        </w:rPr>
        <w:t xml:space="preserve">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1F9FDE7D" w14:textId="77777777" w:rsidR="00034CF5" w:rsidRPr="00034CF5" w:rsidRDefault="00034CF5" w:rsidP="00861DFA">
      <w:pPr>
        <w:pStyle w:val="Akapitzlist"/>
        <w:widowControl/>
        <w:numPr>
          <w:ilvl w:val="0"/>
          <w:numId w:val="39"/>
        </w:numPr>
        <w:tabs>
          <w:tab w:val="left" w:pos="142"/>
        </w:tabs>
        <w:suppressAutoHyphens w:val="0"/>
        <w:ind w:left="284" w:hanging="284"/>
        <w:jc w:val="both"/>
        <w:rPr>
          <w:sz w:val="22"/>
          <w:szCs w:val="22"/>
        </w:rPr>
      </w:pPr>
      <w:r w:rsidRPr="00034CF5">
        <w:rPr>
          <w:sz w:val="22"/>
          <w:szCs w:val="22"/>
          <w:lang w:val="x-none"/>
        </w:rPr>
        <w:lastRenderedPageBreak/>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53272059" w14:textId="77777777" w:rsidR="00034CF5" w:rsidRPr="00034CF5" w:rsidRDefault="00034CF5" w:rsidP="00861DFA">
      <w:pPr>
        <w:pStyle w:val="Akapitzlist"/>
        <w:widowControl/>
        <w:numPr>
          <w:ilvl w:val="0"/>
          <w:numId w:val="39"/>
        </w:numPr>
        <w:tabs>
          <w:tab w:val="left" w:pos="142"/>
        </w:tabs>
        <w:suppressAutoHyphens w:val="0"/>
        <w:ind w:left="284" w:hanging="284"/>
        <w:jc w:val="both"/>
        <w:rPr>
          <w:sz w:val="22"/>
          <w:szCs w:val="22"/>
        </w:rPr>
      </w:pPr>
      <w:r w:rsidRPr="00034CF5">
        <w:rPr>
          <w:sz w:val="22"/>
          <w:szCs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1F10E65A" w14:textId="08B2FB20" w:rsidR="00034CF5" w:rsidRPr="00034CF5" w:rsidRDefault="00034CF5" w:rsidP="00861DFA">
      <w:pPr>
        <w:pStyle w:val="Akapitzlist"/>
        <w:widowControl/>
        <w:numPr>
          <w:ilvl w:val="0"/>
          <w:numId w:val="39"/>
        </w:numPr>
        <w:tabs>
          <w:tab w:val="left" w:pos="284"/>
        </w:tabs>
        <w:suppressAutoHyphens w:val="0"/>
        <w:ind w:left="284" w:hanging="426"/>
        <w:jc w:val="both"/>
        <w:rPr>
          <w:sz w:val="22"/>
          <w:szCs w:val="22"/>
        </w:rPr>
      </w:pPr>
      <w:r w:rsidRPr="00034CF5">
        <w:rPr>
          <w:sz w:val="22"/>
          <w:szCs w:val="22"/>
          <w:lang w:val="x-none"/>
        </w:rPr>
        <w:t>Okres gwarancji ulega automatycznie przedłużeniu o okres naprawy, tj. czas liczony od zgłoszenia do usunięcia awari</w:t>
      </w:r>
      <w:r w:rsidR="00DC5394">
        <w:rPr>
          <w:sz w:val="22"/>
          <w:szCs w:val="22"/>
          <w:lang w:val="x-none"/>
        </w:rPr>
        <w:t>i czy usterki określony w ust. 6</w:t>
      </w:r>
      <w:r w:rsidRPr="00034CF5">
        <w:rPr>
          <w:sz w:val="22"/>
          <w:szCs w:val="22"/>
          <w:lang w:val="x-none"/>
        </w:rPr>
        <w:t xml:space="preserve"> niniejszego paragrafu umowy. </w:t>
      </w:r>
    </w:p>
    <w:p w14:paraId="6661D360" w14:textId="77777777" w:rsidR="00034CF5" w:rsidRPr="00034CF5" w:rsidRDefault="00034CF5" w:rsidP="00861DFA">
      <w:pPr>
        <w:pStyle w:val="Akapitzlist"/>
        <w:widowControl/>
        <w:numPr>
          <w:ilvl w:val="0"/>
          <w:numId w:val="39"/>
        </w:numPr>
        <w:tabs>
          <w:tab w:val="left" w:pos="284"/>
        </w:tabs>
        <w:suppressAutoHyphens w:val="0"/>
        <w:ind w:left="284" w:hanging="426"/>
        <w:jc w:val="both"/>
        <w:rPr>
          <w:sz w:val="22"/>
          <w:szCs w:val="22"/>
          <w:lang w:val="x-none"/>
        </w:rPr>
      </w:pPr>
      <w:r w:rsidRPr="00034CF5">
        <w:rPr>
          <w:sz w:val="22"/>
          <w:szCs w:val="22"/>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51F6EB0E" w14:textId="2D82F73B" w:rsidR="00034CF5" w:rsidRPr="00034CF5" w:rsidRDefault="00034CF5" w:rsidP="00861DFA">
      <w:pPr>
        <w:pStyle w:val="Akapitzlist"/>
        <w:widowControl/>
        <w:numPr>
          <w:ilvl w:val="0"/>
          <w:numId w:val="39"/>
        </w:numPr>
        <w:tabs>
          <w:tab w:val="left" w:pos="284"/>
        </w:tabs>
        <w:suppressAutoHyphens w:val="0"/>
        <w:ind w:left="284" w:hanging="426"/>
        <w:jc w:val="both"/>
        <w:rPr>
          <w:sz w:val="22"/>
          <w:szCs w:val="22"/>
          <w:lang w:val="x-none"/>
        </w:rPr>
      </w:pPr>
      <w:r w:rsidRPr="00034CF5">
        <w:rPr>
          <w:sz w:val="22"/>
          <w:szCs w:val="22"/>
          <w:lang w:val="x-none"/>
        </w:rPr>
        <w:t xml:space="preserve">Zamawiającemu w ramach wykonywania uprawnień z tytułu rękojmi za wady fizyczne rzeczy, będzie domagał się w szczególności w razie wadliwego montażu przedmiotu niniejszej umowy (§ 1 ust. 1) przez Wykonawcę, </w:t>
      </w:r>
      <w:r>
        <w:rPr>
          <w:sz w:val="22"/>
          <w:szCs w:val="22"/>
          <w:lang w:val="x-none"/>
        </w:rPr>
        <w:t xml:space="preserve">jej demontażu </w:t>
      </w:r>
      <w:r w:rsidRPr="00034CF5">
        <w:rPr>
          <w:sz w:val="22"/>
          <w:szCs w:val="22"/>
          <w:lang w:val="x-none"/>
        </w:rPr>
        <w:t xml:space="preserve">i ponownego zamontowania po dokonaniu wymiany na wolną od wad lub usunięciu wady. W razie niewykonania tego obowiązku przez Wykonawcę </w:t>
      </w:r>
      <w:r w:rsidR="00A54CD9">
        <w:rPr>
          <w:sz w:val="22"/>
          <w:szCs w:val="22"/>
        </w:rPr>
        <w:t xml:space="preserve">postanowienia </w:t>
      </w:r>
      <w:r w:rsidRPr="00034CF5">
        <w:rPr>
          <w:sz w:val="22"/>
          <w:szCs w:val="22"/>
          <w:lang w:val="x-none"/>
        </w:rPr>
        <w:t>ust. 12 niniejszego paragrafu umowy stosuje się odpowiednio.</w:t>
      </w:r>
    </w:p>
    <w:p w14:paraId="08A4687B" w14:textId="750D66F4" w:rsidR="00034CF5" w:rsidRPr="00034CF5" w:rsidRDefault="00034CF5" w:rsidP="00861DFA">
      <w:pPr>
        <w:pStyle w:val="Akapitzlist"/>
        <w:widowControl/>
        <w:numPr>
          <w:ilvl w:val="0"/>
          <w:numId w:val="39"/>
        </w:numPr>
        <w:tabs>
          <w:tab w:val="left" w:pos="284"/>
        </w:tabs>
        <w:suppressAutoHyphens w:val="0"/>
        <w:ind w:left="284" w:hanging="426"/>
        <w:jc w:val="both"/>
        <w:rPr>
          <w:sz w:val="22"/>
          <w:szCs w:val="22"/>
          <w:lang w:val="x-none"/>
        </w:rPr>
      </w:pPr>
      <w:r w:rsidRPr="00034CF5">
        <w:rPr>
          <w:sz w:val="22"/>
          <w:szCs w:val="22"/>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w:t>
      </w:r>
      <w:r>
        <w:rPr>
          <w:sz w:val="22"/>
          <w:szCs w:val="22"/>
          <w:lang w:val="x-none"/>
        </w:rPr>
        <w:t xml:space="preserve"> daty otrzymania wezwania wraz </w:t>
      </w:r>
      <w:r w:rsidRPr="00034CF5">
        <w:rPr>
          <w:sz w:val="22"/>
          <w:szCs w:val="22"/>
          <w:lang w:val="x-none"/>
        </w:rPr>
        <w:t>z dowodem zapłaty.</w:t>
      </w:r>
    </w:p>
    <w:p w14:paraId="2648FBD8" w14:textId="3B7EABF1" w:rsidR="00034CF5" w:rsidRPr="00034CF5" w:rsidRDefault="00034CF5" w:rsidP="00861DFA">
      <w:pPr>
        <w:pStyle w:val="Akapitzlist"/>
        <w:widowControl/>
        <w:numPr>
          <w:ilvl w:val="0"/>
          <w:numId w:val="39"/>
        </w:numPr>
        <w:tabs>
          <w:tab w:val="left" w:pos="284"/>
        </w:tabs>
        <w:suppressAutoHyphens w:val="0"/>
        <w:ind w:left="284" w:hanging="426"/>
        <w:jc w:val="both"/>
        <w:rPr>
          <w:sz w:val="22"/>
          <w:szCs w:val="22"/>
          <w:lang w:val="x-none"/>
        </w:rPr>
      </w:pPr>
      <w:r w:rsidRPr="00034CF5">
        <w:rPr>
          <w:sz w:val="22"/>
          <w:szCs w:val="22"/>
          <w:lang w:val="x-none"/>
        </w:rPr>
        <w:t>Zamawiający zobowiązuje się dotrzymywać podstawowych warunków eksploatacji określonych przez producenta w zapisach o</w:t>
      </w:r>
      <w:r>
        <w:rPr>
          <w:sz w:val="22"/>
          <w:szCs w:val="22"/>
          <w:lang w:val="x-none"/>
        </w:rPr>
        <w:t xml:space="preserve">świadczenia gwaranta zawartego </w:t>
      </w:r>
      <w:r w:rsidRPr="00034CF5">
        <w:rPr>
          <w:sz w:val="22"/>
          <w:szCs w:val="22"/>
          <w:lang w:val="x-none"/>
        </w:rPr>
        <w:t>w dokumentach gwarancyjnych lub instrukcjach eksploatacji dostarczonych przez Wykonawcę, w zakresie w jakim nie jest ono sprzeczne z postanowieniami niniejszego paragrafu umowy.</w:t>
      </w:r>
    </w:p>
    <w:p w14:paraId="58F25A0B" w14:textId="1181DDA6" w:rsidR="00034CF5" w:rsidRPr="00034CF5" w:rsidRDefault="00034CF5" w:rsidP="00861DFA">
      <w:pPr>
        <w:pStyle w:val="Akapitzlist"/>
        <w:widowControl/>
        <w:numPr>
          <w:ilvl w:val="0"/>
          <w:numId w:val="39"/>
        </w:numPr>
        <w:tabs>
          <w:tab w:val="left" w:pos="284"/>
        </w:tabs>
        <w:suppressAutoHyphens w:val="0"/>
        <w:ind w:left="284" w:hanging="426"/>
        <w:jc w:val="both"/>
        <w:rPr>
          <w:sz w:val="22"/>
          <w:szCs w:val="22"/>
          <w:lang w:val="x-none"/>
        </w:rPr>
      </w:pPr>
      <w:r w:rsidRPr="00034CF5">
        <w:rPr>
          <w:sz w:val="22"/>
          <w:szCs w:val="22"/>
          <w:lang w:val="x-none"/>
        </w:rPr>
        <w:t>Warunki gwarancji nie mogą nakazywać Zamawia</w:t>
      </w:r>
      <w:r>
        <w:rPr>
          <w:sz w:val="22"/>
          <w:szCs w:val="22"/>
          <w:lang w:val="x-none"/>
        </w:rPr>
        <w:t xml:space="preserve">jącemu przechowywania opakowań </w:t>
      </w:r>
      <w:r w:rsidRPr="00034CF5">
        <w:rPr>
          <w:sz w:val="22"/>
          <w:szCs w:val="22"/>
          <w:lang w:val="x-none"/>
        </w:rPr>
        <w:t>w których sprzęt był dostarczony. Zamawiający może usunąć opakowania urządzeń po ich dostarczeniu, co nie spowoduje utraty gwarancji, a dostarczony sprzęt pomimo braku opakowań będzie podlegał usłudze gwarancyjnej.</w:t>
      </w:r>
    </w:p>
    <w:p w14:paraId="02AEC642" w14:textId="77777777" w:rsidR="00034CF5" w:rsidRPr="00034CF5" w:rsidRDefault="00034CF5" w:rsidP="00034CF5">
      <w:pPr>
        <w:spacing w:after="0"/>
        <w:ind w:left="540"/>
        <w:jc w:val="center"/>
        <w:rPr>
          <w:rFonts w:ascii="Times New Roman" w:hAnsi="Times New Roman" w:cs="Times New Roman"/>
        </w:rPr>
      </w:pPr>
      <w:r w:rsidRPr="00034CF5">
        <w:rPr>
          <w:rFonts w:ascii="Times New Roman" w:hAnsi="Times New Roman" w:cs="Times New Roman"/>
          <w:b/>
          <w:lang w:val="x-none"/>
        </w:rPr>
        <w:t>§ 6</w:t>
      </w:r>
    </w:p>
    <w:p w14:paraId="05F88442" w14:textId="77777777" w:rsidR="00034CF5" w:rsidRPr="00034CF5" w:rsidRDefault="00034CF5" w:rsidP="00861DFA">
      <w:pPr>
        <w:numPr>
          <w:ilvl w:val="3"/>
          <w:numId w:val="41"/>
        </w:numPr>
        <w:tabs>
          <w:tab w:val="left" w:pos="0"/>
          <w:tab w:val="left" w:pos="142"/>
          <w:tab w:val="left" w:pos="567"/>
          <w:tab w:val="left" w:pos="709"/>
        </w:tabs>
        <w:suppressAutoHyphens/>
        <w:spacing w:after="0" w:line="240" w:lineRule="auto"/>
        <w:ind w:left="284" w:hanging="426"/>
        <w:jc w:val="both"/>
        <w:rPr>
          <w:rFonts w:ascii="Times New Roman" w:hAnsi="Times New Roman" w:cs="Times New Roman"/>
        </w:rPr>
      </w:pPr>
      <w:r w:rsidRPr="00034CF5">
        <w:rPr>
          <w:rFonts w:ascii="Times New Roman" w:hAnsi="Times New Roman" w:cs="Times New Roman"/>
          <w:lang w:val="x-none"/>
        </w:rPr>
        <w:t xml:space="preserve"> Strony zastrzegają sobie prawo do dochodzenia kar umownych za </w:t>
      </w:r>
      <w:r w:rsidRPr="00034CF5">
        <w:rPr>
          <w:rFonts w:ascii="Times New Roman" w:hAnsi="Times New Roman" w:cs="Times New Roman"/>
        </w:rPr>
        <w:t xml:space="preserve">niewykonanie </w:t>
      </w:r>
      <w:r w:rsidRPr="00034CF5">
        <w:rPr>
          <w:rFonts w:ascii="Times New Roman" w:hAnsi="Times New Roman" w:cs="Times New Roman"/>
          <w:lang w:val="x-none"/>
        </w:rPr>
        <w:t>lub nienależyte wykonanie zobowiązań wynikających</w:t>
      </w:r>
      <w:r w:rsidRPr="00034CF5">
        <w:rPr>
          <w:rFonts w:ascii="Times New Roman" w:hAnsi="Times New Roman" w:cs="Times New Roman"/>
        </w:rPr>
        <w:t xml:space="preserve"> z umowy</w:t>
      </w:r>
      <w:r w:rsidRPr="00034CF5">
        <w:rPr>
          <w:rFonts w:ascii="Times New Roman" w:hAnsi="Times New Roman" w:cs="Times New Roman"/>
          <w:lang w:val="x-none"/>
        </w:rPr>
        <w:t>.</w:t>
      </w:r>
    </w:p>
    <w:p w14:paraId="29F686E3" w14:textId="77777777" w:rsidR="00034CF5" w:rsidRPr="00034CF5" w:rsidRDefault="00034CF5" w:rsidP="00861DFA">
      <w:pPr>
        <w:numPr>
          <w:ilvl w:val="3"/>
          <w:numId w:val="41"/>
        </w:numPr>
        <w:tabs>
          <w:tab w:val="left" w:pos="0"/>
          <w:tab w:val="left" w:pos="142"/>
        </w:tabs>
        <w:suppressAutoHyphens/>
        <w:spacing w:after="0" w:line="240" w:lineRule="auto"/>
        <w:ind w:left="142" w:hanging="284"/>
        <w:jc w:val="both"/>
        <w:rPr>
          <w:rFonts w:ascii="Times New Roman" w:hAnsi="Times New Roman" w:cs="Times New Roman"/>
        </w:rPr>
      </w:pPr>
      <w:r w:rsidRPr="00034CF5">
        <w:rPr>
          <w:rFonts w:ascii="Times New Roman" w:hAnsi="Times New Roman" w:cs="Times New Roman"/>
        </w:rPr>
        <w:t>Wykonawca, za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71A171B1" w14:textId="743017A6" w:rsidR="00034CF5" w:rsidRPr="00034CF5" w:rsidRDefault="00034CF5" w:rsidP="00861DFA">
      <w:pPr>
        <w:numPr>
          <w:ilvl w:val="0"/>
          <w:numId w:val="42"/>
        </w:numPr>
        <w:tabs>
          <w:tab w:val="left" w:pos="0"/>
          <w:tab w:val="left" w:pos="709"/>
        </w:tabs>
        <w:suppressAutoHyphens/>
        <w:spacing w:after="0" w:line="240" w:lineRule="auto"/>
        <w:ind w:left="709" w:hanging="491"/>
        <w:jc w:val="both"/>
        <w:rPr>
          <w:rFonts w:ascii="Times New Roman" w:hAnsi="Times New Roman" w:cs="Times New Roman"/>
        </w:rPr>
      </w:pPr>
      <w:r w:rsidRPr="00034CF5">
        <w:rPr>
          <w:rFonts w:ascii="Times New Roman" w:hAnsi="Times New Roman" w:cs="Times New Roman"/>
          <w:lang w:val="x-none"/>
        </w:rPr>
        <w:t>odstąpienia od umowy wskutek okoliczności</w:t>
      </w:r>
      <w:r w:rsidR="00E50792">
        <w:rPr>
          <w:rFonts w:ascii="Times New Roman" w:hAnsi="Times New Roman" w:cs="Times New Roman"/>
          <w:lang w:val="x-none"/>
        </w:rPr>
        <w:t xml:space="preserve"> </w:t>
      </w:r>
      <w:r w:rsidRPr="00034CF5">
        <w:rPr>
          <w:rFonts w:ascii="Times New Roman" w:hAnsi="Times New Roman" w:cs="Times New Roman"/>
        </w:rPr>
        <w:t>leżących po stronie Wykonawcy w</w:t>
      </w:r>
      <w:r w:rsidR="00E50792">
        <w:rPr>
          <w:rFonts w:ascii="Times New Roman" w:hAnsi="Times New Roman" w:cs="Times New Roman"/>
        </w:rPr>
        <w:t xml:space="preserve"> </w:t>
      </w:r>
      <w:r w:rsidRPr="00034CF5">
        <w:rPr>
          <w:rFonts w:ascii="Times New Roman" w:hAnsi="Times New Roman" w:cs="Times New Roman"/>
          <w:lang w:val="x-none"/>
        </w:rPr>
        <w:t xml:space="preserve">wysokości </w:t>
      </w:r>
      <w:r w:rsidRPr="00034CF5">
        <w:rPr>
          <w:rFonts w:ascii="Times New Roman" w:hAnsi="Times New Roman" w:cs="Times New Roman"/>
        </w:rPr>
        <w:t xml:space="preserve">5% </w:t>
      </w:r>
      <w:r w:rsidRPr="00034CF5">
        <w:rPr>
          <w:rFonts w:ascii="Times New Roman" w:hAnsi="Times New Roman" w:cs="Times New Roman"/>
          <w:lang w:val="x-none"/>
        </w:rPr>
        <w:t>wynagrodzenia brutto ustalonego w § 3 ust. 2 umowy,</w:t>
      </w:r>
    </w:p>
    <w:p w14:paraId="59938FF1" w14:textId="74082FBE" w:rsidR="00034CF5" w:rsidRPr="00034CF5" w:rsidRDefault="00034CF5" w:rsidP="00861DFA">
      <w:pPr>
        <w:numPr>
          <w:ilvl w:val="0"/>
          <w:numId w:val="42"/>
        </w:numPr>
        <w:tabs>
          <w:tab w:val="left" w:pos="0"/>
          <w:tab w:val="left" w:pos="709"/>
        </w:tabs>
        <w:suppressAutoHyphens/>
        <w:spacing w:after="0" w:line="240" w:lineRule="auto"/>
        <w:ind w:left="709" w:hanging="491"/>
        <w:jc w:val="both"/>
        <w:rPr>
          <w:rFonts w:ascii="Times New Roman" w:hAnsi="Times New Roman" w:cs="Times New Roman"/>
        </w:rPr>
      </w:pPr>
      <w:r w:rsidRPr="00034CF5">
        <w:rPr>
          <w:rFonts w:ascii="Times New Roman" w:hAnsi="Times New Roman" w:cs="Times New Roman"/>
          <w:lang w:val="x-none"/>
        </w:rPr>
        <w:t>niewykonania lub nienależytego wykonania umowy w wysokości 10% wynagrodzenia brutto ustalonego w § 3 ust. 2 umowy, przy czym nienależyte wykonanie umowy to jej realizacja, która pozostaje w sprzeczności z zapisami umowy lub ofertą Wykonawcy, albo też nie zapewnia osiągnięcia wymagany</w:t>
      </w:r>
      <w:r w:rsidR="00D675E2">
        <w:rPr>
          <w:rFonts w:ascii="Times New Roman" w:hAnsi="Times New Roman" w:cs="Times New Roman"/>
          <w:lang w:val="x-none"/>
        </w:rPr>
        <w:t>c</w:t>
      </w:r>
      <w:r w:rsidR="00E50792">
        <w:rPr>
          <w:rFonts w:ascii="Times New Roman" w:hAnsi="Times New Roman" w:cs="Times New Roman"/>
        </w:rPr>
        <w:t>1</w:t>
      </w:r>
      <w:r w:rsidR="00D675E2">
        <w:rPr>
          <w:rFonts w:ascii="Times New Roman" w:hAnsi="Times New Roman" w:cs="Times New Roman"/>
          <w:lang w:val="x-none"/>
        </w:rPr>
        <w:t xml:space="preserve">h parametrów, funkcjonalności </w:t>
      </w:r>
      <w:r w:rsidRPr="00034CF5">
        <w:rPr>
          <w:rFonts w:ascii="Times New Roman" w:hAnsi="Times New Roman" w:cs="Times New Roman"/>
          <w:lang w:val="x-none"/>
        </w:rPr>
        <w:t xml:space="preserve">i zakresów wynikających z </w:t>
      </w:r>
      <w:r w:rsidRPr="00034CF5">
        <w:rPr>
          <w:rFonts w:ascii="Times New Roman" w:hAnsi="Times New Roman" w:cs="Times New Roman"/>
        </w:rPr>
        <w:t xml:space="preserve">Załącznika A do </w:t>
      </w:r>
      <w:r w:rsidRPr="00034CF5">
        <w:rPr>
          <w:rFonts w:ascii="Times New Roman" w:hAnsi="Times New Roman" w:cs="Times New Roman"/>
          <w:lang w:val="x-none"/>
        </w:rPr>
        <w:t>SWZ i użytkowych przedmiotu umowy,</w:t>
      </w:r>
    </w:p>
    <w:p w14:paraId="0D0603B8" w14:textId="5ACA362F" w:rsidR="00034CF5" w:rsidRPr="00034CF5" w:rsidRDefault="00034CF5" w:rsidP="00861DFA">
      <w:pPr>
        <w:numPr>
          <w:ilvl w:val="0"/>
          <w:numId w:val="42"/>
        </w:numPr>
        <w:tabs>
          <w:tab w:val="left" w:pos="0"/>
          <w:tab w:val="left" w:pos="709"/>
        </w:tabs>
        <w:suppressAutoHyphens/>
        <w:spacing w:after="0" w:line="240" w:lineRule="auto"/>
        <w:ind w:left="709" w:hanging="491"/>
        <w:jc w:val="both"/>
        <w:rPr>
          <w:rFonts w:ascii="Times New Roman" w:hAnsi="Times New Roman" w:cs="Times New Roman"/>
        </w:rPr>
      </w:pPr>
      <w:r w:rsidRPr="00034CF5">
        <w:rPr>
          <w:rFonts w:ascii="Times New Roman" w:hAnsi="Times New Roman" w:cs="Times New Roman"/>
          <w:lang w:val="x-none"/>
        </w:rPr>
        <w:t xml:space="preserve">zwłoki w wykonaniu przedmiotu umowy w wysokości </w:t>
      </w:r>
      <w:r w:rsidRPr="00034CF5">
        <w:rPr>
          <w:rFonts w:ascii="Times New Roman" w:hAnsi="Times New Roman" w:cs="Times New Roman"/>
        </w:rPr>
        <w:t>0,5</w:t>
      </w:r>
      <w:r w:rsidRPr="00034CF5">
        <w:rPr>
          <w:rFonts w:ascii="Times New Roman" w:hAnsi="Times New Roman" w:cs="Times New Roman"/>
          <w:lang w:val="x-none"/>
        </w:rPr>
        <w:t>% wynagrodzenia brutto ustalonego w § 3 ust. 2 umowy za każdy dzień zw</w:t>
      </w:r>
      <w:r w:rsidR="00D675E2">
        <w:rPr>
          <w:rFonts w:ascii="Times New Roman" w:hAnsi="Times New Roman" w:cs="Times New Roman"/>
          <w:lang w:val="x-none"/>
        </w:rPr>
        <w:t xml:space="preserve">łoki licząc od dnia następnego </w:t>
      </w:r>
      <w:r w:rsidRPr="00034CF5">
        <w:rPr>
          <w:rFonts w:ascii="Times New Roman" w:hAnsi="Times New Roman" w:cs="Times New Roman"/>
          <w:lang w:val="x-none"/>
        </w:rPr>
        <w:t xml:space="preserve">w stosunku do terminu </w:t>
      </w:r>
      <w:r w:rsidRPr="00034CF5">
        <w:rPr>
          <w:rFonts w:ascii="Times New Roman" w:hAnsi="Times New Roman" w:cs="Times New Roman"/>
          <w:lang w:val="x-none"/>
        </w:rPr>
        <w:lastRenderedPageBreak/>
        <w:t>zakończenia realizacji przedmiotu umowy, określonego w § 1 ust. 3 umowy,</w:t>
      </w:r>
      <w:r w:rsidRPr="00034CF5">
        <w:rPr>
          <w:rFonts w:ascii="Times New Roman" w:hAnsi="Times New Roman" w:cs="Times New Roman"/>
        </w:rPr>
        <w:t xml:space="preserve"> jednak nie więcej niż 20% wynagrodzenia brutto ustalonego w § 3 ust. 2 umowy</w:t>
      </w:r>
      <w:r w:rsidRPr="00034CF5">
        <w:rPr>
          <w:rFonts w:ascii="Times New Roman" w:hAnsi="Times New Roman" w:cs="Times New Roman"/>
          <w:lang w:val="x-none"/>
        </w:rPr>
        <w:t>,</w:t>
      </w:r>
    </w:p>
    <w:p w14:paraId="3AC9644A" w14:textId="77777777" w:rsidR="00034CF5" w:rsidRPr="00034CF5" w:rsidRDefault="00034CF5" w:rsidP="00861DFA">
      <w:pPr>
        <w:numPr>
          <w:ilvl w:val="0"/>
          <w:numId w:val="42"/>
        </w:numPr>
        <w:tabs>
          <w:tab w:val="left" w:pos="0"/>
          <w:tab w:val="left" w:pos="709"/>
        </w:tabs>
        <w:suppressAutoHyphens/>
        <w:spacing w:after="0" w:line="240" w:lineRule="auto"/>
        <w:ind w:left="709" w:hanging="491"/>
        <w:jc w:val="both"/>
        <w:rPr>
          <w:rFonts w:ascii="Times New Roman" w:hAnsi="Times New Roman" w:cs="Times New Roman"/>
        </w:rPr>
      </w:pPr>
      <w:r w:rsidRPr="00034CF5">
        <w:rPr>
          <w:rFonts w:ascii="Times New Roman" w:hAnsi="Times New Roman" w:cs="Times New Roman"/>
          <w:lang w:val="x-none"/>
        </w:rPr>
        <w:t xml:space="preserve">zwłoki w usunięciu wad przedmiotu, umowy stwierdzonych przy odbiorze, </w:t>
      </w:r>
      <w:r w:rsidRPr="00034CF5">
        <w:rPr>
          <w:rFonts w:ascii="Times New Roman" w:hAnsi="Times New Roman" w:cs="Times New Roman"/>
          <w:lang w:val="x-none"/>
        </w:rPr>
        <w:br/>
        <w:t xml:space="preserve">w wysokości </w:t>
      </w:r>
      <w:r w:rsidRPr="00034CF5">
        <w:rPr>
          <w:rFonts w:ascii="Times New Roman" w:hAnsi="Times New Roman" w:cs="Times New Roman"/>
        </w:rPr>
        <w:t>0,5</w:t>
      </w:r>
      <w:r w:rsidRPr="00034CF5">
        <w:rPr>
          <w:rFonts w:ascii="Times New Roman" w:hAnsi="Times New Roman" w:cs="Times New Roman"/>
          <w:lang w:val="x-none"/>
        </w:rPr>
        <w:t>% wynagrodzenia brutto ustalonego w § 3 ust. 2 umowy za każdy dzień zwłoki, licząc od następnego dnia po upływie terminu określonego przez Zamawiającego w celu usunięcia wad,</w:t>
      </w:r>
      <w:r w:rsidRPr="00034CF5">
        <w:rPr>
          <w:rFonts w:ascii="Times New Roman" w:hAnsi="Times New Roman" w:cs="Times New Roman"/>
        </w:rPr>
        <w:t xml:space="preserve"> jednak nie więcej niż 20% wynagrodzenia brutto ustalonego w § 3 ust. 2 umowy</w:t>
      </w:r>
      <w:r w:rsidRPr="00034CF5">
        <w:rPr>
          <w:rFonts w:ascii="Times New Roman" w:hAnsi="Times New Roman" w:cs="Times New Roman"/>
          <w:lang w:val="x-none"/>
        </w:rPr>
        <w:t>,</w:t>
      </w:r>
    </w:p>
    <w:p w14:paraId="5B19386F" w14:textId="77777777" w:rsidR="00034CF5" w:rsidRPr="00034CF5" w:rsidRDefault="00034CF5" w:rsidP="00861DFA">
      <w:pPr>
        <w:numPr>
          <w:ilvl w:val="0"/>
          <w:numId w:val="42"/>
        </w:numPr>
        <w:tabs>
          <w:tab w:val="left" w:pos="0"/>
          <w:tab w:val="left" w:pos="709"/>
        </w:tabs>
        <w:suppressAutoHyphens/>
        <w:spacing w:after="0" w:line="240" w:lineRule="auto"/>
        <w:ind w:left="709" w:hanging="491"/>
        <w:jc w:val="both"/>
        <w:rPr>
          <w:rFonts w:ascii="Times New Roman" w:hAnsi="Times New Roman" w:cs="Times New Roman"/>
          <w:lang w:val="x-none"/>
        </w:rPr>
      </w:pPr>
      <w:r w:rsidRPr="00034CF5">
        <w:rPr>
          <w:rFonts w:ascii="Times New Roman" w:hAnsi="Times New Roman" w:cs="Times New Roman"/>
          <w:lang w:val="x-none"/>
        </w:rPr>
        <w:t>zwłoki w usunięciu wad stwierdzonych w okresie gwarancji lub rękojmi w wysokości 0</w:t>
      </w:r>
      <w:r w:rsidRPr="00034CF5">
        <w:rPr>
          <w:rFonts w:ascii="Times New Roman" w:hAnsi="Times New Roman" w:cs="Times New Roman"/>
        </w:rPr>
        <w:t>,5</w:t>
      </w:r>
      <w:r w:rsidRPr="00034CF5">
        <w:rPr>
          <w:rFonts w:ascii="Times New Roman" w:hAnsi="Times New Roman" w:cs="Times New Roman"/>
          <w:lang w:val="x-none"/>
        </w:rPr>
        <w:t xml:space="preserve">% wynagrodzenia brutto ustalonego w § 3 ust. 2 umowy za każdy dzień zwłoki liczony od dnia następnego w stosunku do terminu (dnia) ustalonego zgodnie z treścią § 5 ust. </w:t>
      </w:r>
      <w:r w:rsidRPr="00034CF5">
        <w:rPr>
          <w:rFonts w:ascii="Times New Roman" w:hAnsi="Times New Roman" w:cs="Times New Roman"/>
        </w:rPr>
        <w:t>6</w:t>
      </w:r>
      <w:r w:rsidRPr="00034CF5">
        <w:rPr>
          <w:rFonts w:ascii="Times New Roman" w:hAnsi="Times New Roman" w:cs="Times New Roman"/>
          <w:lang w:val="x-none"/>
        </w:rPr>
        <w:t xml:space="preserve"> umowy albo w pisemnym oświadczeniu Stron</w:t>
      </w:r>
      <w:r w:rsidRPr="00034CF5">
        <w:rPr>
          <w:rFonts w:ascii="Times New Roman" w:hAnsi="Times New Roman" w:cs="Times New Roman"/>
        </w:rPr>
        <w:t xml:space="preserve">, </w:t>
      </w:r>
      <w:r w:rsidRPr="00034CF5">
        <w:rPr>
          <w:rFonts w:ascii="Times New Roman" w:hAnsi="Times New Roman" w:cs="Times New Roman"/>
          <w:lang w:val="x-none"/>
        </w:rPr>
        <w:t>jednak nie więcej niż 20% wynagrodzenia brutto ustalonego w § 3 ust. 2 umowy</w:t>
      </w:r>
      <w:r w:rsidRPr="00034CF5">
        <w:rPr>
          <w:rFonts w:ascii="Times New Roman" w:hAnsi="Times New Roman" w:cs="Times New Roman"/>
        </w:rPr>
        <w:t>,</w:t>
      </w:r>
    </w:p>
    <w:p w14:paraId="7196D416" w14:textId="5F369E4F" w:rsidR="00034CF5" w:rsidRPr="00034CF5" w:rsidRDefault="00034CF5" w:rsidP="00861DFA">
      <w:pPr>
        <w:numPr>
          <w:ilvl w:val="0"/>
          <w:numId w:val="42"/>
        </w:numPr>
        <w:tabs>
          <w:tab w:val="left" w:pos="0"/>
          <w:tab w:val="left" w:pos="709"/>
        </w:tabs>
        <w:suppressAutoHyphens/>
        <w:spacing w:after="0" w:line="240" w:lineRule="auto"/>
        <w:ind w:left="709" w:hanging="491"/>
        <w:jc w:val="both"/>
        <w:rPr>
          <w:rFonts w:ascii="Times New Roman" w:hAnsi="Times New Roman" w:cs="Times New Roman"/>
          <w:lang w:val="x-none"/>
        </w:rPr>
      </w:pPr>
      <w:r w:rsidRPr="00034CF5">
        <w:rPr>
          <w:rFonts w:ascii="Times New Roman" w:hAnsi="Times New Roman" w:cs="Times New Roman"/>
        </w:rPr>
        <w:t xml:space="preserve">niedoręczenia w wyznaczonym terminie korekty faktury, o której mowa w § 3 ust. </w:t>
      </w:r>
      <w:r w:rsidR="00BE72B3">
        <w:rPr>
          <w:rFonts w:ascii="Times New Roman" w:hAnsi="Times New Roman" w:cs="Times New Roman"/>
        </w:rPr>
        <w:t>7 umowy</w:t>
      </w:r>
      <w:r w:rsidRPr="00034CF5">
        <w:rPr>
          <w:rFonts w:ascii="Times New Roman" w:hAnsi="Times New Roman" w:cs="Times New Roman"/>
        </w:rPr>
        <w:t xml:space="preserve"> - w wysokości stanowiącej równowartość należnego podatku od towarów i usług VAT z tytułu </w:t>
      </w:r>
      <w:r w:rsidRPr="00034CF5">
        <w:rPr>
          <w:rFonts w:ascii="Times New Roman" w:hAnsi="Times New Roman" w:cs="Times New Roman"/>
          <w:lang w:val="x-none"/>
        </w:rPr>
        <w:t>przedmiotowej</w:t>
      </w:r>
      <w:r w:rsidRPr="00034CF5">
        <w:rPr>
          <w:rFonts w:ascii="Times New Roman" w:hAnsi="Times New Roman" w:cs="Times New Roman"/>
        </w:rPr>
        <w:t xml:space="preserve"> dostawy</w:t>
      </w:r>
      <w:r w:rsidR="00197FAB">
        <w:rPr>
          <w:rFonts w:ascii="Times New Roman" w:hAnsi="Times New Roman" w:cs="Times New Roman"/>
        </w:rPr>
        <w:t>,</w:t>
      </w:r>
      <w:r w:rsidRPr="00034CF5">
        <w:rPr>
          <w:rFonts w:ascii="Times New Roman" w:hAnsi="Times New Roman" w:cs="Times New Roman"/>
        </w:rPr>
        <w:t xml:space="preserve"> </w:t>
      </w:r>
    </w:p>
    <w:p w14:paraId="4253410F" w14:textId="77777777" w:rsidR="00034CF5" w:rsidRPr="00EC3909" w:rsidRDefault="00034CF5" w:rsidP="00034CF5">
      <w:pPr>
        <w:spacing w:after="0"/>
        <w:ind w:right="-42"/>
        <w:jc w:val="both"/>
        <w:rPr>
          <w:rFonts w:ascii="Times New Roman" w:hAnsi="Times New Roman" w:cs="Times New Roman"/>
        </w:rPr>
      </w:pPr>
      <w:r w:rsidRPr="00EC3909">
        <w:rPr>
          <w:rFonts w:ascii="Times New Roman" w:hAnsi="Times New Roman" w:cs="Times New Roman"/>
        </w:rPr>
        <w:t>przy czym łączna maksymalna wysokość kar umownych ze wszystkich tytułów wskazanych powyżej nie może przekroczyć 50% wynagrodzenia brutto ustalonego w § 3 ust. 2 umowy.</w:t>
      </w:r>
    </w:p>
    <w:p w14:paraId="0EF3BA0A" w14:textId="5F16A610" w:rsidR="00034CF5" w:rsidRPr="00EC3909" w:rsidRDefault="00034CF5" w:rsidP="00861DFA">
      <w:pPr>
        <w:numPr>
          <w:ilvl w:val="0"/>
          <w:numId w:val="43"/>
        </w:numPr>
        <w:tabs>
          <w:tab w:val="num" w:pos="284"/>
        </w:tabs>
        <w:suppressAutoHyphens/>
        <w:spacing w:after="0" w:line="240" w:lineRule="auto"/>
        <w:ind w:left="284"/>
        <w:jc w:val="both"/>
        <w:rPr>
          <w:rFonts w:ascii="Times New Roman" w:hAnsi="Times New Roman" w:cs="Times New Roman"/>
        </w:rPr>
      </w:pPr>
      <w:r w:rsidRPr="00EC3909">
        <w:rPr>
          <w:rFonts w:ascii="Times New Roman" w:hAnsi="Times New Roman" w:cs="Times New Roman"/>
        </w:rPr>
        <w:t>Zamawiający zapłaci Wykonawcy karę umowę w przypadku odstąpienia od niniejszej umowy przez Wykonawcę z przyczyn leżących wyłącznie po stronie Zamawiającego, z wyłączeniem okoliczności wskazanej w art. 456 ust. 1 pkt 1 ustawy PZP, w wysokości 5%</w:t>
      </w:r>
      <w:r w:rsidRPr="00EC3909">
        <w:rPr>
          <w:rFonts w:ascii="Times New Roman" w:hAnsi="Times New Roman" w:cs="Times New Roman"/>
          <w:lang w:val="x-none"/>
        </w:rPr>
        <w:t xml:space="preserve"> wynagrodzenia brutto ustalonego w § 3 ust. 2 umowy</w:t>
      </w:r>
      <w:r w:rsidRPr="00EC3909">
        <w:rPr>
          <w:rFonts w:ascii="Times New Roman" w:hAnsi="Times New Roman" w:cs="Times New Roman"/>
        </w:rPr>
        <w:t>.</w:t>
      </w:r>
    </w:p>
    <w:p w14:paraId="3734C017" w14:textId="77777777" w:rsidR="00034CF5" w:rsidRPr="00EC3909" w:rsidRDefault="00034CF5" w:rsidP="00861DFA">
      <w:pPr>
        <w:numPr>
          <w:ilvl w:val="0"/>
          <w:numId w:val="43"/>
        </w:numPr>
        <w:tabs>
          <w:tab w:val="num" w:pos="284"/>
        </w:tabs>
        <w:suppressAutoHyphens/>
        <w:spacing w:after="0" w:line="240" w:lineRule="auto"/>
        <w:ind w:left="284"/>
        <w:jc w:val="both"/>
        <w:rPr>
          <w:rFonts w:ascii="Times New Roman" w:hAnsi="Times New Roman" w:cs="Times New Roman"/>
          <w:lang w:bidi="pl-PL"/>
        </w:rPr>
      </w:pPr>
      <w:r w:rsidRPr="00EC3909">
        <w:rPr>
          <w:rFonts w:ascii="Times New Roman" w:hAnsi="Times New Roman" w:cs="Times New Roman"/>
          <w:lang w:bidi="pl-PL"/>
        </w:rPr>
        <w:t xml:space="preserve">Jeżeli wysokość naliczonych kar umownych nie pokrywa rzeczywiście poniesionej szkody, Zamawiający może dochodzić odszkodowania uzupełniającego, </w:t>
      </w:r>
      <w:r w:rsidRPr="00EC3909">
        <w:rPr>
          <w:rFonts w:ascii="Times New Roman" w:hAnsi="Times New Roman" w:cs="Times New Roman"/>
        </w:rPr>
        <w:t xml:space="preserve">przy czym kary umowne określone w ust. 2 i 3 mają charakter </w:t>
      </w:r>
      <w:proofErr w:type="spellStart"/>
      <w:r w:rsidRPr="00EC3909">
        <w:rPr>
          <w:rFonts w:ascii="Times New Roman" w:hAnsi="Times New Roman" w:cs="Times New Roman"/>
        </w:rPr>
        <w:t>zaliczalny</w:t>
      </w:r>
      <w:proofErr w:type="spellEnd"/>
      <w:r w:rsidRPr="00EC3909">
        <w:rPr>
          <w:rFonts w:ascii="Times New Roman" w:hAnsi="Times New Roman" w:cs="Times New Roman"/>
        </w:rPr>
        <w:t xml:space="preserve"> na poczet przedmiotowego odszkodowania uzupełniającego.</w:t>
      </w:r>
    </w:p>
    <w:p w14:paraId="7DB9FD81" w14:textId="77777777" w:rsidR="00034CF5" w:rsidRPr="00EC3909" w:rsidRDefault="00034CF5" w:rsidP="00861DFA">
      <w:pPr>
        <w:numPr>
          <w:ilvl w:val="0"/>
          <w:numId w:val="43"/>
        </w:numPr>
        <w:tabs>
          <w:tab w:val="num" w:pos="284"/>
        </w:tabs>
        <w:suppressAutoHyphens/>
        <w:spacing w:after="0" w:line="240" w:lineRule="auto"/>
        <w:ind w:left="284"/>
        <w:jc w:val="both"/>
        <w:rPr>
          <w:rFonts w:ascii="Times New Roman" w:hAnsi="Times New Roman" w:cs="Times New Roman"/>
        </w:rPr>
      </w:pPr>
      <w:r w:rsidRPr="00EC3909">
        <w:rPr>
          <w:rFonts w:ascii="Times New Roman" w:hAnsi="Times New Roman" w:cs="Times New Roman"/>
          <w:lang w:val="x-none"/>
        </w:rPr>
        <w:t xml:space="preserve">Roszczenie o zapłatę kar umownych staje się wymagalne począwszy od dnia następnego po dniu, w którym miały miejsce okoliczności faktyczne określone w niniejszej umowie stanowiące podstawę do ich naliczenia. </w:t>
      </w:r>
    </w:p>
    <w:p w14:paraId="633F452F" w14:textId="77777777" w:rsidR="00034CF5" w:rsidRPr="00034CF5" w:rsidRDefault="00034CF5" w:rsidP="00861DFA">
      <w:pPr>
        <w:numPr>
          <w:ilvl w:val="0"/>
          <w:numId w:val="43"/>
        </w:numPr>
        <w:tabs>
          <w:tab w:val="num" w:pos="284"/>
        </w:tabs>
        <w:suppressAutoHyphens/>
        <w:spacing w:after="0" w:line="240" w:lineRule="auto"/>
        <w:ind w:left="284"/>
        <w:jc w:val="both"/>
        <w:rPr>
          <w:rFonts w:ascii="Times New Roman" w:hAnsi="Times New Roman" w:cs="Times New Roman"/>
        </w:rPr>
      </w:pPr>
      <w:r w:rsidRPr="00034CF5">
        <w:rPr>
          <w:rFonts w:ascii="Times New Roman" w:hAnsi="Times New Roman" w:cs="Times New Roman"/>
          <w:lang w:val="x-none"/>
        </w:rPr>
        <w:t xml:space="preserve">Zamawiający jest uprawniony do potrącenia ewentualnych kar umownych z wymagalnej </w:t>
      </w:r>
      <w:r w:rsidRPr="00034CF5">
        <w:rPr>
          <w:rFonts w:ascii="Times New Roman" w:hAnsi="Times New Roman" w:cs="Times New Roman"/>
          <w:lang w:val="x-none"/>
        </w:rPr>
        <w:br/>
        <w:t>i należnej Wykonawcy kwoty wynagrodzenia określonej w fakturze</w:t>
      </w:r>
      <w:r w:rsidRPr="00034CF5">
        <w:rPr>
          <w:rFonts w:ascii="Times New Roman" w:hAnsi="Times New Roman" w:cs="Times New Roman"/>
        </w:rPr>
        <w:t xml:space="preserve"> lub innych ewentualnych wierzytelności Wykonawcy względem Zamawiającego, na co Wykonawca wyraża zgodę.</w:t>
      </w:r>
    </w:p>
    <w:p w14:paraId="0D4DF7B7" w14:textId="77777777" w:rsidR="00034CF5" w:rsidRPr="00034CF5" w:rsidRDefault="00034CF5" w:rsidP="00861DFA">
      <w:pPr>
        <w:numPr>
          <w:ilvl w:val="0"/>
          <w:numId w:val="43"/>
        </w:numPr>
        <w:tabs>
          <w:tab w:val="num" w:pos="284"/>
        </w:tabs>
        <w:suppressAutoHyphens/>
        <w:spacing w:after="0" w:line="240" w:lineRule="auto"/>
        <w:ind w:left="284"/>
        <w:jc w:val="both"/>
        <w:rPr>
          <w:rFonts w:ascii="Times New Roman" w:hAnsi="Times New Roman" w:cs="Times New Roman"/>
        </w:rPr>
      </w:pPr>
      <w:r w:rsidRPr="00034CF5">
        <w:rPr>
          <w:rFonts w:ascii="Times New Roman" w:hAnsi="Times New Roman" w:cs="Times New Roman"/>
          <w:lang w:val="x-none"/>
        </w:rPr>
        <w:t>Zapłata kar umownych nie zwalnia Wykonawcy od obowiązku wykonania umowy.</w:t>
      </w:r>
    </w:p>
    <w:p w14:paraId="38C850FA" w14:textId="77777777" w:rsidR="00034CF5" w:rsidRPr="00034CF5" w:rsidRDefault="00034CF5" w:rsidP="00034CF5">
      <w:pPr>
        <w:tabs>
          <w:tab w:val="left" w:pos="0"/>
        </w:tabs>
        <w:spacing w:after="0"/>
        <w:ind w:left="540"/>
        <w:jc w:val="center"/>
        <w:rPr>
          <w:rFonts w:ascii="Times New Roman" w:hAnsi="Times New Roman" w:cs="Times New Roman"/>
        </w:rPr>
      </w:pPr>
      <w:r w:rsidRPr="00034CF5">
        <w:rPr>
          <w:rFonts w:ascii="Times New Roman" w:hAnsi="Times New Roman" w:cs="Times New Roman"/>
          <w:b/>
          <w:bCs/>
        </w:rPr>
        <w:t>§ 7</w:t>
      </w:r>
    </w:p>
    <w:p w14:paraId="77D75E09" w14:textId="77777777" w:rsidR="00034CF5" w:rsidRPr="00034CF5" w:rsidRDefault="00034CF5" w:rsidP="00861DFA">
      <w:pPr>
        <w:numPr>
          <w:ilvl w:val="0"/>
          <w:numId w:val="44"/>
        </w:numPr>
        <w:tabs>
          <w:tab w:val="left" w:pos="0"/>
          <w:tab w:val="num"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Oprócz przypadków wymienionych w Kodeksie cywilnym Stronom przysługuje prawo odstąpienia od niniejszej umowy w razie zaistnienia okoliczności wskazanych w ust. 2.</w:t>
      </w:r>
    </w:p>
    <w:p w14:paraId="1C3F8099" w14:textId="4167D2D2" w:rsidR="00034CF5" w:rsidRPr="00034CF5" w:rsidRDefault="00034CF5" w:rsidP="00861DFA">
      <w:pPr>
        <w:numPr>
          <w:ilvl w:val="0"/>
          <w:numId w:val="44"/>
        </w:numPr>
        <w:tabs>
          <w:tab w:val="left" w:pos="0"/>
          <w:tab w:val="num"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Zamawiający może odstąpić od umowy nie wcześniej niż w terminie 7 dni od dnia powzięcia wiadomości o zaistnieniu jednej z poniższych okoliczności oraz nie później niż do dnia upływu okresu gwarancji (rękojmi) na przedmiot umowy, to jest</w:t>
      </w:r>
      <w:r w:rsidR="00280429">
        <w:rPr>
          <w:rFonts w:ascii="Times New Roman" w:hAnsi="Times New Roman" w:cs="Times New Roman"/>
        </w:rPr>
        <w:t>,</w:t>
      </w:r>
      <w:r w:rsidRPr="00034CF5">
        <w:rPr>
          <w:rFonts w:ascii="Times New Roman" w:hAnsi="Times New Roman" w:cs="Times New Roman"/>
        </w:rPr>
        <w:t xml:space="preserve"> gdy:</w:t>
      </w:r>
    </w:p>
    <w:p w14:paraId="4B3534D7" w14:textId="77777777" w:rsidR="00034CF5" w:rsidRPr="00D9395F" w:rsidRDefault="00034CF5" w:rsidP="00861DFA">
      <w:pPr>
        <w:numPr>
          <w:ilvl w:val="2"/>
          <w:numId w:val="45"/>
        </w:numPr>
        <w:tabs>
          <w:tab w:val="left" w:pos="0"/>
          <w:tab w:val="left" w:pos="851"/>
        </w:tabs>
        <w:suppressAutoHyphens/>
        <w:spacing w:after="0" w:line="240" w:lineRule="auto"/>
        <w:ind w:left="851" w:hanging="567"/>
        <w:jc w:val="both"/>
        <w:rPr>
          <w:rFonts w:ascii="Times New Roman" w:hAnsi="Times New Roman" w:cs="Times New Roman"/>
        </w:rPr>
      </w:pPr>
      <w:r w:rsidRPr="00034CF5">
        <w:rPr>
          <w:rFonts w:ascii="Times New Roman" w:hAnsi="Times New Roman" w:cs="Times New Roman"/>
        </w:rPr>
        <w:t xml:space="preserve">Wykonawca na skutek swojej niewypłacalności nie wykonuje zobowiązań pieniężnych przez okres co najmniej 3 </w:t>
      </w:r>
      <w:r w:rsidRPr="00D9395F">
        <w:rPr>
          <w:rFonts w:ascii="Times New Roman" w:hAnsi="Times New Roman" w:cs="Times New Roman"/>
        </w:rPr>
        <w:t>miesięcy,</w:t>
      </w:r>
    </w:p>
    <w:p w14:paraId="5338EBFA" w14:textId="0C44D858" w:rsidR="00034CF5" w:rsidRPr="00D9395F" w:rsidRDefault="00034CF5" w:rsidP="00861DFA">
      <w:pPr>
        <w:numPr>
          <w:ilvl w:val="2"/>
          <w:numId w:val="45"/>
        </w:numPr>
        <w:tabs>
          <w:tab w:val="left" w:pos="0"/>
          <w:tab w:val="left" w:pos="851"/>
        </w:tabs>
        <w:suppressAutoHyphens/>
        <w:spacing w:after="0" w:line="240" w:lineRule="auto"/>
        <w:ind w:left="851" w:hanging="567"/>
        <w:jc w:val="both"/>
        <w:rPr>
          <w:rFonts w:ascii="Times New Roman" w:hAnsi="Times New Roman" w:cs="Times New Roman"/>
        </w:rPr>
      </w:pPr>
      <w:r w:rsidRPr="00D9395F">
        <w:rPr>
          <w:rFonts w:ascii="Times New Roman" w:hAnsi="Times New Roman" w:cs="Times New Roman"/>
        </w:rPr>
        <w:t>została podjęta likwidacja Wykonawcy lub nastąpiło rozwiązanie Wykonawcy bez przeprowadzenia likwidacji, bądź zakończenie prowadzenia działalności gospodarczej przez Wykonawcę bądź wykreślenie</w:t>
      </w:r>
      <w:r w:rsidR="00D9395F" w:rsidRPr="00D9395F">
        <w:rPr>
          <w:rFonts w:ascii="Times New Roman" w:hAnsi="Times New Roman" w:cs="Times New Roman"/>
        </w:rPr>
        <w:t xml:space="preserve"> Wykonawcy jako przedsiębiorcy </w:t>
      </w:r>
      <w:r w:rsidRPr="00D9395F">
        <w:rPr>
          <w:rFonts w:ascii="Times New Roman" w:hAnsi="Times New Roman" w:cs="Times New Roman"/>
        </w:rPr>
        <w:t>z CEIDG albo śmierć Wykonawcy będącego osobą fizyczną,</w:t>
      </w:r>
    </w:p>
    <w:p w14:paraId="7CE5434F" w14:textId="69AA32B2" w:rsidR="00B829AD" w:rsidRPr="00D9395F" w:rsidRDefault="00B829AD" w:rsidP="00861DFA">
      <w:pPr>
        <w:numPr>
          <w:ilvl w:val="2"/>
          <w:numId w:val="45"/>
        </w:numPr>
        <w:tabs>
          <w:tab w:val="left" w:pos="0"/>
          <w:tab w:val="left" w:pos="851"/>
        </w:tabs>
        <w:suppressAutoHyphens/>
        <w:spacing w:after="0" w:line="240" w:lineRule="auto"/>
        <w:ind w:left="851" w:hanging="567"/>
        <w:jc w:val="both"/>
        <w:rPr>
          <w:rFonts w:ascii="Times New Roman" w:hAnsi="Times New Roman" w:cs="Times New Roman"/>
        </w:rPr>
      </w:pPr>
      <w:r w:rsidRPr="00D9395F">
        <w:rPr>
          <w:rFonts w:ascii="Times New Roman" w:hAnsi="Times New Roman" w:cs="Times New Roman"/>
        </w:rPr>
        <w:t>wystąpiło u Wykonawcy znaczne zadłużenie, w szczególności skierowan</w:t>
      </w:r>
      <w:r w:rsidR="007D24E9" w:rsidRPr="00D9395F">
        <w:rPr>
          <w:rFonts w:ascii="Times New Roman" w:hAnsi="Times New Roman" w:cs="Times New Roman"/>
        </w:rPr>
        <w:t>ie</w:t>
      </w:r>
      <w:r w:rsidRPr="00D9395F">
        <w:rPr>
          <w:rFonts w:ascii="Times New Roman" w:hAnsi="Times New Roman" w:cs="Times New Roman"/>
        </w:rPr>
        <w:t xml:space="preserve"> przeciwko Wykonawcy zajęć komorniczych lub innych zajęć uprawnionych organów o łącznej wartości przekraczającej 200 000,00 PLN (</w:t>
      </w:r>
      <w:r w:rsidRPr="00AE1D97">
        <w:rPr>
          <w:rFonts w:ascii="Times New Roman" w:hAnsi="Times New Roman" w:cs="Times New Roman"/>
          <w:i/>
          <w:iCs/>
        </w:rPr>
        <w:t>słownie: dwieście tysięcy złotych</w:t>
      </w:r>
      <w:r w:rsidR="00280429" w:rsidRPr="00AE1D97">
        <w:rPr>
          <w:rFonts w:ascii="Times New Roman" w:hAnsi="Times New Roman" w:cs="Times New Roman"/>
          <w:i/>
          <w:iCs/>
        </w:rPr>
        <w:t xml:space="preserve"> </w:t>
      </w:r>
      <w:r w:rsidR="00280429" w:rsidRPr="00AE1D97">
        <w:rPr>
          <w:rFonts w:ascii="Times New Roman" w:hAnsi="Times New Roman" w:cs="Times New Roman"/>
          <w:i/>
          <w:iCs/>
          <w:vertAlign w:val="superscript"/>
        </w:rPr>
        <w:t>00</w:t>
      </w:r>
      <w:r w:rsidR="00280429" w:rsidRPr="00AE1D97">
        <w:rPr>
          <w:rFonts w:ascii="Times New Roman" w:hAnsi="Times New Roman" w:cs="Times New Roman"/>
          <w:i/>
          <w:iCs/>
        </w:rPr>
        <w:t>/</w:t>
      </w:r>
      <w:r w:rsidR="00280429" w:rsidRPr="00AE1D97">
        <w:rPr>
          <w:rFonts w:ascii="Times New Roman" w:hAnsi="Times New Roman" w:cs="Times New Roman"/>
          <w:i/>
          <w:iCs/>
          <w:vertAlign w:val="subscript"/>
        </w:rPr>
        <w:t>100</w:t>
      </w:r>
      <w:r w:rsidRPr="00D9395F">
        <w:rPr>
          <w:rFonts w:ascii="Times New Roman" w:hAnsi="Times New Roman" w:cs="Times New Roman"/>
        </w:rPr>
        <w:t>),</w:t>
      </w:r>
    </w:p>
    <w:p w14:paraId="3D109B7D" w14:textId="475C2876" w:rsidR="00034CF5" w:rsidRPr="00EC3909" w:rsidRDefault="00034CF5" w:rsidP="00D66F32">
      <w:pPr>
        <w:numPr>
          <w:ilvl w:val="2"/>
          <w:numId w:val="45"/>
        </w:numPr>
        <w:tabs>
          <w:tab w:val="left" w:pos="0"/>
          <w:tab w:val="left" w:pos="851"/>
        </w:tabs>
        <w:suppressAutoHyphens/>
        <w:spacing w:after="0" w:line="240" w:lineRule="auto"/>
        <w:ind w:left="851" w:hanging="567"/>
        <w:jc w:val="both"/>
        <w:rPr>
          <w:rFonts w:ascii="Times New Roman" w:hAnsi="Times New Roman" w:cs="Times New Roman"/>
        </w:rPr>
      </w:pPr>
      <w:r w:rsidRPr="00D9395F">
        <w:rPr>
          <w:rFonts w:ascii="Times New Roman" w:hAnsi="Times New Roman" w:cs="Times New Roman"/>
        </w:rPr>
        <w:t xml:space="preserve">Wykonawca dostarczył sprzęt nieodpowiadający warunkom umowy lub przekroczy terminu </w:t>
      </w:r>
      <w:r w:rsidRPr="00EC3909">
        <w:rPr>
          <w:rFonts w:ascii="Times New Roman" w:hAnsi="Times New Roman" w:cs="Times New Roman"/>
        </w:rPr>
        <w:t>realizacji umowy o 7 dni, bez konieczności wskazania przez Zamawiającego dodatkowego terminu dostawy</w:t>
      </w:r>
      <w:r w:rsidR="00D66F32" w:rsidRPr="00EC3909">
        <w:rPr>
          <w:rFonts w:ascii="Times New Roman" w:hAnsi="Times New Roman" w:cs="Times New Roman"/>
        </w:rPr>
        <w:t>.</w:t>
      </w:r>
      <w:r w:rsidRPr="00EC3909">
        <w:rPr>
          <w:rFonts w:ascii="Times New Roman" w:hAnsi="Times New Roman" w:cs="Times New Roman"/>
        </w:rPr>
        <w:t xml:space="preserve"> </w:t>
      </w:r>
    </w:p>
    <w:p w14:paraId="6CDB0FD5" w14:textId="77777777" w:rsidR="00B42514" w:rsidRPr="00EC3909" w:rsidRDefault="00B42514" w:rsidP="00861DFA">
      <w:pPr>
        <w:numPr>
          <w:ilvl w:val="0"/>
          <w:numId w:val="44"/>
        </w:numPr>
        <w:tabs>
          <w:tab w:val="left" w:pos="0"/>
          <w:tab w:val="num" w:pos="284"/>
        </w:tabs>
        <w:suppressAutoHyphens/>
        <w:spacing w:after="0" w:line="240" w:lineRule="auto"/>
        <w:ind w:left="284" w:hanging="284"/>
        <w:jc w:val="both"/>
        <w:rPr>
          <w:rFonts w:ascii="Times New Roman" w:hAnsi="Times New Roman" w:cs="Times New Roman"/>
          <w:lang w:bidi="pl-PL"/>
        </w:rPr>
      </w:pPr>
      <w:r w:rsidRPr="00EC3909">
        <w:rPr>
          <w:rFonts w:ascii="Times New Roman" w:eastAsia="Times New Roman" w:hAnsi="Times New Roman" w:cs="Times New Roman"/>
          <w:sz w:val="23"/>
          <w:szCs w:val="23"/>
          <w:lang w:eastAsia="pl-PL"/>
        </w:rPr>
        <w:t>Zamawiający, niezależnie od postanowień ust. 2 powyżej, może odstąpić od umowy w razie wystąpienia poniżej wskazanych okoliczności:</w:t>
      </w:r>
    </w:p>
    <w:p w14:paraId="0C24A0F8" w14:textId="6FD22B7B" w:rsidR="00D66F32" w:rsidRPr="00EC3909" w:rsidRDefault="00034CF5" w:rsidP="00B42514">
      <w:pPr>
        <w:numPr>
          <w:ilvl w:val="2"/>
          <w:numId w:val="61"/>
        </w:numPr>
        <w:tabs>
          <w:tab w:val="left" w:pos="0"/>
          <w:tab w:val="left" w:pos="851"/>
        </w:tabs>
        <w:suppressAutoHyphens/>
        <w:spacing w:after="0" w:line="240" w:lineRule="auto"/>
        <w:ind w:left="851" w:hanging="567"/>
        <w:jc w:val="both"/>
        <w:rPr>
          <w:rFonts w:ascii="Times New Roman" w:hAnsi="Times New Roman" w:cs="Times New Roman"/>
        </w:rPr>
      </w:pPr>
      <w:r w:rsidRPr="00EC3909">
        <w:rPr>
          <w:rFonts w:ascii="Times New Roman" w:hAnsi="Times New Roman" w:cs="Times New Roman"/>
          <w:lang w:bidi="pl-PL"/>
        </w:rPr>
        <w:t xml:space="preserve"> </w:t>
      </w:r>
      <w:r w:rsidRPr="00EC3909">
        <w:rPr>
          <w:rFonts w:ascii="Times New Roman" w:hAnsi="Times New Roman" w:cs="Times New Roman"/>
        </w:rPr>
        <w:t>w terminie 30 dni od powzięcia wiadomości o tych okolicznościach (art. 456 ust. 1 pkt 1</w:t>
      </w:r>
      <w:r w:rsidR="00D66F32" w:rsidRPr="00EC3909">
        <w:rPr>
          <w:rFonts w:ascii="Times New Roman" w:hAnsi="Times New Roman" w:cs="Times New Roman"/>
        </w:rPr>
        <w:t xml:space="preserve"> </w:t>
      </w:r>
      <w:r w:rsidRPr="00EC3909">
        <w:rPr>
          <w:rFonts w:ascii="Times New Roman" w:hAnsi="Times New Roman" w:cs="Times New Roman"/>
        </w:rPr>
        <w:t>PZP)</w:t>
      </w:r>
    </w:p>
    <w:p w14:paraId="74400B5A" w14:textId="77777777" w:rsidR="00D66F32" w:rsidRPr="00EC3909" w:rsidRDefault="00D66F32" w:rsidP="00B42514">
      <w:pPr>
        <w:numPr>
          <w:ilvl w:val="2"/>
          <w:numId w:val="61"/>
        </w:numPr>
        <w:tabs>
          <w:tab w:val="left" w:pos="0"/>
          <w:tab w:val="left" w:pos="851"/>
        </w:tabs>
        <w:suppressAutoHyphens/>
        <w:spacing w:after="0" w:line="240" w:lineRule="auto"/>
        <w:ind w:left="851" w:hanging="567"/>
        <w:jc w:val="both"/>
        <w:rPr>
          <w:rFonts w:ascii="Times New Roman" w:hAnsi="Times New Roman" w:cs="Times New Roman"/>
        </w:rPr>
      </w:pPr>
      <w:r w:rsidRPr="00EC3909">
        <w:rPr>
          <w:rFonts w:ascii="Times New Roman" w:hAnsi="Times New Roman" w:cs="Times New Roman"/>
        </w:rPr>
        <w:t>zmiany niniejszej umowy dokonano z naruszeniem art. 454 i art. 455 ustawy PZP,</w:t>
      </w:r>
    </w:p>
    <w:p w14:paraId="580083EA" w14:textId="77777777" w:rsidR="00D66F32" w:rsidRPr="00EC3909" w:rsidRDefault="00D66F32" w:rsidP="00B42514">
      <w:pPr>
        <w:numPr>
          <w:ilvl w:val="2"/>
          <w:numId w:val="61"/>
        </w:numPr>
        <w:tabs>
          <w:tab w:val="left" w:pos="0"/>
          <w:tab w:val="left" w:pos="851"/>
        </w:tabs>
        <w:suppressAutoHyphens/>
        <w:spacing w:after="0" w:line="240" w:lineRule="auto"/>
        <w:ind w:left="851" w:hanging="567"/>
        <w:jc w:val="both"/>
        <w:rPr>
          <w:rFonts w:ascii="Times New Roman" w:hAnsi="Times New Roman" w:cs="Times New Roman"/>
        </w:rPr>
      </w:pPr>
      <w:r w:rsidRPr="00EC3909">
        <w:rPr>
          <w:rFonts w:ascii="Times New Roman" w:hAnsi="Times New Roman" w:cs="Times New Roman"/>
        </w:rPr>
        <w:t>Wykonawca w chwili zawarcia niniejszej umowy podlegał wykluczeniu na podstawie art. 108 ust. 1 ustawy PZP,</w:t>
      </w:r>
    </w:p>
    <w:p w14:paraId="4129D869" w14:textId="2715AE3B" w:rsidR="00034CF5" w:rsidRPr="00EC3909" w:rsidRDefault="00D66F32" w:rsidP="00B42514">
      <w:pPr>
        <w:numPr>
          <w:ilvl w:val="2"/>
          <w:numId w:val="61"/>
        </w:numPr>
        <w:tabs>
          <w:tab w:val="left" w:pos="0"/>
          <w:tab w:val="left" w:pos="851"/>
        </w:tabs>
        <w:suppressAutoHyphens/>
        <w:spacing w:after="0" w:line="240" w:lineRule="auto"/>
        <w:ind w:left="851" w:hanging="567"/>
        <w:jc w:val="both"/>
        <w:rPr>
          <w:rFonts w:ascii="Times New Roman" w:hAnsi="Times New Roman" w:cs="Times New Roman"/>
          <w:lang w:bidi="pl-PL"/>
        </w:rPr>
      </w:pPr>
      <w:r w:rsidRPr="00EC3909">
        <w:rPr>
          <w:rFonts w:ascii="Times New Roman" w:hAnsi="Times New Roman" w:cs="Times New Roman"/>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p>
    <w:p w14:paraId="7D60115A" w14:textId="1775FCAE" w:rsidR="00034CF5" w:rsidRPr="00EC3909" w:rsidRDefault="00034CF5" w:rsidP="00861DFA">
      <w:pPr>
        <w:numPr>
          <w:ilvl w:val="0"/>
          <w:numId w:val="44"/>
        </w:numPr>
        <w:tabs>
          <w:tab w:val="left" w:pos="0"/>
          <w:tab w:val="num" w:pos="284"/>
        </w:tabs>
        <w:suppressAutoHyphens/>
        <w:spacing w:after="0" w:line="240" w:lineRule="auto"/>
        <w:ind w:left="284" w:hanging="284"/>
        <w:jc w:val="both"/>
        <w:rPr>
          <w:rFonts w:ascii="Times New Roman" w:hAnsi="Times New Roman" w:cs="Times New Roman"/>
          <w:lang w:bidi="pl-PL"/>
        </w:rPr>
      </w:pPr>
      <w:r w:rsidRPr="00EC3909">
        <w:rPr>
          <w:rFonts w:ascii="Times New Roman" w:hAnsi="Times New Roman" w:cs="Times New Roman"/>
          <w:lang w:bidi="pl-PL"/>
        </w:rPr>
        <w:t>W przypadkach odstąpienia od umowy przez Zamawiającego na podstawie ust. 3 powyżej, Wykonawca może żądać wyłącznie wynagrodzenia należnego z tytułu wykonania części umowy, do dnia otrzymania oświadczenia o odstąpieniu od umowy.</w:t>
      </w:r>
    </w:p>
    <w:p w14:paraId="6986A866" w14:textId="77777777" w:rsidR="00034CF5" w:rsidRPr="00EC3909" w:rsidRDefault="00034CF5" w:rsidP="00861DFA">
      <w:pPr>
        <w:numPr>
          <w:ilvl w:val="0"/>
          <w:numId w:val="44"/>
        </w:numPr>
        <w:tabs>
          <w:tab w:val="left" w:pos="0"/>
          <w:tab w:val="num" w:pos="284"/>
        </w:tabs>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Wykonawcy nie przysługuje odszkodowanie z tytułu odstąpienia przez Zamawiającego od umowy z powodu okoliczności leżących po stronie Wykonawcy.</w:t>
      </w:r>
    </w:p>
    <w:p w14:paraId="6DF730E3" w14:textId="77777777" w:rsidR="00034CF5" w:rsidRPr="00EC3909" w:rsidRDefault="00034CF5" w:rsidP="00861DFA">
      <w:pPr>
        <w:numPr>
          <w:ilvl w:val="0"/>
          <w:numId w:val="44"/>
        </w:numPr>
        <w:tabs>
          <w:tab w:val="left" w:pos="0"/>
          <w:tab w:val="num" w:pos="284"/>
        </w:tabs>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 xml:space="preserve">Odstąpienie od umowy powinno nastąpić w formie pisemnej pod rygorem nieważności takiego oświadczenia i powinno zawierać uzasadnienie. </w:t>
      </w:r>
    </w:p>
    <w:p w14:paraId="3F1B5A84" w14:textId="77777777" w:rsidR="00034CF5" w:rsidRPr="00034CF5" w:rsidRDefault="00034CF5" w:rsidP="00861DFA">
      <w:pPr>
        <w:numPr>
          <w:ilvl w:val="0"/>
          <w:numId w:val="44"/>
        </w:numPr>
        <w:tabs>
          <w:tab w:val="left" w:pos="0"/>
          <w:tab w:val="num" w:pos="284"/>
        </w:tabs>
        <w:suppressAutoHyphens/>
        <w:spacing w:after="0" w:line="240" w:lineRule="auto"/>
        <w:ind w:left="284" w:hanging="284"/>
        <w:jc w:val="both"/>
        <w:rPr>
          <w:rFonts w:ascii="Times New Roman" w:hAnsi="Times New Roman" w:cs="Times New Roman"/>
        </w:rPr>
      </w:pPr>
      <w:r w:rsidRPr="00EC3909">
        <w:rPr>
          <w:rFonts w:ascii="Times New Roman" w:hAnsi="Times New Roman" w:cs="Times New Roman"/>
        </w:rPr>
        <w:t>Odstąpienie od umowy</w:t>
      </w:r>
      <w:r w:rsidRPr="00034CF5">
        <w:rPr>
          <w:rFonts w:ascii="Times New Roman" w:hAnsi="Times New Roman" w:cs="Times New Roman"/>
        </w:rPr>
        <w:t xml:space="preserve"> nie wpływa na istnienie i skuteczność roszczeń o zapłatę kar umownych.</w:t>
      </w:r>
    </w:p>
    <w:p w14:paraId="176C6315" w14:textId="77777777" w:rsidR="00034CF5" w:rsidRPr="00034CF5" w:rsidRDefault="00034CF5" w:rsidP="00034CF5">
      <w:pPr>
        <w:tabs>
          <w:tab w:val="left" w:pos="2160"/>
        </w:tabs>
        <w:spacing w:after="0"/>
        <w:ind w:left="540"/>
        <w:jc w:val="center"/>
        <w:rPr>
          <w:rFonts w:ascii="Times New Roman" w:hAnsi="Times New Roman" w:cs="Times New Roman"/>
        </w:rPr>
      </w:pPr>
      <w:r w:rsidRPr="00034CF5">
        <w:rPr>
          <w:rFonts w:ascii="Times New Roman" w:hAnsi="Times New Roman" w:cs="Times New Roman"/>
          <w:b/>
          <w:bCs/>
        </w:rPr>
        <w:t>§ 8</w:t>
      </w:r>
    </w:p>
    <w:p w14:paraId="6D3C055C" w14:textId="23C81987" w:rsidR="00485854" w:rsidRPr="00D675E2" w:rsidRDefault="00485854" w:rsidP="00861DFA">
      <w:pPr>
        <w:pStyle w:val="Akapitzlist"/>
        <w:numPr>
          <w:ilvl w:val="0"/>
          <w:numId w:val="48"/>
        </w:numPr>
        <w:ind w:left="284" w:hanging="284"/>
        <w:jc w:val="both"/>
        <w:rPr>
          <w:sz w:val="22"/>
          <w:szCs w:val="22"/>
          <w:lang w:bidi="pl-PL"/>
        </w:rPr>
      </w:pPr>
      <w:r w:rsidRPr="00485854">
        <w:rPr>
          <w:sz w:val="22"/>
          <w:szCs w:val="22"/>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D675E2">
        <w:rPr>
          <w:sz w:val="22"/>
          <w:szCs w:val="22"/>
          <w:lang w:bidi="pl-PL"/>
        </w:rPr>
        <w:t>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p>
    <w:p w14:paraId="0F5097F6" w14:textId="77777777" w:rsidR="00034CF5" w:rsidRPr="00034CF5" w:rsidRDefault="00034CF5" w:rsidP="00861DFA">
      <w:pPr>
        <w:pStyle w:val="Akapitzlist"/>
        <w:widowControl/>
        <w:numPr>
          <w:ilvl w:val="0"/>
          <w:numId w:val="48"/>
        </w:numPr>
        <w:suppressAutoHyphens w:val="0"/>
        <w:ind w:left="284" w:hanging="284"/>
        <w:jc w:val="both"/>
        <w:rPr>
          <w:sz w:val="22"/>
          <w:szCs w:val="22"/>
        </w:rPr>
      </w:pPr>
      <w:r w:rsidRPr="00034CF5">
        <w:rPr>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21E25FEE" w14:textId="77777777" w:rsidR="00034CF5" w:rsidRPr="00034CF5" w:rsidRDefault="00034CF5" w:rsidP="00861DFA">
      <w:pPr>
        <w:pStyle w:val="Akapitzlist"/>
        <w:widowControl/>
        <w:numPr>
          <w:ilvl w:val="0"/>
          <w:numId w:val="48"/>
        </w:numPr>
        <w:suppressAutoHyphens w:val="0"/>
        <w:ind w:left="284" w:hanging="284"/>
        <w:jc w:val="both"/>
        <w:rPr>
          <w:sz w:val="22"/>
          <w:szCs w:val="22"/>
        </w:rPr>
      </w:pPr>
      <w:r w:rsidRPr="00034CF5">
        <w:rPr>
          <w:sz w:val="22"/>
          <w:szCs w:val="22"/>
        </w:rPr>
        <w:t>Bieg terminów określonych w niniejszej umowie ulega zawieszeniu przez czas trwania przeszkody spowodowanej siłą wyższą.</w:t>
      </w:r>
    </w:p>
    <w:p w14:paraId="4AA5ECDA" w14:textId="77777777" w:rsidR="00034CF5" w:rsidRPr="00034CF5" w:rsidRDefault="00034CF5" w:rsidP="00D675E2">
      <w:pPr>
        <w:spacing w:after="0"/>
        <w:ind w:left="360" w:hanging="360"/>
        <w:jc w:val="center"/>
        <w:rPr>
          <w:rFonts w:ascii="Times New Roman" w:hAnsi="Times New Roman" w:cs="Times New Roman"/>
        </w:rPr>
      </w:pPr>
      <w:r w:rsidRPr="00034CF5">
        <w:rPr>
          <w:rFonts w:ascii="Times New Roman" w:hAnsi="Times New Roman" w:cs="Times New Roman"/>
          <w:b/>
          <w:bCs/>
        </w:rPr>
        <w:t>§ 9</w:t>
      </w:r>
    </w:p>
    <w:p w14:paraId="5A7C4694" w14:textId="7162486B" w:rsidR="00034CF5" w:rsidRPr="00034CF5" w:rsidRDefault="00034CF5" w:rsidP="00861DFA">
      <w:pPr>
        <w:numPr>
          <w:ilvl w:val="3"/>
          <w:numId w:val="46"/>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 xml:space="preserve">W ramach niniejszej umowy i wynikającego z niej wynagrodzenia Wykonawcy, wskazanego odpowiednio w § 3 ust. 2 umowy, Zamawiający nabywa nieodwołalne i nieograniczone czasowo prawo do korzystania ze wszelkiego oprogramowania niezbędnego do prawidłowego funkcjonowania przedmiotu umowy w zakresie wskazanym i na polach eksploatacji wymienionych w art. 75 ust. 2 </w:t>
      </w:r>
      <w:r>
        <w:rPr>
          <w:rFonts w:ascii="Times New Roman" w:hAnsi="Times New Roman" w:cs="Times New Roman"/>
        </w:rPr>
        <w:t xml:space="preserve">ustawy z dnia 4 lutego 1994 r. </w:t>
      </w:r>
      <w:r w:rsidRPr="00034CF5">
        <w:rPr>
          <w:rFonts w:ascii="Times New Roman" w:hAnsi="Times New Roman" w:cs="Times New Roman"/>
        </w:rPr>
        <w:t xml:space="preserve">o prawie autorskim i prawach pokrewnych (t. j. Dz. U. </w:t>
      </w:r>
      <w:r w:rsidR="00485854" w:rsidRPr="00034CF5">
        <w:rPr>
          <w:rFonts w:ascii="Times New Roman" w:hAnsi="Times New Roman" w:cs="Times New Roman"/>
        </w:rPr>
        <w:t>20</w:t>
      </w:r>
      <w:r w:rsidR="00485854">
        <w:rPr>
          <w:rFonts w:ascii="Times New Roman" w:hAnsi="Times New Roman" w:cs="Times New Roman"/>
        </w:rPr>
        <w:t>21</w:t>
      </w:r>
      <w:r w:rsidR="00485854" w:rsidRPr="00034CF5">
        <w:rPr>
          <w:rFonts w:ascii="Times New Roman" w:hAnsi="Times New Roman" w:cs="Times New Roman"/>
        </w:rPr>
        <w:t xml:space="preserve"> </w:t>
      </w:r>
      <w:r w:rsidRPr="00034CF5">
        <w:rPr>
          <w:rFonts w:ascii="Times New Roman" w:hAnsi="Times New Roman" w:cs="Times New Roman"/>
        </w:rPr>
        <w:t xml:space="preserve">poz. </w:t>
      </w:r>
      <w:r w:rsidR="00485854">
        <w:rPr>
          <w:rFonts w:ascii="Times New Roman" w:hAnsi="Times New Roman" w:cs="Times New Roman"/>
        </w:rPr>
        <w:t>106</w:t>
      </w:r>
      <w:r w:rsidR="00EC675B">
        <w:rPr>
          <w:rFonts w:ascii="Times New Roman" w:hAnsi="Times New Roman" w:cs="Times New Roman"/>
        </w:rPr>
        <w:t>2</w:t>
      </w:r>
      <w:r w:rsidRPr="00034CF5">
        <w:rPr>
          <w:rFonts w:ascii="Times New Roman" w:hAnsi="Times New Roman" w:cs="Times New Roman"/>
        </w:rPr>
        <w:t xml:space="preserve"> ze zm.).</w:t>
      </w:r>
    </w:p>
    <w:p w14:paraId="6CAC7E5E" w14:textId="5FB0F83F" w:rsidR="00034CF5" w:rsidRPr="00034CF5" w:rsidRDefault="00034CF5" w:rsidP="00861DFA">
      <w:pPr>
        <w:numPr>
          <w:ilvl w:val="3"/>
          <w:numId w:val="46"/>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 xml:space="preserve">Wykonawca udziela licencji niewyłącznej, tj. prawa do korzystania z oprogramowania w zakresie wskazanym w ust. 1, w chwili podpisania protokołu odbioru wskazanego w § </w:t>
      </w:r>
      <w:r w:rsidR="00AE1D97">
        <w:rPr>
          <w:rFonts w:ascii="Times New Roman" w:hAnsi="Times New Roman" w:cs="Times New Roman"/>
        </w:rPr>
        <w:t>4 ust. 4</w:t>
      </w:r>
      <w:r w:rsidRPr="00034CF5">
        <w:rPr>
          <w:rFonts w:ascii="Times New Roman" w:hAnsi="Times New Roman" w:cs="Times New Roman"/>
        </w:rPr>
        <w:t xml:space="preserve"> umowy, bez konieczności składania przez Strony dodatkowego oświadczenia woli.</w:t>
      </w:r>
    </w:p>
    <w:p w14:paraId="3078DDDA" w14:textId="77777777" w:rsidR="00034CF5" w:rsidRPr="00034CF5" w:rsidRDefault="00034CF5" w:rsidP="00861DFA">
      <w:pPr>
        <w:numPr>
          <w:ilvl w:val="3"/>
          <w:numId w:val="46"/>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66112738" w14:textId="77777777" w:rsidR="00034CF5" w:rsidRPr="00034CF5" w:rsidRDefault="00034CF5" w:rsidP="00D675E2">
      <w:pPr>
        <w:spacing w:after="0"/>
        <w:ind w:left="540" w:hanging="540"/>
        <w:jc w:val="center"/>
        <w:rPr>
          <w:rFonts w:ascii="Times New Roman" w:hAnsi="Times New Roman" w:cs="Times New Roman"/>
        </w:rPr>
      </w:pPr>
      <w:r w:rsidRPr="00034CF5">
        <w:rPr>
          <w:rFonts w:ascii="Times New Roman" w:hAnsi="Times New Roman" w:cs="Times New Roman"/>
          <w:b/>
          <w:bCs/>
        </w:rPr>
        <w:t>§ 10</w:t>
      </w:r>
    </w:p>
    <w:p w14:paraId="3B1A874E" w14:textId="799638AB" w:rsidR="00034CF5" w:rsidRPr="00034CF5" w:rsidRDefault="00034CF5" w:rsidP="00861DFA">
      <w:pPr>
        <w:numPr>
          <w:ilvl w:val="3"/>
          <w:numId w:val="47"/>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Strony przewidują możliwość istotnej zmiany umowy bez obowiązku przeprowadzenia</w:t>
      </w:r>
      <w:r w:rsidR="00E50792">
        <w:rPr>
          <w:rFonts w:ascii="Times New Roman" w:hAnsi="Times New Roman" w:cs="Times New Roman"/>
        </w:rPr>
        <w:t xml:space="preserve"> </w:t>
      </w:r>
      <w:r w:rsidRPr="00034CF5">
        <w:rPr>
          <w:rFonts w:ascii="Times New Roman" w:hAnsi="Times New Roman" w:cs="Times New Roman"/>
        </w:rPr>
        <w:t>nowego postepowania poprzez zawarcie pisemnego aneksu pod rygorem nieważności, przy zachowaniu ryczałtowego charakteru ceny umowy, w następujących przypadkach:</w:t>
      </w:r>
    </w:p>
    <w:p w14:paraId="03C58DC3" w14:textId="6CD63051" w:rsidR="00034CF5" w:rsidRPr="00034CF5" w:rsidRDefault="00034CF5" w:rsidP="00993A60">
      <w:pPr>
        <w:numPr>
          <w:ilvl w:val="2"/>
          <w:numId w:val="60"/>
        </w:numPr>
        <w:tabs>
          <w:tab w:val="left" w:pos="0"/>
          <w:tab w:val="left" w:pos="851"/>
        </w:tabs>
        <w:suppressAutoHyphens/>
        <w:spacing w:after="0" w:line="240" w:lineRule="auto"/>
        <w:ind w:left="851" w:hanging="567"/>
        <w:jc w:val="both"/>
        <w:rPr>
          <w:rFonts w:ascii="Times New Roman" w:hAnsi="Times New Roman" w:cs="Times New Roman"/>
        </w:rPr>
      </w:pPr>
      <w:r w:rsidRPr="00034CF5">
        <w:rPr>
          <w:rFonts w:ascii="Times New Roman" w:hAnsi="Times New Roman" w:cs="Times New Roman"/>
        </w:rPr>
        <w:t>zmiany terminu realizacji zamówienia poprzez jego przedłużenie ze względu na przyczyny leżące po stronie Zamawiającego dotyczące np. braku przygotowania</w:t>
      </w:r>
      <w:r w:rsidR="00993A60">
        <w:rPr>
          <w:rFonts w:ascii="Times New Roman" w:hAnsi="Times New Roman" w:cs="Times New Roman"/>
        </w:rPr>
        <w:t xml:space="preserve"> </w:t>
      </w:r>
      <w:r w:rsidRPr="00034CF5">
        <w:rPr>
          <w:rFonts w:ascii="Times New Roman" w:hAnsi="Times New Roman" w:cs="Times New Roman"/>
        </w:rPr>
        <w:t>/ przekazania miejsca realizacji</w:t>
      </w:r>
      <w:r w:rsidR="00993A60">
        <w:rPr>
          <w:rFonts w:ascii="Times New Roman" w:hAnsi="Times New Roman" w:cs="Times New Roman"/>
        </w:rPr>
        <w:t xml:space="preserve"> </w:t>
      </w:r>
      <w:r w:rsidRPr="00034CF5">
        <w:rPr>
          <w:rFonts w:ascii="Times New Roman" w:hAnsi="Times New Roman" w:cs="Times New Roman"/>
        </w:rPr>
        <w:t>/</w:t>
      </w:r>
      <w:r w:rsidR="00993A60">
        <w:rPr>
          <w:rFonts w:ascii="Times New Roman" w:hAnsi="Times New Roman" w:cs="Times New Roman"/>
        </w:rPr>
        <w:t xml:space="preserve"> </w:t>
      </w:r>
      <w:r w:rsidRPr="00034CF5">
        <w:rPr>
          <w:rFonts w:ascii="Times New Roman" w:hAnsi="Times New Roman" w:cs="Times New Roman"/>
        </w:rPr>
        <w:t>dostawy, oraz inne niezawinione przez Strony przyczyny spowodowane przez tzw. siłę wyższą w rozumieniu § 8,</w:t>
      </w:r>
    </w:p>
    <w:p w14:paraId="4CDC1DD3" w14:textId="2CF04A3E" w:rsidR="00034CF5" w:rsidRPr="00034CF5" w:rsidRDefault="00034CF5" w:rsidP="00993A60">
      <w:pPr>
        <w:numPr>
          <w:ilvl w:val="2"/>
          <w:numId w:val="60"/>
        </w:numPr>
        <w:tabs>
          <w:tab w:val="left" w:pos="0"/>
          <w:tab w:val="left" w:pos="851"/>
        </w:tabs>
        <w:suppressAutoHyphens/>
        <w:spacing w:after="0" w:line="240" w:lineRule="auto"/>
        <w:ind w:left="851" w:hanging="567"/>
        <w:jc w:val="both"/>
        <w:rPr>
          <w:rFonts w:ascii="Times New Roman" w:hAnsi="Times New Roman" w:cs="Times New Roman"/>
        </w:rPr>
      </w:pPr>
      <w:r w:rsidRPr="00034CF5">
        <w:rPr>
          <w:rFonts w:ascii="Times New Roman" w:hAnsi="Times New Roman" w:cs="Times New Roman"/>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w:t>
      </w:r>
      <w:r w:rsidR="00993A60">
        <w:rPr>
          <w:rFonts w:ascii="Times New Roman" w:hAnsi="Times New Roman" w:cs="Times New Roman"/>
        </w:rPr>
        <w:t>,</w:t>
      </w:r>
      <w:r w:rsidRPr="00034CF5">
        <w:rPr>
          <w:rFonts w:ascii="Times New Roman" w:hAnsi="Times New Roman" w:cs="Times New Roman"/>
        </w:rPr>
        <w:t xml:space="preserve"> że cena </w:t>
      </w:r>
      <w:r w:rsidRPr="00034CF5">
        <w:rPr>
          <w:rFonts w:ascii="Times New Roman" w:hAnsi="Times New Roman" w:cs="Times New Roman"/>
        </w:rPr>
        <w:lastRenderedPageBreak/>
        <w:t>wskazana w § 3 nie może ulec podwyższeniu, a parametry techniczne nie mogą być gorsze niż wskazane w treści oferty,</w:t>
      </w:r>
    </w:p>
    <w:p w14:paraId="3370F308" w14:textId="77777777" w:rsidR="00034CF5" w:rsidRPr="00034CF5" w:rsidRDefault="00034CF5" w:rsidP="00993A60">
      <w:pPr>
        <w:numPr>
          <w:ilvl w:val="2"/>
          <w:numId w:val="60"/>
        </w:numPr>
        <w:tabs>
          <w:tab w:val="left" w:pos="0"/>
          <w:tab w:val="left" w:pos="851"/>
        </w:tabs>
        <w:suppressAutoHyphens/>
        <w:spacing w:after="0" w:line="240" w:lineRule="auto"/>
        <w:ind w:left="851" w:hanging="567"/>
        <w:jc w:val="both"/>
        <w:rPr>
          <w:rFonts w:ascii="Times New Roman" w:hAnsi="Times New Roman" w:cs="Times New Roman"/>
        </w:rPr>
      </w:pPr>
      <w:r w:rsidRPr="00034CF5">
        <w:rPr>
          <w:rFonts w:ascii="Times New Roman" w:hAnsi="Times New Roman" w:cs="Times New Roman"/>
        </w:rPr>
        <w:t>aktualizacji rozwiązań z uwagi na postęp technologiczny lub zmiany obowiązujących przepisów,</w:t>
      </w:r>
    </w:p>
    <w:p w14:paraId="0F284969" w14:textId="6822061A" w:rsidR="00034CF5" w:rsidRPr="00034CF5" w:rsidRDefault="00034CF5" w:rsidP="00993A60">
      <w:pPr>
        <w:numPr>
          <w:ilvl w:val="2"/>
          <w:numId w:val="60"/>
        </w:numPr>
        <w:tabs>
          <w:tab w:val="left" w:pos="0"/>
          <w:tab w:val="left" w:pos="851"/>
        </w:tabs>
        <w:suppressAutoHyphens/>
        <w:spacing w:after="0" w:line="240" w:lineRule="auto"/>
        <w:ind w:left="851" w:hanging="567"/>
        <w:jc w:val="both"/>
        <w:rPr>
          <w:rFonts w:ascii="Times New Roman" w:hAnsi="Times New Roman" w:cs="Times New Roman"/>
        </w:rPr>
      </w:pPr>
      <w:r w:rsidRPr="00034CF5">
        <w:rPr>
          <w:rFonts w:ascii="Times New Roman" w:hAnsi="Times New Roman" w:cs="Times New Roman"/>
        </w:rPr>
        <w:t>zmiany podwykonawcy, w szczególności ze względów losowych lub innych korzystnych dla Zamawiającego</w:t>
      </w:r>
      <w:r w:rsidR="00AE1D97">
        <w:rPr>
          <w:rFonts w:ascii="Times New Roman" w:hAnsi="Times New Roman" w:cs="Times New Roman"/>
        </w:rPr>
        <w:t>, z uwzględnieniem § 1 ust. 8 umowy</w:t>
      </w:r>
      <w:r w:rsidRPr="00034CF5">
        <w:rPr>
          <w:rFonts w:ascii="Times New Roman" w:hAnsi="Times New Roman" w:cs="Times New Roman"/>
        </w:rPr>
        <w:t>.</w:t>
      </w:r>
    </w:p>
    <w:p w14:paraId="1794E9E9" w14:textId="77777777" w:rsidR="00034CF5" w:rsidRPr="00034CF5" w:rsidRDefault="00034CF5" w:rsidP="00861DFA">
      <w:pPr>
        <w:numPr>
          <w:ilvl w:val="3"/>
          <w:numId w:val="47"/>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46DE3BED" w14:textId="4698B4AB" w:rsidR="00034CF5" w:rsidRPr="00034CF5" w:rsidRDefault="00034CF5" w:rsidP="00861DFA">
      <w:pPr>
        <w:numPr>
          <w:ilvl w:val="3"/>
          <w:numId w:val="47"/>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Niezależnie od postanowień ust. 1 oraz 2, Strony umowy mogą dokonywać nieistotnych zmian umowy, niestanowiących istotnej zmiany umowy w rozumieniu art. 454 ust. 2 ustawy PZP, poprzez zawarcie pisemnego aneksu pod rygorem nieważności.</w:t>
      </w:r>
    </w:p>
    <w:p w14:paraId="56ADDA59" w14:textId="43D18780" w:rsidR="00034CF5" w:rsidRPr="00034CF5" w:rsidRDefault="00034CF5" w:rsidP="00861DFA">
      <w:pPr>
        <w:numPr>
          <w:ilvl w:val="3"/>
          <w:numId w:val="47"/>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 xml:space="preserve">Zmiany </w:t>
      </w:r>
      <w:r w:rsidRPr="00034CF5">
        <w:rPr>
          <w:rFonts w:ascii="Times New Roman" w:hAnsi="Times New Roman" w:cs="Times New Roman"/>
          <w:lang w:val="x-none"/>
        </w:rPr>
        <w:t xml:space="preserve">niedotyczące postanowień umownych np. gdy z przyczyn organizacyjnych </w:t>
      </w:r>
      <w:r w:rsidRPr="00034CF5">
        <w:rPr>
          <w:rFonts w:ascii="Times New Roman" w:hAnsi="Times New Roman" w:cs="Times New Roman"/>
        </w:rPr>
        <w:t xml:space="preserve">skutkujące </w:t>
      </w:r>
      <w:r w:rsidRPr="00034CF5">
        <w:rPr>
          <w:rFonts w:ascii="Times New Roman" w:hAnsi="Times New Roman" w:cs="Times New Roman"/>
          <w:lang w:val="x-none"/>
        </w:rPr>
        <w:t>koniec</w:t>
      </w:r>
      <w:r w:rsidRPr="00034CF5">
        <w:rPr>
          <w:rFonts w:ascii="Times New Roman" w:hAnsi="Times New Roman" w:cs="Times New Roman"/>
        </w:rPr>
        <w:t xml:space="preserve">znością </w:t>
      </w:r>
      <w:r w:rsidRPr="00034CF5">
        <w:rPr>
          <w:rFonts w:ascii="Times New Roman" w:hAnsi="Times New Roman" w:cs="Times New Roman"/>
          <w:lang w:val="x-none"/>
        </w:rPr>
        <w:t>zmian</w:t>
      </w:r>
      <w:r w:rsidRPr="00034CF5">
        <w:rPr>
          <w:rFonts w:ascii="Times New Roman" w:hAnsi="Times New Roman" w:cs="Times New Roman"/>
        </w:rPr>
        <w:t>y</w:t>
      </w:r>
      <w:r w:rsidRPr="00034CF5">
        <w:rPr>
          <w:rFonts w:ascii="Times New Roman" w:hAnsi="Times New Roman" w:cs="Times New Roman"/>
          <w:lang w:val="x-none"/>
        </w:rPr>
        <w:t xml:space="preserve"> danych telead</w:t>
      </w:r>
      <w:r w:rsidR="00DC5394">
        <w:rPr>
          <w:rFonts w:ascii="Times New Roman" w:hAnsi="Times New Roman" w:cs="Times New Roman"/>
          <w:lang w:val="x-none"/>
        </w:rPr>
        <w:t xml:space="preserve">resowych określonych w umowie, </w:t>
      </w:r>
      <w:r w:rsidRPr="00034CF5">
        <w:rPr>
          <w:rFonts w:ascii="Times New Roman" w:hAnsi="Times New Roman" w:cs="Times New Roman"/>
        </w:rPr>
        <w:t xml:space="preserve">w szczególności </w:t>
      </w:r>
      <w:r w:rsidRPr="00034CF5">
        <w:rPr>
          <w:rFonts w:ascii="Times New Roman" w:hAnsi="Times New Roman" w:cs="Times New Roman"/>
          <w:lang w:val="x-none"/>
        </w:rPr>
        <w:t>zmian</w:t>
      </w:r>
      <w:r w:rsidRPr="00034CF5">
        <w:rPr>
          <w:rFonts w:ascii="Times New Roman" w:hAnsi="Times New Roman" w:cs="Times New Roman"/>
        </w:rPr>
        <w:t>y</w:t>
      </w:r>
      <w:r w:rsidRPr="00034CF5">
        <w:rPr>
          <w:rFonts w:ascii="Times New Roman" w:hAnsi="Times New Roman" w:cs="Times New Roman"/>
          <w:lang w:val="x-none"/>
        </w:rPr>
        <w:t xml:space="preserve"> ulegnie numer konta bankowego jednej ze Stron</w:t>
      </w:r>
      <w:r w:rsidRPr="00034CF5">
        <w:rPr>
          <w:rFonts w:ascii="Times New Roman" w:hAnsi="Times New Roman" w:cs="Times New Roman"/>
        </w:rPr>
        <w:t>, nie wymagają zawarcia pisemnego aneksu do umowy, dlatego</w:t>
      </w:r>
      <w:r w:rsidRPr="00034CF5">
        <w:rPr>
          <w:rFonts w:ascii="Times New Roman" w:hAnsi="Times New Roman" w:cs="Times New Roman"/>
          <w:lang w:val="x-none"/>
        </w:rPr>
        <w:t xml:space="preserve"> nastąpią poprzez przekazanie pisemnego oświadczenie Strony, której te zmiany dotyczą, drugiej Stronie.</w:t>
      </w:r>
    </w:p>
    <w:p w14:paraId="226E6CDD" w14:textId="5A598376" w:rsidR="002F33EC" w:rsidRPr="006F7045" w:rsidRDefault="002F33EC" w:rsidP="006F7045">
      <w:pPr>
        <w:spacing w:before="120" w:after="120"/>
        <w:ind w:right="-40"/>
        <w:jc w:val="center"/>
        <w:rPr>
          <w:rFonts w:ascii="Times New Roman" w:hAnsi="Times New Roman" w:cs="Times New Roman"/>
          <w:b/>
        </w:rPr>
      </w:pPr>
      <w:r w:rsidRPr="006F7045">
        <w:rPr>
          <w:rFonts w:ascii="Times New Roman" w:hAnsi="Times New Roman" w:cs="Times New Roman"/>
          <w:b/>
        </w:rPr>
        <w:t>§ 1</w:t>
      </w:r>
      <w:r w:rsidR="006F7045">
        <w:rPr>
          <w:rFonts w:ascii="Times New Roman" w:hAnsi="Times New Roman" w:cs="Times New Roman"/>
          <w:b/>
        </w:rPr>
        <w:t>1</w:t>
      </w:r>
    </w:p>
    <w:p w14:paraId="015331BB" w14:textId="77777777" w:rsidR="002F33EC" w:rsidRPr="006F7045" w:rsidRDefault="002F33EC" w:rsidP="002F33EC">
      <w:pPr>
        <w:numPr>
          <w:ilvl w:val="0"/>
          <w:numId w:val="62"/>
        </w:numPr>
        <w:tabs>
          <w:tab w:val="clear" w:pos="360"/>
          <w:tab w:val="num" w:pos="426"/>
        </w:tabs>
        <w:spacing w:after="0" w:line="240" w:lineRule="auto"/>
        <w:ind w:left="426" w:hanging="426"/>
        <w:contextualSpacing/>
        <w:jc w:val="both"/>
        <w:rPr>
          <w:rFonts w:ascii="Times New Roman" w:hAnsi="Times New Roman" w:cs="Times New Roman"/>
        </w:rPr>
      </w:pPr>
      <w:r w:rsidRPr="006F7045">
        <w:rPr>
          <w:rFonts w:ascii="Times New Roman" w:hAnsi="Times New Roman" w:cs="Times New Roman"/>
        </w:rPr>
        <w:t>Przedstawicielami Stron odpowiedzialnymi za realizację niniejszej umowy będą:</w:t>
      </w:r>
    </w:p>
    <w:p w14:paraId="6FA7856F" w14:textId="77777777" w:rsidR="002F33EC" w:rsidRPr="006F7045" w:rsidRDefault="002F33EC" w:rsidP="002F33EC">
      <w:pPr>
        <w:numPr>
          <w:ilvl w:val="1"/>
          <w:numId w:val="62"/>
        </w:numPr>
        <w:tabs>
          <w:tab w:val="left" w:pos="851"/>
        </w:tabs>
        <w:spacing w:after="0" w:line="240" w:lineRule="auto"/>
        <w:ind w:hanging="654"/>
        <w:jc w:val="both"/>
        <w:rPr>
          <w:rFonts w:ascii="Times New Roman" w:hAnsi="Times New Roman" w:cs="Times New Roman"/>
          <w:color w:val="000000"/>
        </w:rPr>
      </w:pPr>
      <w:r w:rsidRPr="006F7045">
        <w:rPr>
          <w:rFonts w:ascii="Times New Roman" w:hAnsi="Times New Roman" w:cs="Times New Roman"/>
          <w:color w:val="000000"/>
        </w:rPr>
        <w:t>Ze strony Zamawiającego:</w:t>
      </w:r>
      <w:r w:rsidRPr="006F7045">
        <w:rPr>
          <w:rFonts w:ascii="Times New Roman" w:hAnsi="Times New Roman" w:cs="Times New Roman"/>
          <w:i/>
          <w:iCs/>
          <w:color w:val="000000"/>
        </w:rPr>
        <w:t xml:space="preserve"> ………., tel. ………., e-mail: </w:t>
      </w:r>
      <w:hyperlink r:id="rId49" w:history="1">
        <w:r w:rsidRPr="006F7045">
          <w:rPr>
            <w:rFonts w:ascii="Times New Roman" w:hAnsi="Times New Roman" w:cs="Times New Roman"/>
            <w:i/>
            <w:iCs/>
            <w:color w:val="000000"/>
          </w:rPr>
          <w:t>……….</w:t>
        </w:r>
        <w:r w:rsidRPr="006F7045">
          <w:rPr>
            <w:rStyle w:val="Hipercze"/>
            <w:rFonts w:ascii="Times New Roman" w:hAnsi="Times New Roman" w:cs="Times New Roman"/>
            <w:i/>
            <w:iCs/>
          </w:rPr>
          <w:t>@uj.edu.pl</w:t>
        </w:r>
      </w:hyperlink>
      <w:r w:rsidRPr="006F7045">
        <w:rPr>
          <w:rFonts w:ascii="Times New Roman" w:hAnsi="Times New Roman" w:cs="Times New Roman"/>
          <w:i/>
          <w:iCs/>
        </w:rPr>
        <w:t>;</w:t>
      </w:r>
    </w:p>
    <w:p w14:paraId="08B6DD81" w14:textId="77777777" w:rsidR="002F33EC" w:rsidRPr="006F7045" w:rsidRDefault="002F33EC" w:rsidP="002F33EC">
      <w:pPr>
        <w:numPr>
          <w:ilvl w:val="1"/>
          <w:numId w:val="62"/>
        </w:numPr>
        <w:tabs>
          <w:tab w:val="left" w:pos="851"/>
        </w:tabs>
        <w:spacing w:after="0" w:line="240" w:lineRule="auto"/>
        <w:ind w:hanging="654"/>
        <w:jc w:val="both"/>
        <w:rPr>
          <w:rFonts w:ascii="Times New Roman" w:hAnsi="Times New Roman" w:cs="Times New Roman"/>
        </w:rPr>
      </w:pPr>
      <w:r w:rsidRPr="006F7045">
        <w:rPr>
          <w:rFonts w:ascii="Times New Roman" w:hAnsi="Times New Roman" w:cs="Times New Roman"/>
          <w:color w:val="000000"/>
        </w:rPr>
        <w:t xml:space="preserve">Ze strony Wykonawcy: </w:t>
      </w:r>
      <w:r w:rsidRPr="006F7045">
        <w:rPr>
          <w:rFonts w:ascii="Times New Roman" w:hAnsi="Times New Roman" w:cs="Times New Roman"/>
          <w:i/>
          <w:iCs/>
          <w:color w:val="000000"/>
        </w:rPr>
        <w:t>……….,</w:t>
      </w:r>
      <w:r w:rsidRPr="006F7045">
        <w:rPr>
          <w:rFonts w:ascii="Times New Roman" w:hAnsi="Times New Roman" w:cs="Times New Roman"/>
          <w:color w:val="000000"/>
        </w:rPr>
        <w:t xml:space="preserve"> </w:t>
      </w:r>
      <w:r w:rsidRPr="006F7045">
        <w:rPr>
          <w:rFonts w:ascii="Times New Roman" w:hAnsi="Times New Roman" w:cs="Times New Roman"/>
          <w:i/>
          <w:iCs/>
          <w:color w:val="000000"/>
        </w:rPr>
        <w:t xml:space="preserve">tel. ………., e-mail: </w:t>
      </w:r>
      <w:hyperlink r:id="rId50" w:history="1">
        <w:r w:rsidRPr="006F7045">
          <w:rPr>
            <w:rFonts w:ascii="Times New Roman" w:hAnsi="Times New Roman" w:cs="Times New Roman"/>
            <w:i/>
            <w:iCs/>
            <w:color w:val="000000"/>
          </w:rPr>
          <w:t>……….</w:t>
        </w:r>
        <w:r w:rsidRPr="006F7045">
          <w:rPr>
            <w:rStyle w:val="Hipercze"/>
            <w:rFonts w:ascii="Times New Roman" w:hAnsi="Times New Roman" w:cs="Times New Roman"/>
            <w:i/>
            <w:iCs/>
          </w:rPr>
          <w:t>@…………</w:t>
        </w:r>
      </w:hyperlink>
      <w:r w:rsidRPr="006F7045">
        <w:rPr>
          <w:rFonts w:ascii="Times New Roman" w:hAnsi="Times New Roman" w:cs="Times New Roman"/>
          <w:i/>
          <w:iCs/>
        </w:rPr>
        <w:t>.</w:t>
      </w:r>
    </w:p>
    <w:p w14:paraId="5EE58594" w14:textId="01DD9002" w:rsidR="006F7045" w:rsidRDefault="002F33EC" w:rsidP="00EC3909">
      <w:pPr>
        <w:numPr>
          <w:ilvl w:val="0"/>
          <w:numId w:val="62"/>
        </w:numPr>
        <w:tabs>
          <w:tab w:val="clear" w:pos="360"/>
          <w:tab w:val="num" w:pos="426"/>
        </w:tabs>
        <w:spacing w:after="0" w:line="240" w:lineRule="auto"/>
        <w:ind w:left="426" w:hanging="426"/>
        <w:contextualSpacing/>
        <w:jc w:val="both"/>
        <w:rPr>
          <w:rFonts w:ascii="Times New Roman" w:hAnsi="Times New Roman" w:cs="Times New Roman"/>
        </w:rPr>
      </w:pPr>
      <w:r w:rsidRPr="006F7045">
        <w:rPr>
          <w:rFonts w:ascii="Times New Roman" w:hAnsi="Times New Roman" w:cs="Times New Roman"/>
        </w:rPr>
        <w:t xml:space="preserve">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2BEA4DA8" w14:textId="77777777" w:rsidR="00EC3909" w:rsidRPr="00EC3909" w:rsidRDefault="00EC3909" w:rsidP="00EC3909">
      <w:pPr>
        <w:spacing w:after="0" w:line="240" w:lineRule="auto"/>
        <w:ind w:left="426"/>
        <w:contextualSpacing/>
        <w:jc w:val="both"/>
        <w:rPr>
          <w:rFonts w:ascii="Times New Roman" w:hAnsi="Times New Roman" w:cs="Times New Roman"/>
        </w:rPr>
      </w:pPr>
    </w:p>
    <w:p w14:paraId="66E3AFBD" w14:textId="745A2419" w:rsidR="00034CF5" w:rsidRPr="00034CF5" w:rsidRDefault="00034CF5" w:rsidP="00034CF5">
      <w:pPr>
        <w:spacing w:after="0"/>
        <w:ind w:left="540"/>
        <w:jc w:val="center"/>
        <w:rPr>
          <w:rFonts w:ascii="Times New Roman" w:hAnsi="Times New Roman" w:cs="Times New Roman"/>
        </w:rPr>
      </w:pPr>
      <w:r w:rsidRPr="00034CF5">
        <w:rPr>
          <w:rFonts w:ascii="Times New Roman" w:hAnsi="Times New Roman" w:cs="Times New Roman"/>
          <w:b/>
          <w:bCs/>
        </w:rPr>
        <w:t>§ 1</w:t>
      </w:r>
      <w:r w:rsidR="002F33EC">
        <w:rPr>
          <w:rFonts w:ascii="Times New Roman" w:hAnsi="Times New Roman" w:cs="Times New Roman"/>
          <w:b/>
          <w:bCs/>
        </w:rPr>
        <w:t>2</w:t>
      </w:r>
    </w:p>
    <w:p w14:paraId="47D9D095" w14:textId="57EF2002" w:rsidR="00034CF5" w:rsidRPr="00034CF5" w:rsidRDefault="00034CF5" w:rsidP="00861DFA">
      <w:pPr>
        <w:numPr>
          <w:ilvl w:val="0"/>
          <w:numId w:val="50"/>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lang w:val="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r w:rsidR="002A1AB7">
        <w:rPr>
          <w:rFonts w:ascii="Times New Roman" w:hAnsi="Times New Roman" w:cs="Times New Roman"/>
        </w:rPr>
        <w:t>, pod rygorem nieważności</w:t>
      </w:r>
      <w:r w:rsidRPr="00034CF5">
        <w:rPr>
          <w:rFonts w:ascii="Times New Roman" w:hAnsi="Times New Roman" w:cs="Times New Roman"/>
          <w:lang w:val="x-none"/>
        </w:rPr>
        <w:t>.</w:t>
      </w:r>
    </w:p>
    <w:p w14:paraId="0A23C5B0" w14:textId="77915069" w:rsidR="00034CF5" w:rsidRPr="00034CF5" w:rsidRDefault="00034CF5" w:rsidP="00861DFA">
      <w:pPr>
        <w:numPr>
          <w:ilvl w:val="0"/>
          <w:numId w:val="50"/>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 xml:space="preserve">Strony zobowiązują się do każdorazowego </w:t>
      </w:r>
      <w:r>
        <w:rPr>
          <w:rFonts w:ascii="Times New Roman" w:hAnsi="Times New Roman" w:cs="Times New Roman"/>
        </w:rPr>
        <w:t xml:space="preserve">powiadamiania listem poleconym </w:t>
      </w:r>
      <w:r w:rsidRPr="00034CF5">
        <w:rPr>
          <w:rFonts w:ascii="Times New Roman" w:hAnsi="Times New Roman" w:cs="Times New Roman"/>
        </w:rPr>
        <w:t>o zmianie adresu swojej siedziby, pod rygorem uznania za skutecznie doręczoną korespondencję wysłaną pod dotychczas znany adres.</w:t>
      </w:r>
    </w:p>
    <w:p w14:paraId="1963B773" w14:textId="77777777" w:rsidR="00034CF5" w:rsidRPr="00034CF5" w:rsidRDefault="00034CF5" w:rsidP="00861DFA">
      <w:pPr>
        <w:numPr>
          <w:ilvl w:val="0"/>
          <w:numId w:val="50"/>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Wszelkie zmiany lub uzupełnienia niniejszej umowy mogą nastąpić za zgodą Stron w formie pisemnego aneksu pod rygorem nieważności.</w:t>
      </w:r>
    </w:p>
    <w:p w14:paraId="21816755" w14:textId="20BA513E" w:rsidR="00034CF5" w:rsidRPr="00034CF5" w:rsidRDefault="00034CF5" w:rsidP="00861DFA">
      <w:pPr>
        <w:numPr>
          <w:ilvl w:val="0"/>
          <w:numId w:val="50"/>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bCs/>
        </w:rPr>
        <w:t xml:space="preserve">W </w:t>
      </w:r>
      <w:r w:rsidRPr="00034CF5">
        <w:rPr>
          <w:rFonts w:ascii="Times New Roman" w:hAnsi="Times New Roman" w:cs="Times New Roman"/>
        </w:rPr>
        <w:t>przypadku</w:t>
      </w:r>
      <w:r w:rsidR="00E50792">
        <w:rPr>
          <w:rFonts w:ascii="Times New Roman" w:hAnsi="Times New Roman" w:cs="Times New Roman"/>
        </w:rPr>
        <w:t xml:space="preserve"> </w:t>
      </w:r>
      <w:r w:rsidRPr="00034CF5">
        <w:rPr>
          <w:rFonts w:ascii="Times New Roman" w:hAnsi="Times New Roman" w:cs="Times New Roman"/>
        </w:rPr>
        <w:t>zaistnienia</w:t>
      </w:r>
      <w:r w:rsidR="00E50792">
        <w:rPr>
          <w:rFonts w:ascii="Times New Roman" w:hAnsi="Times New Roman" w:cs="Times New Roman"/>
        </w:rPr>
        <w:t xml:space="preserve"> </w:t>
      </w:r>
      <w:r w:rsidRPr="00034CF5">
        <w:rPr>
          <w:rFonts w:ascii="Times New Roman" w:hAnsi="Times New Roman" w:cs="Times New Roman"/>
        </w:rPr>
        <w:t>pomiędzy</w:t>
      </w:r>
      <w:r w:rsidR="00E50792">
        <w:rPr>
          <w:rFonts w:ascii="Times New Roman" w:hAnsi="Times New Roman" w:cs="Times New Roman"/>
        </w:rPr>
        <w:t xml:space="preserve"> </w:t>
      </w:r>
      <w:r w:rsidRPr="00034CF5">
        <w:rPr>
          <w:rFonts w:ascii="Times New Roman" w:hAnsi="Times New Roman" w:cs="Times New Roman"/>
        </w:rPr>
        <w:t>stronami</w:t>
      </w:r>
      <w:r w:rsidR="00E50792">
        <w:rPr>
          <w:rFonts w:ascii="Times New Roman" w:hAnsi="Times New Roman" w:cs="Times New Roman"/>
        </w:rPr>
        <w:t xml:space="preserve"> </w:t>
      </w:r>
      <w:r w:rsidRPr="00034CF5">
        <w:rPr>
          <w:rFonts w:ascii="Times New Roman" w:hAnsi="Times New Roman" w:cs="Times New Roman"/>
        </w:rPr>
        <w:t>sporu, wynikającego</w:t>
      </w:r>
      <w:r w:rsidR="00E50792">
        <w:rPr>
          <w:rFonts w:ascii="Times New Roman" w:hAnsi="Times New Roman" w:cs="Times New Roman"/>
        </w:rPr>
        <w:t xml:space="preserve"> </w:t>
      </w:r>
      <w:r w:rsidRPr="00034CF5">
        <w:rPr>
          <w:rFonts w:ascii="Times New Roman" w:hAnsi="Times New Roman" w:cs="Times New Roman"/>
        </w:rPr>
        <w:t>z</w:t>
      </w:r>
      <w:r w:rsidR="00E50792">
        <w:rPr>
          <w:rFonts w:ascii="Times New Roman" w:hAnsi="Times New Roman" w:cs="Times New Roman"/>
        </w:rPr>
        <w:t xml:space="preserve"> </w:t>
      </w:r>
      <w:r w:rsidRPr="00034CF5">
        <w:rPr>
          <w:rFonts w:ascii="Times New Roman" w:hAnsi="Times New Roman" w:cs="Times New Roman"/>
        </w:rPr>
        <w:t>umowy</w:t>
      </w:r>
      <w:r w:rsidR="00E50792">
        <w:rPr>
          <w:rFonts w:ascii="Times New Roman" w:hAnsi="Times New Roman" w:cs="Times New Roman"/>
        </w:rPr>
        <w:t xml:space="preserve"> </w:t>
      </w:r>
      <w:r w:rsidRPr="00034CF5">
        <w:rPr>
          <w:rFonts w:ascii="Times New Roman" w:hAnsi="Times New Roman" w:cs="Times New Roman"/>
        </w:rPr>
        <w:t>lub pozostającego w związku z umową, strony zobowiązują się do podjęcia próby jego rozwiązania w drodze mediacji prowadzonej przez Mediatorów Stałych Sądu Polubownego przy Prokuratorii Generalnej RP</w:t>
      </w:r>
      <w:r w:rsidR="00D66F32">
        <w:rPr>
          <w:rFonts w:ascii="Times New Roman" w:hAnsi="Times New Roman" w:cs="Times New Roman"/>
        </w:rPr>
        <w:t xml:space="preserve"> </w:t>
      </w:r>
      <w:r w:rsidRPr="00034CF5">
        <w:rPr>
          <w:rStyle w:val="Odwoanieprzypisudolnego"/>
          <w:rFonts w:ascii="Times New Roman" w:hAnsi="Times New Roman" w:cs="Times New Roman"/>
        </w:rPr>
        <w:footnoteReference w:id="2"/>
      </w:r>
      <w:r w:rsidRPr="00034CF5">
        <w:rPr>
          <w:rFonts w:ascii="Times New Roman" w:hAnsi="Times New Roman" w:cs="Times New Roman"/>
        </w:rPr>
        <w:t>, zgodnie z Re</w:t>
      </w:r>
      <w:r>
        <w:rPr>
          <w:rFonts w:ascii="Times New Roman" w:hAnsi="Times New Roman" w:cs="Times New Roman"/>
        </w:rPr>
        <w:t xml:space="preserve">gulaminem tego Sądu, a dopiero </w:t>
      </w:r>
      <w:r w:rsidRPr="00034CF5">
        <w:rPr>
          <w:rFonts w:ascii="Times New Roman" w:hAnsi="Times New Roman" w:cs="Times New Roman"/>
        </w:rPr>
        <w:t>w przypadku braku zawarcia ugody przed Mediatorem Stałym Sądu Polubownego przy Prokuratorii Generalnej RP, spor będzie poddany rozstrzygnięciu przez sąd powszechny właściwy miejscowo dla siedziby Zamawiającego.</w:t>
      </w:r>
    </w:p>
    <w:p w14:paraId="7C65F653" w14:textId="65863742" w:rsidR="00034CF5" w:rsidRPr="00034CF5" w:rsidRDefault="00034CF5" w:rsidP="00861DFA">
      <w:pPr>
        <w:numPr>
          <w:ilvl w:val="0"/>
          <w:numId w:val="50"/>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 xml:space="preserve">W sprawach </w:t>
      </w:r>
      <w:r w:rsidRPr="00034CF5">
        <w:rPr>
          <w:rFonts w:ascii="Times New Roman" w:hAnsi="Times New Roman" w:cs="Times New Roman"/>
          <w:snapToGrid w:val="0"/>
        </w:rPr>
        <w:t>nieuregulowanych</w:t>
      </w:r>
      <w:r w:rsidRPr="00034CF5">
        <w:rPr>
          <w:rFonts w:ascii="Times New Roman" w:hAnsi="Times New Roman" w:cs="Times New Roman"/>
        </w:rPr>
        <w:t xml:space="preserve"> niniejszą umową mają zastosowanie przepisy ustawy – Prawo zamówień publicznych </w:t>
      </w:r>
      <w:r w:rsidRPr="00034CF5">
        <w:rPr>
          <w:rFonts w:ascii="Times New Roman" w:hAnsi="Times New Roman" w:cs="Times New Roman"/>
          <w:iCs/>
        </w:rPr>
        <w:t xml:space="preserve">(t. j. Dz. U. </w:t>
      </w:r>
      <w:r w:rsidR="002A1AB7" w:rsidRPr="00034CF5">
        <w:rPr>
          <w:rFonts w:ascii="Times New Roman" w:hAnsi="Times New Roman" w:cs="Times New Roman"/>
          <w:iCs/>
        </w:rPr>
        <w:t>20</w:t>
      </w:r>
      <w:r w:rsidR="002A1AB7">
        <w:rPr>
          <w:rFonts w:ascii="Times New Roman" w:hAnsi="Times New Roman" w:cs="Times New Roman"/>
          <w:iCs/>
        </w:rPr>
        <w:t>21</w:t>
      </w:r>
      <w:r w:rsidR="002A1AB7" w:rsidRPr="00034CF5">
        <w:rPr>
          <w:rFonts w:ascii="Times New Roman" w:hAnsi="Times New Roman" w:cs="Times New Roman"/>
          <w:iCs/>
        </w:rPr>
        <w:t xml:space="preserve"> </w:t>
      </w:r>
      <w:r w:rsidRPr="00034CF5">
        <w:rPr>
          <w:rFonts w:ascii="Times New Roman" w:hAnsi="Times New Roman" w:cs="Times New Roman"/>
          <w:iCs/>
        </w:rPr>
        <w:t xml:space="preserve">poz. </w:t>
      </w:r>
      <w:r w:rsidR="002A1AB7">
        <w:rPr>
          <w:rFonts w:ascii="Times New Roman" w:hAnsi="Times New Roman" w:cs="Times New Roman"/>
          <w:iCs/>
        </w:rPr>
        <w:t>1129</w:t>
      </w:r>
      <w:r w:rsidRPr="00034CF5">
        <w:rPr>
          <w:rFonts w:ascii="Times New Roman" w:hAnsi="Times New Roman" w:cs="Times New Roman"/>
          <w:iCs/>
        </w:rPr>
        <w:t xml:space="preserve"> ze zm.), ustawy z dnia 2 marca 2020 r. o szczególnych rozwiązaniach związanych z zapobieganiem, przeciwdziałaniem i zwalczaniem COVID-19, innych chorób zakaźnych oraz wywołanych nimi sytuacji kryzysowych (t. j. Dz. U. 202</w:t>
      </w:r>
      <w:r w:rsidR="002A1AB7">
        <w:rPr>
          <w:rFonts w:ascii="Times New Roman" w:hAnsi="Times New Roman" w:cs="Times New Roman"/>
          <w:iCs/>
        </w:rPr>
        <w:t>1</w:t>
      </w:r>
      <w:r w:rsidRPr="00034CF5">
        <w:rPr>
          <w:rFonts w:ascii="Times New Roman" w:hAnsi="Times New Roman" w:cs="Times New Roman"/>
          <w:iCs/>
        </w:rPr>
        <w:t xml:space="preserve"> poz. </w:t>
      </w:r>
      <w:r w:rsidR="002A1AB7">
        <w:rPr>
          <w:rFonts w:ascii="Times New Roman" w:hAnsi="Times New Roman" w:cs="Times New Roman"/>
          <w:iCs/>
        </w:rPr>
        <w:t>2095</w:t>
      </w:r>
      <w:r w:rsidR="002A1AB7" w:rsidRPr="00034CF5">
        <w:rPr>
          <w:rFonts w:ascii="Times New Roman" w:hAnsi="Times New Roman" w:cs="Times New Roman"/>
          <w:iCs/>
        </w:rPr>
        <w:t xml:space="preserve"> </w:t>
      </w:r>
      <w:r w:rsidRPr="00034CF5">
        <w:rPr>
          <w:rFonts w:ascii="Times New Roman" w:hAnsi="Times New Roman" w:cs="Times New Roman"/>
          <w:iCs/>
        </w:rPr>
        <w:t xml:space="preserve">ze zm.) </w:t>
      </w:r>
      <w:r w:rsidRPr="00034CF5">
        <w:rPr>
          <w:rFonts w:ascii="Times New Roman" w:hAnsi="Times New Roman" w:cs="Times New Roman"/>
        </w:rPr>
        <w:t xml:space="preserve">oraz ustawy z dnia 23 kwietnia 1964 r. – Kodeks cywilny </w:t>
      </w:r>
      <w:r w:rsidRPr="00034CF5">
        <w:rPr>
          <w:rFonts w:ascii="Times New Roman" w:hAnsi="Times New Roman" w:cs="Times New Roman"/>
          <w:iCs/>
        </w:rPr>
        <w:t>(t. j. Dz. U. 2020 poz. 1740 ze zm.).</w:t>
      </w:r>
    </w:p>
    <w:p w14:paraId="6EA7D52C" w14:textId="77777777" w:rsidR="00034CF5" w:rsidRPr="00034CF5" w:rsidRDefault="00034CF5" w:rsidP="00861DFA">
      <w:pPr>
        <w:numPr>
          <w:ilvl w:val="0"/>
          <w:numId w:val="50"/>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lastRenderedPageBreak/>
        <w:t>Ewentualna nieważność jednego lub kilku postanowień niniejszej umowy nie wpływa na ważność umowy w całości, a w takim przypadku Strony zastępują nieważne postanowienie postanowieniem zgodnym z celem i innymi postanowieniami umowy.</w:t>
      </w:r>
    </w:p>
    <w:p w14:paraId="37A9DF1D" w14:textId="3FFF8377" w:rsidR="00034CF5" w:rsidRPr="00034CF5" w:rsidRDefault="00034CF5" w:rsidP="00861DFA">
      <w:pPr>
        <w:numPr>
          <w:ilvl w:val="0"/>
          <w:numId w:val="50"/>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Umowa niniejsza została sporządzona pisemnie na zasadach określonych w</w:t>
      </w:r>
      <w:r w:rsidR="00E50792">
        <w:rPr>
          <w:rFonts w:ascii="Times New Roman" w:hAnsi="Times New Roman" w:cs="Times New Roman"/>
        </w:rPr>
        <w:t xml:space="preserve"> </w:t>
      </w:r>
      <w:r w:rsidRPr="00034CF5">
        <w:rPr>
          <w:rFonts w:ascii="Times New Roman" w:hAnsi="Times New Roman" w:cs="Times New Roman"/>
        </w:rPr>
        <w:t>art. 78 i 78</w:t>
      </w:r>
      <w:r w:rsidRPr="00034CF5">
        <w:rPr>
          <w:rFonts w:ascii="Times New Roman" w:hAnsi="Times New Roman" w:cs="Times New Roman"/>
          <w:vertAlign w:val="superscript"/>
        </w:rPr>
        <w:t>1</w:t>
      </w:r>
      <w:r w:rsidRPr="00034CF5">
        <w:rPr>
          <w:rFonts w:ascii="Times New Roman" w:hAnsi="Times New Roman" w:cs="Times New Roman"/>
        </w:rPr>
        <w:t xml:space="preserve"> Kodeksu cywilnego tj. opatrzona przez upoważnionych przedstawicieli obu Stron</w:t>
      </w:r>
      <w:r w:rsidR="00E50792">
        <w:rPr>
          <w:rFonts w:ascii="Times New Roman" w:hAnsi="Times New Roman" w:cs="Times New Roman"/>
        </w:rPr>
        <w:t xml:space="preserve"> </w:t>
      </w:r>
      <w:r w:rsidRPr="00034CF5">
        <w:rPr>
          <w:rFonts w:ascii="Times New Roman" w:hAnsi="Times New Roman" w:cs="Times New Roman"/>
        </w:rPr>
        <w:t>podpisami kwalifikowanymi lub</w:t>
      </w:r>
      <w:r w:rsidR="00E50792">
        <w:rPr>
          <w:rFonts w:ascii="Times New Roman" w:hAnsi="Times New Roman" w:cs="Times New Roman"/>
        </w:rPr>
        <w:t xml:space="preserve"> </w:t>
      </w:r>
      <w:r w:rsidRPr="00034CF5">
        <w:rPr>
          <w:rFonts w:ascii="Times New Roman" w:hAnsi="Times New Roman" w:cs="Times New Roman"/>
        </w:rPr>
        <w:t>podpisami własnoręcznymi w dwóch (2) jednobrzmiących egzemplarzach, po jednym (1) dla każdej ze Stron,</w:t>
      </w:r>
    </w:p>
    <w:p w14:paraId="706928D9" w14:textId="0472CDD9" w:rsidR="00667618" w:rsidRPr="00667618" w:rsidRDefault="00034CF5" w:rsidP="00667618">
      <w:pPr>
        <w:numPr>
          <w:ilvl w:val="0"/>
          <w:numId w:val="50"/>
        </w:numPr>
        <w:tabs>
          <w:tab w:val="left" w:pos="284"/>
        </w:tabs>
        <w:suppressAutoHyphens/>
        <w:spacing w:after="0" w:line="240" w:lineRule="auto"/>
        <w:ind w:left="284" w:hanging="284"/>
        <w:jc w:val="both"/>
        <w:rPr>
          <w:rFonts w:ascii="Times New Roman" w:hAnsi="Times New Roman" w:cs="Times New Roman"/>
        </w:rPr>
      </w:pPr>
      <w:r w:rsidRPr="00034CF5">
        <w:rPr>
          <w:rFonts w:ascii="Times New Roman" w:hAnsi="Times New Roman" w:cs="Times New Roman"/>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667618" w:rsidRPr="00667618">
        <w:rPr>
          <w:rFonts w:ascii="Times New Roman" w:hAnsi="Times New Roman" w:cs="Times New Roman"/>
        </w:rPr>
        <w:t xml:space="preserve"> z zastrzeżeniem ust. </w:t>
      </w:r>
      <w:r w:rsidR="00667618">
        <w:rPr>
          <w:rFonts w:ascii="Times New Roman" w:hAnsi="Times New Roman" w:cs="Times New Roman"/>
        </w:rPr>
        <w:t>9</w:t>
      </w:r>
      <w:r w:rsidR="00667618" w:rsidRPr="00667618">
        <w:rPr>
          <w:rFonts w:ascii="Times New Roman" w:hAnsi="Times New Roman" w:cs="Times New Roman"/>
        </w:rPr>
        <w:t xml:space="preserve"> poniżej.</w:t>
      </w:r>
    </w:p>
    <w:p w14:paraId="0AE12531" w14:textId="032FC2AF" w:rsidR="00034CF5" w:rsidRPr="00034CF5" w:rsidRDefault="00667618" w:rsidP="00667618">
      <w:pPr>
        <w:numPr>
          <w:ilvl w:val="0"/>
          <w:numId w:val="50"/>
        </w:numPr>
        <w:tabs>
          <w:tab w:val="left" w:pos="284"/>
        </w:tabs>
        <w:suppressAutoHyphens/>
        <w:spacing w:after="0" w:line="240" w:lineRule="auto"/>
        <w:ind w:left="284" w:hanging="284"/>
        <w:jc w:val="both"/>
        <w:rPr>
          <w:rFonts w:ascii="Times New Roman" w:hAnsi="Times New Roman" w:cs="Times New Roman"/>
        </w:rPr>
      </w:pPr>
      <w:r w:rsidRPr="00667618">
        <w:rPr>
          <w:rFonts w:ascii="Times New Roman" w:hAnsi="Times New Roman" w:cs="Times New Roman"/>
        </w:rPr>
        <w:t xml:space="preserve"> Strony zgodnie oświadczają, że w przypadku zawarcia niniejszej umowy w formie elektronicznej za pomocą kwalifikowanego podpisu elektronicznego, będącej zgodnie z art. 78</w:t>
      </w:r>
      <w:r w:rsidRPr="00667618">
        <w:rPr>
          <w:rFonts w:ascii="Times New Roman" w:hAnsi="Times New Roman" w:cs="Times New Roman"/>
          <w:vertAlign w:val="superscript"/>
        </w:rPr>
        <w:t>1</w:t>
      </w:r>
      <w:r w:rsidRPr="00667618">
        <w:rPr>
          <w:rFonts w:ascii="Times New Roman"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A5C917A" w14:textId="77777777" w:rsidR="00034CF5" w:rsidRDefault="00034CF5" w:rsidP="00034CF5">
      <w:pPr>
        <w:rPr>
          <w:rFonts w:ascii="Times New Roman" w:hAnsi="Times New Roman" w:cs="Times New Roman"/>
          <w:i/>
          <w:iCs/>
        </w:rPr>
      </w:pPr>
    </w:p>
    <w:p w14:paraId="5FE61758" w14:textId="77777777" w:rsidR="00667618" w:rsidRPr="004B64B4" w:rsidRDefault="00667618" w:rsidP="00667618">
      <w:pPr>
        <w:ind w:left="360"/>
        <w:rPr>
          <w:rFonts w:ascii="Times New Roman" w:hAnsi="Times New Roman" w:cs="Times New Roman"/>
          <w:i/>
          <w:iCs/>
          <w:u w:val="single"/>
        </w:rPr>
      </w:pPr>
      <w:r w:rsidRPr="004B64B4">
        <w:rPr>
          <w:rFonts w:ascii="Times New Roman" w:hAnsi="Times New Roman" w:cs="Times New Roman"/>
          <w:i/>
          <w:iCs/>
          <w:u w:val="single"/>
        </w:rPr>
        <w:t>Załączniki do umowy stanowią:</w:t>
      </w:r>
    </w:p>
    <w:p w14:paraId="191A72AC" w14:textId="77777777" w:rsidR="00667618" w:rsidRPr="004B64B4" w:rsidRDefault="00667618" w:rsidP="00667618">
      <w:pPr>
        <w:numPr>
          <w:ilvl w:val="3"/>
          <w:numId w:val="34"/>
        </w:numPr>
        <w:tabs>
          <w:tab w:val="clear" w:pos="3087"/>
        </w:tabs>
        <w:spacing w:after="0" w:line="240" w:lineRule="auto"/>
        <w:ind w:left="993"/>
        <w:rPr>
          <w:rFonts w:ascii="Times New Roman" w:hAnsi="Times New Roman" w:cs="Times New Roman"/>
          <w:i/>
          <w:iCs/>
        </w:rPr>
      </w:pPr>
      <w:r w:rsidRPr="004B64B4">
        <w:rPr>
          <w:rFonts w:ascii="Times New Roman" w:hAnsi="Times New Roman" w:cs="Times New Roman"/>
          <w:i/>
          <w:iCs/>
        </w:rPr>
        <w:t>Wykaz sprzętu wraz z kalkulacją cenową Wykonawcy;</w:t>
      </w:r>
    </w:p>
    <w:p w14:paraId="26ADF2F3" w14:textId="77777777" w:rsidR="00667618" w:rsidRPr="004B64B4" w:rsidRDefault="00667618" w:rsidP="00667618">
      <w:pPr>
        <w:numPr>
          <w:ilvl w:val="3"/>
          <w:numId w:val="34"/>
        </w:numPr>
        <w:spacing w:after="0" w:line="240" w:lineRule="auto"/>
        <w:ind w:left="993"/>
        <w:rPr>
          <w:rFonts w:ascii="Times New Roman" w:hAnsi="Times New Roman" w:cs="Times New Roman"/>
          <w:i/>
          <w:iCs/>
        </w:rPr>
      </w:pPr>
      <w:r w:rsidRPr="004B64B4">
        <w:rPr>
          <w:rFonts w:ascii="Times New Roman" w:hAnsi="Times New Roman" w:cs="Times New Roman"/>
          <w:i/>
          <w:iCs/>
        </w:rPr>
        <w:t>Wzór protokołu odbioru.</w:t>
      </w:r>
    </w:p>
    <w:p w14:paraId="7A4E0C2C" w14:textId="77777777" w:rsidR="00667618" w:rsidRPr="004B64B4" w:rsidRDefault="00667618" w:rsidP="00667618">
      <w:pPr>
        <w:pStyle w:val="Akapitzlist"/>
        <w:widowControl/>
        <w:suppressAutoHyphens w:val="0"/>
        <w:ind w:left="927"/>
        <w:jc w:val="left"/>
        <w:rPr>
          <w:i/>
          <w:iCs/>
          <w:sz w:val="22"/>
          <w:szCs w:val="22"/>
        </w:rPr>
      </w:pPr>
    </w:p>
    <w:p w14:paraId="39540BAE" w14:textId="318BEBE9" w:rsidR="00667618" w:rsidRDefault="00667618" w:rsidP="00034CF5">
      <w:pPr>
        <w:rPr>
          <w:rFonts w:ascii="Times New Roman" w:hAnsi="Times New Roman" w:cs="Times New Roman"/>
          <w:i/>
          <w:iCs/>
        </w:rPr>
      </w:pPr>
    </w:p>
    <w:p w14:paraId="3AE76DFF" w14:textId="5B7392FF" w:rsidR="00667618" w:rsidRDefault="00667618" w:rsidP="00034CF5">
      <w:pPr>
        <w:rPr>
          <w:rFonts w:ascii="Times New Roman" w:hAnsi="Times New Roman" w:cs="Times New Roman"/>
          <w:i/>
          <w:iCs/>
        </w:rPr>
      </w:pPr>
    </w:p>
    <w:p w14:paraId="7BDB25C9" w14:textId="77777777" w:rsidR="00667618" w:rsidRPr="00034CF5" w:rsidRDefault="00667618" w:rsidP="00034CF5">
      <w:pPr>
        <w:rPr>
          <w:rFonts w:ascii="Times New Roman" w:hAnsi="Times New Roman" w:cs="Times New Roman"/>
          <w:i/>
          <w:iCs/>
        </w:rPr>
      </w:pPr>
    </w:p>
    <w:p w14:paraId="524AD4FA" w14:textId="5A7B2C48" w:rsidR="00034CF5" w:rsidRPr="00034CF5" w:rsidRDefault="00034CF5" w:rsidP="00034CF5">
      <w:pPr>
        <w:jc w:val="center"/>
        <w:rPr>
          <w:rFonts w:ascii="Times New Roman" w:hAnsi="Times New Roman" w:cs="Times New Roman"/>
        </w:rPr>
      </w:pPr>
      <w:r w:rsidRPr="00034CF5">
        <w:rPr>
          <w:rFonts w:ascii="Times New Roman" w:hAnsi="Times New Roman" w:cs="Times New Roman"/>
          <w:i/>
          <w:iCs/>
          <w:lang w:val="x-none"/>
        </w:rPr>
        <w:t>.............................</w:t>
      </w:r>
      <w:r w:rsidRPr="00034CF5">
        <w:rPr>
          <w:rFonts w:ascii="Times New Roman" w:hAnsi="Times New Roman" w:cs="Times New Roman"/>
          <w:i/>
          <w:iCs/>
        </w:rPr>
        <w:t>........</w:t>
      </w:r>
      <w:r w:rsidRPr="00034CF5">
        <w:rPr>
          <w:rFonts w:ascii="Times New Roman" w:hAnsi="Times New Roman" w:cs="Times New Roman"/>
          <w:i/>
          <w:iCs/>
          <w:lang w:val="x-none"/>
        </w:rPr>
        <w:t>..</w:t>
      </w:r>
      <w:r w:rsidR="00E50792">
        <w:rPr>
          <w:rFonts w:ascii="Times New Roman" w:hAnsi="Times New Roman" w:cs="Times New Roman"/>
          <w:i/>
          <w:iCs/>
          <w:lang w:val="x-none"/>
        </w:rPr>
        <w:t xml:space="preserve">                          </w:t>
      </w:r>
      <w:r w:rsidRPr="00034CF5">
        <w:rPr>
          <w:rFonts w:ascii="Times New Roman" w:hAnsi="Times New Roman" w:cs="Times New Roman"/>
          <w:i/>
          <w:iCs/>
          <w:lang w:val="x-none"/>
        </w:rPr>
        <w:t>.....................................</w:t>
      </w:r>
    </w:p>
    <w:p w14:paraId="1BD96D77" w14:textId="77777777" w:rsidR="00034CF5" w:rsidRPr="00034CF5" w:rsidRDefault="00034CF5" w:rsidP="00034CF5">
      <w:pPr>
        <w:ind w:left="360" w:firstLine="916"/>
        <w:rPr>
          <w:rFonts w:ascii="Times New Roman" w:hAnsi="Times New Roman" w:cs="Times New Roman"/>
        </w:rPr>
      </w:pPr>
      <w:r w:rsidRPr="00034CF5">
        <w:rPr>
          <w:rFonts w:ascii="Times New Roman" w:hAnsi="Times New Roman" w:cs="Times New Roman"/>
          <w:i/>
          <w:iCs/>
          <w:lang w:val="x-none"/>
        </w:rPr>
        <w:t>Zamawiający</w:t>
      </w:r>
      <w:r w:rsidRPr="00034CF5">
        <w:rPr>
          <w:rFonts w:ascii="Times New Roman" w:hAnsi="Times New Roman" w:cs="Times New Roman"/>
          <w:i/>
          <w:iCs/>
          <w:lang w:val="x-none"/>
        </w:rPr>
        <w:tab/>
      </w:r>
      <w:r w:rsidRPr="00034CF5">
        <w:rPr>
          <w:rFonts w:ascii="Times New Roman" w:hAnsi="Times New Roman" w:cs="Times New Roman"/>
          <w:i/>
          <w:iCs/>
          <w:lang w:val="x-none"/>
        </w:rPr>
        <w:tab/>
      </w:r>
      <w:r w:rsidRPr="00034CF5">
        <w:rPr>
          <w:rFonts w:ascii="Times New Roman" w:hAnsi="Times New Roman" w:cs="Times New Roman"/>
          <w:i/>
          <w:iCs/>
          <w:lang w:val="x-none"/>
        </w:rPr>
        <w:tab/>
      </w:r>
      <w:r w:rsidRPr="00034CF5">
        <w:rPr>
          <w:rFonts w:ascii="Times New Roman" w:hAnsi="Times New Roman" w:cs="Times New Roman"/>
          <w:i/>
          <w:iCs/>
          <w:lang w:val="x-none"/>
        </w:rPr>
        <w:tab/>
      </w:r>
      <w:r w:rsidRPr="00034CF5">
        <w:rPr>
          <w:rFonts w:ascii="Times New Roman" w:hAnsi="Times New Roman" w:cs="Times New Roman"/>
          <w:i/>
          <w:iCs/>
          <w:lang w:val="x-none"/>
        </w:rPr>
        <w:tab/>
      </w:r>
      <w:r w:rsidRPr="00034CF5">
        <w:rPr>
          <w:rFonts w:ascii="Times New Roman" w:hAnsi="Times New Roman" w:cs="Times New Roman"/>
          <w:i/>
          <w:iCs/>
          <w:lang w:val="x-none"/>
        </w:rPr>
        <w:tab/>
        <w:t>Wykonawca</w:t>
      </w:r>
    </w:p>
    <w:p w14:paraId="7F491E42" w14:textId="77777777" w:rsidR="00034CF5" w:rsidRDefault="00034CF5" w:rsidP="00034CF5">
      <w:pPr>
        <w:pStyle w:val="ListParagraph2"/>
        <w:rPr>
          <w:b/>
          <w:i/>
          <w:iCs/>
          <w:sz w:val="22"/>
          <w:szCs w:val="22"/>
          <w:lang w:val="x-none"/>
        </w:rPr>
      </w:pPr>
    </w:p>
    <w:p w14:paraId="331AB460" w14:textId="77777777" w:rsidR="00034CF5" w:rsidRDefault="00034CF5" w:rsidP="00034CF5">
      <w:pPr>
        <w:ind w:left="360"/>
        <w:rPr>
          <w:b/>
          <w:i/>
          <w:iCs/>
          <w:lang w:val="x-none"/>
        </w:rPr>
      </w:pPr>
    </w:p>
    <w:p w14:paraId="22869E05" w14:textId="77777777" w:rsidR="00034CF5" w:rsidRDefault="00034CF5" w:rsidP="00034CF5">
      <w:pPr>
        <w:ind w:left="360"/>
        <w:rPr>
          <w:b/>
          <w:i/>
          <w:iCs/>
        </w:rPr>
      </w:pPr>
    </w:p>
    <w:p w14:paraId="2168E2CF" w14:textId="77777777" w:rsidR="00034CF5" w:rsidRPr="00414E89" w:rsidRDefault="00034CF5" w:rsidP="00034CF5">
      <w:pPr>
        <w:pStyle w:val="ListParagraph2"/>
        <w:rPr>
          <w:b/>
          <w:i/>
          <w:iCs/>
          <w:sz w:val="22"/>
          <w:szCs w:val="22"/>
          <w:lang w:val="x-none"/>
        </w:rPr>
      </w:pPr>
    </w:p>
    <w:p w14:paraId="4FD1F37E" w14:textId="77777777" w:rsidR="00034CF5" w:rsidRPr="00414E89" w:rsidRDefault="00034CF5" w:rsidP="00034CF5">
      <w:pPr>
        <w:ind w:left="360"/>
        <w:rPr>
          <w:b/>
          <w:i/>
          <w:iCs/>
          <w:lang w:val="x-none"/>
        </w:rPr>
      </w:pPr>
    </w:p>
    <w:p w14:paraId="14638F10" w14:textId="77777777" w:rsidR="00D7488E" w:rsidRPr="00745F23" w:rsidRDefault="00D7488E" w:rsidP="003D7064">
      <w:pPr>
        <w:ind w:left="360"/>
        <w:rPr>
          <w:rFonts w:ascii="Times New Roman" w:hAnsi="Times New Roman" w:cs="Times New Roman"/>
          <w:i/>
          <w:iCs/>
          <w:sz w:val="24"/>
          <w:szCs w:val="24"/>
        </w:rPr>
      </w:pPr>
    </w:p>
    <w:p w14:paraId="2B266365" w14:textId="7C50FFA3" w:rsidR="00AE1D97" w:rsidRDefault="00AE1D97">
      <w:pPr>
        <w:rPr>
          <w:rFonts w:ascii="Times New Roman" w:eastAsia="Times New Roman" w:hAnsi="Times New Roman" w:cs="Times New Roman"/>
          <w:i/>
          <w:iCs/>
          <w:sz w:val="24"/>
          <w:szCs w:val="24"/>
          <w:lang w:eastAsia="pl-PL"/>
        </w:rPr>
      </w:pPr>
      <w:r>
        <w:rPr>
          <w:i/>
          <w:iCs/>
        </w:rPr>
        <w:br w:type="page"/>
      </w:r>
    </w:p>
    <w:p w14:paraId="49C5A10E" w14:textId="1DAC5AD6" w:rsidR="0013017C" w:rsidRPr="000C2879" w:rsidRDefault="0013017C" w:rsidP="00D675E2">
      <w:pPr>
        <w:jc w:val="right"/>
        <w:rPr>
          <w:rFonts w:ascii="Times New Roman" w:hAnsi="Times New Roman" w:cs="Times New Roman"/>
          <w:i/>
          <w:color w:val="000000"/>
          <w:szCs w:val="24"/>
        </w:rPr>
      </w:pPr>
      <w:r w:rsidRPr="000C2879">
        <w:rPr>
          <w:rFonts w:ascii="Times New Roman" w:hAnsi="Times New Roman" w:cs="Times New Roman"/>
          <w:i/>
          <w:color w:val="000000"/>
          <w:szCs w:val="24"/>
        </w:rPr>
        <w:lastRenderedPageBreak/>
        <w:t>Załąc</w:t>
      </w:r>
      <w:r w:rsidR="00BB41F5" w:rsidRPr="000C2879">
        <w:rPr>
          <w:rFonts w:ascii="Times New Roman" w:hAnsi="Times New Roman" w:cs="Times New Roman"/>
          <w:i/>
          <w:color w:val="000000"/>
          <w:szCs w:val="24"/>
        </w:rPr>
        <w:t>znik nr 2 do u</w:t>
      </w:r>
      <w:r w:rsidR="00C02B51" w:rsidRPr="000C2879">
        <w:rPr>
          <w:rFonts w:ascii="Times New Roman" w:hAnsi="Times New Roman" w:cs="Times New Roman"/>
          <w:i/>
          <w:color w:val="000000"/>
          <w:szCs w:val="24"/>
        </w:rPr>
        <w:t>mowy nr 80.272.</w:t>
      </w:r>
      <w:r w:rsidR="006C6C4F">
        <w:rPr>
          <w:rFonts w:ascii="Times New Roman" w:hAnsi="Times New Roman" w:cs="Times New Roman"/>
          <w:i/>
          <w:color w:val="000000"/>
          <w:szCs w:val="24"/>
        </w:rPr>
        <w:t>321</w:t>
      </w:r>
      <w:r w:rsidR="00034CF5">
        <w:rPr>
          <w:rFonts w:ascii="Times New Roman" w:hAnsi="Times New Roman" w:cs="Times New Roman"/>
          <w:i/>
          <w:color w:val="000000"/>
          <w:szCs w:val="24"/>
        </w:rPr>
        <w:t>.2022</w:t>
      </w:r>
      <w:r w:rsidRPr="000C2879">
        <w:rPr>
          <w:rFonts w:ascii="Times New Roman" w:hAnsi="Times New Roman" w:cs="Times New Roman"/>
          <w:i/>
          <w:color w:val="000000"/>
          <w:szCs w:val="24"/>
        </w:rPr>
        <w:t xml:space="preserve"> </w:t>
      </w:r>
    </w:p>
    <w:p w14:paraId="3DC0710D" w14:textId="77777777" w:rsidR="0013017C" w:rsidRPr="000C2879" w:rsidRDefault="0013017C" w:rsidP="0013017C">
      <w:pPr>
        <w:autoSpaceDE w:val="0"/>
        <w:autoSpaceDN w:val="0"/>
        <w:adjustRightInd w:val="0"/>
        <w:spacing w:after="0" w:line="240" w:lineRule="auto"/>
        <w:rPr>
          <w:rFonts w:ascii="Times New Roman" w:hAnsi="Times New Roman" w:cs="Times New Roman"/>
          <w:bCs/>
          <w:color w:val="000000"/>
        </w:rPr>
      </w:pPr>
      <w:r w:rsidRPr="000C2879">
        <w:rPr>
          <w:rFonts w:ascii="Times New Roman" w:hAnsi="Times New Roman" w:cs="Times New Roman"/>
          <w:bCs/>
          <w:color w:val="000000"/>
        </w:rPr>
        <w:t>……………………………………………….</w:t>
      </w:r>
    </w:p>
    <w:p w14:paraId="1ABDC6D5" w14:textId="45D8EC87" w:rsidR="0013017C" w:rsidRPr="000C2879" w:rsidRDefault="00E50792" w:rsidP="0013017C">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 </w:t>
      </w:r>
      <w:r w:rsidR="000C2879">
        <w:rPr>
          <w:rFonts w:ascii="Times New Roman" w:hAnsi="Times New Roman" w:cs="Times New Roman"/>
          <w:bCs/>
          <w:color w:val="000000"/>
        </w:rPr>
        <w:tab/>
      </w:r>
      <w:r w:rsidR="0013017C" w:rsidRPr="000C2879">
        <w:rPr>
          <w:rFonts w:ascii="Times New Roman" w:hAnsi="Times New Roman" w:cs="Times New Roman"/>
          <w:bCs/>
          <w:color w:val="000000"/>
        </w:rPr>
        <w:t>pieczątka Jednostki UJ</w:t>
      </w:r>
    </w:p>
    <w:p w14:paraId="7D819B50" w14:textId="77777777" w:rsidR="0013017C" w:rsidRPr="000C2879" w:rsidRDefault="0013017C" w:rsidP="0013017C">
      <w:pPr>
        <w:autoSpaceDE w:val="0"/>
        <w:autoSpaceDN w:val="0"/>
        <w:adjustRightInd w:val="0"/>
        <w:spacing w:after="0" w:line="240" w:lineRule="auto"/>
        <w:jc w:val="both"/>
        <w:rPr>
          <w:rFonts w:ascii="Times New Roman" w:hAnsi="Times New Roman" w:cs="Times New Roman"/>
          <w:b/>
          <w:bCs/>
          <w:color w:val="000000"/>
        </w:rPr>
      </w:pPr>
    </w:p>
    <w:p w14:paraId="70304645" w14:textId="732523D6" w:rsidR="0013017C" w:rsidRPr="000C2879" w:rsidRDefault="0013017C" w:rsidP="000C2879">
      <w:pPr>
        <w:autoSpaceDE w:val="0"/>
        <w:autoSpaceDN w:val="0"/>
        <w:adjustRightInd w:val="0"/>
        <w:spacing w:after="0" w:line="240" w:lineRule="auto"/>
        <w:jc w:val="center"/>
        <w:rPr>
          <w:rFonts w:ascii="Times New Roman" w:hAnsi="Times New Roman" w:cs="Times New Roman"/>
          <w:b/>
          <w:bCs/>
          <w:color w:val="000000"/>
        </w:rPr>
      </w:pPr>
      <w:r w:rsidRPr="000C2879">
        <w:rPr>
          <w:rFonts w:ascii="Times New Roman" w:hAnsi="Times New Roman" w:cs="Times New Roman"/>
          <w:b/>
          <w:bCs/>
          <w:color w:val="000000"/>
        </w:rPr>
        <w:t>Protokół odbioru towaru / wykonania usługi</w:t>
      </w:r>
      <w:r w:rsidR="00E50792">
        <w:rPr>
          <w:rFonts w:ascii="Times New Roman" w:hAnsi="Times New Roman" w:cs="Times New Roman"/>
          <w:b/>
          <w:bCs/>
          <w:color w:val="000000"/>
        </w:rPr>
        <w:t xml:space="preserve"> </w:t>
      </w:r>
      <w:r w:rsidRPr="000C2879">
        <w:rPr>
          <w:rFonts w:ascii="Times New Roman" w:hAnsi="Times New Roman" w:cs="Times New Roman"/>
          <w:b/>
          <w:bCs/>
          <w:color w:val="000000"/>
        </w:rPr>
        <w:t>…………,</w:t>
      </w:r>
    </w:p>
    <w:p w14:paraId="0704A8CD" w14:textId="77777777" w:rsidR="0013017C" w:rsidRPr="000C2879" w:rsidRDefault="00F24ED3" w:rsidP="000C2879">
      <w:pPr>
        <w:autoSpaceDE w:val="0"/>
        <w:autoSpaceDN w:val="0"/>
        <w:adjustRightInd w:val="0"/>
        <w:spacing w:after="0" w:line="240" w:lineRule="auto"/>
        <w:jc w:val="center"/>
        <w:rPr>
          <w:rFonts w:ascii="Times New Roman" w:hAnsi="Times New Roman" w:cs="Times New Roman"/>
          <w:color w:val="000000"/>
        </w:rPr>
      </w:pPr>
      <w:r w:rsidRPr="000C2879">
        <w:rPr>
          <w:rFonts w:ascii="Times New Roman" w:hAnsi="Times New Roman" w:cs="Times New Roman"/>
          <w:b/>
          <w:bCs/>
          <w:color w:val="000000"/>
        </w:rPr>
        <w:t>dotyczy z</w:t>
      </w:r>
      <w:r w:rsidR="0013017C" w:rsidRPr="000C2879">
        <w:rPr>
          <w:rFonts w:ascii="Times New Roman" w:hAnsi="Times New Roman" w:cs="Times New Roman"/>
          <w:b/>
          <w:bCs/>
          <w:color w:val="000000"/>
        </w:rPr>
        <w:t>apotrzebowania …………………………………………………………………..</w:t>
      </w:r>
    </w:p>
    <w:p w14:paraId="61862A91" w14:textId="77777777" w:rsidR="000C2879" w:rsidRDefault="000C2879" w:rsidP="0013017C">
      <w:pPr>
        <w:autoSpaceDE w:val="0"/>
        <w:autoSpaceDN w:val="0"/>
        <w:adjustRightInd w:val="0"/>
        <w:spacing w:after="0" w:line="240" w:lineRule="auto"/>
        <w:rPr>
          <w:rFonts w:ascii="Times New Roman" w:hAnsi="Times New Roman" w:cs="Times New Roman"/>
          <w:color w:val="000000"/>
        </w:rPr>
      </w:pPr>
    </w:p>
    <w:p w14:paraId="58CC6AF5"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r w:rsidRPr="000C2879">
        <w:rPr>
          <w:rFonts w:ascii="Times New Roman" w:hAnsi="Times New Roman" w:cs="Times New Roman"/>
          <w:color w:val="000000"/>
        </w:rPr>
        <w:t xml:space="preserve">W </w:t>
      </w:r>
      <w:r w:rsidR="00BB41F5" w:rsidRPr="000C2879">
        <w:rPr>
          <w:rFonts w:ascii="Times New Roman" w:hAnsi="Times New Roman" w:cs="Times New Roman"/>
          <w:color w:val="000000"/>
        </w:rPr>
        <w:t>dniu ………………………. r. w związku z u</w:t>
      </w:r>
      <w:r w:rsidRPr="000C2879">
        <w:rPr>
          <w:rFonts w:ascii="Times New Roman" w:hAnsi="Times New Roman" w:cs="Times New Roman"/>
          <w:color w:val="000000"/>
        </w:rPr>
        <w:t xml:space="preserve">mową nr ………….…………..…....….. z dnia ……………………..…….. </w:t>
      </w:r>
    </w:p>
    <w:p w14:paraId="35301278"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p>
    <w:p w14:paraId="10415ACA"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r w:rsidRPr="000C2879">
        <w:rPr>
          <w:rFonts w:ascii="Times New Roman" w:hAnsi="Times New Roman" w:cs="Times New Roman"/>
          <w:b/>
          <w:bCs/>
          <w:color w:val="000000"/>
        </w:rPr>
        <w:t xml:space="preserve">DOKONANO / NIE DOKONANO* odbioru: </w:t>
      </w:r>
    </w:p>
    <w:p w14:paraId="3644BF04"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p>
    <w:p w14:paraId="0660C8CF"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r w:rsidRPr="000C2879">
        <w:rPr>
          <w:rFonts w:ascii="Times New Roman" w:hAnsi="Times New Roman" w:cs="Times New Roman"/>
          <w:color w:val="000000"/>
        </w:rPr>
        <w:t>Dane dostawcy ………………………………………………………….</w:t>
      </w:r>
    </w:p>
    <w:p w14:paraId="4A046432"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p>
    <w:tbl>
      <w:tblPr>
        <w:tblW w:w="1033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3198"/>
        <w:gridCol w:w="481"/>
        <w:gridCol w:w="1075"/>
        <w:gridCol w:w="1003"/>
        <w:gridCol w:w="1846"/>
        <w:gridCol w:w="1134"/>
        <w:gridCol w:w="1134"/>
      </w:tblGrid>
      <w:tr w:rsidR="00E63301" w:rsidRPr="000C2879" w14:paraId="07C7A9A4" w14:textId="77777777" w:rsidTr="00E63301">
        <w:trPr>
          <w:trHeight w:val="256"/>
        </w:trPr>
        <w:tc>
          <w:tcPr>
            <w:tcW w:w="462" w:type="dxa"/>
            <w:tcMar>
              <w:left w:w="0" w:type="dxa"/>
              <w:right w:w="0" w:type="dxa"/>
            </w:tcMar>
          </w:tcPr>
          <w:p w14:paraId="2584B871" w14:textId="77777777" w:rsidR="0013017C" w:rsidRPr="000C2879" w:rsidRDefault="0013017C" w:rsidP="00E63301">
            <w:pPr>
              <w:autoSpaceDE w:val="0"/>
              <w:autoSpaceDN w:val="0"/>
              <w:adjustRightInd w:val="0"/>
              <w:spacing w:after="0" w:line="240" w:lineRule="auto"/>
              <w:jc w:val="center"/>
              <w:rPr>
                <w:rFonts w:ascii="Times New Roman" w:hAnsi="Times New Roman" w:cs="Times New Roman"/>
                <w:color w:val="000000"/>
                <w:sz w:val="20"/>
              </w:rPr>
            </w:pPr>
            <w:r w:rsidRPr="000C2879">
              <w:rPr>
                <w:rFonts w:ascii="Times New Roman" w:hAnsi="Times New Roman" w:cs="Times New Roman"/>
                <w:color w:val="000000"/>
                <w:sz w:val="20"/>
              </w:rPr>
              <w:t>Lp.</w:t>
            </w:r>
          </w:p>
        </w:tc>
        <w:tc>
          <w:tcPr>
            <w:tcW w:w="7603" w:type="dxa"/>
            <w:gridSpan w:val="5"/>
            <w:tcMar>
              <w:left w:w="0" w:type="dxa"/>
              <w:right w:w="0" w:type="dxa"/>
            </w:tcMar>
          </w:tcPr>
          <w:p w14:paraId="6FA49E90" w14:textId="77777777" w:rsidR="0013017C" w:rsidRPr="000C2879" w:rsidRDefault="0013017C" w:rsidP="0077721E">
            <w:pPr>
              <w:autoSpaceDE w:val="0"/>
              <w:autoSpaceDN w:val="0"/>
              <w:adjustRightInd w:val="0"/>
              <w:spacing w:after="0" w:line="240" w:lineRule="auto"/>
              <w:jc w:val="center"/>
              <w:rPr>
                <w:rFonts w:ascii="Times New Roman" w:hAnsi="Times New Roman" w:cs="Times New Roman"/>
                <w:color w:val="000000"/>
                <w:sz w:val="20"/>
              </w:rPr>
            </w:pPr>
            <w:r w:rsidRPr="000C2879">
              <w:rPr>
                <w:rFonts w:ascii="Times New Roman" w:hAnsi="Times New Roman" w:cs="Times New Roman"/>
                <w:color w:val="000000"/>
                <w:sz w:val="20"/>
              </w:rPr>
              <w:t>Specyfikacja dostarczonego sprzętu</w:t>
            </w:r>
          </w:p>
        </w:tc>
        <w:tc>
          <w:tcPr>
            <w:tcW w:w="1134" w:type="dxa"/>
            <w:tcMar>
              <w:left w:w="0" w:type="dxa"/>
              <w:right w:w="0" w:type="dxa"/>
            </w:tcMar>
          </w:tcPr>
          <w:p w14:paraId="19640083" w14:textId="77777777" w:rsidR="0013017C" w:rsidRPr="000C2879" w:rsidRDefault="0013017C" w:rsidP="0077721E">
            <w:pPr>
              <w:autoSpaceDE w:val="0"/>
              <w:autoSpaceDN w:val="0"/>
              <w:adjustRightInd w:val="0"/>
              <w:spacing w:after="0" w:line="240" w:lineRule="auto"/>
              <w:jc w:val="center"/>
              <w:rPr>
                <w:rFonts w:ascii="Times New Roman" w:hAnsi="Times New Roman" w:cs="Times New Roman"/>
                <w:color w:val="000000"/>
                <w:sz w:val="20"/>
              </w:rPr>
            </w:pPr>
            <w:r w:rsidRPr="000C2879">
              <w:rPr>
                <w:rFonts w:ascii="Times New Roman" w:hAnsi="Times New Roman" w:cs="Times New Roman"/>
                <w:color w:val="000000"/>
                <w:sz w:val="20"/>
              </w:rPr>
              <w:t>Data odbioru ilościowego</w:t>
            </w:r>
          </w:p>
        </w:tc>
        <w:tc>
          <w:tcPr>
            <w:tcW w:w="1134" w:type="dxa"/>
            <w:tcMar>
              <w:left w:w="0" w:type="dxa"/>
              <w:right w:w="0" w:type="dxa"/>
            </w:tcMar>
          </w:tcPr>
          <w:p w14:paraId="2C74615B" w14:textId="77777777" w:rsidR="0013017C" w:rsidRPr="000C2879" w:rsidRDefault="0077721E" w:rsidP="0077721E">
            <w:pPr>
              <w:autoSpaceDE w:val="0"/>
              <w:autoSpaceDN w:val="0"/>
              <w:adjustRightInd w:val="0"/>
              <w:spacing w:after="0" w:line="240" w:lineRule="auto"/>
              <w:jc w:val="center"/>
              <w:rPr>
                <w:rFonts w:ascii="Times New Roman" w:hAnsi="Times New Roman" w:cs="Times New Roman"/>
                <w:color w:val="000000"/>
                <w:sz w:val="20"/>
              </w:rPr>
            </w:pPr>
            <w:r w:rsidRPr="000C2879">
              <w:rPr>
                <w:rFonts w:ascii="Times New Roman" w:hAnsi="Times New Roman" w:cs="Times New Roman"/>
                <w:color w:val="000000"/>
                <w:sz w:val="20"/>
              </w:rPr>
              <w:t>Data odbioru j</w:t>
            </w:r>
            <w:r w:rsidR="0013017C" w:rsidRPr="000C2879">
              <w:rPr>
                <w:rFonts w:ascii="Times New Roman" w:hAnsi="Times New Roman" w:cs="Times New Roman"/>
                <w:color w:val="000000"/>
                <w:sz w:val="20"/>
              </w:rPr>
              <w:t>akościowego</w:t>
            </w:r>
          </w:p>
        </w:tc>
      </w:tr>
      <w:tr w:rsidR="00E63301" w:rsidRPr="000C2879" w14:paraId="4E62A705" w14:textId="77777777" w:rsidTr="00E63301">
        <w:trPr>
          <w:trHeight w:val="390"/>
        </w:trPr>
        <w:tc>
          <w:tcPr>
            <w:tcW w:w="462" w:type="dxa"/>
          </w:tcPr>
          <w:p w14:paraId="11C3BA4B"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sz w:val="20"/>
              </w:rPr>
            </w:pPr>
          </w:p>
        </w:tc>
        <w:tc>
          <w:tcPr>
            <w:tcW w:w="3198" w:type="dxa"/>
          </w:tcPr>
          <w:p w14:paraId="1CCE8E30" w14:textId="77777777" w:rsidR="0077721E" w:rsidRPr="000C2879" w:rsidRDefault="0077721E" w:rsidP="0077721E">
            <w:pPr>
              <w:autoSpaceDE w:val="0"/>
              <w:autoSpaceDN w:val="0"/>
              <w:adjustRightInd w:val="0"/>
              <w:spacing w:after="0" w:line="240" w:lineRule="auto"/>
              <w:jc w:val="center"/>
              <w:rPr>
                <w:rFonts w:ascii="Times New Roman" w:hAnsi="Times New Roman" w:cs="Times New Roman"/>
                <w:color w:val="000000"/>
                <w:sz w:val="20"/>
              </w:rPr>
            </w:pPr>
            <w:r w:rsidRPr="000C2879">
              <w:rPr>
                <w:rFonts w:ascii="Times New Roman" w:hAnsi="Times New Roman" w:cs="Times New Roman"/>
                <w:color w:val="000000"/>
                <w:sz w:val="20"/>
              </w:rPr>
              <w:t>Nazwa</w:t>
            </w:r>
          </w:p>
        </w:tc>
        <w:tc>
          <w:tcPr>
            <w:tcW w:w="481" w:type="dxa"/>
            <w:tcMar>
              <w:left w:w="0" w:type="dxa"/>
              <w:right w:w="0" w:type="dxa"/>
            </w:tcMar>
          </w:tcPr>
          <w:p w14:paraId="3B319118" w14:textId="77777777" w:rsidR="0077721E" w:rsidRPr="000C2879" w:rsidRDefault="0077721E" w:rsidP="0077721E">
            <w:pPr>
              <w:autoSpaceDE w:val="0"/>
              <w:autoSpaceDN w:val="0"/>
              <w:adjustRightInd w:val="0"/>
              <w:spacing w:after="0" w:line="240" w:lineRule="auto"/>
              <w:jc w:val="center"/>
              <w:rPr>
                <w:rFonts w:ascii="Times New Roman" w:hAnsi="Times New Roman" w:cs="Times New Roman"/>
                <w:color w:val="000000"/>
                <w:sz w:val="20"/>
              </w:rPr>
            </w:pPr>
            <w:r w:rsidRPr="000C2879">
              <w:rPr>
                <w:rFonts w:ascii="Times New Roman" w:hAnsi="Times New Roman" w:cs="Times New Roman"/>
                <w:color w:val="000000"/>
                <w:sz w:val="20"/>
              </w:rPr>
              <w:t>Ilość</w:t>
            </w:r>
          </w:p>
        </w:tc>
        <w:tc>
          <w:tcPr>
            <w:tcW w:w="1075" w:type="dxa"/>
            <w:tcMar>
              <w:left w:w="0" w:type="dxa"/>
              <w:right w:w="0" w:type="dxa"/>
            </w:tcMar>
          </w:tcPr>
          <w:p w14:paraId="77980E65" w14:textId="77777777" w:rsidR="0077721E" w:rsidRPr="000C2879" w:rsidRDefault="0077721E" w:rsidP="0077721E">
            <w:pPr>
              <w:autoSpaceDE w:val="0"/>
              <w:autoSpaceDN w:val="0"/>
              <w:adjustRightInd w:val="0"/>
              <w:spacing w:after="0" w:line="240" w:lineRule="auto"/>
              <w:jc w:val="center"/>
              <w:rPr>
                <w:rFonts w:ascii="Times New Roman" w:hAnsi="Times New Roman" w:cs="Times New Roman"/>
                <w:color w:val="000000"/>
                <w:sz w:val="20"/>
              </w:rPr>
            </w:pPr>
            <w:r w:rsidRPr="000C2879">
              <w:rPr>
                <w:rFonts w:ascii="Times New Roman" w:hAnsi="Times New Roman" w:cs="Times New Roman"/>
                <w:color w:val="000000"/>
                <w:sz w:val="20"/>
              </w:rPr>
              <w:t>Producent</w:t>
            </w:r>
          </w:p>
        </w:tc>
        <w:tc>
          <w:tcPr>
            <w:tcW w:w="1003" w:type="dxa"/>
            <w:tcMar>
              <w:left w:w="0" w:type="dxa"/>
              <w:right w:w="0" w:type="dxa"/>
            </w:tcMar>
          </w:tcPr>
          <w:p w14:paraId="1F6D403D" w14:textId="77777777" w:rsidR="0077721E" w:rsidRPr="000C2879" w:rsidRDefault="0077721E" w:rsidP="0077721E">
            <w:pPr>
              <w:autoSpaceDE w:val="0"/>
              <w:autoSpaceDN w:val="0"/>
              <w:adjustRightInd w:val="0"/>
              <w:spacing w:after="0" w:line="240" w:lineRule="auto"/>
              <w:jc w:val="center"/>
              <w:rPr>
                <w:rFonts w:ascii="Times New Roman" w:hAnsi="Times New Roman" w:cs="Times New Roman"/>
                <w:color w:val="000000"/>
                <w:sz w:val="20"/>
              </w:rPr>
            </w:pPr>
            <w:r w:rsidRPr="000C2879">
              <w:rPr>
                <w:rFonts w:ascii="Times New Roman" w:hAnsi="Times New Roman" w:cs="Times New Roman"/>
                <w:color w:val="000000"/>
                <w:sz w:val="20"/>
              </w:rPr>
              <w:t>Model/typ</w:t>
            </w:r>
          </w:p>
        </w:tc>
        <w:tc>
          <w:tcPr>
            <w:tcW w:w="1846" w:type="dxa"/>
          </w:tcPr>
          <w:p w14:paraId="3D462E44" w14:textId="77777777" w:rsidR="0077721E" w:rsidRPr="000C2879" w:rsidRDefault="0077721E" w:rsidP="0077721E">
            <w:pPr>
              <w:autoSpaceDE w:val="0"/>
              <w:autoSpaceDN w:val="0"/>
              <w:adjustRightInd w:val="0"/>
              <w:spacing w:after="0" w:line="240" w:lineRule="auto"/>
              <w:jc w:val="center"/>
              <w:rPr>
                <w:rFonts w:ascii="Times New Roman" w:hAnsi="Times New Roman" w:cs="Times New Roman"/>
                <w:color w:val="000000"/>
                <w:sz w:val="20"/>
              </w:rPr>
            </w:pPr>
            <w:r w:rsidRPr="000C2879">
              <w:rPr>
                <w:rFonts w:ascii="Times New Roman" w:hAnsi="Times New Roman" w:cs="Times New Roman"/>
                <w:color w:val="000000"/>
                <w:sz w:val="20"/>
              </w:rPr>
              <w:t>Nr fabryczny</w:t>
            </w:r>
          </w:p>
        </w:tc>
        <w:tc>
          <w:tcPr>
            <w:tcW w:w="1134" w:type="dxa"/>
          </w:tcPr>
          <w:p w14:paraId="4869B2D5"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sz w:val="20"/>
              </w:rPr>
            </w:pPr>
          </w:p>
        </w:tc>
        <w:tc>
          <w:tcPr>
            <w:tcW w:w="1134" w:type="dxa"/>
          </w:tcPr>
          <w:p w14:paraId="19FE5DD6"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sz w:val="20"/>
              </w:rPr>
            </w:pPr>
          </w:p>
        </w:tc>
      </w:tr>
      <w:tr w:rsidR="00E63301" w:rsidRPr="000C2879" w14:paraId="5F5B8B0C" w14:textId="77777777" w:rsidTr="00E63301">
        <w:trPr>
          <w:trHeight w:val="497"/>
        </w:trPr>
        <w:tc>
          <w:tcPr>
            <w:tcW w:w="462" w:type="dxa"/>
          </w:tcPr>
          <w:p w14:paraId="39AE4136"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p w14:paraId="6D0878A6"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3198" w:type="dxa"/>
          </w:tcPr>
          <w:p w14:paraId="790975CE"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481" w:type="dxa"/>
          </w:tcPr>
          <w:p w14:paraId="7AF969A0"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075" w:type="dxa"/>
          </w:tcPr>
          <w:p w14:paraId="4D5620D3"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003" w:type="dxa"/>
          </w:tcPr>
          <w:p w14:paraId="7C3628AC"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846" w:type="dxa"/>
          </w:tcPr>
          <w:p w14:paraId="44C34F83"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134" w:type="dxa"/>
          </w:tcPr>
          <w:p w14:paraId="13CE2657"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134" w:type="dxa"/>
          </w:tcPr>
          <w:p w14:paraId="66A19199"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r>
      <w:tr w:rsidR="00E63301" w:rsidRPr="000C2879" w14:paraId="5B5E6EDC" w14:textId="77777777" w:rsidTr="00E63301">
        <w:trPr>
          <w:trHeight w:val="512"/>
        </w:trPr>
        <w:tc>
          <w:tcPr>
            <w:tcW w:w="462" w:type="dxa"/>
          </w:tcPr>
          <w:p w14:paraId="55F23DD9"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p w14:paraId="493B9CA7"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3198" w:type="dxa"/>
          </w:tcPr>
          <w:p w14:paraId="0EF57EF3"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481" w:type="dxa"/>
          </w:tcPr>
          <w:p w14:paraId="7B13E04E"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075" w:type="dxa"/>
          </w:tcPr>
          <w:p w14:paraId="4490FABC"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003" w:type="dxa"/>
          </w:tcPr>
          <w:p w14:paraId="08EFD571"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846" w:type="dxa"/>
          </w:tcPr>
          <w:p w14:paraId="73DC0D0A"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134" w:type="dxa"/>
          </w:tcPr>
          <w:p w14:paraId="5BED334A"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134" w:type="dxa"/>
          </w:tcPr>
          <w:p w14:paraId="35D5850F"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r>
      <w:tr w:rsidR="00E63301" w:rsidRPr="000C2879" w14:paraId="4E6D5690" w14:textId="77777777" w:rsidTr="00E63301">
        <w:trPr>
          <w:trHeight w:val="497"/>
        </w:trPr>
        <w:tc>
          <w:tcPr>
            <w:tcW w:w="462" w:type="dxa"/>
          </w:tcPr>
          <w:p w14:paraId="50CFC2AA"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p w14:paraId="4D6BDE4E"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3198" w:type="dxa"/>
          </w:tcPr>
          <w:p w14:paraId="3E3C3B6A"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481" w:type="dxa"/>
          </w:tcPr>
          <w:p w14:paraId="27C02C9F"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075" w:type="dxa"/>
          </w:tcPr>
          <w:p w14:paraId="127CA4CF"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003" w:type="dxa"/>
          </w:tcPr>
          <w:p w14:paraId="52CB52E5"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846" w:type="dxa"/>
          </w:tcPr>
          <w:p w14:paraId="5D37EFC9"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134" w:type="dxa"/>
          </w:tcPr>
          <w:p w14:paraId="45F6CEA2"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c>
          <w:tcPr>
            <w:tcW w:w="1134" w:type="dxa"/>
          </w:tcPr>
          <w:p w14:paraId="2861E3CF" w14:textId="77777777" w:rsidR="0077721E" w:rsidRPr="000C2879" w:rsidRDefault="0077721E" w:rsidP="0013017C">
            <w:pPr>
              <w:autoSpaceDE w:val="0"/>
              <w:autoSpaceDN w:val="0"/>
              <w:adjustRightInd w:val="0"/>
              <w:spacing w:after="0" w:line="240" w:lineRule="auto"/>
              <w:rPr>
                <w:rFonts w:ascii="Times New Roman" w:hAnsi="Times New Roman" w:cs="Times New Roman"/>
                <w:color w:val="000000"/>
              </w:rPr>
            </w:pPr>
          </w:p>
        </w:tc>
      </w:tr>
    </w:tbl>
    <w:p w14:paraId="539EAE66"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p>
    <w:p w14:paraId="099561F7" w14:textId="77777777" w:rsidR="0013017C" w:rsidRPr="000C2879" w:rsidRDefault="00BB41F5" w:rsidP="0013017C">
      <w:pPr>
        <w:autoSpaceDE w:val="0"/>
        <w:autoSpaceDN w:val="0"/>
        <w:adjustRightInd w:val="0"/>
        <w:spacing w:after="0" w:line="240" w:lineRule="auto"/>
        <w:rPr>
          <w:rFonts w:ascii="Times New Roman" w:hAnsi="Times New Roman" w:cs="Times New Roman"/>
          <w:color w:val="000000"/>
        </w:rPr>
      </w:pPr>
      <w:r w:rsidRPr="000C2879">
        <w:rPr>
          <w:rFonts w:ascii="Times New Roman" w:hAnsi="Times New Roman" w:cs="Times New Roman"/>
          <w:color w:val="000000"/>
        </w:rPr>
        <w:t>Zgodnie z u</w:t>
      </w:r>
      <w:r w:rsidR="0013017C" w:rsidRPr="000C2879">
        <w:rPr>
          <w:rFonts w:ascii="Times New Roman" w:hAnsi="Times New Roman" w:cs="Times New Roman"/>
          <w:color w:val="000000"/>
        </w:rPr>
        <w:t xml:space="preserve">mową odbiór Sprzętu powinien nastąpić do dnia .............................. </w:t>
      </w:r>
    </w:p>
    <w:p w14:paraId="42DBEB37"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p>
    <w:p w14:paraId="09DB7673"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r w:rsidRPr="000C2879">
        <w:rPr>
          <w:rFonts w:ascii="Times New Roman" w:hAnsi="Times New Roman" w:cs="Times New Roman"/>
          <w:color w:val="000000"/>
        </w:rPr>
        <w:t xml:space="preserve">Odbiór Sprzętu został wykonany w terminie/nie został wykonany w terminie* </w:t>
      </w:r>
    </w:p>
    <w:p w14:paraId="435BC89C"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p>
    <w:p w14:paraId="332BD04E"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r w:rsidRPr="000C2879">
        <w:rPr>
          <w:rFonts w:ascii="Times New Roman" w:hAnsi="Times New Roman" w:cs="Times New Roman"/>
          <w:b/>
          <w:color w:val="000000"/>
        </w:rPr>
        <w:t>BEZ UWAG I ZASTRZEŻEŃ / UWAGI I ZASTRZEŻENIA</w:t>
      </w:r>
      <w:r w:rsidRPr="000C2879">
        <w:rPr>
          <w:rFonts w:ascii="Times New Roman" w:hAnsi="Times New Roman" w:cs="Times New Roman"/>
          <w:color w:val="000000"/>
        </w:rPr>
        <w:t xml:space="preserve">* </w:t>
      </w:r>
    </w:p>
    <w:p w14:paraId="32E30CB0"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p>
    <w:p w14:paraId="4B6A994C"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r w:rsidRPr="000C2879">
        <w:rPr>
          <w:rFonts w:ascii="Times New Roman" w:hAnsi="Times New Roman" w:cs="Times New Roman"/>
          <w:color w:val="000000"/>
        </w:rPr>
        <w:t>……………………………………………………………………………………………………………………………………………………………………………………………………………………………………………………</w:t>
      </w:r>
      <w:r w:rsidR="00C02B51" w:rsidRPr="000C2879">
        <w:rPr>
          <w:rFonts w:ascii="Times New Roman" w:hAnsi="Times New Roman" w:cs="Times New Roman"/>
          <w:color w:val="000000"/>
        </w:rPr>
        <w:t>…………………………………………………</w:t>
      </w:r>
    </w:p>
    <w:p w14:paraId="5387DEE3"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p>
    <w:p w14:paraId="1E7E81FC"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p>
    <w:p w14:paraId="764D5A04" w14:textId="101CD945"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r w:rsidRPr="000C2879">
        <w:rPr>
          <w:rFonts w:ascii="Times New Roman" w:hAnsi="Times New Roman" w:cs="Times New Roman"/>
          <w:color w:val="000000"/>
        </w:rPr>
        <w:t>……....</w:t>
      </w:r>
      <w:r w:rsidR="00C02B51" w:rsidRPr="000C2879">
        <w:rPr>
          <w:rFonts w:ascii="Times New Roman" w:hAnsi="Times New Roman" w:cs="Times New Roman"/>
          <w:color w:val="000000"/>
        </w:rPr>
        <w:t>...............………….………..</w:t>
      </w:r>
      <w:r w:rsidR="00C02B51" w:rsidRPr="000C2879">
        <w:rPr>
          <w:rFonts w:ascii="Times New Roman" w:hAnsi="Times New Roman" w:cs="Times New Roman"/>
          <w:color w:val="000000"/>
        </w:rPr>
        <w:tab/>
      </w:r>
      <w:r w:rsidR="00C02B51" w:rsidRPr="000C2879">
        <w:rPr>
          <w:rFonts w:ascii="Times New Roman" w:hAnsi="Times New Roman" w:cs="Times New Roman"/>
          <w:color w:val="000000"/>
        </w:rPr>
        <w:tab/>
      </w:r>
      <w:r w:rsidR="00C02B51" w:rsidRPr="000C2879">
        <w:rPr>
          <w:rFonts w:ascii="Times New Roman" w:hAnsi="Times New Roman" w:cs="Times New Roman"/>
          <w:color w:val="000000"/>
        </w:rPr>
        <w:tab/>
      </w:r>
      <w:r w:rsidR="00E50792">
        <w:rPr>
          <w:rFonts w:ascii="Times New Roman" w:hAnsi="Times New Roman" w:cs="Times New Roman"/>
          <w:color w:val="000000"/>
        </w:rPr>
        <w:t xml:space="preserve">     </w:t>
      </w:r>
      <w:r w:rsidR="0067045A" w:rsidRPr="000C2879">
        <w:rPr>
          <w:rFonts w:ascii="Times New Roman" w:hAnsi="Times New Roman" w:cs="Times New Roman"/>
          <w:color w:val="000000"/>
        </w:rPr>
        <w:t xml:space="preserve"> </w:t>
      </w:r>
      <w:r w:rsidRPr="000C2879">
        <w:rPr>
          <w:rFonts w:ascii="Times New Roman" w:hAnsi="Times New Roman" w:cs="Times New Roman"/>
          <w:color w:val="000000"/>
        </w:rPr>
        <w:t xml:space="preserve">……………………………………….. </w:t>
      </w:r>
    </w:p>
    <w:p w14:paraId="10833182" w14:textId="77777777" w:rsidR="0013017C" w:rsidRPr="000C2879" w:rsidRDefault="0013017C" w:rsidP="0013017C">
      <w:pPr>
        <w:spacing w:after="0" w:line="240" w:lineRule="auto"/>
        <w:rPr>
          <w:rFonts w:ascii="Times New Roman" w:hAnsi="Times New Roman" w:cs="Times New Roman"/>
          <w:color w:val="000000"/>
        </w:rPr>
      </w:pPr>
      <w:r w:rsidRPr="000C2879">
        <w:rPr>
          <w:rFonts w:ascii="Times New Roman" w:hAnsi="Times New Roman" w:cs="Times New Roman"/>
          <w:color w:val="000000"/>
        </w:rPr>
        <w:t xml:space="preserve">podpis osoby odbierającej towar/usługę </w:t>
      </w:r>
    </w:p>
    <w:p w14:paraId="140F0AFE" w14:textId="37E328A7" w:rsidR="0013017C" w:rsidRPr="000C2879" w:rsidRDefault="0013017C" w:rsidP="0013017C">
      <w:pPr>
        <w:spacing w:after="0" w:line="240" w:lineRule="auto"/>
        <w:rPr>
          <w:rFonts w:ascii="Times New Roman" w:hAnsi="Times New Roman" w:cs="Times New Roman"/>
          <w:color w:val="000000"/>
        </w:rPr>
      </w:pPr>
      <w:r w:rsidRPr="000C2879">
        <w:rPr>
          <w:rFonts w:ascii="Times New Roman" w:hAnsi="Times New Roman" w:cs="Times New Roman"/>
          <w:color w:val="000000"/>
        </w:rPr>
        <w:t xml:space="preserve">w imieniu Zamawiającego </w:t>
      </w:r>
      <w:r w:rsidRPr="000C2879">
        <w:rPr>
          <w:rFonts w:ascii="Times New Roman" w:hAnsi="Times New Roman" w:cs="Times New Roman"/>
          <w:color w:val="000000"/>
        </w:rPr>
        <w:tab/>
      </w:r>
      <w:r w:rsidRPr="000C2879">
        <w:rPr>
          <w:rFonts w:ascii="Times New Roman" w:hAnsi="Times New Roman" w:cs="Times New Roman"/>
          <w:color w:val="000000"/>
        </w:rPr>
        <w:tab/>
      </w:r>
      <w:r w:rsidRPr="000C2879">
        <w:rPr>
          <w:rFonts w:ascii="Times New Roman" w:hAnsi="Times New Roman" w:cs="Times New Roman"/>
          <w:color w:val="000000"/>
        </w:rPr>
        <w:tab/>
      </w:r>
      <w:r w:rsidRPr="000C2879">
        <w:rPr>
          <w:rFonts w:ascii="Times New Roman" w:hAnsi="Times New Roman" w:cs="Times New Roman"/>
          <w:color w:val="000000"/>
        </w:rPr>
        <w:tab/>
      </w:r>
      <w:r w:rsidRPr="000C2879">
        <w:rPr>
          <w:rFonts w:ascii="Times New Roman" w:hAnsi="Times New Roman" w:cs="Times New Roman"/>
          <w:color w:val="000000"/>
        </w:rPr>
        <w:tab/>
      </w:r>
      <w:r w:rsidRPr="000C2879">
        <w:rPr>
          <w:rFonts w:ascii="Times New Roman" w:hAnsi="Times New Roman" w:cs="Times New Roman"/>
          <w:color w:val="000000"/>
        </w:rPr>
        <w:tab/>
      </w:r>
      <w:r w:rsidR="00E50792">
        <w:rPr>
          <w:rFonts w:ascii="Times New Roman" w:hAnsi="Times New Roman" w:cs="Times New Roman"/>
          <w:color w:val="000000"/>
        </w:rPr>
        <w:t xml:space="preserve"> </w:t>
      </w:r>
      <w:r w:rsidRPr="000C2879">
        <w:rPr>
          <w:rFonts w:ascii="Times New Roman" w:hAnsi="Times New Roman" w:cs="Times New Roman"/>
          <w:color w:val="000000"/>
        </w:rPr>
        <w:t xml:space="preserve"> W imieniu Wykonawcy</w:t>
      </w:r>
    </w:p>
    <w:p w14:paraId="20255FAF"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p>
    <w:p w14:paraId="54D472E5"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r w:rsidRPr="000C2879">
        <w:rPr>
          <w:rFonts w:ascii="Times New Roman" w:hAnsi="Times New Roman" w:cs="Times New Roman"/>
          <w:color w:val="000000"/>
        </w:rPr>
        <w:t>Telefon kontaktowy: ……………………………………………..</w:t>
      </w:r>
    </w:p>
    <w:p w14:paraId="7548AF7A" w14:textId="77777777" w:rsidR="0013017C" w:rsidRPr="000C2879" w:rsidRDefault="0013017C" w:rsidP="0013017C">
      <w:pPr>
        <w:autoSpaceDE w:val="0"/>
        <w:autoSpaceDN w:val="0"/>
        <w:adjustRightInd w:val="0"/>
        <w:spacing w:after="0" w:line="240" w:lineRule="auto"/>
        <w:rPr>
          <w:rFonts w:ascii="Times New Roman" w:hAnsi="Times New Roman" w:cs="Times New Roman"/>
          <w:color w:val="000000"/>
        </w:rPr>
      </w:pPr>
      <w:r w:rsidRPr="000C2879">
        <w:rPr>
          <w:rFonts w:ascii="Times New Roman" w:hAnsi="Times New Roman" w:cs="Times New Roman"/>
          <w:color w:val="000000"/>
        </w:rPr>
        <w:t>Adres e-mail: ………………………………………………………..</w:t>
      </w:r>
    </w:p>
    <w:p w14:paraId="0080D7EE" w14:textId="77777777" w:rsidR="0013017C" w:rsidRPr="000C2879" w:rsidRDefault="0013017C" w:rsidP="0013017C">
      <w:pPr>
        <w:autoSpaceDE w:val="0"/>
        <w:autoSpaceDN w:val="0"/>
        <w:adjustRightInd w:val="0"/>
        <w:spacing w:after="0" w:line="240" w:lineRule="auto"/>
        <w:rPr>
          <w:rFonts w:ascii="Arial" w:hAnsi="Arial" w:cs="Arial"/>
          <w:i/>
          <w:color w:val="000000"/>
        </w:rPr>
      </w:pPr>
    </w:p>
    <w:p w14:paraId="69E87BA2" w14:textId="77777777" w:rsidR="0013017C" w:rsidRPr="00C02B51" w:rsidRDefault="0013017C" w:rsidP="0013017C">
      <w:pPr>
        <w:autoSpaceDE w:val="0"/>
        <w:autoSpaceDN w:val="0"/>
        <w:adjustRightInd w:val="0"/>
        <w:spacing w:after="0" w:line="240" w:lineRule="auto"/>
        <w:rPr>
          <w:rFonts w:ascii="Arial" w:hAnsi="Arial" w:cs="Arial"/>
          <w:i/>
          <w:iCs/>
          <w:sz w:val="18"/>
          <w:szCs w:val="18"/>
        </w:rPr>
      </w:pPr>
      <w:r w:rsidRPr="00C02B51">
        <w:rPr>
          <w:rFonts w:ascii="Arial" w:hAnsi="Arial" w:cs="Arial"/>
          <w:i/>
          <w:color w:val="000000"/>
          <w:sz w:val="18"/>
          <w:szCs w:val="18"/>
        </w:rPr>
        <w:t>*Niepotrzebne skreślić</w:t>
      </w:r>
    </w:p>
    <w:p w14:paraId="16DBDC35" w14:textId="77777777" w:rsidR="00BC6F7E" w:rsidRDefault="00BC6F7E" w:rsidP="007611AA">
      <w:pPr>
        <w:tabs>
          <w:tab w:val="left" w:pos="1260"/>
        </w:tabs>
        <w:spacing w:after="0" w:line="240" w:lineRule="auto"/>
        <w:jc w:val="both"/>
        <w:rPr>
          <w:rFonts w:ascii="Times New Roman" w:hAnsi="Times New Roman" w:cs="Times New Roman"/>
          <w:b/>
          <w:i/>
        </w:rPr>
      </w:pPr>
    </w:p>
    <w:p w14:paraId="0B9BA0D8" w14:textId="77777777" w:rsidR="00D65230" w:rsidRDefault="00D65230" w:rsidP="00825D32">
      <w:pPr>
        <w:jc w:val="center"/>
        <w:rPr>
          <w:rStyle w:val="Pogrubienie"/>
          <w:rFonts w:ascii="Times New Roman" w:hAnsi="Times New Roman" w:cs="Times New Roman"/>
        </w:rPr>
      </w:pPr>
    </w:p>
    <w:p w14:paraId="6C762BCC" w14:textId="77777777" w:rsidR="0067045A" w:rsidRDefault="0067045A">
      <w:pPr>
        <w:rPr>
          <w:rStyle w:val="Pogrubienie"/>
          <w:rFonts w:ascii="Times New Roman" w:hAnsi="Times New Roman" w:cs="Times New Roman"/>
        </w:rPr>
      </w:pPr>
      <w:r>
        <w:rPr>
          <w:rStyle w:val="Pogrubienie"/>
          <w:rFonts w:ascii="Times New Roman" w:hAnsi="Times New Roman" w:cs="Times New Roman"/>
        </w:rPr>
        <w:br w:type="page"/>
      </w:r>
    </w:p>
    <w:p w14:paraId="0C7B2D32" w14:textId="77777777" w:rsidR="00825D32" w:rsidRDefault="0052769E" w:rsidP="00D65230">
      <w:pPr>
        <w:jc w:val="center"/>
        <w:rPr>
          <w:rStyle w:val="Pogrubienie"/>
          <w:rFonts w:ascii="Times New Roman" w:hAnsi="Times New Roman" w:cs="Times New Roman"/>
        </w:rPr>
      </w:pPr>
      <w:r w:rsidRPr="00825D32">
        <w:rPr>
          <w:rStyle w:val="Pogrubienie"/>
          <w:rFonts w:ascii="Times New Roman" w:hAnsi="Times New Roman" w:cs="Times New Roman"/>
        </w:rPr>
        <w:lastRenderedPageBreak/>
        <w:t>Załącznik A do SWZ – Opis przedmiotu zamówieni</w:t>
      </w:r>
      <w:r w:rsidR="000A5DFE">
        <w:rPr>
          <w:rStyle w:val="Pogrubienie"/>
          <w:rFonts w:ascii="Times New Roman" w:hAnsi="Times New Roman" w:cs="Times New Roman"/>
        </w:rPr>
        <w:t>a</w:t>
      </w:r>
    </w:p>
    <w:p w14:paraId="6EC115B3" w14:textId="5A984CF9" w:rsidR="0006263E" w:rsidRDefault="0006263E" w:rsidP="00D65230">
      <w:pPr>
        <w:jc w:val="center"/>
        <w:rPr>
          <w:rStyle w:val="Pogrubienie"/>
          <w:rFonts w:ascii="Times New Roman" w:hAnsi="Times New Roman" w:cs="Times New Roman"/>
        </w:rPr>
      </w:pP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2423"/>
        <w:gridCol w:w="5701"/>
      </w:tblGrid>
      <w:tr w:rsidR="005E0BE0" w:rsidRPr="005B21ED" w14:paraId="0BBC6BD5" w14:textId="77777777" w:rsidTr="001F0E8A">
        <w:trPr>
          <w:trHeight w:val="538"/>
        </w:trPr>
        <w:tc>
          <w:tcPr>
            <w:tcW w:w="5000" w:type="pct"/>
            <w:gridSpan w:val="3"/>
          </w:tcPr>
          <w:p w14:paraId="792E994F" w14:textId="77777777" w:rsidR="005E0BE0" w:rsidRPr="005E0BE0" w:rsidRDefault="005E0BE0" w:rsidP="001F0E8A">
            <w:pPr>
              <w:spacing w:line="240" w:lineRule="auto"/>
              <w:rPr>
                <w:rFonts w:ascii="Times New Roman" w:hAnsi="Times New Roman" w:cs="Times New Roman"/>
                <w:b/>
                <w:sz w:val="24"/>
                <w:szCs w:val="24"/>
              </w:rPr>
            </w:pPr>
            <w:r w:rsidRPr="005E0BE0">
              <w:rPr>
                <w:rFonts w:ascii="Times New Roman" w:hAnsi="Times New Roman" w:cs="Times New Roman"/>
                <w:b/>
                <w:sz w:val="24"/>
                <w:szCs w:val="24"/>
              </w:rPr>
              <w:t xml:space="preserve">Rozbudowa macierzy </w:t>
            </w:r>
            <w:proofErr w:type="spellStart"/>
            <w:r w:rsidRPr="005E0BE0">
              <w:rPr>
                <w:rFonts w:ascii="Times New Roman" w:hAnsi="Times New Roman" w:cs="Times New Roman"/>
                <w:b/>
                <w:sz w:val="24"/>
                <w:szCs w:val="24"/>
              </w:rPr>
              <w:t>NetApp</w:t>
            </w:r>
            <w:proofErr w:type="spellEnd"/>
            <w:r w:rsidRPr="005E0BE0">
              <w:rPr>
                <w:rFonts w:ascii="Times New Roman" w:hAnsi="Times New Roman" w:cs="Times New Roman"/>
                <w:b/>
                <w:sz w:val="24"/>
                <w:szCs w:val="24"/>
              </w:rPr>
              <w:t xml:space="preserve"> AFF A400 o półkę dyskową</w:t>
            </w:r>
          </w:p>
        </w:tc>
      </w:tr>
      <w:tr w:rsidR="00EC3909" w:rsidRPr="005B21ED" w14:paraId="5CE6E9B1" w14:textId="77777777" w:rsidTr="00EC3909">
        <w:tc>
          <w:tcPr>
            <w:tcW w:w="313" w:type="pct"/>
          </w:tcPr>
          <w:p w14:paraId="56816EDE" w14:textId="77777777" w:rsidR="00EC3909" w:rsidRPr="005E0BE0" w:rsidRDefault="00EC3909" w:rsidP="001F0E8A">
            <w:pPr>
              <w:spacing w:line="240" w:lineRule="auto"/>
              <w:rPr>
                <w:rFonts w:ascii="Times New Roman" w:hAnsi="Times New Roman" w:cs="Times New Roman"/>
                <w:sz w:val="24"/>
                <w:szCs w:val="24"/>
              </w:rPr>
            </w:pPr>
            <w:r w:rsidRPr="005E0BE0">
              <w:rPr>
                <w:rFonts w:ascii="Times New Roman" w:hAnsi="Times New Roman" w:cs="Times New Roman"/>
                <w:sz w:val="24"/>
                <w:szCs w:val="24"/>
              </w:rPr>
              <w:t>Lp.</w:t>
            </w:r>
          </w:p>
        </w:tc>
        <w:tc>
          <w:tcPr>
            <w:tcW w:w="1398" w:type="pct"/>
          </w:tcPr>
          <w:p w14:paraId="3E872619" w14:textId="77777777" w:rsidR="00EC3909" w:rsidRPr="005E0BE0" w:rsidRDefault="00EC3909" w:rsidP="001F0E8A">
            <w:pPr>
              <w:spacing w:line="240" w:lineRule="auto"/>
              <w:rPr>
                <w:rFonts w:ascii="Times New Roman" w:hAnsi="Times New Roman" w:cs="Times New Roman"/>
                <w:sz w:val="24"/>
                <w:szCs w:val="24"/>
              </w:rPr>
            </w:pPr>
            <w:r w:rsidRPr="005E0BE0">
              <w:rPr>
                <w:rFonts w:ascii="Times New Roman" w:hAnsi="Times New Roman" w:cs="Times New Roman"/>
                <w:sz w:val="24"/>
                <w:szCs w:val="24"/>
              </w:rPr>
              <w:t>Nazwa parametru</w:t>
            </w:r>
          </w:p>
        </w:tc>
        <w:tc>
          <w:tcPr>
            <w:tcW w:w="3289" w:type="pct"/>
          </w:tcPr>
          <w:p w14:paraId="1CEA2054" w14:textId="330B2030" w:rsidR="00EC3909" w:rsidRPr="005E0BE0" w:rsidRDefault="00EC3909" w:rsidP="001F0E8A">
            <w:pPr>
              <w:spacing w:line="240" w:lineRule="auto"/>
              <w:rPr>
                <w:rFonts w:ascii="Times New Roman" w:hAnsi="Times New Roman" w:cs="Times New Roman"/>
                <w:sz w:val="24"/>
                <w:szCs w:val="24"/>
              </w:rPr>
            </w:pPr>
            <w:r w:rsidRPr="005E0BE0">
              <w:rPr>
                <w:rFonts w:ascii="Times New Roman" w:hAnsi="Times New Roman" w:cs="Times New Roman"/>
                <w:sz w:val="24"/>
                <w:szCs w:val="24"/>
              </w:rPr>
              <w:t>Minimalna wartość parametru</w:t>
            </w:r>
          </w:p>
        </w:tc>
      </w:tr>
      <w:tr w:rsidR="00EC3909" w:rsidRPr="005B21ED" w14:paraId="5A041187" w14:textId="77777777" w:rsidTr="00EC3909">
        <w:tc>
          <w:tcPr>
            <w:tcW w:w="313" w:type="pct"/>
          </w:tcPr>
          <w:p w14:paraId="21A00777" w14:textId="77777777" w:rsidR="00EC3909" w:rsidRPr="005E0BE0" w:rsidRDefault="00EC3909" w:rsidP="00861DFA">
            <w:pPr>
              <w:pStyle w:val="NUMERUJ"/>
              <w:numPr>
                <w:ilvl w:val="0"/>
                <w:numId w:val="56"/>
              </w:numPr>
              <w:spacing w:line="240" w:lineRule="auto"/>
              <w:rPr>
                <w:rFonts w:ascii="Times New Roman" w:hAnsi="Times New Roman"/>
                <w:sz w:val="24"/>
                <w:szCs w:val="24"/>
              </w:rPr>
            </w:pPr>
          </w:p>
        </w:tc>
        <w:tc>
          <w:tcPr>
            <w:tcW w:w="1398" w:type="pct"/>
          </w:tcPr>
          <w:p w14:paraId="134B23BE" w14:textId="77777777" w:rsidR="00EC3909" w:rsidRPr="005E0BE0" w:rsidRDefault="00EC3909" w:rsidP="001F0E8A">
            <w:pPr>
              <w:rPr>
                <w:rFonts w:ascii="Times New Roman" w:eastAsia="Calibri" w:hAnsi="Times New Roman" w:cs="Times New Roman"/>
                <w:sz w:val="24"/>
                <w:szCs w:val="24"/>
              </w:rPr>
            </w:pPr>
            <w:r w:rsidRPr="005E0BE0">
              <w:rPr>
                <w:rFonts w:ascii="Times New Roman" w:hAnsi="Times New Roman" w:cs="Times New Roman"/>
                <w:sz w:val="24"/>
                <w:szCs w:val="24"/>
              </w:rPr>
              <w:t xml:space="preserve">Obudowa </w:t>
            </w:r>
          </w:p>
        </w:tc>
        <w:tc>
          <w:tcPr>
            <w:tcW w:w="3289" w:type="pct"/>
          </w:tcPr>
          <w:p w14:paraId="553B2B97" w14:textId="19DFE658" w:rsidR="00EC3909" w:rsidRPr="005E0BE0" w:rsidRDefault="00EC3909" w:rsidP="001F0E8A">
            <w:pPr>
              <w:rPr>
                <w:rFonts w:ascii="Times New Roman" w:eastAsia="Calibri" w:hAnsi="Times New Roman" w:cs="Times New Roman"/>
                <w:sz w:val="24"/>
                <w:szCs w:val="24"/>
              </w:rPr>
            </w:pPr>
            <w:r w:rsidRPr="005E0BE0">
              <w:rPr>
                <w:rFonts w:ascii="Times New Roman" w:hAnsi="Times New Roman" w:cs="Times New Roman"/>
                <w:sz w:val="24"/>
                <w:szCs w:val="24"/>
              </w:rPr>
              <w:t xml:space="preserve">Półka dyskowa musi być dostarczona ze wszystkimi komponentami do instalacji w szafie </w:t>
            </w:r>
            <w:proofErr w:type="spellStart"/>
            <w:r w:rsidRPr="005E0BE0">
              <w:rPr>
                <w:rFonts w:ascii="Times New Roman" w:hAnsi="Times New Roman" w:cs="Times New Roman"/>
                <w:sz w:val="24"/>
                <w:szCs w:val="24"/>
              </w:rPr>
              <w:t>rack</w:t>
            </w:r>
            <w:proofErr w:type="spellEnd"/>
            <w:r w:rsidRPr="005E0BE0">
              <w:rPr>
                <w:rFonts w:ascii="Times New Roman" w:hAnsi="Times New Roman" w:cs="Times New Roman"/>
                <w:sz w:val="24"/>
                <w:szCs w:val="24"/>
              </w:rPr>
              <w:t xml:space="preserve"> 19''. Wysokość dostarczonej półki dyskowej nie może przekraczać 2U. </w:t>
            </w:r>
          </w:p>
        </w:tc>
      </w:tr>
      <w:tr w:rsidR="00EC3909" w:rsidRPr="005B21ED" w14:paraId="6E9BFCA9" w14:textId="77777777" w:rsidTr="00EC3909">
        <w:tc>
          <w:tcPr>
            <w:tcW w:w="313" w:type="pct"/>
          </w:tcPr>
          <w:p w14:paraId="6921416E" w14:textId="77777777" w:rsidR="00EC3909" w:rsidRPr="005E0BE0" w:rsidRDefault="00EC3909" w:rsidP="001F0E8A">
            <w:pPr>
              <w:pStyle w:val="NUMERUJ"/>
              <w:spacing w:line="240" w:lineRule="auto"/>
              <w:rPr>
                <w:rFonts w:ascii="Times New Roman" w:hAnsi="Times New Roman"/>
                <w:sz w:val="24"/>
                <w:szCs w:val="24"/>
              </w:rPr>
            </w:pPr>
          </w:p>
        </w:tc>
        <w:tc>
          <w:tcPr>
            <w:tcW w:w="1398" w:type="pct"/>
          </w:tcPr>
          <w:p w14:paraId="3BD80D8D" w14:textId="77777777" w:rsidR="00EC3909" w:rsidRPr="005E0BE0" w:rsidRDefault="00EC3909" w:rsidP="001F0E8A">
            <w:pPr>
              <w:rPr>
                <w:rFonts w:ascii="Times New Roman" w:eastAsia="Calibri" w:hAnsi="Times New Roman" w:cs="Times New Roman"/>
                <w:sz w:val="24"/>
                <w:szCs w:val="24"/>
              </w:rPr>
            </w:pPr>
            <w:r w:rsidRPr="005E0BE0">
              <w:rPr>
                <w:rFonts w:ascii="Times New Roman" w:hAnsi="Times New Roman" w:cs="Times New Roman"/>
                <w:sz w:val="24"/>
                <w:szCs w:val="24"/>
              </w:rPr>
              <w:t>Pojemność półki</w:t>
            </w:r>
          </w:p>
        </w:tc>
        <w:tc>
          <w:tcPr>
            <w:tcW w:w="3289" w:type="pct"/>
          </w:tcPr>
          <w:p w14:paraId="5E55B785" w14:textId="031A4EB0" w:rsidR="00EC3909" w:rsidRPr="005E0BE0" w:rsidRDefault="00EC3909" w:rsidP="001F0E8A">
            <w:pPr>
              <w:rPr>
                <w:rFonts w:ascii="Times New Roman" w:hAnsi="Times New Roman" w:cs="Times New Roman"/>
                <w:sz w:val="24"/>
                <w:szCs w:val="24"/>
              </w:rPr>
            </w:pPr>
            <w:r w:rsidRPr="005E0BE0">
              <w:rPr>
                <w:rFonts w:ascii="Times New Roman" w:hAnsi="Times New Roman" w:cs="Times New Roman"/>
                <w:sz w:val="24"/>
                <w:szCs w:val="24"/>
              </w:rPr>
              <w:t>Półki muszą zostać dostarczona w kon</w:t>
            </w:r>
            <w:r>
              <w:rPr>
                <w:rFonts w:ascii="Times New Roman" w:hAnsi="Times New Roman" w:cs="Times New Roman"/>
                <w:sz w:val="24"/>
                <w:szCs w:val="24"/>
              </w:rPr>
              <w:t>figuracji zawierającej minimum:</w:t>
            </w:r>
          </w:p>
          <w:p w14:paraId="196E4C86" w14:textId="77777777" w:rsidR="00EC3909" w:rsidRPr="005E0BE0" w:rsidRDefault="00EC3909" w:rsidP="001F0E8A">
            <w:pPr>
              <w:rPr>
                <w:rFonts w:ascii="Times New Roman" w:hAnsi="Times New Roman" w:cs="Times New Roman"/>
                <w:sz w:val="24"/>
                <w:szCs w:val="24"/>
              </w:rPr>
            </w:pPr>
            <w:r w:rsidRPr="005E0BE0">
              <w:rPr>
                <w:rFonts w:ascii="Times New Roman" w:hAnsi="Times New Roman" w:cs="Times New Roman"/>
                <w:sz w:val="24"/>
                <w:szCs w:val="24"/>
              </w:rPr>
              <w:t>11 dysków 15 300GB SSD</w:t>
            </w:r>
          </w:p>
          <w:p w14:paraId="377A770A" w14:textId="77777777" w:rsidR="00EC3909" w:rsidRPr="005E0BE0" w:rsidRDefault="00EC3909" w:rsidP="001F0E8A">
            <w:pPr>
              <w:rPr>
                <w:rFonts w:ascii="Times New Roman" w:hAnsi="Times New Roman" w:cs="Times New Roman"/>
                <w:sz w:val="24"/>
                <w:szCs w:val="24"/>
              </w:rPr>
            </w:pPr>
            <w:r w:rsidRPr="005E0BE0">
              <w:rPr>
                <w:rFonts w:ascii="Times New Roman" w:hAnsi="Times New Roman" w:cs="Times New Roman"/>
                <w:sz w:val="24"/>
                <w:szCs w:val="24"/>
              </w:rPr>
              <w:t>Lub</w:t>
            </w:r>
          </w:p>
          <w:p w14:paraId="08E30C37" w14:textId="2BFAD9F5" w:rsidR="00EC3909" w:rsidRPr="005E0BE0" w:rsidRDefault="00EC3909" w:rsidP="001F0E8A">
            <w:pPr>
              <w:rPr>
                <w:rFonts w:ascii="Times New Roman" w:hAnsi="Times New Roman" w:cs="Times New Roman"/>
                <w:sz w:val="24"/>
                <w:szCs w:val="24"/>
              </w:rPr>
            </w:pPr>
            <w:r>
              <w:rPr>
                <w:rFonts w:ascii="Times New Roman" w:hAnsi="Times New Roman" w:cs="Times New Roman"/>
                <w:sz w:val="24"/>
                <w:szCs w:val="24"/>
              </w:rPr>
              <w:t>37 dysków 3800GB SSD</w:t>
            </w:r>
          </w:p>
          <w:p w14:paraId="49E19849" w14:textId="2BF361EF" w:rsidR="00EC3909" w:rsidRPr="00EC3909" w:rsidRDefault="00EC3909" w:rsidP="00EC3909">
            <w:pPr>
              <w:rPr>
                <w:rFonts w:ascii="Times New Roman" w:hAnsi="Times New Roman" w:cs="Times New Roman"/>
                <w:sz w:val="24"/>
                <w:szCs w:val="24"/>
              </w:rPr>
            </w:pPr>
            <w:r w:rsidRPr="005E0BE0">
              <w:rPr>
                <w:rFonts w:ascii="Times New Roman" w:hAnsi="Times New Roman" w:cs="Times New Roman"/>
                <w:sz w:val="24"/>
                <w:szCs w:val="24"/>
              </w:rPr>
              <w:t xml:space="preserve">Półka dyskowa musi być wyposażona w dwa redundantne moduły SAS 12GB/s do komunikacji z kontrolerami macierzy </w:t>
            </w:r>
            <w:proofErr w:type="spellStart"/>
            <w:r w:rsidRPr="005E0BE0">
              <w:rPr>
                <w:rFonts w:ascii="Times New Roman" w:hAnsi="Times New Roman" w:cs="Times New Roman"/>
                <w:sz w:val="24"/>
                <w:szCs w:val="24"/>
              </w:rPr>
              <w:t>NetApp</w:t>
            </w:r>
            <w:proofErr w:type="spellEnd"/>
            <w:r w:rsidRPr="005E0BE0">
              <w:rPr>
                <w:rFonts w:ascii="Times New Roman" w:hAnsi="Times New Roman" w:cs="Times New Roman"/>
                <w:sz w:val="24"/>
                <w:szCs w:val="24"/>
              </w:rPr>
              <w:t xml:space="preserve"> AFF A400 SN: </w:t>
            </w:r>
            <w:r w:rsidRPr="005E0BE0">
              <w:rPr>
                <w:rFonts w:ascii="Times New Roman" w:hAnsi="Times New Roman" w:cs="Times New Roman"/>
                <w:color w:val="4D4D4D"/>
                <w:sz w:val="24"/>
                <w:szCs w:val="24"/>
                <w:shd w:val="clear" w:color="auto" w:fill="FFFFFF"/>
              </w:rPr>
              <w:t>952047001858, 952047001858</w:t>
            </w:r>
          </w:p>
        </w:tc>
      </w:tr>
      <w:tr w:rsidR="00EC3909" w:rsidRPr="005B21ED" w14:paraId="4290E195" w14:textId="77777777" w:rsidTr="00675565">
        <w:trPr>
          <w:trHeight w:val="931"/>
        </w:trPr>
        <w:tc>
          <w:tcPr>
            <w:tcW w:w="313" w:type="pct"/>
          </w:tcPr>
          <w:p w14:paraId="7138DEEB" w14:textId="77777777" w:rsidR="00EC3909" w:rsidRPr="005E0BE0" w:rsidRDefault="00EC3909" w:rsidP="001F0E8A">
            <w:pPr>
              <w:pStyle w:val="NUMERUJ"/>
              <w:spacing w:line="240" w:lineRule="auto"/>
              <w:rPr>
                <w:rFonts w:ascii="Times New Roman" w:hAnsi="Times New Roman"/>
                <w:sz w:val="24"/>
                <w:szCs w:val="24"/>
              </w:rPr>
            </w:pPr>
          </w:p>
        </w:tc>
        <w:tc>
          <w:tcPr>
            <w:tcW w:w="1398" w:type="pct"/>
          </w:tcPr>
          <w:p w14:paraId="2DCCE392" w14:textId="77777777" w:rsidR="00EC3909" w:rsidRPr="005E0BE0" w:rsidRDefault="00EC3909" w:rsidP="001F0E8A">
            <w:pPr>
              <w:rPr>
                <w:rFonts w:ascii="Times New Roman" w:hAnsi="Times New Roman" w:cs="Times New Roman"/>
                <w:sz w:val="24"/>
                <w:szCs w:val="24"/>
              </w:rPr>
            </w:pPr>
            <w:r w:rsidRPr="005E0BE0">
              <w:rPr>
                <w:rFonts w:ascii="Times New Roman" w:hAnsi="Times New Roman" w:cs="Times New Roman"/>
                <w:sz w:val="24"/>
                <w:szCs w:val="24"/>
              </w:rPr>
              <w:t>Osprzęt dodatkowy</w:t>
            </w:r>
          </w:p>
        </w:tc>
        <w:tc>
          <w:tcPr>
            <w:tcW w:w="3289" w:type="pct"/>
          </w:tcPr>
          <w:p w14:paraId="30F5036B" w14:textId="4D7AD4C8" w:rsidR="00EC3909" w:rsidRPr="005E0BE0" w:rsidRDefault="00EC3909" w:rsidP="001F0E8A">
            <w:pPr>
              <w:pStyle w:val="NormalnyWeb"/>
            </w:pPr>
            <w:r w:rsidRPr="005E0BE0">
              <w:t xml:space="preserve">Półka dyskowa zostanie dostarczona z kompletem okablowania tak, aby połączyć z posiadaną przez zamawiającego macierzą </w:t>
            </w:r>
            <w:proofErr w:type="spellStart"/>
            <w:r w:rsidRPr="005E0BE0">
              <w:t>NetApp</w:t>
            </w:r>
            <w:proofErr w:type="spellEnd"/>
            <w:r w:rsidRPr="005E0BE0">
              <w:t xml:space="preserve"> AFF A400 wg. </w:t>
            </w:r>
          </w:p>
        </w:tc>
      </w:tr>
      <w:tr w:rsidR="00EC3909" w:rsidRPr="005B21ED" w14:paraId="32072176" w14:textId="77777777" w:rsidTr="00EC3909">
        <w:trPr>
          <w:trHeight w:val="440"/>
        </w:trPr>
        <w:tc>
          <w:tcPr>
            <w:tcW w:w="313" w:type="pct"/>
          </w:tcPr>
          <w:p w14:paraId="4B2AF66E" w14:textId="77777777" w:rsidR="00EC3909" w:rsidRPr="005E0BE0" w:rsidRDefault="00EC3909" w:rsidP="001F0E8A">
            <w:pPr>
              <w:pStyle w:val="NUMERUJ"/>
              <w:spacing w:line="240" w:lineRule="auto"/>
              <w:rPr>
                <w:rFonts w:ascii="Times New Roman" w:hAnsi="Times New Roman"/>
                <w:sz w:val="24"/>
                <w:szCs w:val="24"/>
              </w:rPr>
            </w:pPr>
          </w:p>
        </w:tc>
        <w:tc>
          <w:tcPr>
            <w:tcW w:w="1398" w:type="pct"/>
          </w:tcPr>
          <w:p w14:paraId="4A3CC9FA" w14:textId="77777777" w:rsidR="00EC3909" w:rsidRPr="005E0BE0" w:rsidRDefault="00EC3909" w:rsidP="001F0E8A">
            <w:pPr>
              <w:rPr>
                <w:rFonts w:ascii="Times New Roman" w:eastAsia="Calibri" w:hAnsi="Times New Roman" w:cs="Times New Roman"/>
                <w:sz w:val="24"/>
                <w:szCs w:val="24"/>
              </w:rPr>
            </w:pPr>
            <w:r w:rsidRPr="005E0BE0">
              <w:rPr>
                <w:rFonts w:ascii="Times New Roman" w:hAnsi="Times New Roman" w:cs="Times New Roman"/>
                <w:sz w:val="24"/>
                <w:szCs w:val="24"/>
              </w:rPr>
              <w:t xml:space="preserve">Gwarancja i serwis </w:t>
            </w:r>
          </w:p>
        </w:tc>
        <w:tc>
          <w:tcPr>
            <w:tcW w:w="3289" w:type="pct"/>
          </w:tcPr>
          <w:p w14:paraId="52AF6F53" w14:textId="77777777" w:rsidR="00EC3909" w:rsidRPr="005E0BE0" w:rsidRDefault="00EC3909" w:rsidP="001F0E8A">
            <w:pPr>
              <w:rPr>
                <w:rFonts w:ascii="Times New Roman" w:hAnsi="Times New Roman" w:cs="Times New Roman"/>
                <w:sz w:val="24"/>
                <w:szCs w:val="24"/>
              </w:rPr>
            </w:pPr>
            <w:r w:rsidRPr="005E0BE0">
              <w:rPr>
                <w:rFonts w:ascii="Times New Roman" w:hAnsi="Times New Roman" w:cs="Times New Roman"/>
                <w:sz w:val="24"/>
                <w:szCs w:val="24"/>
              </w:rPr>
              <w:t>Gwarancja i serwis producenta dla półki dyskowej będą wyrównane do istniejącego serwisu macierzy AFF A400 do 29 lutego 2024 roku</w:t>
            </w:r>
          </w:p>
          <w:p w14:paraId="2F4E9B1F" w14:textId="77777777" w:rsidR="00EC3909" w:rsidRPr="005E0BE0" w:rsidRDefault="00EC3909" w:rsidP="001F0E8A">
            <w:pPr>
              <w:rPr>
                <w:rFonts w:ascii="Times New Roman" w:hAnsi="Times New Roman" w:cs="Times New Roman"/>
                <w:sz w:val="24"/>
                <w:szCs w:val="24"/>
              </w:rPr>
            </w:pPr>
          </w:p>
          <w:p w14:paraId="535654FC" w14:textId="75A1B12D" w:rsidR="00EC3909" w:rsidRPr="005E0BE0" w:rsidRDefault="00EC3909" w:rsidP="001F0E8A">
            <w:pPr>
              <w:pStyle w:val="NormalnyWeb"/>
            </w:pPr>
            <w:r w:rsidRPr="005E0BE0">
              <w:t>Serwis dla półki dyskowej musi</w:t>
            </w:r>
            <w:r>
              <w:t xml:space="preserve"> </w:t>
            </w:r>
            <w:r w:rsidRPr="005E0BE0">
              <w:t xml:space="preserve">być świadczony w takim samym trybie/reżimie sam jak dla macierzy do której będzie podłączona. </w:t>
            </w:r>
          </w:p>
        </w:tc>
      </w:tr>
      <w:tr w:rsidR="00EC3909" w:rsidRPr="005B21ED" w14:paraId="1CEC4DCF" w14:textId="77777777" w:rsidTr="00EC3909">
        <w:trPr>
          <w:trHeight w:val="440"/>
        </w:trPr>
        <w:tc>
          <w:tcPr>
            <w:tcW w:w="313" w:type="pct"/>
          </w:tcPr>
          <w:p w14:paraId="569B8482" w14:textId="77777777" w:rsidR="00EC3909" w:rsidRPr="005E0BE0" w:rsidRDefault="00EC3909" w:rsidP="001F0E8A">
            <w:pPr>
              <w:pStyle w:val="NUMERUJ"/>
              <w:spacing w:line="240" w:lineRule="auto"/>
              <w:rPr>
                <w:rFonts w:ascii="Times New Roman" w:hAnsi="Times New Roman"/>
                <w:sz w:val="24"/>
                <w:szCs w:val="24"/>
              </w:rPr>
            </w:pPr>
          </w:p>
        </w:tc>
        <w:tc>
          <w:tcPr>
            <w:tcW w:w="1398" w:type="pct"/>
          </w:tcPr>
          <w:p w14:paraId="2737447F" w14:textId="77777777" w:rsidR="00EC3909" w:rsidRPr="005E0BE0" w:rsidRDefault="00EC3909" w:rsidP="001F0E8A">
            <w:pPr>
              <w:rPr>
                <w:rFonts w:ascii="Times New Roman" w:hAnsi="Times New Roman" w:cs="Times New Roman"/>
                <w:sz w:val="24"/>
                <w:szCs w:val="24"/>
              </w:rPr>
            </w:pPr>
            <w:r w:rsidRPr="005E0BE0">
              <w:rPr>
                <w:rFonts w:ascii="Times New Roman" w:hAnsi="Times New Roman" w:cs="Times New Roman"/>
                <w:sz w:val="24"/>
                <w:szCs w:val="24"/>
              </w:rPr>
              <w:t>Wymagania dodatkowe</w:t>
            </w:r>
          </w:p>
        </w:tc>
        <w:tc>
          <w:tcPr>
            <w:tcW w:w="3289" w:type="pct"/>
          </w:tcPr>
          <w:p w14:paraId="11EEB6D4" w14:textId="77777777" w:rsidR="00EC3909" w:rsidRPr="005E0BE0" w:rsidRDefault="00EC3909" w:rsidP="001F0E8A">
            <w:pPr>
              <w:rPr>
                <w:rFonts w:ascii="Times New Roman" w:hAnsi="Times New Roman" w:cs="Times New Roman"/>
                <w:sz w:val="24"/>
                <w:szCs w:val="24"/>
              </w:rPr>
            </w:pPr>
            <w:r w:rsidRPr="005E0BE0">
              <w:rPr>
                <w:rFonts w:ascii="Times New Roman" w:hAnsi="Times New Roman" w:cs="Times New Roman"/>
                <w:sz w:val="24"/>
                <w:szCs w:val="24"/>
              </w:rPr>
              <w:t xml:space="preserve">Dostarczona półka dyskowa musi być fabrycznie nowa i pochodzić z oficjalnego kanału sprzedaży producenta rynek polski i posiadać pakiet usług gwarancyjnych kierowanych do użytkowników z obszaru Rzeczpospolitej Polskiej. </w:t>
            </w:r>
          </w:p>
          <w:p w14:paraId="0DE8A04F" w14:textId="77777777" w:rsidR="00EC3909" w:rsidRPr="005E0BE0" w:rsidRDefault="00EC3909" w:rsidP="001F0E8A">
            <w:pPr>
              <w:rPr>
                <w:rFonts w:ascii="Times New Roman" w:hAnsi="Times New Roman" w:cs="Times New Roman"/>
                <w:sz w:val="24"/>
                <w:szCs w:val="24"/>
              </w:rPr>
            </w:pPr>
          </w:p>
          <w:p w14:paraId="7F633B71" w14:textId="77777777" w:rsidR="00EC3909" w:rsidRPr="005E0BE0" w:rsidRDefault="00EC3909" w:rsidP="001F0E8A">
            <w:pPr>
              <w:pStyle w:val="NormalnyWeb"/>
            </w:pPr>
          </w:p>
        </w:tc>
      </w:tr>
    </w:tbl>
    <w:p w14:paraId="1FCDC0E7" w14:textId="77777777" w:rsidR="005E0BE0" w:rsidRDefault="005E0BE0" w:rsidP="00D65230">
      <w:pPr>
        <w:jc w:val="center"/>
        <w:rPr>
          <w:rStyle w:val="Pogrubienie"/>
          <w:rFonts w:ascii="Times New Roman" w:hAnsi="Times New Roman" w:cs="Times New Roman"/>
        </w:rPr>
      </w:pPr>
    </w:p>
    <w:sectPr w:rsidR="005E0BE0" w:rsidSect="00357678">
      <w:headerReference w:type="default" r:id="rId51"/>
      <w:foot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73A0" w14:textId="77777777" w:rsidR="004C43F1" w:rsidRDefault="004C43F1" w:rsidP="00AD6206">
      <w:pPr>
        <w:spacing w:after="0" w:line="240" w:lineRule="auto"/>
      </w:pPr>
      <w:r>
        <w:separator/>
      </w:r>
    </w:p>
  </w:endnote>
  <w:endnote w:type="continuationSeparator" w:id="0">
    <w:p w14:paraId="0584B5C3" w14:textId="77777777" w:rsidR="004C43F1" w:rsidRDefault="004C43F1"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nQuanYi Micro Hei">
    <w:altName w:val="MS Gothic"/>
    <w:charset w:val="80"/>
    <w:family w:val="auto"/>
    <w:pitch w:val="variable"/>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BDFC" w14:textId="7FF58CA7" w:rsidR="001F0E8A" w:rsidRPr="00D40C01" w:rsidRDefault="001F0E8A">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EC3909" w:rsidRPr="00EC3909">
      <w:rPr>
        <w:b/>
        <w:bCs/>
        <w:noProof/>
        <w:sz w:val="20"/>
        <w:szCs w:val="20"/>
      </w:rPr>
      <w:t>32</w:t>
    </w:r>
    <w:r w:rsidRPr="00D40C01">
      <w:rPr>
        <w:b/>
        <w:bCs/>
        <w:sz w:val="20"/>
        <w:szCs w:val="20"/>
      </w:rPr>
      <w:fldChar w:fldCharType="end"/>
    </w:r>
    <w:r w:rsidRPr="00D40C01">
      <w:rPr>
        <w:sz w:val="20"/>
        <w:szCs w:val="20"/>
      </w:rPr>
      <w:t>|</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8919" w14:textId="77777777" w:rsidR="004C43F1" w:rsidRDefault="004C43F1" w:rsidP="00AD6206">
      <w:pPr>
        <w:spacing w:after="0" w:line="240" w:lineRule="auto"/>
      </w:pPr>
      <w:r>
        <w:separator/>
      </w:r>
    </w:p>
  </w:footnote>
  <w:footnote w:type="continuationSeparator" w:id="0">
    <w:p w14:paraId="49536112" w14:textId="77777777" w:rsidR="004C43F1" w:rsidRDefault="004C43F1" w:rsidP="00AD6206">
      <w:pPr>
        <w:spacing w:after="0" w:line="240" w:lineRule="auto"/>
      </w:pPr>
      <w:r>
        <w:continuationSeparator/>
      </w:r>
    </w:p>
  </w:footnote>
  <w:footnote w:id="1">
    <w:p w14:paraId="71B5648E" w14:textId="77777777" w:rsidR="001F0E8A" w:rsidRDefault="001F0E8A" w:rsidP="00034CF5">
      <w:pPr>
        <w:pStyle w:val="Tekstprzypisudolnego"/>
        <w:jc w:val="left"/>
      </w:pPr>
      <w:r>
        <w:rPr>
          <w:rStyle w:val="Znakiprzypiswdolnych"/>
        </w:rPr>
        <w:footnoteRef/>
      </w:r>
      <w:r>
        <w:rPr>
          <w:i/>
        </w:rPr>
        <w:t xml:space="preserve"> Jeżeli dotyczy. </w:t>
      </w:r>
    </w:p>
  </w:footnote>
  <w:footnote w:id="2">
    <w:p w14:paraId="56DF842F" w14:textId="77777777" w:rsidR="001F0E8A" w:rsidRDefault="001F0E8A" w:rsidP="00034CF5">
      <w:pPr>
        <w:pStyle w:val="Tekstprzypisudolnego"/>
        <w:rPr>
          <w:sz w:val="18"/>
          <w:szCs w:val="18"/>
        </w:rPr>
      </w:pPr>
      <w:r>
        <w:rPr>
          <w:rStyle w:val="Odwoanieprzypisudolnego"/>
          <w:sz w:val="18"/>
          <w:szCs w:val="18"/>
        </w:rPr>
        <w:footnoteRef/>
      </w:r>
      <w:r>
        <w:rPr>
          <w:sz w:val="18"/>
          <w:szCs w:val="18"/>
        </w:rPr>
        <w:t xml:space="preserve"> </w:t>
      </w:r>
      <w:r>
        <w:rPr>
          <w:i/>
          <w:sz w:val="18"/>
          <w:szCs w:val="18"/>
        </w:rPr>
        <w:t xml:space="preserve">Sąd Polubowny przy Prokuratorii Generalnej RP – adres strony www </w:t>
      </w:r>
      <w:hyperlink r:id="rId1" w:history="1">
        <w:r>
          <w:rPr>
            <w:rStyle w:val="Hipercze"/>
            <w:i/>
            <w:sz w:val="18"/>
            <w:szCs w:val="18"/>
          </w:rPr>
          <w:t>https://sp.prokuratoria.gov.pl/</w:t>
        </w:r>
      </w:hyperlink>
      <w:r>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8534" w14:textId="6A432A58" w:rsidR="001F0E8A" w:rsidRPr="003A06C7" w:rsidRDefault="001F0E8A" w:rsidP="00D64054">
    <w:pPr>
      <w:tabs>
        <w:tab w:val="left" w:pos="851"/>
        <w:tab w:val="left" w:pos="1701"/>
      </w:tabs>
      <w:spacing w:after="0" w:line="240" w:lineRule="auto"/>
      <w:jc w:val="both"/>
      <w:rPr>
        <w:rFonts w:ascii="Times New Roman" w:hAnsi="Times New Roman" w:cs="Times New Roman"/>
        <w:i/>
        <w:sz w:val="20"/>
        <w:u w:val="single"/>
      </w:rPr>
    </w:pPr>
    <w:r w:rsidRPr="003A06C7">
      <w:rPr>
        <w:rFonts w:ascii="Times New Roman" w:hAnsi="Times New Roman" w:cs="Times New Roman"/>
        <w:i/>
        <w:sz w:val="20"/>
        <w:u w:val="single"/>
      </w:rPr>
      <w:t xml:space="preserve">SWZ – Wyłonienie </w:t>
    </w:r>
    <w:r>
      <w:rPr>
        <w:rFonts w:ascii="Times New Roman" w:hAnsi="Times New Roman" w:cs="Times New Roman"/>
        <w:i/>
        <w:sz w:val="20"/>
        <w:u w:val="single"/>
      </w:rPr>
      <w:t>W</w:t>
    </w:r>
    <w:r w:rsidRPr="003A06C7">
      <w:rPr>
        <w:rFonts w:ascii="Times New Roman" w:hAnsi="Times New Roman" w:cs="Times New Roman"/>
        <w:i/>
        <w:sz w:val="20"/>
        <w:u w:val="single"/>
      </w:rPr>
      <w:t>ykonawcy w zakresie</w:t>
    </w:r>
    <w:r>
      <w:rPr>
        <w:rFonts w:ascii="Times New Roman" w:hAnsi="Times New Roman" w:cs="Times New Roman"/>
        <w:i/>
        <w:sz w:val="20"/>
        <w:u w:val="single"/>
      </w:rPr>
      <w:t xml:space="preserve"> rozbudowy macierzy </w:t>
    </w:r>
    <w:proofErr w:type="spellStart"/>
    <w:r>
      <w:rPr>
        <w:rFonts w:ascii="Times New Roman" w:hAnsi="Times New Roman" w:cs="Times New Roman"/>
        <w:i/>
        <w:sz w:val="20"/>
        <w:u w:val="single"/>
      </w:rPr>
      <w:t>NetApp</w:t>
    </w:r>
    <w:proofErr w:type="spellEnd"/>
    <w:r>
      <w:rPr>
        <w:rFonts w:ascii="Times New Roman" w:hAnsi="Times New Roman" w:cs="Times New Roman"/>
        <w:i/>
        <w:sz w:val="20"/>
        <w:u w:val="single"/>
      </w:rPr>
      <w:t xml:space="preserve"> AFF A400 o półkę dyskową.</w:t>
    </w:r>
  </w:p>
  <w:p w14:paraId="22D64C33" w14:textId="448F5C34" w:rsidR="001F0E8A" w:rsidRPr="00E97CBA" w:rsidRDefault="001F0E8A" w:rsidP="009E2EE7">
    <w:pPr>
      <w:tabs>
        <w:tab w:val="left" w:pos="851"/>
        <w:tab w:val="left" w:pos="1701"/>
      </w:tabs>
      <w:spacing w:after="0" w:line="240" w:lineRule="auto"/>
      <w:jc w:val="right"/>
      <w:rPr>
        <w:rFonts w:ascii="Times New Roman" w:hAnsi="Times New Roman" w:cs="Times New Roman"/>
        <w:i/>
        <w:sz w:val="20"/>
        <w:u w:val="single"/>
      </w:rPr>
    </w:pPr>
    <w:r w:rsidRPr="003A06C7">
      <w:rPr>
        <w:rFonts w:ascii="Times New Roman" w:hAnsi="Times New Roman"/>
        <w:i/>
        <w:sz w:val="20"/>
      </w:rPr>
      <w:t>Znak sprawy 80.</w:t>
    </w:r>
    <w:r w:rsidRPr="00E97CBA">
      <w:rPr>
        <w:rFonts w:ascii="Times New Roman" w:hAnsi="Times New Roman"/>
        <w:i/>
        <w:sz w:val="20"/>
      </w:rPr>
      <w:t>272.</w:t>
    </w:r>
    <w:r w:rsidR="00934389">
      <w:rPr>
        <w:rFonts w:ascii="Times New Roman" w:hAnsi="Times New Roman"/>
        <w:i/>
        <w:sz w:val="20"/>
      </w:rPr>
      <w:t>321</w:t>
    </w:r>
    <w:r w:rsidRPr="00E97CBA">
      <w:rPr>
        <w:rFonts w:ascii="Times New Roman" w:hAnsi="Times New Roman"/>
        <w:i/>
        <w:sz w:val="20"/>
      </w:rPr>
      <w:t>.2022</w:t>
    </w:r>
  </w:p>
  <w:p w14:paraId="12360FE1" w14:textId="77777777" w:rsidR="001F0E8A" w:rsidRPr="003A06C7" w:rsidRDefault="001F0E8A">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4"/>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770C7EB6"/>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decimal"/>
      <w:lvlText w:val="%4."/>
      <w:lvlJc w:val="left"/>
      <w:pPr>
        <w:tabs>
          <w:tab w:val="num" w:pos="0"/>
        </w:tabs>
        <w:ind w:left="2880" w:hanging="360"/>
      </w:p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3" w15:restartNumberingAfterBreak="0">
    <w:nsid w:val="00000005"/>
    <w:multiLevelType w:val="singleLevel"/>
    <w:tmpl w:val="CB1A4E72"/>
    <w:name w:val="WW8Num5"/>
    <w:lvl w:ilvl="0">
      <w:start w:val="1"/>
      <w:numFmt w:val="decimal"/>
      <w:lvlText w:val="%1."/>
      <w:lvlJc w:val="left"/>
      <w:pPr>
        <w:tabs>
          <w:tab w:val="num" w:pos="927"/>
        </w:tabs>
        <w:ind w:left="927" w:hanging="360"/>
      </w:pPr>
      <w:rPr>
        <w:rFonts w:ascii="Times New Roman" w:hAnsi="Times New Roman" w:cs="Times New Roman"/>
        <w:sz w:val="22"/>
        <w:szCs w:val="24"/>
      </w:rPr>
    </w:lvl>
  </w:abstractNum>
  <w:abstractNum w:abstractNumId="4" w15:restartNumberingAfterBreak="0">
    <w:nsid w:val="00000008"/>
    <w:multiLevelType w:val="singleLevel"/>
    <w:tmpl w:val="A73058E2"/>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F7F62F82"/>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4"/>
    <w:multiLevelType w:val="singleLevel"/>
    <w:tmpl w:val="34CA7EF0"/>
    <w:lvl w:ilvl="0">
      <w:start w:val="1"/>
      <w:numFmt w:val="decimal"/>
      <w:lvlText w:val="2.%1."/>
      <w:lvlJc w:val="left"/>
      <w:pPr>
        <w:ind w:left="1080" w:hanging="360"/>
      </w:pPr>
      <w:rPr>
        <w:rFonts w:cs="Times New Roman" w:hint="default"/>
        <w:sz w:val="22"/>
        <w:szCs w:val="22"/>
      </w:rPr>
    </w:lvl>
  </w:abstractNum>
  <w:abstractNum w:abstractNumId="12" w15:restartNumberingAfterBreak="0">
    <w:nsid w:val="00000015"/>
    <w:multiLevelType w:val="multilevel"/>
    <w:tmpl w:val="A656D9DC"/>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6"/>
    <w:multiLevelType w:val="multilevel"/>
    <w:tmpl w:val="53706212"/>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21C2DAC"/>
    <w:multiLevelType w:val="singleLevel"/>
    <w:tmpl w:val="C0FE8544"/>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4"/>
        <w:lang w:val="x-none"/>
      </w:rPr>
    </w:lvl>
  </w:abstractNum>
  <w:abstractNum w:abstractNumId="17"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 w15:restartNumberingAfterBreak="0">
    <w:nsid w:val="06801EA9"/>
    <w:multiLevelType w:val="multilevel"/>
    <w:tmpl w:val="E82A3032"/>
    <w:lvl w:ilvl="0">
      <w:start w:val="1"/>
      <w:numFmt w:val="decimal"/>
      <w:lvlText w:val="%1."/>
      <w:lvlJc w:val="left"/>
      <w:pPr>
        <w:ind w:left="720" w:hanging="360"/>
      </w:pPr>
      <w:rPr>
        <w:b w:val="0"/>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1C0D8B"/>
    <w:multiLevelType w:val="multilevel"/>
    <w:tmpl w:val="E2B2550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3."/>
      <w:lvlJc w:val="left"/>
      <w:pPr>
        <w:ind w:left="6456"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1E10154B"/>
    <w:multiLevelType w:val="hybridMultilevel"/>
    <w:tmpl w:val="4B38F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2" w15:restartNumberingAfterBreak="0">
    <w:nsid w:val="2226520F"/>
    <w:multiLevelType w:val="multilevel"/>
    <w:tmpl w:val="689E0010"/>
    <w:lvl w:ilvl="0">
      <w:start w:val="1"/>
      <w:numFmt w:val="decimal"/>
      <w:lvlText w:val="%1."/>
      <w:lvlJc w:val="left"/>
      <w:pPr>
        <w:ind w:left="720" w:hanging="360"/>
      </w:pPr>
    </w:lvl>
    <w:lvl w:ilvl="1">
      <w:start w:val="1"/>
      <w:numFmt w:val="decimal"/>
      <w:isLgl/>
      <w:lvlText w:val="%1.%2"/>
      <w:lvlJc w:val="left"/>
      <w:pPr>
        <w:ind w:left="1429" w:hanging="720"/>
      </w:pPr>
      <w:rPr>
        <w:rFonts w:hint="default"/>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3"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4"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39"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1" w15:restartNumberingAfterBreak="0">
    <w:nsid w:val="38FE3A99"/>
    <w:multiLevelType w:val="hybridMultilevel"/>
    <w:tmpl w:val="4B266696"/>
    <w:lvl w:ilvl="0" w:tplc="B7025B84">
      <w:start w:val="1"/>
      <w:numFmt w:val="lowerLetter"/>
      <w:lvlText w:val="%1."/>
      <w:lvlJc w:val="left"/>
      <w:pPr>
        <w:ind w:left="2134" w:hanging="705"/>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2" w15:restartNumberingAfterBreak="0">
    <w:nsid w:val="3B9A3FCC"/>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3" w15:restartNumberingAfterBreak="0">
    <w:nsid w:val="3EAC1AE6"/>
    <w:multiLevelType w:val="hybridMultilevel"/>
    <w:tmpl w:val="5942A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64418A"/>
    <w:multiLevelType w:val="multilevel"/>
    <w:tmpl w:val="279C12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decimal"/>
      <w:lvlText w:val="%4."/>
      <w:lvlJc w:val="left"/>
      <w:pPr>
        <w:tabs>
          <w:tab w:val="num" w:pos="0"/>
        </w:tabs>
        <w:ind w:left="2880" w:hanging="360"/>
      </w:p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65356470"/>
    <w:multiLevelType w:val="multilevel"/>
    <w:tmpl w:val="92D8E9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3."/>
      <w:lvlJc w:val="left"/>
      <w:pPr>
        <w:ind w:left="72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66551B36"/>
    <w:multiLevelType w:val="hybridMultilevel"/>
    <w:tmpl w:val="490E2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4F7B34"/>
    <w:multiLevelType w:val="multilevel"/>
    <w:tmpl w:val="860028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8C219C6"/>
    <w:multiLevelType w:val="multilevel"/>
    <w:tmpl w:val="1144DA48"/>
    <w:lvl w:ilvl="0">
      <w:start w:val="1"/>
      <w:numFmt w:val="decimal"/>
      <w:lvlText w:val="%1."/>
      <w:lvlJc w:val="left"/>
      <w:pPr>
        <w:ind w:left="720" w:hanging="360"/>
      </w:pPr>
      <w:rPr>
        <w:b w:val="0"/>
      </w:r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7" w15:restartNumberingAfterBreak="0">
    <w:nsid w:val="698C7079"/>
    <w:multiLevelType w:val="multilevel"/>
    <w:tmpl w:val="B7DADE82"/>
    <w:lvl w:ilvl="0">
      <w:start w:val="1"/>
      <w:numFmt w:val="decimal"/>
      <w:lvlText w:val="%1."/>
      <w:lvlJc w:val="left"/>
      <w:pPr>
        <w:ind w:left="720" w:hanging="360"/>
      </w:pPr>
      <w:rPr>
        <w:b w:val="0"/>
        <w:i w:val="0"/>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8"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9"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6C9D059A"/>
    <w:multiLevelType w:val="multilevel"/>
    <w:tmpl w:val="7402FACA"/>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rFonts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28C35A4"/>
    <w:multiLevelType w:val="multilevel"/>
    <w:tmpl w:val="5922E618"/>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5"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1332FA"/>
    <w:multiLevelType w:val="hybridMultilevel"/>
    <w:tmpl w:val="1C7ABC8A"/>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7FDF61AB"/>
    <w:multiLevelType w:val="multilevel"/>
    <w:tmpl w:val="6C64ABBC"/>
    <w:lvl w:ilvl="0">
      <w:start w:val="1"/>
      <w:numFmt w:val="lowerLetter"/>
      <w:lvlText w:val="%1)"/>
      <w:lvlJc w:val="left"/>
      <w:pPr>
        <w:tabs>
          <w:tab w:val="num" w:pos="927"/>
        </w:tabs>
        <w:ind w:left="927" w:hanging="360"/>
      </w:pPr>
      <w:rPr>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36"/>
  </w:num>
  <w:num w:numId="2">
    <w:abstractNumId w:val="32"/>
  </w:num>
  <w:num w:numId="3">
    <w:abstractNumId w:val="52"/>
  </w:num>
  <w:num w:numId="4">
    <w:abstractNumId w:val="22"/>
  </w:num>
  <w:num w:numId="5">
    <w:abstractNumId w:val="18"/>
  </w:num>
  <w:num w:numId="6">
    <w:abstractNumId w:val="44"/>
  </w:num>
  <w:num w:numId="7">
    <w:abstractNumId w:val="23"/>
  </w:num>
  <w:num w:numId="8">
    <w:abstractNumId w:val="57"/>
  </w:num>
  <w:num w:numId="9">
    <w:abstractNumId w:val="56"/>
  </w:num>
  <w:num w:numId="10">
    <w:abstractNumId w:val="26"/>
  </w:num>
  <w:num w:numId="11">
    <w:abstractNumId w:val="19"/>
  </w:num>
  <w:num w:numId="12">
    <w:abstractNumId w:val="28"/>
  </w:num>
  <w:num w:numId="13">
    <w:abstractNumId w:val="63"/>
  </w:num>
  <w:num w:numId="14">
    <w:abstractNumId w:val="65"/>
  </w:num>
  <w:num w:numId="15">
    <w:abstractNumId w:val="31"/>
  </w:num>
  <w:num w:numId="16">
    <w:abstractNumId w:val="21"/>
  </w:num>
  <w:num w:numId="17">
    <w:abstractNumId w:val="3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5"/>
  </w:num>
  <w:num w:numId="21">
    <w:abstractNumId w:val="50"/>
  </w:num>
  <w:num w:numId="22">
    <w:abstractNumId w:val="66"/>
  </w:num>
  <w:num w:numId="23">
    <w:abstractNumId w:val="59"/>
  </w:num>
  <w:num w:numId="24">
    <w:abstractNumId w:val="45"/>
  </w:num>
  <w:num w:numId="25">
    <w:abstractNumId w:val="64"/>
  </w:num>
  <w:num w:numId="26">
    <w:abstractNumId w:val="58"/>
  </w:num>
  <w:num w:numId="27">
    <w:abstractNumId w:val="35"/>
  </w:num>
  <w:num w:numId="28">
    <w:abstractNumId w:val="49"/>
  </w:num>
  <w:num w:numId="29">
    <w:abstractNumId w:val="41"/>
  </w:num>
  <w:num w:numId="30">
    <w:abstractNumId w:val="46"/>
  </w:num>
  <w:num w:numId="31">
    <w:abstractNumId w:val="17"/>
  </w:num>
  <w:num w:numId="32">
    <w:abstractNumId w:val="61"/>
  </w:num>
  <w:num w:numId="33">
    <w:abstractNumId w:val="43"/>
  </w:num>
  <w:num w:numId="34">
    <w:abstractNumId w:val="33"/>
  </w:num>
  <w:num w:numId="35">
    <w:abstractNumId w:val="38"/>
  </w:num>
  <w:num w:numId="36">
    <w:abstractNumId w:val="37"/>
  </w:num>
  <w:num w:numId="37">
    <w:abstractNumId w:val="42"/>
  </w:num>
  <w:num w:numId="38">
    <w:abstractNumId w:val="16"/>
    <w:lvlOverride w:ilvl="0">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num>
  <w:num w:numId="43">
    <w:abstractNumId w:val="4"/>
    <w:lvlOverride w:ilvl="0">
      <w:startOverride w:val="3"/>
    </w:lvlOverride>
  </w:num>
  <w:num w:numId="44">
    <w:abstractNumId w:val="3"/>
    <w:lvlOverride w:ilvl="0">
      <w:startOverride w:val="1"/>
    </w:lvlOverride>
  </w:num>
  <w:num w:numId="45">
    <w:abstractNumId w:val="5"/>
    <w:lvlOverride w:ilvl="0"/>
    <w:lvlOverride w:ilvl="1"/>
    <w:lvlOverride w:ilvl="2">
      <w:startOverride w:val="1"/>
    </w:lvlOverride>
    <w:lvlOverride w:ilvl="3"/>
    <w:lvlOverride w:ilvl="4"/>
    <w:lvlOverride w:ilvl="5"/>
    <w:lvlOverride w:ilvl="6"/>
    <w:lvlOverride w:ilvl="7"/>
    <w:lvlOverride w:ilvl="8"/>
  </w:num>
  <w:num w:numId="46">
    <w:abstractNumId w:val="1"/>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67"/>
  </w:num>
  <w:num w:numId="50">
    <w:abstractNumId w:val="51"/>
  </w:num>
  <w:num w:numId="51">
    <w:abstractNumId w:val="29"/>
  </w:num>
  <w:num w:numId="52">
    <w:abstractNumId w:val="40"/>
  </w:num>
  <w:num w:numId="53">
    <w:abstractNumId w:val="54"/>
  </w:num>
  <w:num w:numId="54">
    <w:abstractNumId w:val="55"/>
  </w:num>
  <w:num w:numId="55">
    <w:abstractNumId w:val="34"/>
  </w:num>
  <w:num w:numId="56">
    <w:abstractNumId w:val="34"/>
    <w:lvlOverride w:ilvl="0">
      <w:startOverride w:val="1"/>
    </w:lvlOverride>
  </w:num>
  <w:num w:numId="57">
    <w:abstractNumId w:val="47"/>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53"/>
  </w:num>
  <w:num w:numId="61">
    <w:abstractNumId w:val="27"/>
  </w:num>
  <w:num w:numId="62">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2F4"/>
    <w:rsid w:val="000004B7"/>
    <w:rsid w:val="000025DB"/>
    <w:rsid w:val="0001118D"/>
    <w:rsid w:val="000150CA"/>
    <w:rsid w:val="00015578"/>
    <w:rsid w:val="00015D4A"/>
    <w:rsid w:val="0002010B"/>
    <w:rsid w:val="00020D1A"/>
    <w:rsid w:val="00021432"/>
    <w:rsid w:val="000225DA"/>
    <w:rsid w:val="00025DED"/>
    <w:rsid w:val="00030EBA"/>
    <w:rsid w:val="00034CF5"/>
    <w:rsid w:val="00037B73"/>
    <w:rsid w:val="00040038"/>
    <w:rsid w:val="00041D97"/>
    <w:rsid w:val="0004514D"/>
    <w:rsid w:val="000502A8"/>
    <w:rsid w:val="0005363B"/>
    <w:rsid w:val="000549B1"/>
    <w:rsid w:val="000566E5"/>
    <w:rsid w:val="00061036"/>
    <w:rsid w:val="0006103C"/>
    <w:rsid w:val="0006112B"/>
    <w:rsid w:val="000618DE"/>
    <w:rsid w:val="0006263E"/>
    <w:rsid w:val="0006405B"/>
    <w:rsid w:val="000650D7"/>
    <w:rsid w:val="00080B68"/>
    <w:rsid w:val="000A5DFE"/>
    <w:rsid w:val="000B005B"/>
    <w:rsid w:val="000B3D99"/>
    <w:rsid w:val="000B7B07"/>
    <w:rsid w:val="000B7F54"/>
    <w:rsid w:val="000C0178"/>
    <w:rsid w:val="000C067E"/>
    <w:rsid w:val="000C10C7"/>
    <w:rsid w:val="000C2879"/>
    <w:rsid w:val="000C2C42"/>
    <w:rsid w:val="000C4135"/>
    <w:rsid w:val="000C5209"/>
    <w:rsid w:val="000D63E8"/>
    <w:rsid w:val="000E4DC9"/>
    <w:rsid w:val="000E5B71"/>
    <w:rsid w:val="000F21E4"/>
    <w:rsid w:val="000F5ABB"/>
    <w:rsid w:val="000F64D7"/>
    <w:rsid w:val="000F6961"/>
    <w:rsid w:val="0010427E"/>
    <w:rsid w:val="001051F9"/>
    <w:rsid w:val="00111F19"/>
    <w:rsid w:val="0012085B"/>
    <w:rsid w:val="00126527"/>
    <w:rsid w:val="0013015D"/>
    <w:rsid w:val="0013017C"/>
    <w:rsid w:val="00132F79"/>
    <w:rsid w:val="00137F2B"/>
    <w:rsid w:val="001432FA"/>
    <w:rsid w:val="00147F1B"/>
    <w:rsid w:val="00150986"/>
    <w:rsid w:val="001529B9"/>
    <w:rsid w:val="0015650D"/>
    <w:rsid w:val="001568CE"/>
    <w:rsid w:val="00157365"/>
    <w:rsid w:val="00172E0C"/>
    <w:rsid w:val="00174C7C"/>
    <w:rsid w:val="00177A33"/>
    <w:rsid w:val="00180ECD"/>
    <w:rsid w:val="00181134"/>
    <w:rsid w:val="00186DC5"/>
    <w:rsid w:val="001910E2"/>
    <w:rsid w:val="00193D25"/>
    <w:rsid w:val="00197FAB"/>
    <w:rsid w:val="001A48D6"/>
    <w:rsid w:val="001A616A"/>
    <w:rsid w:val="001A6C96"/>
    <w:rsid w:val="001B0E60"/>
    <w:rsid w:val="001B3589"/>
    <w:rsid w:val="001B3D0A"/>
    <w:rsid w:val="001B4799"/>
    <w:rsid w:val="001C3078"/>
    <w:rsid w:val="001D05F6"/>
    <w:rsid w:val="001D4380"/>
    <w:rsid w:val="001E5160"/>
    <w:rsid w:val="001E7359"/>
    <w:rsid w:val="001F0E8A"/>
    <w:rsid w:val="001F31D7"/>
    <w:rsid w:val="001F37D7"/>
    <w:rsid w:val="001F54DE"/>
    <w:rsid w:val="002051A1"/>
    <w:rsid w:val="00207127"/>
    <w:rsid w:val="002152ED"/>
    <w:rsid w:val="00217301"/>
    <w:rsid w:val="00222B19"/>
    <w:rsid w:val="0022648E"/>
    <w:rsid w:val="00234F04"/>
    <w:rsid w:val="0023654A"/>
    <w:rsid w:val="00240330"/>
    <w:rsid w:val="00240DFC"/>
    <w:rsid w:val="00241B55"/>
    <w:rsid w:val="0024375C"/>
    <w:rsid w:val="00243C25"/>
    <w:rsid w:val="002443B3"/>
    <w:rsid w:val="00245381"/>
    <w:rsid w:val="002458B9"/>
    <w:rsid w:val="00256714"/>
    <w:rsid w:val="00264977"/>
    <w:rsid w:val="00265044"/>
    <w:rsid w:val="002716CB"/>
    <w:rsid w:val="002746DD"/>
    <w:rsid w:val="0027768D"/>
    <w:rsid w:val="00280429"/>
    <w:rsid w:val="002853DB"/>
    <w:rsid w:val="00287097"/>
    <w:rsid w:val="002921C4"/>
    <w:rsid w:val="002929F2"/>
    <w:rsid w:val="00296EBD"/>
    <w:rsid w:val="002976CB"/>
    <w:rsid w:val="002A1AB7"/>
    <w:rsid w:val="002A1B6E"/>
    <w:rsid w:val="002A1C12"/>
    <w:rsid w:val="002A330E"/>
    <w:rsid w:val="002A4C1A"/>
    <w:rsid w:val="002A6B69"/>
    <w:rsid w:val="002B1FC9"/>
    <w:rsid w:val="002B517F"/>
    <w:rsid w:val="002B5910"/>
    <w:rsid w:val="002C2593"/>
    <w:rsid w:val="002C4A13"/>
    <w:rsid w:val="002D2059"/>
    <w:rsid w:val="002D3160"/>
    <w:rsid w:val="002D7012"/>
    <w:rsid w:val="002E01F3"/>
    <w:rsid w:val="002E7090"/>
    <w:rsid w:val="002F1E28"/>
    <w:rsid w:val="002F33EC"/>
    <w:rsid w:val="00301CE8"/>
    <w:rsid w:val="0030276F"/>
    <w:rsid w:val="00306F05"/>
    <w:rsid w:val="00311B2B"/>
    <w:rsid w:val="003123FE"/>
    <w:rsid w:val="00312776"/>
    <w:rsid w:val="00315A50"/>
    <w:rsid w:val="00316A05"/>
    <w:rsid w:val="003226D5"/>
    <w:rsid w:val="003234F3"/>
    <w:rsid w:val="00325579"/>
    <w:rsid w:val="00327670"/>
    <w:rsid w:val="00331F31"/>
    <w:rsid w:val="00332C9C"/>
    <w:rsid w:val="0033591C"/>
    <w:rsid w:val="00337F1B"/>
    <w:rsid w:val="0034141B"/>
    <w:rsid w:val="003459C2"/>
    <w:rsid w:val="00357678"/>
    <w:rsid w:val="00361DA7"/>
    <w:rsid w:val="003712FE"/>
    <w:rsid w:val="00372AD0"/>
    <w:rsid w:val="00374421"/>
    <w:rsid w:val="0038081A"/>
    <w:rsid w:val="00380964"/>
    <w:rsid w:val="00387FD3"/>
    <w:rsid w:val="00390460"/>
    <w:rsid w:val="003917C5"/>
    <w:rsid w:val="003930C4"/>
    <w:rsid w:val="00394702"/>
    <w:rsid w:val="00394D62"/>
    <w:rsid w:val="003A06C7"/>
    <w:rsid w:val="003A0F52"/>
    <w:rsid w:val="003A2FA0"/>
    <w:rsid w:val="003B06F9"/>
    <w:rsid w:val="003B6ADE"/>
    <w:rsid w:val="003B7CFF"/>
    <w:rsid w:val="003C0A7B"/>
    <w:rsid w:val="003C61F0"/>
    <w:rsid w:val="003D7064"/>
    <w:rsid w:val="003E07A1"/>
    <w:rsid w:val="003E0A2A"/>
    <w:rsid w:val="003E24B6"/>
    <w:rsid w:val="003E250F"/>
    <w:rsid w:val="003E2975"/>
    <w:rsid w:val="003E356D"/>
    <w:rsid w:val="003E37C4"/>
    <w:rsid w:val="003E3BFB"/>
    <w:rsid w:val="003E5762"/>
    <w:rsid w:val="003E7102"/>
    <w:rsid w:val="003E745C"/>
    <w:rsid w:val="003F0B6A"/>
    <w:rsid w:val="003F144B"/>
    <w:rsid w:val="003F6FD6"/>
    <w:rsid w:val="003F717F"/>
    <w:rsid w:val="00401435"/>
    <w:rsid w:val="004021BA"/>
    <w:rsid w:val="00405F89"/>
    <w:rsid w:val="00413439"/>
    <w:rsid w:val="0041520F"/>
    <w:rsid w:val="00415D21"/>
    <w:rsid w:val="00416246"/>
    <w:rsid w:val="0042135B"/>
    <w:rsid w:val="00424415"/>
    <w:rsid w:val="00424A52"/>
    <w:rsid w:val="00424C22"/>
    <w:rsid w:val="00424FE7"/>
    <w:rsid w:val="00425E0D"/>
    <w:rsid w:val="00430388"/>
    <w:rsid w:val="00441767"/>
    <w:rsid w:val="00444610"/>
    <w:rsid w:val="00444C3A"/>
    <w:rsid w:val="00446709"/>
    <w:rsid w:val="00471AB2"/>
    <w:rsid w:val="00473CB3"/>
    <w:rsid w:val="00480911"/>
    <w:rsid w:val="00484EB3"/>
    <w:rsid w:val="00485854"/>
    <w:rsid w:val="00496EC3"/>
    <w:rsid w:val="004A0D42"/>
    <w:rsid w:val="004A11AA"/>
    <w:rsid w:val="004A1542"/>
    <w:rsid w:val="004A7025"/>
    <w:rsid w:val="004B0AA1"/>
    <w:rsid w:val="004B0E33"/>
    <w:rsid w:val="004B3869"/>
    <w:rsid w:val="004B64B4"/>
    <w:rsid w:val="004C086A"/>
    <w:rsid w:val="004C43F1"/>
    <w:rsid w:val="004C6679"/>
    <w:rsid w:val="004C6D52"/>
    <w:rsid w:val="004D37D0"/>
    <w:rsid w:val="004D4351"/>
    <w:rsid w:val="004D4FFC"/>
    <w:rsid w:val="004E04AE"/>
    <w:rsid w:val="004E2FBA"/>
    <w:rsid w:val="004E450F"/>
    <w:rsid w:val="004E4C56"/>
    <w:rsid w:val="004E5877"/>
    <w:rsid w:val="004E6E53"/>
    <w:rsid w:val="004E7696"/>
    <w:rsid w:val="004F2949"/>
    <w:rsid w:val="004F306A"/>
    <w:rsid w:val="00500E8D"/>
    <w:rsid w:val="00506081"/>
    <w:rsid w:val="00510112"/>
    <w:rsid w:val="00511600"/>
    <w:rsid w:val="005179E7"/>
    <w:rsid w:val="00521B95"/>
    <w:rsid w:val="00522006"/>
    <w:rsid w:val="0052539D"/>
    <w:rsid w:val="0052692A"/>
    <w:rsid w:val="00527281"/>
    <w:rsid w:val="0052769E"/>
    <w:rsid w:val="00527EDC"/>
    <w:rsid w:val="0053082B"/>
    <w:rsid w:val="00532AED"/>
    <w:rsid w:val="00533900"/>
    <w:rsid w:val="00533E2B"/>
    <w:rsid w:val="0053654D"/>
    <w:rsid w:val="00537D53"/>
    <w:rsid w:val="0054750B"/>
    <w:rsid w:val="00551E91"/>
    <w:rsid w:val="00554B3D"/>
    <w:rsid w:val="00554C60"/>
    <w:rsid w:val="00554C85"/>
    <w:rsid w:val="00560B9B"/>
    <w:rsid w:val="00561071"/>
    <w:rsid w:val="00562569"/>
    <w:rsid w:val="00567806"/>
    <w:rsid w:val="0057258D"/>
    <w:rsid w:val="00573F64"/>
    <w:rsid w:val="005746E3"/>
    <w:rsid w:val="00583E66"/>
    <w:rsid w:val="00584378"/>
    <w:rsid w:val="00585296"/>
    <w:rsid w:val="00594EA6"/>
    <w:rsid w:val="00595489"/>
    <w:rsid w:val="0059726B"/>
    <w:rsid w:val="005A0965"/>
    <w:rsid w:val="005A779E"/>
    <w:rsid w:val="005A78F1"/>
    <w:rsid w:val="005B3267"/>
    <w:rsid w:val="005B7AFA"/>
    <w:rsid w:val="005C3F20"/>
    <w:rsid w:val="005D0378"/>
    <w:rsid w:val="005D3663"/>
    <w:rsid w:val="005D6493"/>
    <w:rsid w:val="005D6899"/>
    <w:rsid w:val="005D6F7A"/>
    <w:rsid w:val="005E0BE0"/>
    <w:rsid w:val="005F3C33"/>
    <w:rsid w:val="005F463C"/>
    <w:rsid w:val="005F53D3"/>
    <w:rsid w:val="00607A3C"/>
    <w:rsid w:val="0061634F"/>
    <w:rsid w:val="006171FF"/>
    <w:rsid w:val="00624BB2"/>
    <w:rsid w:val="00625CD8"/>
    <w:rsid w:val="006356CB"/>
    <w:rsid w:val="00637E0E"/>
    <w:rsid w:val="00641CA2"/>
    <w:rsid w:val="006441CD"/>
    <w:rsid w:val="006503D4"/>
    <w:rsid w:val="006508EE"/>
    <w:rsid w:val="0065308E"/>
    <w:rsid w:val="006532FA"/>
    <w:rsid w:val="006575EE"/>
    <w:rsid w:val="00660F5B"/>
    <w:rsid w:val="006623AE"/>
    <w:rsid w:val="00664968"/>
    <w:rsid w:val="0066662D"/>
    <w:rsid w:val="00667618"/>
    <w:rsid w:val="0067045A"/>
    <w:rsid w:val="00672B42"/>
    <w:rsid w:val="00672DA8"/>
    <w:rsid w:val="006736A8"/>
    <w:rsid w:val="00675565"/>
    <w:rsid w:val="00675E2F"/>
    <w:rsid w:val="00681508"/>
    <w:rsid w:val="00684644"/>
    <w:rsid w:val="00685B68"/>
    <w:rsid w:val="00690812"/>
    <w:rsid w:val="0069128A"/>
    <w:rsid w:val="00693DA0"/>
    <w:rsid w:val="006962CC"/>
    <w:rsid w:val="00696C95"/>
    <w:rsid w:val="006977C4"/>
    <w:rsid w:val="00697CA2"/>
    <w:rsid w:val="006A4B62"/>
    <w:rsid w:val="006A7653"/>
    <w:rsid w:val="006A7C79"/>
    <w:rsid w:val="006B2508"/>
    <w:rsid w:val="006B265A"/>
    <w:rsid w:val="006B36F6"/>
    <w:rsid w:val="006C1EEF"/>
    <w:rsid w:val="006C6C4F"/>
    <w:rsid w:val="006C7E8A"/>
    <w:rsid w:val="006D0300"/>
    <w:rsid w:val="006D35DC"/>
    <w:rsid w:val="006D5158"/>
    <w:rsid w:val="006D52A9"/>
    <w:rsid w:val="006D52D6"/>
    <w:rsid w:val="006D594D"/>
    <w:rsid w:val="006E0C4E"/>
    <w:rsid w:val="006E3EEA"/>
    <w:rsid w:val="006E5506"/>
    <w:rsid w:val="006F7045"/>
    <w:rsid w:val="00713E3D"/>
    <w:rsid w:val="007143B5"/>
    <w:rsid w:val="007203CD"/>
    <w:rsid w:val="00720724"/>
    <w:rsid w:val="007238D5"/>
    <w:rsid w:val="007258E2"/>
    <w:rsid w:val="00726661"/>
    <w:rsid w:val="00727B44"/>
    <w:rsid w:val="00731049"/>
    <w:rsid w:val="00731243"/>
    <w:rsid w:val="007319B0"/>
    <w:rsid w:val="007402B5"/>
    <w:rsid w:val="00740487"/>
    <w:rsid w:val="00741EF7"/>
    <w:rsid w:val="00743C20"/>
    <w:rsid w:val="00745F23"/>
    <w:rsid w:val="00747362"/>
    <w:rsid w:val="00751305"/>
    <w:rsid w:val="00753FD9"/>
    <w:rsid w:val="007611AA"/>
    <w:rsid w:val="00766555"/>
    <w:rsid w:val="00771F16"/>
    <w:rsid w:val="0077208C"/>
    <w:rsid w:val="00774938"/>
    <w:rsid w:val="0077721E"/>
    <w:rsid w:val="00784442"/>
    <w:rsid w:val="007847E9"/>
    <w:rsid w:val="00786601"/>
    <w:rsid w:val="00791B8A"/>
    <w:rsid w:val="007923E2"/>
    <w:rsid w:val="00796E32"/>
    <w:rsid w:val="007A2A6A"/>
    <w:rsid w:val="007A798F"/>
    <w:rsid w:val="007B11E2"/>
    <w:rsid w:val="007B439D"/>
    <w:rsid w:val="007B6B0E"/>
    <w:rsid w:val="007C0796"/>
    <w:rsid w:val="007C3B4E"/>
    <w:rsid w:val="007C40E6"/>
    <w:rsid w:val="007C4E12"/>
    <w:rsid w:val="007C4EE2"/>
    <w:rsid w:val="007C500D"/>
    <w:rsid w:val="007D07C3"/>
    <w:rsid w:val="007D24E9"/>
    <w:rsid w:val="007D2E96"/>
    <w:rsid w:val="007D45BE"/>
    <w:rsid w:val="007D4AE9"/>
    <w:rsid w:val="007D69D5"/>
    <w:rsid w:val="007E079A"/>
    <w:rsid w:val="007E0C7A"/>
    <w:rsid w:val="007E2397"/>
    <w:rsid w:val="007E4115"/>
    <w:rsid w:val="007E4D2F"/>
    <w:rsid w:val="007F1311"/>
    <w:rsid w:val="007F37D2"/>
    <w:rsid w:val="007F575B"/>
    <w:rsid w:val="007F7EA9"/>
    <w:rsid w:val="0080545E"/>
    <w:rsid w:val="00814F41"/>
    <w:rsid w:val="0081750A"/>
    <w:rsid w:val="00817583"/>
    <w:rsid w:val="00817C48"/>
    <w:rsid w:val="00817F03"/>
    <w:rsid w:val="00821A4F"/>
    <w:rsid w:val="00821AD0"/>
    <w:rsid w:val="00824374"/>
    <w:rsid w:val="00825D32"/>
    <w:rsid w:val="00826973"/>
    <w:rsid w:val="00830F64"/>
    <w:rsid w:val="008355BD"/>
    <w:rsid w:val="00837916"/>
    <w:rsid w:val="00841834"/>
    <w:rsid w:val="00851BD8"/>
    <w:rsid w:val="00855A54"/>
    <w:rsid w:val="00861DFA"/>
    <w:rsid w:val="008644C5"/>
    <w:rsid w:val="00867129"/>
    <w:rsid w:val="008707ED"/>
    <w:rsid w:val="00873B32"/>
    <w:rsid w:val="00882FB1"/>
    <w:rsid w:val="00883E15"/>
    <w:rsid w:val="00886F64"/>
    <w:rsid w:val="00892559"/>
    <w:rsid w:val="008925DF"/>
    <w:rsid w:val="008943B9"/>
    <w:rsid w:val="00897F30"/>
    <w:rsid w:val="008A4AA3"/>
    <w:rsid w:val="008A6EEB"/>
    <w:rsid w:val="008A712E"/>
    <w:rsid w:val="008B11D2"/>
    <w:rsid w:val="008B16C1"/>
    <w:rsid w:val="008B1EEF"/>
    <w:rsid w:val="008B379C"/>
    <w:rsid w:val="008C071E"/>
    <w:rsid w:val="008C5C88"/>
    <w:rsid w:val="008D2300"/>
    <w:rsid w:val="008D2FDB"/>
    <w:rsid w:val="008D685C"/>
    <w:rsid w:val="008D757F"/>
    <w:rsid w:val="008E19C2"/>
    <w:rsid w:val="008E2690"/>
    <w:rsid w:val="008E2F22"/>
    <w:rsid w:val="008E36D1"/>
    <w:rsid w:val="008E56FF"/>
    <w:rsid w:val="008F281C"/>
    <w:rsid w:val="008F4571"/>
    <w:rsid w:val="008F6E94"/>
    <w:rsid w:val="00900796"/>
    <w:rsid w:val="00906085"/>
    <w:rsid w:val="00907D8F"/>
    <w:rsid w:val="009117C9"/>
    <w:rsid w:val="00912CA6"/>
    <w:rsid w:val="00914412"/>
    <w:rsid w:val="00915D1E"/>
    <w:rsid w:val="00916A7B"/>
    <w:rsid w:val="009170C8"/>
    <w:rsid w:val="00922A03"/>
    <w:rsid w:val="00927995"/>
    <w:rsid w:val="009309D1"/>
    <w:rsid w:val="0093112A"/>
    <w:rsid w:val="00932475"/>
    <w:rsid w:val="00932738"/>
    <w:rsid w:val="00934389"/>
    <w:rsid w:val="009368A3"/>
    <w:rsid w:val="009422FD"/>
    <w:rsid w:val="00945AFE"/>
    <w:rsid w:val="009462B5"/>
    <w:rsid w:val="00955961"/>
    <w:rsid w:val="009604A3"/>
    <w:rsid w:val="00960D58"/>
    <w:rsid w:val="00961F2B"/>
    <w:rsid w:val="0096455D"/>
    <w:rsid w:val="00965F22"/>
    <w:rsid w:val="009701FD"/>
    <w:rsid w:val="009705D3"/>
    <w:rsid w:val="00972F1C"/>
    <w:rsid w:val="009735FA"/>
    <w:rsid w:val="00975263"/>
    <w:rsid w:val="00982AB4"/>
    <w:rsid w:val="00983888"/>
    <w:rsid w:val="00983DF4"/>
    <w:rsid w:val="00993A60"/>
    <w:rsid w:val="00994521"/>
    <w:rsid w:val="009961DF"/>
    <w:rsid w:val="009A0207"/>
    <w:rsid w:val="009A07B0"/>
    <w:rsid w:val="009A0AB5"/>
    <w:rsid w:val="009A1911"/>
    <w:rsid w:val="009A2784"/>
    <w:rsid w:val="009A3295"/>
    <w:rsid w:val="009B3E9C"/>
    <w:rsid w:val="009B4BC2"/>
    <w:rsid w:val="009B7ACD"/>
    <w:rsid w:val="009C6A89"/>
    <w:rsid w:val="009C75C5"/>
    <w:rsid w:val="009D159A"/>
    <w:rsid w:val="009D308F"/>
    <w:rsid w:val="009D563B"/>
    <w:rsid w:val="009D5910"/>
    <w:rsid w:val="009E0D2A"/>
    <w:rsid w:val="009E13E2"/>
    <w:rsid w:val="009E2EE7"/>
    <w:rsid w:val="009E3736"/>
    <w:rsid w:val="009F1EFB"/>
    <w:rsid w:val="009F22F2"/>
    <w:rsid w:val="009F4B2A"/>
    <w:rsid w:val="00A003D4"/>
    <w:rsid w:val="00A015E2"/>
    <w:rsid w:val="00A01EC2"/>
    <w:rsid w:val="00A05864"/>
    <w:rsid w:val="00A05C7F"/>
    <w:rsid w:val="00A06316"/>
    <w:rsid w:val="00A10C2D"/>
    <w:rsid w:val="00A10FDE"/>
    <w:rsid w:val="00A11309"/>
    <w:rsid w:val="00A13A6C"/>
    <w:rsid w:val="00A13DBD"/>
    <w:rsid w:val="00A16537"/>
    <w:rsid w:val="00A16A6C"/>
    <w:rsid w:val="00A202C0"/>
    <w:rsid w:val="00A222F1"/>
    <w:rsid w:val="00A25C78"/>
    <w:rsid w:val="00A26FD8"/>
    <w:rsid w:val="00A27924"/>
    <w:rsid w:val="00A27C35"/>
    <w:rsid w:val="00A32750"/>
    <w:rsid w:val="00A32B0C"/>
    <w:rsid w:val="00A348CC"/>
    <w:rsid w:val="00A35009"/>
    <w:rsid w:val="00A36281"/>
    <w:rsid w:val="00A41EA9"/>
    <w:rsid w:val="00A4342D"/>
    <w:rsid w:val="00A465C4"/>
    <w:rsid w:val="00A511CD"/>
    <w:rsid w:val="00A51671"/>
    <w:rsid w:val="00A51823"/>
    <w:rsid w:val="00A51FB5"/>
    <w:rsid w:val="00A54CD9"/>
    <w:rsid w:val="00A62BD6"/>
    <w:rsid w:val="00A6337C"/>
    <w:rsid w:val="00A646EB"/>
    <w:rsid w:val="00A6670D"/>
    <w:rsid w:val="00A72616"/>
    <w:rsid w:val="00A74F22"/>
    <w:rsid w:val="00A7523B"/>
    <w:rsid w:val="00A7624A"/>
    <w:rsid w:val="00A80091"/>
    <w:rsid w:val="00A8282C"/>
    <w:rsid w:val="00A86F44"/>
    <w:rsid w:val="00A8764D"/>
    <w:rsid w:val="00A908CE"/>
    <w:rsid w:val="00A9601F"/>
    <w:rsid w:val="00A962DF"/>
    <w:rsid w:val="00A96E62"/>
    <w:rsid w:val="00AA0D5C"/>
    <w:rsid w:val="00AA1891"/>
    <w:rsid w:val="00AA3978"/>
    <w:rsid w:val="00AA5320"/>
    <w:rsid w:val="00AC29DF"/>
    <w:rsid w:val="00AC2C3E"/>
    <w:rsid w:val="00AC3A16"/>
    <w:rsid w:val="00AC5513"/>
    <w:rsid w:val="00AC7C4A"/>
    <w:rsid w:val="00AC7C7C"/>
    <w:rsid w:val="00AD3653"/>
    <w:rsid w:val="00AD6206"/>
    <w:rsid w:val="00AD7DF9"/>
    <w:rsid w:val="00AE1D97"/>
    <w:rsid w:val="00AE4E93"/>
    <w:rsid w:val="00AE5170"/>
    <w:rsid w:val="00AE7FCC"/>
    <w:rsid w:val="00AF36D8"/>
    <w:rsid w:val="00AF4CF4"/>
    <w:rsid w:val="00AF78B2"/>
    <w:rsid w:val="00B0505B"/>
    <w:rsid w:val="00B11C7D"/>
    <w:rsid w:val="00B1461F"/>
    <w:rsid w:val="00B15467"/>
    <w:rsid w:val="00B16513"/>
    <w:rsid w:val="00B20628"/>
    <w:rsid w:val="00B22569"/>
    <w:rsid w:val="00B27106"/>
    <w:rsid w:val="00B27DEA"/>
    <w:rsid w:val="00B300B1"/>
    <w:rsid w:val="00B315AF"/>
    <w:rsid w:val="00B352C8"/>
    <w:rsid w:val="00B35DC1"/>
    <w:rsid w:val="00B36307"/>
    <w:rsid w:val="00B37EEE"/>
    <w:rsid w:val="00B42514"/>
    <w:rsid w:val="00B503E6"/>
    <w:rsid w:val="00B51E60"/>
    <w:rsid w:val="00B54342"/>
    <w:rsid w:val="00B55E8F"/>
    <w:rsid w:val="00B6103B"/>
    <w:rsid w:val="00B62E69"/>
    <w:rsid w:val="00B637F1"/>
    <w:rsid w:val="00B66530"/>
    <w:rsid w:val="00B76587"/>
    <w:rsid w:val="00B76C13"/>
    <w:rsid w:val="00B7739B"/>
    <w:rsid w:val="00B829AD"/>
    <w:rsid w:val="00B8451D"/>
    <w:rsid w:val="00B854CB"/>
    <w:rsid w:val="00B86956"/>
    <w:rsid w:val="00B924AF"/>
    <w:rsid w:val="00B9271F"/>
    <w:rsid w:val="00B93722"/>
    <w:rsid w:val="00B943DE"/>
    <w:rsid w:val="00B96E32"/>
    <w:rsid w:val="00BA021F"/>
    <w:rsid w:val="00BA04A6"/>
    <w:rsid w:val="00BA106D"/>
    <w:rsid w:val="00BA6DC9"/>
    <w:rsid w:val="00BB1D8C"/>
    <w:rsid w:val="00BB303C"/>
    <w:rsid w:val="00BB41F5"/>
    <w:rsid w:val="00BC2F2B"/>
    <w:rsid w:val="00BC4F0B"/>
    <w:rsid w:val="00BC6F7E"/>
    <w:rsid w:val="00BD4FF2"/>
    <w:rsid w:val="00BD6B10"/>
    <w:rsid w:val="00BE3917"/>
    <w:rsid w:val="00BE6E08"/>
    <w:rsid w:val="00BE7253"/>
    <w:rsid w:val="00BE72B3"/>
    <w:rsid w:val="00BE7665"/>
    <w:rsid w:val="00BF1059"/>
    <w:rsid w:val="00BF3694"/>
    <w:rsid w:val="00C00E2F"/>
    <w:rsid w:val="00C012CF"/>
    <w:rsid w:val="00C022AE"/>
    <w:rsid w:val="00C02B51"/>
    <w:rsid w:val="00C03B16"/>
    <w:rsid w:val="00C042F6"/>
    <w:rsid w:val="00C06938"/>
    <w:rsid w:val="00C111DC"/>
    <w:rsid w:val="00C141BE"/>
    <w:rsid w:val="00C14A57"/>
    <w:rsid w:val="00C21D51"/>
    <w:rsid w:val="00C23EB5"/>
    <w:rsid w:val="00C2590A"/>
    <w:rsid w:val="00C3119F"/>
    <w:rsid w:val="00C332E9"/>
    <w:rsid w:val="00C34195"/>
    <w:rsid w:val="00C348DC"/>
    <w:rsid w:val="00C35E27"/>
    <w:rsid w:val="00C36FB8"/>
    <w:rsid w:val="00C4110C"/>
    <w:rsid w:val="00C41C6F"/>
    <w:rsid w:val="00C45B28"/>
    <w:rsid w:val="00C45BB3"/>
    <w:rsid w:val="00C47220"/>
    <w:rsid w:val="00C47BBD"/>
    <w:rsid w:val="00C5254A"/>
    <w:rsid w:val="00C53414"/>
    <w:rsid w:val="00C534FA"/>
    <w:rsid w:val="00C56F46"/>
    <w:rsid w:val="00C61C2D"/>
    <w:rsid w:val="00C62F82"/>
    <w:rsid w:val="00C65357"/>
    <w:rsid w:val="00C65F45"/>
    <w:rsid w:val="00C67D32"/>
    <w:rsid w:val="00C72DA2"/>
    <w:rsid w:val="00C73FB4"/>
    <w:rsid w:val="00C762F0"/>
    <w:rsid w:val="00C76FE3"/>
    <w:rsid w:val="00C77F64"/>
    <w:rsid w:val="00C94837"/>
    <w:rsid w:val="00CA021F"/>
    <w:rsid w:val="00CA362B"/>
    <w:rsid w:val="00CA7D60"/>
    <w:rsid w:val="00CB1841"/>
    <w:rsid w:val="00CB26E3"/>
    <w:rsid w:val="00CB311B"/>
    <w:rsid w:val="00CB3828"/>
    <w:rsid w:val="00CB47EA"/>
    <w:rsid w:val="00CC020D"/>
    <w:rsid w:val="00CC0D0F"/>
    <w:rsid w:val="00CC1AF1"/>
    <w:rsid w:val="00CC1BFD"/>
    <w:rsid w:val="00CC2A1C"/>
    <w:rsid w:val="00CC4A88"/>
    <w:rsid w:val="00CC7457"/>
    <w:rsid w:val="00CD41F1"/>
    <w:rsid w:val="00CD686D"/>
    <w:rsid w:val="00CD7BC0"/>
    <w:rsid w:val="00CE3C66"/>
    <w:rsid w:val="00CE3E9C"/>
    <w:rsid w:val="00CE407C"/>
    <w:rsid w:val="00CE58E9"/>
    <w:rsid w:val="00CE6506"/>
    <w:rsid w:val="00CE7EEF"/>
    <w:rsid w:val="00D0434C"/>
    <w:rsid w:val="00D10766"/>
    <w:rsid w:val="00D12CB0"/>
    <w:rsid w:val="00D12FDC"/>
    <w:rsid w:val="00D14DD5"/>
    <w:rsid w:val="00D26010"/>
    <w:rsid w:val="00D275D2"/>
    <w:rsid w:val="00D31177"/>
    <w:rsid w:val="00D3297F"/>
    <w:rsid w:val="00D34A90"/>
    <w:rsid w:val="00D35975"/>
    <w:rsid w:val="00D365CC"/>
    <w:rsid w:val="00D371A5"/>
    <w:rsid w:val="00D401C6"/>
    <w:rsid w:val="00D408CD"/>
    <w:rsid w:val="00D40C01"/>
    <w:rsid w:val="00D439E3"/>
    <w:rsid w:val="00D44F98"/>
    <w:rsid w:val="00D46333"/>
    <w:rsid w:val="00D50A84"/>
    <w:rsid w:val="00D50FA8"/>
    <w:rsid w:val="00D534F8"/>
    <w:rsid w:val="00D543FF"/>
    <w:rsid w:val="00D54F2C"/>
    <w:rsid w:val="00D5685E"/>
    <w:rsid w:val="00D56921"/>
    <w:rsid w:val="00D64054"/>
    <w:rsid w:val="00D65230"/>
    <w:rsid w:val="00D653CE"/>
    <w:rsid w:val="00D66F32"/>
    <w:rsid w:val="00D675E2"/>
    <w:rsid w:val="00D67631"/>
    <w:rsid w:val="00D71276"/>
    <w:rsid w:val="00D72744"/>
    <w:rsid w:val="00D7468E"/>
    <w:rsid w:val="00D7488E"/>
    <w:rsid w:val="00D74AF5"/>
    <w:rsid w:val="00D7628E"/>
    <w:rsid w:val="00D84A14"/>
    <w:rsid w:val="00D9367A"/>
    <w:rsid w:val="00D9391D"/>
    <w:rsid w:val="00D9395F"/>
    <w:rsid w:val="00DA13EA"/>
    <w:rsid w:val="00DA30A7"/>
    <w:rsid w:val="00DA35D8"/>
    <w:rsid w:val="00DA3CAB"/>
    <w:rsid w:val="00DB0EE7"/>
    <w:rsid w:val="00DB3ADA"/>
    <w:rsid w:val="00DB6B4A"/>
    <w:rsid w:val="00DC0248"/>
    <w:rsid w:val="00DC5394"/>
    <w:rsid w:val="00DD15F6"/>
    <w:rsid w:val="00DD2FF0"/>
    <w:rsid w:val="00DE0EFE"/>
    <w:rsid w:val="00DE7A29"/>
    <w:rsid w:val="00DF0199"/>
    <w:rsid w:val="00DF4DC9"/>
    <w:rsid w:val="00DF7190"/>
    <w:rsid w:val="00E01A02"/>
    <w:rsid w:val="00E027CC"/>
    <w:rsid w:val="00E06E06"/>
    <w:rsid w:val="00E12D3B"/>
    <w:rsid w:val="00E20316"/>
    <w:rsid w:val="00E21BD6"/>
    <w:rsid w:val="00E231B1"/>
    <w:rsid w:val="00E24212"/>
    <w:rsid w:val="00E2568E"/>
    <w:rsid w:val="00E25D07"/>
    <w:rsid w:val="00E2618E"/>
    <w:rsid w:val="00E30686"/>
    <w:rsid w:val="00E311DF"/>
    <w:rsid w:val="00E457F6"/>
    <w:rsid w:val="00E46ADE"/>
    <w:rsid w:val="00E502BC"/>
    <w:rsid w:val="00E50792"/>
    <w:rsid w:val="00E53B73"/>
    <w:rsid w:val="00E60E00"/>
    <w:rsid w:val="00E63301"/>
    <w:rsid w:val="00E64A41"/>
    <w:rsid w:val="00E71001"/>
    <w:rsid w:val="00E71AC2"/>
    <w:rsid w:val="00E724EE"/>
    <w:rsid w:val="00E740FD"/>
    <w:rsid w:val="00E76846"/>
    <w:rsid w:val="00E77511"/>
    <w:rsid w:val="00E80285"/>
    <w:rsid w:val="00E83E68"/>
    <w:rsid w:val="00E8471E"/>
    <w:rsid w:val="00E91E78"/>
    <w:rsid w:val="00E932A1"/>
    <w:rsid w:val="00E9472E"/>
    <w:rsid w:val="00E94A35"/>
    <w:rsid w:val="00E97CBA"/>
    <w:rsid w:val="00EA2ED4"/>
    <w:rsid w:val="00EA331F"/>
    <w:rsid w:val="00EB3C07"/>
    <w:rsid w:val="00EB4A12"/>
    <w:rsid w:val="00EB596E"/>
    <w:rsid w:val="00EB746C"/>
    <w:rsid w:val="00EC1275"/>
    <w:rsid w:val="00EC3109"/>
    <w:rsid w:val="00EC3909"/>
    <w:rsid w:val="00EC4970"/>
    <w:rsid w:val="00EC5CE3"/>
    <w:rsid w:val="00EC675B"/>
    <w:rsid w:val="00ED0983"/>
    <w:rsid w:val="00ED2FE7"/>
    <w:rsid w:val="00EE1B5A"/>
    <w:rsid w:val="00EE2A96"/>
    <w:rsid w:val="00EE5422"/>
    <w:rsid w:val="00EE74E2"/>
    <w:rsid w:val="00EE7837"/>
    <w:rsid w:val="00EF13E8"/>
    <w:rsid w:val="00EF1E7B"/>
    <w:rsid w:val="00EF24C6"/>
    <w:rsid w:val="00F03A56"/>
    <w:rsid w:val="00F04129"/>
    <w:rsid w:val="00F04AF8"/>
    <w:rsid w:val="00F05582"/>
    <w:rsid w:val="00F15A8B"/>
    <w:rsid w:val="00F16B81"/>
    <w:rsid w:val="00F17426"/>
    <w:rsid w:val="00F20167"/>
    <w:rsid w:val="00F215CA"/>
    <w:rsid w:val="00F24ED3"/>
    <w:rsid w:val="00F25371"/>
    <w:rsid w:val="00F337E5"/>
    <w:rsid w:val="00F37213"/>
    <w:rsid w:val="00F37E43"/>
    <w:rsid w:val="00F43C3D"/>
    <w:rsid w:val="00F4559F"/>
    <w:rsid w:val="00F475B2"/>
    <w:rsid w:val="00F47729"/>
    <w:rsid w:val="00F50AB4"/>
    <w:rsid w:val="00F53C94"/>
    <w:rsid w:val="00F53E37"/>
    <w:rsid w:val="00F60C0B"/>
    <w:rsid w:val="00F64CE1"/>
    <w:rsid w:val="00F65546"/>
    <w:rsid w:val="00F66A20"/>
    <w:rsid w:val="00F709DF"/>
    <w:rsid w:val="00F71AB2"/>
    <w:rsid w:val="00F72383"/>
    <w:rsid w:val="00F750B6"/>
    <w:rsid w:val="00F751E9"/>
    <w:rsid w:val="00F77D0F"/>
    <w:rsid w:val="00F80E25"/>
    <w:rsid w:val="00F818A5"/>
    <w:rsid w:val="00F9050F"/>
    <w:rsid w:val="00F906CC"/>
    <w:rsid w:val="00FA2A16"/>
    <w:rsid w:val="00FA2CAC"/>
    <w:rsid w:val="00FA6406"/>
    <w:rsid w:val="00FB152E"/>
    <w:rsid w:val="00FB7DE7"/>
    <w:rsid w:val="00FC22F5"/>
    <w:rsid w:val="00FC32C3"/>
    <w:rsid w:val="00FC4053"/>
    <w:rsid w:val="00FC5140"/>
    <w:rsid w:val="00FD21C6"/>
    <w:rsid w:val="00FD2447"/>
    <w:rsid w:val="00FE201D"/>
    <w:rsid w:val="00FE3212"/>
    <w:rsid w:val="00FE33E6"/>
    <w:rsid w:val="00FE486F"/>
    <w:rsid w:val="00FE4F6E"/>
    <w:rsid w:val="00FE5506"/>
    <w:rsid w:val="00FE5B23"/>
    <w:rsid w:val="00FE7E4E"/>
    <w:rsid w:val="00FF3022"/>
    <w:rsid w:val="00FF40A6"/>
    <w:rsid w:val="00FF4295"/>
    <w:rsid w:val="00FF69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46ED0"/>
  <w15:docId w15:val="{F66DCE12-3F9E-41AE-A8E3-5C4DFCD9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678"/>
  </w:style>
  <w:style w:type="paragraph" w:styleId="Nagwek2">
    <w:name w:val="heading 2"/>
    <w:basedOn w:val="Normalny"/>
    <w:next w:val="Normalny"/>
    <w:link w:val="Nagwek2Znak"/>
    <w:uiPriority w:val="9"/>
    <w:unhideWhenUsed/>
    <w:qFormat/>
    <w:rsid w:val="00D53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qFormat/>
    <w:rsid w:val="00AD6206"/>
    <w:pPr>
      <w:keepNext/>
      <w:numPr>
        <w:ilvl w:val="4"/>
        <w:numId w:val="17"/>
      </w:numPr>
      <w:tabs>
        <w:tab w:val="num" w:pos="709"/>
      </w:tabs>
      <w:spacing w:after="0" w:line="360" w:lineRule="auto"/>
      <w:ind w:left="709"/>
      <w:outlineLvl w:val="2"/>
    </w:pPr>
    <w:rPr>
      <w:rFonts w:ascii="Times New Roman" w:eastAsia="Times New Roman" w:hAnsi="Times New Roman" w:cs="Times New Roman"/>
      <w:b/>
      <w:bCs/>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Akapit z punktorem 1,ps_akapit_z_lista,sw tekst,Adresat stanowisko,Akapit z listą numerowaną,Podsis rysunku,lp1,Bullet List,FooterText,numbered,Paragraphe de liste1"/>
    <w:basedOn w:val="Normalny"/>
    <w:link w:val="AkapitzlistZnak"/>
    <w:uiPriority w:val="34"/>
    <w:qFormat/>
    <w:rsid w:val="00AD6206"/>
    <w:pPr>
      <w:widowControl w:val="0"/>
      <w:suppressAutoHyphens/>
      <w:spacing w:after="0" w:line="240" w:lineRule="auto"/>
      <w:ind w:left="720"/>
      <w:contextualSpacing/>
      <w:jc w:val="center"/>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Wypunktowanie Znak,L1 Znak,Numerowanie Znak,Akapit z listą BS Znak,wypunktowanie Znak,Akapit z punktorem 1 Znak,ps_akapit_z_lista Znak,sw tekst Znak,Adresat stanowisko Znak,Akapit z listą numerowaną Znak,lp1 Znak"/>
    <w:link w:val="Akapitzlist"/>
    <w:uiPriority w:val="34"/>
    <w:qFormat/>
    <w:locked/>
    <w:rsid w:val="00AD6206"/>
    <w:rPr>
      <w:rFonts w:ascii="Times New Roman" w:eastAsia="Times New Roman" w:hAnsi="Times New Roman" w:cs="Times New Roman"/>
      <w:sz w:val="24"/>
      <w:szCs w:val="24"/>
      <w:lang w:eastAsia="pl-PL"/>
    </w:rPr>
  </w:style>
  <w:style w:type="numbering" w:styleId="111111">
    <w:name w:val="Outline List 2"/>
    <w:basedOn w:val="Bezlisty"/>
    <w:unhideWhenUsed/>
    <w:rsid w:val="00AD6206"/>
    <w:pPr>
      <w:numPr>
        <w:numId w:val="32"/>
      </w:numPr>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uiPriority w:val="99"/>
    <w:semiHidden/>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AD6206"/>
    <w:pPr>
      <w:spacing w:after="0" w:line="240" w:lineRule="auto"/>
    </w:pPr>
    <w:rPr>
      <w:rFonts w:ascii="Calibri" w:eastAsia="Calibri" w:hAnsi="Calibri" w:cs="Times New Roman"/>
    </w:rPr>
  </w:style>
  <w:style w:type="paragraph" w:customStyle="1" w:styleId="Akapitzlist1">
    <w:name w:val="Akapit z listą1"/>
    <w:basedOn w:val="Normalny"/>
    <w:qFormat/>
    <w:rsid w:val="00AD6206"/>
    <w:pPr>
      <w:numPr>
        <w:numId w:val="28"/>
      </w:numPr>
      <w:spacing w:after="0" w:line="240" w:lineRule="auto"/>
      <w:contextualSpacing/>
      <w:jc w:val="both"/>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eastAsia="ar-SA"/>
    </w:rPr>
  </w:style>
  <w:style w:type="paragraph" w:styleId="NormalnyWeb">
    <w:name w:val="Normal (Web)"/>
    <w:basedOn w:val="Normalny"/>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Podsis rysunku Znak,Bullet List Znak,FooterText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eastAsia="ar-SA"/>
    </w:rPr>
  </w:style>
  <w:style w:type="character" w:styleId="Pogrubienie">
    <w:name w:val="Strong"/>
    <w:basedOn w:val="Domylnaczcionkaakapitu"/>
    <w:uiPriority w:val="22"/>
    <w:qFormat/>
    <w:rsid w:val="005C3F20"/>
    <w:rPr>
      <w:b/>
      <w:bCs/>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ny"/>
    <w:rsid w:val="004C08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ierozpoznanawzmianka1">
    <w:name w:val="Nierozpoznana wzmianka1"/>
    <w:basedOn w:val="Domylnaczcionkaakapitu"/>
    <w:uiPriority w:val="99"/>
    <w:semiHidden/>
    <w:unhideWhenUsed/>
    <w:rsid w:val="004E5877"/>
    <w:rPr>
      <w:color w:val="605E5C"/>
      <w:shd w:val="clear" w:color="auto" w:fill="E1DFDD"/>
    </w:rPr>
  </w:style>
  <w:style w:type="character" w:customStyle="1" w:styleId="normaltextrun">
    <w:name w:val="normaltextrun"/>
    <w:basedOn w:val="Domylnaczcionkaakapitu"/>
    <w:rsid w:val="00B37EEE"/>
  </w:style>
  <w:style w:type="character" w:customStyle="1" w:styleId="eop">
    <w:name w:val="eop"/>
    <w:basedOn w:val="Domylnaczcionkaakapitu"/>
    <w:rsid w:val="00B37EEE"/>
  </w:style>
  <w:style w:type="character" w:customStyle="1" w:styleId="spellingerror">
    <w:name w:val="spellingerror"/>
    <w:basedOn w:val="Domylnaczcionkaakapitu"/>
    <w:rsid w:val="00B37EEE"/>
  </w:style>
  <w:style w:type="paragraph" w:customStyle="1" w:styleId="Akapitzlist2">
    <w:name w:val="Akapit z listą2"/>
    <w:basedOn w:val="Normalny"/>
    <w:rsid w:val="00B37EEE"/>
    <w:pPr>
      <w:suppressAutoHyphens/>
      <w:spacing w:line="252" w:lineRule="auto"/>
      <w:ind w:left="720"/>
    </w:pPr>
    <w:rPr>
      <w:rFonts w:ascii="Calibri" w:eastAsia="Calibri" w:hAnsi="Calibri" w:cs="Times New Roman"/>
      <w:sz w:val="20"/>
      <w:szCs w:val="20"/>
      <w:lang w:val="en-US" w:eastAsia="ar-SA"/>
    </w:rPr>
  </w:style>
  <w:style w:type="character" w:customStyle="1" w:styleId="Nagwek2Znak">
    <w:name w:val="Nagłówek 2 Znak"/>
    <w:basedOn w:val="Domylnaczcionkaakapitu"/>
    <w:link w:val="Nagwek2"/>
    <w:uiPriority w:val="9"/>
    <w:rsid w:val="00D534F8"/>
    <w:rPr>
      <w:rFonts w:asciiTheme="majorHAnsi" w:eastAsiaTheme="majorEastAsia" w:hAnsiTheme="majorHAnsi" w:cstheme="majorBidi"/>
      <w:color w:val="2E74B5" w:themeColor="accent1" w:themeShade="BF"/>
      <w:sz w:val="26"/>
      <w:szCs w:val="26"/>
    </w:rPr>
  </w:style>
  <w:style w:type="character" w:customStyle="1" w:styleId="Nierozpoznanawzmianka2">
    <w:name w:val="Nierozpoznana wzmianka2"/>
    <w:basedOn w:val="Domylnaczcionkaakapitu"/>
    <w:uiPriority w:val="99"/>
    <w:semiHidden/>
    <w:unhideWhenUsed/>
    <w:rsid w:val="00E80285"/>
    <w:rPr>
      <w:color w:val="605E5C"/>
      <w:shd w:val="clear" w:color="auto" w:fill="E1DFDD"/>
    </w:rPr>
  </w:style>
  <w:style w:type="character" w:customStyle="1" w:styleId="TekstprzypisudolnegoZnak1">
    <w:name w:val="Tekst przypisu dolnego Znak1"/>
    <w:uiPriority w:val="99"/>
    <w:rsid w:val="00B51E60"/>
    <w:rPr>
      <w:sz w:val="22"/>
      <w:szCs w:val="22"/>
      <w:lang w:val="en-US" w:eastAsia="en-US"/>
    </w:rPr>
  </w:style>
  <w:style w:type="character" w:customStyle="1" w:styleId="Znakiprzypiswdolnych">
    <w:name w:val="Znaki przypisów dolnych"/>
    <w:rsid w:val="00731243"/>
    <w:rPr>
      <w:vertAlign w:val="superscript"/>
    </w:rPr>
  </w:style>
  <w:style w:type="paragraph" w:customStyle="1" w:styleId="BodyText21">
    <w:name w:val="Body Text 21"/>
    <w:basedOn w:val="Normalny"/>
    <w:rsid w:val="007319B0"/>
    <w:pPr>
      <w:widowControl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7319B0"/>
    <w:pPr>
      <w:suppressAutoHyphens/>
      <w:spacing w:after="120" w:line="360" w:lineRule="auto"/>
    </w:pPr>
    <w:rPr>
      <w:rFonts w:ascii="Arial" w:eastAsia="Times New Roman" w:hAnsi="Arial" w:cs="Times New Roman"/>
      <w:sz w:val="16"/>
      <w:szCs w:val="16"/>
      <w:lang w:eastAsia="ar-SA"/>
    </w:rPr>
  </w:style>
  <w:style w:type="paragraph" w:customStyle="1" w:styleId="ListParagraph2">
    <w:name w:val="List Paragraph2"/>
    <w:basedOn w:val="Normalny"/>
    <w:rsid w:val="00034CF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06263E"/>
    <w:pPr>
      <w:suppressLineNumbers/>
      <w:suppressAutoHyphens/>
      <w:spacing w:after="200" w:line="276" w:lineRule="auto"/>
    </w:pPr>
    <w:rPr>
      <w:rFonts w:ascii="Calibri" w:eastAsia="WenQuanYi Micro Hei" w:hAnsi="Calibri" w:cs="Calibri"/>
      <w:kern w:val="2"/>
      <w:lang w:eastAsia="zh-CN"/>
    </w:rPr>
  </w:style>
  <w:style w:type="paragraph" w:customStyle="1" w:styleId="TableContents">
    <w:name w:val="Table Contents"/>
    <w:basedOn w:val="Normalny"/>
    <w:rsid w:val="0006263E"/>
    <w:pPr>
      <w:suppressLineNumbers/>
      <w:suppressAutoHyphens/>
      <w:spacing w:after="200" w:line="276" w:lineRule="auto"/>
    </w:pPr>
    <w:rPr>
      <w:rFonts w:ascii="Calibri" w:eastAsia="WenQuanYi Micro Hei" w:hAnsi="Calibri" w:cs="Calibri"/>
      <w:kern w:val="2"/>
      <w:lang w:eastAsia="zh-CN"/>
    </w:rPr>
  </w:style>
  <w:style w:type="paragraph" w:customStyle="1" w:styleId="Akapitzlist3">
    <w:name w:val="Akapit z listą3"/>
    <w:basedOn w:val="Normalny"/>
    <w:rsid w:val="0006263E"/>
    <w:pPr>
      <w:suppressAutoHyphens/>
      <w:spacing w:after="200" w:line="100" w:lineRule="atLeast"/>
      <w:ind w:left="720"/>
    </w:pPr>
    <w:rPr>
      <w:rFonts w:ascii="Times New Roman" w:eastAsia="Calibri" w:hAnsi="Times New Roman" w:cs="Times New Roman"/>
      <w:kern w:val="2"/>
      <w:szCs w:val="24"/>
      <w:lang w:eastAsia="zh-CN"/>
    </w:rPr>
  </w:style>
  <w:style w:type="paragraph" w:styleId="Poprawka">
    <w:name w:val="Revision"/>
    <w:hidden/>
    <w:uiPriority w:val="99"/>
    <w:semiHidden/>
    <w:rsid w:val="00D26010"/>
    <w:pPr>
      <w:spacing w:after="0" w:line="240" w:lineRule="auto"/>
    </w:pPr>
  </w:style>
  <w:style w:type="paragraph" w:customStyle="1" w:styleId="NUMERUJ">
    <w:name w:val="NUMERUJ"/>
    <w:basedOn w:val="Normalny"/>
    <w:rsid w:val="005E0BE0"/>
    <w:pPr>
      <w:numPr>
        <w:numId w:val="55"/>
      </w:numPr>
      <w:tabs>
        <w:tab w:val="clear" w:pos="927"/>
        <w:tab w:val="num" w:pos="720"/>
      </w:tabs>
      <w:spacing w:before="40" w:after="40" w:line="300" w:lineRule="atLeast"/>
      <w:ind w:left="720"/>
    </w:pPr>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95041">
      <w:bodyDiv w:val="1"/>
      <w:marLeft w:val="0"/>
      <w:marRight w:val="0"/>
      <w:marTop w:val="0"/>
      <w:marBottom w:val="0"/>
      <w:divBdr>
        <w:top w:val="none" w:sz="0" w:space="0" w:color="auto"/>
        <w:left w:val="none" w:sz="0" w:space="0" w:color="auto"/>
        <w:bottom w:val="none" w:sz="0" w:space="0" w:color="auto"/>
        <w:right w:val="none" w:sz="0" w:space="0" w:color="auto"/>
      </w:divBdr>
    </w:div>
    <w:div w:id="842478402">
      <w:bodyDiv w:val="1"/>
      <w:marLeft w:val="0"/>
      <w:marRight w:val="0"/>
      <w:marTop w:val="0"/>
      <w:marBottom w:val="0"/>
      <w:divBdr>
        <w:top w:val="none" w:sz="0" w:space="0" w:color="auto"/>
        <w:left w:val="none" w:sz="0" w:space="0" w:color="auto"/>
        <w:bottom w:val="none" w:sz="0" w:space="0" w:color="auto"/>
        <w:right w:val="none" w:sz="0" w:space="0" w:color="auto"/>
      </w:divBdr>
    </w:div>
    <w:div w:id="11997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image" Target="media/image2.png"/><Relationship Id="rId50" Type="http://schemas.openxmlformats.org/officeDocument/2006/relationships/hyperlink" Target="mailto:centrum@biomed.org.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przetargi.uj.edu.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yperlink" Target="mailto:adam.chuderski@uj.edu.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37C63-7039-4C4D-9094-57A5BDF9BB1E}">
  <ds:schemaRefs>
    <ds:schemaRef ds:uri="http://schemas.openxmlformats.org/officeDocument/2006/bibliography"/>
  </ds:schemaRefs>
</ds:datastoreItem>
</file>

<file path=customXml/itemProps2.xml><?xml version="1.0" encoding="utf-8"?>
<ds:datastoreItem xmlns:ds="http://schemas.openxmlformats.org/officeDocument/2006/customXml" ds:itemID="{FB6318E6-53E9-42C0-AE58-E8E7C818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3C752-D98E-4FF4-8648-CE73A336A61E}">
  <ds:schemaRefs>
    <ds:schemaRef ds:uri="http://schemas.microsoft.com/office/infopath/2007/PartnerControls"/>
    <ds:schemaRef ds:uri="http://schemas.microsoft.com/office/2006/documentManagement/types"/>
    <ds:schemaRef ds:uri="http://schemas.microsoft.com/office/2006/metadata/properties"/>
    <ds:schemaRef ds:uri="b7c07f27-d934-4da7-beaa-f60a543f942e"/>
    <ds:schemaRef ds:uri="http://purl.org/dc/elements/1.1/"/>
    <ds:schemaRef ds:uri="http://www.w3.org/XML/1998/namespace"/>
    <ds:schemaRef ds:uri="http://purl.org/dc/dcmitype/"/>
    <ds:schemaRef ds:uri="http://purl.org/dc/terms/"/>
    <ds:schemaRef ds:uri="http://schemas.openxmlformats.org/package/2006/metadata/core-properties"/>
    <ds:schemaRef ds:uri="38269b7f-cb77-49b3-9ccd-9d4d27597e51"/>
  </ds:schemaRefs>
</ds:datastoreItem>
</file>

<file path=customXml/itemProps4.xml><?xml version="1.0" encoding="utf-8"?>
<ds:datastoreItem xmlns:ds="http://schemas.openxmlformats.org/officeDocument/2006/customXml" ds:itemID="{7BE86D24-5A20-4A42-BA9D-1F128572B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14504</Words>
  <Characters>87027</Characters>
  <Application>Microsoft Office Word</Application>
  <DocSecurity>4</DocSecurity>
  <Lines>725</Lines>
  <Paragraphs>202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Jerzy Wordliczek</cp:lastModifiedBy>
  <cp:revision>2</cp:revision>
  <cp:lastPrinted>2022-07-21T08:05:00Z</cp:lastPrinted>
  <dcterms:created xsi:type="dcterms:W3CDTF">2022-07-21T08:07:00Z</dcterms:created>
  <dcterms:modified xsi:type="dcterms:W3CDTF">2022-07-21T08:07:00Z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