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10AE2F56" w:rsidR="00902AE8" w:rsidRPr="00ED3756" w:rsidRDefault="000E5F06" w:rsidP="00ED375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6C4A3F">
        <w:rPr>
          <w:rFonts w:ascii="Verdana" w:hAnsi="Verdana" w:cs="Calibri"/>
          <w:b/>
          <w:i/>
          <w:iCs/>
          <w:sz w:val="18"/>
          <w:szCs w:val="18"/>
        </w:rPr>
        <w:t>7</w:t>
      </w: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4783D1AB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6C4A3F">
        <w:rPr>
          <w:rFonts w:ascii="Verdana" w:hAnsi="Verdana" w:cs="Calibri"/>
          <w:b/>
          <w:sz w:val="20"/>
          <w:szCs w:val="20"/>
        </w:rPr>
        <w:t>SPRZ</w:t>
      </w:r>
      <w:r w:rsidR="00A47910">
        <w:rPr>
          <w:rFonts w:ascii="Verdana" w:hAnsi="Verdana" w:cs="Calibri"/>
          <w:b/>
          <w:sz w:val="20"/>
          <w:szCs w:val="20"/>
        </w:rPr>
        <w:t>Ę</w:t>
      </w:r>
      <w:r w:rsidR="006C4A3F">
        <w:rPr>
          <w:rFonts w:ascii="Verdana" w:hAnsi="Verdana" w:cs="Calibri"/>
          <w:b/>
          <w:sz w:val="20"/>
          <w:szCs w:val="20"/>
        </w:rPr>
        <w:t>TU</w:t>
      </w:r>
    </w:p>
    <w:p w14:paraId="563321D3" w14:textId="7FD44B20" w:rsidR="009646FC" w:rsidRPr="00B5269E" w:rsidRDefault="006C4A3F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POTENCJAŁ TECHNICZNY </w:t>
      </w:r>
      <w:r w:rsidR="009646FC" w:rsidRPr="00B5269E">
        <w:rPr>
          <w:rFonts w:ascii="Verdana" w:hAnsi="Verdana" w:cs="Calibri"/>
          <w:b/>
          <w:sz w:val="20"/>
          <w:szCs w:val="20"/>
        </w:rPr>
        <w:t xml:space="preserve">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0D863DFF" w14:textId="258CDD1F" w:rsidR="00796C3C" w:rsidRDefault="009646FC" w:rsidP="00796C3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 xml:space="preserve">Składając ofertę w postępowaniu o udzielenie zamówienia publicznego </w:t>
      </w:r>
      <w:r w:rsidR="001F5212">
        <w:rPr>
          <w:rFonts w:ascii="Verdana" w:hAnsi="Verdana" w:cs="Arial"/>
          <w:sz w:val="18"/>
          <w:szCs w:val="18"/>
        </w:rPr>
        <w:t>pn.</w:t>
      </w:r>
      <w:r w:rsidRPr="009646FC">
        <w:rPr>
          <w:rFonts w:ascii="Verdana" w:hAnsi="Verdana" w:cs="Arial"/>
          <w:sz w:val="18"/>
          <w:szCs w:val="18"/>
        </w:rPr>
        <w:t>:</w:t>
      </w:r>
    </w:p>
    <w:p w14:paraId="4891CBC6" w14:textId="77777777" w:rsidR="00FD20FD" w:rsidRDefault="00FD20FD" w:rsidP="00FD20F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2" w:name="_Hlk96933680"/>
    </w:p>
    <w:bookmarkEnd w:id="2"/>
    <w:p w14:paraId="105DF600" w14:textId="270DFCFB" w:rsidR="00CC5DC1" w:rsidRPr="00630F79" w:rsidRDefault="00CC5DC1" w:rsidP="00CC5DC1">
      <w:pPr>
        <w:widowControl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630F79">
        <w:rPr>
          <w:rFonts w:ascii="Verdana" w:hAnsi="Verdana" w:cs="ArialMT"/>
          <w:b/>
          <w:bCs/>
          <w:sz w:val="18"/>
          <w:szCs w:val="18"/>
        </w:rPr>
        <w:t>Modernizacj</w:t>
      </w:r>
      <w:r>
        <w:rPr>
          <w:rFonts w:ascii="Verdana" w:hAnsi="Verdana" w:cs="ArialMT"/>
          <w:b/>
          <w:bCs/>
          <w:sz w:val="18"/>
          <w:szCs w:val="18"/>
        </w:rPr>
        <w:t>a</w:t>
      </w:r>
      <w:r w:rsidRPr="00630F79">
        <w:rPr>
          <w:rFonts w:ascii="Verdana" w:hAnsi="Verdana" w:cs="ArialMT"/>
          <w:b/>
          <w:bCs/>
          <w:sz w:val="18"/>
          <w:szCs w:val="18"/>
        </w:rPr>
        <w:t xml:space="preserve"> drogi powiatowej nr 2350C Rudunek – Niestronno – Dąbrowa</w:t>
      </w:r>
    </w:p>
    <w:p w14:paraId="7FB318F7" w14:textId="77777777" w:rsidR="00CC5DC1" w:rsidRDefault="00CC5DC1" w:rsidP="00CC5DC1">
      <w:pPr>
        <w:widowControl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630F79">
        <w:rPr>
          <w:rFonts w:ascii="Verdana" w:hAnsi="Verdana" w:cs="ArialMT"/>
          <w:b/>
          <w:bCs/>
          <w:sz w:val="18"/>
          <w:szCs w:val="18"/>
        </w:rPr>
        <w:t>od km 7+290 do km 9+710 i od km 9+925 do km 10+226 o dł. 2,721 km</w:t>
      </w:r>
    </w:p>
    <w:p w14:paraId="06AA5E5C" w14:textId="14D1BA10" w:rsidR="000F23CF" w:rsidRDefault="000F23CF" w:rsidP="00CC5DC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FAD79E9" w14:textId="5F0C6910" w:rsidR="004366FA" w:rsidRPr="00796C3C" w:rsidRDefault="009646FC" w:rsidP="00ED375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6C4A3F">
        <w:rPr>
          <w:rFonts w:ascii="Verdana" w:hAnsi="Verdana" w:cs="Arial"/>
          <w:color w:val="222222"/>
          <w:sz w:val="18"/>
          <w:szCs w:val="18"/>
        </w:rPr>
        <w:t>sprzętu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35E59386" w14:textId="77777777" w:rsidR="006C4A3F" w:rsidRPr="006C4A3F" w:rsidRDefault="006C4A3F" w:rsidP="006C4A3F">
      <w:pPr>
        <w:widowControl w:val="0"/>
        <w:suppressAutoHyphens/>
        <w:autoSpaceDE w:val="0"/>
        <w:rPr>
          <w:rFonts w:ascii="Verdana" w:eastAsia="MS Mincho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93"/>
        <w:gridCol w:w="1492"/>
        <w:gridCol w:w="2612"/>
      </w:tblGrid>
      <w:tr w:rsidR="006C4A3F" w:rsidRPr="006C4A3F" w14:paraId="0AA7C69A" w14:textId="77777777" w:rsidTr="000F23CF">
        <w:tc>
          <w:tcPr>
            <w:tcW w:w="665" w:type="dxa"/>
          </w:tcPr>
          <w:p w14:paraId="43593A05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5113B073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Lp.</w:t>
            </w:r>
          </w:p>
        </w:tc>
        <w:tc>
          <w:tcPr>
            <w:tcW w:w="4293" w:type="dxa"/>
            <w:shd w:val="clear" w:color="auto" w:fill="auto"/>
          </w:tcPr>
          <w:p w14:paraId="7B65156C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FF3D4C8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/>
                <w:bCs/>
                <w:sz w:val="16"/>
                <w:szCs w:val="16"/>
              </w:rPr>
              <w:t>Wyszczególnienie zgodne z SIWZ (sprzęt, marka typ)</w:t>
            </w:r>
          </w:p>
        </w:tc>
        <w:tc>
          <w:tcPr>
            <w:tcW w:w="1492" w:type="dxa"/>
            <w:shd w:val="clear" w:color="auto" w:fill="auto"/>
          </w:tcPr>
          <w:p w14:paraId="7836E2EE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CACC26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12" w:type="dxa"/>
            <w:shd w:val="clear" w:color="auto" w:fill="auto"/>
          </w:tcPr>
          <w:p w14:paraId="3AAB4363" w14:textId="77777777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hAnsi="Verdana"/>
                <w:b/>
                <w:bCs/>
                <w:sz w:val="16"/>
                <w:szCs w:val="16"/>
              </w:rPr>
              <w:t>Informacje o podstawie dysponowania</w:t>
            </w:r>
          </w:p>
          <w:p w14:paraId="5744EF93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hAnsi="Verdana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6C4A3F" w:rsidRPr="006C4A3F" w14:paraId="6BC3B732" w14:textId="77777777" w:rsidTr="000F23CF">
        <w:trPr>
          <w:trHeight w:val="586"/>
        </w:trPr>
        <w:tc>
          <w:tcPr>
            <w:tcW w:w="665" w:type="dxa"/>
          </w:tcPr>
          <w:p w14:paraId="1E131BA1" w14:textId="19FEFA8E" w:rsidR="006C4A3F" w:rsidRPr="006C4A3F" w:rsidRDefault="000F23C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14:paraId="5E17AB34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Skrapiarka do emulsji</w:t>
            </w:r>
          </w:p>
          <w:p w14:paraId="4D0FE12D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753E5BC7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7453D8B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2779278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3EF16CA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28CCE3D2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FAE4617" w14:textId="4EE10014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C4A3F" w:rsidRPr="006C4A3F" w14:paraId="1F367FB1" w14:textId="77777777" w:rsidTr="000F23CF">
        <w:trPr>
          <w:trHeight w:val="603"/>
        </w:trPr>
        <w:tc>
          <w:tcPr>
            <w:tcW w:w="665" w:type="dxa"/>
          </w:tcPr>
          <w:p w14:paraId="4E57E702" w14:textId="336A3994" w:rsidR="006C4A3F" w:rsidRPr="006C4A3F" w:rsidRDefault="000F23C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14:paraId="1D461CA8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6C4A3F">
              <w:rPr>
                <w:rFonts w:ascii="Verdana" w:eastAsia="MS Mincho" w:hAnsi="Verdana"/>
                <w:sz w:val="16"/>
                <w:szCs w:val="16"/>
              </w:rPr>
              <w:t xml:space="preserve">Układarka gąsienicowa do nawierzchni asfaltowych z elektronicznym sterowaniem równości układanej warstwy </w:t>
            </w:r>
          </w:p>
          <w:p w14:paraId="25C62636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3DB49C8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366E187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7A3B882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27D881F9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955737E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4E63971" w14:textId="37FEE9A0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C4A3F" w:rsidRPr="006C4A3F" w14:paraId="39BA1344" w14:textId="77777777" w:rsidTr="000F23CF">
        <w:trPr>
          <w:trHeight w:val="619"/>
        </w:trPr>
        <w:tc>
          <w:tcPr>
            <w:tcW w:w="665" w:type="dxa"/>
          </w:tcPr>
          <w:p w14:paraId="08CD6266" w14:textId="792FF153" w:rsidR="006C4A3F" w:rsidRPr="006C4A3F" w:rsidRDefault="000F23C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14:paraId="4A44A644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6C4A3F">
              <w:rPr>
                <w:rFonts w:ascii="Verdana" w:eastAsia="MS Mincho" w:hAnsi="Verdana"/>
                <w:sz w:val="16"/>
                <w:szCs w:val="16"/>
              </w:rPr>
              <w:t>Walec drogowy stalowy</w:t>
            </w:r>
          </w:p>
          <w:p w14:paraId="46AB55EB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</w:p>
          <w:p w14:paraId="360C02B2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05D036D7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2573AFCA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14A076A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ADCBD17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1FD49738" w14:textId="500B4180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3281DBF7" w14:textId="77777777" w:rsidR="006C4A3F" w:rsidRPr="006C4A3F" w:rsidRDefault="006C4A3F" w:rsidP="006C4A3F">
      <w:pPr>
        <w:rPr>
          <w:rFonts w:ascii="Verdana" w:hAnsi="Verdana"/>
          <w:b/>
          <w:bCs/>
          <w:sz w:val="18"/>
          <w:szCs w:val="18"/>
        </w:rPr>
      </w:pPr>
    </w:p>
    <w:p w14:paraId="3AE0586A" w14:textId="77777777" w:rsidR="006C4A3F" w:rsidRPr="006C4A3F" w:rsidRDefault="006C4A3F" w:rsidP="006C4A3F">
      <w:pPr>
        <w:jc w:val="both"/>
        <w:rPr>
          <w:rFonts w:ascii="Verdana" w:hAnsi="Verdana"/>
          <w:b/>
          <w:sz w:val="16"/>
          <w:szCs w:val="16"/>
        </w:rPr>
      </w:pPr>
      <w:r w:rsidRPr="006C4A3F">
        <w:rPr>
          <w:rFonts w:ascii="Verdana" w:hAnsi="Verdana"/>
          <w:sz w:val="16"/>
          <w:szCs w:val="16"/>
        </w:rPr>
        <w:t xml:space="preserve">Jeżeli w kolumnie „Informacja o podstawie do dysponowania”  Wykonawca wskazał, że polega na potencjale technicznym innego podmiotu zdolnego do wykonania zamówienia, to powinien dołączyć </w:t>
      </w:r>
      <w:r w:rsidRPr="006C4A3F">
        <w:rPr>
          <w:rFonts w:ascii="Verdana" w:hAnsi="Verdana"/>
          <w:b/>
          <w:sz w:val="16"/>
          <w:szCs w:val="16"/>
        </w:rPr>
        <w:t>pisemne zobowiązanie tego podmiotu do oddania mu do dyspozycji wskazany sprzęt.</w:t>
      </w:r>
    </w:p>
    <w:p w14:paraId="3B2250EB" w14:textId="77777777" w:rsidR="006C4A3F" w:rsidRPr="006C4A3F" w:rsidRDefault="006C4A3F" w:rsidP="006C4A3F">
      <w:pPr>
        <w:tabs>
          <w:tab w:val="left" w:pos="567"/>
          <w:tab w:val="left" w:pos="851"/>
        </w:tabs>
        <w:spacing w:after="120"/>
        <w:rPr>
          <w:sz w:val="16"/>
          <w:szCs w:val="16"/>
        </w:rPr>
      </w:pPr>
    </w:p>
    <w:p w14:paraId="2E8723E9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117961A3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78A36255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>…………………………data………………………                                                          ………………………………………………………</w:t>
      </w:r>
    </w:p>
    <w:p w14:paraId="42A54453" w14:textId="07A11606" w:rsidR="006C4A3F" w:rsidRPr="00796C3C" w:rsidRDefault="006C4A3F" w:rsidP="00796C3C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                                (podpis i pieczęć osoby uprawnionej)</w:t>
      </w:r>
      <w:bookmarkEnd w:id="0"/>
    </w:p>
    <w:sectPr w:rsidR="006C4A3F" w:rsidRPr="00796C3C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12F47" w14:textId="77777777" w:rsidR="00EA0386" w:rsidRDefault="00EA0386" w:rsidP="000E5F06">
      <w:r>
        <w:separator/>
      </w:r>
    </w:p>
  </w:endnote>
  <w:endnote w:type="continuationSeparator" w:id="0">
    <w:p w14:paraId="436F635A" w14:textId="77777777" w:rsidR="00EA0386" w:rsidRDefault="00EA0386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3C582" w14:textId="77777777" w:rsidR="00EA0386" w:rsidRDefault="00EA0386" w:rsidP="000E5F06">
      <w:r>
        <w:separator/>
      </w:r>
    </w:p>
  </w:footnote>
  <w:footnote w:type="continuationSeparator" w:id="0">
    <w:p w14:paraId="203A77BF" w14:textId="77777777" w:rsidR="00EA0386" w:rsidRDefault="00EA0386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24062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871405">
    <w:abstractNumId w:val="7"/>
  </w:num>
  <w:num w:numId="3" w16cid:durableId="1504393935">
    <w:abstractNumId w:val="5"/>
  </w:num>
  <w:num w:numId="4" w16cid:durableId="1636764026">
    <w:abstractNumId w:val="6"/>
  </w:num>
  <w:num w:numId="5" w16cid:durableId="1457993459">
    <w:abstractNumId w:val="11"/>
  </w:num>
  <w:num w:numId="6" w16cid:durableId="16376442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15919220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2763702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3040210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51515964">
    <w:abstractNumId w:val="10"/>
  </w:num>
  <w:num w:numId="11" w16cid:durableId="2109500016">
    <w:abstractNumId w:val="9"/>
  </w:num>
  <w:num w:numId="12" w16cid:durableId="2035613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26C0"/>
    <w:rsid w:val="00065071"/>
    <w:rsid w:val="000B138E"/>
    <w:rsid w:val="000C208C"/>
    <w:rsid w:val="000E5F06"/>
    <w:rsid w:val="000F23CF"/>
    <w:rsid w:val="000F6257"/>
    <w:rsid w:val="001362C4"/>
    <w:rsid w:val="001F5212"/>
    <w:rsid w:val="00203D6E"/>
    <w:rsid w:val="00206CCE"/>
    <w:rsid w:val="00214AF2"/>
    <w:rsid w:val="00295597"/>
    <w:rsid w:val="003E7E66"/>
    <w:rsid w:val="004366FA"/>
    <w:rsid w:val="00473ADD"/>
    <w:rsid w:val="00480EBE"/>
    <w:rsid w:val="0048689C"/>
    <w:rsid w:val="004A3006"/>
    <w:rsid w:val="005678AA"/>
    <w:rsid w:val="005B02DB"/>
    <w:rsid w:val="005E628B"/>
    <w:rsid w:val="006C4A3F"/>
    <w:rsid w:val="00712D97"/>
    <w:rsid w:val="00796C3C"/>
    <w:rsid w:val="008133A9"/>
    <w:rsid w:val="00821EDD"/>
    <w:rsid w:val="008F3660"/>
    <w:rsid w:val="00902AE8"/>
    <w:rsid w:val="009646FC"/>
    <w:rsid w:val="0097479C"/>
    <w:rsid w:val="00A25566"/>
    <w:rsid w:val="00A47910"/>
    <w:rsid w:val="00AA3365"/>
    <w:rsid w:val="00AA4997"/>
    <w:rsid w:val="00B437D5"/>
    <w:rsid w:val="00B5269E"/>
    <w:rsid w:val="00B942C0"/>
    <w:rsid w:val="00CC5DC1"/>
    <w:rsid w:val="00CF7499"/>
    <w:rsid w:val="00D31A3E"/>
    <w:rsid w:val="00DC3445"/>
    <w:rsid w:val="00E3040D"/>
    <w:rsid w:val="00E40FD2"/>
    <w:rsid w:val="00E72832"/>
    <w:rsid w:val="00EA0386"/>
    <w:rsid w:val="00EA0612"/>
    <w:rsid w:val="00EB75B6"/>
    <w:rsid w:val="00ED3756"/>
    <w:rsid w:val="00F27A96"/>
    <w:rsid w:val="00F5255F"/>
    <w:rsid w:val="00FD0D80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0D80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D3756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ED3756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24</cp:revision>
  <cp:lastPrinted>2021-12-29T11:10:00Z</cp:lastPrinted>
  <dcterms:created xsi:type="dcterms:W3CDTF">2021-03-09T12:40:00Z</dcterms:created>
  <dcterms:modified xsi:type="dcterms:W3CDTF">2024-05-29T10:05:00Z</dcterms:modified>
</cp:coreProperties>
</file>