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horzAnchor="margin" w:tblpY="1020"/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"/>
        <w:gridCol w:w="7013"/>
        <w:gridCol w:w="1701"/>
        <w:gridCol w:w="2268"/>
        <w:gridCol w:w="2018"/>
      </w:tblGrid>
      <w:tr w:rsidR="00406D3B" w:rsidTr="00406D3B">
        <w:trPr>
          <w:trHeight w:val="81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D3B" w:rsidRDefault="00406D3B" w:rsidP="008D5B38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D3B" w:rsidRDefault="00406D3B" w:rsidP="00406D3B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 w:rsidP="00406D3B">
            <w:pPr>
              <w:spacing w:after="0" w:line="240" w:lineRule="auto"/>
              <w:jc w:val="center"/>
            </w:pPr>
            <w:r>
              <w:t>Ilość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 w:rsidP="00406D3B">
            <w:pPr>
              <w:spacing w:after="0" w:line="240" w:lineRule="auto"/>
              <w:jc w:val="center"/>
            </w:pPr>
            <w:r w:rsidRPr="00406D3B">
              <w:t>Cena jednostkowa brutto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 w:rsidP="00406D3B">
            <w:pPr>
              <w:spacing w:after="0" w:line="240" w:lineRule="auto"/>
              <w:jc w:val="center"/>
            </w:pPr>
            <w:r w:rsidRPr="00406D3B">
              <w:t>Wartość brutto</w:t>
            </w:r>
          </w:p>
        </w:tc>
      </w:tr>
      <w:tr w:rsidR="00406D3B" w:rsidTr="00406D3B">
        <w:trPr>
          <w:trHeight w:val="44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 w:rsidP="00406D3B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Pr="00560E36" w:rsidRDefault="00692034" w:rsidP="00692034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Przełącznik sieciowy</w:t>
            </w:r>
            <w:r w:rsidR="001C4381">
              <w:rPr>
                <w:bCs/>
                <w:color w:val="000000"/>
              </w:rPr>
              <w:t xml:space="preserve"> – 1 komplet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AA13F1" w:rsidP="008D5B38">
            <w:pPr>
              <w:spacing w:after="0" w:line="240" w:lineRule="auto"/>
              <w:jc w:val="center"/>
            </w:pPr>
            <w:r>
              <w:t>1 komplet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3B" w:rsidRDefault="00406D3B" w:rsidP="008D5B38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3B" w:rsidRDefault="00406D3B" w:rsidP="008D5B38">
            <w:pPr>
              <w:spacing w:after="0" w:line="240" w:lineRule="auto"/>
              <w:jc w:val="center"/>
            </w:pPr>
          </w:p>
        </w:tc>
      </w:tr>
      <w:tr w:rsidR="00406D3B" w:rsidTr="00F827AE">
        <w:trPr>
          <w:trHeight w:val="440"/>
        </w:trPr>
        <w:tc>
          <w:tcPr>
            <w:tcW w:w="1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 w:rsidP="00406D3B">
            <w:pPr>
              <w:spacing w:after="0" w:line="240" w:lineRule="auto"/>
              <w:jc w:val="right"/>
            </w:pPr>
            <w:r>
              <w:t>SUMA: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3B" w:rsidRDefault="00406D3B" w:rsidP="008D5B38">
            <w:pPr>
              <w:spacing w:after="0" w:line="240" w:lineRule="auto"/>
              <w:jc w:val="center"/>
            </w:pPr>
          </w:p>
        </w:tc>
      </w:tr>
    </w:tbl>
    <w:p w:rsidR="00560E36" w:rsidRPr="00560E36" w:rsidRDefault="006F2534" w:rsidP="006F2534">
      <w:pPr>
        <w:jc w:val="right"/>
      </w:pPr>
      <w:r>
        <w:t>Załącznik nr 3.1 do SIWZ</w:t>
      </w:r>
    </w:p>
    <w:p w:rsidR="00560E36" w:rsidRPr="00560E36" w:rsidRDefault="00560E36" w:rsidP="00560E36"/>
    <w:p w:rsidR="008C0067" w:rsidRDefault="008C0067" w:rsidP="008C0067"/>
    <w:p w:rsidR="00560E36" w:rsidRDefault="00560E36" w:rsidP="00560E36"/>
    <w:p w:rsidR="008D5B38" w:rsidRDefault="008D5B38" w:rsidP="00560E36"/>
    <w:p w:rsidR="008D5B38" w:rsidRPr="00C534B8" w:rsidRDefault="008D5B38" w:rsidP="00560E36">
      <w:pPr>
        <w:rPr>
          <w:rFonts w:asciiTheme="minorHAnsi" w:hAnsiTheme="minorHAnsi"/>
          <w:color w:val="000000" w:themeColor="text1"/>
        </w:rPr>
      </w:pPr>
    </w:p>
    <w:p w:rsidR="008D5B38" w:rsidRPr="00C534B8" w:rsidRDefault="008D5B38" w:rsidP="00560E36">
      <w:pPr>
        <w:rPr>
          <w:rFonts w:asciiTheme="minorHAnsi" w:hAnsiTheme="minorHAnsi"/>
          <w:color w:val="000000" w:themeColor="text1"/>
        </w:rPr>
      </w:pPr>
    </w:p>
    <w:p w:rsidR="00F13880" w:rsidRPr="00C534B8" w:rsidRDefault="00F13880" w:rsidP="00560E36">
      <w:pPr>
        <w:rPr>
          <w:rFonts w:asciiTheme="minorHAnsi" w:hAnsiTheme="minorHAnsi"/>
          <w:color w:val="000000" w:themeColor="text1"/>
          <w:lang w:val="en-US"/>
        </w:rPr>
      </w:pPr>
    </w:p>
    <w:p w:rsidR="00864885" w:rsidRPr="00C534B8" w:rsidRDefault="00864885">
      <w:pPr>
        <w:spacing w:after="160" w:line="259" w:lineRule="auto"/>
        <w:rPr>
          <w:rFonts w:asciiTheme="minorHAnsi" w:hAnsiTheme="minorHAnsi"/>
          <w:color w:val="000000" w:themeColor="text1"/>
          <w:lang w:val="en-US"/>
        </w:rPr>
      </w:pPr>
      <w:r w:rsidRPr="00C534B8">
        <w:rPr>
          <w:rFonts w:asciiTheme="minorHAnsi" w:hAnsiTheme="minorHAnsi"/>
          <w:color w:val="000000" w:themeColor="text1"/>
          <w:lang w:val="en-US"/>
        </w:rPr>
        <w:br w:type="page"/>
      </w:r>
    </w:p>
    <w:p w:rsidR="00406D3B" w:rsidRDefault="00406D3B" w:rsidP="00406D3B">
      <w:pPr>
        <w:spacing w:after="120"/>
        <w:jc w:val="both"/>
      </w:pPr>
      <w:r>
        <w:lastRenderedPageBreak/>
        <w:t>UWAGA: W poniższych tabelach należy wpisać w ostatniej kolumnie w wykropkowanych miejscach dokładne wartości oferowanych parametrów spełniających minimalne wymagania, a w miejscach gdzie wymagane jest spełnienie określonych cech, skreślić niepotrzebne „Nie spełnia” lub „Spełnia”. Należy wpisać producenta, model oraz inne oznaczenie jednoznacznie identyfikujące proponowane urządzenie lub oprogramowanie.</w:t>
      </w:r>
    </w:p>
    <w:p w:rsidR="00406D3B" w:rsidRDefault="00406D3B" w:rsidP="00406D3B">
      <w:pPr>
        <w:jc w:val="both"/>
      </w:pPr>
      <w:r>
        <w:t xml:space="preserve">W przypadku zaproponowania rozwiązań na podstawie udzielonych odpowiedzi do pytań oferentów dot. OPZ zamawiający zaleca odwołanie się do konkretnej odpowiedzi. </w:t>
      </w:r>
    </w:p>
    <w:tbl>
      <w:tblPr>
        <w:tblpPr w:leftFromText="141" w:rightFromText="141" w:bottomFromText="160" w:vertAnchor="page" w:horzAnchor="margin" w:tblpY="3946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410"/>
        <w:gridCol w:w="11340"/>
      </w:tblGrid>
      <w:tr w:rsidR="00406D3B" w:rsidTr="00CC0B1F">
        <w:trPr>
          <w:trHeight w:val="8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D3B" w:rsidRDefault="00406D3B" w:rsidP="00CC0B1F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D3B" w:rsidRDefault="00406D3B" w:rsidP="00CC0B1F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Pr="00FA37BF" w:rsidRDefault="00406D3B" w:rsidP="00CC0B1F">
            <w:pPr>
              <w:spacing w:after="0" w:line="240" w:lineRule="auto"/>
              <w:jc w:val="center"/>
            </w:pPr>
            <w:r w:rsidRPr="00FA37BF">
              <w:t>Nazwa producenta i oznacze</w:t>
            </w:r>
            <w:r>
              <w:t>nie typu proponowanych urządzeń/oprogramowania</w:t>
            </w:r>
          </w:p>
        </w:tc>
      </w:tr>
      <w:tr w:rsidR="00406D3B" w:rsidTr="00CC0B1F">
        <w:trPr>
          <w:trHeight w:val="2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Default="00406D3B" w:rsidP="00900777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3B" w:rsidRPr="003C45C6" w:rsidRDefault="00692034" w:rsidP="00CC0B1F">
            <w:pPr>
              <w:spacing w:before="240" w:after="0"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Przełącznik sieciowy</w:t>
            </w:r>
            <w:r w:rsidR="008D4720">
              <w:rPr>
                <w:bCs/>
                <w:color w:val="000000"/>
              </w:rPr>
              <w:t xml:space="preserve"> – 1 komplet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3B" w:rsidRDefault="00692034" w:rsidP="00CC0B1F">
            <w:pPr>
              <w:spacing w:after="0" w:line="240" w:lineRule="auto"/>
            </w:pPr>
            <w:r>
              <w:rPr>
                <w:rFonts w:eastAsia="Times New Roman"/>
                <w:bCs/>
                <w:color w:val="000000"/>
              </w:rPr>
              <w:t>Przełącznik sieciowy</w:t>
            </w:r>
            <w:r w:rsidR="008D4720">
              <w:rPr>
                <w:rFonts w:eastAsia="Times New Roman"/>
                <w:bCs/>
                <w:color w:val="000000"/>
              </w:rPr>
              <w:t xml:space="preserve"> – 1 komplet</w:t>
            </w:r>
            <w:r w:rsidR="00406D3B">
              <w:rPr>
                <w:rFonts w:eastAsia="Times New Roman"/>
                <w:bCs/>
                <w:color w:val="000000"/>
              </w:rPr>
              <w:t>:</w:t>
            </w:r>
          </w:p>
          <w:p w:rsidR="00406D3B" w:rsidRDefault="00406D3B" w:rsidP="0090077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600" w:hanging="426"/>
            </w:pPr>
            <w:r>
              <w:t>Producent:</w:t>
            </w:r>
            <w:r>
              <w:tab/>
            </w:r>
            <w:r>
              <w:tab/>
            </w:r>
            <w:r w:rsidRPr="00423603">
              <w:rPr>
                <w:b/>
              </w:rPr>
              <w:t>……</w:t>
            </w:r>
            <w:r>
              <w:rPr>
                <w:b/>
              </w:rPr>
              <w:t>…………………………………………………………………</w:t>
            </w:r>
            <w:r w:rsidRPr="00423603">
              <w:rPr>
                <w:b/>
              </w:rPr>
              <w:t>…</w:t>
            </w:r>
            <w:r>
              <w:rPr>
                <w:b/>
              </w:rPr>
              <w:t>..</w:t>
            </w:r>
          </w:p>
          <w:p w:rsidR="00406D3B" w:rsidRDefault="00692034" w:rsidP="0090077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600" w:hanging="426"/>
            </w:pPr>
            <w:r>
              <w:t>Model</w:t>
            </w:r>
            <w:r w:rsidR="00406D3B">
              <w:t xml:space="preserve"> produktu:</w:t>
            </w:r>
            <w:r w:rsidR="00406D3B">
              <w:tab/>
            </w:r>
            <w:r>
              <w:tab/>
            </w:r>
            <w:r w:rsidR="00406D3B" w:rsidRPr="00423603">
              <w:rPr>
                <w:b/>
              </w:rPr>
              <w:t>……</w:t>
            </w:r>
            <w:r w:rsidR="00406D3B">
              <w:rPr>
                <w:b/>
              </w:rPr>
              <w:t>…………………………………………………………………</w:t>
            </w:r>
            <w:r w:rsidR="00406D3B" w:rsidRPr="00423603">
              <w:rPr>
                <w:b/>
              </w:rPr>
              <w:t>…</w:t>
            </w:r>
            <w:r w:rsidR="00406D3B">
              <w:rPr>
                <w:b/>
              </w:rPr>
              <w:t>..</w:t>
            </w:r>
          </w:p>
          <w:p w:rsidR="00406D3B" w:rsidRPr="00436D85" w:rsidRDefault="00406D3B" w:rsidP="0090077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600" w:hanging="426"/>
            </w:pPr>
            <w:r>
              <w:t xml:space="preserve">Oznaczenie, które pozwoli na jednoznaczną identyfikację produktu (np. symbol, kod produktu itd.) </w:t>
            </w:r>
          </w:p>
          <w:p w:rsidR="00406D3B" w:rsidRDefault="00406D3B" w:rsidP="00CC0B1F">
            <w:pPr>
              <w:spacing w:after="0" w:line="240" w:lineRule="auto"/>
            </w:pPr>
            <w:r>
              <w:rPr>
                <w:b/>
              </w:rPr>
              <w:tab/>
            </w:r>
            <w:r w:rsidRPr="00436D85">
              <w:rPr>
                <w:b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b/>
              </w:rPr>
              <w:t>.</w:t>
            </w:r>
            <w:r w:rsidRPr="00436D85">
              <w:rPr>
                <w:b/>
              </w:rPr>
              <w:t>…….……….……..</w:t>
            </w:r>
          </w:p>
          <w:p w:rsidR="00406D3B" w:rsidRDefault="00406D3B" w:rsidP="00CC0B1F">
            <w:pPr>
              <w:spacing w:after="0" w:line="240" w:lineRule="auto"/>
            </w:pPr>
          </w:p>
        </w:tc>
      </w:tr>
    </w:tbl>
    <w:p w:rsidR="00406D3B" w:rsidRDefault="00406D3B">
      <w:pPr>
        <w:spacing w:after="160" w:line="259" w:lineRule="auto"/>
        <w:rPr>
          <w:rFonts w:asciiTheme="minorHAnsi" w:hAnsiTheme="minorHAnsi"/>
          <w:color w:val="000000" w:themeColor="text1"/>
          <w:lang w:val="en-US"/>
        </w:rPr>
      </w:pPr>
    </w:p>
    <w:p w:rsidR="00406D3B" w:rsidRPr="00406D3B" w:rsidRDefault="00406D3B" w:rsidP="00406D3B">
      <w:pPr>
        <w:ind w:left="360"/>
        <w:rPr>
          <w:rFonts w:asciiTheme="minorHAnsi" w:hAnsiTheme="minorHAnsi"/>
          <w:color w:val="000000" w:themeColor="text1"/>
          <w:lang w:val="en-US"/>
        </w:rPr>
      </w:pPr>
    </w:p>
    <w:p w:rsidR="007F6F61" w:rsidRDefault="007F6F61">
      <w:pP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 w:rsidR="00437037" w:rsidRPr="00C534B8" w:rsidRDefault="00692034" w:rsidP="00437037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lastRenderedPageBreak/>
        <w:t>Przełącznik sieciowy</w:t>
      </w:r>
      <w:r w:rsidR="001C4381">
        <w:rPr>
          <w:bCs/>
          <w:color w:val="000000"/>
        </w:rPr>
        <w:t xml:space="preserve"> – 1 komplet</w:t>
      </w:r>
    </w:p>
    <w:tbl>
      <w:tblPr>
        <w:tblW w:w="5056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"/>
        <w:gridCol w:w="1852"/>
        <w:gridCol w:w="8733"/>
        <w:gridCol w:w="3292"/>
      </w:tblGrid>
      <w:tr w:rsidR="00406D3B" w:rsidRPr="00C534B8" w:rsidTr="00406D3B">
        <w:trPr>
          <w:trHeight w:val="284"/>
        </w:trPr>
        <w:tc>
          <w:tcPr>
            <w:tcW w:w="174" w:type="pct"/>
            <w:vAlign w:val="center"/>
          </w:tcPr>
          <w:p w:rsidR="00406D3B" w:rsidRPr="00E70A37" w:rsidRDefault="00406D3B" w:rsidP="00E70A37">
            <w:pPr>
              <w:pStyle w:val="Tabelapozycja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644" w:type="pct"/>
            <w:vAlign w:val="center"/>
          </w:tcPr>
          <w:p w:rsidR="00406D3B" w:rsidRPr="00E70A37" w:rsidRDefault="00406D3B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Nazwa komponentu</w:t>
            </w:r>
          </w:p>
        </w:tc>
        <w:tc>
          <w:tcPr>
            <w:tcW w:w="3037" w:type="pct"/>
            <w:vAlign w:val="center"/>
          </w:tcPr>
          <w:p w:rsidR="00406D3B" w:rsidRPr="00E70A37" w:rsidRDefault="00406D3B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Wymagane minimalne parametry techniczne sprzętu</w:t>
            </w:r>
          </w:p>
        </w:tc>
        <w:tc>
          <w:tcPr>
            <w:tcW w:w="1145" w:type="pct"/>
            <w:vAlign w:val="center"/>
          </w:tcPr>
          <w:p w:rsidR="00406D3B" w:rsidRPr="00E70A37" w:rsidRDefault="00406D3B" w:rsidP="00406D3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406D3B">
              <w:rPr>
                <w:rFonts w:asciiTheme="minorHAnsi" w:hAnsiTheme="minorHAnsi"/>
                <w:b/>
                <w:color w:val="000000" w:themeColor="text1"/>
              </w:rPr>
              <w:t xml:space="preserve">Parametry oferowanego sprzętu </w:t>
            </w:r>
            <w:r>
              <w:rPr>
                <w:rFonts w:asciiTheme="minorHAnsi" w:hAnsiTheme="minorHAnsi"/>
                <w:b/>
                <w:color w:val="000000" w:themeColor="text1"/>
              </w:rPr>
              <w:t>/</w:t>
            </w:r>
            <w:r w:rsidRPr="00406D3B">
              <w:rPr>
                <w:rFonts w:asciiTheme="minorHAnsi" w:hAnsiTheme="minorHAnsi"/>
                <w:b/>
                <w:color w:val="000000" w:themeColor="text1"/>
              </w:rPr>
              <w:t xml:space="preserve"> oprogramowania</w:t>
            </w:r>
          </w:p>
        </w:tc>
      </w:tr>
      <w:tr w:rsidR="00AA13F1" w:rsidRPr="00C534B8" w:rsidTr="00AA1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33"/>
        </w:trPr>
        <w:tc>
          <w:tcPr>
            <w:tcW w:w="174" w:type="pct"/>
            <w:vAlign w:val="center"/>
          </w:tcPr>
          <w:p w:rsidR="00AA13F1" w:rsidRPr="00C534B8" w:rsidRDefault="00AA13F1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AA13F1" w:rsidRPr="00652E24" w:rsidRDefault="008D4720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652E24">
              <w:rPr>
                <w:rFonts w:asciiTheme="minorHAnsi" w:hAnsiTheme="minorHAnsi"/>
                <w:color w:val="000000" w:themeColor="text1"/>
              </w:rPr>
              <w:t>Komplet</w:t>
            </w:r>
            <w:r w:rsidR="00AA13F1" w:rsidRPr="00652E24"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3037" w:type="pct"/>
            <w:vAlign w:val="center"/>
          </w:tcPr>
          <w:p w:rsidR="00AA13F1" w:rsidRPr="00FA3D1A" w:rsidRDefault="005F62AF" w:rsidP="00AA13F1">
            <w:pPr>
              <w:shd w:val="clear" w:color="auto" w:fill="FDFDFD"/>
              <w:spacing w:after="0" w:line="240" w:lineRule="auto"/>
              <w:jc w:val="both"/>
            </w:pPr>
            <w:r w:rsidRPr="00FA3D1A">
              <w:t>Komplet 4 (czterech)</w:t>
            </w:r>
            <w:r w:rsidR="00AA13F1" w:rsidRPr="00FA3D1A">
              <w:t xml:space="preserve"> przełączników umożliwiających połączenie w jedną, logicznie spójną całość</w:t>
            </w:r>
            <w:r w:rsidR="008B4201" w:rsidRPr="00FA3D1A">
              <w:t xml:space="preserve"> (</w:t>
            </w:r>
            <w:proofErr w:type="spellStart"/>
            <w:r w:rsidR="008B4201" w:rsidRPr="00FA3D1A">
              <w:t>stack</w:t>
            </w:r>
            <w:proofErr w:type="spellEnd"/>
            <w:r w:rsidR="008B4201" w:rsidRPr="00FA3D1A">
              <w:t>)</w:t>
            </w:r>
            <w:r w:rsidR="008D4720" w:rsidRPr="00FA3D1A">
              <w:t xml:space="preserve">, </w:t>
            </w:r>
            <w:r w:rsidR="00AA13F1" w:rsidRPr="00FA3D1A">
              <w:t>dostarczeni</w:t>
            </w:r>
            <w:r w:rsidRPr="00FA3D1A">
              <w:t>e</w:t>
            </w:r>
            <w:r w:rsidR="00AA13F1" w:rsidRPr="00FA3D1A">
              <w:t xml:space="preserve"> wymagan</w:t>
            </w:r>
            <w:r w:rsidRPr="00FA3D1A">
              <w:t>ych</w:t>
            </w:r>
            <w:r w:rsidR="00AA13F1" w:rsidRPr="00FA3D1A">
              <w:t xml:space="preserve"> do tego celu </w:t>
            </w:r>
            <w:r w:rsidRPr="00FA3D1A">
              <w:t>kabli</w:t>
            </w:r>
            <w:r w:rsidR="00707C32">
              <w:t xml:space="preserve"> min. 1 metrowych</w:t>
            </w:r>
            <w:r w:rsidRPr="00FA3D1A">
              <w:t>, wkładek, podzespołów, oprogramowania,  licencji itp.</w:t>
            </w:r>
          </w:p>
          <w:p w:rsidR="00AA13F1" w:rsidRPr="00652E24" w:rsidRDefault="00AA13F1" w:rsidP="00AA13F1">
            <w:pPr>
              <w:shd w:val="clear" w:color="auto" w:fill="FDFDFD"/>
              <w:spacing w:after="0" w:line="240" w:lineRule="auto"/>
              <w:jc w:val="both"/>
            </w:pPr>
          </w:p>
          <w:p w:rsidR="005A07D2" w:rsidRPr="00652E24" w:rsidRDefault="005A07D2" w:rsidP="00AA13F1">
            <w:pPr>
              <w:shd w:val="clear" w:color="auto" w:fill="FDFDFD"/>
              <w:spacing w:after="0" w:line="240" w:lineRule="auto"/>
              <w:jc w:val="both"/>
            </w:pPr>
            <w:r w:rsidRPr="00652E24">
              <w:t xml:space="preserve">Każde urządzenie musi mieć </w:t>
            </w:r>
            <w:r w:rsidR="00FA3D1A">
              <w:t xml:space="preserve">4 </w:t>
            </w:r>
            <w:r w:rsidRPr="00652E24">
              <w:t>port</w:t>
            </w:r>
            <w:r w:rsidR="00FA3D1A">
              <w:t>y</w:t>
            </w:r>
            <w:r w:rsidRPr="00652E24">
              <w:t xml:space="preserve"> SFP/SFP+</w:t>
            </w:r>
            <w:r w:rsidR="00F15FBB">
              <w:t>,</w:t>
            </w:r>
            <w:r w:rsidRPr="00652E24">
              <w:t xml:space="preserve"> </w:t>
            </w:r>
            <w:r w:rsidR="00FA3D1A">
              <w:t xml:space="preserve"> </w:t>
            </w:r>
            <w:r w:rsidR="00F15FBB">
              <w:t>dwie</w:t>
            </w:r>
            <w:r w:rsidR="00FA3D1A">
              <w:t xml:space="preserve"> </w:t>
            </w:r>
            <w:r w:rsidRPr="00652E24">
              <w:t>wkładk</w:t>
            </w:r>
            <w:r w:rsidR="00F15FBB">
              <w:t>i SFP+</w:t>
            </w:r>
            <w:r w:rsidRPr="00652E24">
              <w:t xml:space="preserve"> </w:t>
            </w:r>
            <w:r w:rsidR="005E0535" w:rsidRPr="00652E24">
              <w:t xml:space="preserve">10 </w:t>
            </w:r>
            <w:proofErr w:type="spellStart"/>
            <w:r w:rsidR="005E0535" w:rsidRPr="00652E24">
              <w:t>Gbps</w:t>
            </w:r>
            <w:proofErr w:type="spellEnd"/>
            <w:r w:rsidR="00F15FBB">
              <w:t xml:space="preserve"> LC </w:t>
            </w:r>
            <w:r w:rsidR="00BF03DE">
              <w:t>SM WDM DDM 10km</w:t>
            </w:r>
            <w:r w:rsidR="00F15FBB">
              <w:t xml:space="preserve"> </w:t>
            </w:r>
            <w:r w:rsidR="005E0535" w:rsidRPr="00652E24">
              <w:t>kompatybiln</w:t>
            </w:r>
            <w:r w:rsidR="00F15FBB">
              <w:t>e</w:t>
            </w:r>
            <w:r w:rsidR="005E0535" w:rsidRPr="00652E24">
              <w:t xml:space="preserve"> z</w:t>
            </w:r>
            <w:r w:rsidR="00F15FBB">
              <w:t> </w:t>
            </w:r>
            <w:r w:rsidR="001B04BE">
              <w:t>dostarczanymi</w:t>
            </w:r>
            <w:r w:rsidRPr="00652E24">
              <w:t xml:space="preserve"> urządze</w:t>
            </w:r>
            <w:r w:rsidR="005E0535" w:rsidRPr="00652E24">
              <w:t>niami</w:t>
            </w:r>
            <w:r w:rsidR="00EE3039">
              <w:t>,</w:t>
            </w:r>
            <w:r w:rsidRPr="00652E24">
              <w:t xml:space="preserve"> </w:t>
            </w:r>
            <w:r w:rsidR="00344CFD">
              <w:t>dostarczanie kabl</w:t>
            </w:r>
            <w:r w:rsidR="00EE3039">
              <w:t>i</w:t>
            </w:r>
            <w:r w:rsidR="005E0535" w:rsidRPr="00652E24">
              <w:t xml:space="preserve"> </w:t>
            </w:r>
            <w:r w:rsidRPr="00652E24">
              <w:t>umożliwiając</w:t>
            </w:r>
            <w:r w:rsidR="005E0535" w:rsidRPr="00652E24">
              <w:t>ymi</w:t>
            </w:r>
            <w:r w:rsidRPr="00652E24">
              <w:t xml:space="preserve"> ich połączenie</w:t>
            </w:r>
            <w:r w:rsidR="00344CFD">
              <w:t xml:space="preserve"> dł. 10m</w:t>
            </w:r>
            <w:r w:rsidR="00EE3039">
              <w:t xml:space="preserve"> LC/pc-E2000/</w:t>
            </w:r>
            <w:proofErr w:type="spellStart"/>
            <w:r w:rsidR="00EE3039">
              <w:t>apc</w:t>
            </w:r>
            <w:proofErr w:type="spellEnd"/>
          </w:p>
          <w:p w:rsidR="005A07D2" w:rsidRPr="00652E24" w:rsidRDefault="005A07D2" w:rsidP="00AA13F1">
            <w:pPr>
              <w:shd w:val="clear" w:color="auto" w:fill="FDFDFD"/>
              <w:spacing w:after="0" w:line="240" w:lineRule="auto"/>
              <w:jc w:val="both"/>
            </w:pPr>
          </w:p>
          <w:p w:rsidR="00D80620" w:rsidRPr="00652E24" w:rsidRDefault="005A07D2" w:rsidP="00AA13F1">
            <w:pPr>
              <w:shd w:val="clear" w:color="auto" w:fill="FDFDFD"/>
              <w:spacing w:after="0" w:line="240" w:lineRule="auto"/>
              <w:jc w:val="both"/>
            </w:pPr>
            <w:r w:rsidRPr="00652E24">
              <w:t>Dostarczone okablowanie służące do zarządzania urządzeniami.</w:t>
            </w:r>
          </w:p>
          <w:p w:rsidR="00AA13F1" w:rsidRPr="00652E24" w:rsidRDefault="00AA13F1" w:rsidP="00AA13F1">
            <w:pPr>
              <w:shd w:val="clear" w:color="auto" w:fill="FDFDFD"/>
              <w:spacing w:after="0" w:line="240" w:lineRule="auto"/>
              <w:jc w:val="both"/>
            </w:pPr>
          </w:p>
        </w:tc>
        <w:tc>
          <w:tcPr>
            <w:tcW w:w="1145" w:type="pct"/>
            <w:vAlign w:val="center"/>
          </w:tcPr>
          <w:p w:rsidR="00AA13F1" w:rsidRPr="00406D3B" w:rsidRDefault="00AA13F1" w:rsidP="00406D3B">
            <w:pPr>
              <w:shd w:val="clear" w:color="auto" w:fill="FDFDFD"/>
              <w:spacing w:after="0" w:line="240" w:lineRule="auto"/>
              <w:jc w:val="center"/>
            </w:pPr>
            <w:r w:rsidRPr="00406D3B">
              <w:t>Spełnia / Nie spełnia *</w:t>
            </w:r>
          </w:p>
        </w:tc>
      </w:tr>
      <w:tr w:rsidR="00406D3B" w:rsidRPr="00C534B8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74" w:type="pct"/>
            <w:vAlign w:val="center"/>
          </w:tcPr>
          <w:p w:rsidR="00406D3B" w:rsidRPr="00C534B8" w:rsidRDefault="00406D3B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406D3B" w:rsidRPr="00C534B8" w:rsidRDefault="007E7329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E7329">
              <w:rPr>
                <w:rFonts w:asciiTheme="minorHAnsi" w:hAnsiTheme="minorHAnsi"/>
                <w:color w:val="000000" w:themeColor="text1"/>
              </w:rPr>
              <w:t>Typ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3037" w:type="pct"/>
            <w:vAlign w:val="center"/>
          </w:tcPr>
          <w:p w:rsidR="00406D3B" w:rsidRPr="008C0067" w:rsidRDefault="008D4720" w:rsidP="008D4720">
            <w:pPr>
              <w:shd w:val="clear" w:color="auto" w:fill="FDFDFD"/>
              <w:spacing w:after="0" w:line="240" w:lineRule="auto"/>
              <w:jc w:val="both"/>
            </w:pPr>
            <w:r>
              <w:t>Komplet p</w:t>
            </w:r>
            <w:r w:rsidR="007E7329" w:rsidRPr="007E7329">
              <w:t>rzełącznik</w:t>
            </w:r>
            <w:r>
              <w:t xml:space="preserve">ów dostępowych </w:t>
            </w:r>
            <w:r w:rsidR="007E7329" w:rsidRPr="007E7329">
              <w:t>L3 Gigabit Ethernet do</w:t>
            </w:r>
            <w:r w:rsidR="0021523A">
              <w:t xml:space="preserve"> montażu w szafie typu </w:t>
            </w:r>
            <w:proofErr w:type="spellStart"/>
            <w:r w:rsidR="0021523A">
              <w:t>rack</w:t>
            </w:r>
            <w:proofErr w:type="spellEnd"/>
            <w:r w:rsidR="0021523A">
              <w:t xml:space="preserve"> 19” służący do rozbudowy sieci komputerowej Zamawiającego</w:t>
            </w:r>
          </w:p>
        </w:tc>
        <w:tc>
          <w:tcPr>
            <w:tcW w:w="1145" w:type="pct"/>
            <w:vAlign w:val="center"/>
          </w:tcPr>
          <w:p w:rsidR="00406D3B" w:rsidRDefault="00406D3B" w:rsidP="00406D3B">
            <w:pPr>
              <w:shd w:val="clear" w:color="auto" w:fill="FDFDFD"/>
              <w:spacing w:after="0" w:line="240" w:lineRule="auto"/>
              <w:jc w:val="center"/>
            </w:pPr>
            <w:r w:rsidRPr="00406D3B">
              <w:t>Spełnia / Nie spełnia *</w:t>
            </w:r>
          </w:p>
        </w:tc>
      </w:tr>
      <w:tr w:rsidR="00406D3B" w:rsidRPr="00C534B8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63"/>
        </w:trPr>
        <w:tc>
          <w:tcPr>
            <w:tcW w:w="174" w:type="pct"/>
            <w:vAlign w:val="center"/>
          </w:tcPr>
          <w:p w:rsidR="00406D3B" w:rsidRPr="00C534B8" w:rsidRDefault="00406D3B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406D3B" w:rsidRDefault="007E7329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Porty</w:t>
            </w:r>
            <w:r w:rsidR="00406D3B"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3037" w:type="pct"/>
            <w:vAlign w:val="center"/>
          </w:tcPr>
          <w:p w:rsidR="005F2AD4" w:rsidRDefault="007E7329" w:rsidP="00900777">
            <w:pPr>
              <w:pStyle w:val="Akapitzlist"/>
              <w:numPr>
                <w:ilvl w:val="0"/>
                <w:numId w:val="12"/>
              </w:numPr>
            </w:pPr>
            <w:r>
              <w:t xml:space="preserve">minimum 48 portów </w:t>
            </w:r>
            <w:r w:rsidR="005F2AD4">
              <w:t xml:space="preserve">RJ45 </w:t>
            </w:r>
            <w:r>
              <w:t xml:space="preserve">10/100/1000 </w:t>
            </w:r>
            <w:proofErr w:type="spellStart"/>
            <w:r>
              <w:t>Mbps</w:t>
            </w:r>
            <w:proofErr w:type="spellEnd"/>
          </w:p>
          <w:p w:rsidR="005F2AD4" w:rsidRDefault="007E7329" w:rsidP="00900777">
            <w:pPr>
              <w:pStyle w:val="Akapitzlist"/>
              <w:numPr>
                <w:ilvl w:val="0"/>
                <w:numId w:val="12"/>
              </w:numPr>
            </w:pPr>
            <w:r>
              <w:t>minimum 4 dodatkowe porty typu U</w:t>
            </w:r>
            <w:r w:rsidR="005F2AD4">
              <w:t>PLINK 10 Gigabit Ethernet SFP+.</w:t>
            </w:r>
          </w:p>
          <w:p w:rsidR="00406D3B" w:rsidRDefault="007E7329" w:rsidP="009A6BB6">
            <w:pPr>
              <w:pStyle w:val="Akapitzlist"/>
              <w:numPr>
                <w:ilvl w:val="0"/>
                <w:numId w:val="12"/>
              </w:numPr>
            </w:pPr>
            <w:r>
              <w:t xml:space="preserve">Porty UPLINK SFP+ muszą obsługiwać obsadzanie ich wkładkami 10 Gigabit Ethernet – </w:t>
            </w:r>
            <w:r w:rsidRPr="009A6BB6">
              <w:t>minimum 10GBase-SR, 10GBase-LR, 10GBase-ER oraz Gigabit Eth</w:t>
            </w:r>
            <w:r w:rsidR="009A6BB6">
              <w:t xml:space="preserve">ernet – minimum 1000Base LX/LH </w:t>
            </w:r>
            <w:r w:rsidRPr="009A6BB6">
              <w:t>- zależnie od potrzeb Zamawiającego.</w:t>
            </w:r>
          </w:p>
        </w:tc>
        <w:tc>
          <w:tcPr>
            <w:tcW w:w="1145" w:type="pct"/>
            <w:vAlign w:val="center"/>
          </w:tcPr>
          <w:p w:rsidR="00406D3B" w:rsidRDefault="00406D3B" w:rsidP="00406D3B">
            <w:pPr>
              <w:jc w:val="center"/>
            </w:pPr>
            <w:r w:rsidRPr="00406D3B">
              <w:t>Spełnia / Nie spełnia *</w:t>
            </w:r>
          </w:p>
        </w:tc>
      </w:tr>
      <w:tr w:rsidR="007E7329" w:rsidRPr="00C534B8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63"/>
        </w:trPr>
        <w:tc>
          <w:tcPr>
            <w:tcW w:w="174" w:type="pct"/>
            <w:vAlign w:val="center"/>
          </w:tcPr>
          <w:p w:rsidR="007E7329" w:rsidRPr="00C534B8" w:rsidRDefault="007E7329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7E7329" w:rsidRDefault="007E7329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Obudowa:</w:t>
            </w:r>
          </w:p>
        </w:tc>
        <w:tc>
          <w:tcPr>
            <w:tcW w:w="3037" w:type="pct"/>
            <w:vAlign w:val="center"/>
          </w:tcPr>
          <w:p w:rsidR="005F2AD4" w:rsidRDefault="007E7329" w:rsidP="00900777">
            <w:pPr>
              <w:pStyle w:val="Akapitzlist"/>
              <w:numPr>
                <w:ilvl w:val="0"/>
                <w:numId w:val="13"/>
              </w:numPr>
            </w:pPr>
            <w:r>
              <w:t>Obudowa przystosowana do montażu w szafie serwerowej typu RACK</w:t>
            </w:r>
            <w:r w:rsidR="005F2AD4">
              <w:t xml:space="preserve"> 19’’.</w:t>
            </w:r>
          </w:p>
          <w:p w:rsidR="005F2AD4" w:rsidRDefault="007E7329" w:rsidP="00900777">
            <w:pPr>
              <w:pStyle w:val="Akapitzlist"/>
              <w:numPr>
                <w:ilvl w:val="0"/>
                <w:numId w:val="13"/>
              </w:numPr>
            </w:pPr>
            <w:r>
              <w:t>Wysokość urządzenia nie większa ni</w:t>
            </w:r>
            <w:r w:rsidR="005F2AD4">
              <w:t>ż 1 U.</w:t>
            </w:r>
          </w:p>
          <w:p w:rsidR="007E7329" w:rsidRDefault="007E7329" w:rsidP="009A6BB6">
            <w:pPr>
              <w:pStyle w:val="Akapitzlist"/>
              <w:numPr>
                <w:ilvl w:val="0"/>
                <w:numId w:val="13"/>
              </w:numPr>
            </w:pPr>
            <w:r>
              <w:t>W zestawie wszelkie niezbędne elementy do montażu</w:t>
            </w:r>
            <w:r w:rsidR="009A6BB6">
              <w:t xml:space="preserve"> i uruchomienia </w:t>
            </w:r>
            <w:r>
              <w:t>przełącznika w szafie typu RACK 19”.</w:t>
            </w:r>
            <w:r w:rsidR="009A6BB6">
              <w:t xml:space="preserve"> Jeśli urządzenie wymaga podłączenia dedykowanej linki uziemiającej do obudowy, to Wykonawca dostarczy dedukowaną do urządzenia linkę uziemiającą o przekroju min. 4mm2 i długości min. 3 m.</w:t>
            </w:r>
          </w:p>
        </w:tc>
        <w:tc>
          <w:tcPr>
            <w:tcW w:w="1145" w:type="pct"/>
            <w:vAlign w:val="center"/>
          </w:tcPr>
          <w:p w:rsidR="007E7329" w:rsidRPr="00406D3B" w:rsidRDefault="005F2AD4" w:rsidP="00406D3B">
            <w:pPr>
              <w:jc w:val="center"/>
            </w:pPr>
            <w:r w:rsidRPr="00406D3B">
              <w:t>Spełnia / Nie spełnia *</w:t>
            </w:r>
          </w:p>
        </w:tc>
      </w:tr>
      <w:tr w:rsidR="007E7329" w:rsidRPr="00C534B8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63"/>
        </w:trPr>
        <w:tc>
          <w:tcPr>
            <w:tcW w:w="174" w:type="pct"/>
            <w:vAlign w:val="center"/>
          </w:tcPr>
          <w:p w:rsidR="007E7329" w:rsidRPr="00C534B8" w:rsidRDefault="007E7329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7E7329" w:rsidRDefault="007E7329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E7329">
              <w:rPr>
                <w:rFonts w:asciiTheme="minorHAnsi" w:hAnsiTheme="minorHAnsi"/>
                <w:color w:val="000000" w:themeColor="text1"/>
              </w:rPr>
              <w:t>Wielkość tablicy adresów MAC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3037" w:type="pct"/>
            <w:vAlign w:val="center"/>
          </w:tcPr>
          <w:p w:rsidR="007E7329" w:rsidRDefault="007E7329" w:rsidP="007E7329">
            <w:r>
              <w:t>Minimum 16</w:t>
            </w:r>
            <w:r w:rsidR="009A6BB6">
              <w:t> </w:t>
            </w:r>
            <w:r w:rsidRPr="007E7329">
              <w:t>000</w:t>
            </w:r>
            <w:r w:rsidR="009A6BB6">
              <w:t xml:space="preserve"> wpisów</w:t>
            </w:r>
          </w:p>
        </w:tc>
        <w:tc>
          <w:tcPr>
            <w:tcW w:w="1145" w:type="pct"/>
            <w:vAlign w:val="center"/>
          </w:tcPr>
          <w:p w:rsidR="007E7329" w:rsidRPr="00406D3B" w:rsidRDefault="005F2AD4" w:rsidP="00406D3B">
            <w:pPr>
              <w:jc w:val="center"/>
            </w:pPr>
            <w:r w:rsidRPr="00406D3B">
              <w:t>Spełnia / Nie spełnia *</w:t>
            </w:r>
          </w:p>
        </w:tc>
      </w:tr>
      <w:tr w:rsidR="007E7329" w:rsidRPr="00C534B8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63"/>
        </w:trPr>
        <w:tc>
          <w:tcPr>
            <w:tcW w:w="174" w:type="pct"/>
            <w:vAlign w:val="center"/>
          </w:tcPr>
          <w:p w:rsidR="007E7329" w:rsidRPr="00C534B8" w:rsidRDefault="007E7329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7E7329" w:rsidRPr="007E7329" w:rsidRDefault="007E7329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E7329">
              <w:rPr>
                <w:rFonts w:asciiTheme="minorHAnsi" w:hAnsiTheme="minorHAnsi"/>
                <w:color w:val="000000" w:themeColor="text1"/>
              </w:rPr>
              <w:t>Ilość obsługiwanych sieci VLAN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3037" w:type="pct"/>
            <w:vAlign w:val="center"/>
          </w:tcPr>
          <w:p w:rsidR="007E7329" w:rsidRDefault="009A6BB6" w:rsidP="007E7329">
            <w:r>
              <w:t>Minimum 4096</w:t>
            </w:r>
          </w:p>
        </w:tc>
        <w:tc>
          <w:tcPr>
            <w:tcW w:w="1145" w:type="pct"/>
            <w:vAlign w:val="center"/>
          </w:tcPr>
          <w:p w:rsidR="007E7329" w:rsidRPr="00406D3B" w:rsidRDefault="005F2AD4" w:rsidP="00406D3B">
            <w:pPr>
              <w:jc w:val="center"/>
            </w:pPr>
            <w:r w:rsidRPr="00406D3B">
              <w:t>Spełnia / Nie spełnia *</w:t>
            </w:r>
          </w:p>
        </w:tc>
      </w:tr>
      <w:tr w:rsidR="007E7329" w:rsidRPr="00C534B8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63"/>
        </w:trPr>
        <w:tc>
          <w:tcPr>
            <w:tcW w:w="174" w:type="pct"/>
            <w:vAlign w:val="center"/>
          </w:tcPr>
          <w:p w:rsidR="007E7329" w:rsidRPr="00C534B8" w:rsidRDefault="007E7329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7E7329" w:rsidRDefault="007E7329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E7329">
              <w:rPr>
                <w:rFonts w:asciiTheme="minorHAnsi" w:hAnsiTheme="minorHAnsi"/>
                <w:color w:val="000000" w:themeColor="text1"/>
              </w:rPr>
              <w:t>Wydajność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3037" w:type="pct"/>
            <w:vAlign w:val="center"/>
          </w:tcPr>
          <w:p w:rsidR="004C3164" w:rsidRDefault="004C3164" w:rsidP="00900777">
            <w:pPr>
              <w:pStyle w:val="Akapitzlist"/>
              <w:numPr>
                <w:ilvl w:val="0"/>
                <w:numId w:val="15"/>
              </w:numPr>
            </w:pPr>
            <w:proofErr w:type="spellStart"/>
            <w:r>
              <w:t>Switching</w:t>
            </w:r>
            <w:proofErr w:type="spellEnd"/>
            <w:r>
              <w:t xml:space="preserve"> </w:t>
            </w:r>
            <w:proofErr w:type="spellStart"/>
            <w:r>
              <w:t>capacity</w:t>
            </w:r>
            <w:proofErr w:type="spellEnd"/>
            <w:r>
              <w:t xml:space="preserve"> -  min. </w:t>
            </w:r>
            <w:r w:rsidR="00E411BA">
              <w:t>25</w:t>
            </w:r>
            <w:r w:rsidR="00841D3B">
              <w:t>6</w:t>
            </w:r>
            <w:r>
              <w:t xml:space="preserve"> </w:t>
            </w:r>
            <w:proofErr w:type="spellStart"/>
            <w:r>
              <w:t>Gbps</w:t>
            </w:r>
            <w:proofErr w:type="spellEnd"/>
          </w:p>
          <w:p w:rsidR="007E7329" w:rsidRDefault="007E7329" w:rsidP="004C3164">
            <w:pPr>
              <w:pStyle w:val="Akapitzlist"/>
              <w:numPr>
                <w:ilvl w:val="0"/>
                <w:numId w:val="15"/>
              </w:numPr>
            </w:pPr>
            <w:r>
              <w:t xml:space="preserve">Przełączanie dla pakietów 64-bajtowych: min. </w:t>
            </w:r>
            <w:r w:rsidRPr="00053DF1">
              <w:t xml:space="preserve">130 </w:t>
            </w:r>
            <w:proofErr w:type="spellStart"/>
            <w:r w:rsidRPr="00053DF1">
              <w:t>Mpps</w:t>
            </w:r>
            <w:proofErr w:type="spellEnd"/>
          </w:p>
        </w:tc>
        <w:tc>
          <w:tcPr>
            <w:tcW w:w="1145" w:type="pct"/>
            <w:vAlign w:val="center"/>
          </w:tcPr>
          <w:p w:rsidR="007E7329" w:rsidRPr="00406D3B" w:rsidRDefault="005F2AD4" w:rsidP="00406D3B">
            <w:pPr>
              <w:jc w:val="center"/>
            </w:pPr>
            <w:r w:rsidRPr="00406D3B">
              <w:t>Spełnia / Nie spełnia *</w:t>
            </w:r>
          </w:p>
        </w:tc>
      </w:tr>
      <w:tr w:rsidR="007E7329" w:rsidRPr="00C534B8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63"/>
        </w:trPr>
        <w:tc>
          <w:tcPr>
            <w:tcW w:w="174" w:type="pct"/>
            <w:vAlign w:val="center"/>
          </w:tcPr>
          <w:p w:rsidR="007E7329" w:rsidRPr="00C534B8" w:rsidRDefault="007E7329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7E7329" w:rsidRPr="007E7329" w:rsidRDefault="007E7329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E7329">
              <w:rPr>
                <w:rFonts w:asciiTheme="minorHAnsi" w:hAnsiTheme="minorHAnsi"/>
                <w:color w:val="000000" w:themeColor="text1"/>
              </w:rPr>
              <w:t>Wielkość tablicy routingu</w:t>
            </w:r>
          </w:p>
        </w:tc>
        <w:tc>
          <w:tcPr>
            <w:tcW w:w="3037" w:type="pct"/>
            <w:vAlign w:val="center"/>
          </w:tcPr>
          <w:p w:rsidR="005F2AD4" w:rsidRDefault="007E7329" w:rsidP="00900777">
            <w:pPr>
              <w:pStyle w:val="Akapitzlist"/>
              <w:numPr>
                <w:ilvl w:val="0"/>
                <w:numId w:val="16"/>
              </w:numPr>
            </w:pPr>
            <w:r>
              <w:t>min. 3 000 tras IPv4</w:t>
            </w:r>
          </w:p>
          <w:p w:rsidR="007E7329" w:rsidRDefault="007E7329" w:rsidP="00900777">
            <w:pPr>
              <w:pStyle w:val="Akapitzlist"/>
              <w:numPr>
                <w:ilvl w:val="0"/>
                <w:numId w:val="16"/>
              </w:numPr>
            </w:pPr>
            <w:r>
              <w:t>min. 1 500 tras IPv6</w:t>
            </w:r>
          </w:p>
        </w:tc>
        <w:tc>
          <w:tcPr>
            <w:tcW w:w="1145" w:type="pct"/>
            <w:vAlign w:val="center"/>
          </w:tcPr>
          <w:p w:rsidR="007E7329" w:rsidRPr="00406D3B" w:rsidRDefault="005F2AD4" w:rsidP="00406D3B">
            <w:pPr>
              <w:jc w:val="center"/>
            </w:pPr>
            <w:r w:rsidRPr="00406D3B">
              <w:t>Spełnia / Nie spełnia *</w:t>
            </w:r>
          </w:p>
        </w:tc>
      </w:tr>
      <w:tr w:rsidR="007E7329" w:rsidRPr="00C534B8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63"/>
        </w:trPr>
        <w:tc>
          <w:tcPr>
            <w:tcW w:w="174" w:type="pct"/>
            <w:vAlign w:val="center"/>
          </w:tcPr>
          <w:p w:rsidR="007E7329" w:rsidRPr="00C534B8" w:rsidRDefault="007E7329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7E7329" w:rsidRPr="007E7329" w:rsidRDefault="007E7329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E7329">
              <w:rPr>
                <w:rFonts w:asciiTheme="minorHAnsi" w:hAnsiTheme="minorHAnsi"/>
                <w:color w:val="000000" w:themeColor="text1"/>
              </w:rPr>
              <w:t>Obsługa ramek Jumbo</w:t>
            </w:r>
          </w:p>
        </w:tc>
        <w:tc>
          <w:tcPr>
            <w:tcW w:w="3037" w:type="pct"/>
            <w:vAlign w:val="center"/>
          </w:tcPr>
          <w:p w:rsidR="007E7329" w:rsidRDefault="009B7CC2" w:rsidP="009B7CC2">
            <w:r>
              <w:t>Tak</w:t>
            </w:r>
          </w:p>
        </w:tc>
        <w:tc>
          <w:tcPr>
            <w:tcW w:w="1145" w:type="pct"/>
            <w:vAlign w:val="center"/>
          </w:tcPr>
          <w:p w:rsidR="007E7329" w:rsidRPr="00406D3B" w:rsidRDefault="005F2AD4" w:rsidP="00406D3B">
            <w:pPr>
              <w:jc w:val="center"/>
            </w:pPr>
            <w:r w:rsidRPr="00406D3B">
              <w:t>Spełnia / Nie spełnia *</w:t>
            </w:r>
          </w:p>
        </w:tc>
      </w:tr>
      <w:tr w:rsidR="007E7329" w:rsidRPr="00C534B8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63"/>
        </w:trPr>
        <w:tc>
          <w:tcPr>
            <w:tcW w:w="174" w:type="pct"/>
            <w:vAlign w:val="center"/>
          </w:tcPr>
          <w:p w:rsidR="007E7329" w:rsidRPr="00C534B8" w:rsidRDefault="007E7329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7E7329" w:rsidRPr="007E7329" w:rsidRDefault="007E7329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E7329">
              <w:rPr>
                <w:rFonts w:asciiTheme="minorHAnsi" w:hAnsiTheme="minorHAnsi"/>
                <w:color w:val="000000" w:themeColor="text1"/>
              </w:rPr>
              <w:t>Obsługa POE+</w:t>
            </w:r>
          </w:p>
        </w:tc>
        <w:tc>
          <w:tcPr>
            <w:tcW w:w="3037" w:type="pct"/>
            <w:vAlign w:val="center"/>
          </w:tcPr>
          <w:p w:rsidR="007E7329" w:rsidRDefault="007E7329" w:rsidP="00425526">
            <w:r w:rsidRPr="00FF08BE">
              <w:t>Tak,</w:t>
            </w:r>
            <w:r w:rsidR="00425526" w:rsidRPr="00FF08BE">
              <w:t xml:space="preserve"> w trybie Full POE+ (jednoczesne obciążenie 30W każdego portu)</w:t>
            </w:r>
            <w:r w:rsidR="00717B22">
              <w:t xml:space="preserve"> (budżet mocy 1440W)</w:t>
            </w:r>
          </w:p>
        </w:tc>
        <w:tc>
          <w:tcPr>
            <w:tcW w:w="1145" w:type="pct"/>
            <w:vAlign w:val="center"/>
          </w:tcPr>
          <w:p w:rsidR="007E7329" w:rsidRPr="00406D3B" w:rsidRDefault="005F2AD4" w:rsidP="00406D3B">
            <w:pPr>
              <w:jc w:val="center"/>
            </w:pPr>
            <w:r w:rsidRPr="00406D3B">
              <w:t>Spełnia / Nie spełnia *</w:t>
            </w:r>
          </w:p>
        </w:tc>
      </w:tr>
      <w:tr w:rsidR="007E7329" w:rsidRPr="00C534B8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63"/>
        </w:trPr>
        <w:tc>
          <w:tcPr>
            <w:tcW w:w="174" w:type="pct"/>
            <w:vAlign w:val="center"/>
          </w:tcPr>
          <w:p w:rsidR="007E7329" w:rsidRPr="00C534B8" w:rsidRDefault="007E7329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7E7329" w:rsidRPr="007E7329" w:rsidRDefault="007E7329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7E7329">
              <w:rPr>
                <w:rFonts w:asciiTheme="minorHAnsi" w:hAnsiTheme="minorHAnsi"/>
                <w:color w:val="000000" w:themeColor="text1"/>
              </w:rPr>
              <w:t>Funkcjonalność urządzenia</w:t>
            </w:r>
          </w:p>
        </w:tc>
        <w:tc>
          <w:tcPr>
            <w:tcW w:w="3037" w:type="pct"/>
            <w:vAlign w:val="center"/>
          </w:tcPr>
          <w:p w:rsidR="007E7329" w:rsidRDefault="00692034" w:rsidP="00692034">
            <w:r>
              <w:t xml:space="preserve">• </w:t>
            </w:r>
            <w:r w:rsidR="007E7329">
              <w:t xml:space="preserve">Możliwość </w:t>
            </w:r>
            <w:proofErr w:type="spellStart"/>
            <w:r w:rsidR="007E7329">
              <w:t>stackowania</w:t>
            </w:r>
            <w:proofErr w:type="spellEnd"/>
            <w:r w:rsidR="007E7329">
              <w:t xml:space="preserve"> przełączników z zapewnieniem następujących funkcjonalności:</w:t>
            </w:r>
          </w:p>
          <w:p w:rsidR="007E7329" w:rsidRPr="0074322E" w:rsidRDefault="007E7329" w:rsidP="00900777">
            <w:pPr>
              <w:pStyle w:val="Akapitzlist"/>
              <w:numPr>
                <w:ilvl w:val="0"/>
                <w:numId w:val="9"/>
              </w:numPr>
            </w:pPr>
            <w:r w:rsidRPr="0074322E">
              <w:t xml:space="preserve">Przepustowość w ramach stosu – 80 </w:t>
            </w:r>
            <w:proofErr w:type="spellStart"/>
            <w:r w:rsidRPr="0074322E">
              <w:t>Gb</w:t>
            </w:r>
            <w:proofErr w:type="spellEnd"/>
            <w:r w:rsidRPr="0074322E">
              <w:t>/s</w:t>
            </w:r>
          </w:p>
          <w:p w:rsidR="007E7329" w:rsidRPr="001413D7" w:rsidRDefault="007E7329" w:rsidP="00900777">
            <w:pPr>
              <w:pStyle w:val="Akapitzlist"/>
              <w:numPr>
                <w:ilvl w:val="0"/>
                <w:numId w:val="9"/>
              </w:numPr>
            </w:pPr>
            <w:r w:rsidRPr="001413D7">
              <w:t>8 urządzeń w stosie</w:t>
            </w:r>
          </w:p>
          <w:p w:rsidR="007E7329" w:rsidRPr="00717B22" w:rsidRDefault="007E7329" w:rsidP="00900777">
            <w:pPr>
              <w:pStyle w:val="Akapitzlist"/>
              <w:numPr>
                <w:ilvl w:val="0"/>
                <w:numId w:val="9"/>
              </w:numPr>
            </w:pPr>
            <w:r w:rsidRPr="00717B22">
              <w:t>Zarządzanie poprzez jeden adres IP</w:t>
            </w:r>
          </w:p>
          <w:p w:rsidR="007E7329" w:rsidRPr="00717B22" w:rsidRDefault="007E7329" w:rsidP="00900777">
            <w:pPr>
              <w:pStyle w:val="Akapitzlist"/>
              <w:numPr>
                <w:ilvl w:val="0"/>
                <w:numId w:val="9"/>
              </w:numPr>
            </w:pPr>
            <w:r w:rsidRPr="00717B22">
              <w:t xml:space="preserve">Możliwość </w:t>
            </w:r>
            <w:r w:rsidR="00E411BA" w:rsidRPr="00717B22">
              <w:t xml:space="preserve">agregowania portów do różnych przełączników pracujących w stosie </w:t>
            </w:r>
          </w:p>
          <w:p w:rsidR="007E7329" w:rsidRPr="00692034" w:rsidRDefault="007E7329" w:rsidP="00900777">
            <w:pPr>
              <w:pStyle w:val="Akapitzlist"/>
              <w:numPr>
                <w:ilvl w:val="0"/>
                <w:numId w:val="9"/>
              </w:numPr>
            </w:pPr>
            <w:r>
              <w:t>J</w:t>
            </w:r>
            <w:r w:rsidRPr="007E7329">
              <w:t xml:space="preserve">eżeli realizacja funkcji </w:t>
            </w:r>
            <w:proofErr w:type="spellStart"/>
            <w:r w:rsidRPr="007E7329">
              <w:t>stackowania</w:t>
            </w:r>
            <w:proofErr w:type="spellEnd"/>
            <w:r w:rsidRPr="007E7329">
              <w:t xml:space="preserve"> wymaga dodatkowych modułów</w:t>
            </w:r>
            <w:r w:rsidR="007734F3">
              <w:t xml:space="preserve">, </w:t>
            </w:r>
            <w:r w:rsidRPr="007E7329">
              <w:t>kabli</w:t>
            </w:r>
            <w:r w:rsidR="007734F3">
              <w:t>, licencji</w:t>
            </w:r>
            <w:r w:rsidRPr="007E7329">
              <w:t xml:space="preserve"> itp. ich dostarcz</w:t>
            </w:r>
            <w:r w:rsidR="008D1747">
              <w:t>enie w ramach tego postępowania</w:t>
            </w:r>
          </w:p>
          <w:p w:rsidR="00692034" w:rsidRDefault="00692034" w:rsidP="00692034">
            <w:r>
              <w:t>• Obsługa protokołu NTP</w:t>
            </w:r>
            <w:r w:rsidR="008D1747">
              <w:t xml:space="preserve"> lub SNTP</w:t>
            </w:r>
            <w:r>
              <w:br/>
              <w:t>• Obsługa IGMP</w:t>
            </w:r>
            <w:r w:rsidR="00C00D90">
              <w:t xml:space="preserve"> i </w:t>
            </w:r>
            <w:r>
              <w:t xml:space="preserve">MLD </w:t>
            </w:r>
            <w:proofErr w:type="spellStart"/>
            <w:r>
              <w:t>Snooping</w:t>
            </w:r>
            <w:proofErr w:type="spellEnd"/>
          </w:p>
          <w:p w:rsidR="00692034" w:rsidRDefault="00692034" w:rsidP="00900777">
            <w:pPr>
              <w:pStyle w:val="Akapitzlist"/>
              <w:numPr>
                <w:ilvl w:val="0"/>
                <w:numId w:val="10"/>
              </w:numPr>
            </w:pPr>
            <w:r>
              <w:t>Wsparcie dla następujących mechanizmów związanych z zapewnieniem ciągłości pracy sieci:</w:t>
            </w:r>
          </w:p>
          <w:p w:rsidR="00692034" w:rsidRDefault="00692034" w:rsidP="00900777">
            <w:pPr>
              <w:pStyle w:val="Akapitzlist"/>
              <w:numPr>
                <w:ilvl w:val="0"/>
                <w:numId w:val="11"/>
              </w:numPr>
            </w:pPr>
            <w:r>
              <w:lastRenderedPageBreak/>
              <w:t xml:space="preserve">IEEE 802.1w </w:t>
            </w:r>
            <w:proofErr w:type="spellStart"/>
            <w:r>
              <w:t>Rapid</w:t>
            </w:r>
            <w:proofErr w:type="spellEnd"/>
            <w:r>
              <w:t xml:space="preserve"> </w:t>
            </w:r>
            <w:proofErr w:type="spellStart"/>
            <w:r>
              <w:t>Spanning</w:t>
            </w:r>
            <w:proofErr w:type="spellEnd"/>
            <w:r>
              <w:t xml:space="preserve"> </w:t>
            </w:r>
            <w:proofErr w:type="spellStart"/>
            <w:r>
              <w:t>Tree</w:t>
            </w:r>
            <w:proofErr w:type="spellEnd"/>
          </w:p>
          <w:p w:rsidR="00692034" w:rsidRPr="006F2534" w:rsidRDefault="00692034" w:rsidP="00900777">
            <w:pPr>
              <w:pStyle w:val="Akapitzlist"/>
              <w:numPr>
                <w:ilvl w:val="0"/>
                <w:numId w:val="11"/>
              </w:numPr>
              <w:rPr>
                <w:lang w:val="en-US"/>
              </w:rPr>
            </w:pPr>
            <w:r w:rsidRPr="006F2534">
              <w:rPr>
                <w:lang w:val="en-US"/>
              </w:rPr>
              <w:t>Per-VLAN Rapid Spanning Tree (PVRST+</w:t>
            </w:r>
            <w:r w:rsidR="00C00D90" w:rsidRPr="006F2534">
              <w:rPr>
                <w:lang w:val="en-US"/>
              </w:rPr>
              <w:t xml:space="preserve"> / RPVST+</w:t>
            </w:r>
            <w:r w:rsidRPr="006F2534">
              <w:rPr>
                <w:lang w:val="en-US"/>
              </w:rPr>
              <w:t>)</w:t>
            </w:r>
          </w:p>
          <w:p w:rsidR="00692034" w:rsidRPr="006F2534" w:rsidRDefault="00692034" w:rsidP="00900777">
            <w:pPr>
              <w:pStyle w:val="Akapitzlist"/>
              <w:numPr>
                <w:ilvl w:val="0"/>
                <w:numId w:val="11"/>
              </w:numPr>
              <w:rPr>
                <w:lang w:val="en-US"/>
              </w:rPr>
            </w:pPr>
            <w:r w:rsidRPr="006F2534">
              <w:rPr>
                <w:lang w:val="en-US"/>
              </w:rPr>
              <w:t>IEEE 802.1s Multi-Instance Spanning Tree</w:t>
            </w:r>
          </w:p>
          <w:p w:rsidR="00692034" w:rsidRPr="0074322E" w:rsidRDefault="00692034" w:rsidP="0090077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74322E">
              <w:rPr>
                <w:rFonts w:asciiTheme="minorHAnsi" w:hAnsiTheme="minorHAnsi" w:cstheme="minorHAnsi"/>
              </w:rPr>
              <w:t>Obsługa 64 instancji protokołu STP</w:t>
            </w:r>
          </w:p>
          <w:p w:rsidR="00BC1346" w:rsidRPr="00C00D90" w:rsidRDefault="00C00D90" w:rsidP="0090077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C00D90">
              <w:rPr>
                <w:rFonts w:asciiTheme="minorHAnsi" w:hAnsiTheme="minorHAnsi" w:cstheme="minorHAnsi"/>
              </w:rPr>
              <w:t>Obsługa VTP lub MVRP</w:t>
            </w:r>
          </w:p>
          <w:p w:rsidR="00692034" w:rsidRPr="00692034" w:rsidRDefault="00692034" w:rsidP="00900777">
            <w:pPr>
              <w:pStyle w:val="Akapitzlist"/>
              <w:numPr>
                <w:ilvl w:val="0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Obsługa protokołu LLDP i LLDP-MED.</w:t>
            </w:r>
          </w:p>
          <w:p w:rsidR="00692034" w:rsidRPr="00692034" w:rsidRDefault="00692034" w:rsidP="00900777">
            <w:pPr>
              <w:pStyle w:val="Akapitzlist"/>
              <w:numPr>
                <w:ilvl w:val="0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Obsługa funkcji VLAN</w:t>
            </w:r>
            <w:r w:rsidR="00455911">
              <w:rPr>
                <w:rFonts w:asciiTheme="minorHAnsi" w:hAnsiTheme="minorHAnsi" w:cstheme="minorHAnsi"/>
              </w:rPr>
              <w:t xml:space="preserve"> głosowego</w:t>
            </w:r>
          </w:p>
          <w:p w:rsidR="00692034" w:rsidRPr="00692034" w:rsidRDefault="00692034" w:rsidP="00900777">
            <w:pPr>
              <w:pStyle w:val="Akapitzlist"/>
              <w:numPr>
                <w:ilvl w:val="0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Możliwość uruchomienia funkcji serwera DHCP</w:t>
            </w:r>
          </w:p>
          <w:p w:rsidR="00692034" w:rsidRPr="00692034" w:rsidRDefault="00692034" w:rsidP="00900777">
            <w:pPr>
              <w:pStyle w:val="Akapitzlist"/>
              <w:numPr>
                <w:ilvl w:val="0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Mechanizmy związane z bezpieczeństwem sieci:</w:t>
            </w:r>
          </w:p>
          <w:p w:rsidR="00692034" w:rsidRPr="0074322E" w:rsidRDefault="00692034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74322E">
              <w:rPr>
                <w:rFonts w:asciiTheme="minorHAnsi" w:hAnsiTheme="minorHAnsi" w:cstheme="minorHAnsi"/>
              </w:rPr>
              <w:t xml:space="preserve">Wiele poziomów dostępu administracyjnego poprzez konsolę. Przełącznik umożliwia zalogowanie się administratora z konkretnym poziomem dostępu zgodnie z </w:t>
            </w:r>
            <w:r w:rsidR="005F2AD4" w:rsidRPr="0074322E">
              <w:rPr>
                <w:rFonts w:asciiTheme="minorHAnsi" w:hAnsiTheme="minorHAnsi" w:cstheme="minorHAnsi"/>
              </w:rPr>
              <w:t>odpowiedzą serwera autoryzacji</w:t>
            </w:r>
          </w:p>
          <w:p w:rsidR="00692034" w:rsidRPr="00692034" w:rsidRDefault="00692034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Autoryzacja użytkowników w oparciu o IEEE 802.1X z możliwością dynamicznego przypisania użytkownika do określonej sieci VLAN</w:t>
            </w:r>
          </w:p>
          <w:p w:rsidR="00692034" w:rsidRPr="00455911" w:rsidRDefault="00692034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455911">
              <w:rPr>
                <w:rFonts w:asciiTheme="minorHAnsi" w:hAnsiTheme="minorHAnsi" w:cstheme="minorHAnsi"/>
              </w:rPr>
              <w:t xml:space="preserve">Obsługa funkcji </w:t>
            </w:r>
            <w:proofErr w:type="spellStart"/>
            <w:r w:rsidRPr="00455911">
              <w:rPr>
                <w:rFonts w:asciiTheme="minorHAnsi" w:hAnsiTheme="minorHAnsi" w:cstheme="minorHAnsi"/>
              </w:rPr>
              <w:t>Guest</w:t>
            </w:r>
            <w:proofErr w:type="spellEnd"/>
            <w:r w:rsidRPr="00455911">
              <w:rPr>
                <w:rFonts w:asciiTheme="minorHAnsi" w:hAnsiTheme="minorHAnsi" w:cstheme="minorHAnsi"/>
              </w:rPr>
              <w:t xml:space="preserve"> VLAN umożliwiająca uzyskanie gościnnego dostępu do sieci dla użytkowników bez suplikanta 802.1X</w:t>
            </w:r>
          </w:p>
          <w:p w:rsidR="00692034" w:rsidRPr="00692034" w:rsidRDefault="00692034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Możliwość uwierzytelniania urządzeń na porcie w oparciu o adres MAC</w:t>
            </w:r>
          </w:p>
          <w:p w:rsidR="00692034" w:rsidRPr="00455911" w:rsidRDefault="00692034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455911">
              <w:rPr>
                <w:rFonts w:asciiTheme="minorHAnsi" w:hAnsiTheme="minorHAnsi" w:cstheme="minorHAnsi"/>
              </w:rPr>
              <w:t xml:space="preserve">Możliwość uwierzytelniania użytkowników w oparciu o portal www dla klientów bez suplikanta 802.1X </w:t>
            </w:r>
          </w:p>
          <w:p w:rsidR="00692034" w:rsidRPr="00692034" w:rsidRDefault="00692034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Możliwość uwierzytelniania wielu użytkowników na jednym porcie oraz możliwość jednoczesnego uwierzytelniania na porcie telefonu IP i komputera PC podłączonego za telefonem</w:t>
            </w:r>
          </w:p>
          <w:p w:rsidR="00692034" w:rsidRPr="00692034" w:rsidRDefault="00692034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 xml:space="preserve">Możliwość obsługi żądań </w:t>
            </w:r>
            <w:proofErr w:type="spellStart"/>
            <w:r w:rsidRPr="00692034">
              <w:rPr>
                <w:rFonts w:asciiTheme="minorHAnsi" w:hAnsiTheme="minorHAnsi" w:cstheme="minorHAnsi"/>
              </w:rPr>
              <w:t>Change</w:t>
            </w:r>
            <w:proofErr w:type="spellEnd"/>
            <w:r w:rsidRPr="00692034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692034">
              <w:rPr>
                <w:rFonts w:asciiTheme="minorHAnsi" w:hAnsiTheme="minorHAnsi" w:cstheme="minorHAnsi"/>
              </w:rPr>
              <w:t>Authorization</w:t>
            </w:r>
            <w:proofErr w:type="spellEnd"/>
            <w:r w:rsidRPr="00692034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692034">
              <w:rPr>
                <w:rFonts w:asciiTheme="minorHAnsi" w:hAnsiTheme="minorHAnsi" w:cstheme="minorHAnsi"/>
              </w:rPr>
              <w:t>CoA</w:t>
            </w:r>
            <w:proofErr w:type="spellEnd"/>
            <w:r w:rsidRPr="00692034">
              <w:rPr>
                <w:rFonts w:asciiTheme="minorHAnsi" w:hAnsiTheme="minorHAnsi" w:cstheme="minorHAnsi"/>
              </w:rPr>
              <w:t>) zgodnie z RFC 5176</w:t>
            </w:r>
          </w:p>
          <w:p w:rsidR="00692034" w:rsidRPr="00692034" w:rsidRDefault="004A6110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Obsługa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funkcji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: </w:t>
            </w:r>
            <w:r w:rsidR="00692034" w:rsidRPr="00692034">
              <w:rPr>
                <w:rFonts w:asciiTheme="minorHAnsi" w:hAnsiTheme="minorHAnsi" w:cstheme="minorHAnsi"/>
                <w:lang w:val="en-US"/>
              </w:rPr>
              <w:t>Port Security, DHCP Snooping, Dynamic ARP Inspection</w:t>
            </w:r>
            <w:r>
              <w:rPr>
                <w:rFonts w:asciiTheme="minorHAnsi" w:hAnsiTheme="minorHAnsi" w:cstheme="minorHAnsi"/>
                <w:lang w:val="en-US"/>
              </w:rPr>
              <w:t>/</w:t>
            </w:r>
            <w:r w:rsidRPr="004A6110">
              <w:rPr>
                <w:rFonts w:asciiTheme="minorHAnsi" w:hAnsiTheme="minorHAnsi" w:cstheme="minorHAnsi"/>
                <w:lang w:val="en-US"/>
              </w:rPr>
              <w:t xml:space="preserve">Protection </w:t>
            </w:r>
            <w:proofErr w:type="spellStart"/>
            <w:r w:rsidR="00692034" w:rsidRPr="004A6110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="00692034" w:rsidRPr="004A6110">
              <w:rPr>
                <w:rFonts w:asciiTheme="minorHAnsi" w:hAnsiTheme="minorHAnsi" w:cstheme="minorHAnsi"/>
                <w:lang w:val="en-US"/>
              </w:rPr>
              <w:t xml:space="preserve"> IP Source Guard</w:t>
            </w:r>
          </w:p>
          <w:p w:rsidR="00692034" w:rsidRPr="00692034" w:rsidRDefault="00692034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Zapewnienie podstawowych mechanizmów bezpi</w:t>
            </w:r>
            <w:r w:rsidR="00B63F4D">
              <w:rPr>
                <w:rFonts w:asciiTheme="minorHAnsi" w:hAnsiTheme="minorHAnsi" w:cstheme="minorHAnsi"/>
              </w:rPr>
              <w:t xml:space="preserve">eczeństwa IPv6 na brzegu sieci </w:t>
            </w:r>
            <w:r w:rsidRPr="00692034">
              <w:rPr>
                <w:rFonts w:asciiTheme="minorHAnsi" w:hAnsiTheme="minorHAnsi" w:cstheme="minorHAnsi"/>
              </w:rPr>
              <w:t xml:space="preserve">w tym minimum ochronę przed rozgłaszaniem fałszywych komunikatów Router </w:t>
            </w:r>
            <w:proofErr w:type="spellStart"/>
            <w:r w:rsidRPr="00692034">
              <w:rPr>
                <w:rFonts w:asciiTheme="minorHAnsi" w:hAnsiTheme="minorHAnsi" w:cstheme="minorHAnsi"/>
              </w:rPr>
              <w:t>Advertisement</w:t>
            </w:r>
            <w:proofErr w:type="spellEnd"/>
            <w:r w:rsidRPr="00692034">
              <w:rPr>
                <w:rFonts w:asciiTheme="minorHAnsi" w:hAnsiTheme="minorHAnsi" w:cstheme="minorHAnsi"/>
              </w:rPr>
              <w:t xml:space="preserve"> (RA </w:t>
            </w:r>
            <w:proofErr w:type="spellStart"/>
            <w:r w:rsidRPr="00692034">
              <w:rPr>
                <w:rFonts w:asciiTheme="minorHAnsi" w:hAnsiTheme="minorHAnsi" w:cstheme="minorHAnsi"/>
              </w:rPr>
              <w:t>Guard</w:t>
            </w:r>
            <w:proofErr w:type="spellEnd"/>
            <w:r w:rsidRPr="00692034">
              <w:rPr>
                <w:rFonts w:asciiTheme="minorHAnsi" w:hAnsiTheme="minorHAnsi" w:cstheme="minorHAnsi"/>
              </w:rPr>
              <w:t xml:space="preserve">) i ochronę przed dołączeniem nieuprawnionych serwerów DHCPv6 do sieci (DHCPv6 </w:t>
            </w:r>
            <w:proofErr w:type="spellStart"/>
            <w:r w:rsidRPr="00692034">
              <w:rPr>
                <w:rFonts w:asciiTheme="minorHAnsi" w:hAnsiTheme="minorHAnsi" w:cstheme="minorHAnsi"/>
              </w:rPr>
              <w:t>Guard</w:t>
            </w:r>
            <w:proofErr w:type="spellEnd"/>
            <w:r w:rsidRPr="00692034">
              <w:rPr>
                <w:rFonts w:asciiTheme="minorHAnsi" w:hAnsiTheme="minorHAnsi" w:cstheme="minorHAnsi"/>
              </w:rPr>
              <w:t>)</w:t>
            </w:r>
          </w:p>
          <w:p w:rsidR="00692034" w:rsidRPr="00692034" w:rsidRDefault="00692034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Możliwość autoryzacji prób logowania do urządzenia (dostęp administracyjny) do serwerów RADIUS i TACACS+</w:t>
            </w:r>
          </w:p>
          <w:p w:rsidR="00692034" w:rsidRPr="0074322E" w:rsidRDefault="00692034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74322E">
              <w:rPr>
                <w:rFonts w:asciiTheme="minorHAnsi" w:hAnsiTheme="minorHAnsi" w:cstheme="minorHAnsi"/>
              </w:rPr>
              <w:t>Obsługa list kontroli dostępu (ACL)</w:t>
            </w:r>
          </w:p>
          <w:p w:rsidR="00692034" w:rsidRPr="00692034" w:rsidRDefault="00692034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lastRenderedPageBreak/>
              <w:t>Możliwość szyfrowania ruchu zgodnie z IEEE 802.1AE (</w:t>
            </w:r>
            <w:proofErr w:type="spellStart"/>
            <w:r w:rsidRPr="00692034">
              <w:rPr>
                <w:rFonts w:asciiTheme="minorHAnsi" w:hAnsiTheme="minorHAnsi" w:cstheme="minorHAnsi"/>
              </w:rPr>
              <w:t>MACSec</w:t>
            </w:r>
            <w:proofErr w:type="spellEnd"/>
            <w:r w:rsidRPr="00692034">
              <w:rPr>
                <w:rFonts w:asciiTheme="minorHAnsi" w:hAnsiTheme="minorHAnsi" w:cstheme="minorHAnsi"/>
              </w:rPr>
              <w:t xml:space="preserve">) dla wszystkich portów przełącznika (dla połączeń </w:t>
            </w:r>
            <w:proofErr w:type="spellStart"/>
            <w:r w:rsidRPr="00692034">
              <w:rPr>
                <w:rFonts w:asciiTheme="minorHAnsi" w:hAnsiTheme="minorHAnsi" w:cstheme="minorHAnsi"/>
              </w:rPr>
              <w:t>switch-switch</w:t>
            </w:r>
            <w:proofErr w:type="spellEnd"/>
            <w:r w:rsidRPr="00692034">
              <w:rPr>
                <w:rFonts w:asciiTheme="minorHAnsi" w:hAnsiTheme="minorHAnsi" w:cstheme="minorHAnsi"/>
              </w:rPr>
              <w:t xml:space="preserve"> oraz </w:t>
            </w:r>
            <w:proofErr w:type="spellStart"/>
            <w:r w:rsidRPr="00692034">
              <w:rPr>
                <w:rFonts w:asciiTheme="minorHAnsi" w:hAnsiTheme="minorHAnsi" w:cstheme="minorHAnsi"/>
              </w:rPr>
              <w:t>switch-host</w:t>
            </w:r>
            <w:proofErr w:type="spellEnd"/>
            <w:r w:rsidRPr="00692034">
              <w:rPr>
                <w:rFonts w:asciiTheme="minorHAnsi" w:hAnsiTheme="minorHAnsi" w:cstheme="minorHAnsi"/>
              </w:rPr>
              <w:t>)</w:t>
            </w:r>
          </w:p>
          <w:p w:rsidR="005F2AD4" w:rsidRPr="00DC443E" w:rsidRDefault="00692034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DC443E">
              <w:rPr>
                <w:rFonts w:asciiTheme="minorHAnsi" w:hAnsiTheme="minorHAnsi" w:cstheme="minorHAnsi"/>
              </w:rPr>
              <w:t>Wbudowane mechanizmy ochrony warstwy kontrolnej przełącznika (</w:t>
            </w:r>
            <w:proofErr w:type="spellStart"/>
            <w:r w:rsidRPr="00DC443E">
              <w:rPr>
                <w:rFonts w:asciiTheme="minorHAnsi" w:hAnsiTheme="minorHAnsi" w:cstheme="minorHAnsi"/>
              </w:rPr>
              <w:t>CoPP</w:t>
            </w:r>
            <w:proofErr w:type="spellEnd"/>
            <w:r w:rsidRPr="00DC443E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DC443E">
              <w:rPr>
                <w:rFonts w:asciiTheme="minorHAnsi" w:hAnsiTheme="minorHAnsi" w:cstheme="minorHAnsi"/>
              </w:rPr>
              <w:t>Control</w:t>
            </w:r>
            <w:proofErr w:type="spellEnd"/>
            <w:r w:rsidRPr="00DC443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C443E">
              <w:rPr>
                <w:rFonts w:asciiTheme="minorHAnsi" w:hAnsiTheme="minorHAnsi" w:cstheme="minorHAnsi"/>
              </w:rPr>
              <w:t>Plane</w:t>
            </w:r>
            <w:proofErr w:type="spellEnd"/>
            <w:r w:rsidRPr="00DC443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C443E">
              <w:rPr>
                <w:rFonts w:asciiTheme="minorHAnsi" w:hAnsiTheme="minorHAnsi" w:cstheme="minorHAnsi"/>
              </w:rPr>
              <w:t>Policing</w:t>
            </w:r>
            <w:proofErr w:type="spellEnd"/>
            <w:r w:rsidRPr="00DC443E">
              <w:rPr>
                <w:rFonts w:asciiTheme="minorHAnsi" w:hAnsiTheme="minorHAnsi" w:cstheme="minorHAnsi"/>
              </w:rPr>
              <w:t>)</w:t>
            </w:r>
            <w:r w:rsidR="005F2AD4" w:rsidRPr="00DC443E">
              <w:rPr>
                <w:rFonts w:asciiTheme="minorHAnsi" w:hAnsiTheme="minorHAnsi" w:cstheme="minorHAnsi"/>
              </w:rPr>
              <w:t xml:space="preserve"> </w:t>
            </w:r>
          </w:p>
          <w:p w:rsidR="00692034" w:rsidRPr="00692034" w:rsidRDefault="005F2AD4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 xml:space="preserve"> </w:t>
            </w:r>
            <w:r w:rsidR="00692034" w:rsidRPr="00692034">
              <w:rPr>
                <w:rFonts w:asciiTheme="minorHAnsi" w:hAnsiTheme="minorHAnsi" w:cstheme="minorHAnsi"/>
              </w:rPr>
              <w:t xml:space="preserve">Funkcja </w:t>
            </w:r>
            <w:proofErr w:type="spellStart"/>
            <w:r w:rsidR="00692034" w:rsidRPr="00692034">
              <w:rPr>
                <w:rFonts w:asciiTheme="minorHAnsi" w:hAnsiTheme="minorHAnsi" w:cstheme="minorHAnsi"/>
              </w:rPr>
              <w:t>Private</w:t>
            </w:r>
            <w:proofErr w:type="spellEnd"/>
            <w:r w:rsidR="00692034" w:rsidRPr="00692034">
              <w:rPr>
                <w:rFonts w:asciiTheme="minorHAnsi" w:hAnsiTheme="minorHAnsi" w:cstheme="minorHAnsi"/>
              </w:rPr>
              <w:t xml:space="preserve"> VLAN</w:t>
            </w:r>
          </w:p>
          <w:p w:rsidR="00692034" w:rsidRPr="00692034" w:rsidRDefault="00692034" w:rsidP="00900777">
            <w:pPr>
              <w:pStyle w:val="Akapitzlist"/>
              <w:numPr>
                <w:ilvl w:val="0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Mechanizmy związane z zapewnieniem jakości usług w sieci:</w:t>
            </w:r>
          </w:p>
          <w:p w:rsidR="00DC443E" w:rsidRDefault="00DC443E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Obsługa 802.1p</w:t>
            </w:r>
          </w:p>
          <w:p w:rsidR="00692034" w:rsidRPr="00692034" w:rsidRDefault="00692034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Klasyfikacja ruchu do klas różnej jakości obsługi (</w:t>
            </w:r>
            <w:proofErr w:type="spellStart"/>
            <w:r w:rsidRPr="00692034">
              <w:rPr>
                <w:rFonts w:asciiTheme="minorHAnsi" w:hAnsiTheme="minorHAnsi" w:cstheme="minorHAnsi"/>
              </w:rPr>
              <w:t>QoS</w:t>
            </w:r>
            <w:proofErr w:type="spellEnd"/>
            <w:r w:rsidR="00891D8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891D87">
              <w:rPr>
                <w:rFonts w:asciiTheme="minorHAnsi" w:hAnsiTheme="minorHAnsi" w:cstheme="minorHAnsi"/>
              </w:rPr>
              <w:t>CoS</w:t>
            </w:r>
            <w:proofErr w:type="spellEnd"/>
            <w:r w:rsidRPr="00692034">
              <w:rPr>
                <w:rFonts w:asciiTheme="minorHAnsi" w:hAnsiTheme="minorHAnsi" w:cstheme="minorHAnsi"/>
              </w:rPr>
              <w:t>) poprzez wykorzystanie następujących parametrów:</w:t>
            </w:r>
            <w:r w:rsidR="00891D87">
              <w:rPr>
                <w:rFonts w:asciiTheme="minorHAnsi" w:hAnsiTheme="minorHAnsi" w:cstheme="minorHAnsi"/>
              </w:rPr>
              <w:t xml:space="preserve"> </w:t>
            </w:r>
            <w:r w:rsidRPr="00692034">
              <w:rPr>
                <w:rFonts w:asciiTheme="minorHAnsi" w:hAnsiTheme="minorHAnsi" w:cstheme="minorHAnsi"/>
              </w:rPr>
              <w:t>adres IP, port TCP</w:t>
            </w:r>
          </w:p>
          <w:p w:rsidR="00692034" w:rsidRPr="00692034" w:rsidRDefault="00692034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 xml:space="preserve">Kontrola sztormów dla ruchu </w:t>
            </w:r>
            <w:proofErr w:type="spellStart"/>
            <w:r w:rsidRPr="00692034">
              <w:rPr>
                <w:rFonts w:asciiTheme="minorHAnsi" w:hAnsiTheme="minorHAnsi" w:cstheme="minorHAnsi"/>
              </w:rPr>
              <w:t>broadcast</w:t>
            </w:r>
            <w:proofErr w:type="spellEnd"/>
            <w:r w:rsidRPr="00692034">
              <w:rPr>
                <w:rFonts w:asciiTheme="minorHAnsi" w:hAnsiTheme="minorHAnsi" w:cstheme="minorHAnsi"/>
              </w:rPr>
              <w:t>/</w:t>
            </w:r>
            <w:proofErr w:type="spellStart"/>
            <w:r w:rsidRPr="00692034">
              <w:rPr>
                <w:rFonts w:asciiTheme="minorHAnsi" w:hAnsiTheme="minorHAnsi" w:cstheme="minorHAnsi"/>
              </w:rPr>
              <w:t>multicast</w:t>
            </w:r>
            <w:proofErr w:type="spellEnd"/>
            <w:r w:rsidRPr="00692034">
              <w:rPr>
                <w:rFonts w:asciiTheme="minorHAnsi" w:hAnsiTheme="minorHAnsi" w:cstheme="minorHAnsi"/>
              </w:rPr>
              <w:t>/</w:t>
            </w:r>
            <w:proofErr w:type="spellStart"/>
            <w:r w:rsidRPr="00692034">
              <w:rPr>
                <w:rFonts w:asciiTheme="minorHAnsi" w:hAnsiTheme="minorHAnsi" w:cstheme="minorHAnsi"/>
              </w:rPr>
              <w:t>unicast</w:t>
            </w:r>
            <w:proofErr w:type="spellEnd"/>
          </w:p>
          <w:p w:rsidR="00692034" w:rsidRPr="00692034" w:rsidRDefault="00692034" w:rsidP="00900777">
            <w:pPr>
              <w:pStyle w:val="Akapitzlist"/>
              <w:numPr>
                <w:ilvl w:val="0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Obsługa protokołów routingu:</w:t>
            </w:r>
          </w:p>
          <w:p w:rsidR="00692034" w:rsidRPr="00692034" w:rsidRDefault="00692034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Routing statyczny dla IPv4 i IPv6</w:t>
            </w:r>
          </w:p>
          <w:p w:rsidR="00692034" w:rsidRPr="00692034" w:rsidRDefault="00891D87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Routing dynamiczny – RIP, OSPF</w:t>
            </w:r>
          </w:p>
          <w:p w:rsidR="00692034" w:rsidRPr="00692034" w:rsidRDefault="00891D87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Policy-based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routing</w:t>
            </w:r>
            <w:proofErr w:type="spellEnd"/>
          </w:p>
          <w:p w:rsidR="00692034" w:rsidRPr="00692034" w:rsidRDefault="00692034" w:rsidP="00900777">
            <w:pPr>
              <w:pStyle w:val="Akapitzlist"/>
              <w:numPr>
                <w:ilvl w:val="1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Obsługa protokołu redundancji bramy (VRRP)</w:t>
            </w:r>
          </w:p>
          <w:p w:rsidR="00692034" w:rsidRPr="00B24CDA" w:rsidRDefault="00891D87" w:rsidP="00B24CDA">
            <w:pPr>
              <w:pStyle w:val="Akapitzlist"/>
              <w:numPr>
                <w:ilvl w:val="0"/>
                <w:numId w:val="7"/>
              </w:numPr>
              <w:spacing w:after="0" w:line="252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Przełącznik umożliwia </w:t>
            </w:r>
            <w:r w:rsidR="00692034" w:rsidRPr="00692034">
              <w:rPr>
                <w:rFonts w:asciiTheme="minorHAnsi" w:hAnsiTheme="minorHAnsi" w:cstheme="minorHAnsi"/>
              </w:rPr>
              <w:t xml:space="preserve">obserwację ruchu na określonym porcie, polegającą na kopiowaniu pojawiających się na nim ramek i przesyłaniu ich do </w:t>
            </w:r>
            <w:r>
              <w:rPr>
                <w:rFonts w:asciiTheme="minorHAnsi" w:hAnsiTheme="minorHAnsi" w:cstheme="minorHAnsi"/>
              </w:rPr>
              <w:t>urządzenia monitorującego</w:t>
            </w:r>
          </w:p>
        </w:tc>
        <w:tc>
          <w:tcPr>
            <w:tcW w:w="1145" w:type="pct"/>
            <w:vAlign w:val="center"/>
          </w:tcPr>
          <w:p w:rsidR="007E7329" w:rsidRPr="00406D3B" w:rsidRDefault="005F2AD4" w:rsidP="00406D3B">
            <w:pPr>
              <w:jc w:val="center"/>
            </w:pPr>
            <w:r w:rsidRPr="00406D3B">
              <w:lastRenderedPageBreak/>
              <w:t>Spełnia / Nie spełnia *</w:t>
            </w:r>
          </w:p>
        </w:tc>
      </w:tr>
      <w:tr w:rsidR="00692034" w:rsidRPr="00C534B8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63"/>
        </w:trPr>
        <w:tc>
          <w:tcPr>
            <w:tcW w:w="174" w:type="pct"/>
            <w:vAlign w:val="center"/>
          </w:tcPr>
          <w:p w:rsidR="00692034" w:rsidRPr="00C534B8" w:rsidRDefault="00692034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692034" w:rsidRPr="007E7329" w:rsidRDefault="00692034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692034">
              <w:rPr>
                <w:rFonts w:asciiTheme="minorHAnsi" w:hAnsiTheme="minorHAnsi"/>
                <w:color w:val="000000" w:themeColor="text1"/>
              </w:rPr>
              <w:t>Zarządzanie i konfiguracja</w:t>
            </w:r>
          </w:p>
        </w:tc>
        <w:tc>
          <w:tcPr>
            <w:tcW w:w="3037" w:type="pct"/>
            <w:vAlign w:val="center"/>
          </w:tcPr>
          <w:p w:rsidR="0074322E" w:rsidRDefault="00692034" w:rsidP="000D00B5">
            <w:pPr>
              <w:numPr>
                <w:ilvl w:val="0"/>
                <w:numId w:val="8"/>
              </w:numPr>
            </w:pPr>
            <w:r w:rsidRPr="00692034">
              <w:t>Port konsoli</w:t>
            </w:r>
          </w:p>
          <w:p w:rsidR="00692034" w:rsidRPr="00692034" w:rsidRDefault="00692034" w:rsidP="000D00B5">
            <w:pPr>
              <w:numPr>
                <w:ilvl w:val="0"/>
                <w:numId w:val="8"/>
              </w:numPr>
            </w:pPr>
            <w:r w:rsidRPr="00692034">
              <w:t>Dedykowany port Ethernet do zarządzania out-of-band</w:t>
            </w:r>
          </w:p>
          <w:p w:rsidR="00692034" w:rsidRPr="00692034" w:rsidRDefault="00692034" w:rsidP="00900777">
            <w:pPr>
              <w:numPr>
                <w:ilvl w:val="0"/>
                <w:numId w:val="8"/>
              </w:numPr>
            </w:pPr>
            <w:r w:rsidRPr="00692034">
              <w:t xml:space="preserve">Plik konfiguracyjny urządzenia możliwy do edycji w trybie </w:t>
            </w:r>
            <w:proofErr w:type="spellStart"/>
            <w:r w:rsidRPr="00692034">
              <w:t>off-line</w:t>
            </w:r>
            <w:proofErr w:type="spellEnd"/>
            <w:r w:rsidRPr="00692034">
              <w:t xml:space="preserve"> (możliwość przeglądania i zmian konfiguracji w pliku tekstowym na dowolnym urządzeniu PC). Po zapisaniu konfiguracji w pamięci nieulotnej możliwość uruchomienia urządzenia z nową konfiguracją</w:t>
            </w:r>
          </w:p>
          <w:p w:rsidR="00692034" w:rsidRPr="00692034" w:rsidRDefault="00692034" w:rsidP="00900777">
            <w:pPr>
              <w:numPr>
                <w:ilvl w:val="0"/>
                <w:numId w:val="8"/>
              </w:numPr>
            </w:pPr>
            <w:r w:rsidRPr="00692034">
              <w:t xml:space="preserve">Obsługa protokołów SNMPv3, SSHv2, https, </w:t>
            </w:r>
            <w:proofErr w:type="spellStart"/>
            <w:r w:rsidRPr="00692034">
              <w:t>syslog</w:t>
            </w:r>
            <w:proofErr w:type="spellEnd"/>
            <w:r w:rsidRPr="00692034">
              <w:t xml:space="preserve"> – z wykorzystaniem protokołów IPv4 i IPv6</w:t>
            </w:r>
          </w:p>
          <w:p w:rsidR="00692034" w:rsidRPr="00692034" w:rsidRDefault="00692034" w:rsidP="00900777">
            <w:pPr>
              <w:numPr>
                <w:ilvl w:val="0"/>
                <w:numId w:val="8"/>
              </w:numPr>
            </w:pPr>
            <w:r w:rsidRPr="00692034">
              <w:t>Przełącznik posiada diodę umożliwiającą identyfikację konkretnego urządzenia podczas akcji serwisowych</w:t>
            </w:r>
          </w:p>
          <w:p w:rsidR="00692034" w:rsidRDefault="00692034" w:rsidP="00F22277">
            <w:pPr>
              <w:pStyle w:val="Akapitzlist"/>
              <w:numPr>
                <w:ilvl w:val="0"/>
                <w:numId w:val="8"/>
              </w:numPr>
            </w:pPr>
            <w:r w:rsidRPr="00692034">
              <w:lastRenderedPageBreak/>
              <w:t>Port USB umożliwiający podłączen</w:t>
            </w:r>
            <w:r w:rsidR="00F22277">
              <w:t>ie zewnętrznego nośnika danych.</w:t>
            </w:r>
          </w:p>
        </w:tc>
        <w:tc>
          <w:tcPr>
            <w:tcW w:w="1145" w:type="pct"/>
            <w:vAlign w:val="center"/>
          </w:tcPr>
          <w:p w:rsidR="00692034" w:rsidRPr="00406D3B" w:rsidRDefault="005F2AD4" w:rsidP="00406D3B">
            <w:pPr>
              <w:jc w:val="center"/>
            </w:pPr>
            <w:r w:rsidRPr="00406D3B">
              <w:lastRenderedPageBreak/>
              <w:t>Spełnia / Nie spełnia *</w:t>
            </w:r>
          </w:p>
        </w:tc>
      </w:tr>
      <w:tr w:rsidR="00692034" w:rsidRPr="00C534B8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63"/>
        </w:trPr>
        <w:tc>
          <w:tcPr>
            <w:tcW w:w="174" w:type="pct"/>
            <w:vAlign w:val="center"/>
          </w:tcPr>
          <w:p w:rsidR="00692034" w:rsidRPr="00C534B8" w:rsidRDefault="00692034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692034" w:rsidRPr="00692034" w:rsidRDefault="00692034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692034">
              <w:rPr>
                <w:rFonts w:asciiTheme="minorHAnsi" w:hAnsiTheme="minorHAnsi"/>
                <w:color w:val="000000" w:themeColor="text1"/>
              </w:rPr>
              <w:t>Zasilanie i chłodzenie</w:t>
            </w:r>
          </w:p>
        </w:tc>
        <w:tc>
          <w:tcPr>
            <w:tcW w:w="3037" w:type="pct"/>
            <w:vAlign w:val="center"/>
          </w:tcPr>
          <w:p w:rsidR="00B77A1F" w:rsidRDefault="00692034" w:rsidP="00900777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Z</w:t>
            </w:r>
            <w:r w:rsidR="00B77A1F">
              <w:rPr>
                <w:rFonts w:asciiTheme="minorHAnsi" w:hAnsiTheme="minorHAnsi" w:cstheme="minorHAnsi"/>
              </w:rPr>
              <w:t>asilacz 230V AC,</w:t>
            </w:r>
          </w:p>
          <w:p w:rsidR="00692034" w:rsidRDefault="00692034" w:rsidP="00B77A1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47257D">
              <w:rPr>
                <w:rFonts w:asciiTheme="minorHAnsi" w:hAnsiTheme="minorHAnsi" w:cstheme="minorHAnsi"/>
              </w:rPr>
              <w:t>zasilacz</w:t>
            </w:r>
            <w:r w:rsidR="00B77A1F">
              <w:rPr>
                <w:rFonts w:asciiTheme="minorHAnsi" w:hAnsiTheme="minorHAnsi" w:cstheme="minorHAnsi"/>
              </w:rPr>
              <w:t>e</w:t>
            </w:r>
            <w:r w:rsidRPr="0047257D">
              <w:rPr>
                <w:rFonts w:asciiTheme="minorHAnsi" w:hAnsiTheme="minorHAnsi" w:cstheme="minorHAnsi"/>
              </w:rPr>
              <w:t xml:space="preserve"> redundantne </w:t>
            </w:r>
            <w:r w:rsidRPr="00692034">
              <w:rPr>
                <w:rFonts w:asciiTheme="minorHAnsi" w:hAnsiTheme="minorHAnsi" w:cstheme="minorHAnsi"/>
              </w:rPr>
              <w:t>(nie dopuszcza się rozwiązania zewnętrznego).</w:t>
            </w:r>
          </w:p>
          <w:p w:rsidR="00B77A1F" w:rsidRPr="00692034" w:rsidRDefault="00B77A1F" w:rsidP="00B77A1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Pełne pokrycie mocy 30W per port, na wszystkich portach </w:t>
            </w:r>
            <w:proofErr w:type="spellStart"/>
            <w:r>
              <w:rPr>
                <w:rFonts w:asciiTheme="minorHAnsi" w:hAnsiTheme="minorHAnsi" w:cstheme="minorHAnsi"/>
              </w:rPr>
              <w:t>switcha</w:t>
            </w:r>
            <w:proofErr w:type="spellEnd"/>
            <w:r>
              <w:rPr>
                <w:rFonts w:asciiTheme="minorHAnsi" w:hAnsiTheme="minorHAnsi" w:cstheme="minorHAnsi"/>
              </w:rPr>
              <w:t xml:space="preserve"> jednocześnie</w:t>
            </w:r>
          </w:p>
        </w:tc>
        <w:tc>
          <w:tcPr>
            <w:tcW w:w="1145" w:type="pct"/>
            <w:vAlign w:val="center"/>
          </w:tcPr>
          <w:p w:rsidR="00692034" w:rsidRPr="00406D3B" w:rsidRDefault="005F2AD4" w:rsidP="00406D3B">
            <w:pPr>
              <w:jc w:val="center"/>
            </w:pPr>
            <w:r w:rsidRPr="00406D3B">
              <w:t>Spełnia / Nie spełnia *</w:t>
            </w:r>
          </w:p>
        </w:tc>
      </w:tr>
      <w:tr w:rsidR="00692034" w:rsidRPr="00C534B8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63"/>
        </w:trPr>
        <w:tc>
          <w:tcPr>
            <w:tcW w:w="174" w:type="pct"/>
            <w:vAlign w:val="center"/>
          </w:tcPr>
          <w:p w:rsidR="00692034" w:rsidRPr="00C534B8" w:rsidRDefault="00692034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:rsidR="00692034" w:rsidRPr="00692034" w:rsidRDefault="00D80620" w:rsidP="00D8062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Obsługa i g</w:t>
            </w:r>
            <w:r w:rsidR="00692034" w:rsidRPr="00692034">
              <w:rPr>
                <w:rFonts w:asciiTheme="minorHAnsi" w:hAnsiTheme="minorHAnsi"/>
                <w:color w:val="000000" w:themeColor="text1"/>
              </w:rPr>
              <w:t>warancja</w:t>
            </w:r>
          </w:p>
        </w:tc>
        <w:tc>
          <w:tcPr>
            <w:tcW w:w="3037" w:type="pct"/>
            <w:vAlign w:val="center"/>
          </w:tcPr>
          <w:p w:rsidR="00692034" w:rsidRPr="00692034" w:rsidRDefault="00692034" w:rsidP="009007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 xml:space="preserve">Urządzenie musi być objęte </w:t>
            </w:r>
            <w:r w:rsidR="00E60553">
              <w:rPr>
                <w:rFonts w:asciiTheme="minorHAnsi" w:hAnsiTheme="minorHAnsi" w:cstheme="minorHAnsi"/>
              </w:rPr>
              <w:t xml:space="preserve">standardową </w:t>
            </w:r>
            <w:r w:rsidRPr="00692034">
              <w:rPr>
                <w:rFonts w:asciiTheme="minorHAnsi" w:hAnsiTheme="minorHAnsi" w:cstheme="minorHAnsi"/>
              </w:rPr>
              <w:t>gwarancją</w:t>
            </w:r>
            <w:r w:rsidR="005F2AD4">
              <w:rPr>
                <w:rFonts w:asciiTheme="minorHAnsi" w:hAnsiTheme="minorHAnsi" w:cstheme="minorHAnsi"/>
              </w:rPr>
              <w:t xml:space="preserve"> producenta </w:t>
            </w:r>
            <w:r w:rsidRPr="00692034">
              <w:rPr>
                <w:rFonts w:asciiTheme="minorHAnsi" w:hAnsiTheme="minorHAnsi" w:cstheme="minorHAnsi"/>
              </w:rPr>
              <w:t xml:space="preserve">na okres min. </w:t>
            </w:r>
            <w:r w:rsidR="00E60553">
              <w:rPr>
                <w:rFonts w:asciiTheme="minorHAnsi" w:hAnsiTheme="minorHAnsi" w:cstheme="minorHAnsi"/>
              </w:rPr>
              <w:t>36 miesięcy liczoną od momentu podpisania protokołu odbioru</w:t>
            </w:r>
          </w:p>
          <w:p w:rsidR="00692034" w:rsidRPr="00692034" w:rsidRDefault="00692034" w:rsidP="009007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Zamawiający wymaga, by dostarczone urządzenia były fabrycznie nowe, wyp</w:t>
            </w:r>
            <w:r w:rsidR="005F2AD4">
              <w:rPr>
                <w:rFonts w:asciiTheme="minorHAnsi" w:hAnsiTheme="minorHAnsi" w:cstheme="minorHAnsi"/>
              </w:rPr>
              <w:t>rodukowane nie dawniej niż na 24 miesiące</w:t>
            </w:r>
            <w:r w:rsidRPr="00692034">
              <w:rPr>
                <w:rFonts w:asciiTheme="minorHAnsi" w:hAnsiTheme="minorHAnsi" w:cstheme="minorHAnsi"/>
              </w:rPr>
              <w:t xml:space="preserve"> przed ich dostarczeniem.</w:t>
            </w:r>
          </w:p>
          <w:p w:rsidR="00692034" w:rsidRPr="00692034" w:rsidRDefault="00692034" w:rsidP="009007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Urządzenia muszą pochodzić z oficjalnego i autoryzowanego kanału sprzedaży producenta urządzenia. Zamawiający zastrzega sobie możliwość weryfikacji numerów seryjnych dostarczonego urządzenia u Producenta w celu sprawdzenia czy urządzenie pochodzi z legalnego kanału sprzedaży i czy jest u producenta zarejestrowane na Zamaw</w:t>
            </w:r>
            <w:r w:rsidR="005F2AD4">
              <w:rPr>
                <w:rFonts w:asciiTheme="minorHAnsi" w:hAnsiTheme="minorHAnsi" w:cstheme="minorHAnsi"/>
              </w:rPr>
              <w:t>iającego jako klienta końcowego.</w:t>
            </w:r>
          </w:p>
          <w:p w:rsidR="00692034" w:rsidRPr="00692034" w:rsidRDefault="00692034" w:rsidP="009007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 xml:space="preserve">Oferowane urządzenia w dniu składania ofert nie mogą być przeznaczone przez producenta do wycofania z produkcji lub sprzedaży (End Of Life, End Of Sale). </w:t>
            </w:r>
          </w:p>
          <w:p w:rsidR="00E60553" w:rsidRPr="00717B22" w:rsidRDefault="00E60553" w:rsidP="009007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17B22">
              <w:rPr>
                <w:rFonts w:asciiTheme="minorHAnsi" w:hAnsiTheme="minorHAnsi" w:cstheme="minorHAnsi"/>
              </w:rPr>
              <w:t xml:space="preserve">Jeśli producent urządzenia </w:t>
            </w:r>
            <w:r w:rsidR="00692034" w:rsidRPr="00717B22">
              <w:rPr>
                <w:rFonts w:asciiTheme="minorHAnsi" w:hAnsiTheme="minorHAnsi" w:cstheme="minorHAnsi"/>
              </w:rPr>
              <w:t>wymaga</w:t>
            </w:r>
            <w:r w:rsidRPr="00717B22">
              <w:rPr>
                <w:rFonts w:asciiTheme="minorHAnsi" w:hAnsiTheme="minorHAnsi" w:cstheme="minorHAnsi"/>
              </w:rPr>
              <w:t xml:space="preserve"> </w:t>
            </w:r>
            <w:r w:rsidR="00692034" w:rsidRPr="00717B22">
              <w:rPr>
                <w:rFonts w:asciiTheme="minorHAnsi" w:hAnsiTheme="minorHAnsi" w:cstheme="minorHAnsi"/>
              </w:rPr>
              <w:t>by serwis był świadczony na podstawie kontraktów</w:t>
            </w:r>
            <w:r w:rsidR="00717B22" w:rsidRPr="00717B22">
              <w:rPr>
                <w:rFonts w:asciiTheme="minorHAnsi" w:hAnsiTheme="minorHAnsi" w:cstheme="minorHAnsi"/>
              </w:rPr>
              <w:t>/umów</w:t>
            </w:r>
            <w:r w:rsidR="00692034" w:rsidRPr="00717B22">
              <w:rPr>
                <w:rFonts w:asciiTheme="minorHAnsi" w:hAnsiTheme="minorHAnsi" w:cstheme="minorHAnsi"/>
              </w:rPr>
              <w:t xml:space="preserve"> serwisowych</w:t>
            </w:r>
            <w:r w:rsidR="00717B22" w:rsidRPr="00717B22">
              <w:rPr>
                <w:rFonts w:asciiTheme="minorHAnsi" w:hAnsiTheme="minorHAnsi" w:cstheme="minorHAnsi"/>
              </w:rPr>
              <w:t xml:space="preserve"> </w:t>
            </w:r>
            <w:r w:rsidR="00692034" w:rsidRPr="00717B22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692034" w:rsidRPr="00717B22">
              <w:rPr>
                <w:rFonts w:asciiTheme="minorHAnsi" w:hAnsiTheme="minorHAnsi" w:cstheme="minorHAnsi"/>
              </w:rPr>
              <w:t>Producenta</w:t>
            </w:r>
            <w:r w:rsidR="00717B22" w:rsidRPr="00717B22">
              <w:rPr>
                <w:rFonts w:asciiTheme="minorHAnsi" w:hAnsiTheme="minorHAnsi" w:cstheme="minorHAnsi"/>
              </w:rPr>
              <w:t xml:space="preserve"> itp.</w:t>
            </w:r>
            <w:r w:rsidRPr="00717B22">
              <w:rPr>
                <w:rFonts w:asciiTheme="minorHAnsi" w:hAnsiTheme="minorHAnsi" w:cstheme="minorHAnsi"/>
              </w:rPr>
              <w:t>, to taki kontrakt</w:t>
            </w:r>
            <w:r w:rsidR="00717B22" w:rsidRPr="00717B22">
              <w:rPr>
                <w:rFonts w:asciiTheme="minorHAnsi" w:hAnsiTheme="minorHAnsi" w:cstheme="minorHAnsi"/>
              </w:rPr>
              <w:t>/umowa</w:t>
            </w:r>
            <w:r w:rsidRPr="00717B22">
              <w:rPr>
                <w:rFonts w:asciiTheme="minorHAnsi" w:hAnsiTheme="minorHAnsi" w:cstheme="minorHAnsi"/>
              </w:rPr>
              <w:t xml:space="preserve"> serwisow</w:t>
            </w:r>
            <w:r w:rsidR="00717B22" w:rsidRPr="00717B22">
              <w:rPr>
                <w:rFonts w:asciiTheme="minorHAnsi" w:hAnsiTheme="minorHAnsi" w:cstheme="minorHAnsi"/>
              </w:rPr>
              <w:t>a</w:t>
            </w:r>
            <w:r w:rsidRPr="00717B22">
              <w:rPr>
                <w:rFonts w:asciiTheme="minorHAnsi" w:hAnsiTheme="minorHAnsi" w:cstheme="minorHAnsi"/>
              </w:rPr>
              <w:t xml:space="preserve"> musi być zarejestrowany na dane Zamawiającego.</w:t>
            </w:r>
          </w:p>
          <w:p w:rsidR="00692034" w:rsidRDefault="00E60553" w:rsidP="009007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692034" w:rsidRPr="00692034">
              <w:rPr>
                <w:rFonts w:asciiTheme="minorHAnsi" w:hAnsiTheme="minorHAnsi" w:cstheme="minorHAnsi"/>
              </w:rPr>
              <w:t>aprawa lub wymiana urządzeń lub ich części</w:t>
            </w:r>
            <w:r w:rsidR="005F62AF">
              <w:rPr>
                <w:rFonts w:asciiTheme="minorHAnsi" w:hAnsiTheme="minorHAnsi" w:cstheme="minorHAnsi"/>
              </w:rPr>
              <w:t xml:space="preserve"> musi być realizowana na </w:t>
            </w:r>
            <w:r w:rsidR="00692034" w:rsidRPr="00692034">
              <w:rPr>
                <w:rFonts w:asciiTheme="minorHAnsi" w:hAnsiTheme="minorHAnsi" w:cstheme="minorHAnsi"/>
              </w:rPr>
              <w:t>części oryginalne, zgodnie z metodyk</w:t>
            </w:r>
            <w:r w:rsidR="005F2AD4">
              <w:rPr>
                <w:rFonts w:asciiTheme="minorHAnsi" w:hAnsiTheme="minorHAnsi" w:cstheme="minorHAnsi"/>
              </w:rPr>
              <w:t>ą</w:t>
            </w:r>
            <w:r w:rsidR="00692034" w:rsidRPr="00692034">
              <w:rPr>
                <w:rFonts w:asciiTheme="minorHAnsi" w:hAnsiTheme="minorHAnsi" w:cstheme="minorHAnsi"/>
              </w:rPr>
              <w:t xml:space="preserve"> i zaleceniami Producenta.</w:t>
            </w:r>
          </w:p>
          <w:p w:rsidR="00857E40" w:rsidRPr="00692034" w:rsidRDefault="00857E40" w:rsidP="009007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Żadna </w:t>
            </w:r>
            <w:r w:rsidR="00FF08BE">
              <w:rPr>
                <w:rFonts w:asciiTheme="minorHAnsi" w:hAnsiTheme="minorHAnsi" w:cstheme="minorHAnsi"/>
              </w:rPr>
              <w:t xml:space="preserve">wymagana </w:t>
            </w:r>
            <w:r>
              <w:rPr>
                <w:rFonts w:asciiTheme="minorHAnsi" w:hAnsiTheme="minorHAnsi" w:cstheme="minorHAnsi"/>
              </w:rPr>
              <w:t>funkcjonalność urządzenia nie może być ograniczona czasowo</w:t>
            </w:r>
          </w:p>
          <w:p w:rsidR="0021523A" w:rsidRDefault="00692034" w:rsidP="00A0355D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 xml:space="preserve">Zamawiający nie dopuszcza składania ofert zawierających sprzęt </w:t>
            </w:r>
            <w:proofErr w:type="spellStart"/>
            <w:r w:rsidRPr="00692034">
              <w:rPr>
                <w:rFonts w:asciiTheme="minorHAnsi" w:hAnsiTheme="minorHAnsi" w:cstheme="minorHAnsi"/>
              </w:rPr>
              <w:t>poserwisowy</w:t>
            </w:r>
            <w:proofErr w:type="spellEnd"/>
            <w:r w:rsidRPr="00692034">
              <w:rPr>
                <w:rFonts w:asciiTheme="minorHAnsi" w:hAnsiTheme="minorHAnsi" w:cstheme="minorHAnsi"/>
              </w:rPr>
              <w:t xml:space="preserve"> lub </w:t>
            </w:r>
            <w:proofErr w:type="spellStart"/>
            <w:r w:rsidRPr="00692034">
              <w:rPr>
                <w:rFonts w:asciiTheme="minorHAnsi" w:hAnsiTheme="minorHAnsi" w:cstheme="minorHAnsi"/>
              </w:rPr>
              <w:t>refabrykowany</w:t>
            </w:r>
            <w:proofErr w:type="spellEnd"/>
            <w:r w:rsidRPr="00692034">
              <w:rPr>
                <w:rFonts w:asciiTheme="minorHAnsi" w:hAnsiTheme="minorHAnsi" w:cstheme="minorHAnsi"/>
              </w:rPr>
              <w:t>.</w:t>
            </w:r>
          </w:p>
          <w:p w:rsidR="00D80620" w:rsidRPr="00A0355D" w:rsidRDefault="00D80620" w:rsidP="00363B4D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Instruktaż stanowiskowy z dostarczonych urządzeń w wymiarze 8</w:t>
            </w:r>
            <w:r w:rsidR="00F6529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godz.</w:t>
            </w:r>
          </w:p>
        </w:tc>
        <w:tc>
          <w:tcPr>
            <w:tcW w:w="1145" w:type="pct"/>
            <w:vAlign w:val="center"/>
          </w:tcPr>
          <w:p w:rsidR="00692034" w:rsidRPr="00406D3B" w:rsidRDefault="005F2AD4" w:rsidP="00406D3B">
            <w:pPr>
              <w:jc w:val="center"/>
            </w:pPr>
            <w:r w:rsidRPr="00406D3B">
              <w:t>Spełnia / Nie spełnia *</w:t>
            </w:r>
          </w:p>
        </w:tc>
      </w:tr>
    </w:tbl>
    <w:p w:rsidR="007E7329" w:rsidRDefault="007E7329" w:rsidP="007E7329">
      <w:pPr>
        <w:rPr>
          <w:rFonts w:ascii="Cambria" w:eastAsia="Times New Roman" w:hAnsi="Cambria"/>
          <w:lang w:eastAsia="pl-PL"/>
        </w:rPr>
      </w:pPr>
    </w:p>
    <w:p w:rsidR="007E7329" w:rsidRPr="00C534B8" w:rsidRDefault="007E7329" w:rsidP="00437037">
      <w:pPr>
        <w:rPr>
          <w:rFonts w:asciiTheme="minorHAnsi" w:hAnsiTheme="minorHAnsi"/>
          <w:color w:val="000000" w:themeColor="text1"/>
        </w:rPr>
      </w:pPr>
    </w:p>
    <w:sectPr w:rsidR="007E7329" w:rsidRPr="00C534B8" w:rsidSect="00891992">
      <w:headerReference w:type="default" r:id="rId8"/>
      <w:footerReference w:type="default" r:id="rId9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D5E" w:rsidRDefault="000D6D5E" w:rsidP="003578F7">
      <w:pPr>
        <w:spacing w:after="0" w:line="240" w:lineRule="auto"/>
      </w:pPr>
      <w:r>
        <w:separator/>
      </w:r>
    </w:p>
  </w:endnote>
  <w:endnote w:type="continuationSeparator" w:id="0">
    <w:p w:rsidR="000D6D5E" w:rsidRDefault="000D6D5E" w:rsidP="003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DB" w:rsidRDefault="004901DB">
    <w:pPr>
      <w:pStyle w:val="Stopka"/>
      <w:jc w:val="right"/>
    </w:pPr>
    <w:r>
      <w:t xml:space="preserve">OPZ, str. </w:t>
    </w:r>
    <w:sdt>
      <w:sdtPr>
        <w:id w:val="284559656"/>
        <w:docPartObj>
          <w:docPartGallery w:val="Page Numbers (Bottom of Page)"/>
          <w:docPartUnique/>
        </w:docPartObj>
      </w:sdtPr>
      <w:sdtContent>
        <w:r w:rsidR="00E33B7A">
          <w:fldChar w:fldCharType="begin"/>
        </w:r>
        <w:r>
          <w:instrText>PAGE   \* MERGEFORMAT</w:instrText>
        </w:r>
        <w:r w:rsidR="00E33B7A">
          <w:fldChar w:fldCharType="separate"/>
        </w:r>
        <w:r w:rsidR="001B04BE">
          <w:rPr>
            <w:noProof/>
          </w:rPr>
          <w:t>3</w:t>
        </w:r>
        <w:r w:rsidR="00E33B7A">
          <w:fldChar w:fldCharType="end"/>
        </w:r>
      </w:sdtContent>
    </w:sdt>
  </w:p>
  <w:p w:rsidR="003350DF" w:rsidRDefault="00335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D5E" w:rsidRDefault="000D6D5E" w:rsidP="003578F7">
      <w:pPr>
        <w:spacing w:after="0" w:line="240" w:lineRule="auto"/>
      </w:pPr>
      <w:r>
        <w:separator/>
      </w:r>
    </w:p>
  </w:footnote>
  <w:footnote w:type="continuationSeparator" w:id="0">
    <w:p w:rsidR="000D6D5E" w:rsidRDefault="000D6D5E" w:rsidP="0035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DB" w:rsidRDefault="004901DB">
    <w:pPr>
      <w:pStyle w:val="Nagwek"/>
    </w:pPr>
    <w:r w:rsidRPr="004901DB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5763600" cy="504000"/>
          <wp:effectExtent l="0" t="0" r="0" b="0"/>
          <wp:wrapTopAndBottom/>
          <wp:docPr id="1" name="Obraz 1" descr="C:\Users\Leszek Andrzejewski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szek Andrzejewski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F12BD" w:rsidRDefault="00CF12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445C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6148AF"/>
    <w:multiLevelType w:val="hybridMultilevel"/>
    <w:tmpl w:val="4016FD1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46D7FEF"/>
    <w:multiLevelType w:val="hybridMultilevel"/>
    <w:tmpl w:val="7402D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31BB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0D16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B7013"/>
    <w:multiLevelType w:val="hybridMultilevel"/>
    <w:tmpl w:val="BE7E7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06BFD"/>
    <w:multiLevelType w:val="hybridMultilevel"/>
    <w:tmpl w:val="46ACA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E73D1"/>
    <w:multiLevelType w:val="hybridMultilevel"/>
    <w:tmpl w:val="AB4E4ABA"/>
    <w:lvl w:ilvl="0" w:tplc="4E38374E">
      <w:numFmt w:val="bullet"/>
      <w:lvlText w:val=""/>
      <w:lvlJc w:val="left"/>
      <w:pPr>
        <w:ind w:left="54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9">
    <w:nsid w:val="2C0B64A5"/>
    <w:multiLevelType w:val="hybridMultilevel"/>
    <w:tmpl w:val="0BD8A52C"/>
    <w:lvl w:ilvl="0" w:tplc="17301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A209236">
      <w:numFmt w:val="bullet"/>
      <w:lvlText w:val=""/>
      <w:lvlJc w:val="left"/>
      <w:pPr>
        <w:ind w:left="2145" w:hanging="705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422C5EBF"/>
    <w:multiLevelType w:val="hybridMultilevel"/>
    <w:tmpl w:val="DF98731C"/>
    <w:lvl w:ilvl="0" w:tplc="0415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2">
    <w:nsid w:val="64F442F1"/>
    <w:multiLevelType w:val="hybridMultilevel"/>
    <w:tmpl w:val="CD049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1C6D95"/>
    <w:multiLevelType w:val="hybridMultilevel"/>
    <w:tmpl w:val="F2C0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9199C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6BE177C7"/>
    <w:multiLevelType w:val="hybridMultilevel"/>
    <w:tmpl w:val="ABEE3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75694"/>
    <w:multiLevelType w:val="hybridMultilevel"/>
    <w:tmpl w:val="76A4E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9"/>
  </w:num>
  <w:num w:numId="6">
    <w:abstractNumId w:val="14"/>
  </w:num>
  <w:num w:numId="7">
    <w:abstractNumId w:val="8"/>
  </w:num>
  <w:num w:numId="8">
    <w:abstractNumId w:val="11"/>
  </w:num>
  <w:num w:numId="9">
    <w:abstractNumId w:val="13"/>
  </w:num>
  <w:num w:numId="10">
    <w:abstractNumId w:val="12"/>
  </w:num>
  <w:num w:numId="11">
    <w:abstractNumId w:val="2"/>
  </w:num>
  <w:num w:numId="12">
    <w:abstractNumId w:val="15"/>
  </w:num>
  <w:num w:numId="13">
    <w:abstractNumId w:val="16"/>
  </w:num>
  <w:num w:numId="14">
    <w:abstractNumId w:val="3"/>
  </w:num>
  <w:num w:numId="15">
    <w:abstractNumId w:val="6"/>
  </w:num>
  <w:num w:numId="16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C746C"/>
    <w:rsid w:val="00012FB7"/>
    <w:rsid w:val="00026C40"/>
    <w:rsid w:val="00026F4F"/>
    <w:rsid w:val="00036280"/>
    <w:rsid w:val="00041742"/>
    <w:rsid w:val="00043C2C"/>
    <w:rsid w:val="00053DF1"/>
    <w:rsid w:val="00060BA1"/>
    <w:rsid w:val="00066E97"/>
    <w:rsid w:val="000A391A"/>
    <w:rsid w:val="000A7BC7"/>
    <w:rsid w:val="000B067B"/>
    <w:rsid w:val="000B2E5F"/>
    <w:rsid w:val="000C1C2E"/>
    <w:rsid w:val="000D0FDE"/>
    <w:rsid w:val="000D6D5E"/>
    <w:rsid w:val="000D7EFC"/>
    <w:rsid w:val="000F1D0C"/>
    <w:rsid w:val="000F32EC"/>
    <w:rsid w:val="001154E7"/>
    <w:rsid w:val="001213BF"/>
    <w:rsid w:val="00122B42"/>
    <w:rsid w:val="0012621D"/>
    <w:rsid w:val="001268A7"/>
    <w:rsid w:val="0013057D"/>
    <w:rsid w:val="001349C8"/>
    <w:rsid w:val="00140E3D"/>
    <w:rsid w:val="001413D7"/>
    <w:rsid w:val="00167E3A"/>
    <w:rsid w:val="001825D6"/>
    <w:rsid w:val="00182EA2"/>
    <w:rsid w:val="00183FF1"/>
    <w:rsid w:val="00190D96"/>
    <w:rsid w:val="00194359"/>
    <w:rsid w:val="001A6D1A"/>
    <w:rsid w:val="001B04BE"/>
    <w:rsid w:val="001C4381"/>
    <w:rsid w:val="001C46D2"/>
    <w:rsid w:val="001D0806"/>
    <w:rsid w:val="001E1980"/>
    <w:rsid w:val="001E5ACC"/>
    <w:rsid w:val="001F3F1C"/>
    <w:rsid w:val="00200C75"/>
    <w:rsid w:val="00207E1F"/>
    <w:rsid w:val="0021120C"/>
    <w:rsid w:val="0021174C"/>
    <w:rsid w:val="0021523A"/>
    <w:rsid w:val="00223E35"/>
    <w:rsid w:val="00223EF6"/>
    <w:rsid w:val="00225E00"/>
    <w:rsid w:val="00237069"/>
    <w:rsid w:val="002473F5"/>
    <w:rsid w:val="0025180D"/>
    <w:rsid w:val="00252A60"/>
    <w:rsid w:val="00263BAD"/>
    <w:rsid w:val="00267BCF"/>
    <w:rsid w:val="0029297B"/>
    <w:rsid w:val="002B1717"/>
    <w:rsid w:val="002C3CD4"/>
    <w:rsid w:val="002D3804"/>
    <w:rsid w:val="002E047B"/>
    <w:rsid w:val="002E1754"/>
    <w:rsid w:val="002E5847"/>
    <w:rsid w:val="00304362"/>
    <w:rsid w:val="0031431C"/>
    <w:rsid w:val="00314936"/>
    <w:rsid w:val="003201AA"/>
    <w:rsid w:val="00322F50"/>
    <w:rsid w:val="003237F9"/>
    <w:rsid w:val="003350DF"/>
    <w:rsid w:val="003401AE"/>
    <w:rsid w:val="003412F6"/>
    <w:rsid w:val="00342D69"/>
    <w:rsid w:val="00343A42"/>
    <w:rsid w:val="00344CFD"/>
    <w:rsid w:val="00346F18"/>
    <w:rsid w:val="00352851"/>
    <w:rsid w:val="003532F0"/>
    <w:rsid w:val="003578F7"/>
    <w:rsid w:val="00363B4D"/>
    <w:rsid w:val="00370D80"/>
    <w:rsid w:val="003726E9"/>
    <w:rsid w:val="00372FBD"/>
    <w:rsid w:val="00373113"/>
    <w:rsid w:val="00374C4A"/>
    <w:rsid w:val="00381AE9"/>
    <w:rsid w:val="003940E6"/>
    <w:rsid w:val="003A20CF"/>
    <w:rsid w:val="003B2B7B"/>
    <w:rsid w:val="003C63C4"/>
    <w:rsid w:val="003E4CB0"/>
    <w:rsid w:val="003F1C3A"/>
    <w:rsid w:val="003F5151"/>
    <w:rsid w:val="003F548C"/>
    <w:rsid w:val="004068A8"/>
    <w:rsid w:val="00406D3B"/>
    <w:rsid w:val="00416DE1"/>
    <w:rsid w:val="00425526"/>
    <w:rsid w:val="00437037"/>
    <w:rsid w:val="0045124A"/>
    <w:rsid w:val="00455911"/>
    <w:rsid w:val="0047257D"/>
    <w:rsid w:val="004901DB"/>
    <w:rsid w:val="004961E0"/>
    <w:rsid w:val="004A2265"/>
    <w:rsid w:val="004A2B4D"/>
    <w:rsid w:val="004A6110"/>
    <w:rsid w:val="004A7831"/>
    <w:rsid w:val="004C1B15"/>
    <w:rsid w:val="004C3164"/>
    <w:rsid w:val="004E6FFF"/>
    <w:rsid w:val="004E7896"/>
    <w:rsid w:val="004F09D1"/>
    <w:rsid w:val="004F1933"/>
    <w:rsid w:val="004F3FEB"/>
    <w:rsid w:val="004F4E64"/>
    <w:rsid w:val="00501EF1"/>
    <w:rsid w:val="00503ADE"/>
    <w:rsid w:val="0050765B"/>
    <w:rsid w:val="00514B10"/>
    <w:rsid w:val="00530F80"/>
    <w:rsid w:val="0053428D"/>
    <w:rsid w:val="00542A5B"/>
    <w:rsid w:val="00550141"/>
    <w:rsid w:val="00560E36"/>
    <w:rsid w:val="0056225F"/>
    <w:rsid w:val="0056632C"/>
    <w:rsid w:val="005678BC"/>
    <w:rsid w:val="005860F7"/>
    <w:rsid w:val="005A07D2"/>
    <w:rsid w:val="005B3EE9"/>
    <w:rsid w:val="005B4AE4"/>
    <w:rsid w:val="005C4175"/>
    <w:rsid w:val="005E0535"/>
    <w:rsid w:val="005E6BE8"/>
    <w:rsid w:val="005F2AD4"/>
    <w:rsid w:val="005F62AF"/>
    <w:rsid w:val="00603EE2"/>
    <w:rsid w:val="006077E6"/>
    <w:rsid w:val="0061544F"/>
    <w:rsid w:val="00620830"/>
    <w:rsid w:val="00632E25"/>
    <w:rsid w:val="006375F1"/>
    <w:rsid w:val="00645DB3"/>
    <w:rsid w:val="00652E24"/>
    <w:rsid w:val="006572FE"/>
    <w:rsid w:val="00662BF0"/>
    <w:rsid w:val="006852C2"/>
    <w:rsid w:val="00692034"/>
    <w:rsid w:val="006A00F4"/>
    <w:rsid w:val="006C6568"/>
    <w:rsid w:val="006C6739"/>
    <w:rsid w:val="006E0AD1"/>
    <w:rsid w:val="006E7366"/>
    <w:rsid w:val="006F2534"/>
    <w:rsid w:val="00707C32"/>
    <w:rsid w:val="007116B0"/>
    <w:rsid w:val="00717B22"/>
    <w:rsid w:val="0072183A"/>
    <w:rsid w:val="00721E62"/>
    <w:rsid w:val="00723804"/>
    <w:rsid w:val="0074322E"/>
    <w:rsid w:val="007455E2"/>
    <w:rsid w:val="00751548"/>
    <w:rsid w:val="00761790"/>
    <w:rsid w:val="007734F3"/>
    <w:rsid w:val="00780575"/>
    <w:rsid w:val="00785EF9"/>
    <w:rsid w:val="00793190"/>
    <w:rsid w:val="007B5027"/>
    <w:rsid w:val="007B587E"/>
    <w:rsid w:val="007C7AB2"/>
    <w:rsid w:val="007D0C82"/>
    <w:rsid w:val="007E37F1"/>
    <w:rsid w:val="007E7329"/>
    <w:rsid w:val="007F0B0A"/>
    <w:rsid w:val="007F1B6E"/>
    <w:rsid w:val="007F645B"/>
    <w:rsid w:val="007F6F61"/>
    <w:rsid w:val="00803CDF"/>
    <w:rsid w:val="00813674"/>
    <w:rsid w:val="00813D3F"/>
    <w:rsid w:val="00814F63"/>
    <w:rsid w:val="008158A0"/>
    <w:rsid w:val="00820129"/>
    <w:rsid w:val="00834962"/>
    <w:rsid w:val="0083622B"/>
    <w:rsid w:val="00841236"/>
    <w:rsid w:val="00841D3B"/>
    <w:rsid w:val="008456E1"/>
    <w:rsid w:val="00853EAA"/>
    <w:rsid w:val="00857E40"/>
    <w:rsid w:val="008642A7"/>
    <w:rsid w:val="00864885"/>
    <w:rsid w:val="00891992"/>
    <w:rsid w:val="00891D87"/>
    <w:rsid w:val="008A391B"/>
    <w:rsid w:val="008B3E3C"/>
    <w:rsid w:val="008B4201"/>
    <w:rsid w:val="008B4BE4"/>
    <w:rsid w:val="008B4F55"/>
    <w:rsid w:val="008C0067"/>
    <w:rsid w:val="008D1747"/>
    <w:rsid w:val="008D4720"/>
    <w:rsid w:val="008D5B38"/>
    <w:rsid w:val="008E73CD"/>
    <w:rsid w:val="00900777"/>
    <w:rsid w:val="009130AF"/>
    <w:rsid w:val="009140EA"/>
    <w:rsid w:val="00951260"/>
    <w:rsid w:val="009515AA"/>
    <w:rsid w:val="00962FF5"/>
    <w:rsid w:val="009757C8"/>
    <w:rsid w:val="009871F8"/>
    <w:rsid w:val="00987699"/>
    <w:rsid w:val="009A0C6E"/>
    <w:rsid w:val="009A44CB"/>
    <w:rsid w:val="009A6BB6"/>
    <w:rsid w:val="009B7CC2"/>
    <w:rsid w:val="009C5685"/>
    <w:rsid w:val="009D2A01"/>
    <w:rsid w:val="009D697E"/>
    <w:rsid w:val="009E314C"/>
    <w:rsid w:val="00A02FA5"/>
    <w:rsid w:val="00A0355D"/>
    <w:rsid w:val="00A20436"/>
    <w:rsid w:val="00A2294E"/>
    <w:rsid w:val="00A42EB4"/>
    <w:rsid w:val="00A62CC3"/>
    <w:rsid w:val="00A71016"/>
    <w:rsid w:val="00A81AC4"/>
    <w:rsid w:val="00A86FD5"/>
    <w:rsid w:val="00A96FA9"/>
    <w:rsid w:val="00AA0338"/>
    <w:rsid w:val="00AA13F1"/>
    <w:rsid w:val="00AA5068"/>
    <w:rsid w:val="00AB7A35"/>
    <w:rsid w:val="00AC09D0"/>
    <w:rsid w:val="00AC746C"/>
    <w:rsid w:val="00AD1F4D"/>
    <w:rsid w:val="00AE0C31"/>
    <w:rsid w:val="00B04097"/>
    <w:rsid w:val="00B106DA"/>
    <w:rsid w:val="00B159B8"/>
    <w:rsid w:val="00B20FE6"/>
    <w:rsid w:val="00B22A22"/>
    <w:rsid w:val="00B24CDA"/>
    <w:rsid w:val="00B30A76"/>
    <w:rsid w:val="00B46EB5"/>
    <w:rsid w:val="00B502B9"/>
    <w:rsid w:val="00B567C4"/>
    <w:rsid w:val="00B63F4D"/>
    <w:rsid w:val="00B647F2"/>
    <w:rsid w:val="00B77A1F"/>
    <w:rsid w:val="00BA2AD1"/>
    <w:rsid w:val="00BB0EA1"/>
    <w:rsid w:val="00BC1346"/>
    <w:rsid w:val="00BE177F"/>
    <w:rsid w:val="00BE6544"/>
    <w:rsid w:val="00BF03DE"/>
    <w:rsid w:val="00BF10E4"/>
    <w:rsid w:val="00C00A53"/>
    <w:rsid w:val="00C00D90"/>
    <w:rsid w:val="00C021C9"/>
    <w:rsid w:val="00C22CC5"/>
    <w:rsid w:val="00C23A81"/>
    <w:rsid w:val="00C3217E"/>
    <w:rsid w:val="00C32812"/>
    <w:rsid w:val="00C35E0C"/>
    <w:rsid w:val="00C42D7E"/>
    <w:rsid w:val="00C430F7"/>
    <w:rsid w:val="00C460A2"/>
    <w:rsid w:val="00C523B9"/>
    <w:rsid w:val="00C534B8"/>
    <w:rsid w:val="00C55417"/>
    <w:rsid w:val="00C5651A"/>
    <w:rsid w:val="00C628EF"/>
    <w:rsid w:val="00C87EBD"/>
    <w:rsid w:val="00C94DC6"/>
    <w:rsid w:val="00CB1ADE"/>
    <w:rsid w:val="00CB1C63"/>
    <w:rsid w:val="00CC0F8C"/>
    <w:rsid w:val="00CC254E"/>
    <w:rsid w:val="00CC5A73"/>
    <w:rsid w:val="00CC5EAD"/>
    <w:rsid w:val="00CD29F1"/>
    <w:rsid w:val="00CD3145"/>
    <w:rsid w:val="00CE2A37"/>
    <w:rsid w:val="00CE6E2C"/>
    <w:rsid w:val="00CF119B"/>
    <w:rsid w:val="00CF12BD"/>
    <w:rsid w:val="00D02731"/>
    <w:rsid w:val="00D07ADC"/>
    <w:rsid w:val="00D2535C"/>
    <w:rsid w:val="00D2626B"/>
    <w:rsid w:val="00D26453"/>
    <w:rsid w:val="00D32770"/>
    <w:rsid w:val="00D47E83"/>
    <w:rsid w:val="00D56331"/>
    <w:rsid w:val="00D75BB1"/>
    <w:rsid w:val="00D80620"/>
    <w:rsid w:val="00D80A88"/>
    <w:rsid w:val="00D90965"/>
    <w:rsid w:val="00DA1B03"/>
    <w:rsid w:val="00DC32A8"/>
    <w:rsid w:val="00DC443E"/>
    <w:rsid w:val="00DC5EAC"/>
    <w:rsid w:val="00DC7282"/>
    <w:rsid w:val="00DF75A6"/>
    <w:rsid w:val="00E02591"/>
    <w:rsid w:val="00E058E1"/>
    <w:rsid w:val="00E12A11"/>
    <w:rsid w:val="00E27BA3"/>
    <w:rsid w:val="00E3009B"/>
    <w:rsid w:val="00E32264"/>
    <w:rsid w:val="00E33B7A"/>
    <w:rsid w:val="00E411BA"/>
    <w:rsid w:val="00E448F7"/>
    <w:rsid w:val="00E47203"/>
    <w:rsid w:val="00E502E9"/>
    <w:rsid w:val="00E52160"/>
    <w:rsid w:val="00E60553"/>
    <w:rsid w:val="00E649E0"/>
    <w:rsid w:val="00E661FE"/>
    <w:rsid w:val="00E70A37"/>
    <w:rsid w:val="00E9334D"/>
    <w:rsid w:val="00E95859"/>
    <w:rsid w:val="00EB1378"/>
    <w:rsid w:val="00EB5635"/>
    <w:rsid w:val="00EC166A"/>
    <w:rsid w:val="00EC1CCA"/>
    <w:rsid w:val="00EC6C3E"/>
    <w:rsid w:val="00EC742C"/>
    <w:rsid w:val="00EC765A"/>
    <w:rsid w:val="00ED3FBB"/>
    <w:rsid w:val="00ED5F1C"/>
    <w:rsid w:val="00EE1895"/>
    <w:rsid w:val="00EE3039"/>
    <w:rsid w:val="00EE6BB9"/>
    <w:rsid w:val="00EE7AE8"/>
    <w:rsid w:val="00EF291A"/>
    <w:rsid w:val="00EF40B8"/>
    <w:rsid w:val="00F02D59"/>
    <w:rsid w:val="00F05A14"/>
    <w:rsid w:val="00F07C31"/>
    <w:rsid w:val="00F13880"/>
    <w:rsid w:val="00F15FBB"/>
    <w:rsid w:val="00F21F4A"/>
    <w:rsid w:val="00F22277"/>
    <w:rsid w:val="00F23078"/>
    <w:rsid w:val="00F34AA9"/>
    <w:rsid w:val="00F36997"/>
    <w:rsid w:val="00F47E2F"/>
    <w:rsid w:val="00F52F4C"/>
    <w:rsid w:val="00F530B2"/>
    <w:rsid w:val="00F60369"/>
    <w:rsid w:val="00F65294"/>
    <w:rsid w:val="00F67EAB"/>
    <w:rsid w:val="00F730E7"/>
    <w:rsid w:val="00F77F03"/>
    <w:rsid w:val="00FA3239"/>
    <w:rsid w:val="00FA3D1A"/>
    <w:rsid w:val="00FA3E31"/>
    <w:rsid w:val="00FB28B3"/>
    <w:rsid w:val="00FB3496"/>
    <w:rsid w:val="00FB5846"/>
    <w:rsid w:val="00FC170D"/>
    <w:rsid w:val="00FC67B8"/>
    <w:rsid w:val="00FC7E73"/>
    <w:rsid w:val="00FD22BD"/>
    <w:rsid w:val="00FD3983"/>
    <w:rsid w:val="00FE1950"/>
    <w:rsid w:val="00FE4069"/>
    <w:rsid w:val="00FF08BE"/>
    <w:rsid w:val="00FF27B4"/>
    <w:rsid w:val="00FF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F7"/>
  </w:style>
  <w:style w:type="paragraph" w:styleId="Stopka">
    <w:name w:val="footer"/>
    <w:basedOn w:val="Normalny"/>
    <w:link w:val="Stopka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F7"/>
  </w:style>
  <w:style w:type="paragraph" w:styleId="Listapunktowana">
    <w:name w:val="List Bullet"/>
    <w:basedOn w:val="Normalny"/>
    <w:semiHidden/>
    <w:unhideWhenUsed/>
    <w:rsid w:val="00C3217E"/>
    <w:pPr>
      <w:numPr>
        <w:numId w:val="1"/>
      </w:numPr>
    </w:pPr>
  </w:style>
  <w:style w:type="paragraph" w:customStyle="1" w:styleId="Tabelapozycja">
    <w:name w:val="Tabela pozycja"/>
    <w:basedOn w:val="Normalny"/>
    <w:rsid w:val="00FC170D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16B0"/>
    <w:pPr>
      <w:ind w:left="720"/>
      <w:contextualSpacing/>
    </w:pPr>
  </w:style>
  <w:style w:type="paragraph" w:customStyle="1" w:styleId="default">
    <w:name w:val="default"/>
    <w:basedOn w:val="Normalny"/>
    <w:rsid w:val="007116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6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E4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03ADE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4E78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4A39-99AF-4955-A221-288245BF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2020-09-22T12:13:00Z</dcterms:created>
  <dcterms:modified xsi:type="dcterms:W3CDTF">2020-09-24T06:40:00Z</dcterms:modified>
</cp:coreProperties>
</file>