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309E" w:rsidRPr="00052249" w:rsidRDefault="0060309E" w:rsidP="00DA493A">
      <w:pPr>
        <w:jc w:val="center"/>
        <w:rPr>
          <w:rFonts w:ascii="Times New Roman" w:hAnsi="Times New Roman"/>
          <w:b/>
          <w:sz w:val="24"/>
        </w:rPr>
      </w:pPr>
      <w:r w:rsidRPr="00052249">
        <w:rPr>
          <w:rFonts w:ascii="Times New Roman" w:hAnsi="Times New Roman"/>
          <w:b/>
          <w:sz w:val="24"/>
        </w:rPr>
        <w:t>Specyfikacja techniczna</w:t>
      </w:r>
      <w:r w:rsidR="00320BDF" w:rsidRPr="00052249">
        <w:rPr>
          <w:rFonts w:ascii="Times New Roman" w:hAnsi="Times New Roman"/>
          <w:b/>
          <w:sz w:val="24"/>
        </w:rPr>
        <w:t xml:space="preserve"> trolejbusów</w:t>
      </w:r>
    </w:p>
    <w:p w:rsidR="00D23B20" w:rsidRPr="00DA493A" w:rsidRDefault="00D23B20" w:rsidP="00DA493A">
      <w:pPr>
        <w:jc w:val="center"/>
        <w:rPr>
          <w:rFonts w:ascii="Times New Roman" w:hAnsi="Times New Roman"/>
          <w:b/>
          <w:sz w:val="24"/>
        </w:rPr>
      </w:pPr>
    </w:p>
    <w:p w:rsidR="00D23B20" w:rsidRDefault="00D23B20" w:rsidP="00D23B20">
      <w:pPr>
        <w:rPr>
          <w:rFonts w:ascii="Times New Roman" w:hAnsi="Times New Roman"/>
          <w:b/>
          <w:sz w:val="24"/>
        </w:rPr>
      </w:pPr>
      <w:r w:rsidRPr="00A26C2D">
        <w:rPr>
          <w:rFonts w:ascii="Times New Roman" w:hAnsi="Times New Roman"/>
          <w:b/>
          <w:sz w:val="24"/>
        </w:rPr>
        <w:t>Nazwa i adres wykonawcy</w:t>
      </w:r>
      <w:r>
        <w:rPr>
          <w:rFonts w:ascii="Times New Roman" w:hAnsi="Times New Roman"/>
          <w:b/>
          <w:sz w:val="24"/>
        </w:rPr>
        <w:t>:</w:t>
      </w:r>
    </w:p>
    <w:p w:rsidR="00D23B20" w:rsidRDefault="00D23B20" w:rsidP="00D23B20">
      <w:pPr>
        <w:rPr>
          <w:rFonts w:ascii="Times New Roman" w:hAnsi="Times New Roman"/>
          <w:b/>
          <w:sz w:val="24"/>
        </w:rPr>
      </w:pPr>
      <w:r>
        <w:rPr>
          <w:rFonts w:ascii="Times New Roman" w:hAnsi="Times New Roman"/>
          <w:b/>
          <w:sz w:val="24"/>
        </w:rPr>
        <w:t>……………………………………………………………….</w:t>
      </w:r>
    </w:p>
    <w:p w:rsidR="00D23B20" w:rsidRDefault="00D23B20" w:rsidP="00D23B20">
      <w:pPr>
        <w:rPr>
          <w:b/>
        </w:rPr>
      </w:pPr>
      <w:r>
        <w:rPr>
          <w:rFonts w:ascii="Times New Roman" w:hAnsi="Times New Roman"/>
          <w:b/>
          <w:sz w:val="24"/>
        </w:rPr>
        <w:t>……………………………………………………………….</w:t>
      </w:r>
    </w:p>
    <w:p w:rsidR="004B22EC" w:rsidRPr="004B22EC" w:rsidRDefault="004B22EC" w:rsidP="00683E4C">
      <w:pPr>
        <w:spacing w:line="360" w:lineRule="auto"/>
        <w:ind w:firstLine="708"/>
        <w:jc w:val="both"/>
        <w:rPr>
          <w:rFonts w:cs="Arial"/>
          <w:szCs w:val="22"/>
        </w:rPr>
      </w:pPr>
      <w:r w:rsidRPr="004B22EC">
        <w:rPr>
          <w:rFonts w:cs="Arial"/>
          <w:szCs w:val="22"/>
        </w:rPr>
        <w:t>Wykonawca składając ofertę deklaruje, że oferowany przez niego przedmiot zamówienia spełnia wszystkie wymagania zamawiającego zawarte w kolumnie „Wymagania Zamawiającego”.</w:t>
      </w:r>
    </w:p>
    <w:p w:rsidR="004B22EC" w:rsidRPr="004B22EC" w:rsidRDefault="004B22EC" w:rsidP="00683E4C">
      <w:pPr>
        <w:spacing w:line="360" w:lineRule="auto"/>
        <w:ind w:firstLine="708"/>
        <w:jc w:val="both"/>
        <w:rPr>
          <w:rFonts w:cs="Arial"/>
          <w:szCs w:val="22"/>
        </w:rPr>
      </w:pPr>
      <w:r w:rsidRPr="004B22EC">
        <w:rPr>
          <w:rFonts w:cs="Arial"/>
          <w:szCs w:val="22"/>
        </w:rPr>
        <w:t>Zamawiający dokonując oceny oferty podda ocenie zgodność informacji podanych w kolumnie „Oferowane przez Wykonawcę (kolumnę wypełnia wykonawca)” z wymagani</w:t>
      </w:r>
      <w:r w:rsidR="000902FD">
        <w:rPr>
          <w:rFonts w:cs="Arial"/>
          <w:szCs w:val="22"/>
        </w:rPr>
        <w:t>ami</w:t>
      </w:r>
      <w:r w:rsidRPr="004B22EC">
        <w:rPr>
          <w:rFonts w:cs="Arial"/>
          <w:szCs w:val="22"/>
        </w:rPr>
        <w:t xml:space="preserve"> zamawiającego podanymi w kolumnie „Wymagania Zamawiającego”.</w:t>
      </w:r>
    </w:p>
    <w:p w:rsidR="004B22EC" w:rsidRPr="004B22EC" w:rsidRDefault="004B22EC" w:rsidP="00683E4C">
      <w:pPr>
        <w:spacing w:line="360" w:lineRule="auto"/>
        <w:ind w:firstLine="491"/>
        <w:jc w:val="both"/>
        <w:rPr>
          <w:rFonts w:cs="Arial"/>
          <w:szCs w:val="22"/>
        </w:rPr>
      </w:pPr>
      <w:r w:rsidRPr="004B22EC">
        <w:rPr>
          <w:rFonts w:cs="Arial"/>
          <w:szCs w:val="22"/>
        </w:rPr>
        <w:t xml:space="preserve">Instrukcja wypełnienia kolumny „Oferowane przez Wykonawcę”: </w:t>
      </w:r>
    </w:p>
    <w:p w:rsidR="004B22EC" w:rsidRPr="004B22EC" w:rsidRDefault="004B22EC" w:rsidP="00647426">
      <w:pPr>
        <w:pStyle w:val="Akapitzlist"/>
        <w:numPr>
          <w:ilvl w:val="0"/>
          <w:numId w:val="116"/>
        </w:numPr>
        <w:spacing w:line="360" w:lineRule="auto"/>
        <w:ind w:left="851"/>
        <w:jc w:val="both"/>
        <w:rPr>
          <w:rFonts w:ascii="Arial" w:hAnsi="Arial" w:cs="Arial"/>
        </w:rPr>
      </w:pPr>
      <w:r w:rsidRPr="004B22EC">
        <w:rPr>
          <w:rFonts w:ascii="Arial" w:hAnsi="Arial" w:cs="Arial"/>
        </w:rPr>
        <w:t>W miejscach, w których Zamawiający pozostawił pustą komórkę, należy potwierdzić spełnienie wymagań Zamawiającego, poprzez wpisanie zwrotu „SPEŁNIA”/</w:t>
      </w:r>
      <w:r w:rsidR="000902FD">
        <w:rPr>
          <w:rFonts w:ascii="Arial" w:hAnsi="Arial" w:cs="Arial"/>
        </w:rPr>
        <w:t xml:space="preserve">”NIE SPEŁNIA”, bądź „TAK”/”NIE”. </w:t>
      </w:r>
      <w:r w:rsidR="000902FD" w:rsidRPr="002B1B2A">
        <w:rPr>
          <w:rFonts w:ascii="Arial" w:hAnsi="Arial" w:cs="Arial"/>
        </w:rPr>
        <w:t xml:space="preserve">W przypadku </w:t>
      </w:r>
      <w:r w:rsidR="002B1B2A" w:rsidRPr="002B1B2A">
        <w:rPr>
          <w:rFonts w:ascii="Arial" w:hAnsi="Arial" w:cs="Arial"/>
        </w:rPr>
        <w:t xml:space="preserve">nie wpisania zwrotu „SPEŁNIA”/”NIE SPEŁNIA”, bądź „TAK”/”NIE” </w:t>
      </w:r>
      <w:r w:rsidR="000902FD" w:rsidRPr="002B1B2A">
        <w:rPr>
          <w:rFonts w:ascii="Arial" w:hAnsi="Arial" w:cs="Arial"/>
        </w:rPr>
        <w:t xml:space="preserve">przez </w:t>
      </w:r>
      <w:r w:rsidR="00354393">
        <w:rPr>
          <w:rFonts w:ascii="Arial" w:hAnsi="Arial" w:cs="Arial"/>
        </w:rPr>
        <w:t>W</w:t>
      </w:r>
      <w:r w:rsidR="000902FD" w:rsidRPr="002B1B2A">
        <w:rPr>
          <w:rFonts w:ascii="Arial" w:hAnsi="Arial" w:cs="Arial"/>
        </w:rPr>
        <w:t xml:space="preserve">ykonawcę, </w:t>
      </w:r>
      <w:r w:rsidR="00354393">
        <w:rPr>
          <w:rFonts w:ascii="Arial" w:hAnsi="Arial" w:cs="Arial"/>
        </w:rPr>
        <w:t>Z</w:t>
      </w:r>
      <w:r w:rsidR="000902FD" w:rsidRPr="002B1B2A">
        <w:rPr>
          <w:rFonts w:ascii="Arial" w:hAnsi="Arial" w:cs="Arial"/>
        </w:rPr>
        <w:t xml:space="preserve">amawiający uzna, że </w:t>
      </w:r>
      <w:r w:rsidR="00354393">
        <w:rPr>
          <w:rFonts w:ascii="Arial" w:hAnsi="Arial" w:cs="Arial"/>
        </w:rPr>
        <w:t>W</w:t>
      </w:r>
      <w:r w:rsidR="000902FD" w:rsidRPr="002B1B2A">
        <w:rPr>
          <w:rFonts w:ascii="Arial" w:hAnsi="Arial" w:cs="Arial"/>
        </w:rPr>
        <w:t xml:space="preserve">ykonawca potwierdza spełnianie wymagań </w:t>
      </w:r>
      <w:r w:rsidR="00354393">
        <w:rPr>
          <w:rFonts w:ascii="Arial" w:hAnsi="Arial" w:cs="Arial"/>
        </w:rPr>
        <w:t>Z</w:t>
      </w:r>
      <w:r w:rsidR="000902FD" w:rsidRPr="002B1B2A">
        <w:rPr>
          <w:rFonts w:ascii="Arial" w:hAnsi="Arial" w:cs="Arial"/>
        </w:rPr>
        <w:t>amawiającego.</w:t>
      </w:r>
    </w:p>
    <w:p w:rsidR="004B22EC" w:rsidRPr="004B22EC" w:rsidRDefault="004B22EC" w:rsidP="00647426">
      <w:pPr>
        <w:pStyle w:val="Akapitzlist"/>
        <w:numPr>
          <w:ilvl w:val="0"/>
          <w:numId w:val="116"/>
        </w:numPr>
        <w:spacing w:line="360" w:lineRule="auto"/>
        <w:ind w:left="851"/>
        <w:jc w:val="both"/>
        <w:rPr>
          <w:rFonts w:ascii="Arial" w:hAnsi="Arial" w:cs="Arial"/>
        </w:rPr>
      </w:pPr>
      <w:r w:rsidRPr="004B22EC">
        <w:rPr>
          <w:rFonts w:ascii="Arial" w:hAnsi="Arial" w:cs="Arial"/>
        </w:rPr>
        <w:t>W miejscach, w których Zamawiający dopuszcza więcej</w:t>
      </w:r>
      <w:r w:rsidR="00354393">
        <w:rPr>
          <w:rFonts w:ascii="Arial" w:hAnsi="Arial" w:cs="Arial"/>
        </w:rPr>
        <w:t>,</w:t>
      </w:r>
      <w:r w:rsidRPr="004B22EC">
        <w:rPr>
          <w:rFonts w:ascii="Arial" w:hAnsi="Arial" w:cs="Arial"/>
        </w:rPr>
        <w:t xml:space="preserve"> niż jedno rozwiązanie (dopuszczając rozwiązania alternatywne), </w:t>
      </w:r>
      <w:r w:rsidR="002B1B2A">
        <w:rPr>
          <w:rFonts w:ascii="Arial" w:hAnsi="Arial" w:cs="Arial"/>
        </w:rPr>
        <w:t>Wykonawca musi</w:t>
      </w:r>
      <w:r w:rsidRPr="004B22EC">
        <w:rPr>
          <w:rFonts w:ascii="Arial" w:hAnsi="Arial" w:cs="Arial"/>
        </w:rPr>
        <w:t xml:space="preserve"> </w:t>
      </w:r>
      <w:r w:rsidR="000902FD">
        <w:rPr>
          <w:rFonts w:ascii="Arial" w:hAnsi="Arial" w:cs="Arial"/>
        </w:rPr>
        <w:t>wybrać i</w:t>
      </w:r>
      <w:r w:rsidRPr="004B22EC">
        <w:rPr>
          <w:rFonts w:ascii="Arial" w:hAnsi="Arial" w:cs="Arial"/>
        </w:rPr>
        <w:t xml:space="preserve"> opisać oferowane rozwiązanie.</w:t>
      </w:r>
    </w:p>
    <w:p w:rsidR="004B22EC" w:rsidRPr="004B22EC" w:rsidRDefault="004B22EC" w:rsidP="00647426">
      <w:pPr>
        <w:pStyle w:val="Akapitzlist"/>
        <w:numPr>
          <w:ilvl w:val="0"/>
          <w:numId w:val="116"/>
        </w:numPr>
        <w:spacing w:line="360" w:lineRule="auto"/>
        <w:ind w:left="851"/>
        <w:jc w:val="both"/>
        <w:rPr>
          <w:rFonts w:ascii="Arial" w:hAnsi="Arial" w:cs="Arial"/>
        </w:rPr>
      </w:pPr>
      <w:r w:rsidRPr="004B22EC">
        <w:rPr>
          <w:rFonts w:ascii="Arial" w:hAnsi="Arial" w:cs="Arial"/>
        </w:rPr>
        <w:t>W miejscach, w których Zamawiający wpisał „Producent: …, typ:…., model: ….” należy podać producenta oraz</w:t>
      </w:r>
      <w:r w:rsidR="00A33DC6">
        <w:rPr>
          <w:rFonts w:ascii="Arial" w:hAnsi="Arial" w:cs="Arial"/>
        </w:rPr>
        <w:t>, o ile występuje,</w:t>
      </w:r>
      <w:r w:rsidRPr="004B22EC">
        <w:rPr>
          <w:rFonts w:ascii="Arial" w:hAnsi="Arial" w:cs="Arial"/>
        </w:rPr>
        <w:t xml:space="preserve"> typ i model urządzenia, podzespołu itp.</w:t>
      </w:r>
    </w:p>
    <w:p w:rsidR="004B22EC" w:rsidRPr="004B22EC" w:rsidRDefault="004B22EC" w:rsidP="00647426">
      <w:pPr>
        <w:pStyle w:val="Akapitzlist"/>
        <w:numPr>
          <w:ilvl w:val="0"/>
          <w:numId w:val="116"/>
        </w:numPr>
        <w:spacing w:line="360" w:lineRule="auto"/>
        <w:ind w:left="851"/>
        <w:jc w:val="both"/>
        <w:rPr>
          <w:rFonts w:ascii="Arial" w:hAnsi="Arial" w:cs="Arial"/>
        </w:rPr>
      </w:pPr>
      <w:r w:rsidRPr="004B22EC">
        <w:rPr>
          <w:rFonts w:ascii="Arial" w:hAnsi="Arial" w:cs="Arial"/>
        </w:rPr>
        <w:t>W mie</w:t>
      </w:r>
      <w:r w:rsidR="007C5380">
        <w:rPr>
          <w:rFonts w:ascii="Arial" w:hAnsi="Arial" w:cs="Arial"/>
        </w:rPr>
        <w:t xml:space="preserve">jscach, w których Zamawiający </w:t>
      </w:r>
      <w:r w:rsidR="00A33DC6">
        <w:rPr>
          <w:rFonts w:ascii="Arial" w:hAnsi="Arial" w:cs="Arial"/>
        </w:rPr>
        <w:t>wpisał</w:t>
      </w:r>
      <w:r w:rsidRPr="004B22EC">
        <w:rPr>
          <w:rFonts w:ascii="Arial" w:hAnsi="Arial" w:cs="Arial"/>
        </w:rPr>
        <w:t xml:space="preserve"> „Opis</w:t>
      </w:r>
      <w:r w:rsidR="00A33DC6">
        <w:rPr>
          <w:rFonts w:ascii="Arial" w:hAnsi="Arial" w:cs="Arial"/>
        </w:rPr>
        <w:t xml:space="preserve"> oferowanego rozwiązania</w:t>
      </w:r>
      <w:r w:rsidRPr="004B22EC">
        <w:rPr>
          <w:rFonts w:ascii="Arial" w:hAnsi="Arial" w:cs="Arial"/>
        </w:rPr>
        <w:t xml:space="preserve">: …”, </w:t>
      </w:r>
      <w:r w:rsidR="00A33DC6">
        <w:rPr>
          <w:rFonts w:ascii="Arial" w:hAnsi="Arial" w:cs="Arial"/>
        </w:rPr>
        <w:t>Wykonawca zobowiązany jest do podania szczegółowego</w:t>
      </w:r>
      <w:r w:rsidRPr="004B22EC">
        <w:rPr>
          <w:rFonts w:ascii="Arial" w:hAnsi="Arial" w:cs="Arial"/>
        </w:rPr>
        <w:t xml:space="preserve"> opis</w:t>
      </w:r>
      <w:r w:rsidR="00A33DC6">
        <w:rPr>
          <w:rFonts w:ascii="Arial" w:hAnsi="Arial" w:cs="Arial"/>
        </w:rPr>
        <w:t>u</w:t>
      </w:r>
      <w:r w:rsidRPr="004B22EC">
        <w:rPr>
          <w:rFonts w:ascii="Arial" w:hAnsi="Arial" w:cs="Arial"/>
        </w:rPr>
        <w:t xml:space="preserve"> oferowanych cech, parametrów, zespołów, instalacji itp. </w:t>
      </w:r>
      <w:r w:rsidR="00B53F82">
        <w:rPr>
          <w:rFonts w:ascii="Arial" w:hAnsi="Arial" w:cs="Arial"/>
        </w:rPr>
        <w:t>umożliwiających</w:t>
      </w:r>
      <w:r w:rsidR="00D353F8">
        <w:rPr>
          <w:rFonts w:ascii="Arial" w:hAnsi="Arial" w:cs="Arial"/>
        </w:rPr>
        <w:t xml:space="preserve"> jednoznaczne</w:t>
      </w:r>
      <w:r w:rsidR="00B53F82">
        <w:rPr>
          <w:rFonts w:ascii="Arial" w:hAnsi="Arial" w:cs="Arial"/>
        </w:rPr>
        <w:t xml:space="preserve"> </w:t>
      </w:r>
      <w:r w:rsidRPr="004B22EC">
        <w:rPr>
          <w:rFonts w:ascii="Arial" w:hAnsi="Arial" w:cs="Arial"/>
        </w:rPr>
        <w:t>potwierdz</w:t>
      </w:r>
      <w:r w:rsidR="00B53F82">
        <w:rPr>
          <w:rFonts w:ascii="Arial" w:hAnsi="Arial" w:cs="Arial"/>
        </w:rPr>
        <w:t xml:space="preserve">enie i sprawdzenie, czy </w:t>
      </w:r>
      <w:r w:rsidR="00D353F8">
        <w:rPr>
          <w:rFonts w:ascii="Arial" w:hAnsi="Arial" w:cs="Arial"/>
        </w:rPr>
        <w:t>Wykonawca</w:t>
      </w:r>
      <w:r w:rsidR="008A15C1" w:rsidRPr="004B22EC">
        <w:rPr>
          <w:rFonts w:ascii="Arial" w:hAnsi="Arial" w:cs="Arial"/>
        </w:rPr>
        <w:t xml:space="preserve"> </w:t>
      </w:r>
      <w:r w:rsidR="00B53F82">
        <w:rPr>
          <w:rFonts w:ascii="Arial" w:hAnsi="Arial" w:cs="Arial"/>
        </w:rPr>
        <w:t>spełni</w:t>
      </w:r>
      <w:r w:rsidR="008A15C1">
        <w:rPr>
          <w:rFonts w:ascii="Arial" w:hAnsi="Arial" w:cs="Arial"/>
        </w:rPr>
        <w:t>ł</w:t>
      </w:r>
      <w:r w:rsidR="00B53F82">
        <w:rPr>
          <w:rFonts w:ascii="Arial" w:hAnsi="Arial" w:cs="Arial"/>
        </w:rPr>
        <w:t xml:space="preserve"> wszystkie wymagania</w:t>
      </w:r>
      <w:r w:rsidR="008A15C1">
        <w:rPr>
          <w:rFonts w:ascii="Arial" w:hAnsi="Arial" w:cs="Arial"/>
        </w:rPr>
        <w:t xml:space="preserve"> </w:t>
      </w:r>
      <w:r w:rsidR="00B53F82">
        <w:rPr>
          <w:rFonts w:ascii="Arial" w:hAnsi="Arial" w:cs="Arial"/>
        </w:rPr>
        <w:t>określone przez</w:t>
      </w:r>
      <w:r w:rsidRPr="004B22EC">
        <w:rPr>
          <w:rFonts w:ascii="Arial" w:hAnsi="Arial" w:cs="Arial"/>
        </w:rPr>
        <w:t xml:space="preserve"> Zamawiającego. </w:t>
      </w:r>
    </w:p>
    <w:p w:rsidR="004B22EC" w:rsidRPr="00A33DC6" w:rsidRDefault="004B22EC" w:rsidP="00A33DC6">
      <w:pPr>
        <w:pStyle w:val="Akapitzlist"/>
        <w:numPr>
          <w:ilvl w:val="0"/>
          <w:numId w:val="116"/>
        </w:numPr>
        <w:spacing w:line="360" w:lineRule="auto"/>
        <w:ind w:left="851"/>
        <w:jc w:val="both"/>
        <w:rPr>
          <w:rFonts w:ascii="Arial" w:hAnsi="Arial" w:cs="Arial"/>
        </w:rPr>
      </w:pPr>
      <w:r w:rsidRPr="00A33DC6">
        <w:rPr>
          <w:rFonts w:ascii="Arial" w:hAnsi="Arial" w:cs="Arial"/>
        </w:rPr>
        <w:t>W miejscach, gdzie konieczne jest podanie wartości liczbowych, należy je podać w jednostkach i z dokładnością podawaną przez zamawiającego w kol</w:t>
      </w:r>
      <w:r w:rsidR="00A33DC6" w:rsidRPr="00A33DC6">
        <w:rPr>
          <w:rFonts w:ascii="Arial" w:hAnsi="Arial" w:cs="Arial"/>
        </w:rPr>
        <w:t xml:space="preserve">umnie „Wymagania Zamawiającego”, </w:t>
      </w:r>
      <w:r w:rsidR="008A15C1">
        <w:rPr>
          <w:rFonts w:ascii="Arial" w:hAnsi="Arial" w:cs="Arial"/>
        </w:rPr>
        <w:t>umożliwiających</w:t>
      </w:r>
      <w:r w:rsidR="00D353F8">
        <w:rPr>
          <w:rFonts w:ascii="Arial" w:hAnsi="Arial" w:cs="Arial"/>
        </w:rPr>
        <w:t xml:space="preserve"> jednoznaczne</w:t>
      </w:r>
      <w:r w:rsidR="008A15C1">
        <w:rPr>
          <w:rFonts w:ascii="Arial" w:hAnsi="Arial" w:cs="Arial"/>
        </w:rPr>
        <w:t xml:space="preserve"> </w:t>
      </w:r>
      <w:r w:rsidR="008A15C1" w:rsidRPr="004B22EC">
        <w:rPr>
          <w:rFonts w:ascii="Arial" w:hAnsi="Arial" w:cs="Arial"/>
        </w:rPr>
        <w:t>potwierdz</w:t>
      </w:r>
      <w:r w:rsidR="008A15C1">
        <w:rPr>
          <w:rFonts w:ascii="Arial" w:hAnsi="Arial" w:cs="Arial"/>
        </w:rPr>
        <w:t xml:space="preserve">enie i sprawdzenie, czy </w:t>
      </w:r>
      <w:r w:rsidR="00D353F8">
        <w:rPr>
          <w:rFonts w:ascii="Arial" w:hAnsi="Arial" w:cs="Arial"/>
        </w:rPr>
        <w:t>Wykonawca</w:t>
      </w:r>
      <w:r w:rsidR="008A15C1" w:rsidRPr="004B22EC">
        <w:rPr>
          <w:rFonts w:ascii="Arial" w:hAnsi="Arial" w:cs="Arial"/>
        </w:rPr>
        <w:t xml:space="preserve"> </w:t>
      </w:r>
      <w:r w:rsidR="008A15C1">
        <w:rPr>
          <w:rFonts w:ascii="Arial" w:hAnsi="Arial" w:cs="Arial"/>
        </w:rPr>
        <w:t>spełnił wszystkie wymagania określone przez</w:t>
      </w:r>
      <w:r w:rsidR="008A15C1" w:rsidRPr="004B22EC">
        <w:rPr>
          <w:rFonts w:ascii="Arial" w:hAnsi="Arial" w:cs="Arial"/>
        </w:rPr>
        <w:t xml:space="preserve"> Zamawiającego</w:t>
      </w:r>
      <w:r w:rsidR="00A33DC6" w:rsidRPr="00A33DC6">
        <w:rPr>
          <w:rFonts w:ascii="Arial" w:hAnsi="Arial" w:cs="Arial"/>
        </w:rPr>
        <w:t>.</w:t>
      </w:r>
    </w:p>
    <w:tbl>
      <w:tblPr>
        <w:tblW w:w="11057" w:type="dxa"/>
        <w:tblInd w:w="-214" w:type="dxa"/>
        <w:tblLayout w:type="fixed"/>
        <w:tblCellMar>
          <w:left w:w="70" w:type="dxa"/>
          <w:right w:w="70" w:type="dxa"/>
        </w:tblCellMar>
        <w:tblLook w:val="0000" w:firstRow="0" w:lastRow="0" w:firstColumn="0" w:lastColumn="0" w:noHBand="0" w:noVBand="0"/>
      </w:tblPr>
      <w:tblGrid>
        <w:gridCol w:w="568"/>
        <w:gridCol w:w="1559"/>
        <w:gridCol w:w="709"/>
        <w:gridCol w:w="6237"/>
        <w:gridCol w:w="6"/>
        <w:gridCol w:w="1978"/>
      </w:tblGrid>
      <w:tr w:rsidR="0060309E" w:rsidRPr="00DA493A" w:rsidTr="0040583D">
        <w:trPr>
          <w:trHeight w:val="550"/>
        </w:trPr>
        <w:tc>
          <w:tcPr>
            <w:tcW w:w="568" w:type="dxa"/>
            <w:tcBorders>
              <w:top w:val="single" w:sz="4" w:space="0" w:color="000000"/>
              <w:left w:val="single" w:sz="4" w:space="0" w:color="000000"/>
              <w:bottom w:val="single" w:sz="4" w:space="0" w:color="000000"/>
            </w:tcBorders>
            <w:shd w:val="clear" w:color="auto" w:fill="D9D9D9"/>
            <w:vAlign w:val="center"/>
          </w:tcPr>
          <w:p w:rsidR="0060309E" w:rsidRPr="00C02BBF" w:rsidRDefault="0060309E">
            <w:pPr>
              <w:snapToGrid w:val="0"/>
              <w:jc w:val="center"/>
              <w:rPr>
                <w:rFonts w:ascii="Times New Roman" w:hAnsi="Times New Roman"/>
                <w:b/>
                <w:color w:val="000000"/>
                <w:szCs w:val="22"/>
              </w:rPr>
            </w:pPr>
            <w:r w:rsidRPr="00C02BBF">
              <w:rPr>
                <w:rFonts w:ascii="Times New Roman" w:hAnsi="Times New Roman"/>
                <w:b/>
                <w:color w:val="000000"/>
                <w:szCs w:val="22"/>
              </w:rPr>
              <w:t>Lp</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0309E" w:rsidRPr="00DA493A" w:rsidRDefault="0060309E" w:rsidP="0044727B">
            <w:pPr>
              <w:autoSpaceDE w:val="0"/>
              <w:snapToGrid w:val="0"/>
              <w:jc w:val="center"/>
              <w:rPr>
                <w:rFonts w:ascii="Times New Roman" w:hAnsi="Times New Roman"/>
                <w:b/>
                <w:sz w:val="24"/>
              </w:rPr>
            </w:pPr>
            <w:r w:rsidRPr="00DA493A">
              <w:rPr>
                <w:rFonts w:ascii="Times New Roman" w:hAnsi="Times New Roman"/>
                <w:b/>
                <w:sz w:val="24"/>
              </w:rPr>
              <w:t xml:space="preserve">Cecha, parametr, </w:t>
            </w:r>
            <w:r w:rsidRPr="00DA493A">
              <w:rPr>
                <w:rFonts w:ascii="Times New Roman" w:hAnsi="Times New Roman"/>
                <w:b/>
                <w:sz w:val="24"/>
              </w:rPr>
              <w:br/>
              <w:t>zespół, instalacja</w:t>
            </w:r>
          </w:p>
        </w:tc>
        <w:tc>
          <w:tcPr>
            <w:tcW w:w="6237" w:type="dxa"/>
            <w:tcBorders>
              <w:top w:val="single" w:sz="4" w:space="0" w:color="000000"/>
              <w:left w:val="single" w:sz="4" w:space="0" w:color="000000"/>
              <w:bottom w:val="single" w:sz="4" w:space="0" w:color="000000"/>
            </w:tcBorders>
            <w:shd w:val="clear" w:color="auto" w:fill="D9D9D9"/>
            <w:vAlign w:val="center"/>
          </w:tcPr>
          <w:p w:rsidR="0060309E" w:rsidRPr="00DA493A" w:rsidRDefault="0060309E">
            <w:pPr>
              <w:autoSpaceDE w:val="0"/>
              <w:snapToGrid w:val="0"/>
              <w:jc w:val="center"/>
              <w:rPr>
                <w:rFonts w:ascii="Times New Roman" w:hAnsi="Times New Roman"/>
                <w:b/>
                <w:sz w:val="24"/>
              </w:rPr>
            </w:pPr>
            <w:r w:rsidRPr="00DA493A">
              <w:rPr>
                <w:rFonts w:ascii="Times New Roman" w:hAnsi="Times New Roman"/>
                <w:b/>
                <w:sz w:val="24"/>
              </w:rPr>
              <w:t>Wymagania Zamawiającego</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0309E" w:rsidRPr="002A48B6" w:rsidRDefault="0040583D" w:rsidP="002A48B6">
            <w:pPr>
              <w:autoSpaceDE w:val="0"/>
              <w:snapToGrid w:val="0"/>
              <w:rPr>
                <w:rFonts w:ascii="Times New Roman" w:hAnsi="Times New Roman"/>
                <w:b/>
                <w:sz w:val="24"/>
              </w:rPr>
            </w:pPr>
            <w:r w:rsidRPr="002A48B6">
              <w:rPr>
                <w:rFonts w:ascii="Times New Roman" w:hAnsi="Times New Roman"/>
                <w:b/>
                <w:sz w:val="24"/>
              </w:rPr>
              <w:t xml:space="preserve">Oferowane przez Wykonawcę (kolumnę wypełnia wykonawca) </w:t>
            </w:r>
          </w:p>
        </w:tc>
      </w:tr>
      <w:tr w:rsidR="002B2363" w:rsidRPr="00DA493A" w:rsidTr="0040583D">
        <w:trPr>
          <w:trHeight w:val="524"/>
        </w:trPr>
        <w:tc>
          <w:tcPr>
            <w:tcW w:w="568" w:type="dxa"/>
            <w:tcBorders>
              <w:top w:val="single" w:sz="4" w:space="0" w:color="000000"/>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tcBorders>
              <w:top w:val="single" w:sz="4" w:space="0" w:color="000000"/>
              <w:left w:val="single" w:sz="4" w:space="0" w:color="000000"/>
              <w:bottom w:val="single" w:sz="4" w:space="0" w:color="000000"/>
            </w:tcBorders>
            <w:vAlign w:val="center"/>
          </w:tcPr>
          <w:p w:rsidR="002B2363" w:rsidRPr="00383D13" w:rsidRDefault="002B2363" w:rsidP="0044727B">
            <w:pPr>
              <w:autoSpaceDE w:val="0"/>
              <w:snapToGrid w:val="0"/>
              <w:jc w:val="center"/>
              <w:rPr>
                <w:rFonts w:ascii="Times New Roman" w:hAnsi="Times New Roman"/>
                <w:b/>
                <w:sz w:val="24"/>
              </w:rPr>
            </w:pPr>
            <w:r w:rsidRPr="00383D13">
              <w:rPr>
                <w:rFonts w:ascii="Times New Roman" w:hAnsi="Times New Roman"/>
                <w:b/>
                <w:sz w:val="24"/>
              </w:rPr>
              <w:t>Typ trolejbusu</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A8548A" w:rsidRDefault="002B2363" w:rsidP="00647426">
            <w:pPr>
              <w:pStyle w:val="Akapitzlist"/>
              <w:numPr>
                <w:ilvl w:val="0"/>
                <w:numId w:val="36"/>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FF0BFC">
            <w:pPr>
              <w:snapToGrid w:val="0"/>
              <w:spacing w:before="120" w:after="120"/>
              <w:rPr>
                <w:rFonts w:ascii="Times New Roman" w:hAnsi="Times New Roman"/>
                <w:sz w:val="24"/>
              </w:rPr>
            </w:pPr>
            <w:r w:rsidRPr="00CD649D">
              <w:rPr>
                <w:rFonts w:ascii="Times New Roman" w:hAnsi="Times New Roman"/>
                <w:sz w:val="24"/>
              </w:rPr>
              <w:t>Dwuczłonowy, trzyosiowy.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tabs>
                <w:tab w:val="left" w:pos="2056"/>
              </w:tabs>
              <w:autoSpaceDE w:val="0"/>
              <w:snapToGrid w:val="0"/>
              <w:ind w:left="189" w:hanging="189"/>
              <w:rPr>
                <w:rFonts w:ascii="Times New Roman" w:hAnsi="Times New Roman"/>
                <w:b/>
                <w:sz w:val="20"/>
                <w:szCs w:val="20"/>
              </w:rPr>
            </w:pPr>
            <w:r w:rsidRPr="002A48B6">
              <w:rPr>
                <w:rFonts w:ascii="Times New Roman" w:hAnsi="Times New Roman"/>
                <w:b/>
                <w:sz w:val="20"/>
                <w:szCs w:val="20"/>
              </w:rPr>
              <w:t>Producent ........</w:t>
            </w:r>
          </w:p>
          <w:p w:rsidR="002B2363" w:rsidRPr="002A48B6" w:rsidRDefault="002B2363" w:rsidP="002A48B6">
            <w:pPr>
              <w:tabs>
                <w:tab w:val="left" w:pos="2056"/>
              </w:tabs>
              <w:autoSpaceDE w:val="0"/>
              <w:snapToGrid w:val="0"/>
              <w:ind w:left="189" w:hanging="189"/>
              <w:rPr>
                <w:rFonts w:ascii="Times New Roman" w:hAnsi="Times New Roman"/>
                <w:b/>
                <w:sz w:val="20"/>
                <w:szCs w:val="20"/>
              </w:rPr>
            </w:pPr>
            <w:r w:rsidRPr="002A48B6">
              <w:rPr>
                <w:rFonts w:ascii="Times New Roman" w:hAnsi="Times New Roman"/>
                <w:b/>
                <w:sz w:val="20"/>
                <w:szCs w:val="20"/>
              </w:rPr>
              <w:t>Typ.......</w:t>
            </w:r>
          </w:p>
          <w:p w:rsidR="002B2363" w:rsidRDefault="002B2363" w:rsidP="002A48B6">
            <w:pPr>
              <w:autoSpaceDE w:val="0"/>
              <w:snapToGrid w:val="0"/>
              <w:rPr>
                <w:rFonts w:ascii="Times New Roman" w:hAnsi="Times New Roman"/>
                <w:b/>
                <w:sz w:val="20"/>
                <w:szCs w:val="20"/>
              </w:rPr>
            </w:pPr>
            <w:r w:rsidRPr="002A48B6">
              <w:rPr>
                <w:rFonts w:ascii="Times New Roman" w:hAnsi="Times New Roman"/>
                <w:b/>
                <w:sz w:val="20"/>
                <w:szCs w:val="20"/>
              </w:rPr>
              <w:t>Model .........</w:t>
            </w:r>
          </w:p>
          <w:p w:rsidR="001D79F2" w:rsidRDefault="001D79F2" w:rsidP="002A48B6">
            <w:pPr>
              <w:autoSpaceDE w:val="0"/>
              <w:snapToGrid w:val="0"/>
              <w:rPr>
                <w:rFonts w:ascii="Times New Roman" w:hAnsi="Times New Roman"/>
                <w:b/>
                <w:sz w:val="20"/>
                <w:szCs w:val="20"/>
              </w:rPr>
            </w:pPr>
          </w:p>
          <w:p w:rsidR="001D79F2" w:rsidRPr="002A48B6" w:rsidRDefault="0047472C" w:rsidP="002A48B6">
            <w:pPr>
              <w:autoSpaceDE w:val="0"/>
              <w:snapToGrid w:val="0"/>
              <w:rPr>
                <w:rFonts w:ascii="Times New Roman" w:hAnsi="Times New Roman"/>
                <w:b/>
                <w:sz w:val="20"/>
                <w:szCs w:val="20"/>
              </w:rPr>
            </w:pPr>
            <w:r>
              <w:rPr>
                <w:rFonts w:ascii="Times New Roman" w:hAnsi="Times New Roman"/>
                <w:b/>
                <w:sz w:val="20"/>
                <w:szCs w:val="20"/>
              </w:rPr>
              <w:t>O</w:t>
            </w:r>
            <w:r w:rsidR="001D79F2">
              <w:rPr>
                <w:rFonts w:ascii="Times New Roman" w:hAnsi="Times New Roman"/>
                <w:b/>
                <w:sz w:val="20"/>
                <w:szCs w:val="20"/>
              </w:rPr>
              <w:t xml:space="preserve">ferowany okres </w:t>
            </w:r>
            <w:r w:rsidR="001D79F2">
              <w:rPr>
                <w:rFonts w:ascii="Times New Roman" w:hAnsi="Times New Roman"/>
                <w:b/>
                <w:sz w:val="20"/>
                <w:szCs w:val="20"/>
              </w:rPr>
              <w:lastRenderedPageBreak/>
              <w:t>gwarancji całopojazdowej:…</w:t>
            </w:r>
            <w:r w:rsidR="001D79F2">
              <w:rPr>
                <w:rFonts w:ascii="Times New Roman" w:hAnsi="Times New Roman"/>
                <w:b/>
                <w:sz w:val="20"/>
                <w:szCs w:val="20"/>
              </w:rPr>
              <w:br/>
              <w:t>[mc]</w:t>
            </w:r>
          </w:p>
          <w:p w:rsidR="002B2363" w:rsidRPr="002A48B6" w:rsidRDefault="002B2363" w:rsidP="002A48B6">
            <w:pPr>
              <w:snapToGrid w:val="0"/>
              <w:rPr>
                <w:rFonts w:ascii="Times New Roman" w:hAnsi="Times New Roman"/>
                <w:sz w:val="20"/>
                <w:szCs w:val="20"/>
              </w:rPr>
            </w:pPr>
          </w:p>
        </w:tc>
      </w:tr>
      <w:tr w:rsidR="002B2363" w:rsidRPr="00DA493A" w:rsidTr="0040583D">
        <w:trPr>
          <w:trHeight w:val="564"/>
        </w:trPr>
        <w:tc>
          <w:tcPr>
            <w:tcW w:w="568" w:type="dxa"/>
            <w:vMerge w:val="restart"/>
            <w:tcBorders>
              <w:top w:val="single" w:sz="4" w:space="0" w:color="000000"/>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bottom w:val="single" w:sz="4" w:space="0" w:color="000000"/>
            </w:tcBorders>
            <w:vAlign w:val="center"/>
          </w:tcPr>
          <w:p w:rsidR="002B2363" w:rsidRPr="00383D13" w:rsidRDefault="002B2363" w:rsidP="0044727B">
            <w:pPr>
              <w:autoSpaceDE w:val="0"/>
              <w:snapToGrid w:val="0"/>
              <w:jc w:val="center"/>
              <w:rPr>
                <w:rFonts w:ascii="Times New Roman" w:hAnsi="Times New Roman"/>
                <w:b/>
                <w:sz w:val="24"/>
              </w:rPr>
            </w:pPr>
            <w:r w:rsidRPr="00383D13">
              <w:rPr>
                <w:rFonts w:ascii="Times New Roman" w:hAnsi="Times New Roman"/>
                <w:b/>
                <w:sz w:val="24"/>
              </w:rPr>
              <w:t>Liczba miejsc pasażerskich</w:t>
            </w:r>
          </w:p>
        </w:tc>
        <w:tc>
          <w:tcPr>
            <w:tcW w:w="709" w:type="dxa"/>
            <w:tcBorders>
              <w:top w:val="single" w:sz="4" w:space="0" w:color="000000"/>
              <w:left w:val="single" w:sz="4" w:space="0" w:color="000000"/>
              <w:right w:val="single" w:sz="4" w:space="0" w:color="000000"/>
            </w:tcBorders>
            <w:vAlign w:val="center"/>
          </w:tcPr>
          <w:p w:rsidR="002B2363" w:rsidRPr="00A8548A" w:rsidRDefault="002B2363" w:rsidP="00647426">
            <w:pPr>
              <w:pStyle w:val="Akapitzlist"/>
              <w:numPr>
                <w:ilvl w:val="0"/>
                <w:numId w:val="37"/>
              </w:numPr>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2B2363" w:rsidRPr="00DA493A" w:rsidRDefault="002B2363" w:rsidP="003D1E1B">
            <w:pPr>
              <w:snapToGrid w:val="0"/>
              <w:rPr>
                <w:rFonts w:ascii="Times New Roman" w:hAnsi="Times New Roman"/>
                <w:sz w:val="24"/>
              </w:rPr>
            </w:pPr>
            <w:r w:rsidRPr="00DA493A">
              <w:rPr>
                <w:rFonts w:ascii="Times New Roman" w:hAnsi="Times New Roman"/>
                <w:sz w:val="24"/>
              </w:rPr>
              <w:t xml:space="preserve">Minimum </w:t>
            </w:r>
            <w:r w:rsidRPr="00E46E2F">
              <w:rPr>
                <w:rFonts w:ascii="Times New Roman" w:hAnsi="Times New Roman"/>
                <w:sz w:val="24"/>
              </w:rPr>
              <w:t>40</w:t>
            </w:r>
            <w:r w:rsidRPr="00DA493A">
              <w:rPr>
                <w:rFonts w:ascii="Times New Roman" w:hAnsi="Times New Roman"/>
                <w:sz w:val="24"/>
              </w:rPr>
              <w:t xml:space="preserve"> miejsc siedzących.</w:t>
            </w:r>
          </w:p>
        </w:tc>
        <w:tc>
          <w:tcPr>
            <w:tcW w:w="1984" w:type="dxa"/>
            <w:gridSpan w:val="2"/>
            <w:tcBorders>
              <w:top w:val="single" w:sz="4" w:space="0" w:color="000000"/>
              <w:left w:val="single" w:sz="4" w:space="0" w:color="000000"/>
              <w:right w:val="single" w:sz="4" w:space="0" w:color="000000"/>
            </w:tcBorders>
            <w:vAlign w:val="center"/>
          </w:tcPr>
          <w:p w:rsidR="002B2363" w:rsidRPr="002A48B6" w:rsidRDefault="002B2363" w:rsidP="002A48B6">
            <w:pPr>
              <w:snapToGrid w:val="0"/>
              <w:rPr>
                <w:rFonts w:ascii="Times New Roman" w:hAnsi="Times New Roman"/>
                <w:b/>
                <w:sz w:val="20"/>
                <w:szCs w:val="20"/>
              </w:rPr>
            </w:pPr>
            <w:r w:rsidRPr="002A48B6">
              <w:rPr>
                <w:rFonts w:ascii="Times New Roman" w:hAnsi="Times New Roman"/>
                <w:b/>
                <w:sz w:val="20"/>
                <w:szCs w:val="20"/>
              </w:rPr>
              <w:t>Liczba miejsc</w:t>
            </w:r>
            <w:r w:rsidR="0040583D" w:rsidRPr="002A48B6">
              <w:rPr>
                <w:rFonts w:ascii="Times New Roman" w:hAnsi="Times New Roman"/>
                <w:b/>
                <w:sz w:val="20"/>
                <w:szCs w:val="20"/>
              </w:rPr>
              <w:t xml:space="preserve"> </w:t>
            </w:r>
            <w:r w:rsidRPr="002A48B6">
              <w:rPr>
                <w:rFonts w:ascii="Times New Roman" w:hAnsi="Times New Roman"/>
                <w:b/>
                <w:sz w:val="20"/>
                <w:szCs w:val="20"/>
              </w:rPr>
              <w:t xml:space="preserve">  ……</w:t>
            </w:r>
          </w:p>
        </w:tc>
      </w:tr>
      <w:tr w:rsidR="002B2363" w:rsidRPr="00DA493A" w:rsidTr="0040583D">
        <w:trPr>
          <w:trHeight w:val="983"/>
        </w:trPr>
        <w:tc>
          <w:tcPr>
            <w:tcW w:w="568" w:type="dxa"/>
            <w:vMerge/>
            <w:tcBorders>
              <w:top w:val="single" w:sz="4" w:space="0" w:color="000000"/>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top w:val="single" w:sz="4" w:space="0" w:color="000000"/>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A8548A" w:rsidRDefault="002B2363" w:rsidP="00647426">
            <w:pPr>
              <w:pStyle w:val="Akapitzlist"/>
              <w:numPr>
                <w:ilvl w:val="0"/>
                <w:numId w:val="37"/>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shd w:val="clear" w:color="auto" w:fill="auto"/>
            <w:vAlign w:val="center"/>
          </w:tcPr>
          <w:p w:rsidR="002B2363" w:rsidRPr="00DA493A" w:rsidRDefault="002B2363" w:rsidP="004B22EC">
            <w:pPr>
              <w:autoSpaceDE w:val="0"/>
              <w:snapToGrid w:val="0"/>
              <w:rPr>
                <w:rFonts w:ascii="Times New Roman" w:hAnsi="Times New Roman"/>
                <w:b/>
                <w:sz w:val="24"/>
              </w:rPr>
            </w:pPr>
            <w:r>
              <w:rPr>
                <w:rFonts w:ascii="Times New Roman" w:hAnsi="Times New Roman"/>
                <w:sz w:val="24"/>
              </w:rPr>
              <w:t>C</w:t>
            </w:r>
            <w:r w:rsidRPr="00FA0DFE">
              <w:rPr>
                <w:rFonts w:ascii="Times New Roman" w:hAnsi="Times New Roman"/>
                <w:sz w:val="24"/>
              </w:rPr>
              <w:t>ałkowita liczba miejsc</w:t>
            </w:r>
            <w:r w:rsidRPr="00DA493A">
              <w:rPr>
                <w:rFonts w:ascii="Times New Roman" w:hAnsi="Times New Roman"/>
                <w:sz w:val="24"/>
              </w:rPr>
              <w:t xml:space="preserve"> </w:t>
            </w:r>
            <w:r>
              <w:rPr>
                <w:rFonts w:ascii="Times New Roman" w:hAnsi="Times New Roman"/>
                <w:sz w:val="24"/>
              </w:rPr>
              <w:t xml:space="preserve">w pojeździe </w:t>
            </w:r>
            <w:r w:rsidRPr="00DA493A">
              <w:rPr>
                <w:rFonts w:ascii="Times New Roman" w:hAnsi="Times New Roman"/>
                <w:sz w:val="24"/>
              </w:rPr>
              <w:t xml:space="preserve">wynikająca z aktualnych przepisów </w:t>
            </w:r>
            <w:r>
              <w:rPr>
                <w:rFonts w:ascii="Times New Roman" w:hAnsi="Times New Roman"/>
                <w:sz w:val="24"/>
              </w:rPr>
              <w:t xml:space="preserve">nie może być mniejsza, niż </w:t>
            </w:r>
            <w:r w:rsidR="005F27E8">
              <w:rPr>
                <w:rFonts w:ascii="Times New Roman" w:hAnsi="Times New Roman"/>
                <w:strike/>
                <w:sz w:val="24"/>
              </w:rPr>
              <w:t xml:space="preserve"> </w:t>
            </w:r>
            <w:r w:rsidR="005F27E8" w:rsidRPr="00C30663">
              <w:rPr>
                <w:rFonts w:ascii="Times New Roman" w:hAnsi="Times New Roman"/>
                <w:sz w:val="24"/>
              </w:rPr>
              <w:t>120</w:t>
            </w:r>
            <w:r w:rsidRPr="00C30663">
              <w:rPr>
                <w:rFonts w:ascii="Times New Roman" w:hAnsi="Times New Roman"/>
                <w:sz w:val="24"/>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363" w:rsidRPr="002A48B6" w:rsidRDefault="002B2363" w:rsidP="002A48B6">
            <w:pPr>
              <w:snapToGrid w:val="0"/>
              <w:rPr>
                <w:rFonts w:ascii="Times New Roman" w:hAnsi="Times New Roman"/>
                <w:b/>
                <w:sz w:val="20"/>
                <w:szCs w:val="20"/>
              </w:rPr>
            </w:pPr>
            <w:r w:rsidRPr="002A48B6">
              <w:rPr>
                <w:rFonts w:ascii="Times New Roman" w:hAnsi="Times New Roman"/>
                <w:b/>
                <w:sz w:val="20"/>
                <w:szCs w:val="20"/>
              </w:rPr>
              <w:t>Liczba miejsc  ……</w:t>
            </w:r>
          </w:p>
        </w:tc>
      </w:tr>
      <w:tr w:rsidR="002B2363" w:rsidRPr="00DA493A" w:rsidTr="0040583D">
        <w:trPr>
          <w:trHeight w:val="1834"/>
        </w:trPr>
        <w:tc>
          <w:tcPr>
            <w:tcW w:w="568" w:type="dxa"/>
            <w:vMerge/>
            <w:tcBorders>
              <w:top w:val="single" w:sz="4" w:space="0" w:color="000000"/>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top w:val="single" w:sz="4" w:space="0" w:color="000000"/>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A8548A" w:rsidRDefault="002B2363" w:rsidP="00647426">
            <w:pPr>
              <w:pStyle w:val="Akapitzlist"/>
              <w:numPr>
                <w:ilvl w:val="0"/>
                <w:numId w:val="37"/>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shd w:val="clear" w:color="auto" w:fill="auto"/>
            <w:vAlign w:val="center"/>
          </w:tcPr>
          <w:p w:rsidR="002B2363" w:rsidRPr="00924C31" w:rsidRDefault="002B2363" w:rsidP="003D1E1B">
            <w:pPr>
              <w:autoSpaceDE w:val="0"/>
              <w:snapToGrid w:val="0"/>
              <w:rPr>
                <w:rFonts w:ascii="Times New Roman" w:hAnsi="Times New Roman"/>
                <w:sz w:val="24"/>
              </w:rPr>
            </w:pPr>
            <w:r w:rsidRPr="00D2716D">
              <w:rPr>
                <w:rFonts w:ascii="Times New Roman" w:hAnsi="Times New Roman"/>
                <w:sz w:val="24"/>
              </w:rPr>
              <w:t xml:space="preserve">Liczba miejsc dostępnych z niskiej podłogi nie mniej, niż </w:t>
            </w:r>
            <w:r>
              <w:rPr>
                <w:rFonts w:ascii="Times New Roman" w:hAnsi="Times New Roman"/>
                <w:sz w:val="24"/>
              </w:rPr>
              <w:t>10</w:t>
            </w:r>
            <w:r w:rsidRPr="00D2716D">
              <w:rPr>
                <w:rFonts w:ascii="Times New Roman" w:hAnsi="Times New Roman"/>
                <w:sz w:val="24"/>
              </w:rPr>
              <w:t>, w tym 4 miejsca siedzące wykonane jako siedzenia specjalnie dla pasażerów niepełnosprawnych, spełniające wymagania Załącznika nr 8 do Regulaminu nr 107 EKG ONZ, zlokalizowane w rejonie drugich drzwi dla pasażerów.</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2363" w:rsidRPr="002A48B6" w:rsidRDefault="002B2363" w:rsidP="002A48B6">
            <w:pPr>
              <w:snapToGrid w:val="0"/>
              <w:rPr>
                <w:rFonts w:ascii="Times New Roman" w:hAnsi="Times New Roman"/>
                <w:b/>
                <w:sz w:val="20"/>
                <w:szCs w:val="20"/>
              </w:rPr>
            </w:pPr>
            <w:r w:rsidRPr="002A48B6">
              <w:rPr>
                <w:rFonts w:ascii="Times New Roman" w:hAnsi="Times New Roman"/>
                <w:b/>
                <w:sz w:val="20"/>
                <w:szCs w:val="20"/>
              </w:rPr>
              <w:t>Liczba miejsc  ……</w:t>
            </w:r>
          </w:p>
        </w:tc>
      </w:tr>
      <w:tr w:rsidR="002B2363" w:rsidRPr="00DA493A" w:rsidTr="0040583D">
        <w:trPr>
          <w:cantSplit/>
          <w:trHeight w:val="724"/>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383D13" w:rsidRDefault="002B2363" w:rsidP="0044727B">
            <w:pPr>
              <w:autoSpaceDE w:val="0"/>
              <w:snapToGrid w:val="0"/>
              <w:jc w:val="center"/>
              <w:rPr>
                <w:rFonts w:ascii="Times New Roman" w:hAnsi="Times New Roman"/>
                <w:b/>
                <w:sz w:val="24"/>
              </w:rPr>
            </w:pPr>
            <w:r w:rsidRPr="00383D13">
              <w:rPr>
                <w:rFonts w:ascii="Times New Roman" w:hAnsi="Times New Roman"/>
                <w:b/>
                <w:sz w:val="24"/>
              </w:rPr>
              <w:t>Wymiary trolejbusu</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8"/>
              </w:numPr>
              <w:autoSpaceDE w:val="0"/>
              <w:snapToGrid w:val="0"/>
              <w:spacing w:after="0"/>
              <w:ind w:left="35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2D06B2" w:rsidRDefault="002B2363" w:rsidP="002F4A2A">
            <w:pPr>
              <w:autoSpaceDE w:val="0"/>
              <w:snapToGrid w:val="0"/>
              <w:spacing w:before="60" w:after="60"/>
              <w:jc w:val="both"/>
              <w:rPr>
                <w:rFonts w:ascii="Times New Roman" w:hAnsi="Times New Roman"/>
                <w:strike/>
                <w:sz w:val="24"/>
              </w:rPr>
            </w:pPr>
            <w:r w:rsidRPr="00E6737C">
              <w:rPr>
                <w:rFonts w:ascii="Times New Roman" w:hAnsi="Times New Roman"/>
                <w:sz w:val="24"/>
              </w:rPr>
              <w:t>Długość całkowita: od 17,5</w:t>
            </w:r>
            <w:r w:rsidR="0040583D">
              <w:rPr>
                <w:rFonts w:ascii="Times New Roman" w:hAnsi="Times New Roman"/>
                <w:sz w:val="24"/>
              </w:rPr>
              <w:t>0</w:t>
            </w:r>
            <w:r w:rsidRPr="00E6737C">
              <w:rPr>
                <w:rFonts w:ascii="Times New Roman" w:hAnsi="Times New Roman"/>
                <w:sz w:val="24"/>
              </w:rPr>
              <w:t xml:space="preserve"> m do 18,75 m (mierzona bez odbieraków).</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snapToGrid w:val="0"/>
              <w:ind w:right="-634"/>
              <w:rPr>
                <w:rFonts w:ascii="Times New Roman" w:hAnsi="Times New Roman"/>
                <w:b/>
                <w:color w:val="FF0000"/>
                <w:sz w:val="20"/>
                <w:szCs w:val="20"/>
              </w:rPr>
            </w:pPr>
          </w:p>
        </w:tc>
      </w:tr>
      <w:tr w:rsidR="002B2363" w:rsidRPr="00DA493A" w:rsidTr="0040583D">
        <w:trPr>
          <w:cantSplit/>
          <w:trHeight w:val="538"/>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8"/>
              </w:numPr>
              <w:autoSpaceDE w:val="0"/>
              <w:snapToGrid w:val="0"/>
              <w:spacing w:after="0"/>
              <w:ind w:left="35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B14851">
            <w:pPr>
              <w:autoSpaceDE w:val="0"/>
              <w:spacing w:before="120" w:after="120"/>
              <w:jc w:val="both"/>
              <w:rPr>
                <w:rFonts w:ascii="Times New Roman" w:hAnsi="Times New Roman"/>
                <w:sz w:val="24"/>
              </w:rPr>
            </w:pPr>
            <w:r w:rsidRPr="00DA493A">
              <w:rPr>
                <w:rFonts w:ascii="Times New Roman" w:hAnsi="Times New Roman"/>
                <w:sz w:val="24"/>
              </w:rPr>
              <w:t xml:space="preserve">Szerokość całkowita: </w:t>
            </w:r>
            <w:r>
              <w:rPr>
                <w:rFonts w:ascii="Times New Roman" w:hAnsi="Times New Roman"/>
                <w:sz w:val="24"/>
              </w:rPr>
              <w:t xml:space="preserve">od 2,50 </w:t>
            </w:r>
            <w:r w:rsidRPr="00DA493A">
              <w:rPr>
                <w:rFonts w:ascii="Times New Roman" w:hAnsi="Times New Roman"/>
                <w:sz w:val="24"/>
              </w:rPr>
              <w:t>do 2,55 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cantSplit/>
          <w:trHeight w:val="422"/>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8"/>
              </w:numPr>
              <w:autoSpaceDE w:val="0"/>
              <w:snapToGrid w:val="0"/>
              <w:spacing w:after="0"/>
              <w:ind w:left="35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4B22EC">
            <w:pPr>
              <w:autoSpaceDE w:val="0"/>
              <w:snapToGrid w:val="0"/>
              <w:spacing w:before="120" w:after="120"/>
              <w:jc w:val="both"/>
              <w:rPr>
                <w:rFonts w:ascii="Times New Roman" w:hAnsi="Times New Roman"/>
                <w:sz w:val="24"/>
              </w:rPr>
            </w:pPr>
            <w:r w:rsidRPr="00DA493A">
              <w:rPr>
                <w:rFonts w:ascii="Times New Roman" w:hAnsi="Times New Roman"/>
                <w:sz w:val="24"/>
              </w:rPr>
              <w:t>Wysokość</w:t>
            </w:r>
            <w:r>
              <w:rPr>
                <w:rFonts w:ascii="Times New Roman" w:hAnsi="Times New Roman"/>
                <w:sz w:val="24"/>
              </w:rPr>
              <w:t xml:space="preserve"> trolejbusu </w:t>
            </w:r>
            <w:r w:rsidR="000F754E" w:rsidRPr="00C83638">
              <w:rPr>
                <w:rFonts w:ascii="Times New Roman" w:hAnsi="Times New Roman"/>
                <w:sz w:val="24"/>
              </w:rPr>
              <w:t>(z opuszczonymi odbierakami)</w:t>
            </w:r>
            <w:r w:rsidR="000F754E">
              <w:rPr>
                <w:rFonts w:ascii="Times New Roman" w:hAnsi="Times New Roman"/>
                <w:sz w:val="24"/>
              </w:rPr>
              <w:t xml:space="preserve"> </w:t>
            </w:r>
            <w:r>
              <w:rPr>
                <w:rFonts w:ascii="Times New Roman" w:hAnsi="Times New Roman"/>
                <w:sz w:val="24"/>
              </w:rPr>
              <w:t xml:space="preserve">nie większa </w:t>
            </w:r>
            <w:r w:rsidRPr="00E6737C">
              <w:rPr>
                <w:rFonts w:ascii="Times New Roman" w:hAnsi="Times New Roman"/>
                <w:sz w:val="24"/>
              </w:rPr>
              <w:t xml:space="preserve">niż </w:t>
            </w:r>
            <w:r w:rsidR="00A53E69">
              <w:rPr>
                <w:rFonts w:ascii="Times New Roman" w:hAnsi="Times New Roman"/>
                <w:sz w:val="24"/>
              </w:rPr>
              <w:t>3,5</w:t>
            </w:r>
            <w:r w:rsidR="005F27E8" w:rsidRPr="00C83638">
              <w:rPr>
                <w:rFonts w:ascii="Times New Roman" w:hAnsi="Times New Roman"/>
                <w:sz w:val="24"/>
              </w:rPr>
              <w:t>0</w:t>
            </w:r>
            <w:r w:rsidRPr="00E6737C">
              <w:rPr>
                <w:rFonts w:ascii="Times New Roman" w:hAnsi="Times New Roman"/>
                <w:sz w:val="24"/>
              </w:rPr>
              <w:t xml:space="preserve"> m</w:t>
            </w:r>
            <w:r w:rsidR="004B22EC">
              <w:rPr>
                <w:rFonts w:ascii="Times New Roman" w:hAnsi="Times New Roman"/>
                <w:sz w:val="24"/>
              </w:rPr>
              <w:t>.</w:t>
            </w:r>
            <w:r w:rsidRPr="00E6737C">
              <w:rPr>
                <w:rFonts w:ascii="Times New Roman" w:hAnsi="Times New Roman"/>
                <w:sz w:val="24"/>
              </w:rPr>
              <w:t xml:space="preserve"> Musi umożliwiać poruszanie się po trasach, gdzie trakcja trolejbusowa zawieszona jest na wysokości 4,30 m nad poziomem jezdni, z uwzględnieniem wymagań określonych w pkt. 14.9 niniejszej specyfikacji.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b/>
                <w:color w:val="00B050"/>
                <w:sz w:val="20"/>
                <w:szCs w:val="20"/>
              </w:rPr>
            </w:pPr>
            <w:r w:rsidRPr="002A48B6">
              <w:rPr>
                <w:rFonts w:ascii="Times New Roman" w:hAnsi="Times New Roman"/>
                <w:b/>
                <w:sz w:val="20"/>
                <w:szCs w:val="20"/>
              </w:rPr>
              <w:t>Wysokość trolejbusu….[m]</w:t>
            </w:r>
          </w:p>
        </w:tc>
      </w:tr>
      <w:tr w:rsidR="002B2363" w:rsidRPr="00DA493A" w:rsidTr="0040583D">
        <w:trPr>
          <w:cantSplit/>
          <w:trHeight w:val="422"/>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8"/>
              </w:numPr>
              <w:autoSpaceDE w:val="0"/>
              <w:snapToGrid w:val="0"/>
              <w:spacing w:after="0"/>
              <w:ind w:left="35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D3567" w:rsidRDefault="002B2363" w:rsidP="00932941">
            <w:pPr>
              <w:autoSpaceDE w:val="0"/>
              <w:snapToGrid w:val="0"/>
              <w:spacing w:before="120" w:after="120"/>
              <w:jc w:val="both"/>
              <w:rPr>
                <w:rFonts w:ascii="Times New Roman" w:hAnsi="Times New Roman"/>
                <w:sz w:val="24"/>
              </w:rPr>
            </w:pPr>
            <w:r w:rsidRPr="00DD3567">
              <w:rPr>
                <w:rFonts w:ascii="Times New Roman" w:hAnsi="Times New Roman"/>
                <w:sz w:val="24"/>
              </w:rPr>
              <w:t xml:space="preserve">Maksymalny promień skrętu: </w:t>
            </w:r>
            <w:r>
              <w:rPr>
                <w:rFonts w:ascii="Times New Roman" w:hAnsi="Times New Roman"/>
                <w:sz w:val="24"/>
              </w:rPr>
              <w:t xml:space="preserve">do </w:t>
            </w:r>
            <w:r w:rsidRPr="00DD3567">
              <w:rPr>
                <w:rFonts w:ascii="Times New Roman" w:hAnsi="Times New Roman"/>
                <w:sz w:val="24"/>
              </w:rPr>
              <w:t>12 m</w:t>
            </w:r>
            <w:r>
              <w:rPr>
                <w:rFonts w:ascii="Times New Roman" w:hAnsi="Times New Roman"/>
                <w:sz w:val="24"/>
              </w:rPr>
              <w:t xml:space="preserve"> włącznie</w:t>
            </w:r>
            <w:r w:rsidRPr="00DD3567">
              <w:rPr>
                <w:rFonts w:ascii="Times New Roman" w:hAnsi="Times New Roman"/>
                <w:sz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trHeight w:val="428"/>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383D13" w:rsidRDefault="002B2363" w:rsidP="0044727B">
            <w:pPr>
              <w:autoSpaceDE w:val="0"/>
              <w:snapToGrid w:val="0"/>
              <w:jc w:val="center"/>
              <w:rPr>
                <w:rFonts w:ascii="Times New Roman" w:hAnsi="Times New Roman"/>
                <w:b/>
                <w:sz w:val="24"/>
              </w:rPr>
            </w:pPr>
            <w:r w:rsidRPr="00383D13">
              <w:rPr>
                <w:rFonts w:ascii="Times New Roman" w:hAnsi="Times New Roman"/>
                <w:b/>
                <w:sz w:val="24"/>
              </w:rPr>
              <w:t>Przestrzeń pasażerska</w:t>
            </w:r>
          </w:p>
        </w:tc>
        <w:tc>
          <w:tcPr>
            <w:tcW w:w="709" w:type="dxa"/>
            <w:tcBorders>
              <w:top w:val="single" w:sz="4" w:space="0" w:color="000000"/>
              <w:left w:val="single" w:sz="4" w:space="0" w:color="000000"/>
              <w:bottom w:val="single" w:sz="4" w:space="0" w:color="auto"/>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2B2363" w:rsidRPr="00DA493A" w:rsidRDefault="002B2363" w:rsidP="00206378">
            <w:pPr>
              <w:snapToGrid w:val="0"/>
              <w:spacing w:before="120" w:after="120"/>
              <w:ind w:hanging="70"/>
              <w:rPr>
                <w:rFonts w:ascii="Times New Roman" w:hAnsi="Times New Roman"/>
                <w:sz w:val="24"/>
              </w:rPr>
            </w:pPr>
            <w:r w:rsidRPr="00DA493A">
              <w:rPr>
                <w:rFonts w:ascii="Times New Roman" w:hAnsi="Times New Roman"/>
                <w:sz w:val="24"/>
              </w:rPr>
              <w:t xml:space="preserve"> </w:t>
            </w:r>
            <w:r w:rsidRPr="00E6737C">
              <w:rPr>
                <w:rFonts w:ascii="Times New Roman" w:hAnsi="Times New Roman"/>
                <w:sz w:val="24"/>
              </w:rPr>
              <w:t>Wydzielona przestrzeń przeznaczona do przewozu wózka inwalidzkiego, usytuowana pomiędzy 1 a 2 osią trolejbusu, o wymiarach minimum 1800 mm x 750 mm, wyposażona w urządzenia przytrzymujące spełniające wymagania określone w załączniku nr 8 do Regulaminu nr 107 EKG ONZ.</w:t>
            </w:r>
          </w:p>
          <w:p w:rsidR="002B2363" w:rsidRPr="00DA493A" w:rsidRDefault="002B2363" w:rsidP="00687BFF">
            <w:pPr>
              <w:snapToGrid w:val="0"/>
              <w:spacing w:before="120" w:after="120"/>
              <w:rPr>
                <w:rFonts w:ascii="Times New Roman" w:hAnsi="Times New Roman"/>
                <w:sz w:val="24"/>
              </w:rPr>
            </w:pPr>
            <w:r w:rsidRPr="00DA493A">
              <w:rPr>
                <w:rFonts w:ascii="Times New Roman" w:hAnsi="Times New Roman"/>
                <w:sz w:val="24"/>
              </w:rPr>
              <w:t>Wydzielona przestrzeń przeznaczona do montażu automatu biletowego nie może zmniejszać wymiarów minimalnych przestrzeni do przewozu wózka inwalidzkiego.</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trHeight w:val="1071"/>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2B2363" w:rsidRPr="00FA0DFE" w:rsidRDefault="002E7EB0" w:rsidP="00F160EF">
            <w:pPr>
              <w:jc w:val="both"/>
              <w:rPr>
                <w:rFonts w:ascii="Times New Roman" w:hAnsi="Times New Roman"/>
                <w:sz w:val="24"/>
              </w:rPr>
            </w:pPr>
            <w:r w:rsidRPr="002E7EB0">
              <w:rPr>
                <w:rFonts w:ascii="Times New Roman" w:hAnsi="Times New Roman"/>
                <w:sz w:val="24"/>
              </w:rPr>
              <w:t>Wydzielona przestrzeń przeznaczona dla wózka dziecięcego lub spacerowego usytuowana w drugim członie trolejbusu przy ścianie bocznej, o wymiarach minimum 13</w:t>
            </w:r>
            <w:r>
              <w:rPr>
                <w:rFonts w:ascii="Times New Roman" w:hAnsi="Times New Roman"/>
                <w:sz w:val="24"/>
              </w:rPr>
              <w:t xml:space="preserve">00 mm x 750 mm. Dopuszcza się </w:t>
            </w:r>
            <w:r w:rsidRPr="002E7EB0">
              <w:rPr>
                <w:rFonts w:ascii="Times New Roman" w:hAnsi="Times New Roman"/>
                <w:sz w:val="24"/>
              </w:rPr>
              <w:t>rozwiązanie, w którym przestrzeń dla wózka inwalidzkiego o wymiarach minimum 1800 mm x 750</w:t>
            </w:r>
            <w:bookmarkStart w:id="0" w:name="_GoBack"/>
            <w:bookmarkEnd w:id="0"/>
            <w:r w:rsidRPr="002E7EB0">
              <w:rPr>
                <w:rFonts w:ascii="Times New Roman" w:hAnsi="Times New Roman"/>
                <w:sz w:val="24"/>
              </w:rPr>
              <w:t xml:space="preserve"> mm (</w:t>
            </w:r>
            <w:r>
              <w:rPr>
                <w:rFonts w:ascii="Times New Roman" w:hAnsi="Times New Roman"/>
                <w:sz w:val="24"/>
              </w:rPr>
              <w:t>o</w:t>
            </w:r>
            <w:r w:rsidRPr="002E7EB0">
              <w:rPr>
                <w:rFonts w:ascii="Times New Roman" w:hAnsi="Times New Roman"/>
                <w:sz w:val="24"/>
              </w:rPr>
              <w:t>pisana w pkt. 4.1) oraz przestrzeń przeznaczona dla wózka dziecięcego lub spacerowego o wymiarach minimum 1300 mm x 750 mm, będą znajdowały się w pierwszym członie trolejbusu, po lewej stronie.</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trHeight w:val="158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2B2363" w:rsidRPr="00DA493A" w:rsidRDefault="002B2363" w:rsidP="00FF77D4">
            <w:pPr>
              <w:jc w:val="both"/>
              <w:rPr>
                <w:rFonts w:ascii="Times New Roman" w:hAnsi="Times New Roman"/>
                <w:sz w:val="24"/>
              </w:rPr>
            </w:pPr>
            <w:r w:rsidRPr="00DA493A">
              <w:rPr>
                <w:rFonts w:ascii="Times New Roman" w:hAnsi="Times New Roman"/>
                <w:sz w:val="24"/>
              </w:rPr>
              <w:t>Niska podłoga na całej długości trolejbusu, bez stopni poprzecznych wewnątrz pojazdu oraz bez stopni we</w:t>
            </w:r>
            <w:r>
              <w:rPr>
                <w:rFonts w:ascii="Times New Roman" w:hAnsi="Times New Roman"/>
                <w:sz w:val="24"/>
              </w:rPr>
              <w:t xml:space="preserve"> wszystkich drzwiach trolejbusu. M</w:t>
            </w:r>
            <w:r w:rsidRPr="00DA493A">
              <w:rPr>
                <w:rFonts w:ascii="Times New Roman" w:hAnsi="Times New Roman"/>
                <w:sz w:val="24"/>
              </w:rPr>
              <w:t>aksymalna wysokość p</w:t>
            </w:r>
            <w:r>
              <w:rPr>
                <w:rFonts w:ascii="Times New Roman" w:hAnsi="Times New Roman"/>
                <w:sz w:val="24"/>
              </w:rPr>
              <w:t>odłogi od powierzchni ziemi 340 mm (zgodnie z Regulaminem nr 107 EKG/ONZ).</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trHeight w:val="64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shd w:val="clear" w:color="auto" w:fill="auto"/>
            <w:vAlign w:val="center"/>
          </w:tcPr>
          <w:p w:rsidR="002B2363" w:rsidRPr="00DA493A" w:rsidRDefault="002B2363" w:rsidP="000521D8">
            <w:pPr>
              <w:spacing w:before="60" w:after="60"/>
              <w:rPr>
                <w:rFonts w:ascii="Times New Roman" w:hAnsi="Times New Roman"/>
                <w:sz w:val="24"/>
              </w:rPr>
            </w:pPr>
            <w:r w:rsidRPr="00DA493A">
              <w:rPr>
                <w:rFonts w:ascii="Times New Roman" w:eastAsia="Calibri" w:hAnsi="Times New Roman"/>
                <w:sz w:val="24"/>
              </w:rPr>
              <w:t>Podłoga</w:t>
            </w:r>
            <w:r w:rsidRPr="00DA493A">
              <w:rPr>
                <w:rFonts w:ascii="Times New Roman" w:hAnsi="Times New Roman"/>
                <w:sz w:val="24"/>
              </w:rPr>
              <w:t xml:space="preserve"> wykonana</w:t>
            </w:r>
            <w:r w:rsidRPr="00DA493A">
              <w:rPr>
                <w:rFonts w:ascii="Times New Roman" w:eastAsia="Calibri" w:hAnsi="Times New Roman"/>
                <w:sz w:val="24"/>
              </w:rPr>
              <w:t xml:space="preserve"> </w:t>
            </w:r>
            <w:r w:rsidRPr="00DA493A">
              <w:rPr>
                <w:rFonts w:ascii="Times New Roman" w:hAnsi="Times New Roman"/>
                <w:sz w:val="24"/>
              </w:rPr>
              <w:t>w sposób następujący:</w:t>
            </w:r>
          </w:p>
          <w:p w:rsidR="002B2363" w:rsidRPr="004534DE" w:rsidRDefault="002B2363" w:rsidP="0065017B">
            <w:pPr>
              <w:pStyle w:val="Akapitzlist"/>
              <w:numPr>
                <w:ilvl w:val="0"/>
                <w:numId w:val="18"/>
              </w:numPr>
              <w:tabs>
                <w:tab w:val="left" w:pos="49"/>
              </w:tabs>
              <w:spacing w:before="60" w:after="60" w:line="240" w:lineRule="auto"/>
              <w:ind w:left="332" w:hanging="284"/>
              <w:jc w:val="both"/>
              <w:rPr>
                <w:rFonts w:ascii="Times New Roman" w:hAnsi="Times New Roman"/>
                <w:sz w:val="24"/>
                <w:szCs w:val="24"/>
              </w:rPr>
            </w:pPr>
            <w:r w:rsidRPr="00DA493A">
              <w:rPr>
                <w:rFonts w:ascii="Times New Roman" w:hAnsi="Times New Roman"/>
                <w:sz w:val="24"/>
                <w:szCs w:val="24"/>
              </w:rPr>
              <w:t>Ze sklejki wodoodpornej zabezpieczonej przed działaniem czynników atmosferycznych, klejonej do kratownicy lub z innego materiału o porównywalnych lub wyższych parametrach</w:t>
            </w:r>
            <w:r>
              <w:rPr>
                <w:rFonts w:ascii="Times New Roman" w:hAnsi="Times New Roman"/>
                <w:sz w:val="24"/>
                <w:szCs w:val="24"/>
              </w:rPr>
              <w:t xml:space="preserve"> </w:t>
            </w:r>
            <w:r w:rsidRPr="004534DE">
              <w:rPr>
                <w:rFonts w:ascii="Times New Roman" w:hAnsi="Times New Roman"/>
                <w:sz w:val="24"/>
                <w:szCs w:val="24"/>
              </w:rPr>
              <w:t>eksploatacyjnych.</w:t>
            </w:r>
          </w:p>
          <w:p w:rsidR="002B2363" w:rsidRPr="004534DE" w:rsidRDefault="002B2363" w:rsidP="0065017B">
            <w:pPr>
              <w:pStyle w:val="Akapitzlist"/>
              <w:numPr>
                <w:ilvl w:val="0"/>
                <w:numId w:val="18"/>
              </w:numPr>
              <w:tabs>
                <w:tab w:val="left" w:pos="49"/>
              </w:tabs>
              <w:spacing w:before="60" w:after="60" w:line="240" w:lineRule="auto"/>
              <w:ind w:left="332" w:hanging="284"/>
              <w:jc w:val="both"/>
              <w:rPr>
                <w:rFonts w:ascii="Times New Roman" w:hAnsi="Times New Roman"/>
                <w:sz w:val="24"/>
                <w:szCs w:val="24"/>
              </w:rPr>
            </w:pPr>
            <w:r w:rsidRPr="004534DE">
              <w:rPr>
                <w:rFonts w:ascii="Times New Roman" w:hAnsi="Times New Roman"/>
                <w:sz w:val="24"/>
                <w:szCs w:val="24"/>
              </w:rPr>
              <w:t>Pokryta wykładziną antypoślizgową</w:t>
            </w:r>
            <w:r w:rsidRPr="004534DE">
              <w:rPr>
                <w:rFonts w:ascii="Times New Roman" w:eastAsia="Times New Roman" w:hAnsi="Times New Roman"/>
                <w:sz w:val="24"/>
                <w:szCs w:val="24"/>
                <w:lang w:eastAsia="pl-PL"/>
              </w:rPr>
              <w:t xml:space="preserve"> na całej powierzchni podłogi, dotyczy również niezabudowanych nadkoli.</w:t>
            </w:r>
          </w:p>
          <w:p w:rsidR="002B2363" w:rsidRPr="00EC4625" w:rsidRDefault="002B2363" w:rsidP="00EC4625">
            <w:pPr>
              <w:pStyle w:val="Akapitzlist"/>
              <w:numPr>
                <w:ilvl w:val="0"/>
                <w:numId w:val="18"/>
              </w:numPr>
              <w:tabs>
                <w:tab w:val="left" w:pos="49"/>
              </w:tabs>
              <w:spacing w:before="60" w:after="60" w:line="240" w:lineRule="auto"/>
              <w:ind w:left="332" w:hanging="284"/>
              <w:jc w:val="both"/>
              <w:rPr>
                <w:rFonts w:ascii="Times New Roman" w:hAnsi="Times New Roman"/>
                <w:sz w:val="24"/>
                <w:szCs w:val="24"/>
              </w:rPr>
            </w:pPr>
            <w:r w:rsidRPr="00DA493A">
              <w:rPr>
                <w:rFonts w:ascii="Times New Roman" w:hAnsi="Times New Roman"/>
                <w:sz w:val="24"/>
                <w:szCs w:val="24"/>
              </w:rPr>
              <w:t>Wykładzina antypoślizgowa zgrzewana na łączeniach, szczelna, przystosowana do mycia na mokro.</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2B2363" w:rsidRPr="002A48B6" w:rsidRDefault="00EC4625" w:rsidP="00354393">
            <w:pPr>
              <w:snapToGrid w:val="0"/>
              <w:rPr>
                <w:rFonts w:ascii="Times New Roman" w:hAnsi="Times New Roman"/>
                <w:b/>
                <w:sz w:val="20"/>
                <w:szCs w:val="20"/>
              </w:rPr>
            </w:pPr>
            <w:r w:rsidRPr="002A48B6">
              <w:rPr>
                <w:rFonts w:ascii="Times New Roman" w:hAnsi="Times New Roman"/>
                <w:b/>
                <w:sz w:val="20"/>
                <w:szCs w:val="20"/>
              </w:rPr>
              <w:t>Opis</w:t>
            </w:r>
            <w:r w:rsidR="00F079E4">
              <w:rPr>
                <w:rFonts w:ascii="Times New Roman" w:hAnsi="Times New Roman"/>
                <w:b/>
                <w:sz w:val="20"/>
                <w:szCs w:val="20"/>
              </w:rPr>
              <w:t xml:space="preserve"> </w:t>
            </w:r>
            <w:r w:rsidR="00354393">
              <w:rPr>
                <w:rFonts w:ascii="Times New Roman" w:hAnsi="Times New Roman"/>
                <w:b/>
                <w:sz w:val="20"/>
                <w:szCs w:val="20"/>
              </w:rPr>
              <w:t>oferowanego rozwiązania</w:t>
            </w:r>
            <w:r w:rsidRPr="002A48B6">
              <w:rPr>
                <w:rFonts w:ascii="Times New Roman" w:hAnsi="Times New Roman"/>
                <w:b/>
                <w:sz w:val="20"/>
                <w:szCs w:val="20"/>
              </w:rPr>
              <w:t>:</w:t>
            </w:r>
          </w:p>
        </w:tc>
      </w:tr>
      <w:tr w:rsidR="002B2363" w:rsidRPr="00DA493A" w:rsidTr="0040583D">
        <w:trPr>
          <w:trHeight w:val="56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80143E" w:rsidRDefault="002B2363" w:rsidP="0065017B">
            <w:pPr>
              <w:snapToGrid w:val="0"/>
              <w:spacing w:before="120" w:after="120"/>
              <w:jc w:val="both"/>
              <w:rPr>
                <w:rFonts w:ascii="Times New Roman" w:hAnsi="Times New Roman"/>
                <w:sz w:val="24"/>
                <w:lang w:eastAsia="pl-PL"/>
              </w:rPr>
            </w:pPr>
            <w:r w:rsidRPr="0080143E">
              <w:rPr>
                <w:rFonts w:ascii="Times New Roman" w:hAnsi="Times New Roman"/>
                <w:sz w:val="24"/>
                <w:lang w:eastAsia="pl-PL"/>
              </w:rPr>
              <w:t>Wykładziny wewnętrzne łatwo zmywalne, odporne na „graffiti”.</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2B2363" w:rsidRPr="00DA493A" w:rsidTr="0040583D">
        <w:trPr>
          <w:trHeight w:val="56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F934CA" w:rsidRDefault="002B2363" w:rsidP="0065017B">
            <w:pPr>
              <w:snapToGrid w:val="0"/>
              <w:spacing w:before="120" w:after="120"/>
              <w:jc w:val="both"/>
              <w:rPr>
                <w:rFonts w:ascii="Times New Roman" w:hAnsi="Times New Roman"/>
                <w:sz w:val="24"/>
                <w:lang w:eastAsia="pl-PL"/>
              </w:rPr>
            </w:pPr>
            <w:r w:rsidRPr="008870E1">
              <w:rPr>
                <w:rFonts w:ascii="Times New Roman" w:hAnsi="Times New Roman"/>
                <w:sz w:val="24"/>
                <w:lang w:eastAsia="pl-PL"/>
              </w:rPr>
              <w:t>Zaleca się zastosowanie przy drzwiach pasa o szerokości min. 300 mm od krawędzi progu oraz w strefie ruchu skrzydeł drzwi – wykładziny w jaskrawym żółtym kolorze.</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trHeight w:val="56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F934CA" w:rsidRDefault="002B2363" w:rsidP="0065017B">
            <w:pPr>
              <w:snapToGrid w:val="0"/>
              <w:spacing w:before="120" w:after="120"/>
              <w:jc w:val="both"/>
              <w:rPr>
                <w:rFonts w:ascii="Times New Roman" w:hAnsi="Times New Roman"/>
                <w:sz w:val="24"/>
                <w:lang w:eastAsia="pl-PL"/>
              </w:rPr>
            </w:pPr>
            <w:r w:rsidRPr="00F934CA">
              <w:rPr>
                <w:rFonts w:ascii="Times New Roman" w:hAnsi="Times New Roman"/>
                <w:sz w:val="24"/>
                <w:lang w:eastAsia="pl-PL"/>
              </w:rPr>
              <w:t>W przestrzeni przy drugich drzwiach przeznaczonej dla pasażerów stojących oraz na wózek dziecięcy lub inwalidzki nie może być żadnych poręczy ograniczających manewrowanie wózkiem.</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2B2363" w:rsidRPr="00DA493A" w:rsidTr="0040583D">
        <w:trPr>
          <w:trHeight w:val="56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F934CA" w:rsidRDefault="002B2363" w:rsidP="0065017B">
            <w:pPr>
              <w:snapToGrid w:val="0"/>
              <w:spacing w:before="120" w:after="120"/>
              <w:jc w:val="both"/>
              <w:rPr>
                <w:rFonts w:ascii="Times New Roman" w:hAnsi="Times New Roman"/>
                <w:sz w:val="24"/>
                <w:lang w:eastAsia="pl-PL"/>
              </w:rPr>
            </w:pPr>
            <w:r w:rsidRPr="00F934CA">
              <w:rPr>
                <w:rFonts w:ascii="Times New Roman" w:hAnsi="Times New Roman"/>
                <w:sz w:val="24"/>
                <w:lang w:eastAsia="pl-PL"/>
              </w:rPr>
              <w:t xml:space="preserve">Poręcze </w:t>
            </w:r>
            <w:r w:rsidRPr="0065017B">
              <w:rPr>
                <w:rFonts w:ascii="Times New Roman" w:hAnsi="Times New Roman"/>
                <w:sz w:val="24"/>
                <w:lang w:eastAsia="pl-PL"/>
              </w:rPr>
              <w:t xml:space="preserve">poziome wyposażone w uchwyty wiszące do trzymania się dla pasażerów stojących. Uchwyty wykonane jako elastyczne i bezpieczne dla pasażerów </w:t>
            </w:r>
            <w:r w:rsidRPr="0065017B">
              <w:rPr>
                <w:rFonts w:ascii="Times New Roman" w:hAnsi="Times New Roman"/>
                <w:sz w:val="24"/>
              </w:rPr>
              <w:t>w kolorze żółtym RAL 1004 lub zbliżonym,</w:t>
            </w:r>
            <w:r w:rsidRPr="0065017B">
              <w:rPr>
                <w:rFonts w:ascii="Times New Roman" w:hAnsi="Times New Roman"/>
                <w:sz w:val="24"/>
                <w:lang w:eastAsia="pl-PL"/>
              </w:rPr>
              <w:t xml:space="preserve"> zamontowane w sposób wykluczający przesuwanie się ich na poręczach podczas jazdy.</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2B2363" w:rsidRPr="00DA493A" w:rsidTr="0040583D">
        <w:trPr>
          <w:trHeight w:val="56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F934CA" w:rsidRDefault="002B2363" w:rsidP="00F67BAF">
            <w:pPr>
              <w:snapToGrid w:val="0"/>
              <w:spacing w:before="120" w:after="120"/>
              <w:rPr>
                <w:rFonts w:ascii="Times New Roman" w:hAnsi="Times New Roman"/>
                <w:sz w:val="24"/>
                <w:lang w:eastAsia="pl-PL"/>
              </w:rPr>
            </w:pPr>
            <w:r w:rsidRPr="008870E1">
              <w:rPr>
                <w:rFonts w:ascii="Times New Roman" w:hAnsi="Times New Roman"/>
                <w:sz w:val="24"/>
                <w:lang w:eastAsia="pl-PL"/>
              </w:rPr>
              <w:t>W obrębie miejsc siedzących, przed którymi nie znajdują się inne miejsca siedzące (względem siedziska, a nie trolejbusu), zamontowane poręcze lub uchwyty ułatwiające opuszczenie miejsca siedzącego.</w:t>
            </w:r>
            <w:r>
              <w:rPr>
                <w:rFonts w:ascii="Times New Roman" w:hAnsi="Times New Roman"/>
                <w:sz w:val="24"/>
                <w:lang w:eastAsia="pl-PL"/>
              </w:rPr>
              <w:t xml:space="preserve"> </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2B2363" w:rsidRPr="00DA493A" w:rsidTr="0040583D">
        <w:trPr>
          <w:trHeight w:val="56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383D13" w:rsidRDefault="002B2363" w:rsidP="00383D13">
            <w:pPr>
              <w:snapToGrid w:val="0"/>
              <w:spacing w:before="120" w:after="120"/>
              <w:jc w:val="both"/>
              <w:rPr>
                <w:rFonts w:ascii="Times New Roman" w:hAnsi="Times New Roman"/>
                <w:sz w:val="24"/>
                <w:lang w:eastAsia="pl-PL"/>
              </w:rPr>
            </w:pPr>
            <w:r w:rsidRPr="00383D13">
              <w:rPr>
                <w:rFonts w:ascii="Times New Roman" w:hAnsi="Times New Roman"/>
                <w:sz w:val="24"/>
                <w:lang w:eastAsia="pl-PL"/>
              </w:rPr>
              <w:t xml:space="preserve">Poręcze malowane proszkowo, wykonane ze stali nierdzewnej, w kolorze żółtym </w:t>
            </w:r>
            <w:r w:rsidRPr="00383D13">
              <w:rPr>
                <w:rFonts w:ascii="Times New Roman" w:hAnsi="Times New Roman"/>
                <w:sz w:val="24"/>
              </w:rPr>
              <w:t xml:space="preserve">RAL1004 </w:t>
            </w:r>
            <w:r w:rsidRPr="00383D13">
              <w:rPr>
                <w:rFonts w:ascii="Times New Roman" w:hAnsi="Times New Roman"/>
                <w:sz w:val="24"/>
                <w:lang w:eastAsia="pl-PL"/>
              </w:rPr>
              <w:t xml:space="preserve">ułatwiającym widoczność pasażerom niedowidzącym. </w:t>
            </w:r>
          </w:p>
          <w:p w:rsidR="002B2363" w:rsidRPr="00383D13" w:rsidRDefault="002B2363" w:rsidP="00383D13">
            <w:pPr>
              <w:snapToGrid w:val="0"/>
              <w:spacing w:before="120" w:after="120"/>
              <w:jc w:val="both"/>
              <w:rPr>
                <w:rFonts w:ascii="Times New Roman" w:hAnsi="Times New Roman"/>
                <w:sz w:val="24"/>
                <w:lang w:eastAsia="pl-PL"/>
              </w:rPr>
            </w:pPr>
            <w:r w:rsidRPr="00383D13">
              <w:rPr>
                <w:rFonts w:ascii="Times New Roman" w:hAnsi="Times New Roman"/>
                <w:sz w:val="24"/>
                <w:lang w:eastAsia="pl-PL"/>
              </w:rPr>
              <w:t>Rozmieszczenie poręczy wymaga uzgodnienia i akceptacji zamawiającego.</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2B2363" w:rsidRPr="00DA493A" w:rsidTr="0040583D">
        <w:trPr>
          <w:trHeight w:val="248"/>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shd w:val="clear" w:color="auto" w:fill="auto"/>
            <w:vAlign w:val="center"/>
          </w:tcPr>
          <w:p w:rsidR="002B2363" w:rsidRPr="00383D13" w:rsidRDefault="002B2363" w:rsidP="00383D13">
            <w:pPr>
              <w:snapToGrid w:val="0"/>
              <w:spacing w:before="120" w:after="120"/>
              <w:jc w:val="both"/>
              <w:rPr>
                <w:rFonts w:ascii="Times New Roman" w:hAnsi="Times New Roman"/>
                <w:sz w:val="24"/>
                <w:lang w:eastAsia="pl-PL"/>
              </w:rPr>
            </w:pPr>
            <w:r w:rsidRPr="00383D13">
              <w:rPr>
                <w:rFonts w:ascii="Times New Roman" w:hAnsi="Times New Roman"/>
                <w:sz w:val="24"/>
              </w:rPr>
              <w:t>Krawędzie progów zewnętrznych</w:t>
            </w:r>
            <w:r w:rsidR="00263299">
              <w:rPr>
                <w:rFonts w:ascii="Times New Roman" w:hAnsi="Times New Roman"/>
                <w:sz w:val="24"/>
              </w:rPr>
              <w:t xml:space="preserve"> </w:t>
            </w:r>
            <w:r w:rsidR="00263299" w:rsidRPr="00C83638">
              <w:rPr>
                <w:rFonts w:ascii="Times New Roman" w:hAnsi="Times New Roman"/>
                <w:sz w:val="24"/>
              </w:rPr>
              <w:t>(z wyłączeniem krawędzi w drzwiach drugich)</w:t>
            </w:r>
            <w:r w:rsidRPr="00C83638">
              <w:rPr>
                <w:rFonts w:ascii="Times New Roman" w:hAnsi="Times New Roman"/>
                <w:sz w:val="24"/>
              </w:rPr>
              <w:t>,</w:t>
            </w:r>
            <w:r w:rsidRPr="00383D13">
              <w:rPr>
                <w:rFonts w:ascii="Times New Roman" w:hAnsi="Times New Roman"/>
                <w:sz w:val="24"/>
              </w:rPr>
              <w:t xml:space="preserve"> stopni i podestów pod miejsca siedzące – oznaczone w formie naprzemiennych żółto-czarnych trójkątów, dopuszczalna inna forma oznaczenia z zachowaniem przemienności kolorów żółtego i czarnego.</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2B2363" w:rsidRPr="002A48B6" w:rsidRDefault="002B2363" w:rsidP="00E07752">
            <w:pPr>
              <w:snapToGrid w:val="0"/>
              <w:rPr>
                <w:rFonts w:ascii="Times New Roman" w:hAnsi="Times New Roman"/>
                <w:b/>
                <w:sz w:val="20"/>
                <w:szCs w:val="20"/>
              </w:rPr>
            </w:pPr>
          </w:p>
        </w:tc>
      </w:tr>
      <w:tr w:rsidR="002B2363" w:rsidRPr="00DA493A" w:rsidTr="0040583D">
        <w:trPr>
          <w:trHeight w:val="24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shd w:val="clear" w:color="auto" w:fill="auto"/>
            <w:vAlign w:val="center"/>
          </w:tcPr>
          <w:p w:rsidR="002B2363" w:rsidRPr="00383D13" w:rsidRDefault="002B2363" w:rsidP="00383D13">
            <w:pPr>
              <w:snapToGrid w:val="0"/>
              <w:spacing w:before="120" w:after="120"/>
              <w:jc w:val="both"/>
              <w:rPr>
                <w:rFonts w:ascii="Times New Roman" w:hAnsi="Times New Roman"/>
                <w:sz w:val="24"/>
                <w:lang w:eastAsia="pl-PL"/>
              </w:rPr>
            </w:pPr>
            <w:r w:rsidRPr="00383D13">
              <w:rPr>
                <w:rFonts w:ascii="Times New Roman" w:hAnsi="Times New Roman"/>
                <w:sz w:val="24"/>
              </w:rPr>
              <w:t>Krawędzie zabudowy wnętrza (nadkola, zabudowa silnika) – w kolorze jaskrawożółtym.</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2B2363" w:rsidRPr="00DA493A" w:rsidTr="0040583D">
        <w:trPr>
          <w:trHeight w:val="12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bottom w:val="single" w:sz="4" w:space="0" w:color="auto"/>
              <w:right w:val="single" w:sz="4" w:space="0" w:color="auto"/>
            </w:tcBorders>
            <w:shd w:val="clear" w:color="auto" w:fill="auto"/>
            <w:vAlign w:val="center"/>
          </w:tcPr>
          <w:p w:rsidR="002B2363" w:rsidRPr="00383D13" w:rsidRDefault="002B2363" w:rsidP="00383D13">
            <w:pPr>
              <w:snapToGrid w:val="0"/>
              <w:spacing w:before="120" w:after="120"/>
              <w:jc w:val="both"/>
              <w:rPr>
                <w:rFonts w:ascii="Times New Roman" w:hAnsi="Times New Roman"/>
                <w:sz w:val="24"/>
                <w:lang w:eastAsia="pl-PL"/>
              </w:rPr>
            </w:pPr>
            <w:r w:rsidRPr="00383D13">
              <w:rPr>
                <w:rFonts w:ascii="Times New Roman" w:hAnsi="Times New Roman"/>
                <w:sz w:val="24"/>
              </w:rPr>
              <w:t>Zaleca się zamontowanie na przednich nadkolach półek na bagaż podręczny.</w:t>
            </w:r>
          </w:p>
        </w:tc>
        <w:tc>
          <w:tcPr>
            <w:tcW w:w="1984" w:type="dxa"/>
            <w:gridSpan w:val="2"/>
            <w:tcBorders>
              <w:top w:val="single" w:sz="4" w:space="0" w:color="auto"/>
              <w:left w:val="single" w:sz="4" w:space="0" w:color="auto"/>
              <w:bottom w:val="single" w:sz="4" w:space="0" w:color="auto"/>
              <w:right w:val="single" w:sz="4" w:space="0" w:color="000000"/>
            </w:tcBorders>
            <w:vAlign w:val="center"/>
          </w:tcPr>
          <w:p w:rsidR="002B2363" w:rsidRPr="002A48B6" w:rsidRDefault="002B2363" w:rsidP="002A48B6">
            <w:pPr>
              <w:snapToGrid w:val="0"/>
              <w:rPr>
                <w:rFonts w:ascii="Times New Roman" w:hAnsi="Times New Roman"/>
                <w:b/>
                <w:sz w:val="20"/>
                <w:szCs w:val="20"/>
              </w:rPr>
            </w:pPr>
          </w:p>
        </w:tc>
      </w:tr>
      <w:tr w:rsidR="002B2363" w:rsidRPr="00DA493A" w:rsidTr="0040583D">
        <w:trPr>
          <w:trHeight w:val="253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left w:val="single" w:sz="4" w:space="0" w:color="000000"/>
              <w:right w:val="single" w:sz="4" w:space="0" w:color="000000"/>
            </w:tcBorders>
            <w:vAlign w:val="center"/>
          </w:tcPr>
          <w:p w:rsidR="002B2363" w:rsidRPr="008876D6" w:rsidRDefault="002B2363" w:rsidP="00647426">
            <w:pPr>
              <w:pStyle w:val="Akapitzlist"/>
              <w:numPr>
                <w:ilvl w:val="0"/>
                <w:numId w:val="39"/>
              </w:numPr>
              <w:snapToGrid w:val="0"/>
              <w:spacing w:after="0"/>
              <w:ind w:left="355" w:right="-212"/>
              <w:jc w:val="center"/>
              <w:rPr>
                <w:rFonts w:ascii="Times New Roman" w:hAnsi="Times New Roman"/>
                <w:sz w:val="24"/>
              </w:rPr>
            </w:pPr>
          </w:p>
        </w:tc>
        <w:tc>
          <w:tcPr>
            <w:tcW w:w="6237" w:type="dxa"/>
            <w:tcBorders>
              <w:top w:val="single" w:sz="4" w:space="0" w:color="auto"/>
              <w:left w:val="single" w:sz="4" w:space="0" w:color="000000"/>
              <w:right w:val="single" w:sz="4" w:space="0" w:color="auto"/>
            </w:tcBorders>
            <w:shd w:val="clear" w:color="auto" w:fill="auto"/>
            <w:vAlign w:val="center"/>
          </w:tcPr>
          <w:p w:rsidR="002B2363" w:rsidRPr="00383D13" w:rsidRDefault="002B2363" w:rsidP="00383D13">
            <w:pPr>
              <w:suppressAutoHyphens w:val="0"/>
              <w:jc w:val="both"/>
              <w:rPr>
                <w:rFonts w:ascii="Times New Roman" w:hAnsi="Times New Roman"/>
                <w:sz w:val="24"/>
              </w:rPr>
            </w:pPr>
            <w:r w:rsidRPr="00383D13">
              <w:rPr>
                <w:rFonts w:ascii="Times New Roman" w:hAnsi="Times New Roman"/>
                <w:sz w:val="24"/>
              </w:rPr>
              <w:t>Wyposażenie w cztery podwójne porty USB (typ A) w przestrzeni pasażerskiej trolejbusu, umożliwiające ładowanie baterii telefonów, tabletów i innych urządzeń mobilnych. Zabudowa podświetlona, z zatyczką zabezpieczającą gniazdo, kolor żółty z czarnym pierścieniem wokół gniazda.</w:t>
            </w:r>
          </w:p>
          <w:p w:rsidR="002B2363" w:rsidRPr="00383D13" w:rsidRDefault="002B2363" w:rsidP="00383D13">
            <w:pPr>
              <w:snapToGrid w:val="0"/>
              <w:spacing w:before="120" w:after="120"/>
              <w:jc w:val="both"/>
              <w:rPr>
                <w:rFonts w:ascii="Times New Roman" w:hAnsi="Times New Roman"/>
                <w:sz w:val="24"/>
              </w:rPr>
            </w:pPr>
            <w:r w:rsidRPr="00383D13">
              <w:rPr>
                <w:rFonts w:ascii="Times New Roman" w:hAnsi="Times New Roman"/>
                <w:sz w:val="24"/>
              </w:rPr>
              <w:t>Szczegółowe rozmieszczenie i sposób zabudowy portów USB do uzgodnienia z Zamawiającym.</w:t>
            </w:r>
          </w:p>
        </w:tc>
        <w:tc>
          <w:tcPr>
            <w:tcW w:w="1984" w:type="dxa"/>
            <w:gridSpan w:val="2"/>
            <w:tcBorders>
              <w:top w:val="single" w:sz="4" w:space="0" w:color="auto"/>
              <w:left w:val="single" w:sz="4" w:space="0" w:color="auto"/>
              <w:right w:val="single" w:sz="4" w:space="0" w:color="000000"/>
            </w:tcBorders>
            <w:vAlign w:val="center"/>
          </w:tcPr>
          <w:p w:rsidR="002B2363" w:rsidRPr="002A48B6" w:rsidRDefault="002B2363" w:rsidP="002A48B6">
            <w:pPr>
              <w:snapToGrid w:val="0"/>
              <w:rPr>
                <w:rFonts w:ascii="Times New Roman" w:hAnsi="Times New Roman"/>
                <w:sz w:val="20"/>
                <w:szCs w:val="20"/>
              </w:rPr>
            </w:pPr>
          </w:p>
        </w:tc>
      </w:tr>
      <w:tr w:rsidR="00984F92" w:rsidRPr="00DA493A" w:rsidTr="00984F92">
        <w:trPr>
          <w:trHeight w:val="5074"/>
        </w:trPr>
        <w:tc>
          <w:tcPr>
            <w:tcW w:w="568" w:type="dxa"/>
            <w:vMerge w:val="restart"/>
            <w:tcBorders>
              <w:top w:val="single" w:sz="4" w:space="0" w:color="000000"/>
              <w:left w:val="single" w:sz="4" w:space="0" w:color="000000"/>
            </w:tcBorders>
            <w:vAlign w:val="center"/>
          </w:tcPr>
          <w:p w:rsidR="00984F92" w:rsidRPr="00C02BBF" w:rsidRDefault="00984F92"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984F92" w:rsidRPr="00383D13" w:rsidRDefault="00984F92" w:rsidP="0044727B">
            <w:pPr>
              <w:autoSpaceDE w:val="0"/>
              <w:snapToGrid w:val="0"/>
              <w:jc w:val="center"/>
              <w:rPr>
                <w:rFonts w:ascii="Times New Roman" w:hAnsi="Times New Roman"/>
                <w:b/>
                <w:sz w:val="24"/>
              </w:rPr>
            </w:pPr>
            <w:r w:rsidRPr="00383D13">
              <w:rPr>
                <w:rFonts w:ascii="Times New Roman" w:hAnsi="Times New Roman"/>
                <w:b/>
                <w:sz w:val="24"/>
              </w:rPr>
              <w:t>Zawieszenie</w:t>
            </w:r>
          </w:p>
        </w:tc>
        <w:tc>
          <w:tcPr>
            <w:tcW w:w="709" w:type="dxa"/>
            <w:tcBorders>
              <w:top w:val="single" w:sz="4" w:space="0" w:color="000000"/>
              <w:left w:val="single" w:sz="4" w:space="0" w:color="000000"/>
              <w:bottom w:val="single" w:sz="4" w:space="0" w:color="auto"/>
              <w:right w:val="single" w:sz="4" w:space="0" w:color="000000"/>
            </w:tcBorders>
            <w:vAlign w:val="center"/>
          </w:tcPr>
          <w:p w:rsidR="00984F92" w:rsidRPr="00DA493A" w:rsidRDefault="00984F92" w:rsidP="00647426">
            <w:pPr>
              <w:pStyle w:val="Tekstprzypisukocowego"/>
              <w:numPr>
                <w:ilvl w:val="0"/>
                <w:numId w:val="40"/>
              </w:numPr>
              <w:autoSpaceDE w:val="0"/>
              <w:snapToGrid w:val="0"/>
              <w:ind w:left="214"/>
              <w:jc w:val="center"/>
              <w:rPr>
                <w:rFonts w:ascii="Times New Roman" w:hAnsi="Times New Roman"/>
                <w:sz w:val="24"/>
                <w:szCs w:val="24"/>
              </w:rPr>
            </w:pPr>
          </w:p>
        </w:tc>
        <w:tc>
          <w:tcPr>
            <w:tcW w:w="6237" w:type="dxa"/>
            <w:tcBorders>
              <w:top w:val="single" w:sz="4" w:space="0" w:color="000000"/>
              <w:left w:val="single" w:sz="4" w:space="0" w:color="000000"/>
              <w:bottom w:val="single" w:sz="4" w:space="0" w:color="auto"/>
              <w:right w:val="single" w:sz="4" w:space="0" w:color="auto"/>
            </w:tcBorders>
            <w:shd w:val="clear" w:color="auto" w:fill="auto"/>
            <w:vAlign w:val="center"/>
          </w:tcPr>
          <w:p w:rsidR="00984F92" w:rsidRPr="00383D13" w:rsidRDefault="00984F92" w:rsidP="00206378">
            <w:pPr>
              <w:pStyle w:val="Tekstprzypisukocowego"/>
              <w:autoSpaceDE w:val="0"/>
              <w:snapToGrid w:val="0"/>
              <w:spacing w:before="120" w:after="120"/>
              <w:rPr>
                <w:rFonts w:ascii="Times New Roman" w:hAnsi="Times New Roman"/>
                <w:sz w:val="24"/>
                <w:szCs w:val="24"/>
              </w:rPr>
            </w:pPr>
            <w:r w:rsidRPr="00383D13">
              <w:rPr>
                <w:rFonts w:ascii="Times New Roman" w:hAnsi="Times New Roman"/>
                <w:sz w:val="24"/>
                <w:szCs w:val="24"/>
              </w:rPr>
              <w:t>Z przodu niezależne, pneumatyczne, z możliwością realizacji funkcji tzw. „przyklęku”, umożliwiającego obniżenie poziomu podłogi o co najmniej 60 mm, podczas postoju na przystanku.</w:t>
            </w:r>
          </w:p>
          <w:p w:rsidR="00984F92" w:rsidRPr="00383D13" w:rsidRDefault="00984F92" w:rsidP="00206378">
            <w:pPr>
              <w:pStyle w:val="Tekstprzypisukocowego"/>
              <w:autoSpaceDE w:val="0"/>
              <w:snapToGrid w:val="0"/>
              <w:spacing w:before="120" w:after="120"/>
              <w:rPr>
                <w:rFonts w:ascii="Times New Roman" w:hAnsi="Times New Roman"/>
                <w:sz w:val="24"/>
                <w:szCs w:val="24"/>
              </w:rPr>
            </w:pPr>
            <w:r w:rsidRPr="00383D13">
              <w:rPr>
                <w:rFonts w:ascii="Times New Roman" w:hAnsi="Times New Roman"/>
                <w:sz w:val="24"/>
                <w:szCs w:val="24"/>
              </w:rPr>
              <w:t>Funkcja musi być uruchamiana ze stanowiska kierowcy oraz posiadać możliwość uruchomienia przyklęku zarówno przy otwartych jak i zamkniętych drzwiach pojazdu oraz możliwość utrzymania autobusu w stanie przyklęku również po wyłączeniu stacyjki.</w:t>
            </w:r>
          </w:p>
          <w:p w:rsidR="00984F92" w:rsidRPr="00383D13" w:rsidRDefault="00984F92" w:rsidP="00206378">
            <w:pPr>
              <w:pStyle w:val="Tekstprzypisukocowego"/>
              <w:autoSpaceDE w:val="0"/>
              <w:snapToGrid w:val="0"/>
              <w:spacing w:before="120" w:after="120"/>
              <w:rPr>
                <w:rFonts w:ascii="Times New Roman" w:hAnsi="Times New Roman"/>
                <w:sz w:val="24"/>
                <w:szCs w:val="24"/>
              </w:rPr>
            </w:pPr>
            <w:r w:rsidRPr="00383D13">
              <w:rPr>
                <w:rFonts w:ascii="Times New Roman" w:hAnsi="Times New Roman"/>
                <w:sz w:val="24"/>
                <w:szCs w:val="24"/>
              </w:rPr>
              <w:t xml:space="preserve">Przy aktywnej funkcji przyklęku oraz: </w:t>
            </w:r>
          </w:p>
          <w:p w:rsidR="00984F92" w:rsidRPr="00383D13" w:rsidRDefault="00984F92" w:rsidP="00932D9B">
            <w:pPr>
              <w:pStyle w:val="Tekstprzypisukocowego"/>
              <w:autoSpaceDE w:val="0"/>
              <w:snapToGrid w:val="0"/>
              <w:spacing w:before="120" w:after="120"/>
              <w:ind w:left="360"/>
              <w:rPr>
                <w:rFonts w:ascii="Times New Roman" w:hAnsi="Times New Roman"/>
                <w:sz w:val="24"/>
                <w:szCs w:val="24"/>
              </w:rPr>
            </w:pPr>
            <w:r w:rsidRPr="00383D13">
              <w:rPr>
                <w:rFonts w:ascii="Times New Roman" w:hAnsi="Times New Roman"/>
                <w:sz w:val="24"/>
                <w:szCs w:val="24"/>
              </w:rPr>
              <w:t>otwartych drzwiach</w:t>
            </w:r>
          </w:p>
          <w:p w:rsidR="00984F92" w:rsidRPr="00383D13" w:rsidRDefault="00984F92" w:rsidP="00C7517B">
            <w:pPr>
              <w:pStyle w:val="Tekstprzypisukocowego"/>
              <w:autoSpaceDE w:val="0"/>
              <w:snapToGrid w:val="0"/>
              <w:spacing w:before="120" w:after="120"/>
              <w:ind w:left="360"/>
              <w:rPr>
                <w:rFonts w:ascii="Times New Roman" w:hAnsi="Times New Roman"/>
                <w:sz w:val="24"/>
                <w:szCs w:val="24"/>
              </w:rPr>
            </w:pPr>
            <w:r w:rsidRPr="00383D13">
              <w:rPr>
                <w:rFonts w:ascii="Times New Roman" w:hAnsi="Times New Roman"/>
                <w:sz w:val="24"/>
                <w:szCs w:val="24"/>
              </w:rPr>
              <w:t xml:space="preserve">lub </w:t>
            </w:r>
          </w:p>
          <w:p w:rsidR="00984F92" w:rsidRPr="00383D13" w:rsidRDefault="00984F92" w:rsidP="00932D9B">
            <w:pPr>
              <w:pStyle w:val="Tekstprzypisukocowego"/>
              <w:autoSpaceDE w:val="0"/>
              <w:snapToGrid w:val="0"/>
              <w:spacing w:before="120" w:after="120"/>
              <w:ind w:left="355"/>
              <w:rPr>
                <w:rFonts w:ascii="Times New Roman" w:hAnsi="Times New Roman"/>
                <w:sz w:val="24"/>
                <w:szCs w:val="24"/>
              </w:rPr>
            </w:pPr>
            <w:r w:rsidRPr="00383D13">
              <w:rPr>
                <w:rFonts w:ascii="Times New Roman" w:hAnsi="Times New Roman"/>
                <w:sz w:val="24"/>
                <w:szCs w:val="24"/>
              </w:rPr>
              <w:t xml:space="preserve">aktywnej funkcji otwierania drzwi przez pasażerów </w:t>
            </w:r>
          </w:p>
          <w:p w:rsidR="00984F92" w:rsidRPr="00E6737C" w:rsidRDefault="00984F92" w:rsidP="00C7517B">
            <w:pPr>
              <w:pStyle w:val="Tekstprzypisukocowego"/>
              <w:autoSpaceDE w:val="0"/>
              <w:snapToGrid w:val="0"/>
              <w:spacing w:before="120" w:after="120"/>
              <w:ind w:left="360"/>
              <w:rPr>
                <w:rFonts w:ascii="Times New Roman" w:hAnsi="Times New Roman"/>
                <w:sz w:val="24"/>
                <w:szCs w:val="24"/>
              </w:rPr>
            </w:pPr>
            <w:r w:rsidRPr="00383D13">
              <w:rPr>
                <w:rFonts w:ascii="Times New Roman" w:hAnsi="Times New Roman"/>
                <w:sz w:val="24"/>
                <w:szCs w:val="24"/>
              </w:rPr>
              <w:t xml:space="preserve">pojazd musi być utrzymywany w pozycji przyklęku.  </w:t>
            </w:r>
          </w:p>
        </w:tc>
        <w:tc>
          <w:tcPr>
            <w:tcW w:w="1984" w:type="dxa"/>
            <w:gridSpan w:val="2"/>
            <w:tcBorders>
              <w:top w:val="single" w:sz="4" w:space="0" w:color="000000"/>
              <w:left w:val="single" w:sz="4" w:space="0" w:color="auto"/>
              <w:right w:val="single" w:sz="4" w:space="0" w:color="000000"/>
            </w:tcBorders>
            <w:vAlign w:val="center"/>
          </w:tcPr>
          <w:p w:rsidR="003001E7" w:rsidRDefault="003001E7" w:rsidP="003001E7">
            <w:pPr>
              <w:tabs>
                <w:tab w:val="left" w:pos="2056"/>
              </w:tabs>
              <w:autoSpaceDE w:val="0"/>
              <w:snapToGrid w:val="0"/>
              <w:jc w:val="both"/>
              <w:rPr>
                <w:rFonts w:ascii="Times New Roman" w:hAnsi="Times New Roman"/>
                <w:b/>
                <w:sz w:val="20"/>
                <w:szCs w:val="20"/>
              </w:rPr>
            </w:pPr>
            <w:r>
              <w:rPr>
                <w:rFonts w:ascii="Times New Roman" w:hAnsi="Times New Roman"/>
                <w:b/>
                <w:sz w:val="20"/>
                <w:szCs w:val="20"/>
              </w:rPr>
              <w:t>Dotyczy elementów mechanicznych zawieszenia przedniego:</w:t>
            </w:r>
          </w:p>
          <w:p w:rsidR="00984F92" w:rsidRPr="002A48B6" w:rsidRDefault="00984F92" w:rsidP="003001E7">
            <w:pPr>
              <w:tabs>
                <w:tab w:val="left" w:pos="2056"/>
              </w:tabs>
              <w:autoSpaceDE w:val="0"/>
              <w:snapToGrid w:val="0"/>
              <w:ind w:left="189" w:hanging="189"/>
              <w:jc w:val="both"/>
              <w:rPr>
                <w:rFonts w:ascii="Times New Roman" w:hAnsi="Times New Roman"/>
                <w:b/>
                <w:sz w:val="20"/>
                <w:szCs w:val="20"/>
              </w:rPr>
            </w:pPr>
            <w:r w:rsidRPr="002A48B6">
              <w:rPr>
                <w:rFonts w:ascii="Times New Roman" w:hAnsi="Times New Roman"/>
                <w:b/>
                <w:sz w:val="20"/>
                <w:szCs w:val="20"/>
              </w:rPr>
              <w:t>Producent ........</w:t>
            </w:r>
          </w:p>
          <w:p w:rsidR="00984F92" w:rsidRPr="002A48B6" w:rsidRDefault="00984F92" w:rsidP="003001E7">
            <w:pPr>
              <w:tabs>
                <w:tab w:val="left" w:pos="2056"/>
              </w:tabs>
              <w:autoSpaceDE w:val="0"/>
              <w:snapToGrid w:val="0"/>
              <w:ind w:left="189" w:hanging="189"/>
              <w:jc w:val="both"/>
              <w:rPr>
                <w:rFonts w:ascii="Times New Roman" w:hAnsi="Times New Roman"/>
                <w:b/>
                <w:sz w:val="20"/>
                <w:szCs w:val="20"/>
              </w:rPr>
            </w:pPr>
            <w:r w:rsidRPr="002A48B6">
              <w:rPr>
                <w:rFonts w:ascii="Times New Roman" w:hAnsi="Times New Roman"/>
                <w:b/>
                <w:sz w:val="20"/>
                <w:szCs w:val="20"/>
              </w:rPr>
              <w:t>Typ.......</w:t>
            </w:r>
          </w:p>
          <w:p w:rsidR="00984F92" w:rsidRPr="002A48B6" w:rsidRDefault="00984F92" w:rsidP="003001E7">
            <w:pPr>
              <w:autoSpaceDE w:val="0"/>
              <w:snapToGrid w:val="0"/>
              <w:jc w:val="both"/>
              <w:rPr>
                <w:rFonts w:ascii="Times New Roman" w:hAnsi="Times New Roman"/>
                <w:b/>
                <w:sz w:val="20"/>
                <w:szCs w:val="20"/>
              </w:rPr>
            </w:pPr>
            <w:r w:rsidRPr="002A48B6">
              <w:rPr>
                <w:rFonts w:ascii="Times New Roman" w:hAnsi="Times New Roman"/>
                <w:b/>
                <w:sz w:val="20"/>
                <w:szCs w:val="20"/>
              </w:rPr>
              <w:t>Model .........</w:t>
            </w:r>
          </w:p>
          <w:p w:rsidR="00984F92" w:rsidRPr="002A48B6" w:rsidRDefault="00984F92" w:rsidP="002A48B6">
            <w:pPr>
              <w:autoSpaceDE w:val="0"/>
              <w:snapToGrid w:val="0"/>
              <w:ind w:left="189" w:hanging="180"/>
              <w:rPr>
                <w:rFonts w:ascii="Times New Roman" w:hAnsi="Times New Roman"/>
                <w:sz w:val="20"/>
                <w:szCs w:val="20"/>
              </w:rPr>
            </w:pPr>
          </w:p>
        </w:tc>
      </w:tr>
      <w:tr w:rsidR="005F3D0B" w:rsidRPr="00DA493A" w:rsidTr="00984F92">
        <w:trPr>
          <w:trHeight w:val="760"/>
        </w:trPr>
        <w:tc>
          <w:tcPr>
            <w:tcW w:w="568" w:type="dxa"/>
            <w:vMerge/>
            <w:tcBorders>
              <w:left w:val="single" w:sz="4" w:space="0" w:color="000000"/>
              <w:bottom w:val="single" w:sz="4" w:space="0" w:color="000000"/>
            </w:tcBorders>
            <w:vAlign w:val="center"/>
          </w:tcPr>
          <w:p w:rsidR="005F3D0B" w:rsidRPr="00C02BBF" w:rsidRDefault="005F3D0B" w:rsidP="00647426">
            <w:pPr>
              <w:pStyle w:val="Akapitzlist"/>
              <w:numPr>
                <w:ilvl w:val="0"/>
                <w:numId w:val="46"/>
              </w:numPr>
              <w:snapToGrid w:val="0"/>
              <w:spacing w:after="0"/>
              <w:ind w:left="498"/>
              <w:rPr>
                <w:rFonts w:ascii="Times New Roman" w:hAnsi="Times New Roman"/>
                <w:color w:val="000000"/>
              </w:rPr>
            </w:pPr>
          </w:p>
        </w:tc>
        <w:tc>
          <w:tcPr>
            <w:tcW w:w="1559" w:type="dxa"/>
            <w:vMerge/>
            <w:tcBorders>
              <w:left w:val="single" w:sz="4" w:space="0" w:color="000000"/>
              <w:bottom w:val="single" w:sz="4" w:space="0" w:color="000000"/>
            </w:tcBorders>
            <w:vAlign w:val="center"/>
          </w:tcPr>
          <w:p w:rsidR="005F3D0B" w:rsidRPr="00383D13" w:rsidRDefault="005F3D0B" w:rsidP="0044727B">
            <w:pPr>
              <w:autoSpaceDE w:val="0"/>
              <w:snapToGrid w:val="0"/>
              <w:jc w:val="center"/>
              <w:rPr>
                <w:rFonts w:ascii="Times New Roman" w:hAnsi="Times New Roman"/>
                <w:b/>
                <w:sz w:val="24"/>
              </w:rPr>
            </w:pPr>
          </w:p>
        </w:tc>
        <w:tc>
          <w:tcPr>
            <w:tcW w:w="709" w:type="dxa"/>
            <w:tcBorders>
              <w:top w:val="single" w:sz="4" w:space="0" w:color="auto"/>
              <w:left w:val="single" w:sz="4" w:space="0" w:color="000000"/>
              <w:bottom w:val="single" w:sz="4" w:space="0" w:color="000000"/>
              <w:right w:val="single" w:sz="4" w:space="0" w:color="000000"/>
            </w:tcBorders>
            <w:vAlign w:val="center"/>
          </w:tcPr>
          <w:p w:rsidR="005F3D0B" w:rsidRPr="00DA493A" w:rsidRDefault="005F3D0B" w:rsidP="00647426">
            <w:pPr>
              <w:pStyle w:val="Tekstprzypisukocowego"/>
              <w:numPr>
                <w:ilvl w:val="0"/>
                <w:numId w:val="40"/>
              </w:numPr>
              <w:autoSpaceDE w:val="0"/>
              <w:snapToGrid w:val="0"/>
              <w:ind w:left="214"/>
              <w:jc w:val="center"/>
              <w:rPr>
                <w:rFonts w:ascii="Times New Roman" w:hAnsi="Times New Roman"/>
                <w:sz w:val="24"/>
                <w:szCs w:val="24"/>
              </w:rPr>
            </w:pPr>
          </w:p>
        </w:tc>
        <w:tc>
          <w:tcPr>
            <w:tcW w:w="6237" w:type="dxa"/>
            <w:tcBorders>
              <w:top w:val="single" w:sz="4" w:space="0" w:color="auto"/>
              <w:left w:val="single" w:sz="4" w:space="0" w:color="000000"/>
              <w:bottom w:val="single" w:sz="4" w:space="0" w:color="000000"/>
              <w:right w:val="single" w:sz="4" w:space="0" w:color="auto"/>
            </w:tcBorders>
            <w:shd w:val="clear" w:color="auto" w:fill="auto"/>
            <w:vAlign w:val="center"/>
          </w:tcPr>
          <w:p w:rsidR="005F3D0B" w:rsidRPr="00383D13" w:rsidRDefault="00984F92" w:rsidP="00354393">
            <w:pPr>
              <w:pStyle w:val="Tekstprzypisukocowego"/>
              <w:autoSpaceDE w:val="0"/>
              <w:snapToGrid w:val="0"/>
              <w:spacing w:before="120" w:after="120"/>
              <w:rPr>
                <w:rFonts w:ascii="Times New Roman" w:hAnsi="Times New Roman"/>
                <w:sz w:val="24"/>
                <w:szCs w:val="24"/>
              </w:rPr>
            </w:pPr>
            <w:r w:rsidRPr="00383D13">
              <w:rPr>
                <w:rFonts w:ascii="Times New Roman" w:hAnsi="Times New Roman"/>
                <w:sz w:val="24"/>
                <w:szCs w:val="24"/>
              </w:rPr>
              <w:t>Oś napędowa w drugim członie pojazdu (3 oś pojazdu).</w:t>
            </w:r>
          </w:p>
        </w:tc>
        <w:tc>
          <w:tcPr>
            <w:tcW w:w="1984" w:type="dxa"/>
            <w:gridSpan w:val="2"/>
            <w:tcBorders>
              <w:top w:val="single" w:sz="4" w:space="0" w:color="auto"/>
              <w:left w:val="single" w:sz="4" w:space="0" w:color="auto"/>
              <w:bottom w:val="single" w:sz="4" w:space="0" w:color="000000"/>
              <w:right w:val="single" w:sz="4" w:space="0" w:color="000000"/>
            </w:tcBorders>
            <w:vAlign w:val="center"/>
          </w:tcPr>
          <w:p w:rsidR="00E45709" w:rsidRPr="002A48B6" w:rsidRDefault="00E45709" w:rsidP="002A48B6">
            <w:pPr>
              <w:tabs>
                <w:tab w:val="left" w:pos="2056"/>
              </w:tabs>
              <w:autoSpaceDE w:val="0"/>
              <w:snapToGrid w:val="0"/>
              <w:ind w:left="189" w:hanging="189"/>
              <w:rPr>
                <w:rFonts w:ascii="Times New Roman" w:hAnsi="Times New Roman"/>
                <w:b/>
                <w:sz w:val="20"/>
                <w:szCs w:val="20"/>
              </w:rPr>
            </w:pPr>
            <w:r w:rsidRPr="002A48B6">
              <w:rPr>
                <w:rFonts w:ascii="Times New Roman" w:hAnsi="Times New Roman"/>
                <w:b/>
                <w:sz w:val="20"/>
                <w:szCs w:val="20"/>
              </w:rPr>
              <w:t>Producent ........</w:t>
            </w:r>
          </w:p>
          <w:p w:rsidR="00E45709" w:rsidRPr="002A48B6" w:rsidRDefault="00E45709" w:rsidP="002A48B6">
            <w:pPr>
              <w:tabs>
                <w:tab w:val="left" w:pos="2056"/>
              </w:tabs>
              <w:autoSpaceDE w:val="0"/>
              <w:snapToGrid w:val="0"/>
              <w:ind w:left="189" w:hanging="189"/>
              <w:rPr>
                <w:rFonts w:ascii="Times New Roman" w:hAnsi="Times New Roman"/>
                <w:b/>
                <w:sz w:val="20"/>
                <w:szCs w:val="20"/>
              </w:rPr>
            </w:pPr>
            <w:r w:rsidRPr="002A48B6">
              <w:rPr>
                <w:rFonts w:ascii="Times New Roman" w:hAnsi="Times New Roman"/>
                <w:b/>
                <w:sz w:val="20"/>
                <w:szCs w:val="20"/>
              </w:rPr>
              <w:t>Typ.......</w:t>
            </w:r>
          </w:p>
          <w:p w:rsidR="00E45709" w:rsidRPr="002A48B6" w:rsidRDefault="00E45709" w:rsidP="002A48B6">
            <w:pPr>
              <w:autoSpaceDE w:val="0"/>
              <w:snapToGrid w:val="0"/>
              <w:rPr>
                <w:rFonts w:ascii="Times New Roman" w:hAnsi="Times New Roman"/>
                <w:b/>
                <w:sz w:val="20"/>
                <w:szCs w:val="20"/>
              </w:rPr>
            </w:pPr>
            <w:r w:rsidRPr="002A48B6">
              <w:rPr>
                <w:rFonts w:ascii="Times New Roman" w:hAnsi="Times New Roman"/>
                <w:b/>
                <w:sz w:val="20"/>
                <w:szCs w:val="20"/>
              </w:rPr>
              <w:t>Model .........</w:t>
            </w:r>
          </w:p>
          <w:p w:rsidR="005F3D0B" w:rsidRPr="002A48B6" w:rsidRDefault="005F3D0B" w:rsidP="002A48B6">
            <w:pPr>
              <w:tabs>
                <w:tab w:val="left" w:pos="2056"/>
              </w:tabs>
              <w:autoSpaceDE w:val="0"/>
              <w:snapToGrid w:val="0"/>
              <w:ind w:left="189" w:hanging="189"/>
              <w:rPr>
                <w:rFonts w:ascii="Times New Roman" w:hAnsi="Times New Roman"/>
                <w:b/>
                <w:sz w:val="20"/>
                <w:szCs w:val="20"/>
              </w:rPr>
            </w:pPr>
          </w:p>
        </w:tc>
      </w:tr>
      <w:tr w:rsidR="002B2363" w:rsidRPr="00DA493A" w:rsidTr="0040583D">
        <w:trPr>
          <w:trHeight w:val="414"/>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383D13" w:rsidRDefault="002B2363" w:rsidP="0044727B">
            <w:pPr>
              <w:autoSpaceDE w:val="0"/>
              <w:jc w:val="center"/>
              <w:rPr>
                <w:rFonts w:ascii="Times New Roman" w:hAnsi="Times New Roman"/>
                <w:b/>
                <w:sz w:val="24"/>
              </w:rPr>
            </w:pPr>
            <w:r w:rsidRPr="00383D13">
              <w:rPr>
                <w:rFonts w:ascii="Times New Roman" w:hAnsi="Times New Roman"/>
                <w:b/>
                <w:sz w:val="24"/>
              </w:rPr>
              <w:t>Układ</w:t>
            </w:r>
          </w:p>
          <w:p w:rsidR="002B2363" w:rsidRPr="00DA493A" w:rsidRDefault="002B2363" w:rsidP="0044727B">
            <w:pPr>
              <w:autoSpaceDE w:val="0"/>
              <w:jc w:val="center"/>
              <w:rPr>
                <w:rFonts w:ascii="Times New Roman" w:hAnsi="Times New Roman"/>
                <w:sz w:val="24"/>
              </w:rPr>
            </w:pPr>
            <w:r w:rsidRPr="00383D13">
              <w:rPr>
                <w:rFonts w:ascii="Times New Roman" w:hAnsi="Times New Roman"/>
                <w:b/>
                <w:sz w:val="24"/>
              </w:rPr>
              <w:t>kierowniczy</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1"/>
              </w:numPr>
              <w:autoSpaceDE w:val="0"/>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40583D">
            <w:pPr>
              <w:autoSpaceDE w:val="0"/>
              <w:snapToGrid w:val="0"/>
              <w:spacing w:before="120" w:after="120"/>
              <w:rPr>
                <w:rFonts w:ascii="Times New Roman" w:hAnsi="Times New Roman"/>
                <w:sz w:val="24"/>
              </w:rPr>
            </w:pPr>
            <w:r w:rsidRPr="00DA493A">
              <w:rPr>
                <w:rFonts w:ascii="Times New Roman" w:hAnsi="Times New Roman"/>
                <w:sz w:val="24"/>
              </w:rPr>
              <w:t>Ze wspomaganiem hydraulicznym, wspomaganie musi działać na postoju, przy każdej prędkości jazdy oraz bez przerw przy przejazdach przez izolatory.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42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1"/>
              </w:numPr>
              <w:autoSpaceDE w:val="0"/>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40583D">
            <w:pPr>
              <w:autoSpaceDE w:val="0"/>
              <w:snapToGrid w:val="0"/>
              <w:spacing w:before="120" w:after="120"/>
              <w:rPr>
                <w:rFonts w:ascii="Times New Roman" w:hAnsi="Times New Roman"/>
                <w:b/>
                <w:sz w:val="24"/>
              </w:rPr>
            </w:pPr>
            <w:r w:rsidRPr="00DA493A">
              <w:rPr>
                <w:rFonts w:ascii="Times New Roman" w:hAnsi="Times New Roman"/>
                <w:sz w:val="24"/>
              </w:rPr>
              <w:t xml:space="preserve">Wspomaganie układu kierowniczego ma być zapewnione również po </w:t>
            </w:r>
            <w:r w:rsidRPr="004534DE">
              <w:rPr>
                <w:rFonts w:ascii="Times New Roman" w:hAnsi="Times New Roman"/>
                <w:sz w:val="24"/>
              </w:rPr>
              <w:t>zaniku napięcia zasilania przez minimum 30 sekund niezależnie od prędkości jazdy lub w sposób ciągły przy prędkości jazdy</w:t>
            </w:r>
            <w:r w:rsidRPr="004534DE">
              <w:rPr>
                <w:rFonts w:ascii="Times New Roman" w:hAnsi="Times New Roman"/>
                <w:color w:val="00B050"/>
                <w:sz w:val="24"/>
              </w:rPr>
              <w:t xml:space="preserve"> </w:t>
            </w:r>
            <w:r w:rsidRPr="004534DE">
              <w:rPr>
                <w:rFonts w:ascii="Times New Roman" w:hAnsi="Times New Roman"/>
                <w:sz w:val="24"/>
              </w:rPr>
              <w:t>powyżej 5 km/h.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b/>
                <w:sz w:val="20"/>
                <w:szCs w:val="20"/>
              </w:rPr>
            </w:pPr>
          </w:p>
        </w:tc>
      </w:tr>
      <w:tr w:rsidR="002B2363" w:rsidRPr="00DA493A" w:rsidTr="00354393">
        <w:trPr>
          <w:trHeight w:val="373"/>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1"/>
              </w:numPr>
              <w:autoSpaceDE w:val="0"/>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2B2363" w:rsidRPr="00B87167" w:rsidRDefault="002B2363" w:rsidP="0040583D">
            <w:pPr>
              <w:autoSpaceDE w:val="0"/>
              <w:snapToGrid w:val="0"/>
              <w:spacing w:before="120" w:after="120"/>
              <w:rPr>
                <w:rFonts w:ascii="Times New Roman" w:hAnsi="Times New Roman"/>
                <w:sz w:val="24"/>
              </w:rPr>
            </w:pPr>
            <w:r w:rsidRPr="00B87167">
              <w:rPr>
                <w:rFonts w:ascii="Times New Roman" w:hAnsi="Times New Roman"/>
                <w:sz w:val="24"/>
              </w:rPr>
              <w:t>Zalecane jest rozwiązanie, w którym pompa wspomagania układu kierowniczego zasilana jest prądem o napięciu 24 V DC.</w:t>
            </w:r>
          </w:p>
          <w:p w:rsidR="002B2363" w:rsidRPr="00DA493A" w:rsidRDefault="002B2363" w:rsidP="00741EFB">
            <w:pPr>
              <w:autoSpaceDE w:val="0"/>
              <w:snapToGrid w:val="0"/>
              <w:spacing w:before="120" w:after="120"/>
              <w:rPr>
                <w:rFonts w:ascii="Times New Roman" w:hAnsi="Times New Roman"/>
                <w:sz w:val="24"/>
              </w:rPr>
            </w:pPr>
            <w:r w:rsidRPr="00B87167">
              <w:rPr>
                <w:rFonts w:ascii="Times New Roman" w:hAnsi="Times New Roman"/>
                <w:sz w:val="24"/>
              </w:rPr>
              <w:t>Dopuszcza się inne rozwiązania, wymaga to jednak uzgodnienia i pisemnej zgody Zamawiającego</w:t>
            </w:r>
            <w:r w:rsidR="00741EFB">
              <w:rPr>
                <w:rFonts w:ascii="Times New Roman" w:hAnsi="Times New Roman"/>
                <w:sz w:val="24"/>
              </w:rPr>
              <w:t xml:space="preserve"> </w:t>
            </w:r>
            <w:r w:rsidR="00741EFB" w:rsidRPr="00C83638">
              <w:rPr>
                <w:rFonts w:ascii="Times New Roman" w:hAnsi="Times New Roman"/>
                <w:sz w:val="24"/>
              </w:rPr>
              <w:t>na etapie realizacji umowy</w:t>
            </w:r>
            <w:r w:rsidRPr="00C83638">
              <w:rPr>
                <w:rFonts w:ascii="Times New Roman" w:hAnsi="Times New Roman"/>
                <w:sz w:val="24"/>
              </w:rPr>
              <w:t>.</w:t>
            </w:r>
            <w:r>
              <w:rPr>
                <w:rFonts w:ascii="Times New Roman" w:hAnsi="Times New Roman"/>
                <w:sz w:val="24"/>
              </w:rPr>
              <w:t xml:space="preserve"> </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2B2363" w:rsidRPr="002A48B6" w:rsidRDefault="002B2363" w:rsidP="002A48B6">
            <w:pPr>
              <w:autoSpaceDE w:val="0"/>
              <w:snapToGrid w:val="0"/>
              <w:ind w:left="189" w:hanging="189"/>
              <w:rPr>
                <w:rFonts w:ascii="Times New Roman" w:hAnsi="Times New Roman"/>
                <w:b/>
                <w:sz w:val="20"/>
                <w:szCs w:val="20"/>
              </w:rPr>
            </w:pPr>
          </w:p>
        </w:tc>
      </w:tr>
      <w:tr w:rsidR="002B2363" w:rsidRPr="00DA493A" w:rsidTr="002501AC">
        <w:trPr>
          <w:trHeight w:val="300"/>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1"/>
              </w:numPr>
              <w:autoSpaceDE w:val="0"/>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tcBorders>
            <w:shd w:val="clear" w:color="auto" w:fill="auto"/>
            <w:vAlign w:val="center"/>
          </w:tcPr>
          <w:p w:rsidR="002B2363" w:rsidRPr="00DA493A" w:rsidRDefault="002B2363" w:rsidP="0040583D">
            <w:pPr>
              <w:autoSpaceDE w:val="0"/>
              <w:snapToGrid w:val="0"/>
              <w:ind w:left="189" w:hanging="189"/>
              <w:rPr>
                <w:rFonts w:ascii="Times New Roman" w:hAnsi="Times New Roman"/>
                <w:sz w:val="24"/>
              </w:rPr>
            </w:pPr>
            <w:r w:rsidRPr="00DA493A">
              <w:rPr>
                <w:rFonts w:ascii="Times New Roman" w:hAnsi="Times New Roman"/>
                <w:sz w:val="24"/>
              </w:rPr>
              <w:t>Końcówki drążków bezobsługowe typu „for life”.</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2501AC">
        <w:trPr>
          <w:trHeight w:val="300"/>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1"/>
              </w:numPr>
              <w:autoSpaceDE w:val="0"/>
              <w:snapToGrid w:val="0"/>
              <w:spacing w:after="0"/>
              <w:ind w:left="214" w:right="-212"/>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shd w:val="clear" w:color="auto" w:fill="auto"/>
            <w:vAlign w:val="center"/>
          </w:tcPr>
          <w:p w:rsidR="002B2363" w:rsidRPr="00DA493A" w:rsidRDefault="002B2363" w:rsidP="0040583D">
            <w:pPr>
              <w:autoSpaceDE w:val="0"/>
              <w:snapToGrid w:val="0"/>
              <w:ind w:left="189" w:hanging="189"/>
              <w:rPr>
                <w:rFonts w:ascii="Times New Roman" w:hAnsi="Times New Roman"/>
                <w:sz w:val="24"/>
              </w:rPr>
            </w:pPr>
            <w:r w:rsidRPr="00DA493A">
              <w:rPr>
                <w:rFonts w:ascii="Times New Roman" w:hAnsi="Times New Roman"/>
                <w:sz w:val="24"/>
              </w:rPr>
              <w:t>Z pełną regulacją położenia koła kierownicy, z pneumatyczną lub mechaniczną blokadą w wybranym położeniu; regulacja wysokości i pochylenia koła kierownicy łącznie z deską rozdzielczą.</w:t>
            </w:r>
          </w:p>
        </w:tc>
        <w:tc>
          <w:tcPr>
            <w:tcW w:w="198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EF7C57" w:rsidTr="0040583D">
        <w:trPr>
          <w:trHeight w:val="556"/>
        </w:trPr>
        <w:tc>
          <w:tcPr>
            <w:tcW w:w="568" w:type="dxa"/>
            <w:tcBorders>
              <w:top w:val="single" w:sz="4" w:space="0" w:color="000000"/>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tcBorders>
              <w:top w:val="single" w:sz="4" w:space="0" w:color="000000"/>
              <w:left w:val="single" w:sz="4" w:space="0" w:color="000000"/>
              <w:bottom w:val="single" w:sz="4" w:space="0" w:color="000000"/>
            </w:tcBorders>
            <w:vAlign w:val="center"/>
          </w:tcPr>
          <w:p w:rsidR="002B2363" w:rsidRPr="00383D13" w:rsidRDefault="002B2363" w:rsidP="0044727B">
            <w:pPr>
              <w:autoSpaceDE w:val="0"/>
              <w:snapToGrid w:val="0"/>
              <w:jc w:val="center"/>
              <w:rPr>
                <w:rFonts w:ascii="Times New Roman" w:hAnsi="Times New Roman"/>
                <w:b/>
                <w:sz w:val="24"/>
              </w:rPr>
            </w:pPr>
            <w:r w:rsidRPr="00383D13">
              <w:rPr>
                <w:rFonts w:ascii="Times New Roman" w:hAnsi="Times New Roman"/>
                <w:b/>
                <w:sz w:val="24"/>
              </w:rPr>
              <w:t>Układ smarowniczy</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2"/>
              </w:numPr>
              <w:autoSpaceDE w:val="0"/>
              <w:snapToGrid w:val="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shd w:val="clear" w:color="auto" w:fill="auto"/>
            <w:vAlign w:val="center"/>
          </w:tcPr>
          <w:p w:rsidR="002B2363" w:rsidRPr="00B87167" w:rsidRDefault="002B2363" w:rsidP="009F18E9">
            <w:pPr>
              <w:jc w:val="both"/>
              <w:rPr>
                <w:rFonts w:ascii="Times New Roman" w:hAnsi="Times New Roman"/>
                <w:sz w:val="24"/>
                <w:lang w:eastAsia="pl-PL"/>
              </w:rPr>
            </w:pPr>
            <w:r w:rsidRPr="00B87167">
              <w:rPr>
                <w:rFonts w:ascii="Times New Roman" w:hAnsi="Times New Roman"/>
                <w:sz w:val="24"/>
                <w:lang w:eastAsia="pl-PL"/>
              </w:rPr>
              <w:t xml:space="preserve">Automatyczny układ centralnego smarowania obsługujący co najmniej punkty smarne w zawieszeniu przednim oraz mechanizmy układu łączącego oba człony trolejbusu. </w:t>
            </w:r>
          </w:p>
          <w:p w:rsidR="002B2363" w:rsidRPr="00B87167" w:rsidRDefault="002B2363" w:rsidP="009F18E9">
            <w:pPr>
              <w:jc w:val="both"/>
              <w:rPr>
                <w:rFonts w:ascii="Times New Roman" w:hAnsi="Times New Roman"/>
                <w:sz w:val="24"/>
                <w:lang w:eastAsia="pl-PL"/>
              </w:rPr>
            </w:pPr>
            <w:r w:rsidRPr="00B87167">
              <w:rPr>
                <w:rFonts w:ascii="Times New Roman" w:hAnsi="Times New Roman"/>
                <w:sz w:val="24"/>
                <w:lang w:eastAsia="pl-PL"/>
              </w:rPr>
              <w:t>Wymagana funkcjonalność układu:</w:t>
            </w:r>
          </w:p>
          <w:p w:rsidR="002B2363" w:rsidRPr="00B87167" w:rsidRDefault="002B2363" w:rsidP="000615C3">
            <w:pPr>
              <w:pStyle w:val="Akapitzlist"/>
              <w:numPr>
                <w:ilvl w:val="2"/>
                <w:numId w:val="25"/>
              </w:numPr>
              <w:ind w:left="780" w:hanging="708"/>
              <w:jc w:val="both"/>
              <w:rPr>
                <w:rFonts w:ascii="Times New Roman" w:hAnsi="Times New Roman"/>
                <w:sz w:val="24"/>
                <w:lang w:eastAsia="pl-PL"/>
              </w:rPr>
            </w:pPr>
            <w:r w:rsidRPr="00B87167">
              <w:rPr>
                <w:rFonts w:ascii="Times New Roman" w:hAnsi="Times New Roman"/>
                <w:sz w:val="24"/>
                <w:lang w:eastAsia="pl-PL"/>
              </w:rPr>
              <w:t>Możliwość ustawienia parametrów smarowania: częstotliwości smarowania oraz dawki smaru, niezależnie dla elementów zawieszenia i mechanizmów przegubu, Parametry smarowania muszą być niezmienne w czasie i niezależne od: gęstości smaru, ilości smaru w zasobniku, temperatury zewnętrznej w zakresie od -20°C do +40°C.</w:t>
            </w:r>
          </w:p>
          <w:p w:rsidR="002B2363" w:rsidRPr="00B87167" w:rsidRDefault="002B2363" w:rsidP="000615C3">
            <w:pPr>
              <w:pStyle w:val="Akapitzlist"/>
              <w:numPr>
                <w:ilvl w:val="2"/>
                <w:numId w:val="25"/>
              </w:numPr>
              <w:ind w:left="780" w:hanging="708"/>
              <w:jc w:val="both"/>
              <w:rPr>
                <w:rFonts w:ascii="Times New Roman" w:hAnsi="Times New Roman"/>
                <w:sz w:val="24"/>
                <w:lang w:eastAsia="pl-PL"/>
              </w:rPr>
            </w:pPr>
            <w:r w:rsidRPr="00B87167">
              <w:rPr>
                <w:rFonts w:ascii="Times New Roman" w:hAnsi="Times New Roman"/>
                <w:sz w:val="24"/>
                <w:lang w:eastAsia="pl-PL"/>
              </w:rPr>
              <w:t>Realizujący funkcję manualnego przesmarowania, polegającą na ręcznym wymuszeniu przez operatora cyklu smarowania.</w:t>
            </w:r>
          </w:p>
          <w:p w:rsidR="002B2363" w:rsidRPr="00B87167" w:rsidRDefault="002B2363" w:rsidP="000615C3">
            <w:pPr>
              <w:pStyle w:val="Akapitzlist"/>
              <w:numPr>
                <w:ilvl w:val="2"/>
                <w:numId w:val="25"/>
              </w:numPr>
              <w:ind w:left="780" w:hanging="708"/>
              <w:jc w:val="both"/>
              <w:rPr>
                <w:rFonts w:ascii="Times New Roman" w:hAnsi="Times New Roman"/>
                <w:sz w:val="24"/>
                <w:lang w:eastAsia="pl-PL"/>
              </w:rPr>
            </w:pPr>
            <w:r w:rsidRPr="00B87167">
              <w:rPr>
                <w:rFonts w:ascii="Times New Roman" w:hAnsi="Times New Roman"/>
                <w:sz w:val="24"/>
                <w:lang w:eastAsia="pl-PL"/>
              </w:rPr>
              <w:t>Niewrażliwy na oddziaływanie czynników zewnętrznych, takich jak: zanieczyszczenia, wilgoć, temperatura zewnętrzna.</w:t>
            </w:r>
          </w:p>
          <w:p w:rsidR="002B2363" w:rsidRPr="00B87167" w:rsidRDefault="002B2363" w:rsidP="000615C3">
            <w:pPr>
              <w:pStyle w:val="Akapitzlist"/>
              <w:numPr>
                <w:ilvl w:val="2"/>
                <w:numId w:val="25"/>
              </w:numPr>
              <w:ind w:left="780" w:hanging="708"/>
              <w:jc w:val="both"/>
              <w:rPr>
                <w:rFonts w:ascii="Times New Roman" w:hAnsi="Times New Roman"/>
                <w:sz w:val="24"/>
                <w:lang w:eastAsia="pl-PL"/>
              </w:rPr>
            </w:pPr>
            <w:r w:rsidRPr="00B87167">
              <w:rPr>
                <w:rFonts w:ascii="Times New Roman" w:hAnsi="Times New Roman"/>
                <w:sz w:val="24"/>
                <w:lang w:eastAsia="pl-PL"/>
              </w:rPr>
              <w:t>Konstrukcja zasobnika smaru: musi umożliwiać podgląd poziomu smaru, smar nie może mieszać się z kondensatem pary wodnej lub z powietrzem (nie mogą występować pęcherze powietrza), wymagane jest nieprzerwane działanie układu smarowania do całkowitego zużycia smaru znajdującego się w zasobniku.</w:t>
            </w:r>
          </w:p>
          <w:p w:rsidR="003001E7" w:rsidRPr="00B87167" w:rsidRDefault="002B2363" w:rsidP="00354393">
            <w:pPr>
              <w:pStyle w:val="Akapitzlist"/>
              <w:numPr>
                <w:ilvl w:val="2"/>
                <w:numId w:val="25"/>
              </w:numPr>
              <w:ind w:left="780" w:hanging="708"/>
              <w:jc w:val="both"/>
              <w:rPr>
                <w:rFonts w:ascii="Times New Roman" w:hAnsi="Times New Roman"/>
                <w:sz w:val="24"/>
                <w:lang w:eastAsia="pl-PL"/>
              </w:rPr>
            </w:pPr>
            <w:r w:rsidRPr="00B87167">
              <w:rPr>
                <w:rFonts w:ascii="Times New Roman" w:hAnsi="Times New Roman"/>
                <w:sz w:val="24"/>
                <w:lang w:eastAsia="pl-PL"/>
              </w:rPr>
              <w:t xml:space="preserve">Układ musi posiadać system </w:t>
            </w:r>
            <w:r w:rsidR="003001E7">
              <w:rPr>
                <w:rFonts w:ascii="Times New Roman" w:hAnsi="Times New Roman"/>
                <w:sz w:val="24"/>
                <w:lang w:eastAsia="pl-PL"/>
              </w:rPr>
              <w:t>auto</w:t>
            </w:r>
            <w:r w:rsidRPr="00B87167">
              <w:rPr>
                <w:rFonts w:ascii="Times New Roman" w:hAnsi="Times New Roman"/>
                <w:sz w:val="24"/>
                <w:lang w:eastAsia="pl-PL"/>
              </w:rPr>
              <w:t xml:space="preserve">diagnozy, </w:t>
            </w:r>
            <w:r w:rsidRPr="00B87167">
              <w:rPr>
                <w:rFonts w:ascii="Times New Roman" w:hAnsi="Times New Roman"/>
                <w:sz w:val="24"/>
                <w:lang w:eastAsia="pl-PL"/>
              </w:rPr>
              <w:lastRenderedPageBreak/>
              <w:t>informujący w kabinie kierowcy co najmniej o: wystąpieniu usterki, braku smaru w zasobniku.</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0BBE" w:rsidRPr="002A48B6" w:rsidRDefault="00280BBE" w:rsidP="002A48B6">
            <w:pPr>
              <w:autoSpaceDE w:val="0"/>
              <w:snapToGrid w:val="0"/>
              <w:rPr>
                <w:rFonts w:ascii="Times New Roman" w:hAnsi="Times New Roman"/>
                <w:strike/>
                <w:sz w:val="20"/>
                <w:szCs w:val="20"/>
              </w:rPr>
            </w:pPr>
          </w:p>
        </w:tc>
      </w:tr>
      <w:tr w:rsidR="002B2363" w:rsidRPr="00DA493A" w:rsidTr="0040583D">
        <w:trPr>
          <w:trHeight w:val="556"/>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383D13" w:rsidRDefault="002B2363" w:rsidP="0044727B">
            <w:pPr>
              <w:snapToGrid w:val="0"/>
              <w:jc w:val="center"/>
              <w:rPr>
                <w:rFonts w:ascii="Times New Roman" w:hAnsi="Times New Roman"/>
                <w:b/>
                <w:sz w:val="24"/>
              </w:rPr>
            </w:pPr>
            <w:r w:rsidRPr="00383D13">
              <w:rPr>
                <w:rFonts w:ascii="Times New Roman" w:hAnsi="Times New Roman"/>
                <w:b/>
                <w:sz w:val="24"/>
              </w:rPr>
              <w:t>Silnik trakcyjny</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7"/>
              </w:numPr>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B87167" w:rsidRDefault="002B2363" w:rsidP="00157D57">
            <w:pPr>
              <w:snapToGrid w:val="0"/>
              <w:spacing w:after="120"/>
              <w:jc w:val="both"/>
              <w:rPr>
                <w:rFonts w:ascii="Times New Roman" w:hAnsi="Times New Roman"/>
                <w:sz w:val="24"/>
              </w:rPr>
            </w:pPr>
            <w:r w:rsidRPr="00B87167">
              <w:rPr>
                <w:rFonts w:ascii="Times New Roman" w:hAnsi="Times New Roman"/>
                <w:sz w:val="24"/>
              </w:rPr>
              <w:t>Silnik asynchroniczny, klatkowy, zwarty przystosowany do zasilania z przekształtnika trakcyjnego, zabudowany przed osią napędową.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7016E" w:rsidRPr="002A48B6" w:rsidRDefault="0097016E" w:rsidP="002A48B6">
            <w:pPr>
              <w:tabs>
                <w:tab w:val="left" w:pos="2056"/>
              </w:tabs>
              <w:autoSpaceDE w:val="0"/>
              <w:snapToGrid w:val="0"/>
              <w:ind w:left="189" w:hanging="189"/>
              <w:rPr>
                <w:rFonts w:ascii="Times New Roman" w:hAnsi="Times New Roman"/>
                <w:b/>
                <w:sz w:val="20"/>
                <w:szCs w:val="20"/>
              </w:rPr>
            </w:pPr>
            <w:r w:rsidRPr="002A48B6">
              <w:rPr>
                <w:rFonts w:ascii="Times New Roman" w:hAnsi="Times New Roman"/>
                <w:b/>
                <w:sz w:val="20"/>
                <w:szCs w:val="20"/>
              </w:rPr>
              <w:t>Producent ........</w:t>
            </w:r>
          </w:p>
          <w:p w:rsidR="0097016E" w:rsidRPr="002A48B6" w:rsidRDefault="0097016E" w:rsidP="002A48B6">
            <w:pPr>
              <w:tabs>
                <w:tab w:val="left" w:pos="2056"/>
              </w:tabs>
              <w:autoSpaceDE w:val="0"/>
              <w:snapToGrid w:val="0"/>
              <w:ind w:left="189" w:hanging="189"/>
              <w:rPr>
                <w:rFonts w:ascii="Times New Roman" w:hAnsi="Times New Roman"/>
                <w:b/>
                <w:sz w:val="20"/>
                <w:szCs w:val="20"/>
              </w:rPr>
            </w:pPr>
            <w:r w:rsidRPr="002A48B6">
              <w:rPr>
                <w:rFonts w:ascii="Times New Roman" w:hAnsi="Times New Roman"/>
                <w:b/>
                <w:sz w:val="20"/>
                <w:szCs w:val="20"/>
              </w:rPr>
              <w:t>Typ.......</w:t>
            </w:r>
          </w:p>
          <w:p w:rsidR="0097016E" w:rsidRDefault="0097016E" w:rsidP="002A48B6">
            <w:pPr>
              <w:autoSpaceDE w:val="0"/>
              <w:snapToGrid w:val="0"/>
              <w:rPr>
                <w:rFonts w:ascii="Times New Roman" w:hAnsi="Times New Roman"/>
                <w:b/>
                <w:sz w:val="20"/>
                <w:szCs w:val="20"/>
              </w:rPr>
            </w:pPr>
            <w:r w:rsidRPr="002A48B6">
              <w:rPr>
                <w:rFonts w:ascii="Times New Roman" w:hAnsi="Times New Roman"/>
                <w:b/>
                <w:sz w:val="20"/>
                <w:szCs w:val="20"/>
              </w:rPr>
              <w:t>Model .........</w:t>
            </w:r>
          </w:p>
          <w:p w:rsidR="00F160EF" w:rsidRPr="002A48B6" w:rsidRDefault="00F160EF" w:rsidP="002A48B6">
            <w:pPr>
              <w:autoSpaceDE w:val="0"/>
              <w:snapToGrid w:val="0"/>
              <w:rPr>
                <w:rFonts w:ascii="Times New Roman" w:hAnsi="Times New Roman"/>
                <w:b/>
                <w:sz w:val="20"/>
                <w:szCs w:val="20"/>
              </w:rPr>
            </w:pPr>
          </w:p>
          <w:p w:rsidR="002B2363" w:rsidRPr="00F160EF" w:rsidRDefault="0047472C" w:rsidP="002A48B6">
            <w:pPr>
              <w:autoSpaceDE w:val="0"/>
              <w:snapToGrid w:val="0"/>
              <w:ind w:left="189" w:hanging="189"/>
              <w:rPr>
                <w:rFonts w:ascii="Times New Roman" w:hAnsi="Times New Roman"/>
                <w:b/>
                <w:sz w:val="20"/>
                <w:szCs w:val="20"/>
              </w:rPr>
            </w:pPr>
            <w:r>
              <w:rPr>
                <w:rFonts w:ascii="Times New Roman" w:hAnsi="Times New Roman"/>
                <w:b/>
                <w:sz w:val="20"/>
                <w:szCs w:val="20"/>
              </w:rPr>
              <w:t>O</w:t>
            </w:r>
            <w:r w:rsidR="001D79F2" w:rsidRPr="00F160EF">
              <w:rPr>
                <w:rFonts w:ascii="Times New Roman" w:hAnsi="Times New Roman"/>
                <w:b/>
                <w:sz w:val="20"/>
                <w:szCs w:val="20"/>
              </w:rPr>
              <w:t>ferowany okres gwarancji:… [km]</w:t>
            </w:r>
          </w:p>
        </w:tc>
      </w:tr>
      <w:tr w:rsidR="002B2363" w:rsidRPr="00DA493A" w:rsidTr="0040583D">
        <w:trPr>
          <w:trHeight w:val="408"/>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7"/>
              </w:numPr>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157D57">
            <w:pPr>
              <w:jc w:val="both"/>
              <w:rPr>
                <w:rFonts w:ascii="Times New Roman" w:hAnsi="Times New Roman"/>
                <w:sz w:val="24"/>
              </w:rPr>
            </w:pPr>
            <w:r w:rsidRPr="00DA493A">
              <w:rPr>
                <w:rFonts w:ascii="Times New Roman" w:hAnsi="Times New Roman"/>
                <w:sz w:val="24"/>
              </w:rPr>
              <w:t>Min. moc znamionow</w:t>
            </w:r>
            <w:r w:rsidRPr="008010DE">
              <w:rPr>
                <w:rFonts w:ascii="Times New Roman" w:hAnsi="Times New Roman"/>
                <w:sz w:val="24"/>
              </w:rPr>
              <w:t>a 240 kW.</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97016E" w:rsidP="002A48B6">
            <w:pPr>
              <w:autoSpaceDE w:val="0"/>
              <w:snapToGrid w:val="0"/>
              <w:rPr>
                <w:rFonts w:ascii="Times New Roman" w:hAnsi="Times New Roman"/>
                <w:b/>
                <w:sz w:val="20"/>
                <w:szCs w:val="20"/>
              </w:rPr>
            </w:pPr>
            <w:r w:rsidRPr="002A48B6">
              <w:rPr>
                <w:rFonts w:ascii="Times New Roman" w:hAnsi="Times New Roman"/>
                <w:b/>
                <w:sz w:val="20"/>
                <w:szCs w:val="20"/>
              </w:rPr>
              <w:t>moc znamionowa ….kW</w:t>
            </w:r>
          </w:p>
        </w:tc>
      </w:tr>
      <w:tr w:rsidR="002B2363" w:rsidRPr="00DA493A" w:rsidTr="0040583D">
        <w:trPr>
          <w:trHeight w:val="429"/>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7"/>
              </w:numPr>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157D57">
            <w:pPr>
              <w:jc w:val="both"/>
              <w:rPr>
                <w:rFonts w:ascii="Times New Roman" w:hAnsi="Times New Roman"/>
                <w:sz w:val="24"/>
              </w:rPr>
            </w:pPr>
            <w:r w:rsidRPr="00DA493A">
              <w:rPr>
                <w:rFonts w:ascii="Times New Roman" w:hAnsi="Times New Roman"/>
                <w:sz w:val="24"/>
              </w:rPr>
              <w:t>Silnik sześciobiegunowy, 2p=6.</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40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7"/>
              </w:numPr>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157D57">
            <w:pPr>
              <w:jc w:val="both"/>
              <w:rPr>
                <w:rFonts w:ascii="Times New Roman" w:hAnsi="Times New Roman"/>
                <w:sz w:val="24"/>
              </w:rPr>
            </w:pPr>
            <w:r w:rsidRPr="00B87167">
              <w:rPr>
                <w:rFonts w:ascii="Times New Roman" w:hAnsi="Times New Roman"/>
                <w:sz w:val="24"/>
              </w:rPr>
              <w:t>Posiadający wyizolowane wszystkie łożyska na wale silnika lub komory tych łożysk oraz wyposażony w szczotkę, która zwiera wał silnika z jego korpusem.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880"/>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8876D6" w:rsidRDefault="002B2363" w:rsidP="00647426">
            <w:pPr>
              <w:pStyle w:val="Akapitzlist"/>
              <w:numPr>
                <w:ilvl w:val="0"/>
                <w:numId w:val="47"/>
              </w:numPr>
              <w:snapToGrid w:val="0"/>
              <w:spacing w:after="0"/>
              <w:ind w:left="214" w:right="-212"/>
              <w:jc w:val="center"/>
              <w:rPr>
                <w:rFonts w:ascii="Times New Roman" w:hAnsi="Times New Roman"/>
                <w:sz w:val="24"/>
              </w:rPr>
            </w:pPr>
          </w:p>
        </w:tc>
        <w:tc>
          <w:tcPr>
            <w:tcW w:w="6237" w:type="dxa"/>
            <w:tcBorders>
              <w:top w:val="single" w:sz="4" w:space="0" w:color="000000"/>
              <w:left w:val="single" w:sz="4" w:space="0" w:color="000000"/>
            </w:tcBorders>
            <w:vAlign w:val="center"/>
          </w:tcPr>
          <w:p w:rsidR="002B2363" w:rsidRPr="00DA493A" w:rsidRDefault="002B2363" w:rsidP="00157D57">
            <w:pPr>
              <w:snapToGrid w:val="0"/>
              <w:jc w:val="both"/>
              <w:rPr>
                <w:rFonts w:ascii="Times New Roman" w:hAnsi="Times New Roman"/>
                <w:sz w:val="24"/>
              </w:rPr>
            </w:pPr>
            <w:r w:rsidRPr="00DA493A">
              <w:rPr>
                <w:rFonts w:ascii="Times New Roman" w:hAnsi="Times New Roman"/>
                <w:sz w:val="24"/>
              </w:rPr>
              <w:t>Podczas wybiegu silnik nie powinien emitować głośnego, słyszalnego hałasu a podczas postoju żadnego dźwięku.</w:t>
            </w:r>
          </w:p>
        </w:tc>
        <w:tc>
          <w:tcPr>
            <w:tcW w:w="1984" w:type="dxa"/>
            <w:gridSpan w:val="2"/>
            <w:tcBorders>
              <w:top w:val="single" w:sz="4" w:space="0" w:color="000000"/>
              <w:left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1256"/>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157D57" w:rsidRDefault="002B2363" w:rsidP="0044727B">
            <w:pPr>
              <w:autoSpaceDE w:val="0"/>
              <w:snapToGrid w:val="0"/>
              <w:jc w:val="center"/>
              <w:rPr>
                <w:rFonts w:ascii="Times New Roman" w:hAnsi="Times New Roman"/>
                <w:b/>
                <w:sz w:val="24"/>
              </w:rPr>
            </w:pPr>
            <w:r w:rsidRPr="00157D57">
              <w:rPr>
                <w:rFonts w:ascii="Times New Roman" w:hAnsi="Times New Roman"/>
                <w:b/>
                <w:sz w:val="24"/>
              </w:rPr>
              <w:t>Ogumienie</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8"/>
              </w:numPr>
              <w:snapToGrid w:val="0"/>
              <w:spacing w:after="0"/>
              <w:ind w:left="214" w:right="-49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B87167" w:rsidRDefault="002B2363" w:rsidP="00354393">
            <w:pPr>
              <w:snapToGrid w:val="0"/>
              <w:spacing w:before="120" w:after="120"/>
              <w:jc w:val="both"/>
              <w:rPr>
                <w:rFonts w:ascii="Times New Roman" w:hAnsi="Times New Roman"/>
                <w:sz w:val="24"/>
              </w:rPr>
            </w:pPr>
            <w:r w:rsidRPr="00B87167">
              <w:rPr>
                <w:rFonts w:ascii="Times New Roman" w:hAnsi="Times New Roman"/>
                <w:sz w:val="24"/>
              </w:rPr>
              <w:t>Opony bezdętkowe (identyczne dla całej dostawy), wielosezonowe (całoroczne), w wersji miejskiej ze wzmocnionym płaszczem bocznym, zape</w:t>
            </w:r>
            <w:r w:rsidR="00C6250D">
              <w:rPr>
                <w:rFonts w:ascii="Times New Roman" w:hAnsi="Times New Roman"/>
                <w:sz w:val="24"/>
              </w:rPr>
              <w:t>wniające przebieg co najmniej 10</w:t>
            </w:r>
            <w:r w:rsidRPr="00B87167">
              <w:rPr>
                <w:rFonts w:ascii="Times New Roman" w:hAnsi="Times New Roman"/>
                <w:sz w:val="24"/>
              </w:rPr>
              <w:t xml:space="preserve">0.000 km </w:t>
            </w:r>
            <w:r w:rsidR="001D79F2">
              <w:rPr>
                <w:rFonts w:ascii="Times New Roman" w:hAnsi="Times New Roman"/>
                <w:sz w:val="24"/>
              </w:rPr>
              <w:t xml:space="preserve">lub użytkowanie </w:t>
            </w:r>
            <w:r w:rsidRPr="00B87167">
              <w:rPr>
                <w:rFonts w:ascii="Times New Roman" w:hAnsi="Times New Roman"/>
                <w:sz w:val="24"/>
              </w:rPr>
              <w:t xml:space="preserve">w czasie nie krótszym niż </w:t>
            </w:r>
            <w:r w:rsidR="001D79F2">
              <w:rPr>
                <w:rFonts w:ascii="Times New Roman" w:hAnsi="Times New Roman"/>
                <w:sz w:val="24"/>
              </w:rPr>
              <w:t>48 miesięcy</w:t>
            </w:r>
            <w:r w:rsidRPr="00B87167">
              <w:rPr>
                <w:rFonts w:ascii="Times New Roman" w:hAnsi="Times New Roman"/>
                <w:sz w:val="24"/>
              </w:rPr>
              <w:t>, umożliwiające bezpieczną eksploatację niezależnie od pory roku oraz panujących warunków pogodowych.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B53F82" w:rsidRDefault="0047472C" w:rsidP="002A48B6">
            <w:pPr>
              <w:snapToGrid w:val="0"/>
              <w:ind w:left="189" w:hanging="189"/>
              <w:rPr>
                <w:rFonts w:ascii="Times New Roman" w:hAnsi="Times New Roman"/>
                <w:b/>
                <w:sz w:val="20"/>
                <w:szCs w:val="20"/>
              </w:rPr>
            </w:pPr>
            <w:r>
              <w:rPr>
                <w:rFonts w:ascii="Times New Roman" w:hAnsi="Times New Roman"/>
                <w:b/>
                <w:sz w:val="20"/>
                <w:szCs w:val="20"/>
              </w:rPr>
              <w:t>O</w:t>
            </w:r>
            <w:r w:rsidR="001D79F2" w:rsidRPr="00B53F82">
              <w:rPr>
                <w:rFonts w:ascii="Times New Roman" w:hAnsi="Times New Roman"/>
                <w:b/>
                <w:sz w:val="20"/>
                <w:szCs w:val="20"/>
              </w:rPr>
              <w:t>ferowany okres gwarancji:</w:t>
            </w:r>
          </w:p>
          <w:p w:rsidR="001D79F2" w:rsidRPr="00B53F82" w:rsidRDefault="001D79F2" w:rsidP="002A48B6">
            <w:pPr>
              <w:snapToGrid w:val="0"/>
              <w:ind w:left="189" w:hanging="189"/>
              <w:rPr>
                <w:rFonts w:ascii="Times New Roman" w:hAnsi="Times New Roman"/>
                <w:b/>
                <w:sz w:val="20"/>
                <w:szCs w:val="20"/>
              </w:rPr>
            </w:pPr>
            <w:r w:rsidRPr="00B53F82">
              <w:rPr>
                <w:rFonts w:ascii="Times New Roman" w:hAnsi="Times New Roman"/>
                <w:b/>
                <w:sz w:val="20"/>
                <w:szCs w:val="20"/>
              </w:rPr>
              <w:t>1……..[km]</w:t>
            </w:r>
          </w:p>
          <w:p w:rsidR="001D79F2" w:rsidRPr="00B53F82" w:rsidRDefault="001D79F2" w:rsidP="002A48B6">
            <w:pPr>
              <w:snapToGrid w:val="0"/>
              <w:ind w:left="189" w:hanging="189"/>
              <w:rPr>
                <w:rFonts w:ascii="Times New Roman" w:hAnsi="Times New Roman"/>
                <w:b/>
                <w:sz w:val="20"/>
                <w:szCs w:val="20"/>
              </w:rPr>
            </w:pPr>
            <w:r w:rsidRPr="00B53F82">
              <w:rPr>
                <w:rFonts w:ascii="Times New Roman" w:hAnsi="Times New Roman"/>
                <w:b/>
                <w:sz w:val="20"/>
                <w:szCs w:val="20"/>
              </w:rPr>
              <w:t>lub</w:t>
            </w:r>
          </w:p>
          <w:p w:rsidR="001D79F2" w:rsidRPr="00B53F82" w:rsidRDefault="001D79F2" w:rsidP="002A48B6">
            <w:pPr>
              <w:snapToGrid w:val="0"/>
              <w:ind w:left="189" w:hanging="189"/>
              <w:rPr>
                <w:rFonts w:ascii="Times New Roman" w:hAnsi="Times New Roman"/>
                <w:b/>
                <w:sz w:val="20"/>
                <w:szCs w:val="20"/>
              </w:rPr>
            </w:pPr>
            <w:r w:rsidRPr="00B53F82">
              <w:rPr>
                <w:rFonts w:ascii="Times New Roman" w:hAnsi="Times New Roman"/>
                <w:b/>
                <w:sz w:val="20"/>
                <w:szCs w:val="20"/>
              </w:rPr>
              <w:t>2. ……[mc]</w:t>
            </w:r>
          </w:p>
        </w:tc>
      </w:tr>
      <w:tr w:rsidR="002B2363" w:rsidRPr="00DA493A" w:rsidTr="00280BBE">
        <w:trPr>
          <w:trHeight w:val="42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8"/>
              </w:numPr>
              <w:snapToGrid w:val="0"/>
              <w:spacing w:after="0"/>
              <w:ind w:left="214" w:right="-49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B87167" w:rsidRDefault="002B2363" w:rsidP="00157D57">
            <w:pPr>
              <w:spacing w:before="120"/>
              <w:jc w:val="both"/>
              <w:rPr>
                <w:rFonts w:ascii="Times New Roman" w:hAnsi="Times New Roman"/>
                <w:sz w:val="24"/>
              </w:rPr>
            </w:pPr>
            <w:r w:rsidRPr="00B87167">
              <w:rPr>
                <w:rFonts w:ascii="Times New Roman" w:hAnsi="Times New Roman"/>
                <w:sz w:val="24"/>
              </w:rPr>
              <w:t>Na kołach wewnętrznych zawory wydłużone.</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2B2363" w:rsidRPr="002A48B6" w:rsidRDefault="002B2363" w:rsidP="002A48B6">
            <w:pPr>
              <w:snapToGrid w:val="0"/>
              <w:ind w:left="189" w:hanging="189"/>
              <w:rPr>
                <w:rFonts w:ascii="Times New Roman" w:hAnsi="Times New Roman"/>
                <w:sz w:val="20"/>
                <w:szCs w:val="20"/>
              </w:rPr>
            </w:pPr>
          </w:p>
        </w:tc>
      </w:tr>
      <w:tr w:rsidR="002B2363" w:rsidRPr="00DA493A" w:rsidTr="00280BBE">
        <w:trPr>
          <w:trHeight w:val="133"/>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auto"/>
            </w:tcBorders>
            <w:vAlign w:val="center"/>
          </w:tcPr>
          <w:p w:rsidR="002B2363" w:rsidRPr="008876D6" w:rsidRDefault="002B2363" w:rsidP="00647426">
            <w:pPr>
              <w:pStyle w:val="Akapitzlist"/>
              <w:numPr>
                <w:ilvl w:val="0"/>
                <w:numId w:val="48"/>
              </w:numPr>
              <w:snapToGrid w:val="0"/>
              <w:spacing w:after="0"/>
              <w:ind w:left="214" w:right="-495"/>
              <w:jc w:val="center"/>
              <w:rPr>
                <w:rFonts w:ascii="Times New Roman" w:hAnsi="Times New Roman"/>
                <w:sz w:val="24"/>
              </w:rPr>
            </w:pPr>
          </w:p>
        </w:tc>
        <w:tc>
          <w:tcPr>
            <w:tcW w:w="6237" w:type="dxa"/>
            <w:tcBorders>
              <w:top w:val="single" w:sz="4" w:space="0" w:color="000000"/>
              <w:left w:val="single" w:sz="4" w:space="0" w:color="auto"/>
              <w:bottom w:val="single" w:sz="4" w:space="0" w:color="auto"/>
              <w:right w:val="single" w:sz="4" w:space="0" w:color="auto"/>
            </w:tcBorders>
            <w:vAlign w:val="center"/>
          </w:tcPr>
          <w:p w:rsidR="002B2363" w:rsidRPr="00B87167" w:rsidRDefault="002B2363" w:rsidP="00157D57">
            <w:pPr>
              <w:spacing w:before="120"/>
              <w:jc w:val="both"/>
              <w:rPr>
                <w:rFonts w:ascii="Times New Roman" w:hAnsi="Times New Roman"/>
                <w:sz w:val="24"/>
              </w:rPr>
            </w:pPr>
            <w:r w:rsidRPr="00B87167">
              <w:rPr>
                <w:rFonts w:ascii="Times New Roman" w:hAnsi="Times New Roman"/>
                <w:sz w:val="24"/>
              </w:rPr>
              <w:t>Koło zapasowe dla każdego trolejbusu.</w:t>
            </w:r>
          </w:p>
        </w:tc>
        <w:tc>
          <w:tcPr>
            <w:tcW w:w="1984" w:type="dxa"/>
            <w:gridSpan w:val="2"/>
            <w:tcBorders>
              <w:top w:val="single" w:sz="4" w:space="0" w:color="auto"/>
              <w:left w:val="single" w:sz="4" w:space="0" w:color="auto"/>
              <w:bottom w:val="single" w:sz="4" w:space="0" w:color="auto"/>
              <w:right w:val="single" w:sz="4" w:space="0" w:color="000000"/>
            </w:tcBorders>
            <w:vAlign w:val="center"/>
          </w:tcPr>
          <w:p w:rsidR="002B2363" w:rsidRPr="002A48B6" w:rsidRDefault="002B2363" w:rsidP="002A48B6">
            <w:pPr>
              <w:autoSpaceDE w:val="0"/>
              <w:snapToGrid w:val="0"/>
              <w:rPr>
                <w:rFonts w:ascii="Times New Roman" w:hAnsi="Times New Roman"/>
                <w:sz w:val="20"/>
                <w:szCs w:val="20"/>
              </w:rPr>
            </w:pPr>
          </w:p>
        </w:tc>
      </w:tr>
      <w:tr w:rsidR="002B2363" w:rsidRPr="00DA493A" w:rsidTr="00280BBE">
        <w:trPr>
          <w:trHeight w:val="13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spacing w:after="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8876D6" w:rsidRDefault="002B2363" w:rsidP="00647426">
            <w:pPr>
              <w:pStyle w:val="Akapitzlist"/>
              <w:numPr>
                <w:ilvl w:val="0"/>
                <w:numId w:val="48"/>
              </w:numPr>
              <w:snapToGrid w:val="0"/>
              <w:spacing w:after="0"/>
              <w:ind w:left="214" w:right="-495"/>
              <w:jc w:val="center"/>
              <w:rPr>
                <w:rFonts w:ascii="Times New Roman" w:hAnsi="Times New Roman"/>
                <w:sz w:val="24"/>
              </w:rPr>
            </w:pPr>
          </w:p>
        </w:tc>
        <w:tc>
          <w:tcPr>
            <w:tcW w:w="6237" w:type="dxa"/>
            <w:tcBorders>
              <w:top w:val="single" w:sz="4" w:space="0" w:color="auto"/>
              <w:left w:val="single" w:sz="4" w:space="0" w:color="000000"/>
            </w:tcBorders>
            <w:vAlign w:val="center"/>
          </w:tcPr>
          <w:p w:rsidR="002B2363" w:rsidRPr="00B87167" w:rsidRDefault="002B2363" w:rsidP="00157D57">
            <w:pPr>
              <w:spacing w:before="120"/>
              <w:jc w:val="both"/>
              <w:rPr>
                <w:rFonts w:ascii="Times New Roman" w:hAnsi="Times New Roman"/>
                <w:sz w:val="24"/>
              </w:rPr>
            </w:pPr>
            <w:r w:rsidRPr="00B87167">
              <w:rPr>
                <w:rFonts w:ascii="Times New Roman" w:hAnsi="Times New Roman"/>
                <w:sz w:val="24"/>
              </w:rPr>
              <w:t>Dodatkowy komplet opon zimowych do każdego trolejbusu (identycznych dla całej dostawy) na koła osi napędowej (4 szt.), w wersji miejskiej ze wzmocnionym płaszczem bocznym, zape</w:t>
            </w:r>
            <w:r w:rsidR="00C6250D">
              <w:rPr>
                <w:rFonts w:ascii="Times New Roman" w:hAnsi="Times New Roman"/>
                <w:sz w:val="24"/>
              </w:rPr>
              <w:t>wniające przebieg co najmniej 10</w:t>
            </w:r>
            <w:r w:rsidRPr="00B87167">
              <w:rPr>
                <w:rFonts w:ascii="Times New Roman" w:hAnsi="Times New Roman"/>
                <w:sz w:val="24"/>
              </w:rPr>
              <w:t>0.000 km w czasie nie krótszym niż 5 lat.</w:t>
            </w:r>
          </w:p>
        </w:tc>
        <w:tc>
          <w:tcPr>
            <w:tcW w:w="1984" w:type="dxa"/>
            <w:gridSpan w:val="2"/>
            <w:tcBorders>
              <w:top w:val="single" w:sz="4" w:space="0" w:color="auto"/>
              <w:left w:val="single" w:sz="4" w:space="0" w:color="000000"/>
              <w:right w:val="single" w:sz="4" w:space="0" w:color="000000"/>
            </w:tcBorders>
            <w:vAlign w:val="center"/>
          </w:tcPr>
          <w:p w:rsidR="002B2363" w:rsidRPr="002A48B6" w:rsidRDefault="002B2363" w:rsidP="002A48B6">
            <w:pPr>
              <w:snapToGrid w:val="0"/>
              <w:ind w:left="189" w:hanging="189"/>
              <w:rPr>
                <w:rFonts w:ascii="Times New Roman" w:hAnsi="Times New Roman"/>
                <w:sz w:val="20"/>
                <w:szCs w:val="20"/>
              </w:rPr>
            </w:pPr>
          </w:p>
        </w:tc>
      </w:tr>
      <w:tr w:rsidR="002B2363" w:rsidRPr="00DA493A" w:rsidTr="0040583D">
        <w:trPr>
          <w:trHeight w:val="570"/>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157D57" w:rsidRDefault="002B2363" w:rsidP="0044727B">
            <w:pPr>
              <w:autoSpaceDE w:val="0"/>
              <w:snapToGrid w:val="0"/>
              <w:jc w:val="center"/>
              <w:rPr>
                <w:rFonts w:ascii="Times New Roman" w:hAnsi="Times New Roman"/>
                <w:b/>
                <w:sz w:val="24"/>
              </w:rPr>
            </w:pPr>
            <w:r w:rsidRPr="00157D57">
              <w:rPr>
                <w:rFonts w:ascii="Times New Roman" w:hAnsi="Times New Roman"/>
                <w:b/>
                <w:sz w:val="24"/>
              </w:rPr>
              <w:t>Układ</w:t>
            </w:r>
          </w:p>
          <w:p w:rsidR="002B2363" w:rsidRPr="00DA493A" w:rsidRDefault="00280BBE" w:rsidP="0044727B">
            <w:pPr>
              <w:autoSpaceDE w:val="0"/>
              <w:jc w:val="center"/>
              <w:rPr>
                <w:rFonts w:ascii="Times New Roman" w:hAnsi="Times New Roman"/>
                <w:sz w:val="24"/>
              </w:rPr>
            </w:pPr>
            <w:r>
              <w:rPr>
                <w:rFonts w:ascii="Times New Roman" w:hAnsi="Times New Roman"/>
                <w:b/>
                <w:sz w:val="24"/>
              </w:rPr>
              <w:t>p</w:t>
            </w:r>
            <w:r w:rsidR="002B2363" w:rsidRPr="00157D57">
              <w:rPr>
                <w:rFonts w:ascii="Times New Roman" w:hAnsi="Times New Roman"/>
                <w:b/>
                <w:sz w:val="24"/>
              </w:rPr>
              <w:t>neumaty</w:t>
            </w:r>
            <w:r>
              <w:rPr>
                <w:rFonts w:ascii="Times New Roman" w:hAnsi="Times New Roman"/>
                <w:b/>
                <w:sz w:val="24"/>
              </w:rPr>
              <w:t>-</w:t>
            </w:r>
            <w:r w:rsidR="002B2363" w:rsidRPr="00157D57">
              <w:rPr>
                <w:rFonts w:ascii="Times New Roman" w:hAnsi="Times New Roman"/>
                <w:b/>
                <w:sz w:val="24"/>
              </w:rPr>
              <w:t>czny</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157D57">
            <w:pPr>
              <w:autoSpaceDE w:val="0"/>
              <w:snapToGrid w:val="0"/>
              <w:spacing w:before="120" w:after="120"/>
              <w:jc w:val="both"/>
              <w:rPr>
                <w:rFonts w:ascii="Times New Roman" w:hAnsi="Times New Roman"/>
                <w:sz w:val="24"/>
              </w:rPr>
            </w:pPr>
            <w:r w:rsidRPr="00DA493A">
              <w:rPr>
                <w:rFonts w:ascii="Times New Roman" w:hAnsi="Times New Roman"/>
                <w:sz w:val="24"/>
                <w:lang w:eastAsia="pl-PL"/>
              </w:rPr>
              <w:t>Przewody pneumatyczne sztywne wykonane w strefie gorącej z materiałów odpornych na korozję (metale i stopy metali), a w pozostałych strefach wykonane z metali i stopów metali odpornych na korozję lub z tworzyw sztucznych o dużej wytrzymałości.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09"/>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B14851">
            <w:pPr>
              <w:autoSpaceDE w:val="0"/>
              <w:spacing w:before="120" w:after="120"/>
              <w:rPr>
                <w:rFonts w:ascii="Times New Roman" w:hAnsi="Times New Roman"/>
                <w:sz w:val="24"/>
              </w:rPr>
            </w:pPr>
            <w:r w:rsidRPr="00DA493A">
              <w:rPr>
                <w:rFonts w:ascii="Times New Roman" w:hAnsi="Times New Roman"/>
                <w:sz w:val="24"/>
              </w:rPr>
              <w:t>Zbiorniki powietrza wykonane z materiałów odpornych na korozję.</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b/>
                <w:sz w:val="20"/>
                <w:szCs w:val="20"/>
              </w:rPr>
            </w:pPr>
          </w:p>
        </w:tc>
      </w:tr>
      <w:tr w:rsidR="002B2363" w:rsidRPr="00DA493A" w:rsidTr="0040583D">
        <w:trPr>
          <w:trHeight w:val="55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A508AA">
            <w:pPr>
              <w:autoSpaceDE w:val="0"/>
              <w:spacing w:before="120" w:after="120"/>
              <w:jc w:val="both"/>
              <w:rPr>
                <w:rFonts w:ascii="Times New Roman" w:hAnsi="Times New Roman"/>
                <w:sz w:val="24"/>
              </w:rPr>
            </w:pPr>
            <w:r w:rsidRPr="00DA493A">
              <w:rPr>
                <w:rFonts w:ascii="Times New Roman" w:hAnsi="Times New Roman"/>
                <w:sz w:val="24"/>
              </w:rPr>
              <w:t>Szybkozłącze do napełniania układu powietrznego z zewnętrznego źródła sprężonego powietrza (łatwo dostępne).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b/>
                <w:sz w:val="20"/>
                <w:szCs w:val="20"/>
              </w:rPr>
            </w:pPr>
          </w:p>
        </w:tc>
      </w:tr>
      <w:tr w:rsidR="002B2363" w:rsidRPr="00DA493A" w:rsidTr="0040583D">
        <w:trPr>
          <w:trHeight w:val="55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886B4C" w:rsidRDefault="002B2363" w:rsidP="00A508AA">
            <w:pPr>
              <w:autoSpaceDE w:val="0"/>
              <w:jc w:val="both"/>
              <w:rPr>
                <w:rFonts w:ascii="Times New Roman" w:hAnsi="Times New Roman"/>
                <w:sz w:val="24"/>
              </w:rPr>
            </w:pPr>
            <w:r w:rsidRPr="00886B4C">
              <w:rPr>
                <w:rFonts w:ascii="Times New Roman" w:hAnsi="Times New Roman"/>
                <w:sz w:val="24"/>
              </w:rPr>
              <w:t>Układ wyposażony w urządzenia zabezpieczające przed zamarzaniem w okresie zimowym</w:t>
            </w:r>
            <w:r>
              <w:rPr>
                <w:rFonts w:ascii="Times New Roman" w:hAnsi="Times New Roman"/>
                <w:sz w:val="24"/>
              </w:rPr>
              <w:t>, co najmniej w</w:t>
            </w:r>
            <w:r w:rsidRPr="00886B4C">
              <w:rPr>
                <w:rFonts w:ascii="Times New Roman" w:hAnsi="Times New Roman"/>
                <w:sz w:val="24"/>
              </w:rPr>
              <w:t>:</w:t>
            </w:r>
          </w:p>
          <w:p w:rsidR="002B2363" w:rsidRDefault="002B2363" w:rsidP="00647426">
            <w:pPr>
              <w:numPr>
                <w:ilvl w:val="0"/>
                <w:numId w:val="45"/>
              </w:numPr>
              <w:autoSpaceDE w:val="0"/>
              <w:ind w:left="780" w:hanging="708"/>
              <w:jc w:val="both"/>
              <w:rPr>
                <w:rFonts w:ascii="Times New Roman" w:hAnsi="Times New Roman"/>
                <w:bCs w:val="0"/>
                <w:sz w:val="24"/>
              </w:rPr>
            </w:pPr>
            <w:r>
              <w:rPr>
                <w:rFonts w:ascii="Times New Roman" w:hAnsi="Times New Roman"/>
                <w:bCs w:val="0"/>
                <w:sz w:val="24"/>
              </w:rPr>
              <w:t>S</w:t>
            </w:r>
            <w:r w:rsidRPr="00886B4C">
              <w:rPr>
                <w:rFonts w:ascii="Times New Roman" w:hAnsi="Times New Roman"/>
                <w:bCs w:val="0"/>
                <w:sz w:val="24"/>
              </w:rPr>
              <w:t>te</w:t>
            </w:r>
            <w:r>
              <w:rPr>
                <w:rFonts w:ascii="Times New Roman" w:hAnsi="Times New Roman"/>
                <w:bCs w:val="0"/>
                <w:sz w:val="24"/>
              </w:rPr>
              <w:t>rowany automatycznie odolejacz.</w:t>
            </w:r>
          </w:p>
          <w:p w:rsidR="002B2363" w:rsidRPr="003B57EB" w:rsidRDefault="002B2363" w:rsidP="00647426">
            <w:pPr>
              <w:numPr>
                <w:ilvl w:val="0"/>
                <w:numId w:val="45"/>
              </w:numPr>
              <w:autoSpaceDE w:val="0"/>
              <w:ind w:left="780" w:hanging="708"/>
              <w:jc w:val="both"/>
              <w:rPr>
                <w:rFonts w:ascii="Times New Roman" w:hAnsi="Times New Roman"/>
                <w:bCs w:val="0"/>
                <w:sz w:val="24"/>
              </w:rPr>
            </w:pPr>
            <w:r>
              <w:rPr>
                <w:rFonts w:ascii="Times New Roman" w:hAnsi="Times New Roman"/>
                <w:bCs w:val="0"/>
                <w:sz w:val="24"/>
              </w:rPr>
              <w:t>P</w:t>
            </w:r>
            <w:r w:rsidRPr="003B57EB">
              <w:rPr>
                <w:rFonts w:ascii="Times New Roman" w:hAnsi="Times New Roman"/>
                <w:bCs w:val="0"/>
                <w:sz w:val="24"/>
              </w:rPr>
              <w:t>odgrzewany, sterowany elektrycznie osuszacz powietrza.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C607D4">
        <w:trPr>
          <w:trHeight w:val="374"/>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4534DE" w:rsidRDefault="002B2363" w:rsidP="00505A2E">
            <w:pPr>
              <w:autoSpaceDE w:val="0"/>
              <w:spacing w:before="120" w:after="120"/>
              <w:jc w:val="both"/>
              <w:rPr>
                <w:rFonts w:ascii="Times New Roman" w:hAnsi="Times New Roman"/>
                <w:sz w:val="24"/>
              </w:rPr>
            </w:pPr>
            <w:r w:rsidRPr="004534DE">
              <w:rPr>
                <w:rFonts w:ascii="Times New Roman" w:hAnsi="Times New Roman"/>
                <w:sz w:val="24"/>
              </w:rPr>
              <w:t>Osuszacz, odolejacz, zawór bezpieczeństwa i zawór ECAS umieszczone w miejscach umożliwiających łatwy dostęp z zewnątrz pojazdu w warunkach jego normalnej eksploatacji</w:t>
            </w:r>
            <w:r w:rsidR="005B3D89">
              <w:rPr>
                <w:rFonts w:ascii="Times New Roman" w:hAnsi="Times New Roman"/>
                <w:sz w:val="24"/>
              </w:rPr>
              <w:t>.</w:t>
            </w:r>
            <w:r w:rsidRPr="004534DE">
              <w:rPr>
                <w:rFonts w:ascii="Times New Roman" w:hAnsi="Times New Roman"/>
                <w:sz w:val="24"/>
              </w:rPr>
              <w:t xml:space="preserve"> </w:t>
            </w:r>
            <w:r w:rsidR="005B3D89">
              <w:rPr>
                <w:rFonts w:ascii="Times New Roman" w:hAnsi="Times New Roman"/>
                <w:sz w:val="24"/>
              </w:rPr>
              <w:t xml:space="preserve">Zalecane jest żeby nie było konieczności </w:t>
            </w:r>
            <w:r w:rsidRPr="004534DE">
              <w:rPr>
                <w:rFonts w:ascii="Times New Roman" w:hAnsi="Times New Roman"/>
                <w:sz w:val="24"/>
              </w:rPr>
              <w:t>korzystania z podnośnika lub kanału obsługowego.</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0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4534DE" w:rsidRDefault="002B2363" w:rsidP="00A508AA">
            <w:pPr>
              <w:autoSpaceDE w:val="0"/>
              <w:spacing w:before="120" w:after="120"/>
              <w:jc w:val="both"/>
              <w:rPr>
                <w:rFonts w:ascii="Times New Roman" w:hAnsi="Times New Roman"/>
                <w:sz w:val="24"/>
              </w:rPr>
            </w:pPr>
            <w:r w:rsidRPr="00B87167">
              <w:rPr>
                <w:rFonts w:ascii="Times New Roman" w:hAnsi="Times New Roman"/>
                <w:sz w:val="24"/>
              </w:rPr>
              <w:t xml:space="preserve">Wszystkie elementy układu pneumatycznego </w:t>
            </w:r>
            <w:r w:rsidRPr="00B87167">
              <w:rPr>
                <w:rFonts w:ascii="Times New Roman" w:hAnsi="Times New Roman"/>
                <w:sz w:val="24"/>
                <w:lang w:eastAsia="pl-PL"/>
              </w:rPr>
              <w:t xml:space="preserve">(w szczególności osuszacz, odolejacz, zawór bezpieczeństwa, zawór ECAS, zawory hamulcowe), </w:t>
            </w:r>
            <w:r w:rsidRPr="00B87167">
              <w:rPr>
                <w:rFonts w:ascii="Times New Roman" w:hAnsi="Times New Roman"/>
                <w:sz w:val="24"/>
              </w:rPr>
              <w:t>odpowiednio zabudowane lub umieszczone w sposób zapewniający ochronę przed bezpośrednim wpływem warunków atmosferycznych i innych zewnętrznych</w:t>
            </w:r>
            <w:r w:rsidRPr="00B87167">
              <w:rPr>
                <w:rFonts w:ascii="Times New Roman" w:hAnsi="Times New Roman"/>
                <w:sz w:val="24"/>
                <w:lang w:eastAsia="pl-PL"/>
              </w:rPr>
              <w:t xml:space="preserve"> (np. lodu, śniegu, błota itp.).</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0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3B5A45" w:rsidRDefault="005B3D89" w:rsidP="003B5A45">
            <w:pPr>
              <w:autoSpaceDE w:val="0"/>
              <w:spacing w:before="120" w:after="120"/>
              <w:jc w:val="both"/>
              <w:rPr>
                <w:rFonts w:ascii="Times New Roman" w:hAnsi="Times New Roman"/>
                <w:bCs w:val="0"/>
                <w:strike/>
                <w:sz w:val="24"/>
              </w:rPr>
            </w:pPr>
            <w:r w:rsidRPr="00505A2E">
              <w:rPr>
                <w:rFonts w:ascii="Times New Roman" w:hAnsi="Times New Roman"/>
                <w:bCs w:val="0"/>
                <w:sz w:val="24"/>
              </w:rPr>
              <w:t>Wymagane jest zastosowanie łopatkowej sprężarki powietrza, w obwodzie przygotowania powietrza</w:t>
            </w:r>
            <w:r w:rsidR="003B5A45" w:rsidRPr="00505A2E">
              <w:rPr>
                <w:rFonts w:ascii="Times New Roman" w:hAnsi="Times New Roman"/>
                <w:bCs w:val="0"/>
                <w:sz w:val="24"/>
              </w:rPr>
              <w:t xml:space="preserve"> o wydatku dostosowanym do eksploatacji w ruchu miejskim.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548"/>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4534DE" w:rsidRDefault="002B2363" w:rsidP="00A508AA">
            <w:pPr>
              <w:autoSpaceDE w:val="0"/>
              <w:spacing w:before="120" w:after="120"/>
              <w:jc w:val="both"/>
              <w:rPr>
                <w:rFonts w:ascii="Times New Roman" w:hAnsi="Times New Roman"/>
                <w:bCs w:val="0"/>
                <w:sz w:val="24"/>
              </w:rPr>
            </w:pPr>
            <w:r w:rsidRPr="004534DE">
              <w:rPr>
                <w:rFonts w:ascii="Times New Roman" w:hAnsi="Times New Roman"/>
                <w:bCs w:val="0"/>
                <w:sz w:val="24"/>
              </w:rPr>
              <w:t>Zestaw złączy diagnostycznych umożliwiających pełną ocenę stanu technicznego, zgrupowane pod klapami montażowymi, z tabliczką z opisem funkcyjnym złącz.</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15"/>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4534DE" w:rsidRDefault="002B2363" w:rsidP="00A508AA">
            <w:pPr>
              <w:autoSpaceDE w:val="0"/>
              <w:snapToGrid w:val="0"/>
              <w:spacing w:before="120" w:after="120"/>
              <w:jc w:val="both"/>
              <w:rPr>
                <w:rFonts w:ascii="Times New Roman" w:hAnsi="Times New Roman"/>
                <w:bCs w:val="0"/>
                <w:sz w:val="24"/>
              </w:rPr>
            </w:pPr>
            <w:r w:rsidRPr="004534DE">
              <w:rPr>
                <w:rFonts w:ascii="Times New Roman" w:hAnsi="Times New Roman"/>
                <w:bCs w:val="0"/>
                <w:sz w:val="24"/>
              </w:rPr>
              <w:t>Dostosowany do eksploatacji w polskiej strefie klimatycznej, wyposażony w urządzenia zabezpieczające przed zamarzaniem.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15"/>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3"/>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221C71" w:rsidRDefault="002B2363" w:rsidP="00A508AA">
            <w:pPr>
              <w:autoSpaceDE w:val="0"/>
              <w:snapToGrid w:val="0"/>
              <w:spacing w:before="120" w:after="120"/>
              <w:jc w:val="both"/>
              <w:rPr>
                <w:rFonts w:ascii="Times New Roman" w:hAnsi="Times New Roman"/>
                <w:sz w:val="24"/>
              </w:rPr>
            </w:pPr>
            <w:r w:rsidRPr="00221C71">
              <w:rPr>
                <w:rFonts w:ascii="Times New Roman" w:hAnsi="Times New Roman"/>
                <w:bCs w:val="0"/>
                <w:sz w:val="24"/>
              </w:rPr>
              <w:t>Maksymalny spadek ciśnienia po wyłączeniu stacyjki w czasie 24 godzin nie może być większy, niż 0,2 MPa.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color w:val="FF0000"/>
                <w:sz w:val="20"/>
                <w:szCs w:val="20"/>
              </w:rPr>
            </w:pPr>
          </w:p>
        </w:tc>
      </w:tr>
      <w:tr w:rsidR="002B2363" w:rsidRPr="00DA493A" w:rsidTr="0040583D">
        <w:trPr>
          <w:trHeight w:val="569"/>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0C09E6" w:rsidRDefault="002B2363" w:rsidP="0044727B">
            <w:pPr>
              <w:autoSpaceDE w:val="0"/>
              <w:ind w:left="-354" w:firstLine="142"/>
              <w:jc w:val="center"/>
              <w:rPr>
                <w:rFonts w:ascii="Times New Roman" w:hAnsi="Times New Roman"/>
                <w:b/>
                <w:sz w:val="24"/>
              </w:rPr>
            </w:pPr>
            <w:r w:rsidRPr="000C09E6">
              <w:rPr>
                <w:rFonts w:ascii="Times New Roman" w:hAnsi="Times New Roman"/>
                <w:b/>
                <w:sz w:val="24"/>
              </w:rPr>
              <w:t>Układ</w:t>
            </w:r>
          </w:p>
          <w:p w:rsidR="002B2363" w:rsidRPr="00DA493A" w:rsidRDefault="002B2363" w:rsidP="0044727B">
            <w:pPr>
              <w:autoSpaceDE w:val="0"/>
              <w:jc w:val="center"/>
              <w:rPr>
                <w:rFonts w:ascii="Times New Roman" w:hAnsi="Times New Roman"/>
                <w:sz w:val="24"/>
              </w:rPr>
            </w:pPr>
            <w:r w:rsidRPr="000C09E6">
              <w:rPr>
                <w:rFonts w:ascii="Times New Roman" w:hAnsi="Times New Roman"/>
                <w:b/>
                <w:sz w:val="24"/>
              </w:rPr>
              <w:t>hamulcowy</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4"/>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A508AA">
            <w:pPr>
              <w:autoSpaceDE w:val="0"/>
              <w:snapToGrid w:val="0"/>
              <w:spacing w:before="120" w:after="120"/>
              <w:jc w:val="both"/>
              <w:rPr>
                <w:rFonts w:ascii="Times New Roman" w:hAnsi="Times New Roman"/>
                <w:sz w:val="24"/>
              </w:rPr>
            </w:pPr>
            <w:r w:rsidRPr="00DA493A">
              <w:rPr>
                <w:rFonts w:ascii="Times New Roman" w:hAnsi="Times New Roman"/>
                <w:sz w:val="24"/>
              </w:rPr>
              <w:t>Hamulec elektrodynamiczny.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554"/>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05A2E" w:rsidRDefault="002B2363" w:rsidP="00647426">
            <w:pPr>
              <w:pStyle w:val="Akapitzlist"/>
              <w:numPr>
                <w:ilvl w:val="0"/>
                <w:numId w:val="44"/>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3B5A45" w:rsidRPr="00505A2E" w:rsidRDefault="002B2363" w:rsidP="00A508AA">
            <w:pPr>
              <w:pStyle w:val="Tekstpodstawowywcity21"/>
              <w:spacing w:before="120" w:after="120"/>
              <w:ind w:left="0" w:firstLine="0"/>
              <w:jc w:val="both"/>
              <w:rPr>
                <w:bCs w:val="0"/>
                <w:sz w:val="24"/>
              </w:rPr>
            </w:pPr>
            <w:r w:rsidRPr="00505A2E">
              <w:rPr>
                <w:bCs w:val="0"/>
                <w:sz w:val="24"/>
              </w:rPr>
              <w:t xml:space="preserve">Wymaga się zamontowania układu EBS </w:t>
            </w:r>
            <w:r w:rsidR="003B5A45" w:rsidRPr="00505A2E">
              <w:rPr>
                <w:bCs w:val="0"/>
                <w:sz w:val="24"/>
              </w:rPr>
              <w:t xml:space="preserve">(electronic breaking system) </w:t>
            </w:r>
            <w:r w:rsidRPr="00505A2E">
              <w:rPr>
                <w:bCs w:val="0"/>
                <w:sz w:val="24"/>
              </w:rPr>
              <w:t xml:space="preserve">realizującego funkcje </w:t>
            </w:r>
            <w:r w:rsidR="003B5A45" w:rsidRPr="00505A2E">
              <w:rPr>
                <w:bCs w:val="0"/>
                <w:sz w:val="24"/>
              </w:rPr>
              <w:t>układów:</w:t>
            </w:r>
          </w:p>
          <w:p w:rsidR="003B5A45" w:rsidRPr="00505A2E" w:rsidRDefault="003B5A45" w:rsidP="00647426">
            <w:pPr>
              <w:pStyle w:val="Tekstpodstawowywcity21"/>
              <w:numPr>
                <w:ilvl w:val="0"/>
                <w:numId w:val="119"/>
              </w:numPr>
              <w:spacing w:before="120" w:after="120"/>
              <w:jc w:val="both"/>
              <w:rPr>
                <w:bCs w:val="0"/>
                <w:sz w:val="24"/>
              </w:rPr>
            </w:pPr>
            <w:r w:rsidRPr="00505A2E">
              <w:rPr>
                <w:bCs w:val="0"/>
                <w:sz w:val="24"/>
              </w:rPr>
              <w:t>zapobiegających blokowaniu się kół podczas hamowania (ABS)</w:t>
            </w:r>
          </w:p>
          <w:p w:rsidR="003B5A45" w:rsidRPr="00505A2E" w:rsidRDefault="003B5A45" w:rsidP="00647426">
            <w:pPr>
              <w:pStyle w:val="Tekstpodstawowywcity21"/>
              <w:numPr>
                <w:ilvl w:val="0"/>
                <w:numId w:val="119"/>
              </w:numPr>
              <w:spacing w:before="120" w:after="120"/>
              <w:jc w:val="both"/>
              <w:rPr>
                <w:bCs w:val="0"/>
                <w:sz w:val="24"/>
              </w:rPr>
            </w:pPr>
            <w:r w:rsidRPr="00505A2E">
              <w:rPr>
                <w:bCs w:val="0"/>
                <w:sz w:val="24"/>
              </w:rPr>
              <w:t>ograniczających poślizg podczas przyspieszania (ASR)</w:t>
            </w:r>
          </w:p>
          <w:p w:rsidR="002B2363" w:rsidRPr="00505A2E" w:rsidRDefault="002B2363" w:rsidP="003B5A45">
            <w:pPr>
              <w:pStyle w:val="Tekstpodstawowywcity21"/>
              <w:spacing w:before="120" w:after="120"/>
              <w:ind w:left="0" w:firstLine="0"/>
              <w:jc w:val="both"/>
              <w:rPr>
                <w:bCs w:val="0"/>
                <w:sz w:val="24"/>
              </w:rPr>
            </w:pPr>
            <w:r w:rsidRPr="00505A2E">
              <w:rPr>
                <w:bCs w:val="0"/>
                <w:sz w:val="24"/>
              </w:rPr>
              <w:t>lub inn</w:t>
            </w:r>
            <w:r w:rsidR="003B5A45" w:rsidRPr="00505A2E">
              <w:rPr>
                <w:bCs w:val="0"/>
                <w:sz w:val="24"/>
              </w:rPr>
              <w:t>ego</w:t>
            </w:r>
            <w:r w:rsidRPr="00505A2E">
              <w:rPr>
                <w:bCs w:val="0"/>
                <w:sz w:val="24"/>
              </w:rPr>
              <w:t xml:space="preserve"> o porównywalnych lub wyższych parametrach oraz funkcjonalności, w odniesieniu do układu EBS.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0C09E6" w:rsidP="002A48B6">
            <w:pPr>
              <w:autoSpaceDE w:val="0"/>
              <w:snapToGrid w:val="0"/>
              <w:ind w:left="189" w:hanging="189"/>
              <w:rPr>
                <w:rFonts w:ascii="Times New Roman" w:hAnsi="Times New Roman"/>
                <w:b/>
                <w:sz w:val="20"/>
                <w:szCs w:val="20"/>
              </w:rPr>
            </w:pPr>
            <w:r w:rsidRPr="002A48B6">
              <w:rPr>
                <w:rFonts w:ascii="Times New Roman" w:hAnsi="Times New Roman"/>
                <w:b/>
                <w:sz w:val="20"/>
                <w:szCs w:val="20"/>
              </w:rPr>
              <w:t>Opis</w:t>
            </w:r>
            <w:r w:rsidR="003B5A45">
              <w:rPr>
                <w:rFonts w:ascii="Times New Roman" w:hAnsi="Times New Roman"/>
                <w:b/>
                <w:sz w:val="20"/>
                <w:szCs w:val="20"/>
              </w:rPr>
              <w:t xml:space="preserve"> </w:t>
            </w:r>
            <w:r w:rsidR="00354393">
              <w:rPr>
                <w:rFonts w:ascii="Times New Roman" w:hAnsi="Times New Roman"/>
                <w:b/>
                <w:sz w:val="20"/>
                <w:szCs w:val="20"/>
              </w:rPr>
              <w:t>oferowanego</w:t>
            </w:r>
            <w:r w:rsidR="003B5A45">
              <w:rPr>
                <w:rFonts w:ascii="Times New Roman" w:hAnsi="Times New Roman"/>
                <w:b/>
                <w:sz w:val="20"/>
                <w:szCs w:val="20"/>
              </w:rPr>
              <w:t xml:space="preserve"> rozwiązania</w:t>
            </w:r>
            <w:r w:rsidRPr="002A48B6">
              <w:rPr>
                <w:rFonts w:ascii="Times New Roman" w:hAnsi="Times New Roman"/>
                <w:b/>
                <w:sz w:val="20"/>
                <w:szCs w:val="20"/>
              </w:rPr>
              <w:t>:</w:t>
            </w:r>
          </w:p>
          <w:p w:rsidR="000C09E6" w:rsidRPr="002A48B6" w:rsidRDefault="000C09E6" w:rsidP="002A48B6">
            <w:pPr>
              <w:autoSpaceDE w:val="0"/>
              <w:snapToGrid w:val="0"/>
              <w:ind w:left="189" w:hanging="189"/>
              <w:rPr>
                <w:rFonts w:ascii="Times New Roman" w:hAnsi="Times New Roman"/>
                <w:b/>
                <w:sz w:val="20"/>
                <w:szCs w:val="20"/>
              </w:rPr>
            </w:pPr>
          </w:p>
        </w:tc>
      </w:tr>
      <w:tr w:rsidR="002B2363" w:rsidRPr="00DA493A" w:rsidTr="0040583D">
        <w:trPr>
          <w:trHeight w:val="569"/>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4"/>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A508AA">
            <w:pPr>
              <w:autoSpaceDE w:val="0"/>
              <w:spacing w:before="120" w:after="120"/>
              <w:jc w:val="both"/>
              <w:rPr>
                <w:rFonts w:ascii="Times New Roman" w:hAnsi="Times New Roman"/>
                <w:sz w:val="24"/>
              </w:rPr>
            </w:pPr>
            <w:r w:rsidRPr="00DA493A">
              <w:rPr>
                <w:rFonts w:ascii="Times New Roman" w:hAnsi="Times New Roman"/>
                <w:sz w:val="24"/>
                <w:lang w:eastAsia="pl-PL"/>
              </w:rPr>
              <w:t>Układ hamulcowy z automatyczną regulacją luzu okładzin</w:t>
            </w:r>
            <w:r w:rsidRPr="00DA493A">
              <w:rPr>
                <w:rFonts w:ascii="Times New Roman" w:hAnsi="Times New Roman"/>
                <w:sz w:val="24"/>
              </w:rPr>
              <w:t xml:space="preserve">, </w:t>
            </w:r>
            <w:r w:rsidRPr="00DA493A">
              <w:rPr>
                <w:rFonts w:ascii="Times New Roman" w:hAnsi="Times New Roman"/>
                <w:sz w:val="24"/>
              </w:rPr>
              <w:lastRenderedPageBreak/>
              <w:t>hamulce tarczowe na wszystkich osiach.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80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4"/>
              </w:numPr>
              <w:autoSpaceDE w:val="0"/>
              <w:snapToGrid w:val="0"/>
              <w:spacing w:after="0"/>
              <w:ind w:left="355" w:right="-495" w:hanging="425"/>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B87167" w:rsidRDefault="002B2363" w:rsidP="00A508AA">
            <w:pPr>
              <w:autoSpaceDE w:val="0"/>
              <w:spacing w:before="120" w:after="120"/>
              <w:jc w:val="both"/>
              <w:rPr>
                <w:rFonts w:ascii="Times New Roman" w:hAnsi="Times New Roman"/>
                <w:sz w:val="24"/>
                <w:lang w:eastAsia="pl-PL"/>
              </w:rPr>
            </w:pPr>
            <w:r w:rsidRPr="00B87167">
              <w:rPr>
                <w:rFonts w:ascii="Times New Roman" w:hAnsi="Times New Roman"/>
                <w:sz w:val="24"/>
                <w:lang w:eastAsia="pl-PL"/>
              </w:rPr>
              <w:t>Hamulec przystankowy uruchamiany automatycznie:</w:t>
            </w:r>
          </w:p>
          <w:p w:rsidR="002B2363" w:rsidRDefault="002B2363" w:rsidP="00647426">
            <w:pPr>
              <w:numPr>
                <w:ilvl w:val="0"/>
                <w:numId w:val="52"/>
              </w:numPr>
              <w:autoSpaceDE w:val="0"/>
              <w:spacing w:before="120" w:after="120"/>
              <w:ind w:hanging="720"/>
              <w:jc w:val="both"/>
              <w:rPr>
                <w:rFonts w:ascii="Times New Roman" w:hAnsi="Times New Roman"/>
                <w:sz w:val="24"/>
                <w:lang w:eastAsia="pl-PL"/>
              </w:rPr>
            </w:pPr>
            <w:r w:rsidRPr="00B87167">
              <w:rPr>
                <w:rFonts w:ascii="Times New Roman" w:hAnsi="Times New Roman"/>
                <w:sz w:val="24"/>
                <w:lang w:eastAsia="pl-PL"/>
              </w:rPr>
              <w:t>Po otwarciu drzwi przy prędkości mniejszej, niż 3 km/h i wykonany w sposób uniemożliwiający ruszenie z otwartymi drzwiami.</w:t>
            </w:r>
          </w:p>
          <w:p w:rsidR="002B2363" w:rsidRPr="00B87167" w:rsidRDefault="002B2363" w:rsidP="00647426">
            <w:pPr>
              <w:numPr>
                <w:ilvl w:val="0"/>
                <w:numId w:val="52"/>
              </w:numPr>
              <w:autoSpaceDE w:val="0"/>
              <w:spacing w:before="120" w:after="120"/>
              <w:ind w:hanging="720"/>
              <w:jc w:val="both"/>
              <w:rPr>
                <w:rFonts w:ascii="Times New Roman" w:hAnsi="Times New Roman"/>
                <w:sz w:val="24"/>
                <w:lang w:eastAsia="pl-PL"/>
              </w:rPr>
            </w:pPr>
            <w:r w:rsidRPr="00B87167">
              <w:rPr>
                <w:rFonts w:ascii="Times New Roman" w:hAnsi="Times New Roman"/>
                <w:sz w:val="24"/>
                <w:lang w:eastAsia="pl-PL"/>
              </w:rPr>
              <w:t>Przy każdym zatrzymaniu po wcześniejszym aktywowaniu funkcji za pomocą przycisku na pulpicie kierowcy.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403"/>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4"/>
              </w:numPr>
              <w:autoSpaceDE w:val="0"/>
              <w:snapToGrid w:val="0"/>
              <w:spacing w:after="0"/>
              <w:ind w:left="355" w:right="-353"/>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A508AA">
            <w:pPr>
              <w:autoSpaceDE w:val="0"/>
              <w:snapToGrid w:val="0"/>
              <w:spacing w:before="120" w:after="120"/>
              <w:jc w:val="both"/>
              <w:rPr>
                <w:rFonts w:ascii="Times New Roman" w:hAnsi="Times New Roman"/>
                <w:sz w:val="24"/>
              </w:rPr>
            </w:pPr>
            <w:r w:rsidRPr="00DA493A">
              <w:rPr>
                <w:rFonts w:ascii="Times New Roman" w:hAnsi="Times New Roman"/>
                <w:sz w:val="24"/>
                <w:lang w:eastAsia="pl-PL"/>
              </w:rPr>
              <w:t xml:space="preserve">Funkcja informowania kierowcy o </w:t>
            </w:r>
            <w:r w:rsidRPr="00EB273E">
              <w:rPr>
                <w:rFonts w:ascii="Times New Roman" w:hAnsi="Times New Roman"/>
                <w:sz w:val="24"/>
                <w:lang w:eastAsia="pl-PL"/>
              </w:rPr>
              <w:t>granicznym</w:t>
            </w:r>
            <w:r>
              <w:rPr>
                <w:rFonts w:ascii="Times New Roman" w:hAnsi="Times New Roman"/>
                <w:sz w:val="24"/>
                <w:lang w:eastAsia="pl-PL"/>
              </w:rPr>
              <w:t xml:space="preserve"> </w:t>
            </w:r>
            <w:r w:rsidRPr="00DA493A">
              <w:rPr>
                <w:rFonts w:ascii="Times New Roman" w:hAnsi="Times New Roman"/>
                <w:sz w:val="24"/>
                <w:lang w:eastAsia="pl-PL"/>
              </w:rPr>
              <w:t>zużyciu okładzin hamulcowych.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594"/>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r w:rsidRPr="00A508AA">
              <w:rPr>
                <w:rFonts w:ascii="Times New Roman" w:hAnsi="Times New Roman"/>
                <w:b/>
                <w:sz w:val="24"/>
              </w:rPr>
              <w:t>Ogrzewanie</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A508AA">
            <w:pPr>
              <w:autoSpaceDE w:val="0"/>
              <w:snapToGrid w:val="0"/>
              <w:spacing w:before="120" w:after="120"/>
              <w:jc w:val="both"/>
              <w:rPr>
                <w:rFonts w:ascii="Times New Roman" w:hAnsi="Times New Roman"/>
                <w:sz w:val="24"/>
              </w:rPr>
            </w:pPr>
            <w:r w:rsidRPr="00DA493A">
              <w:rPr>
                <w:rFonts w:ascii="Times New Roman" w:hAnsi="Times New Roman"/>
                <w:sz w:val="24"/>
              </w:rPr>
              <w:t>Ogrzewanie elektryczne: przedziału pasażerskiego oraz indywidualne ogrzewanie stanowiska kierowcy.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color w:val="00B050"/>
                <w:sz w:val="20"/>
                <w:szCs w:val="20"/>
              </w:rPr>
            </w:pPr>
          </w:p>
        </w:tc>
      </w:tr>
      <w:tr w:rsidR="002B2363" w:rsidRPr="00DA493A" w:rsidTr="0040583D">
        <w:trPr>
          <w:trHeight w:val="3701"/>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263614" w:rsidRDefault="0021309A" w:rsidP="00A508AA">
            <w:pPr>
              <w:autoSpaceDE w:val="0"/>
              <w:autoSpaceDN w:val="0"/>
              <w:adjustRightInd w:val="0"/>
              <w:spacing w:after="23"/>
              <w:jc w:val="both"/>
              <w:rPr>
                <w:rFonts w:ascii="Times New Roman" w:eastAsia="Microsoft Sans Serif" w:hAnsi="Times New Roman"/>
                <w:sz w:val="24"/>
                <w:lang w:eastAsia="pl-PL" w:bidi="pl-PL"/>
              </w:rPr>
            </w:pPr>
            <w:r>
              <w:rPr>
                <w:rFonts w:ascii="Times New Roman" w:eastAsia="Microsoft Sans Serif" w:hAnsi="Times New Roman"/>
                <w:sz w:val="24"/>
                <w:lang w:eastAsia="pl-PL" w:bidi="pl-PL"/>
              </w:rPr>
              <w:t>Moc ogrzewania</w:t>
            </w:r>
            <w:r w:rsidR="002B2363" w:rsidRPr="00263614">
              <w:rPr>
                <w:rFonts w:ascii="Times New Roman" w:eastAsia="Microsoft Sans Serif" w:hAnsi="Times New Roman"/>
                <w:sz w:val="24"/>
                <w:lang w:eastAsia="pl-PL" w:bidi="pl-PL"/>
              </w:rPr>
              <w:t xml:space="preserve"> ma umożliwić utrzymanie temperatury powietrza w przedziale pasażerskim według założeń: </w:t>
            </w:r>
          </w:p>
          <w:p w:rsidR="002B2363" w:rsidRPr="00263614" w:rsidRDefault="002B2363" w:rsidP="00647426">
            <w:pPr>
              <w:numPr>
                <w:ilvl w:val="0"/>
                <w:numId w:val="113"/>
              </w:numPr>
              <w:suppressAutoHyphens w:val="0"/>
              <w:autoSpaceDE w:val="0"/>
              <w:autoSpaceDN w:val="0"/>
              <w:adjustRightInd w:val="0"/>
              <w:spacing w:after="23"/>
              <w:jc w:val="both"/>
              <w:rPr>
                <w:rFonts w:ascii="Times New Roman" w:eastAsia="Microsoft Sans Serif" w:hAnsi="Times New Roman"/>
                <w:sz w:val="24"/>
                <w:lang w:eastAsia="pl-PL" w:bidi="pl-PL"/>
              </w:rPr>
            </w:pPr>
            <w:r w:rsidRPr="00263614">
              <w:rPr>
                <w:rFonts w:ascii="Times New Roman" w:eastAsia="Microsoft Sans Serif" w:hAnsi="Times New Roman"/>
                <w:sz w:val="24"/>
                <w:lang w:eastAsia="pl-PL" w:bidi="pl-PL"/>
              </w:rPr>
              <w:t xml:space="preserve">przy temperaturze zewnętrznej poniżej +5°C – utrzymanie średniej temperatury nie niższej, niż +5°C, </w:t>
            </w:r>
          </w:p>
          <w:p w:rsidR="002B2363" w:rsidRPr="00263614" w:rsidRDefault="002B2363" w:rsidP="00647426">
            <w:pPr>
              <w:numPr>
                <w:ilvl w:val="0"/>
                <w:numId w:val="113"/>
              </w:numPr>
              <w:suppressAutoHyphens w:val="0"/>
              <w:autoSpaceDE w:val="0"/>
              <w:autoSpaceDN w:val="0"/>
              <w:adjustRightInd w:val="0"/>
              <w:spacing w:after="23"/>
              <w:jc w:val="both"/>
              <w:rPr>
                <w:rFonts w:ascii="Times New Roman" w:eastAsia="Microsoft Sans Serif" w:hAnsi="Times New Roman"/>
                <w:sz w:val="24"/>
                <w:lang w:eastAsia="pl-PL" w:bidi="pl-PL"/>
              </w:rPr>
            </w:pPr>
            <w:r w:rsidRPr="00263614">
              <w:rPr>
                <w:rFonts w:ascii="Times New Roman" w:eastAsia="Microsoft Sans Serif" w:hAnsi="Times New Roman"/>
                <w:sz w:val="24"/>
                <w:lang w:eastAsia="pl-PL" w:bidi="pl-PL"/>
              </w:rPr>
              <w:t xml:space="preserve">przy temperaturze zewnętrznej od +5°C do +10°C – utrzymanie średniej temperatury wyższej o </w:t>
            </w:r>
            <w:r w:rsidRPr="00A508AA">
              <w:rPr>
                <w:rFonts w:ascii="Times New Roman" w:eastAsia="Microsoft Sans Serif" w:hAnsi="Times New Roman"/>
                <w:sz w:val="24"/>
                <w:lang w:eastAsia="pl-PL" w:bidi="pl-PL"/>
              </w:rPr>
              <w:t xml:space="preserve">3°C </w:t>
            </w:r>
            <w:r w:rsidRPr="00263614">
              <w:rPr>
                <w:rFonts w:ascii="Times New Roman" w:eastAsia="Microsoft Sans Serif" w:hAnsi="Times New Roman"/>
                <w:sz w:val="24"/>
                <w:lang w:eastAsia="pl-PL" w:bidi="pl-PL"/>
              </w:rPr>
              <w:t xml:space="preserve">od temperatury zewnętrznej. </w:t>
            </w:r>
          </w:p>
          <w:p w:rsidR="002B2363" w:rsidRPr="00263614" w:rsidRDefault="002B2363" w:rsidP="00647426">
            <w:pPr>
              <w:numPr>
                <w:ilvl w:val="0"/>
                <w:numId w:val="113"/>
              </w:numPr>
              <w:suppressAutoHyphens w:val="0"/>
              <w:autoSpaceDE w:val="0"/>
              <w:autoSpaceDN w:val="0"/>
              <w:adjustRightInd w:val="0"/>
              <w:spacing w:after="23"/>
              <w:jc w:val="both"/>
              <w:rPr>
                <w:rFonts w:ascii="Times New Roman" w:eastAsia="Microsoft Sans Serif" w:hAnsi="Times New Roman"/>
                <w:sz w:val="24"/>
                <w:lang w:eastAsia="pl-PL" w:bidi="pl-PL"/>
              </w:rPr>
            </w:pPr>
            <w:r w:rsidRPr="00263614">
              <w:rPr>
                <w:rFonts w:ascii="Times New Roman" w:eastAsia="Microsoft Sans Serif" w:hAnsi="Times New Roman"/>
                <w:sz w:val="24"/>
                <w:lang w:eastAsia="pl-PL" w:bidi="pl-PL"/>
              </w:rPr>
              <w:t>przy temperaturze zewnętrznej od +10°C do +15°C – utrzymanie średniej temperatury +15°C.</w:t>
            </w:r>
          </w:p>
          <w:p w:rsidR="002B2363" w:rsidRPr="00DA493A" w:rsidRDefault="002B2363" w:rsidP="00647426">
            <w:pPr>
              <w:numPr>
                <w:ilvl w:val="0"/>
                <w:numId w:val="113"/>
              </w:numPr>
              <w:suppressAutoHyphens w:val="0"/>
              <w:autoSpaceDE w:val="0"/>
              <w:autoSpaceDN w:val="0"/>
              <w:adjustRightInd w:val="0"/>
              <w:spacing w:after="23"/>
              <w:jc w:val="both"/>
              <w:rPr>
                <w:rFonts w:ascii="Times New Roman" w:hAnsi="Times New Roman"/>
                <w:sz w:val="24"/>
              </w:rPr>
            </w:pPr>
            <w:r w:rsidRPr="00445372">
              <w:rPr>
                <w:rFonts w:ascii="Times New Roman" w:eastAsia="Microsoft Sans Serif" w:hAnsi="Times New Roman"/>
                <w:sz w:val="24"/>
                <w:lang w:eastAsia="pl-PL" w:bidi="pl-PL"/>
              </w:rPr>
              <w:t>ogrzewanie nie jest włączane przy temperaturze zewnętrznej powyżej 15°C.</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color w:val="00B050"/>
                <w:sz w:val="20"/>
                <w:szCs w:val="20"/>
              </w:rPr>
            </w:pPr>
          </w:p>
        </w:tc>
      </w:tr>
      <w:tr w:rsidR="002B2363" w:rsidRPr="00DA493A" w:rsidTr="000C09E6">
        <w:trPr>
          <w:trHeight w:val="133"/>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2B2363" w:rsidRPr="00DA493A" w:rsidRDefault="002B2363" w:rsidP="007119C8">
            <w:pPr>
              <w:autoSpaceDE w:val="0"/>
              <w:spacing w:before="120" w:after="120"/>
              <w:jc w:val="both"/>
              <w:rPr>
                <w:rFonts w:ascii="Times New Roman" w:hAnsi="Times New Roman"/>
                <w:sz w:val="24"/>
              </w:rPr>
            </w:pPr>
            <w:r w:rsidRPr="007A0ADA">
              <w:rPr>
                <w:rFonts w:ascii="Times New Roman" w:hAnsi="Times New Roman"/>
                <w:sz w:val="24"/>
              </w:rPr>
              <w:t xml:space="preserve">Konstrukcja układu ogrzewania oparta o zbiornik płynu chłodzącego, stanowiącego medium przesyłowe ciepła, wyposażony w dwie sekcje grzałek o mocy 20 kW </w:t>
            </w:r>
            <w:r w:rsidRPr="007A0ADA">
              <w:rPr>
                <w:rFonts w:ascii="Times New Roman" w:hAnsi="Times New Roman"/>
                <w:sz w:val="24"/>
              </w:rPr>
              <w:br/>
              <w:t xml:space="preserve">(+/- 5%) każda. Musi istnieć możliwość załączania jednej lub obu sekcji w zależności od temperatury zewnętrznej. </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0C09E6">
        <w:trPr>
          <w:trHeight w:val="13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2B2363" w:rsidRPr="00DA493A" w:rsidRDefault="002B2363" w:rsidP="00B14851">
            <w:pPr>
              <w:autoSpaceDE w:val="0"/>
              <w:spacing w:before="120" w:after="120"/>
              <w:rPr>
                <w:rFonts w:ascii="Times New Roman" w:hAnsi="Times New Roman"/>
                <w:sz w:val="24"/>
              </w:rPr>
            </w:pPr>
            <w:r w:rsidRPr="00DA493A">
              <w:rPr>
                <w:rFonts w:ascii="Times New Roman" w:hAnsi="Times New Roman"/>
                <w:sz w:val="24"/>
              </w:rPr>
              <w:t>Sterowane z kabiny kierowcy.</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560"/>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B14851">
            <w:pPr>
              <w:autoSpaceDE w:val="0"/>
              <w:spacing w:before="120" w:after="120"/>
              <w:rPr>
                <w:rFonts w:ascii="Times New Roman" w:hAnsi="Times New Roman"/>
                <w:sz w:val="24"/>
              </w:rPr>
            </w:pPr>
            <w:r w:rsidRPr="00DA493A">
              <w:rPr>
                <w:rFonts w:ascii="Times New Roman" w:hAnsi="Times New Roman"/>
                <w:sz w:val="24"/>
              </w:rPr>
              <w:t>Zarówno w przestrzeni pasażerskiej</w:t>
            </w:r>
            <w:r>
              <w:rPr>
                <w:rFonts w:ascii="Times New Roman" w:hAnsi="Times New Roman"/>
                <w:sz w:val="24"/>
              </w:rPr>
              <w:t>,</w:t>
            </w:r>
            <w:r w:rsidRPr="00DA493A">
              <w:rPr>
                <w:rFonts w:ascii="Times New Roman" w:hAnsi="Times New Roman"/>
                <w:sz w:val="24"/>
              </w:rPr>
              <w:t xml:space="preserve"> jak i w kabinie kierowcy </w:t>
            </w:r>
            <w:r w:rsidRPr="007119C8">
              <w:rPr>
                <w:rFonts w:ascii="Times New Roman" w:hAnsi="Times New Roman"/>
                <w:b/>
                <w:sz w:val="24"/>
              </w:rPr>
              <w:t>nie dopuszcza się stosowania komutatorowych silniczków nawiewu</w:t>
            </w:r>
            <w:r w:rsidRPr="00DA493A">
              <w:rPr>
                <w:rFonts w:ascii="Times New Roman" w:hAnsi="Times New Roman"/>
                <w:sz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2021"/>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05A2E" w:rsidRDefault="002B2363" w:rsidP="00FC4A18">
            <w:pPr>
              <w:autoSpaceDE w:val="0"/>
              <w:spacing w:before="40" w:after="40"/>
              <w:jc w:val="both"/>
              <w:rPr>
                <w:rFonts w:ascii="Times New Roman" w:hAnsi="Times New Roman"/>
                <w:sz w:val="24"/>
              </w:rPr>
            </w:pPr>
            <w:r w:rsidRPr="00505A2E">
              <w:rPr>
                <w:rFonts w:ascii="Times New Roman" w:hAnsi="Times New Roman"/>
                <w:sz w:val="24"/>
              </w:rPr>
              <w:t xml:space="preserve">W </w:t>
            </w:r>
            <w:r w:rsidR="007119C8" w:rsidRPr="00505A2E">
              <w:rPr>
                <w:rFonts w:ascii="Times New Roman" w:hAnsi="Times New Roman"/>
                <w:sz w:val="24"/>
              </w:rPr>
              <w:t>przestrzeni</w:t>
            </w:r>
            <w:r w:rsidRPr="00505A2E">
              <w:rPr>
                <w:rFonts w:ascii="Times New Roman" w:hAnsi="Times New Roman"/>
                <w:sz w:val="24"/>
              </w:rPr>
              <w:t xml:space="preserve"> pasażerskiej, co najmniej 6 nagrzewnic z wymuszonym nadmuchem powietrza, rozmieszczonych w sposób:</w:t>
            </w:r>
          </w:p>
          <w:p w:rsidR="002B2363" w:rsidRPr="00505A2E" w:rsidRDefault="002B2363" w:rsidP="00647426">
            <w:pPr>
              <w:numPr>
                <w:ilvl w:val="0"/>
                <w:numId w:val="53"/>
              </w:numPr>
              <w:autoSpaceDE w:val="0"/>
              <w:spacing w:before="40" w:after="40"/>
              <w:ind w:hanging="720"/>
              <w:jc w:val="both"/>
              <w:rPr>
                <w:rFonts w:ascii="Times New Roman" w:hAnsi="Times New Roman"/>
                <w:sz w:val="24"/>
              </w:rPr>
            </w:pPr>
            <w:r w:rsidRPr="00505A2E">
              <w:rPr>
                <w:rFonts w:ascii="Times New Roman" w:hAnsi="Times New Roman"/>
                <w:sz w:val="24"/>
              </w:rPr>
              <w:t>Zapewniający utrzymanie jednakowej temperatury w pojeździe.</w:t>
            </w:r>
          </w:p>
          <w:p w:rsidR="002B2363" w:rsidRPr="00505A2E" w:rsidRDefault="002B2363" w:rsidP="00647426">
            <w:pPr>
              <w:numPr>
                <w:ilvl w:val="0"/>
                <w:numId w:val="53"/>
              </w:numPr>
              <w:autoSpaceDE w:val="0"/>
              <w:spacing w:before="40" w:after="40"/>
              <w:ind w:hanging="720"/>
              <w:jc w:val="both"/>
              <w:rPr>
                <w:rFonts w:ascii="Times New Roman" w:hAnsi="Times New Roman"/>
                <w:sz w:val="24"/>
              </w:rPr>
            </w:pPr>
            <w:r w:rsidRPr="00505A2E">
              <w:rPr>
                <w:rFonts w:ascii="Times New Roman" w:hAnsi="Times New Roman"/>
                <w:sz w:val="24"/>
              </w:rPr>
              <w:t>Nienarażający nagrzewnic na działanie wilgoci i zanieczyszczeń.</w:t>
            </w:r>
          </w:p>
          <w:p w:rsidR="007119C8" w:rsidRPr="004D6D81" w:rsidRDefault="007119C8" w:rsidP="007119C8">
            <w:pPr>
              <w:autoSpaceDE w:val="0"/>
              <w:spacing w:before="40" w:after="40"/>
              <w:jc w:val="both"/>
              <w:rPr>
                <w:rFonts w:ascii="Times New Roman" w:hAnsi="Times New Roman"/>
                <w:sz w:val="24"/>
              </w:rPr>
            </w:pPr>
            <w:r w:rsidRPr="00505A2E">
              <w:rPr>
                <w:rFonts w:ascii="Times New Roman" w:hAnsi="Times New Roman"/>
                <w:sz w:val="24"/>
              </w:rPr>
              <w:t>Do ww. nagrzewnic nie można wliczyć nagrzewnic zamontowanych w układzie klimatyzacji.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rPr>
                <w:rFonts w:ascii="Times New Roman" w:hAnsi="Times New Roman"/>
                <w:b/>
                <w:sz w:val="20"/>
                <w:szCs w:val="20"/>
              </w:rPr>
            </w:pPr>
          </w:p>
        </w:tc>
      </w:tr>
      <w:tr w:rsidR="002B2363" w:rsidRPr="00DA493A" w:rsidTr="0040583D">
        <w:trPr>
          <w:trHeight w:val="850"/>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F58A6" w:rsidRDefault="002B2363" w:rsidP="00FC4A18">
            <w:pPr>
              <w:pStyle w:val="Akapitzlist"/>
              <w:tabs>
                <w:tab w:val="left" w:pos="424"/>
              </w:tabs>
              <w:spacing w:before="60" w:after="60" w:line="240" w:lineRule="auto"/>
              <w:ind w:left="-1"/>
              <w:jc w:val="both"/>
              <w:rPr>
                <w:rFonts w:ascii="Times New Roman" w:eastAsia="Times New Roman" w:hAnsi="Times New Roman"/>
                <w:sz w:val="24"/>
                <w:szCs w:val="24"/>
                <w:lang w:eastAsia="pl-PL"/>
              </w:rPr>
            </w:pPr>
            <w:r w:rsidRPr="005F58A6">
              <w:rPr>
                <w:rFonts w:ascii="Times New Roman" w:eastAsia="Times New Roman" w:hAnsi="Times New Roman"/>
                <w:sz w:val="24"/>
                <w:szCs w:val="24"/>
                <w:lang w:eastAsia="pl-PL"/>
              </w:rPr>
              <w:t>Układ ogrzewania z możliwością sterowania</w:t>
            </w:r>
            <w:r>
              <w:rPr>
                <w:rFonts w:ascii="Times New Roman" w:eastAsia="Times New Roman" w:hAnsi="Times New Roman"/>
                <w:sz w:val="24"/>
                <w:szCs w:val="24"/>
                <w:lang w:eastAsia="pl-PL"/>
              </w:rPr>
              <w:t>:</w:t>
            </w:r>
          </w:p>
          <w:p w:rsidR="002B2363" w:rsidRDefault="002B2363" w:rsidP="00647426">
            <w:pPr>
              <w:pStyle w:val="Akapitzlist"/>
              <w:numPr>
                <w:ilvl w:val="0"/>
                <w:numId w:val="54"/>
              </w:numPr>
              <w:spacing w:before="60" w:after="60" w:line="240" w:lineRule="auto"/>
              <w:ind w:left="780" w:hanging="7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w:t>
            </w:r>
            <w:r w:rsidRPr="005F58A6">
              <w:rPr>
                <w:rFonts w:ascii="Times New Roman" w:eastAsia="Times New Roman" w:hAnsi="Times New Roman"/>
                <w:sz w:val="24"/>
                <w:szCs w:val="24"/>
                <w:lang w:eastAsia="pl-PL"/>
              </w:rPr>
              <w:t>utomatycznego</w:t>
            </w:r>
            <w:r>
              <w:rPr>
                <w:rFonts w:ascii="Times New Roman" w:eastAsia="Times New Roman" w:hAnsi="Times New Roman"/>
                <w:sz w:val="24"/>
                <w:szCs w:val="24"/>
                <w:lang w:eastAsia="pl-PL"/>
              </w:rPr>
              <w:t xml:space="preserve"> (możliwość ustawienia temperatury</w:t>
            </w:r>
            <w:r w:rsidR="00C45E2A">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jaka ma zostać osiągnięta </w:t>
            </w:r>
            <w:r w:rsidRPr="005F58A6">
              <w:rPr>
                <w:rFonts w:ascii="Times New Roman" w:eastAsia="Times New Roman" w:hAnsi="Times New Roman"/>
                <w:sz w:val="24"/>
                <w:szCs w:val="24"/>
                <w:lang w:eastAsia="pl-PL"/>
              </w:rPr>
              <w:t>w</w:t>
            </w:r>
            <w:r>
              <w:rPr>
                <w:rFonts w:ascii="Times New Roman" w:eastAsia="Times New Roman" w:hAnsi="Times New Roman"/>
                <w:sz w:val="24"/>
                <w:szCs w:val="24"/>
                <w:lang w:eastAsia="pl-PL"/>
              </w:rPr>
              <w:t>ew</w:t>
            </w:r>
            <w:r w:rsidRPr="005F58A6">
              <w:rPr>
                <w:rFonts w:ascii="Times New Roman" w:eastAsia="Times New Roman" w:hAnsi="Times New Roman"/>
                <w:sz w:val="24"/>
                <w:szCs w:val="24"/>
                <w:lang w:eastAsia="pl-PL"/>
              </w:rPr>
              <w:t>n</w:t>
            </w:r>
            <w:r>
              <w:rPr>
                <w:rFonts w:ascii="Times New Roman" w:eastAsia="Times New Roman" w:hAnsi="Times New Roman"/>
                <w:sz w:val="24"/>
                <w:szCs w:val="24"/>
                <w:lang w:eastAsia="pl-PL"/>
              </w:rPr>
              <w:t>ą</w:t>
            </w:r>
            <w:r w:rsidRPr="005F58A6">
              <w:rPr>
                <w:rFonts w:ascii="Times New Roman" w:eastAsia="Times New Roman" w:hAnsi="Times New Roman"/>
                <w:sz w:val="24"/>
                <w:szCs w:val="24"/>
                <w:lang w:eastAsia="pl-PL"/>
              </w:rPr>
              <w:t xml:space="preserve">trz </w:t>
            </w:r>
            <w:r>
              <w:rPr>
                <w:rFonts w:ascii="Times New Roman" w:eastAsia="Times New Roman" w:hAnsi="Times New Roman"/>
                <w:sz w:val="24"/>
                <w:szCs w:val="24"/>
                <w:lang w:eastAsia="pl-PL"/>
              </w:rPr>
              <w:t>p</w:t>
            </w:r>
            <w:r w:rsidRPr="005F58A6">
              <w:rPr>
                <w:rFonts w:ascii="Times New Roman" w:eastAsia="Times New Roman" w:hAnsi="Times New Roman"/>
                <w:sz w:val="24"/>
                <w:szCs w:val="24"/>
                <w:lang w:eastAsia="pl-PL"/>
              </w:rPr>
              <w:t>rzedziału pasażerskiego</w:t>
            </w:r>
            <w:r>
              <w:rPr>
                <w:rFonts w:ascii="Times New Roman" w:eastAsia="Times New Roman" w:hAnsi="Times New Roman"/>
                <w:sz w:val="24"/>
                <w:szCs w:val="24"/>
                <w:lang w:eastAsia="pl-PL"/>
              </w:rPr>
              <w:t xml:space="preserve"> za pomocą układu automatycznego sterowania).</w:t>
            </w:r>
          </w:p>
          <w:p w:rsidR="002B2363" w:rsidRPr="002073F8" w:rsidRDefault="002B2363" w:rsidP="00647426">
            <w:pPr>
              <w:pStyle w:val="Akapitzlist"/>
              <w:numPr>
                <w:ilvl w:val="0"/>
                <w:numId w:val="54"/>
              </w:numPr>
              <w:spacing w:before="60" w:after="60" w:line="240" w:lineRule="auto"/>
              <w:ind w:left="780" w:hanging="7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w:t>
            </w:r>
            <w:r w:rsidRPr="002073F8">
              <w:rPr>
                <w:rFonts w:ascii="Times New Roman" w:eastAsia="Times New Roman" w:hAnsi="Times New Roman"/>
                <w:sz w:val="24"/>
                <w:szCs w:val="24"/>
                <w:lang w:eastAsia="pl-PL"/>
              </w:rPr>
              <w:t>anualnego (ręczne sterowanie załączeniem</w:t>
            </w:r>
            <w:r w:rsidRPr="002073F8">
              <w:rPr>
                <w:rFonts w:ascii="Times New Roman" w:eastAsia="Times New Roman" w:hAnsi="Times New Roman"/>
                <w:sz w:val="24"/>
                <w:szCs w:val="24"/>
                <w:lang w:eastAsia="pl-PL"/>
              </w:rPr>
              <w:br/>
              <w:t xml:space="preserve"> i wyłączeniem układu ogrzewania).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color w:val="00B050"/>
                <w:sz w:val="20"/>
                <w:szCs w:val="20"/>
              </w:rPr>
            </w:pPr>
          </w:p>
        </w:tc>
      </w:tr>
      <w:tr w:rsidR="002B2363" w:rsidRPr="00DA493A" w:rsidTr="0040583D">
        <w:trPr>
          <w:trHeight w:val="850"/>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FC4A18">
            <w:pPr>
              <w:autoSpaceDE w:val="0"/>
              <w:snapToGrid w:val="0"/>
              <w:spacing w:before="120" w:after="120"/>
              <w:jc w:val="both"/>
              <w:rPr>
                <w:rFonts w:ascii="Times New Roman" w:hAnsi="Times New Roman"/>
                <w:sz w:val="24"/>
              </w:rPr>
            </w:pPr>
            <w:r w:rsidRPr="00DA493A">
              <w:rPr>
                <w:rFonts w:ascii="Times New Roman" w:hAnsi="Times New Roman"/>
                <w:sz w:val="24"/>
              </w:rPr>
              <w:t xml:space="preserve">W kabinie </w:t>
            </w:r>
            <w:r w:rsidRPr="0035505A">
              <w:rPr>
                <w:rFonts w:ascii="Times New Roman" w:hAnsi="Times New Roman"/>
                <w:sz w:val="24"/>
              </w:rPr>
              <w:t>kierowcy: nagrzewnica z wydajnym nawiewem, który umożliwia dodatkowo skierowanie strumienia ciepłego powietrza równocześnie na szybę przednią i nogi kierowcy.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20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2B2363" w:rsidRPr="00DA493A" w:rsidRDefault="002B2363" w:rsidP="00FC4A18">
            <w:pPr>
              <w:autoSpaceDE w:val="0"/>
              <w:snapToGrid w:val="0"/>
              <w:spacing w:before="120" w:after="120"/>
              <w:jc w:val="both"/>
              <w:rPr>
                <w:rFonts w:ascii="Times New Roman" w:hAnsi="Times New Roman"/>
                <w:sz w:val="24"/>
              </w:rPr>
            </w:pPr>
            <w:r w:rsidRPr="00DA493A">
              <w:rPr>
                <w:rFonts w:ascii="Times New Roman" w:hAnsi="Times New Roman"/>
                <w:sz w:val="24"/>
              </w:rPr>
              <w:t>Dodatkowa nagrzewnica w kabinie kierowcy</w:t>
            </w:r>
            <w:r>
              <w:rPr>
                <w:rFonts w:ascii="Times New Roman" w:hAnsi="Times New Roman"/>
                <w:sz w:val="24"/>
              </w:rPr>
              <w:t xml:space="preserve">, </w:t>
            </w:r>
            <w:r w:rsidRPr="0035505A">
              <w:rPr>
                <w:rFonts w:ascii="Times New Roman" w:hAnsi="Times New Roman"/>
                <w:sz w:val="24"/>
              </w:rPr>
              <w:t>zapewniająca nadmuch ciepłego powietrza w rejon nóg kierowcy.</w:t>
            </w:r>
          </w:p>
        </w:tc>
        <w:tc>
          <w:tcPr>
            <w:tcW w:w="1984" w:type="dxa"/>
            <w:gridSpan w:val="2"/>
            <w:vMerge w:val="restart"/>
            <w:tcBorders>
              <w:top w:val="single" w:sz="4" w:space="0" w:color="000000"/>
              <w:left w:val="single" w:sz="4" w:space="0" w:color="000000"/>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2B2363" w:rsidRPr="00DA493A" w:rsidTr="0040583D">
        <w:trPr>
          <w:trHeight w:val="20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8876D6" w:rsidRDefault="002B2363" w:rsidP="00647426">
            <w:pPr>
              <w:pStyle w:val="Akapitzlist"/>
              <w:numPr>
                <w:ilvl w:val="0"/>
                <w:numId w:val="49"/>
              </w:numPr>
              <w:autoSpaceDE w:val="0"/>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2B2363" w:rsidRPr="007A0ADA" w:rsidRDefault="002B2363" w:rsidP="00FC4A18">
            <w:pPr>
              <w:autoSpaceDE w:val="0"/>
              <w:snapToGrid w:val="0"/>
              <w:spacing w:before="120" w:after="120"/>
              <w:jc w:val="both"/>
              <w:rPr>
                <w:rFonts w:ascii="Times New Roman" w:hAnsi="Times New Roman"/>
                <w:sz w:val="24"/>
              </w:rPr>
            </w:pPr>
            <w:r w:rsidRPr="007A0ADA">
              <w:rPr>
                <w:rFonts w:ascii="Times New Roman" w:hAnsi="Times New Roman"/>
                <w:sz w:val="24"/>
              </w:rPr>
              <w:t>Dodatkowo grzejniki konwektorowe rozmieszczone w przestrzeni pasażerskiej.</w:t>
            </w:r>
          </w:p>
        </w:tc>
        <w:tc>
          <w:tcPr>
            <w:tcW w:w="1984" w:type="dxa"/>
            <w:gridSpan w:val="2"/>
            <w:vMerge/>
            <w:tcBorders>
              <w:left w:val="single" w:sz="4" w:space="0" w:color="000000"/>
              <w:bottom w:val="single" w:sz="4" w:space="0" w:color="auto"/>
              <w:right w:val="single" w:sz="4" w:space="0" w:color="000000"/>
            </w:tcBorders>
            <w:vAlign w:val="center"/>
          </w:tcPr>
          <w:p w:rsidR="002B2363" w:rsidRPr="002A48B6" w:rsidRDefault="002B2363" w:rsidP="002A48B6">
            <w:pPr>
              <w:autoSpaceDE w:val="0"/>
              <w:snapToGrid w:val="0"/>
              <w:ind w:left="189" w:hanging="189"/>
              <w:rPr>
                <w:rFonts w:ascii="Times New Roman" w:hAnsi="Times New Roman"/>
                <w:sz w:val="20"/>
                <w:szCs w:val="20"/>
              </w:rPr>
            </w:pPr>
          </w:p>
        </w:tc>
      </w:tr>
      <w:tr w:rsidR="00760C26" w:rsidRPr="00DA493A" w:rsidTr="0040583D">
        <w:trPr>
          <w:trHeight w:val="206"/>
        </w:trPr>
        <w:tc>
          <w:tcPr>
            <w:tcW w:w="568" w:type="dxa"/>
            <w:tcBorders>
              <w:left w:val="single" w:sz="4" w:space="0" w:color="000000"/>
            </w:tcBorders>
            <w:vAlign w:val="center"/>
          </w:tcPr>
          <w:p w:rsidR="00760C26" w:rsidRPr="00C02BBF" w:rsidRDefault="00760C26" w:rsidP="00E0471C">
            <w:pPr>
              <w:snapToGrid w:val="0"/>
              <w:ind w:left="141"/>
              <w:jc w:val="center"/>
              <w:rPr>
                <w:rFonts w:ascii="Times New Roman" w:hAnsi="Times New Roman"/>
                <w:color w:val="000000"/>
              </w:rPr>
            </w:pPr>
          </w:p>
        </w:tc>
        <w:tc>
          <w:tcPr>
            <w:tcW w:w="1559" w:type="dxa"/>
            <w:tcBorders>
              <w:left w:val="single" w:sz="4" w:space="0" w:color="000000"/>
            </w:tcBorders>
            <w:vAlign w:val="center"/>
          </w:tcPr>
          <w:p w:rsidR="00760C26" w:rsidRPr="00DA493A" w:rsidRDefault="00760C26"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760C26" w:rsidRPr="008876D6" w:rsidRDefault="00760C26" w:rsidP="00647426">
            <w:pPr>
              <w:pStyle w:val="Akapitzlist"/>
              <w:numPr>
                <w:ilvl w:val="0"/>
                <w:numId w:val="49"/>
              </w:numPr>
              <w:autoSpaceDE w:val="0"/>
              <w:snapToGrid w:val="0"/>
              <w:jc w:val="center"/>
              <w:rPr>
                <w:rFonts w:ascii="Times New Roman" w:hAnsi="Times New Roman"/>
                <w:sz w:val="24"/>
              </w:rPr>
            </w:pPr>
          </w:p>
        </w:tc>
        <w:tc>
          <w:tcPr>
            <w:tcW w:w="8221" w:type="dxa"/>
            <w:gridSpan w:val="3"/>
            <w:tcBorders>
              <w:top w:val="single" w:sz="4" w:space="0" w:color="auto"/>
              <w:left w:val="single" w:sz="4" w:space="0" w:color="000000"/>
              <w:right w:val="single" w:sz="4" w:space="0" w:color="000000"/>
            </w:tcBorders>
            <w:vAlign w:val="center"/>
          </w:tcPr>
          <w:p w:rsidR="00760C26" w:rsidRPr="002A48B6" w:rsidRDefault="00760C26" w:rsidP="002A48B6">
            <w:pPr>
              <w:autoSpaceDE w:val="0"/>
              <w:snapToGrid w:val="0"/>
              <w:jc w:val="both"/>
              <w:rPr>
                <w:rFonts w:ascii="Times New Roman" w:hAnsi="Times New Roman"/>
                <w:sz w:val="20"/>
                <w:szCs w:val="20"/>
              </w:rPr>
            </w:pPr>
            <w:r w:rsidRPr="002A48B6">
              <w:rPr>
                <w:rFonts w:ascii="Times New Roman" w:hAnsi="Times New Roman"/>
                <w:b/>
                <w:sz w:val="20"/>
                <w:szCs w:val="20"/>
              </w:rPr>
              <w:t>Uwaga:</w:t>
            </w:r>
            <w:r w:rsidRPr="002A48B6">
              <w:rPr>
                <w:rFonts w:ascii="Times New Roman" w:hAnsi="Times New Roman"/>
                <w:sz w:val="20"/>
                <w:szCs w:val="20"/>
              </w:rPr>
              <w:t xml:space="preserve"> Na etapie realizacji umowy dopuszcza się zastosowanie sekcji grzałek o innej mocy niż wymagana, jednak za zgodą zamawiającego z uwzględnieniem §</w:t>
            </w:r>
            <w:r w:rsidR="00C83638">
              <w:rPr>
                <w:rFonts w:ascii="Times New Roman" w:hAnsi="Times New Roman"/>
                <w:sz w:val="20"/>
                <w:szCs w:val="20"/>
              </w:rPr>
              <w:t xml:space="preserve"> 12</w:t>
            </w:r>
            <w:r w:rsidRPr="002A48B6">
              <w:rPr>
                <w:rFonts w:ascii="Times New Roman" w:hAnsi="Times New Roman"/>
                <w:sz w:val="20"/>
                <w:szCs w:val="20"/>
              </w:rPr>
              <w:t xml:space="preserve"> ust. 1 pkt 5 lit a) lub b). Wykonawca zobowiązany jest wówczas przedstawić dokumentację, która potwierdzi prawidłowość bilansu energetycznego w pojeździe oraz wymaganą skuteczność układu ogrzewania.  </w:t>
            </w:r>
          </w:p>
        </w:tc>
      </w:tr>
      <w:tr w:rsidR="002B3500" w:rsidRPr="00DA493A" w:rsidTr="0040583D">
        <w:trPr>
          <w:trHeight w:val="804"/>
        </w:trPr>
        <w:tc>
          <w:tcPr>
            <w:tcW w:w="568" w:type="dxa"/>
            <w:vMerge w:val="restart"/>
            <w:tcBorders>
              <w:top w:val="single" w:sz="4" w:space="0" w:color="000000"/>
              <w:left w:val="single" w:sz="4" w:space="0" w:color="000000"/>
            </w:tcBorders>
            <w:vAlign w:val="center"/>
          </w:tcPr>
          <w:p w:rsidR="002B3500" w:rsidRPr="00C02BBF" w:rsidRDefault="002B3500"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3500" w:rsidRPr="00FC4A18" w:rsidRDefault="002B3500" w:rsidP="0044727B">
            <w:pPr>
              <w:autoSpaceDE w:val="0"/>
              <w:snapToGrid w:val="0"/>
              <w:jc w:val="center"/>
              <w:rPr>
                <w:rFonts w:ascii="Times New Roman" w:hAnsi="Times New Roman"/>
                <w:b/>
                <w:sz w:val="24"/>
              </w:rPr>
            </w:pPr>
            <w:r w:rsidRPr="00FC4A18">
              <w:rPr>
                <w:rFonts w:ascii="Times New Roman" w:hAnsi="Times New Roman"/>
                <w:b/>
                <w:sz w:val="24"/>
              </w:rPr>
              <w:t>Wentylacja</w:t>
            </w:r>
          </w:p>
          <w:p w:rsidR="002B3500" w:rsidRPr="00FC4A18" w:rsidRDefault="002B3500" w:rsidP="0044727B">
            <w:pPr>
              <w:autoSpaceDE w:val="0"/>
              <w:jc w:val="center"/>
              <w:rPr>
                <w:rFonts w:ascii="Times New Roman" w:hAnsi="Times New Roman"/>
                <w:b/>
                <w:sz w:val="24"/>
              </w:rPr>
            </w:pPr>
            <w:r w:rsidRPr="00FC4A18">
              <w:rPr>
                <w:rFonts w:ascii="Times New Roman" w:hAnsi="Times New Roman"/>
                <w:b/>
                <w:sz w:val="24"/>
              </w:rPr>
              <w:t>przestrzeni</w:t>
            </w:r>
          </w:p>
          <w:p w:rsidR="002B3500" w:rsidRPr="00DA493A" w:rsidRDefault="002B3500" w:rsidP="0044727B">
            <w:pPr>
              <w:snapToGrid w:val="0"/>
              <w:jc w:val="center"/>
              <w:rPr>
                <w:rFonts w:ascii="Times New Roman" w:hAnsi="Times New Roman"/>
                <w:sz w:val="24"/>
              </w:rPr>
            </w:pPr>
            <w:r w:rsidRPr="00FC4A18">
              <w:rPr>
                <w:rFonts w:ascii="Times New Roman" w:hAnsi="Times New Roman"/>
                <w:b/>
                <w:sz w:val="24"/>
              </w:rPr>
              <w:t>pasażerskiej</w:t>
            </w:r>
          </w:p>
        </w:tc>
        <w:tc>
          <w:tcPr>
            <w:tcW w:w="709" w:type="dxa"/>
            <w:tcBorders>
              <w:top w:val="single" w:sz="4" w:space="0" w:color="000000"/>
              <w:left w:val="single" w:sz="4" w:space="0" w:color="000000"/>
              <w:bottom w:val="single" w:sz="4" w:space="0" w:color="000000"/>
              <w:right w:val="single" w:sz="4" w:space="0" w:color="000000"/>
            </w:tcBorders>
            <w:vAlign w:val="center"/>
          </w:tcPr>
          <w:p w:rsidR="002B3500" w:rsidRPr="008876D6" w:rsidRDefault="002B3500" w:rsidP="00647426">
            <w:pPr>
              <w:pStyle w:val="Akapitzlist"/>
              <w:numPr>
                <w:ilvl w:val="0"/>
                <w:numId w:val="50"/>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3500" w:rsidRPr="00505A2E" w:rsidRDefault="002B3500" w:rsidP="00FC4A18">
            <w:pPr>
              <w:spacing w:before="120" w:after="120"/>
              <w:jc w:val="both"/>
              <w:rPr>
                <w:rFonts w:ascii="Times New Roman" w:hAnsi="Times New Roman"/>
                <w:sz w:val="24"/>
                <w:lang w:eastAsia="pl-PL"/>
              </w:rPr>
            </w:pPr>
            <w:r w:rsidRPr="00505A2E">
              <w:rPr>
                <w:rFonts w:ascii="Times New Roman" w:hAnsi="Times New Roman"/>
                <w:sz w:val="24"/>
                <w:lang w:eastAsia="pl-PL"/>
              </w:rPr>
              <w:t>Klimatyzacja składająca się z dwóch niezależnych układów: dla przestrzeni pasażerskiej i kabiny kierowcy.</w:t>
            </w:r>
          </w:p>
          <w:p w:rsidR="00A767A2" w:rsidRPr="00505A2E" w:rsidRDefault="00A767A2" w:rsidP="00A767A2">
            <w:pPr>
              <w:spacing w:before="120" w:after="120"/>
              <w:jc w:val="both"/>
              <w:rPr>
                <w:rFonts w:ascii="Times New Roman" w:hAnsi="Times New Roman"/>
                <w:sz w:val="24"/>
                <w:lang w:eastAsia="pl-PL"/>
              </w:rPr>
            </w:pPr>
            <w:r w:rsidRPr="00505A2E">
              <w:rPr>
                <w:rFonts w:ascii="Times New Roman" w:hAnsi="Times New Roman"/>
                <w:sz w:val="24"/>
                <w:lang w:eastAsia="pl-PL"/>
              </w:rPr>
              <w:t xml:space="preserve">Przez niezależny układ klimatyzacji zamawiający rozumie: </w:t>
            </w:r>
          </w:p>
          <w:p w:rsidR="00A767A2" w:rsidRPr="00505A2E" w:rsidRDefault="00A767A2" w:rsidP="00A767A2">
            <w:pPr>
              <w:spacing w:before="120" w:after="120"/>
              <w:jc w:val="both"/>
              <w:rPr>
                <w:rFonts w:ascii="Times New Roman" w:hAnsi="Times New Roman"/>
                <w:sz w:val="24"/>
                <w:lang w:eastAsia="pl-PL"/>
              </w:rPr>
            </w:pPr>
            <w:r w:rsidRPr="00505A2E">
              <w:rPr>
                <w:rFonts w:ascii="Times New Roman" w:hAnsi="Times New Roman"/>
                <w:sz w:val="24"/>
                <w:lang w:eastAsia="pl-PL"/>
              </w:rPr>
              <w:t>-wyposażony co najmniej w niżej wymienione oddzielne elementy:</w:t>
            </w:r>
          </w:p>
          <w:p w:rsidR="00A767A2" w:rsidRPr="00505A2E" w:rsidRDefault="00A767A2" w:rsidP="00A767A2">
            <w:pPr>
              <w:spacing w:before="120" w:after="120"/>
              <w:jc w:val="both"/>
              <w:rPr>
                <w:rFonts w:ascii="Times New Roman" w:hAnsi="Times New Roman"/>
                <w:sz w:val="24"/>
                <w:lang w:eastAsia="pl-PL"/>
              </w:rPr>
            </w:pPr>
            <w:r w:rsidRPr="00505A2E">
              <w:rPr>
                <w:rFonts w:ascii="Times New Roman" w:hAnsi="Times New Roman"/>
                <w:sz w:val="24"/>
                <w:lang w:eastAsia="pl-PL"/>
              </w:rPr>
              <w:t>•</w:t>
            </w:r>
            <w:r w:rsidRPr="00505A2E">
              <w:rPr>
                <w:rFonts w:ascii="Times New Roman" w:hAnsi="Times New Roman"/>
                <w:sz w:val="24"/>
                <w:lang w:eastAsia="pl-PL"/>
              </w:rPr>
              <w:tab/>
              <w:t>Sprężarkę z napędzającym ją silnikiem elektrycznym,</w:t>
            </w:r>
          </w:p>
          <w:p w:rsidR="00A767A2" w:rsidRPr="00505A2E" w:rsidRDefault="00A767A2" w:rsidP="00A767A2">
            <w:pPr>
              <w:spacing w:before="120" w:after="120"/>
              <w:jc w:val="both"/>
              <w:rPr>
                <w:rFonts w:ascii="Times New Roman" w:hAnsi="Times New Roman"/>
                <w:sz w:val="24"/>
                <w:lang w:eastAsia="pl-PL"/>
              </w:rPr>
            </w:pPr>
            <w:r w:rsidRPr="00505A2E">
              <w:rPr>
                <w:rFonts w:ascii="Times New Roman" w:hAnsi="Times New Roman"/>
                <w:sz w:val="24"/>
                <w:lang w:eastAsia="pl-PL"/>
              </w:rPr>
              <w:t>•</w:t>
            </w:r>
            <w:r w:rsidRPr="00505A2E">
              <w:rPr>
                <w:rFonts w:ascii="Times New Roman" w:hAnsi="Times New Roman"/>
                <w:sz w:val="24"/>
                <w:lang w:eastAsia="pl-PL"/>
              </w:rPr>
              <w:tab/>
              <w:t>Skraplacz,</w:t>
            </w:r>
          </w:p>
          <w:p w:rsidR="00A767A2" w:rsidRPr="00505A2E" w:rsidRDefault="00A767A2" w:rsidP="00A767A2">
            <w:pPr>
              <w:spacing w:before="120" w:after="120"/>
              <w:jc w:val="both"/>
              <w:rPr>
                <w:rFonts w:ascii="Times New Roman" w:hAnsi="Times New Roman"/>
                <w:sz w:val="24"/>
                <w:lang w:eastAsia="pl-PL"/>
              </w:rPr>
            </w:pPr>
            <w:r w:rsidRPr="00505A2E">
              <w:rPr>
                <w:rFonts w:ascii="Times New Roman" w:hAnsi="Times New Roman"/>
                <w:sz w:val="24"/>
                <w:lang w:eastAsia="pl-PL"/>
              </w:rPr>
              <w:t>•</w:t>
            </w:r>
            <w:r w:rsidRPr="00505A2E">
              <w:rPr>
                <w:rFonts w:ascii="Times New Roman" w:hAnsi="Times New Roman"/>
                <w:sz w:val="24"/>
                <w:lang w:eastAsia="pl-PL"/>
              </w:rPr>
              <w:tab/>
              <w:t>Parownik (lub parowniki),</w:t>
            </w:r>
          </w:p>
          <w:p w:rsidR="00A767A2" w:rsidRPr="00505A2E" w:rsidRDefault="00A767A2" w:rsidP="00A767A2">
            <w:pPr>
              <w:spacing w:before="120" w:after="120"/>
              <w:jc w:val="both"/>
              <w:rPr>
                <w:rFonts w:ascii="Times New Roman" w:hAnsi="Times New Roman"/>
                <w:sz w:val="24"/>
                <w:lang w:eastAsia="pl-PL"/>
              </w:rPr>
            </w:pPr>
            <w:r w:rsidRPr="00505A2E">
              <w:rPr>
                <w:rFonts w:ascii="Times New Roman" w:hAnsi="Times New Roman"/>
                <w:sz w:val="24"/>
                <w:lang w:eastAsia="pl-PL"/>
              </w:rPr>
              <w:t>•</w:t>
            </w:r>
            <w:r w:rsidRPr="00505A2E">
              <w:rPr>
                <w:rFonts w:ascii="Times New Roman" w:hAnsi="Times New Roman"/>
                <w:sz w:val="24"/>
                <w:lang w:eastAsia="pl-PL"/>
              </w:rPr>
              <w:tab/>
              <w:t xml:space="preserve">Zawór/zawory rozprężny/e, </w:t>
            </w:r>
          </w:p>
          <w:p w:rsidR="00A767A2" w:rsidRPr="00505A2E" w:rsidRDefault="00A767A2" w:rsidP="00A767A2">
            <w:pPr>
              <w:spacing w:before="120" w:after="120"/>
              <w:jc w:val="both"/>
              <w:rPr>
                <w:rFonts w:ascii="Times New Roman" w:hAnsi="Times New Roman"/>
                <w:sz w:val="24"/>
              </w:rPr>
            </w:pPr>
            <w:r w:rsidRPr="00505A2E">
              <w:rPr>
                <w:rFonts w:ascii="Times New Roman" w:hAnsi="Times New Roman"/>
                <w:sz w:val="24"/>
                <w:lang w:eastAsia="pl-PL"/>
              </w:rPr>
              <w:t>Tym samym zamawiający wymaga, aby układy klimatyzacji przestrzeni pasażerskiej i kabiny kierowcy wyposażone były w co najmniej oddzielne ww. elementy.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767A2" w:rsidRPr="00B53F82" w:rsidRDefault="00A767A2" w:rsidP="00A767A2">
            <w:pPr>
              <w:snapToGrid w:val="0"/>
              <w:spacing w:before="120" w:after="120"/>
              <w:ind w:right="214"/>
              <w:rPr>
                <w:rFonts w:ascii="Times New Roman" w:hAnsi="Times New Roman"/>
                <w:b/>
                <w:sz w:val="20"/>
              </w:rPr>
            </w:pPr>
            <w:r w:rsidRPr="00B53F82">
              <w:rPr>
                <w:rFonts w:ascii="Times New Roman" w:hAnsi="Times New Roman"/>
                <w:b/>
                <w:sz w:val="20"/>
              </w:rPr>
              <w:t>Producent klimatyzacji przestrzeni pasażerskiej: …</w:t>
            </w:r>
          </w:p>
          <w:p w:rsidR="00A767A2" w:rsidRPr="00B53F82" w:rsidRDefault="00A767A2" w:rsidP="00A767A2">
            <w:pPr>
              <w:snapToGrid w:val="0"/>
              <w:spacing w:before="120" w:after="120"/>
              <w:ind w:right="214"/>
              <w:rPr>
                <w:rFonts w:ascii="Times New Roman" w:hAnsi="Times New Roman"/>
                <w:b/>
                <w:sz w:val="20"/>
              </w:rPr>
            </w:pPr>
            <w:r w:rsidRPr="00B53F82">
              <w:rPr>
                <w:rFonts w:ascii="Times New Roman" w:hAnsi="Times New Roman"/>
                <w:b/>
                <w:sz w:val="20"/>
              </w:rPr>
              <w:t>Typ:…</w:t>
            </w:r>
          </w:p>
          <w:p w:rsidR="00A767A2" w:rsidRPr="00B53F82" w:rsidRDefault="00A767A2" w:rsidP="00A767A2">
            <w:pPr>
              <w:spacing w:before="120" w:after="120"/>
              <w:jc w:val="both"/>
              <w:rPr>
                <w:rFonts w:ascii="Times New Roman" w:hAnsi="Times New Roman"/>
                <w:b/>
                <w:sz w:val="20"/>
              </w:rPr>
            </w:pPr>
            <w:r w:rsidRPr="00B53F82">
              <w:rPr>
                <w:rFonts w:ascii="Times New Roman" w:hAnsi="Times New Roman"/>
                <w:b/>
                <w:sz w:val="20"/>
              </w:rPr>
              <w:t>Model:…</w:t>
            </w:r>
          </w:p>
          <w:p w:rsidR="00A767A2" w:rsidRPr="00B53F82" w:rsidRDefault="00A767A2" w:rsidP="00A767A2">
            <w:pPr>
              <w:snapToGrid w:val="0"/>
              <w:spacing w:before="120" w:after="120"/>
              <w:ind w:right="214"/>
              <w:rPr>
                <w:rFonts w:ascii="Times New Roman" w:hAnsi="Times New Roman"/>
                <w:b/>
                <w:sz w:val="20"/>
              </w:rPr>
            </w:pPr>
            <w:r w:rsidRPr="00B53F82">
              <w:rPr>
                <w:rFonts w:ascii="Times New Roman" w:hAnsi="Times New Roman"/>
                <w:b/>
                <w:sz w:val="20"/>
              </w:rPr>
              <w:t>Producent klimatyzacji kabiny kierowcy: …</w:t>
            </w:r>
          </w:p>
          <w:p w:rsidR="00A767A2" w:rsidRPr="00B53F82" w:rsidRDefault="00A767A2" w:rsidP="00A767A2">
            <w:pPr>
              <w:snapToGrid w:val="0"/>
              <w:spacing w:before="120" w:after="120"/>
              <w:ind w:right="214"/>
              <w:rPr>
                <w:rFonts w:ascii="Times New Roman" w:hAnsi="Times New Roman"/>
                <w:b/>
                <w:sz w:val="20"/>
              </w:rPr>
            </w:pPr>
            <w:r w:rsidRPr="00B53F82">
              <w:rPr>
                <w:rFonts w:ascii="Times New Roman" w:hAnsi="Times New Roman"/>
                <w:b/>
                <w:sz w:val="20"/>
              </w:rPr>
              <w:t>Typ:…</w:t>
            </w:r>
          </w:p>
          <w:p w:rsidR="00A767A2" w:rsidRPr="00B53F82" w:rsidRDefault="00A767A2" w:rsidP="00A767A2">
            <w:pPr>
              <w:spacing w:before="120" w:after="120"/>
              <w:jc w:val="both"/>
              <w:rPr>
                <w:rFonts w:ascii="Times New Roman" w:hAnsi="Times New Roman"/>
                <w:b/>
                <w:sz w:val="20"/>
              </w:rPr>
            </w:pPr>
            <w:r w:rsidRPr="00B53F82">
              <w:rPr>
                <w:rFonts w:ascii="Times New Roman" w:hAnsi="Times New Roman"/>
                <w:b/>
                <w:sz w:val="20"/>
              </w:rPr>
              <w:t>Model:…</w:t>
            </w:r>
          </w:p>
          <w:p w:rsidR="00A767A2" w:rsidRPr="00B53F82" w:rsidRDefault="00A767A2" w:rsidP="00A767A2">
            <w:pPr>
              <w:spacing w:before="120" w:after="120"/>
              <w:jc w:val="both"/>
              <w:rPr>
                <w:rFonts w:ascii="Times New Roman" w:hAnsi="Times New Roman"/>
                <w:b/>
                <w:sz w:val="20"/>
              </w:rPr>
            </w:pPr>
          </w:p>
          <w:p w:rsidR="002B3500" w:rsidRPr="00B53F82" w:rsidRDefault="002B3500" w:rsidP="00A767A2">
            <w:pPr>
              <w:pStyle w:val="Tekstpodstawowywcity31"/>
              <w:autoSpaceDE w:val="0"/>
              <w:snapToGrid w:val="0"/>
              <w:jc w:val="left"/>
              <w:rPr>
                <w:sz w:val="20"/>
                <w:szCs w:val="20"/>
              </w:rPr>
            </w:pPr>
          </w:p>
        </w:tc>
      </w:tr>
      <w:tr w:rsidR="002B3500" w:rsidRPr="00DA493A" w:rsidTr="0040583D">
        <w:trPr>
          <w:trHeight w:val="698"/>
        </w:trPr>
        <w:tc>
          <w:tcPr>
            <w:tcW w:w="568" w:type="dxa"/>
            <w:vMerge/>
            <w:tcBorders>
              <w:left w:val="single" w:sz="4" w:space="0" w:color="000000"/>
            </w:tcBorders>
            <w:vAlign w:val="center"/>
          </w:tcPr>
          <w:p w:rsidR="002B3500" w:rsidRPr="00C02BBF" w:rsidRDefault="002B350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2B3500" w:rsidRPr="00DA493A" w:rsidRDefault="002B3500"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3500" w:rsidRPr="008876D6" w:rsidRDefault="002B3500" w:rsidP="00647426">
            <w:pPr>
              <w:pStyle w:val="Akapitzlist"/>
              <w:numPr>
                <w:ilvl w:val="0"/>
                <w:numId w:val="5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3500" w:rsidRPr="007A0ADA" w:rsidRDefault="002B3500" w:rsidP="00FC4A18">
            <w:pPr>
              <w:spacing w:before="120" w:after="120"/>
              <w:jc w:val="both"/>
              <w:rPr>
                <w:rFonts w:ascii="Times New Roman" w:hAnsi="Times New Roman"/>
                <w:sz w:val="24"/>
                <w:lang w:eastAsia="pl-PL"/>
              </w:rPr>
            </w:pPr>
            <w:r w:rsidRPr="007A0ADA">
              <w:rPr>
                <w:rFonts w:ascii="Times New Roman" w:hAnsi="Times New Roman"/>
                <w:sz w:val="24"/>
                <w:lang w:eastAsia="pl-PL"/>
              </w:rPr>
              <w:t>Funkcja niezależnego sterowania pracą (np. regulacji temperatury) z kabiny kierowcy.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3500" w:rsidRPr="002A48B6" w:rsidRDefault="002B3500" w:rsidP="002A48B6">
            <w:pPr>
              <w:pStyle w:val="Tekstpodstawowywcity31"/>
              <w:autoSpaceDE w:val="0"/>
              <w:snapToGrid w:val="0"/>
              <w:jc w:val="left"/>
              <w:rPr>
                <w:sz w:val="20"/>
                <w:szCs w:val="20"/>
              </w:rPr>
            </w:pPr>
          </w:p>
        </w:tc>
      </w:tr>
      <w:tr w:rsidR="002B3500" w:rsidRPr="00DA493A" w:rsidTr="00C45E2A">
        <w:trPr>
          <w:trHeight w:val="7152"/>
        </w:trPr>
        <w:tc>
          <w:tcPr>
            <w:tcW w:w="568" w:type="dxa"/>
            <w:vMerge/>
            <w:tcBorders>
              <w:left w:val="single" w:sz="4" w:space="0" w:color="000000"/>
            </w:tcBorders>
            <w:vAlign w:val="center"/>
          </w:tcPr>
          <w:p w:rsidR="002B3500" w:rsidRPr="00C02BBF" w:rsidRDefault="002B350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2B3500" w:rsidRPr="00DA493A" w:rsidRDefault="002B3500" w:rsidP="0044727B">
            <w:pPr>
              <w:snapToGrid w:val="0"/>
              <w:jc w:val="center"/>
              <w:rPr>
                <w:rFonts w:ascii="Times New Roman" w:hAnsi="Times New Roman"/>
                <w:sz w:val="24"/>
              </w:rPr>
            </w:pPr>
          </w:p>
        </w:tc>
        <w:tc>
          <w:tcPr>
            <w:tcW w:w="709" w:type="dxa"/>
            <w:vMerge w:val="restart"/>
            <w:tcBorders>
              <w:top w:val="single" w:sz="4" w:space="0" w:color="000000"/>
              <w:left w:val="single" w:sz="4" w:space="0" w:color="000000"/>
              <w:right w:val="single" w:sz="4" w:space="0" w:color="000000"/>
            </w:tcBorders>
            <w:vAlign w:val="center"/>
          </w:tcPr>
          <w:p w:rsidR="002B3500" w:rsidRPr="008876D6" w:rsidRDefault="002B3500" w:rsidP="00647426">
            <w:pPr>
              <w:pStyle w:val="Akapitzlist"/>
              <w:numPr>
                <w:ilvl w:val="0"/>
                <w:numId w:val="50"/>
              </w:numPr>
              <w:snapToGrid w:val="0"/>
              <w:jc w:val="center"/>
              <w:rPr>
                <w:rFonts w:ascii="Times New Roman" w:hAnsi="Times New Roman"/>
                <w:sz w:val="24"/>
              </w:rPr>
            </w:pPr>
          </w:p>
        </w:tc>
        <w:tc>
          <w:tcPr>
            <w:tcW w:w="6237" w:type="dxa"/>
            <w:tcBorders>
              <w:top w:val="single" w:sz="4" w:space="0" w:color="000000"/>
              <w:left w:val="single" w:sz="4" w:space="0" w:color="000000"/>
            </w:tcBorders>
            <w:shd w:val="clear" w:color="auto" w:fill="auto"/>
            <w:vAlign w:val="center"/>
          </w:tcPr>
          <w:p w:rsidR="002B3500" w:rsidRPr="007A0ADA" w:rsidRDefault="002B3500" w:rsidP="00FC4A18">
            <w:pPr>
              <w:spacing w:before="120" w:after="120"/>
              <w:jc w:val="both"/>
              <w:rPr>
                <w:rFonts w:ascii="Times New Roman" w:hAnsi="Times New Roman"/>
                <w:sz w:val="24"/>
                <w:lang w:eastAsia="pl-PL"/>
              </w:rPr>
            </w:pPr>
            <w:r w:rsidRPr="007A0ADA">
              <w:rPr>
                <w:rFonts w:ascii="Times New Roman" w:hAnsi="Times New Roman"/>
                <w:sz w:val="24"/>
                <w:lang w:eastAsia="pl-PL"/>
              </w:rPr>
              <w:t>Klimatyzacja przestrzeni pasażerskiej:</w:t>
            </w:r>
          </w:p>
          <w:p w:rsidR="002B3500" w:rsidRPr="007A0ADA" w:rsidRDefault="002B3500" w:rsidP="00647426">
            <w:pPr>
              <w:pStyle w:val="Akapitzlist"/>
              <w:numPr>
                <w:ilvl w:val="0"/>
                <w:numId w:val="51"/>
              </w:numPr>
              <w:spacing w:before="120" w:after="120"/>
              <w:ind w:left="780" w:hanging="709"/>
              <w:jc w:val="both"/>
              <w:rPr>
                <w:rFonts w:ascii="Times New Roman" w:hAnsi="Times New Roman"/>
                <w:sz w:val="24"/>
                <w:lang w:eastAsia="pl-PL"/>
              </w:rPr>
            </w:pPr>
            <w:r w:rsidRPr="007A0ADA">
              <w:rPr>
                <w:rFonts w:ascii="Times New Roman" w:hAnsi="Times New Roman"/>
                <w:sz w:val="24"/>
                <w:lang w:eastAsia="pl-PL"/>
              </w:rPr>
              <w:t xml:space="preserve">Składająca się z dwóch agregatów chłodniczych o </w:t>
            </w:r>
            <w:r w:rsidR="00D24349">
              <w:rPr>
                <w:rFonts w:ascii="Times New Roman" w:hAnsi="Times New Roman"/>
                <w:sz w:val="24"/>
                <w:lang w:eastAsia="pl-PL"/>
              </w:rPr>
              <w:t xml:space="preserve">całkowitej </w:t>
            </w:r>
            <w:r w:rsidRPr="007A0ADA">
              <w:rPr>
                <w:rFonts w:ascii="Times New Roman" w:hAnsi="Times New Roman"/>
                <w:sz w:val="24"/>
                <w:lang w:eastAsia="pl-PL"/>
              </w:rPr>
              <w:t>zdolności</w:t>
            </w:r>
            <w:r w:rsidR="00D24349">
              <w:rPr>
                <w:rFonts w:ascii="Times New Roman" w:hAnsi="Times New Roman"/>
                <w:sz w:val="24"/>
                <w:lang w:eastAsia="pl-PL"/>
              </w:rPr>
              <w:t xml:space="preserve"> chłodniczej nie mniejszej niż 4</w:t>
            </w:r>
            <w:r w:rsidRPr="007A0ADA">
              <w:rPr>
                <w:rFonts w:ascii="Times New Roman" w:hAnsi="Times New Roman"/>
                <w:sz w:val="24"/>
                <w:lang w:eastAsia="pl-PL"/>
              </w:rPr>
              <w:t xml:space="preserve">4 kW oraz kanałów wentylacyjnych służących do równomiernego rozprowadzenia schłodzonego powietrza w przestrzeni pasażerskiej. </w:t>
            </w:r>
          </w:p>
          <w:p w:rsidR="002B3500" w:rsidRPr="007A0ADA" w:rsidRDefault="002B3500" w:rsidP="00647426">
            <w:pPr>
              <w:pStyle w:val="Akapitzlist"/>
              <w:numPr>
                <w:ilvl w:val="0"/>
                <w:numId w:val="51"/>
              </w:numPr>
              <w:spacing w:before="120" w:after="120"/>
              <w:ind w:left="780" w:hanging="709"/>
              <w:jc w:val="both"/>
              <w:rPr>
                <w:rFonts w:ascii="Times New Roman" w:hAnsi="Times New Roman"/>
                <w:sz w:val="24"/>
                <w:lang w:eastAsia="pl-PL"/>
              </w:rPr>
            </w:pPr>
            <w:r>
              <w:rPr>
                <w:rFonts w:ascii="Times New Roman" w:hAnsi="Times New Roman"/>
                <w:sz w:val="24"/>
                <w:lang w:eastAsia="pl-PL"/>
              </w:rPr>
              <w:t>M</w:t>
            </w:r>
            <w:r w:rsidRPr="007A0ADA">
              <w:rPr>
                <w:rFonts w:ascii="Times New Roman" w:hAnsi="Times New Roman"/>
                <w:sz w:val="24"/>
                <w:lang w:eastAsia="pl-PL"/>
              </w:rPr>
              <w:t>usi realizować następujące funkcje:</w:t>
            </w:r>
          </w:p>
          <w:p w:rsidR="002B3500" w:rsidRPr="007A0ADA" w:rsidRDefault="002B3500" w:rsidP="00647426">
            <w:pPr>
              <w:pStyle w:val="Akapitzlist"/>
              <w:numPr>
                <w:ilvl w:val="1"/>
                <w:numId w:val="55"/>
              </w:numPr>
              <w:spacing w:before="120" w:after="120"/>
              <w:ind w:left="922" w:hanging="284"/>
              <w:jc w:val="both"/>
              <w:rPr>
                <w:rFonts w:ascii="Times New Roman" w:hAnsi="Times New Roman"/>
                <w:sz w:val="24"/>
                <w:lang w:eastAsia="pl-PL"/>
              </w:rPr>
            </w:pPr>
            <w:r w:rsidRPr="007A0ADA">
              <w:rPr>
                <w:rFonts w:ascii="Times New Roman" w:hAnsi="Times New Roman"/>
                <w:sz w:val="24"/>
                <w:lang w:eastAsia="pl-PL"/>
              </w:rPr>
              <w:t>chłodzenia przestrzeni pasażerskiej schłodzonym powietrzem,</w:t>
            </w:r>
          </w:p>
          <w:p w:rsidR="002B3500" w:rsidRPr="007A0ADA" w:rsidRDefault="002B3500" w:rsidP="00647426">
            <w:pPr>
              <w:pStyle w:val="Akapitzlist"/>
              <w:numPr>
                <w:ilvl w:val="1"/>
                <w:numId w:val="55"/>
              </w:numPr>
              <w:spacing w:before="120" w:after="120"/>
              <w:ind w:left="922" w:hanging="284"/>
              <w:jc w:val="both"/>
              <w:rPr>
                <w:rFonts w:ascii="Times New Roman" w:hAnsi="Times New Roman"/>
                <w:sz w:val="24"/>
                <w:lang w:eastAsia="pl-PL"/>
              </w:rPr>
            </w:pPr>
            <w:r w:rsidRPr="007A0ADA">
              <w:rPr>
                <w:rFonts w:ascii="Times New Roman" w:hAnsi="Times New Roman"/>
                <w:sz w:val="24"/>
                <w:lang w:eastAsia="pl-PL"/>
              </w:rPr>
              <w:t xml:space="preserve">ogrzewania, gdzie źródłem ciepła jest płyn chłodzący z podstawowego układu ogrzewania, opisanego w punkcie 12 niniejszej specyfikacji technicznej, którego sterowanie sprzęgnięte jest z </w:t>
            </w:r>
            <w:r>
              <w:rPr>
                <w:rFonts w:ascii="Times New Roman" w:hAnsi="Times New Roman"/>
                <w:sz w:val="24"/>
                <w:lang w:eastAsia="pl-PL"/>
              </w:rPr>
              <w:t>podstawowym układem ogrzewania</w:t>
            </w:r>
            <w:r w:rsidRPr="007A0ADA">
              <w:rPr>
                <w:rFonts w:ascii="Times New Roman" w:hAnsi="Times New Roman"/>
                <w:b/>
                <w:i/>
                <w:sz w:val="24"/>
                <w:lang w:eastAsia="pl-PL"/>
              </w:rPr>
              <w:t>,</w:t>
            </w:r>
          </w:p>
          <w:p w:rsidR="002B3500" w:rsidRPr="007A0ADA" w:rsidRDefault="002B3500" w:rsidP="00647426">
            <w:pPr>
              <w:pStyle w:val="Akapitzlist"/>
              <w:numPr>
                <w:ilvl w:val="1"/>
                <w:numId w:val="55"/>
              </w:numPr>
              <w:spacing w:before="120" w:after="120"/>
              <w:ind w:left="922" w:hanging="284"/>
              <w:jc w:val="both"/>
              <w:rPr>
                <w:rFonts w:ascii="Times New Roman" w:hAnsi="Times New Roman"/>
                <w:b/>
                <w:i/>
                <w:sz w:val="24"/>
                <w:lang w:eastAsia="pl-PL"/>
              </w:rPr>
            </w:pPr>
            <w:r w:rsidRPr="007A0ADA">
              <w:rPr>
                <w:rFonts w:ascii="Times New Roman" w:hAnsi="Times New Roman"/>
                <w:sz w:val="24"/>
                <w:lang w:eastAsia="pl-PL"/>
              </w:rPr>
              <w:t>odszraniania</w:t>
            </w:r>
            <w:r w:rsidR="00765EC8">
              <w:rPr>
                <w:rFonts w:ascii="Times New Roman" w:hAnsi="Times New Roman"/>
                <w:sz w:val="24"/>
                <w:lang w:eastAsia="pl-PL"/>
              </w:rPr>
              <w:t xml:space="preserve"> i odparowania</w:t>
            </w:r>
            <w:r w:rsidRPr="007A0ADA">
              <w:rPr>
                <w:rFonts w:ascii="Times New Roman" w:hAnsi="Times New Roman"/>
                <w:sz w:val="24"/>
                <w:lang w:eastAsia="pl-PL"/>
              </w:rPr>
              <w:t>,</w:t>
            </w:r>
          </w:p>
          <w:p w:rsidR="002B3500" w:rsidRPr="00C45E2A" w:rsidRDefault="002B3500" w:rsidP="002B3500">
            <w:pPr>
              <w:pStyle w:val="Akapitzlist"/>
              <w:numPr>
                <w:ilvl w:val="1"/>
                <w:numId w:val="55"/>
              </w:numPr>
              <w:spacing w:before="120" w:after="120"/>
              <w:ind w:left="922" w:hanging="284"/>
              <w:jc w:val="both"/>
              <w:rPr>
                <w:rFonts w:ascii="Times New Roman" w:hAnsi="Times New Roman"/>
                <w:sz w:val="24"/>
                <w:lang w:eastAsia="pl-PL"/>
              </w:rPr>
            </w:pPr>
            <w:r w:rsidRPr="007A0ADA">
              <w:rPr>
                <w:rFonts w:ascii="Times New Roman" w:hAnsi="Times New Roman"/>
                <w:sz w:val="24"/>
                <w:lang w:eastAsia="pl-PL"/>
              </w:rPr>
              <w:t>wentylacji, działającej przy wyłączonej klimatyzacji, na zasadzie wtłaczania powietrza poprzez kanały wentylacyjne za pomocą wentylatorów agregatów chłodniczych. Wentylacja ta ma działać w sposób niezależny od układu wentylacji opisanego w pkt. 13.5 niniejszej specyfikacji.</w:t>
            </w:r>
          </w:p>
        </w:tc>
        <w:tc>
          <w:tcPr>
            <w:tcW w:w="1984" w:type="dxa"/>
            <w:gridSpan w:val="2"/>
            <w:tcBorders>
              <w:top w:val="single" w:sz="4" w:space="0" w:color="000000"/>
              <w:left w:val="single" w:sz="4" w:space="0" w:color="000000"/>
              <w:right w:val="single" w:sz="4" w:space="0" w:color="000000"/>
            </w:tcBorders>
            <w:vAlign w:val="center"/>
          </w:tcPr>
          <w:p w:rsidR="002B3500" w:rsidRPr="002A48B6" w:rsidRDefault="002B3500" w:rsidP="002A48B6">
            <w:pPr>
              <w:pStyle w:val="Tekstpodstawowywcity31"/>
              <w:autoSpaceDE w:val="0"/>
              <w:snapToGrid w:val="0"/>
              <w:jc w:val="left"/>
              <w:rPr>
                <w:b/>
                <w:color w:val="FF0000"/>
                <w:sz w:val="20"/>
                <w:szCs w:val="20"/>
              </w:rPr>
            </w:pPr>
          </w:p>
        </w:tc>
      </w:tr>
      <w:tr w:rsidR="005E4630" w:rsidRPr="00DA493A" w:rsidTr="00C45E2A">
        <w:trPr>
          <w:trHeight w:val="458"/>
        </w:trPr>
        <w:tc>
          <w:tcPr>
            <w:tcW w:w="568" w:type="dxa"/>
            <w:vMerge/>
            <w:tcBorders>
              <w:left w:val="single" w:sz="4" w:space="0" w:color="000000"/>
            </w:tcBorders>
            <w:vAlign w:val="center"/>
          </w:tcPr>
          <w:p w:rsidR="005E4630" w:rsidRPr="00C02BBF" w:rsidRDefault="005E463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5E4630" w:rsidRPr="00DA493A" w:rsidRDefault="005E4630" w:rsidP="0044727B">
            <w:pPr>
              <w:snapToGrid w:val="0"/>
              <w:jc w:val="center"/>
              <w:rPr>
                <w:rFonts w:ascii="Times New Roman" w:hAnsi="Times New Roman"/>
                <w:sz w:val="24"/>
              </w:rPr>
            </w:pPr>
          </w:p>
        </w:tc>
        <w:tc>
          <w:tcPr>
            <w:tcW w:w="709" w:type="dxa"/>
            <w:vMerge/>
            <w:tcBorders>
              <w:left w:val="single" w:sz="4" w:space="0" w:color="000000"/>
              <w:bottom w:val="single" w:sz="4" w:space="0" w:color="000000"/>
              <w:right w:val="single" w:sz="4" w:space="0" w:color="000000"/>
            </w:tcBorders>
            <w:vAlign w:val="center"/>
          </w:tcPr>
          <w:p w:rsidR="005E4630" w:rsidRPr="008876D6" w:rsidRDefault="005E4630" w:rsidP="00647426">
            <w:pPr>
              <w:pStyle w:val="Akapitzlist"/>
              <w:numPr>
                <w:ilvl w:val="0"/>
                <w:numId w:val="50"/>
              </w:numPr>
              <w:snapToGrid w:val="0"/>
              <w:jc w:val="center"/>
              <w:rPr>
                <w:rFonts w:ascii="Times New Roman" w:hAnsi="Times New Roman"/>
                <w:sz w:val="24"/>
              </w:rPr>
            </w:pPr>
          </w:p>
        </w:tc>
        <w:tc>
          <w:tcPr>
            <w:tcW w:w="6243" w:type="dxa"/>
            <w:gridSpan w:val="2"/>
            <w:tcBorders>
              <w:left w:val="single" w:sz="4" w:space="0" w:color="000000"/>
              <w:bottom w:val="single" w:sz="4" w:space="0" w:color="000000"/>
              <w:right w:val="single" w:sz="4" w:space="0" w:color="auto"/>
            </w:tcBorders>
            <w:shd w:val="clear" w:color="auto" w:fill="auto"/>
            <w:vAlign w:val="center"/>
          </w:tcPr>
          <w:p w:rsidR="005E4630" w:rsidRPr="00FE26BD" w:rsidRDefault="005E4630" w:rsidP="002A48B6">
            <w:pPr>
              <w:pStyle w:val="Tekstpodstawowywcity31"/>
              <w:autoSpaceDE w:val="0"/>
              <w:snapToGrid w:val="0"/>
              <w:ind w:left="0" w:firstLine="0"/>
              <w:rPr>
                <w:b/>
                <w:strike/>
                <w:sz w:val="24"/>
              </w:rPr>
            </w:pPr>
          </w:p>
        </w:tc>
        <w:tc>
          <w:tcPr>
            <w:tcW w:w="1978" w:type="dxa"/>
            <w:tcBorders>
              <w:left w:val="single" w:sz="4" w:space="0" w:color="auto"/>
              <w:bottom w:val="single" w:sz="4" w:space="0" w:color="000000"/>
              <w:right w:val="single" w:sz="4" w:space="0" w:color="000000"/>
            </w:tcBorders>
            <w:shd w:val="clear" w:color="auto" w:fill="auto"/>
            <w:vAlign w:val="center"/>
          </w:tcPr>
          <w:p w:rsidR="005E4630" w:rsidRPr="00FE26BD" w:rsidRDefault="005E4630" w:rsidP="002A48B6">
            <w:pPr>
              <w:pStyle w:val="Tekstpodstawowywcity31"/>
              <w:autoSpaceDE w:val="0"/>
              <w:snapToGrid w:val="0"/>
              <w:ind w:left="0" w:firstLine="0"/>
              <w:rPr>
                <w:b/>
                <w:strike/>
                <w:sz w:val="24"/>
              </w:rPr>
            </w:pPr>
          </w:p>
        </w:tc>
      </w:tr>
      <w:tr w:rsidR="002B3500" w:rsidRPr="00DA493A" w:rsidTr="0040583D">
        <w:trPr>
          <w:trHeight w:val="414"/>
        </w:trPr>
        <w:tc>
          <w:tcPr>
            <w:tcW w:w="568" w:type="dxa"/>
            <w:vMerge/>
            <w:tcBorders>
              <w:left w:val="single" w:sz="4" w:space="0" w:color="000000"/>
            </w:tcBorders>
            <w:vAlign w:val="center"/>
          </w:tcPr>
          <w:p w:rsidR="002B3500" w:rsidRPr="00C02BBF" w:rsidRDefault="002B350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2B3500" w:rsidRPr="00DA493A" w:rsidRDefault="002B3500"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3500" w:rsidRPr="008876D6" w:rsidRDefault="002B3500" w:rsidP="00647426">
            <w:pPr>
              <w:pStyle w:val="Akapitzlist"/>
              <w:numPr>
                <w:ilvl w:val="0"/>
                <w:numId w:val="5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shd w:val="clear" w:color="auto" w:fill="auto"/>
            <w:vAlign w:val="center"/>
          </w:tcPr>
          <w:p w:rsidR="002B3500" w:rsidRPr="007A0ADA" w:rsidRDefault="002B3500" w:rsidP="00FC4A18">
            <w:pPr>
              <w:spacing w:before="120" w:after="120"/>
              <w:jc w:val="both"/>
              <w:rPr>
                <w:rFonts w:ascii="Times New Roman" w:hAnsi="Times New Roman"/>
                <w:sz w:val="24"/>
                <w:lang w:eastAsia="pl-PL"/>
              </w:rPr>
            </w:pPr>
            <w:r w:rsidRPr="007A0ADA">
              <w:rPr>
                <w:rFonts w:ascii="Times New Roman" w:hAnsi="Times New Roman"/>
                <w:sz w:val="24"/>
              </w:rPr>
              <w:t>Sterowanie układem k</w:t>
            </w:r>
            <w:r w:rsidRPr="007A0ADA">
              <w:rPr>
                <w:rFonts w:ascii="Times New Roman" w:hAnsi="Times New Roman"/>
                <w:sz w:val="24"/>
                <w:lang w:eastAsia="pl-PL"/>
              </w:rPr>
              <w:t>limatyzacji i ogrzewania przestrzeni pasażerskiej i kabiny kierowcy:</w:t>
            </w:r>
          </w:p>
          <w:p w:rsidR="002B3500" w:rsidRPr="007A0ADA" w:rsidRDefault="002B3500" w:rsidP="00647426">
            <w:pPr>
              <w:pStyle w:val="Akapitzlist"/>
              <w:numPr>
                <w:ilvl w:val="0"/>
                <w:numId w:val="58"/>
              </w:numPr>
              <w:spacing w:before="120" w:after="120"/>
              <w:jc w:val="both"/>
              <w:rPr>
                <w:rFonts w:ascii="Times New Roman" w:hAnsi="Times New Roman"/>
                <w:sz w:val="24"/>
                <w:lang w:eastAsia="pl-PL"/>
              </w:rPr>
            </w:pPr>
            <w:r w:rsidRPr="007A0ADA">
              <w:rPr>
                <w:rFonts w:ascii="Times New Roman" w:hAnsi="Times New Roman"/>
                <w:sz w:val="24"/>
                <w:lang w:eastAsia="pl-PL"/>
              </w:rPr>
              <w:t>Za pomocą jednego panelu sterującego.</w:t>
            </w:r>
          </w:p>
          <w:p w:rsidR="002B3500" w:rsidRPr="00BD1389" w:rsidRDefault="002B3500" w:rsidP="00647426">
            <w:pPr>
              <w:pStyle w:val="Akapitzlist"/>
              <w:numPr>
                <w:ilvl w:val="0"/>
                <w:numId w:val="58"/>
              </w:numPr>
              <w:spacing w:before="120" w:after="120"/>
              <w:jc w:val="both"/>
              <w:rPr>
                <w:rFonts w:ascii="Times New Roman" w:hAnsi="Times New Roman"/>
                <w:b/>
                <w:sz w:val="24"/>
                <w:u w:val="single"/>
              </w:rPr>
            </w:pPr>
            <w:r w:rsidRPr="007A0ADA">
              <w:rPr>
                <w:rFonts w:ascii="Times New Roman" w:hAnsi="Times New Roman"/>
                <w:sz w:val="24"/>
                <w:lang w:eastAsia="pl-PL"/>
              </w:rPr>
              <w:t xml:space="preserve">Automatyczne w przestrzeni pasażerskiej, kiedy operator ustawia wyłącznie wymaganą temperaturę w przestrzeni pasażerskiej lub liczbę stopni, o jaką ma nastąpić obniżenie lub podwyższenie tej temperatury, a układ sterujący dobiera w sposób automatyczny, celem uzyskania jak najlepszego komfortu dla podróżnych, nastawy takich parametrów jak: intensywność chłodzenia/ogrzewania, natężenie nadmuchu powietrza, źródło pobieranego powietrza (z zewnątrz pojazdu, z wnętrza przestrzeni pasażerskiej lub w sposób mieszany). </w:t>
            </w:r>
            <w:r w:rsidRPr="007A0ADA">
              <w:rPr>
                <w:rFonts w:ascii="Times New Roman" w:hAnsi="Times New Roman"/>
                <w:sz w:val="24"/>
                <w:lang w:eastAsia="pl-PL"/>
              </w:rPr>
              <w:lastRenderedPageBreak/>
              <w:t>Ustawienie zadanej temperatury musi być realizowane za pomocą kombinacji naciśnięć kilku przycisków na panelu sterującym, tak żeby kierowca nie miał możliwości jej zmiany w prosty sposób.</w:t>
            </w:r>
            <w:r w:rsidRPr="007A0ADA">
              <w:rPr>
                <w:rFonts w:ascii="Times New Roman" w:hAnsi="Times New Roman"/>
                <w:sz w:val="24"/>
              </w:rPr>
              <w:t xml:space="preserve"> </w:t>
            </w:r>
            <w:r w:rsidR="00BD1389" w:rsidRPr="00C02BBF">
              <w:rPr>
                <w:rFonts w:ascii="Times New Roman" w:hAnsi="Times New Roman"/>
                <w:sz w:val="24"/>
              </w:rPr>
              <w:t>Na etapie realizacji umowy dopuszcza się zastosowanie innego rozwiązania niż wymagane, jednak za zgodą zamawiającego z u</w:t>
            </w:r>
            <w:r w:rsidR="00C83638">
              <w:rPr>
                <w:rFonts w:ascii="Times New Roman" w:hAnsi="Times New Roman"/>
                <w:sz w:val="24"/>
              </w:rPr>
              <w:t>względnieniem § 12</w:t>
            </w:r>
            <w:r w:rsidR="00BD1389" w:rsidRPr="00C02BBF">
              <w:rPr>
                <w:rFonts w:ascii="Times New Roman" w:hAnsi="Times New Roman"/>
                <w:sz w:val="24"/>
              </w:rPr>
              <w:t xml:space="preserve"> ust. 1 pkt 5 lit a) lub b) Wzoru umowy </w:t>
            </w:r>
          </w:p>
          <w:p w:rsidR="002B3500" w:rsidRDefault="002B3500" w:rsidP="00647426">
            <w:pPr>
              <w:pStyle w:val="Akapitzlist"/>
              <w:numPr>
                <w:ilvl w:val="0"/>
                <w:numId w:val="58"/>
              </w:numPr>
              <w:spacing w:before="120" w:after="120"/>
              <w:jc w:val="both"/>
              <w:rPr>
                <w:rFonts w:ascii="Times New Roman" w:hAnsi="Times New Roman"/>
                <w:sz w:val="24"/>
                <w:lang w:eastAsia="pl-PL"/>
              </w:rPr>
            </w:pPr>
            <w:r w:rsidRPr="007A0ADA">
              <w:rPr>
                <w:rFonts w:ascii="Times New Roman" w:hAnsi="Times New Roman"/>
                <w:sz w:val="24"/>
                <w:lang w:eastAsia="pl-PL"/>
              </w:rPr>
              <w:t>Manualne w kabinie kierowcy: umożliwiające operatorowi samodzielne ustawianie wszystkich parametrów pracy, tj. intensywności nadmuchu, temperatury wdmuchiwanego powietrza lub liczby stopni, o jaką ma nastąpić obniżenie lub podwyższenie tej temperatury.</w:t>
            </w:r>
          </w:p>
          <w:p w:rsidR="002B3500" w:rsidRPr="00263614" w:rsidRDefault="002B3500" w:rsidP="00647426">
            <w:pPr>
              <w:pStyle w:val="Akapitzlist"/>
              <w:numPr>
                <w:ilvl w:val="0"/>
                <w:numId w:val="58"/>
              </w:numPr>
              <w:spacing w:before="120" w:after="120"/>
              <w:jc w:val="both"/>
              <w:rPr>
                <w:rFonts w:ascii="Times New Roman" w:hAnsi="Times New Roman"/>
                <w:sz w:val="24"/>
                <w:lang w:eastAsia="pl-PL"/>
              </w:rPr>
            </w:pPr>
            <w:r w:rsidRPr="00263614">
              <w:rPr>
                <w:rFonts w:ascii="Times New Roman" w:eastAsia="Microsoft Sans Serif" w:hAnsi="Times New Roman"/>
                <w:sz w:val="24"/>
                <w:szCs w:val="24"/>
                <w:lang w:eastAsia="pl-PL" w:bidi="pl-PL"/>
              </w:rPr>
              <w:t>Klimatyzacja będzie włączana, gdy zewnętrzna temperatura powietrza przekroczy 22º C. Klimatyzacja ma umożliwić utrzymanie temperatury powietrza w przedziale pasażerskim według założeń:</w:t>
            </w:r>
          </w:p>
          <w:p w:rsidR="002B3500" w:rsidRPr="00263614" w:rsidRDefault="002B3500" w:rsidP="00647426">
            <w:pPr>
              <w:numPr>
                <w:ilvl w:val="1"/>
                <w:numId w:val="114"/>
              </w:numPr>
              <w:suppressAutoHyphens w:val="0"/>
              <w:ind w:left="638" w:hanging="218"/>
              <w:jc w:val="both"/>
              <w:rPr>
                <w:rFonts w:ascii="Times New Roman" w:eastAsia="Microsoft Sans Serif" w:hAnsi="Times New Roman"/>
                <w:sz w:val="24"/>
                <w:lang w:eastAsia="pl-PL" w:bidi="pl-PL"/>
              </w:rPr>
            </w:pPr>
            <w:r w:rsidRPr="00263614">
              <w:rPr>
                <w:rFonts w:ascii="Times New Roman" w:eastAsia="Microsoft Sans Serif" w:hAnsi="Times New Roman"/>
                <w:sz w:val="24"/>
                <w:lang w:eastAsia="pl-PL" w:bidi="pl-PL"/>
              </w:rPr>
              <w:t>przy temperaturze zewnętrznej od 22,1 º C do 26 º C – utrzymanie średniej temperatury przestrzeni pasażerskiej 22 º C,</w:t>
            </w:r>
          </w:p>
          <w:p w:rsidR="002B3500" w:rsidRPr="007A0ADA" w:rsidRDefault="002B3500" w:rsidP="00647426">
            <w:pPr>
              <w:numPr>
                <w:ilvl w:val="0"/>
                <w:numId w:val="114"/>
              </w:numPr>
              <w:suppressAutoHyphens w:val="0"/>
              <w:jc w:val="both"/>
              <w:rPr>
                <w:rFonts w:ascii="Times New Roman" w:hAnsi="Times New Roman"/>
                <w:sz w:val="24"/>
                <w:lang w:eastAsia="pl-PL"/>
              </w:rPr>
            </w:pPr>
            <w:r w:rsidRPr="00263614">
              <w:rPr>
                <w:rFonts w:ascii="Times New Roman" w:eastAsia="Microsoft Sans Serif" w:hAnsi="Times New Roman"/>
                <w:sz w:val="24"/>
                <w:lang w:eastAsia="pl-PL" w:bidi="pl-PL"/>
              </w:rPr>
              <w:t>przy temperaturze zewnętrznej przekraczającej 26 º C – utrzymanie średniej temperatury przestrzeni pasażerskiej niższej co najmniej o 4 º C względem temper</w:t>
            </w:r>
            <w:r>
              <w:rPr>
                <w:rFonts w:ascii="Times New Roman" w:eastAsia="Microsoft Sans Serif" w:hAnsi="Times New Roman"/>
                <w:sz w:val="24"/>
                <w:lang w:eastAsia="pl-PL" w:bidi="pl-PL"/>
              </w:rPr>
              <w:t>atury zewnętrznej.</w:t>
            </w:r>
          </w:p>
        </w:tc>
        <w:tc>
          <w:tcPr>
            <w:tcW w:w="1984" w:type="dxa"/>
            <w:gridSpan w:val="2"/>
            <w:tcBorders>
              <w:top w:val="single" w:sz="4" w:space="0" w:color="000000"/>
              <w:left w:val="single" w:sz="4" w:space="0" w:color="000000"/>
              <w:right w:val="single" w:sz="4" w:space="0" w:color="000000"/>
            </w:tcBorders>
            <w:vAlign w:val="center"/>
          </w:tcPr>
          <w:p w:rsidR="002B3500" w:rsidRPr="002A48B6" w:rsidRDefault="002B3500" w:rsidP="002A48B6">
            <w:pPr>
              <w:pStyle w:val="Tekstpodstawowywcity31"/>
              <w:autoSpaceDE w:val="0"/>
              <w:snapToGrid w:val="0"/>
              <w:ind w:left="0" w:firstLine="0"/>
              <w:jc w:val="left"/>
              <w:rPr>
                <w:sz w:val="20"/>
                <w:szCs w:val="20"/>
              </w:rPr>
            </w:pPr>
          </w:p>
        </w:tc>
      </w:tr>
      <w:tr w:rsidR="002B3500" w:rsidRPr="00DA493A" w:rsidTr="003C6C29">
        <w:trPr>
          <w:trHeight w:val="1536"/>
        </w:trPr>
        <w:tc>
          <w:tcPr>
            <w:tcW w:w="568" w:type="dxa"/>
            <w:vMerge/>
            <w:tcBorders>
              <w:left w:val="single" w:sz="4" w:space="0" w:color="000000"/>
            </w:tcBorders>
            <w:vAlign w:val="center"/>
          </w:tcPr>
          <w:p w:rsidR="002B3500" w:rsidRPr="00C02BBF" w:rsidRDefault="002B350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2B3500" w:rsidRPr="00DA493A" w:rsidRDefault="002B3500" w:rsidP="0044727B">
            <w:pPr>
              <w:snapToGrid w:val="0"/>
              <w:jc w:val="center"/>
              <w:rPr>
                <w:rFonts w:ascii="Times New Roman" w:hAnsi="Times New Roman"/>
                <w:sz w:val="24"/>
              </w:rPr>
            </w:pPr>
          </w:p>
        </w:tc>
        <w:tc>
          <w:tcPr>
            <w:tcW w:w="709" w:type="dxa"/>
            <w:vMerge w:val="restart"/>
            <w:tcBorders>
              <w:top w:val="single" w:sz="4" w:space="0" w:color="000000"/>
              <w:left w:val="single" w:sz="4" w:space="0" w:color="000000"/>
              <w:right w:val="single" w:sz="4" w:space="0" w:color="000000"/>
            </w:tcBorders>
            <w:vAlign w:val="center"/>
          </w:tcPr>
          <w:p w:rsidR="002B3500" w:rsidRPr="008876D6" w:rsidRDefault="002B3500" w:rsidP="00647426">
            <w:pPr>
              <w:pStyle w:val="Akapitzlist"/>
              <w:numPr>
                <w:ilvl w:val="0"/>
                <w:numId w:val="50"/>
              </w:numPr>
              <w:snapToGrid w:val="0"/>
              <w:jc w:val="center"/>
              <w:rPr>
                <w:rFonts w:ascii="Times New Roman" w:hAnsi="Times New Roman"/>
                <w:sz w:val="24"/>
              </w:rPr>
            </w:pPr>
          </w:p>
        </w:tc>
        <w:tc>
          <w:tcPr>
            <w:tcW w:w="6237" w:type="dxa"/>
            <w:tcBorders>
              <w:top w:val="single" w:sz="4" w:space="0" w:color="auto"/>
              <w:left w:val="single" w:sz="4" w:space="0" w:color="000000"/>
            </w:tcBorders>
            <w:shd w:val="clear" w:color="auto" w:fill="auto"/>
            <w:vAlign w:val="center"/>
          </w:tcPr>
          <w:p w:rsidR="002B3500" w:rsidRPr="007A0ADA" w:rsidRDefault="002B3500" w:rsidP="00FC4A18">
            <w:pPr>
              <w:spacing w:before="120" w:after="120"/>
              <w:jc w:val="both"/>
              <w:rPr>
                <w:rFonts w:ascii="Times New Roman" w:hAnsi="Times New Roman"/>
                <w:sz w:val="24"/>
              </w:rPr>
            </w:pPr>
            <w:r w:rsidRPr="007A0ADA">
              <w:rPr>
                <w:rFonts w:ascii="Times New Roman" w:hAnsi="Times New Roman"/>
                <w:sz w:val="24"/>
              </w:rPr>
              <w:t xml:space="preserve">Układ wentylacji wymuszonej (niezależny od układu klimatyzacji), składający się z 4 wentylatorów mechanicznych nawiewno – wyciągowych, zabudowanych w przedniej i tylnej części pojazdu. </w:t>
            </w:r>
          </w:p>
        </w:tc>
        <w:tc>
          <w:tcPr>
            <w:tcW w:w="1984" w:type="dxa"/>
            <w:gridSpan w:val="2"/>
            <w:tcBorders>
              <w:top w:val="single" w:sz="4" w:space="0" w:color="auto"/>
              <w:left w:val="single" w:sz="4" w:space="0" w:color="000000"/>
              <w:right w:val="single" w:sz="4" w:space="0" w:color="000000"/>
            </w:tcBorders>
            <w:vAlign w:val="center"/>
          </w:tcPr>
          <w:p w:rsidR="002B3500" w:rsidRPr="002A48B6" w:rsidRDefault="002B3500" w:rsidP="002A48B6">
            <w:pPr>
              <w:pStyle w:val="Tekstpodstawowywcity31"/>
              <w:autoSpaceDE w:val="0"/>
              <w:snapToGrid w:val="0"/>
              <w:ind w:left="0" w:firstLine="0"/>
              <w:jc w:val="left"/>
              <w:rPr>
                <w:sz w:val="20"/>
                <w:szCs w:val="20"/>
              </w:rPr>
            </w:pPr>
          </w:p>
        </w:tc>
      </w:tr>
      <w:tr w:rsidR="002B3500" w:rsidRPr="00DA493A" w:rsidTr="003C6C29">
        <w:trPr>
          <w:trHeight w:val="1319"/>
        </w:trPr>
        <w:tc>
          <w:tcPr>
            <w:tcW w:w="568" w:type="dxa"/>
            <w:vMerge/>
            <w:tcBorders>
              <w:left w:val="single" w:sz="4" w:space="0" w:color="000000"/>
            </w:tcBorders>
            <w:vAlign w:val="center"/>
          </w:tcPr>
          <w:p w:rsidR="002B3500" w:rsidRPr="00C02BBF" w:rsidRDefault="002B350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2B3500" w:rsidRPr="00DA493A" w:rsidRDefault="002B3500" w:rsidP="0044727B">
            <w:pPr>
              <w:snapToGrid w:val="0"/>
              <w:jc w:val="center"/>
              <w:rPr>
                <w:rFonts w:ascii="Times New Roman" w:hAnsi="Times New Roman"/>
                <w:sz w:val="24"/>
              </w:rPr>
            </w:pPr>
          </w:p>
        </w:tc>
        <w:tc>
          <w:tcPr>
            <w:tcW w:w="709" w:type="dxa"/>
            <w:vMerge/>
            <w:tcBorders>
              <w:left w:val="single" w:sz="4" w:space="0" w:color="000000"/>
              <w:right w:val="single" w:sz="4" w:space="0" w:color="000000"/>
            </w:tcBorders>
            <w:vAlign w:val="center"/>
          </w:tcPr>
          <w:p w:rsidR="002B3500" w:rsidRPr="008876D6" w:rsidRDefault="002B3500" w:rsidP="00647426">
            <w:pPr>
              <w:pStyle w:val="Akapitzlist"/>
              <w:numPr>
                <w:ilvl w:val="0"/>
                <w:numId w:val="50"/>
              </w:numPr>
              <w:snapToGrid w:val="0"/>
              <w:jc w:val="center"/>
              <w:rPr>
                <w:rFonts w:ascii="Times New Roman" w:hAnsi="Times New Roman"/>
                <w:sz w:val="24"/>
              </w:rPr>
            </w:pPr>
          </w:p>
        </w:tc>
        <w:tc>
          <w:tcPr>
            <w:tcW w:w="8221" w:type="dxa"/>
            <w:gridSpan w:val="3"/>
            <w:tcBorders>
              <w:top w:val="single" w:sz="4" w:space="0" w:color="auto"/>
              <w:left w:val="single" w:sz="4" w:space="0" w:color="000000"/>
              <w:right w:val="single" w:sz="4" w:space="0" w:color="000000"/>
            </w:tcBorders>
            <w:shd w:val="clear" w:color="auto" w:fill="auto"/>
            <w:vAlign w:val="center"/>
          </w:tcPr>
          <w:p w:rsidR="002B3500" w:rsidRPr="002A48B6" w:rsidRDefault="002B3500" w:rsidP="002A48B6">
            <w:pPr>
              <w:pStyle w:val="Tekstpodstawowywcity31"/>
              <w:autoSpaceDE w:val="0"/>
              <w:snapToGrid w:val="0"/>
              <w:ind w:left="0" w:firstLine="0"/>
              <w:jc w:val="left"/>
              <w:rPr>
                <w:sz w:val="24"/>
              </w:rPr>
            </w:pPr>
          </w:p>
          <w:p w:rsidR="002B3500" w:rsidRPr="002A48B6" w:rsidRDefault="002B3500" w:rsidP="002A48B6">
            <w:pPr>
              <w:pStyle w:val="Tekstpodstawowywcity31"/>
              <w:autoSpaceDE w:val="0"/>
              <w:snapToGrid w:val="0"/>
              <w:ind w:left="0" w:firstLine="0"/>
              <w:rPr>
                <w:sz w:val="20"/>
                <w:szCs w:val="20"/>
              </w:rPr>
            </w:pPr>
            <w:r w:rsidRPr="002A48B6">
              <w:rPr>
                <w:sz w:val="24"/>
              </w:rPr>
              <w:t>Na etapie realizacji umowy dopuszcza się inną liczbę wentylatorów, jednak wymaga to pisemnej zgody zamawiającego z u</w:t>
            </w:r>
            <w:r w:rsidR="00C83638">
              <w:rPr>
                <w:sz w:val="24"/>
              </w:rPr>
              <w:t>względnieniem § 12</w:t>
            </w:r>
            <w:r w:rsidRPr="002A48B6">
              <w:rPr>
                <w:sz w:val="24"/>
              </w:rPr>
              <w:t xml:space="preserve"> ust. 1 pkt 5 lit a) lub b). Wykonawca zobowiązany jest wówczas przedstawić dokumentację, która potwierdzi wystarczającą skuteczność tego układu.</w:t>
            </w:r>
          </w:p>
        </w:tc>
      </w:tr>
      <w:tr w:rsidR="002B3500" w:rsidRPr="00DA493A" w:rsidTr="002B3500">
        <w:trPr>
          <w:trHeight w:val="236"/>
        </w:trPr>
        <w:tc>
          <w:tcPr>
            <w:tcW w:w="568" w:type="dxa"/>
            <w:vMerge/>
            <w:tcBorders>
              <w:left w:val="single" w:sz="4" w:space="0" w:color="000000"/>
            </w:tcBorders>
            <w:vAlign w:val="center"/>
          </w:tcPr>
          <w:p w:rsidR="002B3500" w:rsidRPr="00C02BBF" w:rsidRDefault="002B3500" w:rsidP="00647426">
            <w:pPr>
              <w:pStyle w:val="Akapitzlist"/>
              <w:numPr>
                <w:ilvl w:val="0"/>
                <w:numId w:val="46"/>
              </w:numPr>
              <w:rPr>
                <w:rFonts w:ascii="Times New Roman" w:hAnsi="Times New Roman"/>
                <w:color w:val="000000"/>
              </w:rPr>
            </w:pPr>
          </w:p>
        </w:tc>
        <w:tc>
          <w:tcPr>
            <w:tcW w:w="1559" w:type="dxa"/>
            <w:vMerge/>
            <w:tcBorders>
              <w:left w:val="single" w:sz="4" w:space="0" w:color="000000"/>
            </w:tcBorders>
            <w:vAlign w:val="center"/>
          </w:tcPr>
          <w:p w:rsidR="002B3500" w:rsidRPr="00DA493A" w:rsidRDefault="002B3500"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3500" w:rsidRPr="008876D6" w:rsidRDefault="002B3500" w:rsidP="00647426">
            <w:pPr>
              <w:pStyle w:val="Akapitzlist"/>
              <w:numPr>
                <w:ilvl w:val="0"/>
                <w:numId w:val="50"/>
              </w:numPr>
              <w:snapToGrid w:val="0"/>
              <w:jc w:val="center"/>
              <w:rPr>
                <w:rFonts w:ascii="Times New Roman" w:hAnsi="Times New Roman"/>
                <w:sz w:val="24"/>
              </w:rPr>
            </w:pPr>
          </w:p>
        </w:tc>
        <w:tc>
          <w:tcPr>
            <w:tcW w:w="6237" w:type="dxa"/>
            <w:tcBorders>
              <w:top w:val="single" w:sz="4" w:space="0" w:color="auto"/>
              <w:left w:val="single" w:sz="4" w:space="0" w:color="000000"/>
              <w:right w:val="single" w:sz="4" w:space="0" w:color="auto"/>
            </w:tcBorders>
            <w:shd w:val="clear" w:color="auto" w:fill="auto"/>
            <w:vAlign w:val="center"/>
          </w:tcPr>
          <w:p w:rsidR="002B3500" w:rsidRPr="007A0ADA" w:rsidRDefault="00AF7551" w:rsidP="00FC4A18">
            <w:pPr>
              <w:spacing w:before="120" w:after="120"/>
              <w:jc w:val="both"/>
              <w:rPr>
                <w:rFonts w:ascii="Times New Roman" w:hAnsi="Times New Roman"/>
                <w:sz w:val="24"/>
              </w:rPr>
            </w:pPr>
            <w:r>
              <w:rPr>
                <w:rFonts w:ascii="Times New Roman" w:hAnsi="Times New Roman"/>
                <w:sz w:val="24"/>
              </w:rPr>
              <w:t>Zaleca się aby p</w:t>
            </w:r>
            <w:r w:rsidR="002B3500" w:rsidRPr="007A0ADA">
              <w:rPr>
                <w:rFonts w:ascii="Times New Roman" w:hAnsi="Times New Roman"/>
                <w:sz w:val="24"/>
              </w:rPr>
              <w:t xml:space="preserve">raca układu klimatyzacji, a w szczególności zasilanie sprężarek </w:t>
            </w:r>
            <w:r>
              <w:rPr>
                <w:rFonts w:ascii="Times New Roman" w:hAnsi="Times New Roman"/>
                <w:sz w:val="24"/>
              </w:rPr>
              <w:t>była podtrzymywana</w:t>
            </w:r>
            <w:r w:rsidR="002B3500" w:rsidRPr="007A0ADA">
              <w:rPr>
                <w:rFonts w:ascii="Times New Roman" w:hAnsi="Times New Roman"/>
                <w:sz w:val="24"/>
              </w:rPr>
              <w:t xml:space="preserve"> podczas przejazdu przez izolatory sekcyjne sieci trakcyjnej przy założeniu, że: </w:t>
            </w:r>
            <w:r w:rsidR="002B3500" w:rsidRPr="007A0ADA">
              <w:rPr>
                <w:rFonts w:ascii="Times New Roman" w:hAnsi="Times New Roman"/>
                <w:b/>
                <w:sz w:val="24"/>
              </w:rPr>
              <w:t>długość izolatora wynosi nie mniej</w:t>
            </w:r>
            <w:r w:rsidR="00E520E4">
              <w:rPr>
                <w:rFonts w:ascii="Times New Roman" w:hAnsi="Times New Roman"/>
                <w:b/>
                <w:sz w:val="24"/>
              </w:rPr>
              <w:t>,</w:t>
            </w:r>
            <w:r w:rsidR="002B3500" w:rsidRPr="007A0ADA">
              <w:rPr>
                <w:rFonts w:ascii="Times New Roman" w:hAnsi="Times New Roman"/>
                <w:b/>
                <w:sz w:val="24"/>
              </w:rPr>
              <w:t xml:space="preserve"> niż 4000 mm, a prędkość przejazdu jest nie większa niż 15 km/h</w:t>
            </w:r>
            <w:r w:rsidR="002B3500" w:rsidRPr="007A0ADA">
              <w:rPr>
                <w:rFonts w:ascii="Times New Roman" w:hAnsi="Times New Roman"/>
                <w:sz w:val="24"/>
              </w:rPr>
              <w:t>. Podczas przejazdu przez izolatory grzałki, o których mowa w pkt. 12.3 muszą być wyłączane.</w:t>
            </w:r>
          </w:p>
          <w:p w:rsidR="002B3500" w:rsidRPr="007A0ADA" w:rsidRDefault="002B3500" w:rsidP="00FC4A18">
            <w:pPr>
              <w:spacing w:before="120" w:after="120"/>
              <w:jc w:val="both"/>
              <w:rPr>
                <w:rFonts w:ascii="Times New Roman" w:hAnsi="Times New Roman"/>
                <w:sz w:val="24"/>
              </w:rPr>
            </w:pPr>
            <w:r w:rsidRPr="007A0ADA">
              <w:rPr>
                <w:rFonts w:ascii="Times New Roman" w:hAnsi="Times New Roman"/>
                <w:sz w:val="24"/>
              </w:rPr>
              <w:lastRenderedPageBreak/>
              <w:t>Musi istnieć możliwość wprowadzenia zmian w funkcjonalności układu realizującego funkcję podtrzymania zasilania w trakcie jego eksploatacji, na wniosek zamawiającego.</w:t>
            </w:r>
            <w:r w:rsidR="006F634A">
              <w:rPr>
                <w:rFonts w:ascii="Times New Roman" w:hAnsi="Times New Roman"/>
                <w:sz w:val="24"/>
              </w:rPr>
              <w:t xml:space="preserve"> </w:t>
            </w:r>
            <w:r w:rsidR="006F634A" w:rsidRPr="006F634A">
              <w:rPr>
                <w:rFonts w:ascii="Times New Roman" w:hAnsi="Times New Roman"/>
                <w:color w:val="7030A0"/>
                <w:sz w:val="24"/>
              </w:rPr>
              <w:t>Koszty zmian ponosi zamawiający</w:t>
            </w:r>
            <w:r w:rsidRPr="006F634A">
              <w:rPr>
                <w:rFonts w:ascii="Times New Roman" w:hAnsi="Times New Roman"/>
                <w:color w:val="7030A0"/>
                <w:sz w:val="24"/>
              </w:rPr>
              <w:t>.</w:t>
            </w:r>
          </w:p>
          <w:p w:rsidR="002B3500" w:rsidRPr="00880A34" w:rsidRDefault="002B3500" w:rsidP="00FC4A18">
            <w:pPr>
              <w:spacing w:before="120" w:after="120"/>
              <w:jc w:val="both"/>
              <w:rPr>
                <w:rFonts w:ascii="Times New Roman" w:hAnsi="Times New Roman"/>
                <w:i/>
                <w:sz w:val="24"/>
                <w:highlight w:val="yellow"/>
              </w:rPr>
            </w:pPr>
            <w:r w:rsidRPr="007A0ADA">
              <w:rPr>
                <w:rFonts w:ascii="Times New Roman" w:hAnsi="Times New Roman"/>
                <w:sz w:val="24"/>
              </w:rPr>
              <w:t>W przypadku realizacji funkcji układu podtrzymania zasilania sprężarek układu klimatyzacji, działającego na zasadzie podhamowywania pojazdu, nie może występować obniżenie komfortu jazdy podróżnych (występowanie gwałtownego podhamowania pojazdu).</w:t>
            </w:r>
          </w:p>
        </w:tc>
        <w:tc>
          <w:tcPr>
            <w:tcW w:w="1984" w:type="dxa"/>
            <w:gridSpan w:val="2"/>
            <w:tcBorders>
              <w:top w:val="single" w:sz="4" w:space="0" w:color="auto"/>
              <w:left w:val="single" w:sz="4" w:space="0" w:color="auto"/>
              <w:right w:val="single" w:sz="4" w:space="0" w:color="000000"/>
            </w:tcBorders>
            <w:vAlign w:val="center"/>
          </w:tcPr>
          <w:p w:rsidR="002B3500" w:rsidRPr="002A48B6" w:rsidRDefault="002B3500" w:rsidP="002A48B6">
            <w:pPr>
              <w:pStyle w:val="Tekstpodstawowywcity31"/>
              <w:autoSpaceDE w:val="0"/>
              <w:snapToGrid w:val="0"/>
              <w:ind w:left="0" w:firstLine="0"/>
              <w:jc w:val="left"/>
              <w:rPr>
                <w:b/>
                <w:sz w:val="20"/>
                <w:szCs w:val="20"/>
              </w:rPr>
            </w:pPr>
          </w:p>
        </w:tc>
      </w:tr>
      <w:tr w:rsidR="002B2363" w:rsidRPr="00DA493A" w:rsidTr="002B3500">
        <w:trPr>
          <w:trHeight w:val="572"/>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FC4A18" w:rsidRDefault="002B2363" w:rsidP="0044727B">
            <w:pPr>
              <w:snapToGrid w:val="0"/>
              <w:jc w:val="center"/>
              <w:rPr>
                <w:rFonts w:ascii="Times New Roman" w:hAnsi="Times New Roman"/>
                <w:b/>
                <w:sz w:val="24"/>
              </w:rPr>
            </w:pPr>
            <w:r w:rsidRPr="00FC4A18">
              <w:rPr>
                <w:rFonts w:ascii="Times New Roman" w:hAnsi="Times New Roman"/>
                <w:b/>
                <w:sz w:val="24"/>
              </w:rPr>
              <w:t>System odbioru prądu</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right w:val="single" w:sz="4" w:space="0" w:color="auto"/>
            </w:tcBorders>
            <w:vAlign w:val="center"/>
          </w:tcPr>
          <w:p w:rsidR="002B2363" w:rsidRPr="00DA493A" w:rsidRDefault="002B2363" w:rsidP="00FC4A18">
            <w:pPr>
              <w:snapToGrid w:val="0"/>
              <w:spacing w:before="120" w:after="120"/>
              <w:jc w:val="both"/>
              <w:rPr>
                <w:rFonts w:ascii="Times New Roman" w:hAnsi="Times New Roman"/>
                <w:sz w:val="24"/>
              </w:rPr>
            </w:pPr>
            <w:r w:rsidRPr="00DA493A">
              <w:rPr>
                <w:rFonts w:ascii="Times New Roman" w:hAnsi="Times New Roman"/>
                <w:sz w:val="24"/>
              </w:rPr>
              <w:t>Zapewniający niezawodny odbiór prądu przy jeździe w odległości co najmniej 4,5 m od osi przewodów trakcyjnych.</w:t>
            </w:r>
          </w:p>
        </w:tc>
        <w:tc>
          <w:tcPr>
            <w:tcW w:w="1984" w:type="dxa"/>
            <w:gridSpan w:val="2"/>
            <w:tcBorders>
              <w:top w:val="single" w:sz="4" w:space="0" w:color="000000"/>
              <w:left w:val="single" w:sz="4" w:space="0" w:color="auto"/>
              <w:bottom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40583D">
        <w:trPr>
          <w:trHeight w:val="83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FC4A18">
            <w:pPr>
              <w:spacing w:before="120" w:after="120"/>
              <w:jc w:val="both"/>
              <w:rPr>
                <w:rFonts w:ascii="Times New Roman" w:hAnsi="Times New Roman"/>
                <w:sz w:val="24"/>
              </w:rPr>
            </w:pPr>
            <w:r w:rsidRPr="00DA493A">
              <w:rPr>
                <w:rFonts w:ascii="Times New Roman" w:hAnsi="Times New Roman"/>
                <w:sz w:val="24"/>
              </w:rPr>
              <w:t>Zapewniający łatwą kontrolę i wymianę wkładek odbieraków prądu, bez użycia dodatkowych przyrządów, zarówno przez konserwatora w zajezdni jak i przez kierowcę na trasie.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40583D">
        <w:trPr>
          <w:trHeight w:val="122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tcBorders>
            <w:vAlign w:val="center"/>
          </w:tcPr>
          <w:p w:rsidR="002B2363" w:rsidRPr="00DA493A" w:rsidRDefault="002B2363" w:rsidP="00FC4A18">
            <w:pPr>
              <w:spacing w:before="120" w:after="120"/>
              <w:jc w:val="both"/>
              <w:rPr>
                <w:rFonts w:ascii="Times New Roman" w:hAnsi="Times New Roman"/>
                <w:sz w:val="24"/>
              </w:rPr>
            </w:pPr>
            <w:r w:rsidRPr="00DA493A">
              <w:rPr>
                <w:rFonts w:ascii="Times New Roman" w:hAnsi="Times New Roman"/>
                <w:sz w:val="24"/>
              </w:rPr>
              <w:t>Zapewniający szybkie obniżanie odbieraków w przypadku ich odpadnięcia z linii trakcyjnej; drążki odbieraków muszą być wówczas prowadzone i utrzymywane w osi podłużnej pojazdu.</w:t>
            </w:r>
          </w:p>
        </w:tc>
        <w:tc>
          <w:tcPr>
            <w:tcW w:w="1984" w:type="dxa"/>
            <w:gridSpan w:val="2"/>
            <w:tcBorders>
              <w:top w:val="single" w:sz="4" w:space="0" w:color="000000"/>
              <w:left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40583D">
        <w:trPr>
          <w:trHeight w:val="41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0B7959" w:rsidRDefault="002B2363" w:rsidP="00E520E4">
            <w:pPr>
              <w:spacing w:before="120" w:after="120"/>
              <w:jc w:val="both"/>
              <w:rPr>
                <w:rFonts w:ascii="Times New Roman" w:hAnsi="Times New Roman"/>
                <w:sz w:val="24"/>
              </w:rPr>
            </w:pPr>
            <w:r w:rsidRPr="000B7959">
              <w:rPr>
                <w:rFonts w:ascii="Times New Roman" w:hAnsi="Times New Roman"/>
                <w:sz w:val="24"/>
              </w:rPr>
              <w:t>Wyposażenie trolejbusów w odbieraki prądu</w:t>
            </w:r>
            <w:r>
              <w:rPr>
                <w:rFonts w:ascii="Times New Roman" w:hAnsi="Times New Roman"/>
                <w:sz w:val="24"/>
              </w:rPr>
              <w:t xml:space="preserve"> </w:t>
            </w:r>
            <w:r w:rsidRPr="000B7959">
              <w:rPr>
                <w:rFonts w:ascii="Times New Roman" w:hAnsi="Times New Roman"/>
                <w:sz w:val="24"/>
              </w:rPr>
              <w:t>automatycznie opuszczane i podnoszone</w:t>
            </w:r>
            <w:r>
              <w:rPr>
                <w:rFonts w:ascii="Times New Roman" w:hAnsi="Times New Roman"/>
                <w:sz w:val="24"/>
              </w:rPr>
              <w:t xml:space="preserve"> sterowane przyciskiem ze stanowiska kierowcy</w:t>
            </w:r>
            <w:r w:rsidRPr="000B7959">
              <w:rPr>
                <w:rFonts w:ascii="Times New Roman" w:hAnsi="Times New Roman"/>
                <w:sz w:val="24"/>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40583D">
        <w:trPr>
          <w:trHeight w:val="41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DA493A" w:rsidRDefault="002B2363" w:rsidP="00FC4A18">
            <w:pPr>
              <w:spacing w:before="120" w:after="120"/>
              <w:jc w:val="both"/>
              <w:rPr>
                <w:rFonts w:ascii="Times New Roman" w:hAnsi="Times New Roman"/>
                <w:sz w:val="24"/>
              </w:rPr>
            </w:pPr>
            <w:r w:rsidRPr="00DA493A">
              <w:rPr>
                <w:rFonts w:ascii="Times New Roman" w:hAnsi="Times New Roman"/>
                <w:sz w:val="24"/>
              </w:rPr>
              <w:t>Odbieraki prądu wykonane ze szkło</w:t>
            </w:r>
            <w:r>
              <w:rPr>
                <w:rFonts w:ascii="Times New Roman" w:hAnsi="Times New Roman"/>
                <w:sz w:val="24"/>
              </w:rPr>
              <w:t>-</w:t>
            </w:r>
            <w:r w:rsidRPr="00DA493A">
              <w:rPr>
                <w:rFonts w:ascii="Times New Roman" w:hAnsi="Times New Roman"/>
                <w:sz w:val="24"/>
              </w:rPr>
              <w:t>laminatu</w:t>
            </w:r>
            <w:r>
              <w:rPr>
                <w:rFonts w:ascii="Times New Roman" w:hAnsi="Times New Roman"/>
                <w:sz w:val="24"/>
              </w:rPr>
              <w:t xml:space="preserve"> lub materiału o porównywalnych parametrach.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40583D">
        <w:trPr>
          <w:trHeight w:val="412"/>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151805" w:rsidRDefault="002B2363" w:rsidP="00FC4A18">
            <w:pPr>
              <w:spacing w:before="120" w:after="120"/>
              <w:jc w:val="both"/>
              <w:rPr>
                <w:rFonts w:ascii="Times New Roman" w:hAnsi="Times New Roman"/>
                <w:sz w:val="24"/>
              </w:rPr>
            </w:pPr>
            <w:r w:rsidRPr="00151805">
              <w:rPr>
                <w:rFonts w:ascii="Times New Roman" w:hAnsi="Times New Roman"/>
                <w:sz w:val="24"/>
              </w:rPr>
              <w:t>Odbieraki prądu umieszczone na drugim członie trolejbusu.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F329AA">
        <w:trPr>
          <w:trHeight w:val="23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000000"/>
              <w:left w:val="single" w:sz="4" w:space="0" w:color="000000"/>
            </w:tcBorders>
            <w:vAlign w:val="center"/>
          </w:tcPr>
          <w:p w:rsidR="002B2363" w:rsidRPr="00DA493A" w:rsidRDefault="002B2363" w:rsidP="00FC4A18">
            <w:pPr>
              <w:snapToGrid w:val="0"/>
              <w:spacing w:before="120" w:after="120"/>
              <w:jc w:val="both"/>
              <w:rPr>
                <w:rFonts w:ascii="Times New Roman" w:hAnsi="Times New Roman"/>
                <w:sz w:val="24"/>
              </w:rPr>
            </w:pPr>
            <w:r w:rsidRPr="00DA493A">
              <w:rPr>
                <w:rFonts w:ascii="Times New Roman" w:hAnsi="Times New Roman"/>
                <w:sz w:val="24"/>
              </w:rPr>
              <w:t>Głowice odbieraków prądu przystosowane do wkładek węglowych użytkowanych w lubelskiej komunikacji trolejbusowej.</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F329AA">
        <w:trPr>
          <w:trHeight w:val="114"/>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F776C3"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auto"/>
              <w:left w:val="single" w:sz="4" w:space="0" w:color="000000"/>
            </w:tcBorders>
            <w:vAlign w:val="center"/>
          </w:tcPr>
          <w:p w:rsidR="002B2363" w:rsidRPr="007A0ADA" w:rsidRDefault="002B2363" w:rsidP="00FC4A18">
            <w:pPr>
              <w:snapToGrid w:val="0"/>
              <w:spacing w:before="120" w:after="120"/>
              <w:jc w:val="both"/>
              <w:rPr>
                <w:rFonts w:ascii="Times New Roman" w:hAnsi="Times New Roman"/>
                <w:sz w:val="24"/>
              </w:rPr>
            </w:pPr>
            <w:r w:rsidRPr="007A0ADA">
              <w:rPr>
                <w:rFonts w:ascii="Times New Roman" w:hAnsi="Times New Roman"/>
                <w:sz w:val="24"/>
              </w:rPr>
              <w:t>Odbieraki po złożeniu muszą wystawać poza tylną ścianę trolejbusu nie mniej, niż 1 m, mierzone wzdłuż osi wzdłużnej pojazdu.</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F329AA">
        <w:trPr>
          <w:trHeight w:val="113"/>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700B5" w:rsidRDefault="002B2363" w:rsidP="00647426">
            <w:pPr>
              <w:pStyle w:val="Akapitzlist"/>
              <w:numPr>
                <w:ilvl w:val="0"/>
                <w:numId w:val="59"/>
              </w:numPr>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2B2363" w:rsidRPr="005700B5" w:rsidRDefault="002B2363" w:rsidP="00FC4A18">
            <w:pPr>
              <w:snapToGrid w:val="0"/>
              <w:spacing w:before="120" w:after="120"/>
              <w:jc w:val="both"/>
              <w:rPr>
                <w:rFonts w:ascii="Times New Roman" w:hAnsi="Times New Roman"/>
                <w:sz w:val="24"/>
              </w:rPr>
            </w:pPr>
            <w:r w:rsidRPr="005700B5">
              <w:rPr>
                <w:rFonts w:ascii="Times New Roman" w:hAnsi="Times New Roman"/>
                <w:sz w:val="24"/>
              </w:rPr>
              <w:t>Wysokość trolejbusu oraz długość odbieraków prądu, przy założonej sile docisku głowic odbieraków do drutu trakcyjnego o wartości 100 N, na wysokości zawieszenia trakcji równej 5,5 m, muszą być tak dobrane, żeby urządzenia trakcyjne zamontowane na sieci trakcyjnej (np. skrzyżowania, zjazdy, rozjazdy, zwrotnice itp.) nie powodowały wykolejenia się odbieraka prądu, podczas przejazdu przez nie.</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2B2363" w:rsidRPr="002A48B6" w:rsidRDefault="002B2363" w:rsidP="002A48B6">
            <w:pPr>
              <w:pStyle w:val="Tekstpodstawowywcity31"/>
              <w:autoSpaceDE w:val="0"/>
              <w:snapToGrid w:val="0"/>
              <w:jc w:val="left"/>
              <w:rPr>
                <w:sz w:val="20"/>
                <w:szCs w:val="20"/>
              </w:rPr>
            </w:pPr>
          </w:p>
        </w:tc>
      </w:tr>
      <w:tr w:rsidR="002B2363" w:rsidRPr="00DA493A" w:rsidTr="0040583D">
        <w:trPr>
          <w:trHeight w:val="414"/>
        </w:trPr>
        <w:tc>
          <w:tcPr>
            <w:tcW w:w="568" w:type="dxa"/>
            <w:vMerge w:val="restart"/>
            <w:tcBorders>
              <w:top w:val="single" w:sz="4" w:space="0" w:color="000000"/>
              <w:left w:val="single" w:sz="4" w:space="0" w:color="000000"/>
            </w:tcBorders>
            <w:vAlign w:val="center"/>
          </w:tcPr>
          <w:p w:rsidR="002B2363" w:rsidRPr="00C02BBF" w:rsidRDefault="002B2363"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2B2363" w:rsidRPr="00FC4A18" w:rsidRDefault="002B2363" w:rsidP="0044727B">
            <w:pPr>
              <w:snapToGrid w:val="0"/>
              <w:jc w:val="center"/>
              <w:rPr>
                <w:rFonts w:ascii="Times New Roman" w:hAnsi="Times New Roman"/>
                <w:b/>
                <w:sz w:val="24"/>
              </w:rPr>
            </w:pPr>
            <w:r w:rsidRPr="00FC4A18">
              <w:rPr>
                <w:rFonts w:ascii="Times New Roman" w:hAnsi="Times New Roman"/>
                <w:b/>
                <w:sz w:val="24"/>
              </w:rPr>
              <w:t>Instalacja elektryczna niskiego napięcia</w:t>
            </w: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700B5" w:rsidRDefault="002B2363" w:rsidP="00FC4A18">
            <w:pPr>
              <w:autoSpaceDE w:val="0"/>
              <w:snapToGrid w:val="0"/>
              <w:spacing w:before="120" w:after="120"/>
              <w:jc w:val="both"/>
              <w:rPr>
                <w:rFonts w:ascii="Times New Roman" w:hAnsi="Times New Roman"/>
                <w:sz w:val="24"/>
              </w:rPr>
            </w:pPr>
            <w:r w:rsidRPr="005700B5">
              <w:rPr>
                <w:rFonts w:ascii="Times New Roman" w:hAnsi="Times New Roman"/>
                <w:sz w:val="24"/>
              </w:rPr>
              <w:t>Napięcie nominalne: 24 V.</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548"/>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700B5" w:rsidRDefault="002B2363" w:rsidP="00E520E4">
            <w:pPr>
              <w:autoSpaceDE w:val="0"/>
              <w:snapToGrid w:val="0"/>
              <w:spacing w:before="120" w:after="120"/>
              <w:jc w:val="both"/>
              <w:rPr>
                <w:rFonts w:ascii="Times New Roman" w:hAnsi="Times New Roman"/>
                <w:sz w:val="24"/>
              </w:rPr>
            </w:pPr>
            <w:r w:rsidRPr="005700B5">
              <w:rPr>
                <w:rFonts w:ascii="Times New Roman" w:hAnsi="Times New Roman"/>
                <w:sz w:val="24"/>
              </w:rPr>
              <w:t xml:space="preserve">Dwa akumulatory 12 V – o pojemności dostosowanej do zapotrzebowania energetycznego układu zasilania elektrycznego, nie mniejszej, niż 225 Ah każdy. Wykonawca zobowiązany jest do wykonania obliczeń celem optymalnego doboru pojemności akumulatorów do zapotrzebowania energetycznego w instalacji niskiego napięcia pojazdu.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556"/>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700B5" w:rsidRDefault="002B2363" w:rsidP="00FC4A18">
            <w:pPr>
              <w:autoSpaceDE w:val="0"/>
              <w:snapToGrid w:val="0"/>
              <w:spacing w:before="120" w:after="120"/>
              <w:jc w:val="both"/>
              <w:rPr>
                <w:rFonts w:ascii="Times New Roman" w:hAnsi="Times New Roman"/>
                <w:sz w:val="24"/>
              </w:rPr>
            </w:pPr>
            <w:r w:rsidRPr="005700B5">
              <w:rPr>
                <w:rFonts w:ascii="Times New Roman" w:hAnsi="Times New Roman"/>
                <w:sz w:val="24"/>
              </w:rPr>
              <w:t>Złącza i urządzenia, przekaźniki zabezpieczone przed wilgocią.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0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700B5" w:rsidRDefault="002B2363" w:rsidP="00FC4A18">
            <w:pPr>
              <w:autoSpaceDE w:val="0"/>
              <w:snapToGrid w:val="0"/>
              <w:spacing w:before="120" w:after="120"/>
              <w:jc w:val="both"/>
              <w:rPr>
                <w:rFonts w:ascii="Times New Roman" w:hAnsi="Times New Roman"/>
                <w:sz w:val="24"/>
              </w:rPr>
            </w:pPr>
            <w:r w:rsidRPr="005700B5">
              <w:rPr>
                <w:rFonts w:ascii="Times New Roman" w:hAnsi="Times New Roman"/>
                <w:sz w:val="24"/>
              </w:rPr>
              <w:t>Wiązki przewodów zabezpieczone przed zanieczyszczeniami i wilgocią w czasie eksploatacji.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40583D">
        <w:trPr>
          <w:trHeight w:val="405"/>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2B2363" w:rsidRPr="005700B5" w:rsidRDefault="002B2363" w:rsidP="00FC4A18">
            <w:pPr>
              <w:autoSpaceDE w:val="0"/>
              <w:snapToGrid w:val="0"/>
              <w:spacing w:before="120" w:after="120"/>
              <w:jc w:val="both"/>
              <w:rPr>
                <w:rFonts w:ascii="Times New Roman" w:hAnsi="Times New Roman"/>
                <w:sz w:val="24"/>
              </w:rPr>
            </w:pPr>
            <w:r w:rsidRPr="005700B5">
              <w:rPr>
                <w:rFonts w:ascii="Times New Roman" w:hAnsi="Times New Roman"/>
                <w:sz w:val="24"/>
              </w:rPr>
              <w:t>Zastosowany system identyfikacji przewodów, końcówek, złączy itp. jednoznaczny, identyczny dla całej dostawy, zgodny z opisem w dostarczonym schemacie instalacji elektrycznej.</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2E5B93">
        <w:trPr>
          <w:trHeight w:val="137"/>
        </w:trPr>
        <w:tc>
          <w:tcPr>
            <w:tcW w:w="568" w:type="dxa"/>
            <w:vMerge/>
            <w:tcBorders>
              <w:left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2B2363" w:rsidRPr="005700B5" w:rsidRDefault="002B2363" w:rsidP="00FC4A18">
            <w:pPr>
              <w:autoSpaceDE w:val="0"/>
              <w:snapToGrid w:val="0"/>
              <w:spacing w:before="120" w:after="120"/>
              <w:jc w:val="both"/>
              <w:rPr>
                <w:rFonts w:ascii="Times New Roman" w:hAnsi="Times New Roman"/>
                <w:sz w:val="24"/>
              </w:rPr>
            </w:pPr>
            <w:r w:rsidRPr="005700B5">
              <w:rPr>
                <w:rFonts w:ascii="Times New Roman" w:hAnsi="Times New Roman"/>
                <w:sz w:val="24"/>
              </w:rPr>
              <w:t>Ręczny odłącznik masy.</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2B2363" w:rsidRPr="00DA493A" w:rsidTr="002E5B93">
        <w:trPr>
          <w:trHeight w:val="136"/>
        </w:trPr>
        <w:tc>
          <w:tcPr>
            <w:tcW w:w="568" w:type="dxa"/>
            <w:vMerge/>
            <w:tcBorders>
              <w:left w:val="single" w:sz="4" w:space="0" w:color="000000"/>
              <w:bottom w:val="single" w:sz="4" w:space="0" w:color="000000"/>
            </w:tcBorders>
            <w:vAlign w:val="center"/>
          </w:tcPr>
          <w:p w:rsidR="002B2363" w:rsidRPr="00C02BBF" w:rsidRDefault="002B2363"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2B2363" w:rsidRPr="00DA493A" w:rsidRDefault="002B2363"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2B2363" w:rsidRPr="005700B5" w:rsidRDefault="002B2363" w:rsidP="00647426">
            <w:pPr>
              <w:pStyle w:val="Akapitzlist"/>
              <w:numPr>
                <w:ilvl w:val="0"/>
                <w:numId w:val="60"/>
              </w:numPr>
              <w:autoSpaceDE w:val="0"/>
              <w:snapToGrid w:val="0"/>
              <w:spacing w:after="0"/>
              <w:jc w:val="center"/>
              <w:rPr>
                <w:rFonts w:ascii="Times New Roman" w:hAnsi="Times New Roman"/>
                <w:sz w:val="24"/>
              </w:rPr>
            </w:pPr>
          </w:p>
        </w:tc>
        <w:tc>
          <w:tcPr>
            <w:tcW w:w="6237" w:type="dxa"/>
            <w:tcBorders>
              <w:top w:val="single" w:sz="4" w:space="0" w:color="auto"/>
              <w:left w:val="single" w:sz="4" w:space="0" w:color="000000"/>
            </w:tcBorders>
            <w:vAlign w:val="center"/>
          </w:tcPr>
          <w:p w:rsidR="002B2363" w:rsidRPr="005700B5" w:rsidRDefault="002B2363" w:rsidP="00FC4A18">
            <w:pPr>
              <w:autoSpaceDE w:val="0"/>
              <w:snapToGrid w:val="0"/>
              <w:spacing w:before="120" w:after="120"/>
              <w:jc w:val="both"/>
              <w:rPr>
                <w:rFonts w:ascii="Times New Roman" w:hAnsi="Times New Roman"/>
                <w:sz w:val="24"/>
              </w:rPr>
            </w:pPr>
            <w:r w:rsidRPr="005700B5">
              <w:rPr>
                <w:rFonts w:ascii="Times New Roman" w:hAnsi="Times New Roman"/>
                <w:sz w:val="24"/>
              </w:rPr>
              <w:t>Gniazdo umożliwiające podłączenie zewnętrznego źródła energii o napięciu 24 V DC, celem zasilenia instalacji niskiego napięcia w trolejbusie podczas rozruchu i ładowania akumulatorów 24 V.</w:t>
            </w:r>
          </w:p>
        </w:tc>
        <w:tc>
          <w:tcPr>
            <w:tcW w:w="1984" w:type="dxa"/>
            <w:gridSpan w:val="2"/>
            <w:tcBorders>
              <w:top w:val="single" w:sz="4" w:space="0" w:color="auto"/>
              <w:left w:val="single" w:sz="4" w:space="0" w:color="000000"/>
              <w:right w:val="single" w:sz="4" w:space="0" w:color="000000"/>
            </w:tcBorders>
            <w:vAlign w:val="center"/>
          </w:tcPr>
          <w:p w:rsidR="002B2363" w:rsidRPr="002A48B6" w:rsidRDefault="002B2363" w:rsidP="002A48B6">
            <w:pPr>
              <w:autoSpaceDE w:val="0"/>
              <w:snapToGrid w:val="0"/>
              <w:ind w:left="189" w:hanging="180"/>
              <w:rPr>
                <w:rFonts w:ascii="Times New Roman" w:hAnsi="Times New Roman"/>
                <w:sz w:val="20"/>
                <w:szCs w:val="20"/>
              </w:rPr>
            </w:pPr>
          </w:p>
        </w:tc>
      </w:tr>
      <w:tr w:rsidR="00C503BB" w:rsidRPr="00DA493A" w:rsidTr="00705CA2">
        <w:trPr>
          <w:trHeight w:val="119"/>
        </w:trPr>
        <w:tc>
          <w:tcPr>
            <w:tcW w:w="568" w:type="dxa"/>
            <w:vMerge w:val="restart"/>
            <w:tcBorders>
              <w:top w:val="single" w:sz="4" w:space="0" w:color="000000"/>
              <w:left w:val="single" w:sz="4" w:space="0" w:color="000000"/>
            </w:tcBorders>
            <w:vAlign w:val="center"/>
          </w:tcPr>
          <w:p w:rsidR="00C503BB" w:rsidRPr="00C02BBF" w:rsidRDefault="00C503BB"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C503BB" w:rsidRPr="00322A8F" w:rsidRDefault="00C503BB" w:rsidP="0044727B">
            <w:pPr>
              <w:snapToGrid w:val="0"/>
              <w:jc w:val="center"/>
              <w:rPr>
                <w:rFonts w:ascii="Times New Roman" w:hAnsi="Times New Roman"/>
                <w:b/>
                <w:sz w:val="24"/>
              </w:rPr>
            </w:pPr>
            <w:r w:rsidRPr="00322A8F">
              <w:rPr>
                <w:rFonts w:ascii="Times New Roman" w:hAnsi="Times New Roman"/>
                <w:b/>
                <w:sz w:val="24"/>
              </w:rPr>
              <w:t xml:space="preserve">Układ napędowy </w:t>
            </w:r>
            <w:r w:rsidRPr="00322A8F">
              <w:rPr>
                <w:rFonts w:ascii="Times New Roman" w:hAnsi="Times New Roman"/>
                <w:b/>
                <w:sz w:val="24"/>
              </w:rPr>
              <w:br/>
              <w:t>oraz urządzenia pomocnicze</w:t>
            </w: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5700B5"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C503BB" w:rsidRPr="005700B5" w:rsidRDefault="00C503BB" w:rsidP="00322A8F">
            <w:pPr>
              <w:autoSpaceDE w:val="0"/>
              <w:snapToGrid w:val="0"/>
              <w:spacing w:before="120" w:after="120"/>
              <w:jc w:val="both"/>
              <w:rPr>
                <w:rFonts w:ascii="Times New Roman" w:hAnsi="Times New Roman"/>
                <w:sz w:val="24"/>
              </w:rPr>
            </w:pPr>
            <w:r w:rsidRPr="005700B5">
              <w:rPr>
                <w:rFonts w:ascii="Times New Roman" w:hAnsi="Times New Roman"/>
                <w:sz w:val="24"/>
              </w:rPr>
              <w:t>Układ trakcyjny umieszczony w miejscu zapewniającym łatwy dostęp do wszystkich urządzeń.</w:t>
            </w:r>
          </w:p>
          <w:p w:rsidR="00C503BB" w:rsidRPr="005700B5" w:rsidRDefault="00C503BB" w:rsidP="00322A8F">
            <w:pPr>
              <w:autoSpaceDE w:val="0"/>
              <w:snapToGrid w:val="0"/>
              <w:spacing w:before="120" w:after="120"/>
              <w:jc w:val="both"/>
              <w:rPr>
                <w:rFonts w:ascii="Times New Roman" w:hAnsi="Times New Roman"/>
                <w:sz w:val="24"/>
              </w:rPr>
            </w:pPr>
            <w:r w:rsidRPr="005700B5">
              <w:rPr>
                <w:rFonts w:ascii="Times New Roman" w:hAnsi="Times New Roman"/>
                <w:sz w:val="24"/>
              </w:rPr>
              <w:t>Urządzenia takie jak: rozdzielnica wysokiego napięcia, dławik sieciowy, falownik trakcyjny, przetwornica statyczna, zabudowane muszą być w jednej wspólnej obudowie zamontowanej na dachu trolejbusu:</w:t>
            </w:r>
          </w:p>
          <w:p w:rsidR="00C503BB" w:rsidRPr="005700B5" w:rsidRDefault="00C503BB" w:rsidP="00647426">
            <w:pPr>
              <w:pStyle w:val="Akapitzlist"/>
              <w:numPr>
                <w:ilvl w:val="0"/>
                <w:numId w:val="90"/>
              </w:numPr>
              <w:autoSpaceDE w:val="0"/>
              <w:snapToGrid w:val="0"/>
              <w:spacing w:before="120" w:after="120"/>
              <w:ind w:left="780" w:hanging="709"/>
              <w:jc w:val="both"/>
              <w:rPr>
                <w:rFonts w:ascii="Times New Roman" w:hAnsi="Times New Roman"/>
                <w:sz w:val="24"/>
              </w:rPr>
            </w:pPr>
            <w:r w:rsidRPr="005700B5">
              <w:rPr>
                <w:rFonts w:ascii="Times New Roman" w:hAnsi="Times New Roman"/>
                <w:sz w:val="24"/>
              </w:rPr>
              <w:t>Dostęp do elementów ww. urządzeń musi być możliwy po otwarciu jednej pokrywy. Dopuszcza się podzielenie tej pokrywy na segmenty.</w:t>
            </w:r>
          </w:p>
          <w:p w:rsidR="00C503BB" w:rsidRPr="005700B5" w:rsidRDefault="00C503BB" w:rsidP="00647426">
            <w:pPr>
              <w:pStyle w:val="Akapitzlist"/>
              <w:numPr>
                <w:ilvl w:val="0"/>
                <w:numId w:val="90"/>
              </w:numPr>
              <w:autoSpaceDE w:val="0"/>
              <w:snapToGrid w:val="0"/>
              <w:spacing w:before="120" w:after="120"/>
              <w:ind w:left="780" w:hanging="709"/>
              <w:jc w:val="both"/>
              <w:rPr>
                <w:rFonts w:ascii="Times New Roman" w:hAnsi="Times New Roman"/>
                <w:sz w:val="24"/>
              </w:rPr>
            </w:pPr>
            <w:r w:rsidRPr="005700B5">
              <w:rPr>
                <w:rFonts w:ascii="Times New Roman" w:hAnsi="Times New Roman"/>
                <w:sz w:val="24"/>
              </w:rPr>
              <w:t>Nie dopuszcza się zabudowy ww. urządzeń w oddzielnych obudowach.</w:t>
            </w:r>
          </w:p>
          <w:p w:rsidR="00C503BB" w:rsidRPr="005700B5" w:rsidRDefault="00C503BB" w:rsidP="00647426">
            <w:pPr>
              <w:pStyle w:val="Akapitzlist"/>
              <w:numPr>
                <w:ilvl w:val="0"/>
                <w:numId w:val="90"/>
              </w:numPr>
              <w:autoSpaceDE w:val="0"/>
              <w:snapToGrid w:val="0"/>
              <w:spacing w:before="120" w:after="120"/>
              <w:ind w:left="780" w:hanging="709"/>
              <w:jc w:val="both"/>
              <w:rPr>
                <w:rFonts w:ascii="Times New Roman" w:hAnsi="Times New Roman"/>
                <w:sz w:val="24"/>
              </w:rPr>
            </w:pPr>
            <w:r w:rsidRPr="005700B5">
              <w:rPr>
                <w:rFonts w:ascii="Times New Roman" w:hAnsi="Times New Roman"/>
                <w:sz w:val="24"/>
              </w:rPr>
              <w:t>Pokrywa musi być połączona z obudową za pomocą zawiasów i zabezpieczona przed otwarciem za pomocą zamków, których otwieranie i zamykanie musi odbywać się bez konieczności użycia dodatkowych narzędzi (przykład rozwiązania: dopuszcza się zamki zatrzaskowe, niedopuszczalne są natomiast połączenia śrubowe).</w:t>
            </w:r>
          </w:p>
          <w:p w:rsidR="00C503BB" w:rsidRPr="005700B5" w:rsidRDefault="00C503BB" w:rsidP="00647426">
            <w:pPr>
              <w:pStyle w:val="Akapitzlist"/>
              <w:numPr>
                <w:ilvl w:val="0"/>
                <w:numId w:val="90"/>
              </w:numPr>
              <w:autoSpaceDE w:val="0"/>
              <w:snapToGrid w:val="0"/>
              <w:spacing w:before="120" w:after="120"/>
              <w:ind w:left="780" w:hanging="709"/>
              <w:jc w:val="both"/>
              <w:rPr>
                <w:rFonts w:ascii="Times New Roman" w:hAnsi="Times New Roman"/>
                <w:sz w:val="24"/>
              </w:rPr>
            </w:pPr>
            <w:r w:rsidRPr="005700B5">
              <w:rPr>
                <w:rFonts w:ascii="Times New Roman" w:hAnsi="Times New Roman"/>
                <w:sz w:val="24"/>
              </w:rPr>
              <w:lastRenderedPageBreak/>
              <w:t xml:space="preserve"> Nie dopuszcza się plombowania obudów jakichkolwiek urządzeń. </w:t>
            </w:r>
          </w:p>
          <w:p w:rsidR="00C503BB" w:rsidRPr="005700B5" w:rsidRDefault="00C503BB" w:rsidP="00647426">
            <w:pPr>
              <w:pStyle w:val="Akapitzlist"/>
              <w:numPr>
                <w:ilvl w:val="0"/>
                <w:numId w:val="90"/>
              </w:numPr>
              <w:autoSpaceDE w:val="0"/>
              <w:snapToGrid w:val="0"/>
              <w:spacing w:before="120" w:after="120"/>
              <w:ind w:left="780" w:hanging="709"/>
              <w:jc w:val="both"/>
              <w:rPr>
                <w:rFonts w:ascii="Times New Roman" w:hAnsi="Times New Roman"/>
                <w:sz w:val="24"/>
              </w:rPr>
            </w:pPr>
            <w:r w:rsidRPr="005700B5">
              <w:rPr>
                <w:rFonts w:ascii="Times New Roman" w:hAnsi="Times New Roman"/>
                <w:sz w:val="24"/>
              </w:rPr>
              <w:t xml:space="preserve">Konstrukcja obudowy, pokrywy oraz ich połączenie muszą zapewniać poprawną pracę zabudowanych urządzeń oraz utrzymanie prawidłowej rezystancji izolacji w warunkach panujących w polskiej strefie klimatycznej, a w szczególności poprzez zabezpieczenie przed wilgocią oraz dostawaniem się pyłów.     </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C503BB" w:rsidRPr="002A48B6" w:rsidRDefault="00C503BB" w:rsidP="002A48B6">
            <w:pPr>
              <w:tabs>
                <w:tab w:val="left" w:pos="2056"/>
              </w:tabs>
              <w:autoSpaceDE w:val="0"/>
              <w:snapToGrid w:val="0"/>
              <w:ind w:left="189" w:hanging="189"/>
              <w:rPr>
                <w:rFonts w:ascii="Times New Roman" w:hAnsi="Times New Roman"/>
                <w:b/>
                <w:sz w:val="20"/>
                <w:szCs w:val="20"/>
              </w:rPr>
            </w:pPr>
            <w:r w:rsidRPr="002A48B6">
              <w:rPr>
                <w:rFonts w:ascii="Times New Roman" w:hAnsi="Times New Roman"/>
                <w:b/>
                <w:sz w:val="20"/>
                <w:szCs w:val="20"/>
              </w:rPr>
              <w:lastRenderedPageBreak/>
              <w:t>Producent ........</w:t>
            </w:r>
          </w:p>
          <w:p w:rsidR="00C503BB" w:rsidRPr="002A48B6" w:rsidRDefault="00C503BB" w:rsidP="002A48B6">
            <w:pPr>
              <w:autoSpaceDE w:val="0"/>
              <w:snapToGrid w:val="0"/>
              <w:ind w:left="189" w:hanging="180"/>
              <w:rPr>
                <w:rFonts w:ascii="Times New Roman" w:hAnsi="Times New Roman"/>
                <w:b/>
                <w:sz w:val="20"/>
                <w:szCs w:val="20"/>
              </w:rPr>
            </w:pPr>
            <w:r w:rsidRPr="002A48B6">
              <w:rPr>
                <w:rFonts w:ascii="Times New Roman" w:hAnsi="Times New Roman"/>
                <w:b/>
                <w:sz w:val="20"/>
                <w:szCs w:val="20"/>
              </w:rPr>
              <w:t>Typ.......</w:t>
            </w:r>
          </w:p>
          <w:p w:rsidR="00C503BB" w:rsidRPr="002A48B6" w:rsidRDefault="00C503BB" w:rsidP="002A48B6">
            <w:pPr>
              <w:autoSpaceDE w:val="0"/>
              <w:snapToGrid w:val="0"/>
              <w:ind w:left="189" w:hanging="180"/>
              <w:rPr>
                <w:rFonts w:ascii="Times New Roman" w:hAnsi="Times New Roman"/>
                <w:b/>
                <w:sz w:val="20"/>
                <w:szCs w:val="20"/>
              </w:rPr>
            </w:pPr>
            <w:r w:rsidRPr="002A48B6">
              <w:rPr>
                <w:rFonts w:ascii="Times New Roman" w:hAnsi="Times New Roman"/>
                <w:b/>
                <w:sz w:val="20"/>
                <w:szCs w:val="20"/>
              </w:rPr>
              <w:t>Model .........</w:t>
            </w:r>
          </w:p>
          <w:p w:rsidR="001D79F2" w:rsidRDefault="001D79F2" w:rsidP="002A48B6">
            <w:pPr>
              <w:autoSpaceDE w:val="0"/>
              <w:snapToGrid w:val="0"/>
              <w:ind w:left="189" w:hanging="180"/>
              <w:rPr>
                <w:rFonts w:ascii="Times New Roman" w:hAnsi="Times New Roman"/>
                <w:b/>
                <w:sz w:val="20"/>
                <w:szCs w:val="20"/>
              </w:rPr>
            </w:pPr>
          </w:p>
          <w:p w:rsidR="00BC3B09" w:rsidRDefault="00BC3B09" w:rsidP="002A48B6">
            <w:pPr>
              <w:autoSpaceDE w:val="0"/>
              <w:snapToGrid w:val="0"/>
              <w:ind w:left="189" w:hanging="180"/>
              <w:rPr>
                <w:rFonts w:ascii="Times New Roman" w:hAnsi="Times New Roman"/>
                <w:b/>
                <w:sz w:val="20"/>
                <w:szCs w:val="20"/>
              </w:rPr>
            </w:pPr>
          </w:p>
          <w:p w:rsidR="001D79F2" w:rsidRPr="002A48B6" w:rsidRDefault="0047472C" w:rsidP="002A48B6">
            <w:pPr>
              <w:autoSpaceDE w:val="0"/>
              <w:snapToGrid w:val="0"/>
              <w:ind w:left="189" w:hanging="180"/>
              <w:rPr>
                <w:rFonts w:ascii="Times New Roman" w:hAnsi="Times New Roman"/>
                <w:b/>
                <w:sz w:val="20"/>
                <w:szCs w:val="20"/>
              </w:rPr>
            </w:pPr>
            <w:r>
              <w:rPr>
                <w:rFonts w:ascii="Times New Roman" w:hAnsi="Times New Roman"/>
                <w:b/>
                <w:sz w:val="20"/>
                <w:szCs w:val="20"/>
              </w:rPr>
              <w:t>O</w:t>
            </w:r>
            <w:r w:rsidR="001D79F2">
              <w:rPr>
                <w:rFonts w:ascii="Times New Roman" w:hAnsi="Times New Roman"/>
                <w:b/>
                <w:sz w:val="20"/>
                <w:szCs w:val="20"/>
              </w:rPr>
              <w:t>ferowany okres gwarancji: …[mc]</w:t>
            </w:r>
          </w:p>
        </w:tc>
      </w:tr>
      <w:tr w:rsidR="00C503BB" w:rsidRPr="00DA493A" w:rsidTr="00AE2F65">
        <w:trPr>
          <w:trHeight w:val="117"/>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auto"/>
              <w:left w:val="single" w:sz="4" w:space="0" w:color="000000"/>
            </w:tcBorders>
            <w:vAlign w:val="center"/>
          </w:tcPr>
          <w:p w:rsidR="00C503BB" w:rsidRPr="00416C75" w:rsidRDefault="00C503BB" w:rsidP="00322A8F">
            <w:pPr>
              <w:autoSpaceDE w:val="0"/>
              <w:snapToGrid w:val="0"/>
              <w:spacing w:before="120" w:after="120"/>
              <w:jc w:val="both"/>
              <w:rPr>
                <w:rFonts w:ascii="Times New Roman" w:hAnsi="Times New Roman"/>
                <w:sz w:val="24"/>
              </w:rPr>
            </w:pPr>
            <w:r w:rsidRPr="00416C75">
              <w:rPr>
                <w:rFonts w:ascii="Times New Roman" w:hAnsi="Times New Roman"/>
                <w:sz w:val="24"/>
              </w:rPr>
              <w:t>Sposób sterowania chłodzeniem urządzeń wymienionych w pkt. 16.1 musi być uzależniony od warunków klimatycznych (temperatury zewnętrznej) panujących w danej chwili, w celu zapewnienia optymalnego zużycia energii oraz obniżenia hałasu spowodowanego pracą tych wentylatorów. Nie dopuszcza się rozwiązania, w którym wentylatory pracują cały czas z jedną maksymalną prędkością.</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AE2F65">
        <w:trPr>
          <w:trHeight w:val="117"/>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C503BB" w:rsidRPr="00416C75" w:rsidRDefault="00C503BB" w:rsidP="00354393">
            <w:pPr>
              <w:autoSpaceDE w:val="0"/>
              <w:snapToGrid w:val="0"/>
              <w:spacing w:before="120" w:after="120"/>
              <w:jc w:val="both"/>
              <w:rPr>
                <w:rFonts w:ascii="Times New Roman" w:hAnsi="Times New Roman"/>
                <w:sz w:val="24"/>
              </w:rPr>
            </w:pPr>
            <w:r w:rsidRPr="00416C75">
              <w:rPr>
                <w:rFonts w:ascii="Times New Roman" w:hAnsi="Times New Roman"/>
                <w:sz w:val="24"/>
              </w:rPr>
              <w:t xml:space="preserve">Zamawiający wymaga zasilania układów klimatyzacji z przetwornicy statycznej układu napędowego. Dopuszcza się zastosowanie dodatkowej przetwornicy do zasilania układów klimatyzacji, jednak jej producentem musi być producent układu napędowego. </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C503BB" w:rsidRPr="00B53F82" w:rsidRDefault="00A57862" w:rsidP="00354393">
            <w:pPr>
              <w:autoSpaceDE w:val="0"/>
              <w:snapToGrid w:val="0"/>
              <w:ind w:left="189" w:hanging="180"/>
              <w:rPr>
                <w:rFonts w:ascii="Times New Roman" w:hAnsi="Times New Roman"/>
                <w:b/>
                <w:sz w:val="20"/>
                <w:szCs w:val="20"/>
              </w:rPr>
            </w:pPr>
            <w:r w:rsidRPr="00B53F82">
              <w:rPr>
                <w:rFonts w:ascii="Times New Roman" w:hAnsi="Times New Roman"/>
                <w:b/>
                <w:sz w:val="20"/>
                <w:szCs w:val="20"/>
              </w:rPr>
              <w:t xml:space="preserve">Opis </w:t>
            </w:r>
            <w:r w:rsidR="00354393" w:rsidRPr="00B53F82">
              <w:rPr>
                <w:rFonts w:ascii="Times New Roman" w:hAnsi="Times New Roman"/>
                <w:b/>
                <w:sz w:val="20"/>
                <w:szCs w:val="20"/>
              </w:rPr>
              <w:t>oferowanego</w:t>
            </w:r>
            <w:r w:rsidRPr="00B53F82">
              <w:rPr>
                <w:rFonts w:ascii="Times New Roman" w:hAnsi="Times New Roman"/>
                <w:b/>
                <w:sz w:val="20"/>
                <w:szCs w:val="20"/>
              </w:rPr>
              <w:t xml:space="preserve"> rozwiązania:</w:t>
            </w:r>
          </w:p>
        </w:tc>
      </w:tr>
      <w:tr w:rsidR="00C503BB" w:rsidRPr="00DA493A" w:rsidTr="0040583D">
        <w:trPr>
          <w:trHeight w:val="564"/>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C503BB" w:rsidRPr="00416C75" w:rsidRDefault="00C503BB" w:rsidP="00322A8F">
            <w:pPr>
              <w:autoSpaceDE w:val="0"/>
              <w:spacing w:before="120" w:after="120"/>
              <w:jc w:val="both"/>
              <w:rPr>
                <w:rFonts w:ascii="Times New Roman" w:hAnsi="Times New Roman"/>
                <w:sz w:val="24"/>
              </w:rPr>
            </w:pPr>
            <w:r w:rsidRPr="00416C75">
              <w:rPr>
                <w:rFonts w:ascii="Times New Roman" w:hAnsi="Times New Roman"/>
                <w:sz w:val="24"/>
              </w:rPr>
              <w:t>Wektorowe sterowanie silnika trakcyjnego.</w:t>
            </w:r>
          </w:p>
        </w:tc>
        <w:tc>
          <w:tcPr>
            <w:tcW w:w="1984" w:type="dxa"/>
            <w:gridSpan w:val="2"/>
            <w:tcBorders>
              <w:top w:val="single" w:sz="4" w:space="0" w:color="000000"/>
              <w:left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607"/>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C503BB" w:rsidRPr="00416C75" w:rsidRDefault="003977F8" w:rsidP="003977F8">
            <w:pPr>
              <w:rPr>
                <w:rFonts w:ascii="Times New Roman" w:hAnsi="Times New Roman"/>
                <w:sz w:val="24"/>
              </w:rPr>
            </w:pPr>
            <w:r w:rsidRPr="003977F8">
              <w:rPr>
                <w:rFonts w:ascii="Times New Roman" w:hAnsi="Times New Roman"/>
                <w:color w:val="7030A0"/>
                <w:sz w:val="24"/>
              </w:rPr>
              <w:t xml:space="preserve">Napięcie zasilania od 400V do 780V. </w:t>
            </w:r>
          </w:p>
        </w:tc>
        <w:tc>
          <w:tcPr>
            <w:tcW w:w="1984" w:type="dxa"/>
            <w:gridSpan w:val="2"/>
            <w:tcBorders>
              <w:top w:val="single" w:sz="4" w:space="0" w:color="000000"/>
              <w:left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478"/>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416C75" w:rsidRDefault="00C503BB" w:rsidP="00322A8F">
            <w:pPr>
              <w:autoSpaceDE w:val="0"/>
              <w:spacing w:before="120" w:after="120"/>
              <w:jc w:val="both"/>
              <w:rPr>
                <w:rFonts w:ascii="Times New Roman" w:hAnsi="Times New Roman"/>
                <w:sz w:val="24"/>
              </w:rPr>
            </w:pPr>
            <w:r w:rsidRPr="00416C75">
              <w:rPr>
                <w:rFonts w:ascii="Times New Roman" w:hAnsi="Times New Roman"/>
                <w:sz w:val="24"/>
              </w:rPr>
              <w:t>Umożliwiający obniżenie napięcia zasilania do 60 V.</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478"/>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autoSpaceDE w:val="0"/>
              <w:spacing w:before="120" w:after="120"/>
              <w:jc w:val="both"/>
              <w:rPr>
                <w:rFonts w:ascii="Times New Roman" w:hAnsi="Times New Roman"/>
                <w:sz w:val="24"/>
              </w:rPr>
            </w:pPr>
            <w:r w:rsidRPr="00DA493A">
              <w:rPr>
                <w:rFonts w:ascii="Times New Roman" w:hAnsi="Times New Roman"/>
                <w:sz w:val="24"/>
              </w:rPr>
              <w:t>Odporny na przebiegunowania napięcia sieci.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590"/>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autoSpaceDE w:val="0"/>
              <w:spacing w:before="120" w:after="120"/>
              <w:jc w:val="both"/>
              <w:rPr>
                <w:rFonts w:ascii="Times New Roman" w:hAnsi="Times New Roman"/>
                <w:sz w:val="24"/>
              </w:rPr>
            </w:pPr>
            <w:r w:rsidRPr="00DA493A">
              <w:rPr>
                <w:rFonts w:ascii="Times New Roman" w:hAnsi="Times New Roman"/>
                <w:sz w:val="24"/>
              </w:rPr>
              <w:t>Umożliwiający rekuperację energii do sieci trakcyjnej przy różnej polaryzacji napięcia zasilania.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556"/>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autoSpaceDE w:val="0"/>
              <w:spacing w:before="120" w:after="120"/>
              <w:jc w:val="both"/>
              <w:rPr>
                <w:rFonts w:ascii="Times New Roman" w:hAnsi="Times New Roman"/>
                <w:sz w:val="24"/>
              </w:rPr>
            </w:pPr>
            <w:r w:rsidRPr="00DA493A">
              <w:rPr>
                <w:rFonts w:ascii="Times New Roman" w:hAnsi="Times New Roman"/>
                <w:sz w:val="24"/>
              </w:rPr>
              <w:t>Podczas rekuperacji energii układ nie może podwyższać nap</w:t>
            </w:r>
            <w:r>
              <w:rPr>
                <w:rFonts w:ascii="Times New Roman" w:hAnsi="Times New Roman"/>
                <w:sz w:val="24"/>
              </w:rPr>
              <w:t>ięcia</w:t>
            </w:r>
            <w:r w:rsidRPr="00DA493A">
              <w:rPr>
                <w:rFonts w:ascii="Times New Roman" w:hAnsi="Times New Roman"/>
                <w:sz w:val="24"/>
              </w:rPr>
              <w:t xml:space="preserve"> zasilania powyżej 780 V.</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428"/>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C503BB" w:rsidRPr="00DA493A" w:rsidRDefault="00C503BB" w:rsidP="00BC39DE">
            <w:pPr>
              <w:autoSpaceDE w:val="0"/>
              <w:spacing w:before="120" w:after="120"/>
              <w:rPr>
                <w:rFonts w:ascii="Times New Roman" w:hAnsi="Times New Roman"/>
                <w:sz w:val="24"/>
              </w:rPr>
            </w:pPr>
            <w:r w:rsidRPr="00DA493A">
              <w:rPr>
                <w:rFonts w:ascii="Times New Roman" w:hAnsi="Times New Roman"/>
                <w:sz w:val="24"/>
              </w:rPr>
              <w:t>Urządzenia umożliwiające przełączanie zwrotnic prądowych przyciskiem na pulpicie kierowcy (wartość prądu 130 A czas 3s) i zwrotnic radiowych 4-kanałowych firmy Elektroline, będących obecnie w użytkowaniu w lubelskiej komunikacji trolejbusowej.</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1315"/>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C503BB" w:rsidRPr="004F5711" w:rsidRDefault="00C503BB" w:rsidP="00322A8F">
            <w:pPr>
              <w:autoSpaceDE w:val="0"/>
              <w:jc w:val="both"/>
              <w:rPr>
                <w:rFonts w:ascii="Times New Roman" w:hAnsi="Times New Roman"/>
                <w:sz w:val="24"/>
              </w:rPr>
            </w:pPr>
            <w:r w:rsidRPr="00416C75">
              <w:rPr>
                <w:rFonts w:ascii="Times New Roman" w:hAnsi="Times New Roman"/>
                <w:sz w:val="24"/>
              </w:rPr>
              <w:t>Wyposażenie w niezbędne urządzenia zapewniające pracę w systemie automatycznego sterowania zwrotnicami (VETRA) firmy Elektroline, będącymi obecnie w użytkowaniu w lubelskiej komunikacji trolejbusowej.</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color w:val="FF0000"/>
                <w:sz w:val="20"/>
                <w:szCs w:val="20"/>
              </w:rPr>
            </w:pPr>
          </w:p>
        </w:tc>
      </w:tr>
      <w:tr w:rsidR="00C503BB" w:rsidRPr="00DA493A" w:rsidTr="0040583D">
        <w:trPr>
          <w:trHeight w:val="405"/>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F525F6" w:rsidRDefault="00C503BB" w:rsidP="00322A8F">
            <w:pPr>
              <w:autoSpaceDE w:val="0"/>
              <w:spacing w:before="120" w:after="120"/>
              <w:jc w:val="both"/>
              <w:rPr>
                <w:rFonts w:ascii="Times New Roman" w:hAnsi="Times New Roman"/>
                <w:sz w:val="24"/>
              </w:rPr>
            </w:pPr>
            <w:r w:rsidRPr="00F525F6">
              <w:rPr>
                <w:rFonts w:ascii="Times New Roman" w:hAnsi="Times New Roman"/>
                <w:sz w:val="24"/>
              </w:rPr>
              <w:t>Poza rezystorami wstępnego ładowania filtru pojemnościowego oraz bocznikami pomiarowymi nie dopuszcza się przepływu prądu przez żadne dodatkowe rezystory, powodujące zwiększenie zużycia energii trakcyjnej (nie dotyczy przełączania zwrotnic prądowych).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564"/>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C503BB" w:rsidRPr="00F525F6" w:rsidRDefault="00C503BB" w:rsidP="00322A8F">
            <w:pPr>
              <w:autoSpaceDE w:val="0"/>
              <w:snapToGrid w:val="0"/>
              <w:spacing w:before="120" w:after="120"/>
              <w:jc w:val="both"/>
              <w:rPr>
                <w:rFonts w:ascii="Times New Roman" w:hAnsi="Times New Roman"/>
                <w:sz w:val="24"/>
              </w:rPr>
            </w:pPr>
            <w:r w:rsidRPr="00F525F6">
              <w:rPr>
                <w:rFonts w:ascii="Times New Roman" w:hAnsi="Times New Roman"/>
                <w:sz w:val="24"/>
              </w:rPr>
              <w:t xml:space="preserve">Zainstalowane urządzenia zasilane z sieci trakcyjnej mają zapewnić pełną separację galwaniczną z izolacją </w:t>
            </w:r>
            <w:r w:rsidRPr="00416C75">
              <w:rPr>
                <w:rFonts w:ascii="Times New Roman" w:hAnsi="Times New Roman"/>
                <w:sz w:val="24"/>
                <w:lang w:eastAsia="pl-PL"/>
              </w:rPr>
              <w:t xml:space="preserve">przynajmniej </w:t>
            </w:r>
            <w:r w:rsidRPr="00416C75">
              <w:rPr>
                <w:rFonts w:ascii="Times New Roman" w:hAnsi="Times New Roman"/>
                <w:sz w:val="24"/>
              </w:rPr>
              <w:t>dwustopniową weryfikowalną pomiarowo. Nie dopuszcza się zapewnienia 2 stopnia izolacji przez urządzenia pomocnicze.</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564"/>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C503BB" w:rsidRPr="00DA493A" w:rsidRDefault="00C503BB" w:rsidP="00322A8F">
            <w:pPr>
              <w:autoSpaceDE w:val="0"/>
              <w:snapToGrid w:val="0"/>
              <w:spacing w:before="120" w:after="120"/>
              <w:jc w:val="both"/>
              <w:rPr>
                <w:rFonts w:ascii="Times New Roman" w:hAnsi="Times New Roman"/>
                <w:sz w:val="24"/>
              </w:rPr>
            </w:pPr>
            <w:r w:rsidRPr="00DA493A">
              <w:rPr>
                <w:rFonts w:ascii="Times New Roman" w:hAnsi="Times New Roman"/>
                <w:sz w:val="24"/>
                <w:lang w:eastAsia="pl-PL"/>
              </w:rPr>
              <w:t>Wszystkie urządzenia elektryczne zasilane napięciem sieciowym muszą posiadać weryfikowalną izolację przynajmniej dwustopniową względem masy pojazdu.</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1699"/>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C503BB" w:rsidRPr="00F776C3" w:rsidRDefault="00C503BB" w:rsidP="00647426">
            <w:pPr>
              <w:pStyle w:val="Akapitzlist"/>
              <w:numPr>
                <w:ilvl w:val="0"/>
                <w:numId w:val="61"/>
              </w:numPr>
              <w:autoSpaceDE w:val="0"/>
              <w:snapToGrid w:val="0"/>
              <w:spacing w:after="0"/>
              <w:jc w:val="center"/>
              <w:rPr>
                <w:rFonts w:ascii="Times New Roman" w:hAnsi="Times New Roman"/>
                <w:sz w:val="24"/>
              </w:rPr>
            </w:pPr>
          </w:p>
        </w:tc>
        <w:tc>
          <w:tcPr>
            <w:tcW w:w="6237" w:type="dxa"/>
            <w:tcBorders>
              <w:top w:val="single" w:sz="4" w:space="0" w:color="auto"/>
              <w:left w:val="single" w:sz="4" w:space="0" w:color="000000"/>
            </w:tcBorders>
            <w:vAlign w:val="center"/>
          </w:tcPr>
          <w:p w:rsidR="00C503BB" w:rsidRPr="00D533D5" w:rsidRDefault="00C503BB" w:rsidP="00D533D5">
            <w:pPr>
              <w:autoSpaceDE w:val="0"/>
              <w:snapToGrid w:val="0"/>
              <w:spacing w:before="120" w:after="120"/>
              <w:rPr>
                <w:rFonts w:ascii="Times New Roman" w:hAnsi="Times New Roman"/>
                <w:sz w:val="24"/>
              </w:rPr>
            </w:pPr>
            <w:r w:rsidRPr="00D533D5">
              <w:rPr>
                <w:rFonts w:ascii="Times New Roman" w:hAnsi="Times New Roman"/>
                <w:sz w:val="24"/>
              </w:rPr>
              <w:t>Średnie zużycie energii przez trolejbus w warunkach ruchu miejskiego przy wyłączonym ogrzewaniu i klimatyzacji nie może przekraczać 9 MJ/km (2,5 kWh/km). Zużycie energii stanowi różnicę energii pobranej z sieci i energii rekuperowanej, tj. energii oddanej do sieci.</w:t>
            </w:r>
            <w:r w:rsidR="00D533D5" w:rsidRPr="00D533D5">
              <w:rPr>
                <w:rFonts w:ascii="Times New Roman" w:hAnsi="Times New Roman"/>
                <w:sz w:val="24"/>
              </w:rPr>
              <w:t xml:space="preserve"> </w:t>
            </w:r>
          </w:p>
          <w:p w:rsidR="00D533D5" w:rsidRPr="00DA493A" w:rsidRDefault="00D533D5" w:rsidP="00C83638">
            <w:pPr>
              <w:autoSpaceDE w:val="0"/>
              <w:snapToGrid w:val="0"/>
              <w:spacing w:before="120" w:after="120"/>
              <w:rPr>
                <w:rFonts w:ascii="Times New Roman" w:hAnsi="Times New Roman"/>
                <w:sz w:val="24"/>
              </w:rPr>
            </w:pPr>
            <w:r w:rsidRPr="00D533D5">
              <w:rPr>
                <w:rFonts w:ascii="Times New Roman" w:eastAsia="TimesNewRomanPSMT" w:hAnsi="Times New Roman"/>
                <w:sz w:val="24"/>
              </w:rPr>
              <w:t xml:space="preserve">Zaoferowana </w:t>
            </w:r>
            <w:r w:rsidRPr="00D533D5">
              <w:rPr>
                <w:rFonts w:ascii="Times New Roman" w:eastAsia="TimesNewRomanPSMT" w:hAnsi="Times New Roman"/>
                <w:color w:val="000000"/>
                <w:sz w:val="24"/>
              </w:rPr>
              <w:t>wartość ś</w:t>
            </w:r>
            <w:r w:rsidRPr="00D533D5">
              <w:rPr>
                <w:rFonts w:ascii="Times New Roman" w:hAnsi="Times New Roman"/>
                <w:sz w:val="24"/>
              </w:rPr>
              <w:t>redniego zużycia energii przez trolejbus w warunkach ruchu miejskiego przy wyłączonym ogrzewaniu i klimatyzacji, zostanie poddana weryfikacji, na odcinku trasy opisanym w załączniku do s.i.w.z.- Trasa przejazdu, podczas odbioru technicznego.</w:t>
            </w:r>
            <w:r w:rsidRPr="00D533D5">
              <w:rPr>
                <w:rFonts w:ascii="Times New Roman" w:hAnsi="Times New Roman"/>
                <w:sz w:val="24"/>
              </w:rPr>
              <w:br/>
            </w:r>
          </w:p>
        </w:tc>
        <w:tc>
          <w:tcPr>
            <w:tcW w:w="1984" w:type="dxa"/>
            <w:gridSpan w:val="2"/>
            <w:tcBorders>
              <w:top w:val="single" w:sz="4" w:space="0" w:color="auto"/>
              <w:left w:val="single" w:sz="4" w:space="0" w:color="000000"/>
              <w:right w:val="single" w:sz="4" w:space="0" w:color="000000"/>
            </w:tcBorders>
            <w:vAlign w:val="center"/>
          </w:tcPr>
          <w:p w:rsidR="00C503BB" w:rsidRPr="002A48B6" w:rsidRDefault="00C503BB" w:rsidP="002A48B6">
            <w:pPr>
              <w:autoSpaceDE w:val="0"/>
              <w:snapToGrid w:val="0"/>
              <w:rPr>
                <w:rFonts w:ascii="Times New Roman" w:hAnsi="Times New Roman"/>
                <w:b/>
                <w:sz w:val="20"/>
                <w:szCs w:val="20"/>
              </w:rPr>
            </w:pPr>
            <w:r w:rsidRPr="002A48B6">
              <w:rPr>
                <w:rFonts w:ascii="Times New Roman" w:hAnsi="Times New Roman"/>
                <w:b/>
                <w:sz w:val="20"/>
                <w:szCs w:val="20"/>
              </w:rPr>
              <w:t xml:space="preserve">Wartość zużycia energii </w:t>
            </w:r>
            <w:r w:rsidRPr="002A48B6">
              <w:rPr>
                <w:rFonts w:ascii="Times New Roman" w:hAnsi="Times New Roman"/>
                <w:b/>
                <w:sz w:val="20"/>
                <w:szCs w:val="20"/>
              </w:rPr>
              <w:br/>
              <w:t>..........kWh/km</w:t>
            </w:r>
          </w:p>
        </w:tc>
      </w:tr>
      <w:tr w:rsidR="00C503BB" w:rsidRPr="00DA493A" w:rsidTr="0040583D">
        <w:trPr>
          <w:trHeight w:val="692"/>
        </w:trPr>
        <w:tc>
          <w:tcPr>
            <w:tcW w:w="568" w:type="dxa"/>
            <w:vMerge w:val="restart"/>
            <w:tcBorders>
              <w:top w:val="single" w:sz="4" w:space="0" w:color="000000"/>
              <w:left w:val="single" w:sz="4" w:space="0" w:color="000000"/>
            </w:tcBorders>
            <w:vAlign w:val="center"/>
          </w:tcPr>
          <w:p w:rsidR="00C503BB" w:rsidRPr="00C02BBF" w:rsidRDefault="00C503BB"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C503BB" w:rsidRPr="00322A8F" w:rsidRDefault="00C503BB" w:rsidP="0044727B">
            <w:pPr>
              <w:snapToGrid w:val="0"/>
              <w:jc w:val="center"/>
              <w:rPr>
                <w:rFonts w:ascii="Times New Roman" w:hAnsi="Times New Roman"/>
                <w:b/>
                <w:sz w:val="24"/>
              </w:rPr>
            </w:pPr>
            <w:r w:rsidRPr="00322A8F">
              <w:rPr>
                <w:rFonts w:ascii="Times New Roman" w:hAnsi="Times New Roman"/>
                <w:b/>
                <w:sz w:val="24"/>
              </w:rPr>
              <w:t xml:space="preserve">Układ kontroli stanu rezystancji izolacji </w:t>
            </w:r>
            <w:r w:rsidRPr="00322A8F">
              <w:rPr>
                <w:rFonts w:ascii="Times New Roman" w:hAnsi="Times New Roman"/>
                <w:b/>
                <w:sz w:val="24"/>
              </w:rPr>
              <w:br/>
              <w:t>i napięcia karoseria – ziemia</w:t>
            </w: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snapToGrid w:val="0"/>
              <w:spacing w:before="120" w:after="120"/>
              <w:jc w:val="both"/>
              <w:rPr>
                <w:rFonts w:ascii="Times New Roman" w:hAnsi="Times New Roman"/>
                <w:sz w:val="24"/>
              </w:rPr>
            </w:pPr>
            <w:r w:rsidRPr="00DA493A">
              <w:rPr>
                <w:rFonts w:ascii="Times New Roman" w:hAnsi="Times New Roman"/>
                <w:sz w:val="24"/>
              </w:rPr>
              <w:t>Trolejbus ma być wyposażony w układ do kontroli stanu rezystancji izolacji wszystkich urządzeń zapewniający pomiar wszystkich urządzeń oddzielnie.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b/>
                <w:sz w:val="20"/>
                <w:szCs w:val="20"/>
              </w:rPr>
            </w:pPr>
          </w:p>
        </w:tc>
      </w:tr>
      <w:tr w:rsidR="00C503BB" w:rsidRPr="00DA493A" w:rsidTr="0040583D">
        <w:trPr>
          <w:trHeight w:val="560"/>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spacing w:before="120" w:after="120"/>
              <w:jc w:val="both"/>
              <w:rPr>
                <w:rFonts w:ascii="Times New Roman" w:hAnsi="Times New Roman"/>
                <w:sz w:val="24"/>
              </w:rPr>
            </w:pPr>
            <w:r w:rsidRPr="00DA493A">
              <w:rPr>
                <w:rFonts w:ascii="Times New Roman" w:hAnsi="Times New Roman"/>
                <w:sz w:val="24"/>
              </w:rPr>
              <w:t>Układ ma sygnalizować przekroczenie napięcia 60 V pomiędzy nadwoziem a ziemią.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416"/>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spacing w:before="120" w:after="120"/>
              <w:jc w:val="both"/>
              <w:rPr>
                <w:rFonts w:ascii="Times New Roman" w:hAnsi="Times New Roman"/>
                <w:sz w:val="24"/>
              </w:rPr>
            </w:pPr>
            <w:r w:rsidRPr="004F7AB7">
              <w:rPr>
                <w:rFonts w:ascii="Times New Roman" w:hAnsi="Times New Roman"/>
                <w:sz w:val="24"/>
              </w:rPr>
              <w:t>Osłabienie lub przebicie izolacji ma być sygnalizowane w kabinie kierowcy sygnałem świetlnym, a gdy potencjał nadwozia względem powierzchni drogi przekroczy poziom plus 60 V lub spadnie poniżej poziomu minus 60 V sygnałem świetlnym i dźwiękowym.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708"/>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spacing w:before="120" w:after="120"/>
              <w:jc w:val="both"/>
              <w:rPr>
                <w:rFonts w:ascii="Times New Roman" w:hAnsi="Times New Roman"/>
                <w:sz w:val="24"/>
              </w:rPr>
            </w:pPr>
            <w:r w:rsidRPr="00DA493A">
              <w:rPr>
                <w:rFonts w:ascii="Times New Roman" w:hAnsi="Times New Roman"/>
                <w:sz w:val="24"/>
              </w:rPr>
              <w:t>Nie dopuszcza się układów wykorzystujących jako potencjał ziemi inne potencjały np. sztuczne zero.</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844"/>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F776C3" w:rsidRDefault="00C503BB" w:rsidP="00647426">
            <w:pPr>
              <w:pStyle w:val="Akapitzlist"/>
              <w:numPr>
                <w:ilvl w:val="0"/>
                <w:numId w:val="6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322A8F">
            <w:pPr>
              <w:spacing w:before="120" w:after="120"/>
              <w:jc w:val="both"/>
              <w:rPr>
                <w:rFonts w:ascii="Times New Roman" w:hAnsi="Times New Roman"/>
                <w:sz w:val="24"/>
              </w:rPr>
            </w:pPr>
            <w:r w:rsidRPr="00DA493A">
              <w:rPr>
                <w:rFonts w:ascii="Times New Roman" w:hAnsi="Times New Roman"/>
                <w:sz w:val="24"/>
              </w:rPr>
              <w:t>Poszczególne masy pośrednie i potencjały jak również masa nadwozia mają być doprowadzone do tabliczki umożliwiającej łatwy pomiar rezystancji izolacji.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700"/>
        </w:trPr>
        <w:tc>
          <w:tcPr>
            <w:tcW w:w="568" w:type="dxa"/>
            <w:vMerge/>
            <w:tcBorders>
              <w:left w:val="single" w:sz="4" w:space="0" w:color="000000"/>
              <w:bottom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C503BB" w:rsidRPr="00F776C3" w:rsidRDefault="00C503BB" w:rsidP="00647426">
            <w:pPr>
              <w:pStyle w:val="Akapitzlist"/>
              <w:numPr>
                <w:ilvl w:val="0"/>
                <w:numId w:val="6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C503BB" w:rsidRPr="00DA493A" w:rsidRDefault="00C503BB" w:rsidP="00322A8F">
            <w:pPr>
              <w:snapToGrid w:val="0"/>
              <w:spacing w:before="120" w:after="120"/>
              <w:jc w:val="both"/>
              <w:rPr>
                <w:rFonts w:ascii="Times New Roman" w:hAnsi="Times New Roman"/>
                <w:sz w:val="24"/>
              </w:rPr>
            </w:pPr>
            <w:r w:rsidRPr="00DA493A">
              <w:rPr>
                <w:rFonts w:ascii="Times New Roman" w:hAnsi="Times New Roman"/>
                <w:sz w:val="24"/>
              </w:rPr>
              <w:t>Trolejbus musi posiadać jeden punkt pomiaru stanu rezystancji izolacji całego pojazdu dostępny z zewnątrz po zjeździe do zajezdni.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5148"/>
        </w:trPr>
        <w:tc>
          <w:tcPr>
            <w:tcW w:w="568" w:type="dxa"/>
            <w:vMerge w:val="restart"/>
            <w:tcBorders>
              <w:left w:val="single" w:sz="4" w:space="0" w:color="000000"/>
            </w:tcBorders>
            <w:vAlign w:val="center"/>
          </w:tcPr>
          <w:p w:rsidR="00C503BB" w:rsidRPr="00C02BBF" w:rsidRDefault="00C503BB"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left w:val="single" w:sz="4" w:space="0" w:color="000000"/>
            </w:tcBorders>
            <w:vAlign w:val="center"/>
          </w:tcPr>
          <w:p w:rsidR="00C503BB" w:rsidRPr="00322A8F" w:rsidRDefault="00C503BB" w:rsidP="0044727B">
            <w:pPr>
              <w:snapToGrid w:val="0"/>
              <w:jc w:val="center"/>
              <w:rPr>
                <w:rFonts w:ascii="Times New Roman" w:hAnsi="Times New Roman"/>
                <w:b/>
                <w:sz w:val="24"/>
              </w:rPr>
            </w:pPr>
            <w:r w:rsidRPr="00322A8F">
              <w:rPr>
                <w:rFonts w:ascii="Times New Roman" w:hAnsi="Times New Roman"/>
                <w:b/>
                <w:sz w:val="24"/>
              </w:rPr>
              <w:t>Układ zasilania postojowego trolejbusu (peronowego)</w:t>
            </w:r>
          </w:p>
        </w:tc>
        <w:tc>
          <w:tcPr>
            <w:tcW w:w="709" w:type="dxa"/>
            <w:tcBorders>
              <w:top w:val="single" w:sz="4" w:space="0" w:color="000000"/>
              <w:left w:val="single" w:sz="4" w:space="0" w:color="000000"/>
              <w:bottom w:val="single" w:sz="4" w:space="0" w:color="auto"/>
              <w:right w:val="single" w:sz="4" w:space="0" w:color="000000"/>
            </w:tcBorders>
            <w:vAlign w:val="center"/>
          </w:tcPr>
          <w:p w:rsidR="00C503BB" w:rsidRPr="004931FC" w:rsidRDefault="00C503BB" w:rsidP="00647426">
            <w:pPr>
              <w:pStyle w:val="Akapitzlist"/>
              <w:numPr>
                <w:ilvl w:val="0"/>
                <w:numId w:val="6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C503BB" w:rsidRPr="00416C75" w:rsidRDefault="00C503BB" w:rsidP="00647426">
            <w:pPr>
              <w:pStyle w:val="Akapitzlist"/>
              <w:numPr>
                <w:ilvl w:val="0"/>
                <w:numId w:val="91"/>
              </w:numPr>
              <w:autoSpaceDE w:val="0"/>
              <w:autoSpaceDN w:val="0"/>
              <w:adjustRightInd w:val="0"/>
              <w:ind w:left="780" w:hanging="709"/>
              <w:jc w:val="both"/>
              <w:rPr>
                <w:rFonts w:ascii="Tahoma" w:hAnsi="Tahoma" w:cs="Tahoma"/>
                <w:sz w:val="20"/>
                <w:szCs w:val="20"/>
                <w:lang w:eastAsia="pl-PL"/>
              </w:rPr>
            </w:pPr>
            <w:r w:rsidRPr="00416C75">
              <w:rPr>
                <w:rFonts w:ascii="Times New Roman" w:hAnsi="Times New Roman"/>
                <w:sz w:val="24"/>
                <w:lang w:eastAsia="pl-PL"/>
              </w:rPr>
              <w:t xml:space="preserve">Wykonawca zobowiązany jest dostarczyć do każdego trolejbusu po jednej szt. rozdzielnicy wraz z kablem </w:t>
            </w:r>
            <w:r w:rsidRPr="00114959">
              <w:rPr>
                <w:rFonts w:ascii="Times New Roman" w:hAnsi="Times New Roman"/>
                <w:sz w:val="24"/>
                <w:szCs w:val="24"/>
                <w:lang w:eastAsia="pl-PL"/>
              </w:rPr>
              <w:t xml:space="preserve">zasilającym i wtyczką umożliwiającą podłączenie trolejbusu do zasilania stacjonarnego trolejbusu ze standardowej sieci 3 x 400 V, 50 Hz w układzie TN-S, </w:t>
            </w:r>
            <w:r w:rsidRPr="00114959">
              <w:rPr>
                <w:rFonts w:ascii="Times New Roman" w:hAnsi="Times New Roman"/>
                <w:sz w:val="24"/>
                <w:szCs w:val="24"/>
                <w:lang w:eastAsia="pl-PL"/>
              </w:rPr>
              <w:br/>
              <w:t>z zabezpieczeniem 63 A oraz z dedykowanym zabezpieczeniem różnicowo – prądowym. Sposób zabudowy i mocowania do podłoża rozdzielnicy, wymaga uzgodnienia z zamawiającym przed dostawą trolejbusów.</w:t>
            </w:r>
          </w:p>
          <w:p w:rsidR="00C503BB" w:rsidRPr="004707B1" w:rsidRDefault="00C503BB" w:rsidP="00647426">
            <w:pPr>
              <w:pStyle w:val="Akapitzlist"/>
              <w:numPr>
                <w:ilvl w:val="0"/>
                <w:numId w:val="91"/>
              </w:numPr>
              <w:autoSpaceDE w:val="0"/>
              <w:autoSpaceDN w:val="0"/>
              <w:adjustRightInd w:val="0"/>
              <w:spacing w:after="0"/>
              <w:ind w:left="780" w:hanging="709"/>
              <w:jc w:val="both"/>
              <w:rPr>
                <w:rFonts w:ascii="Tahoma" w:hAnsi="Tahoma" w:cs="Tahoma"/>
                <w:sz w:val="20"/>
                <w:szCs w:val="20"/>
                <w:lang w:eastAsia="pl-PL"/>
              </w:rPr>
            </w:pPr>
            <w:r w:rsidRPr="00416C75">
              <w:rPr>
                <w:rFonts w:ascii="Times New Roman" w:hAnsi="Times New Roman"/>
                <w:sz w:val="24"/>
                <w:lang w:eastAsia="pl-PL"/>
              </w:rPr>
              <w:t>Rozdzielnica musi posiadać zaciski umożliwiające podłączenie przewodu zasilającego oraz przewód z wtyczką służący do połączenia jej z trolejbusem. W</w:t>
            </w:r>
            <w:r w:rsidRPr="00416C75">
              <w:rPr>
                <w:rFonts w:ascii="Times New Roman" w:hAnsi="Times New Roman"/>
                <w:sz w:val="24"/>
                <w:szCs w:val="24"/>
                <w:lang w:eastAsia="pl-PL"/>
              </w:rPr>
              <w:t>tyczka ta musi posiadać dodatkowy styk, który spowoduje podanie napięcia zasilania na wtyczkę, dopiero po podłączeniu jej do pojazdu.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14959" w:rsidRPr="002A48B6" w:rsidRDefault="00114959" w:rsidP="002A48B6">
            <w:pPr>
              <w:autoSpaceDE w:val="0"/>
              <w:snapToGrid w:val="0"/>
              <w:ind w:left="189" w:hanging="180"/>
              <w:rPr>
                <w:rFonts w:ascii="Times New Roman" w:hAnsi="Times New Roman"/>
                <w:sz w:val="20"/>
                <w:szCs w:val="20"/>
              </w:rPr>
            </w:pPr>
          </w:p>
        </w:tc>
      </w:tr>
      <w:tr w:rsidR="00C503BB" w:rsidRPr="00DA493A" w:rsidTr="0040583D">
        <w:trPr>
          <w:trHeight w:val="700"/>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4931FC" w:rsidRDefault="00C503BB" w:rsidP="00647426">
            <w:pPr>
              <w:pStyle w:val="Akapitzlist"/>
              <w:numPr>
                <w:ilvl w:val="0"/>
                <w:numId w:val="63"/>
              </w:numPr>
              <w:snapToGrid w:val="0"/>
              <w:spacing w:after="0"/>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C503BB" w:rsidRPr="00535F0A" w:rsidRDefault="00C503BB" w:rsidP="00647426">
            <w:pPr>
              <w:pStyle w:val="Akapitzlist"/>
              <w:numPr>
                <w:ilvl w:val="0"/>
                <w:numId w:val="91"/>
              </w:numPr>
              <w:autoSpaceDE w:val="0"/>
              <w:autoSpaceDN w:val="0"/>
              <w:adjustRightInd w:val="0"/>
              <w:ind w:left="780" w:hanging="780"/>
              <w:jc w:val="both"/>
              <w:rPr>
                <w:rFonts w:ascii="Times New Roman" w:hAnsi="Times New Roman"/>
                <w:sz w:val="24"/>
              </w:rPr>
            </w:pPr>
            <w:r w:rsidRPr="00161544">
              <w:rPr>
                <w:rFonts w:ascii="Times New Roman" w:hAnsi="Times New Roman"/>
                <w:sz w:val="24"/>
                <w:lang w:eastAsia="pl-PL"/>
              </w:rPr>
              <w:t>Gniazdo w trolejbusie przeznaczone do podłączenia zasilania peronowego musi być zlokalizowane w komorze pod oddzielną klapką zlokalizowaną na poszyciu bocznym z prawej strony pojazdu, zabezpieczone włącznikiem krańcowym lub czujnikiem w celu zabezpieczenia przed możliwością odjechania trolejbusem z podłączoną wtyczką zasilania peronowe</w:t>
            </w:r>
            <w:r w:rsidRPr="0016788F">
              <w:rPr>
                <w:rFonts w:ascii="Times New Roman" w:hAnsi="Times New Roman"/>
                <w:sz w:val="24"/>
                <w:szCs w:val="24"/>
                <w:lang w:eastAsia="pl-PL"/>
              </w:rPr>
              <w:t>go. Komora ta powinna być szczelnie zamykana za pomocą klucza typu „kwadrat”, zabezpieczona przed dostawaniem się zanieczyszczeń i wody z zewnątrz pojazdu dodatkowo powinna posiadać odwodnienie (najlepiej otwór na dole komory z rurką wyprowadzoną w dół pojazdu).</w:t>
            </w:r>
          </w:p>
          <w:p w:rsidR="00C503BB" w:rsidRPr="00535F0A" w:rsidRDefault="00C503BB" w:rsidP="00647426">
            <w:pPr>
              <w:pStyle w:val="Akapitzlist"/>
              <w:numPr>
                <w:ilvl w:val="0"/>
                <w:numId w:val="91"/>
              </w:numPr>
              <w:autoSpaceDE w:val="0"/>
              <w:autoSpaceDN w:val="0"/>
              <w:adjustRightInd w:val="0"/>
              <w:ind w:left="780" w:hanging="780"/>
              <w:jc w:val="both"/>
              <w:rPr>
                <w:rFonts w:ascii="Times New Roman" w:hAnsi="Times New Roman"/>
                <w:sz w:val="24"/>
              </w:rPr>
            </w:pPr>
            <w:r w:rsidRPr="00535F0A">
              <w:rPr>
                <w:rFonts w:ascii="Times New Roman" w:hAnsi="Times New Roman"/>
                <w:sz w:val="24"/>
                <w:szCs w:val="24"/>
                <w:lang w:eastAsia="pl-PL"/>
              </w:rPr>
              <w:t>Na wszystkich klapach obsługowych w pojeździe</w:t>
            </w:r>
            <w:r w:rsidR="00E520E4">
              <w:rPr>
                <w:rFonts w:ascii="Times New Roman" w:hAnsi="Times New Roman"/>
                <w:sz w:val="24"/>
                <w:szCs w:val="24"/>
                <w:lang w:eastAsia="pl-PL"/>
              </w:rPr>
              <w:t>,</w:t>
            </w:r>
            <w:r w:rsidRPr="00535F0A">
              <w:rPr>
                <w:rFonts w:ascii="Times New Roman" w:hAnsi="Times New Roman"/>
                <w:sz w:val="24"/>
                <w:szCs w:val="24"/>
                <w:lang w:eastAsia="pl-PL"/>
              </w:rPr>
              <w:t xml:space="preserve"> pod którymi znajdują się urządzenia, których obudowy są </w:t>
            </w:r>
            <w:r w:rsidRPr="00535F0A">
              <w:rPr>
                <w:rFonts w:ascii="Times New Roman" w:hAnsi="Times New Roman"/>
                <w:sz w:val="24"/>
                <w:szCs w:val="24"/>
                <w:lang w:eastAsia="pl-PL"/>
              </w:rPr>
              <w:lastRenderedPageBreak/>
              <w:t>masami pośrednimi, muszą być zamontowane wyłączniki krańcowe lub czujniki, których zadaniem będzie spowodowanie wyłączenia zasilania peronowego w przypadku otworzenia jednej w ww. z klap</w:t>
            </w:r>
            <w:r>
              <w:rPr>
                <w:rFonts w:ascii="Times New Roman" w:hAnsi="Times New Roman"/>
                <w:sz w:val="24"/>
                <w:szCs w:val="24"/>
                <w:lang w:eastAsia="pl-PL"/>
              </w:rPr>
              <w:t>.</w:t>
            </w:r>
          </w:p>
          <w:p w:rsidR="00C503BB" w:rsidRPr="00535F0A" w:rsidRDefault="00C503BB" w:rsidP="00647426">
            <w:pPr>
              <w:pStyle w:val="Akapitzlist"/>
              <w:numPr>
                <w:ilvl w:val="0"/>
                <w:numId w:val="91"/>
              </w:numPr>
              <w:autoSpaceDE w:val="0"/>
              <w:autoSpaceDN w:val="0"/>
              <w:adjustRightInd w:val="0"/>
              <w:ind w:left="780" w:hanging="780"/>
              <w:jc w:val="both"/>
              <w:rPr>
                <w:rFonts w:ascii="Times New Roman" w:hAnsi="Times New Roman"/>
                <w:sz w:val="24"/>
              </w:rPr>
            </w:pPr>
            <w:r w:rsidRPr="00535F0A">
              <w:rPr>
                <w:rFonts w:ascii="Times New Roman" w:hAnsi="Times New Roman"/>
                <w:sz w:val="24"/>
                <w:szCs w:val="24"/>
                <w:lang w:eastAsia="pl-PL"/>
              </w:rPr>
              <w:t>Na skrzyni układu napędowego musi być naklejka z ostrzeżeniem zabraniającym dotykania elementów skrzyni podczas zasilania peronowego lub z sieci trakcyjnej Treść komunikatu wymaga uzgodnienia z zamawiającym.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2662"/>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C503BB" w:rsidRPr="004931FC" w:rsidRDefault="00C503BB" w:rsidP="00647426">
            <w:pPr>
              <w:pStyle w:val="Akapitzlist"/>
              <w:numPr>
                <w:ilvl w:val="0"/>
                <w:numId w:val="63"/>
              </w:numPr>
              <w:snapToGrid w:val="0"/>
              <w:spacing w:after="0"/>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C503BB" w:rsidRPr="0016788F" w:rsidRDefault="00C503BB" w:rsidP="00647426">
            <w:pPr>
              <w:pStyle w:val="Akapitzlist"/>
              <w:numPr>
                <w:ilvl w:val="0"/>
                <w:numId w:val="92"/>
              </w:numPr>
              <w:autoSpaceDE w:val="0"/>
              <w:autoSpaceDN w:val="0"/>
              <w:adjustRightInd w:val="0"/>
              <w:ind w:left="780" w:hanging="780"/>
              <w:jc w:val="both"/>
              <w:rPr>
                <w:rFonts w:ascii="Times New Roman" w:hAnsi="Times New Roman"/>
                <w:sz w:val="24"/>
                <w:szCs w:val="24"/>
              </w:rPr>
            </w:pPr>
            <w:r w:rsidRPr="0016788F">
              <w:rPr>
                <w:rFonts w:ascii="Times New Roman" w:hAnsi="Times New Roman"/>
                <w:sz w:val="24"/>
                <w:szCs w:val="24"/>
                <w:lang w:eastAsia="pl-PL"/>
              </w:rPr>
              <w:t>Przewód PE podłączony do karoserii pojazdu. Konstrukcja wtyczki musi zapewnić wcześniejsze podłączenie styku PE od pozostałych styków (regulamin 100</w:t>
            </w:r>
            <w:r w:rsidR="00114959">
              <w:rPr>
                <w:rFonts w:ascii="Times New Roman" w:hAnsi="Times New Roman"/>
                <w:sz w:val="24"/>
                <w:szCs w:val="24"/>
                <w:lang w:eastAsia="pl-PL"/>
              </w:rPr>
              <w:t xml:space="preserve"> EKG ONZ</w:t>
            </w:r>
            <w:r w:rsidRPr="0016788F">
              <w:rPr>
                <w:rFonts w:ascii="Times New Roman" w:hAnsi="Times New Roman"/>
                <w:sz w:val="24"/>
                <w:szCs w:val="24"/>
                <w:lang w:eastAsia="pl-PL"/>
              </w:rPr>
              <w:t xml:space="preserve"> art. 5.1.2.3 – ochrona przed dotykiem pośrednim).</w:t>
            </w:r>
          </w:p>
          <w:p w:rsidR="00C503BB" w:rsidRPr="00535F0A" w:rsidRDefault="00C503BB" w:rsidP="00647426">
            <w:pPr>
              <w:pStyle w:val="Akapitzlist"/>
              <w:numPr>
                <w:ilvl w:val="0"/>
                <w:numId w:val="92"/>
              </w:numPr>
              <w:autoSpaceDE w:val="0"/>
              <w:autoSpaceDN w:val="0"/>
              <w:adjustRightInd w:val="0"/>
              <w:ind w:left="780" w:hanging="780"/>
              <w:jc w:val="both"/>
              <w:rPr>
                <w:rFonts w:ascii="Times New Roman" w:hAnsi="Times New Roman"/>
                <w:sz w:val="24"/>
              </w:rPr>
            </w:pPr>
            <w:r w:rsidRPr="0016788F">
              <w:rPr>
                <w:rFonts w:ascii="Times New Roman" w:hAnsi="Times New Roman"/>
                <w:sz w:val="24"/>
                <w:szCs w:val="24"/>
                <w:lang w:eastAsia="pl-PL"/>
              </w:rPr>
              <w:t>Ze względu na możliwość pobudzenia wyzwalaczy elektromagnetycznych w wyłącznikach instalacyjnych, chwilowy prąd rozruchowy (np. wstępne ładowanie) nie powinien przekraczać 40 A.</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C503BB" w:rsidRPr="00DA493A" w:rsidTr="0040583D">
        <w:trPr>
          <w:trHeight w:val="245"/>
        </w:trPr>
        <w:tc>
          <w:tcPr>
            <w:tcW w:w="568" w:type="dxa"/>
            <w:vMerge/>
            <w:tcBorders>
              <w:left w:val="single" w:sz="4" w:space="0" w:color="000000"/>
            </w:tcBorders>
            <w:vAlign w:val="center"/>
          </w:tcPr>
          <w:p w:rsidR="00C503BB" w:rsidRPr="00C02BBF" w:rsidRDefault="00C503BB"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000000"/>
              <w:right w:val="single" w:sz="4" w:space="0" w:color="000000"/>
            </w:tcBorders>
            <w:vAlign w:val="center"/>
          </w:tcPr>
          <w:p w:rsidR="00C503BB" w:rsidRPr="004931FC" w:rsidRDefault="00C503BB" w:rsidP="00647426">
            <w:pPr>
              <w:pStyle w:val="Akapitzlist"/>
              <w:numPr>
                <w:ilvl w:val="0"/>
                <w:numId w:val="63"/>
              </w:numPr>
              <w:snapToGrid w:val="0"/>
              <w:spacing w:after="0"/>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C503BB" w:rsidRPr="000815C0" w:rsidRDefault="00C503BB" w:rsidP="00647426">
            <w:pPr>
              <w:pStyle w:val="Akapitzlist"/>
              <w:numPr>
                <w:ilvl w:val="0"/>
                <w:numId w:val="93"/>
              </w:numPr>
              <w:autoSpaceDE w:val="0"/>
              <w:autoSpaceDN w:val="0"/>
              <w:adjustRightInd w:val="0"/>
              <w:ind w:hanging="720"/>
              <w:jc w:val="both"/>
              <w:rPr>
                <w:rFonts w:ascii="Times New Roman" w:hAnsi="Times New Roman"/>
                <w:sz w:val="24"/>
                <w:szCs w:val="24"/>
                <w:lang w:eastAsia="pl-PL"/>
              </w:rPr>
            </w:pPr>
            <w:r w:rsidRPr="000815C0">
              <w:rPr>
                <w:rFonts w:ascii="Times New Roman" w:hAnsi="Times New Roman"/>
                <w:sz w:val="24"/>
                <w:szCs w:val="24"/>
                <w:lang w:eastAsia="pl-PL"/>
              </w:rPr>
              <w:t>Przejście na zasilanie stacjonarne trolejbusu wymaga kolejno: podłączenia wtyczki rozdzielnicy do gniazda w trolejbusie. Układ sterowania trolejbusu powinien rozpoznać obecność wtyczki w gnieździe (np. styk pilotujący, łącznik krańcowy we wtyczce stałej, otwarcie klapy zewnętrznej komory wtyczki stałej lub inne rozwiązanie), zablokować rozruch trolejbusu, zażądać załączenia tzw. „hamulca ręcznego”</w:t>
            </w:r>
            <w:r w:rsidR="00E520E4">
              <w:rPr>
                <w:rFonts w:ascii="Times New Roman" w:hAnsi="Times New Roman"/>
                <w:sz w:val="24"/>
                <w:szCs w:val="24"/>
                <w:lang w:eastAsia="pl-PL"/>
              </w:rPr>
              <w:t>,</w:t>
            </w:r>
            <w:r w:rsidRPr="000815C0">
              <w:rPr>
                <w:rFonts w:ascii="Times New Roman" w:hAnsi="Times New Roman"/>
                <w:sz w:val="24"/>
                <w:szCs w:val="24"/>
                <w:lang w:eastAsia="pl-PL"/>
              </w:rPr>
              <w:t xml:space="preserve"> jeśli jest zwolniony (tylko komunikat) oraz odłączyć styczniki liniowe</w:t>
            </w:r>
            <w:r w:rsidR="00B53F82">
              <w:rPr>
                <w:rFonts w:ascii="Times New Roman" w:hAnsi="Times New Roman"/>
                <w:sz w:val="24"/>
                <w:szCs w:val="24"/>
                <w:lang w:eastAsia="pl-PL"/>
              </w:rPr>
              <w:t>,</w:t>
            </w:r>
            <w:r w:rsidRPr="000815C0">
              <w:rPr>
                <w:rFonts w:ascii="Times New Roman" w:hAnsi="Times New Roman"/>
                <w:sz w:val="24"/>
                <w:szCs w:val="24"/>
                <w:lang w:eastAsia="pl-PL"/>
              </w:rPr>
              <w:t xml:space="preserve"> jeśli były załączone i opuścić odbieraki prądu jeśli były podniesione.</w:t>
            </w:r>
          </w:p>
          <w:p w:rsidR="00C503BB" w:rsidRPr="000815C0" w:rsidRDefault="00C503BB" w:rsidP="00647426">
            <w:pPr>
              <w:pStyle w:val="Akapitzlist"/>
              <w:numPr>
                <w:ilvl w:val="0"/>
                <w:numId w:val="93"/>
              </w:numPr>
              <w:autoSpaceDE w:val="0"/>
              <w:autoSpaceDN w:val="0"/>
              <w:adjustRightInd w:val="0"/>
              <w:ind w:hanging="720"/>
              <w:jc w:val="both"/>
              <w:rPr>
                <w:rFonts w:ascii="Times New Roman" w:hAnsi="Times New Roman"/>
                <w:sz w:val="24"/>
                <w:szCs w:val="24"/>
                <w:lang w:eastAsia="pl-PL"/>
              </w:rPr>
            </w:pPr>
            <w:r w:rsidRPr="000815C0">
              <w:rPr>
                <w:rFonts w:ascii="Times New Roman" w:hAnsi="Times New Roman"/>
                <w:sz w:val="24"/>
                <w:szCs w:val="24"/>
                <w:lang w:eastAsia="pl-PL"/>
              </w:rPr>
              <w:t>Po podaniu napięcia 3 x 400 V oraz włączeniu układu napędowego, układ sterowania w trolejbusie powinien automatycznie rozpoznać obecność zasilania peronowego oraz dokonać rozruchu przetwornicy statycznej i ładowarki baterii trakcyjnych. Podczas zasilania stacjonarnego trolejbusu muszą pracować:</w:t>
            </w:r>
          </w:p>
          <w:p w:rsidR="00C503BB" w:rsidRPr="000815C0" w:rsidRDefault="00C503BB" w:rsidP="000615C3">
            <w:pPr>
              <w:pStyle w:val="Akapitzlist"/>
              <w:numPr>
                <w:ilvl w:val="1"/>
                <w:numId w:val="26"/>
              </w:numPr>
              <w:autoSpaceDE w:val="0"/>
              <w:autoSpaceDN w:val="0"/>
              <w:adjustRightInd w:val="0"/>
              <w:ind w:left="1064"/>
              <w:jc w:val="both"/>
              <w:rPr>
                <w:rFonts w:ascii="Times New Roman" w:hAnsi="Times New Roman"/>
                <w:sz w:val="24"/>
                <w:szCs w:val="24"/>
                <w:lang w:eastAsia="pl-PL"/>
              </w:rPr>
            </w:pPr>
            <w:r w:rsidRPr="000815C0">
              <w:rPr>
                <w:rFonts w:ascii="Times New Roman" w:hAnsi="Times New Roman"/>
                <w:sz w:val="24"/>
                <w:szCs w:val="24"/>
                <w:lang w:eastAsia="pl-PL"/>
              </w:rPr>
              <w:t>normalnie układy nadwozia trolejbusu oraz sprężarka powietrza,</w:t>
            </w:r>
          </w:p>
          <w:p w:rsidR="00C503BB" w:rsidRPr="000815C0" w:rsidRDefault="00C503BB" w:rsidP="000615C3">
            <w:pPr>
              <w:pStyle w:val="Akapitzlist"/>
              <w:numPr>
                <w:ilvl w:val="1"/>
                <w:numId w:val="26"/>
              </w:numPr>
              <w:autoSpaceDE w:val="0"/>
              <w:autoSpaceDN w:val="0"/>
              <w:adjustRightInd w:val="0"/>
              <w:ind w:left="1064"/>
              <w:jc w:val="both"/>
              <w:rPr>
                <w:rFonts w:ascii="Times New Roman" w:hAnsi="Times New Roman"/>
                <w:sz w:val="24"/>
                <w:szCs w:val="24"/>
                <w:lang w:eastAsia="pl-PL"/>
              </w:rPr>
            </w:pPr>
            <w:r w:rsidRPr="000815C0">
              <w:rPr>
                <w:rFonts w:ascii="Times New Roman" w:hAnsi="Times New Roman"/>
                <w:sz w:val="24"/>
                <w:szCs w:val="24"/>
                <w:lang w:eastAsia="pl-PL"/>
              </w:rPr>
              <w:t>normalnie przetwornica statyczna,</w:t>
            </w:r>
          </w:p>
          <w:p w:rsidR="00C503BB" w:rsidRPr="000815C0" w:rsidRDefault="00C503BB" w:rsidP="000615C3">
            <w:pPr>
              <w:pStyle w:val="Akapitzlist"/>
              <w:numPr>
                <w:ilvl w:val="1"/>
                <w:numId w:val="26"/>
              </w:numPr>
              <w:autoSpaceDE w:val="0"/>
              <w:autoSpaceDN w:val="0"/>
              <w:adjustRightInd w:val="0"/>
              <w:ind w:left="1064"/>
              <w:jc w:val="both"/>
              <w:rPr>
                <w:rFonts w:ascii="Times New Roman" w:hAnsi="Times New Roman"/>
                <w:sz w:val="24"/>
                <w:szCs w:val="24"/>
                <w:lang w:eastAsia="pl-PL"/>
              </w:rPr>
            </w:pPr>
            <w:r w:rsidRPr="000815C0">
              <w:rPr>
                <w:rFonts w:ascii="Times New Roman" w:hAnsi="Times New Roman"/>
                <w:sz w:val="24"/>
                <w:szCs w:val="24"/>
                <w:lang w:eastAsia="pl-PL"/>
              </w:rPr>
              <w:lastRenderedPageBreak/>
              <w:t>układy ogrzewania i klimatyzacji są wyłączone, lecz istnieje możliwość ich załączenia przez kierowcę. Musi wówczas wystąpić ograniczenie prądu ładowania baterii trakcyjnej, jeżeli wynika to z parametrów zasilania,</w:t>
            </w:r>
          </w:p>
          <w:p w:rsidR="00C503BB" w:rsidRPr="000815C0" w:rsidRDefault="00C503BB" w:rsidP="000615C3">
            <w:pPr>
              <w:pStyle w:val="Akapitzlist"/>
              <w:numPr>
                <w:ilvl w:val="1"/>
                <w:numId w:val="26"/>
              </w:numPr>
              <w:autoSpaceDE w:val="0"/>
              <w:autoSpaceDN w:val="0"/>
              <w:adjustRightInd w:val="0"/>
              <w:ind w:left="1064" w:hanging="283"/>
              <w:jc w:val="both"/>
              <w:rPr>
                <w:rFonts w:ascii="Times New Roman" w:hAnsi="Times New Roman"/>
                <w:sz w:val="24"/>
                <w:szCs w:val="24"/>
                <w:lang w:eastAsia="pl-PL"/>
              </w:rPr>
            </w:pPr>
            <w:r w:rsidRPr="000815C0">
              <w:rPr>
                <w:rFonts w:ascii="Times New Roman" w:hAnsi="Times New Roman"/>
                <w:sz w:val="24"/>
                <w:szCs w:val="24"/>
                <w:lang w:eastAsia="pl-PL"/>
              </w:rPr>
              <w:t>nie powinno pracować wspomaganie układu kierowniczego.</w:t>
            </w:r>
          </w:p>
          <w:p w:rsidR="00C503BB" w:rsidRPr="000815C0" w:rsidRDefault="00C503BB" w:rsidP="00647426">
            <w:pPr>
              <w:pStyle w:val="Akapitzlist"/>
              <w:numPr>
                <w:ilvl w:val="0"/>
                <w:numId w:val="93"/>
              </w:numPr>
              <w:autoSpaceDE w:val="0"/>
              <w:autoSpaceDN w:val="0"/>
              <w:adjustRightInd w:val="0"/>
              <w:ind w:hanging="720"/>
              <w:jc w:val="both"/>
              <w:rPr>
                <w:rFonts w:ascii="Times New Roman" w:hAnsi="Times New Roman"/>
                <w:sz w:val="24"/>
                <w:szCs w:val="24"/>
                <w:lang w:eastAsia="pl-PL"/>
              </w:rPr>
            </w:pPr>
            <w:r w:rsidRPr="000815C0">
              <w:rPr>
                <w:rFonts w:ascii="Times New Roman" w:hAnsi="Times New Roman"/>
                <w:sz w:val="24"/>
                <w:szCs w:val="24"/>
                <w:lang w:eastAsia="pl-PL"/>
              </w:rPr>
              <w:t>Odłączenie zasilania stacjonarnego powinno odbywać się przez wyłączenie układu napędowego za pomocą przycisku oraz wyjęcia wtyczki z gniazda</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C503BB" w:rsidRPr="002A48B6" w:rsidRDefault="00C503BB" w:rsidP="002A48B6">
            <w:pPr>
              <w:autoSpaceDE w:val="0"/>
              <w:snapToGrid w:val="0"/>
              <w:ind w:left="189" w:hanging="180"/>
              <w:rPr>
                <w:rFonts w:ascii="Times New Roman" w:hAnsi="Times New Roman"/>
                <w:sz w:val="20"/>
                <w:szCs w:val="20"/>
              </w:rPr>
            </w:pPr>
          </w:p>
        </w:tc>
      </w:tr>
      <w:tr w:rsidR="00F959CE" w:rsidRPr="00DA493A" w:rsidTr="0040583D">
        <w:trPr>
          <w:trHeight w:val="1031"/>
        </w:trPr>
        <w:tc>
          <w:tcPr>
            <w:tcW w:w="568" w:type="dxa"/>
            <w:vMerge/>
            <w:tcBorders>
              <w:left w:val="single" w:sz="4" w:space="0" w:color="000000"/>
            </w:tcBorders>
            <w:vAlign w:val="center"/>
          </w:tcPr>
          <w:p w:rsidR="00F959CE" w:rsidRPr="00C02BBF" w:rsidRDefault="00F959CE" w:rsidP="00647426">
            <w:pPr>
              <w:pStyle w:val="Akapitzlist"/>
              <w:numPr>
                <w:ilvl w:val="0"/>
                <w:numId w:val="46"/>
              </w:numPr>
              <w:snapToGrid w:val="0"/>
              <w:jc w:val="center"/>
              <w:rPr>
                <w:rFonts w:ascii="Times New Roman" w:hAnsi="Times New Roman"/>
                <w:color w:val="000000"/>
              </w:rPr>
            </w:pPr>
          </w:p>
        </w:tc>
        <w:tc>
          <w:tcPr>
            <w:tcW w:w="1559" w:type="dxa"/>
            <w:vMerge/>
            <w:tcBorders>
              <w:left w:val="single" w:sz="4" w:space="0" w:color="000000"/>
            </w:tcBorders>
            <w:vAlign w:val="center"/>
          </w:tcPr>
          <w:p w:rsidR="00F959CE" w:rsidRPr="00DA493A" w:rsidRDefault="00F959CE"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auto"/>
            </w:tcBorders>
            <w:vAlign w:val="center"/>
          </w:tcPr>
          <w:p w:rsidR="00F959CE" w:rsidRPr="004931FC" w:rsidRDefault="00F959CE" w:rsidP="00647426">
            <w:pPr>
              <w:pStyle w:val="Akapitzlist"/>
              <w:numPr>
                <w:ilvl w:val="0"/>
                <w:numId w:val="63"/>
              </w:numPr>
              <w:snapToGrid w:val="0"/>
              <w:spacing w:after="0"/>
              <w:jc w:val="center"/>
              <w:rPr>
                <w:rFonts w:ascii="Times New Roman" w:hAnsi="Times New Roman"/>
                <w:sz w:val="24"/>
              </w:rPr>
            </w:pPr>
          </w:p>
        </w:tc>
        <w:tc>
          <w:tcPr>
            <w:tcW w:w="8221" w:type="dxa"/>
            <w:gridSpan w:val="3"/>
            <w:tcBorders>
              <w:top w:val="single" w:sz="4" w:space="0" w:color="auto"/>
              <w:left w:val="single" w:sz="4" w:space="0" w:color="auto"/>
              <w:right w:val="single" w:sz="4" w:space="0" w:color="auto"/>
            </w:tcBorders>
            <w:vAlign w:val="center"/>
          </w:tcPr>
          <w:p w:rsidR="00F959CE" w:rsidRPr="000815C0" w:rsidRDefault="00F959CE" w:rsidP="000B47DA">
            <w:pPr>
              <w:autoSpaceDE w:val="0"/>
              <w:snapToGrid w:val="0"/>
              <w:ind w:firstLine="9"/>
              <w:jc w:val="both"/>
              <w:rPr>
                <w:rFonts w:ascii="Times New Roman" w:hAnsi="Times New Roman"/>
                <w:sz w:val="24"/>
              </w:rPr>
            </w:pPr>
            <w:r w:rsidRPr="000815C0">
              <w:rPr>
                <w:rFonts w:ascii="Times New Roman" w:hAnsi="Times New Roman"/>
                <w:b/>
                <w:sz w:val="24"/>
                <w:lang w:eastAsia="pl-PL"/>
              </w:rPr>
              <w:t>Uwaga:</w:t>
            </w:r>
            <w:r w:rsidRPr="000815C0">
              <w:rPr>
                <w:rFonts w:ascii="Times New Roman" w:hAnsi="Times New Roman"/>
                <w:sz w:val="24"/>
                <w:lang w:eastAsia="pl-PL"/>
              </w:rPr>
              <w:t xml:space="preserve"> Zamawiający dopuszcza również inne rozwiązania zasilania stacjonarnego trolejbusu na etapie realizacji umowy pod warunkiem pisemnego uzgodnienia z </w:t>
            </w:r>
            <w:r w:rsidR="000B47DA">
              <w:rPr>
                <w:rFonts w:ascii="Times New Roman" w:hAnsi="Times New Roman"/>
                <w:sz w:val="24"/>
                <w:lang w:eastAsia="pl-PL"/>
              </w:rPr>
              <w:t xml:space="preserve">Zamawiającym </w:t>
            </w:r>
            <w:r w:rsidRPr="000815C0">
              <w:rPr>
                <w:rFonts w:ascii="Times New Roman" w:hAnsi="Times New Roman"/>
                <w:sz w:val="24"/>
                <w:lang w:eastAsia="pl-PL"/>
              </w:rPr>
              <w:t>z uwzględnieniem z</w:t>
            </w:r>
            <w:r w:rsidR="00C83638">
              <w:rPr>
                <w:rFonts w:ascii="Times New Roman" w:hAnsi="Times New Roman"/>
                <w:sz w:val="24"/>
                <w:lang w:eastAsia="pl-PL"/>
              </w:rPr>
              <w:t>apisów § 12</w:t>
            </w:r>
            <w:r w:rsidRPr="000815C0">
              <w:rPr>
                <w:rFonts w:ascii="Times New Roman" w:hAnsi="Times New Roman"/>
                <w:sz w:val="24"/>
                <w:lang w:eastAsia="pl-PL"/>
              </w:rPr>
              <w:t xml:space="preserve"> ust. 1 pkt 5 lit a) lub b).</w:t>
            </w:r>
          </w:p>
        </w:tc>
      </w:tr>
      <w:tr w:rsidR="00C503BB" w:rsidRPr="00DA493A" w:rsidTr="0040583D">
        <w:trPr>
          <w:trHeight w:val="968"/>
        </w:trPr>
        <w:tc>
          <w:tcPr>
            <w:tcW w:w="568" w:type="dxa"/>
            <w:vMerge w:val="restart"/>
            <w:tcBorders>
              <w:top w:val="single" w:sz="4" w:space="0" w:color="000000"/>
              <w:left w:val="single" w:sz="4" w:space="0" w:color="000000"/>
            </w:tcBorders>
            <w:vAlign w:val="center"/>
          </w:tcPr>
          <w:p w:rsidR="00C503BB" w:rsidRPr="00C02BBF" w:rsidRDefault="00C503BB" w:rsidP="00647426">
            <w:pPr>
              <w:pStyle w:val="Akapitzlist"/>
              <w:numPr>
                <w:ilvl w:val="0"/>
                <w:numId w:val="46"/>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C503BB" w:rsidRPr="00433939" w:rsidRDefault="00C503BB" w:rsidP="0044727B">
            <w:pPr>
              <w:snapToGrid w:val="0"/>
              <w:jc w:val="center"/>
              <w:rPr>
                <w:rFonts w:ascii="Times New Roman" w:hAnsi="Times New Roman"/>
                <w:b/>
                <w:sz w:val="24"/>
              </w:rPr>
            </w:pPr>
            <w:r w:rsidRPr="00433939">
              <w:rPr>
                <w:rFonts w:ascii="Times New Roman" w:hAnsi="Times New Roman"/>
                <w:b/>
                <w:sz w:val="24"/>
              </w:rPr>
              <w:t>Nadwozie</w:t>
            </w: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5446B1" w:rsidRDefault="00C503BB" w:rsidP="00647426">
            <w:pPr>
              <w:pStyle w:val="Akapitzlist"/>
              <w:numPr>
                <w:ilvl w:val="0"/>
                <w:numId w:val="65"/>
              </w:numPr>
              <w:autoSpaceDE w:val="0"/>
              <w:snapToGrid w:val="0"/>
              <w:spacing w:after="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C503BB" w:rsidRPr="00DA493A" w:rsidRDefault="00C503BB" w:rsidP="00433939">
            <w:pPr>
              <w:spacing w:before="60" w:after="60"/>
              <w:jc w:val="both"/>
              <w:rPr>
                <w:rFonts w:ascii="Times New Roman" w:hAnsi="Times New Roman"/>
                <w:sz w:val="24"/>
                <w:lang w:eastAsia="pl-PL"/>
              </w:rPr>
            </w:pPr>
            <w:r w:rsidRPr="00DA493A">
              <w:rPr>
                <w:rFonts w:ascii="Times New Roman" w:hAnsi="Times New Roman"/>
                <w:sz w:val="24"/>
                <w:lang w:eastAsia="pl-PL"/>
              </w:rPr>
              <w:t>Konstrukcja szkieletu i poszycia nadwozia wykonana:</w:t>
            </w:r>
          </w:p>
          <w:p w:rsidR="00C503BB" w:rsidRPr="00A16218" w:rsidRDefault="00C503BB" w:rsidP="00647426">
            <w:pPr>
              <w:pStyle w:val="Akapitzlist"/>
              <w:numPr>
                <w:ilvl w:val="0"/>
                <w:numId w:val="56"/>
              </w:numPr>
              <w:tabs>
                <w:tab w:val="left" w:pos="190"/>
              </w:tabs>
              <w:spacing w:before="60" w:after="60" w:line="240" w:lineRule="auto"/>
              <w:jc w:val="both"/>
              <w:rPr>
                <w:rFonts w:ascii="Times New Roman" w:eastAsia="Times New Roman" w:hAnsi="Times New Roman"/>
                <w:sz w:val="24"/>
                <w:szCs w:val="24"/>
                <w:lang w:eastAsia="pl-PL"/>
              </w:rPr>
            </w:pPr>
            <w:r w:rsidRPr="00A16218">
              <w:rPr>
                <w:rFonts w:ascii="Times New Roman" w:eastAsia="Times New Roman" w:hAnsi="Times New Roman"/>
                <w:sz w:val="24"/>
                <w:szCs w:val="24"/>
                <w:lang w:eastAsia="pl-PL"/>
              </w:rPr>
              <w:t>ze stali odpornej na korozję – nierdzewnej o parametrach zgodnych z normą PN-EN 10088 lub normą równoważną  lub: aluminium, tworzyw sztucznych, ich kompozytów, innych materiałów o porównywalnej odporności na korozję</w:t>
            </w:r>
          </w:p>
          <w:p w:rsidR="00C503BB" w:rsidRPr="00A16218" w:rsidRDefault="00C503BB" w:rsidP="00433939">
            <w:pPr>
              <w:pStyle w:val="Akapitzlist"/>
              <w:tabs>
                <w:tab w:val="left" w:pos="190"/>
              </w:tabs>
              <w:spacing w:before="60" w:after="60" w:line="240" w:lineRule="auto"/>
              <w:jc w:val="both"/>
              <w:rPr>
                <w:rFonts w:ascii="Times New Roman" w:eastAsia="Times New Roman" w:hAnsi="Times New Roman"/>
                <w:sz w:val="24"/>
                <w:szCs w:val="24"/>
                <w:lang w:eastAsia="pl-PL"/>
              </w:rPr>
            </w:pPr>
            <w:r w:rsidRPr="00A16218">
              <w:rPr>
                <w:rFonts w:ascii="Times New Roman" w:eastAsia="Times New Roman" w:hAnsi="Times New Roman"/>
                <w:sz w:val="24"/>
                <w:szCs w:val="24"/>
                <w:lang w:eastAsia="pl-PL"/>
              </w:rPr>
              <w:t>lub</w:t>
            </w:r>
          </w:p>
          <w:p w:rsidR="00C503BB" w:rsidRDefault="00C503BB" w:rsidP="00647426">
            <w:pPr>
              <w:pStyle w:val="Akapitzlist"/>
              <w:numPr>
                <w:ilvl w:val="0"/>
                <w:numId w:val="56"/>
              </w:numPr>
              <w:tabs>
                <w:tab w:val="left" w:pos="190"/>
              </w:tabs>
              <w:spacing w:before="60" w:after="60" w:line="240" w:lineRule="auto"/>
              <w:jc w:val="both"/>
              <w:rPr>
                <w:rFonts w:ascii="Times New Roman" w:eastAsia="Times New Roman" w:hAnsi="Times New Roman"/>
                <w:sz w:val="24"/>
                <w:szCs w:val="24"/>
                <w:lang w:eastAsia="pl-PL"/>
              </w:rPr>
            </w:pPr>
            <w:r w:rsidRPr="00DA493A">
              <w:rPr>
                <w:rFonts w:ascii="Times New Roman" w:eastAsia="Times New Roman" w:hAnsi="Times New Roman"/>
                <w:sz w:val="24"/>
                <w:szCs w:val="24"/>
                <w:lang w:eastAsia="pl-PL"/>
              </w:rPr>
              <w:t xml:space="preserve">ze stali konstrukcyjnej o wysokiej wytrzymałości o parametrach zgodnych z normą </w:t>
            </w:r>
            <w:r w:rsidRPr="00A11D51">
              <w:rPr>
                <w:rFonts w:ascii="Times New Roman" w:eastAsia="Times New Roman" w:hAnsi="Times New Roman"/>
                <w:sz w:val="24"/>
                <w:szCs w:val="24"/>
                <w:lang w:eastAsia="pl-PL"/>
              </w:rPr>
              <w:t>PN-EN 10025</w:t>
            </w:r>
            <w:r w:rsidRPr="00DA493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lub normą równoważną, </w:t>
            </w:r>
            <w:r w:rsidRPr="00DA493A">
              <w:rPr>
                <w:rFonts w:ascii="Times New Roman" w:eastAsia="Times New Roman" w:hAnsi="Times New Roman"/>
                <w:sz w:val="24"/>
                <w:szCs w:val="24"/>
                <w:lang w:eastAsia="pl-PL"/>
              </w:rPr>
              <w:t>zabezpieczonej metodą całopojazdowej kataforezy</w:t>
            </w:r>
            <w:r>
              <w:rPr>
                <w:rFonts w:ascii="Times New Roman" w:eastAsia="Times New Roman" w:hAnsi="Times New Roman"/>
                <w:sz w:val="24"/>
                <w:szCs w:val="24"/>
                <w:lang w:eastAsia="pl-PL"/>
              </w:rPr>
              <w:t xml:space="preserve"> (szkielet nadwozia i podwozie zabezpieczone w jednym procesie technologicznym)</w:t>
            </w:r>
            <w:r w:rsidRPr="00DA493A">
              <w:rPr>
                <w:rFonts w:ascii="Times New Roman" w:eastAsia="Times New Roman" w:hAnsi="Times New Roman"/>
                <w:sz w:val="24"/>
                <w:szCs w:val="24"/>
                <w:lang w:eastAsia="pl-PL"/>
              </w:rPr>
              <w:t>.</w:t>
            </w:r>
          </w:p>
          <w:p w:rsidR="001D79F2" w:rsidRPr="001D79F2" w:rsidRDefault="001D79F2" w:rsidP="001D79F2">
            <w:pPr>
              <w:tabs>
                <w:tab w:val="left" w:pos="190"/>
              </w:tabs>
              <w:spacing w:before="60" w:after="60"/>
              <w:jc w:val="both"/>
              <w:rPr>
                <w:rFonts w:ascii="Times New Roman" w:hAnsi="Times New Roman"/>
                <w:sz w:val="24"/>
                <w:lang w:eastAsia="pl-PL"/>
              </w:rPr>
            </w:pPr>
            <w:r w:rsidRPr="00E520E4">
              <w:rPr>
                <w:rFonts w:ascii="Times New Roman" w:hAnsi="Times New Roman"/>
                <w:sz w:val="24"/>
                <w:lang w:eastAsia="pl-PL"/>
              </w:rPr>
              <w:t>Minimalny okres gwarancji wymagany przez Zamawiającego nie krótszy</w:t>
            </w:r>
            <w:r w:rsidR="00E520E4">
              <w:rPr>
                <w:rFonts w:ascii="Times New Roman" w:hAnsi="Times New Roman"/>
                <w:sz w:val="24"/>
                <w:lang w:eastAsia="pl-PL"/>
              </w:rPr>
              <w:t>,</w:t>
            </w:r>
            <w:r w:rsidRPr="00E520E4">
              <w:rPr>
                <w:rFonts w:ascii="Times New Roman" w:hAnsi="Times New Roman"/>
                <w:sz w:val="24"/>
                <w:lang w:eastAsia="pl-PL"/>
              </w:rPr>
              <w:t xml:space="preserve"> niż 144 [mc]</w:t>
            </w:r>
            <w:r w:rsidR="00E520E4">
              <w:rPr>
                <w:rFonts w:ascii="Times New Roman" w:hAnsi="Times New Roman"/>
                <w:sz w:val="24"/>
                <w:lang w:eastAsia="pl-PL"/>
              </w:rPr>
              <w:t>.</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C503BB" w:rsidRPr="00E520E4" w:rsidRDefault="00114959" w:rsidP="002A48B6">
            <w:pPr>
              <w:autoSpaceDE w:val="0"/>
              <w:snapToGrid w:val="0"/>
              <w:ind w:left="189" w:hanging="180"/>
              <w:rPr>
                <w:rFonts w:ascii="Times New Roman" w:hAnsi="Times New Roman"/>
                <w:b/>
                <w:sz w:val="20"/>
                <w:szCs w:val="20"/>
              </w:rPr>
            </w:pPr>
            <w:r w:rsidRPr="00E520E4">
              <w:rPr>
                <w:rFonts w:ascii="Times New Roman" w:hAnsi="Times New Roman"/>
                <w:b/>
                <w:sz w:val="20"/>
                <w:szCs w:val="20"/>
              </w:rPr>
              <w:t>Opis</w:t>
            </w:r>
            <w:r w:rsidR="00A57862" w:rsidRPr="00E520E4">
              <w:rPr>
                <w:rFonts w:ascii="Times New Roman" w:hAnsi="Times New Roman"/>
                <w:b/>
                <w:sz w:val="20"/>
                <w:szCs w:val="20"/>
              </w:rPr>
              <w:t xml:space="preserve"> oferowanego rozwiązania</w:t>
            </w:r>
            <w:r w:rsidRPr="00E520E4">
              <w:rPr>
                <w:rFonts w:ascii="Times New Roman" w:hAnsi="Times New Roman"/>
                <w:b/>
                <w:sz w:val="20"/>
                <w:szCs w:val="20"/>
              </w:rPr>
              <w:t>:</w:t>
            </w:r>
          </w:p>
          <w:p w:rsidR="001D79F2" w:rsidRPr="00E520E4" w:rsidRDefault="001D79F2" w:rsidP="002A48B6">
            <w:pPr>
              <w:autoSpaceDE w:val="0"/>
              <w:snapToGrid w:val="0"/>
              <w:ind w:left="189" w:hanging="180"/>
              <w:rPr>
                <w:rFonts w:ascii="Times New Roman" w:hAnsi="Times New Roman"/>
                <w:b/>
                <w:sz w:val="20"/>
                <w:szCs w:val="20"/>
              </w:rPr>
            </w:pPr>
          </w:p>
          <w:p w:rsidR="001D79F2" w:rsidRPr="00E520E4" w:rsidRDefault="001D79F2" w:rsidP="002A48B6">
            <w:pPr>
              <w:autoSpaceDE w:val="0"/>
              <w:snapToGrid w:val="0"/>
              <w:ind w:left="189" w:hanging="180"/>
              <w:rPr>
                <w:rFonts w:ascii="Times New Roman" w:hAnsi="Times New Roman"/>
                <w:b/>
                <w:sz w:val="20"/>
                <w:szCs w:val="20"/>
              </w:rPr>
            </w:pPr>
            <w:r w:rsidRPr="00E520E4">
              <w:rPr>
                <w:rFonts w:ascii="Times New Roman" w:hAnsi="Times New Roman"/>
                <w:b/>
                <w:sz w:val="20"/>
                <w:szCs w:val="20"/>
              </w:rPr>
              <w:t>Oferowany okres gwarancji:…[mc]</w:t>
            </w:r>
          </w:p>
        </w:tc>
      </w:tr>
      <w:tr w:rsidR="00C503BB" w:rsidRPr="00DA493A" w:rsidTr="0040583D">
        <w:trPr>
          <w:trHeight w:val="1339"/>
        </w:trPr>
        <w:tc>
          <w:tcPr>
            <w:tcW w:w="568" w:type="dxa"/>
            <w:vMerge/>
            <w:tcBorders>
              <w:left w:val="single" w:sz="4" w:space="0" w:color="000000"/>
            </w:tcBorders>
            <w:vAlign w:val="center"/>
          </w:tcPr>
          <w:p w:rsidR="00C503BB" w:rsidRPr="00C02BBF" w:rsidRDefault="00C503BB" w:rsidP="00647426">
            <w:pPr>
              <w:pStyle w:val="Akapitzlist"/>
              <w:numPr>
                <w:ilvl w:val="0"/>
                <w:numId w:val="64"/>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C503BB" w:rsidRPr="005446B1" w:rsidRDefault="00C503BB" w:rsidP="00647426">
            <w:pPr>
              <w:pStyle w:val="Akapitzlist"/>
              <w:numPr>
                <w:ilvl w:val="0"/>
                <w:numId w:val="65"/>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C503BB" w:rsidRPr="00DA493A" w:rsidRDefault="00C503BB" w:rsidP="00433939">
            <w:pPr>
              <w:autoSpaceDE w:val="0"/>
              <w:spacing w:before="120" w:after="120"/>
              <w:jc w:val="both"/>
              <w:rPr>
                <w:rFonts w:ascii="Times New Roman" w:hAnsi="Times New Roman"/>
                <w:sz w:val="24"/>
              </w:rPr>
            </w:pPr>
            <w:r w:rsidRPr="00416C75">
              <w:rPr>
                <w:rFonts w:ascii="Times New Roman" w:hAnsi="Times New Roman"/>
                <w:sz w:val="24"/>
                <w:lang w:eastAsia="pl-PL"/>
              </w:rPr>
              <w:t>Poszycia boczne mają być mocowane do szkieletu nadwozia metodą klejenia lub przykręcane. Miejsca mocowania zabezpieczone przed działaniem czynników atmosferycznych.</w:t>
            </w:r>
          </w:p>
        </w:tc>
        <w:tc>
          <w:tcPr>
            <w:tcW w:w="1984" w:type="dxa"/>
            <w:gridSpan w:val="2"/>
            <w:tcBorders>
              <w:top w:val="single" w:sz="4" w:space="0" w:color="000000"/>
              <w:left w:val="single" w:sz="4" w:space="0" w:color="000000"/>
              <w:right w:val="single" w:sz="4" w:space="0" w:color="000000"/>
            </w:tcBorders>
            <w:vAlign w:val="center"/>
          </w:tcPr>
          <w:p w:rsidR="00C503BB" w:rsidRPr="002A48B6" w:rsidRDefault="00C503BB" w:rsidP="002A48B6">
            <w:pPr>
              <w:autoSpaceDE w:val="0"/>
              <w:snapToGrid w:val="0"/>
              <w:ind w:left="189" w:hanging="180"/>
              <w:rPr>
                <w:rFonts w:ascii="Times New Roman" w:hAnsi="Times New Roman"/>
                <w:b/>
                <w:sz w:val="20"/>
                <w:szCs w:val="20"/>
              </w:rPr>
            </w:pPr>
          </w:p>
        </w:tc>
      </w:tr>
      <w:tr w:rsidR="00C503BB" w:rsidRPr="00DA493A" w:rsidTr="0040583D">
        <w:trPr>
          <w:trHeight w:val="718"/>
        </w:trPr>
        <w:tc>
          <w:tcPr>
            <w:tcW w:w="568" w:type="dxa"/>
            <w:vMerge/>
            <w:tcBorders>
              <w:left w:val="single" w:sz="4" w:space="0" w:color="000000"/>
            </w:tcBorders>
            <w:vAlign w:val="center"/>
          </w:tcPr>
          <w:p w:rsidR="00C503BB" w:rsidRPr="00C02BBF" w:rsidRDefault="00C503BB" w:rsidP="00647426">
            <w:pPr>
              <w:pStyle w:val="Akapitzlist"/>
              <w:numPr>
                <w:ilvl w:val="0"/>
                <w:numId w:val="64"/>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C503BB" w:rsidRPr="005446B1" w:rsidRDefault="00C503BB" w:rsidP="00647426">
            <w:pPr>
              <w:pStyle w:val="Akapitzlist"/>
              <w:numPr>
                <w:ilvl w:val="0"/>
                <w:numId w:val="65"/>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C503BB" w:rsidRPr="005F7B01" w:rsidRDefault="00C503BB" w:rsidP="00433939">
            <w:pPr>
              <w:spacing w:before="60" w:after="60"/>
              <w:jc w:val="both"/>
              <w:rPr>
                <w:rFonts w:ascii="Times New Roman" w:hAnsi="Times New Roman"/>
                <w:sz w:val="24"/>
                <w:lang w:eastAsia="pl-PL"/>
              </w:rPr>
            </w:pPr>
            <w:r w:rsidRPr="005F7B01">
              <w:rPr>
                <w:rFonts w:ascii="Times New Roman" w:hAnsi="Times New Roman"/>
                <w:sz w:val="24"/>
                <w:lang w:eastAsia="pl-PL"/>
              </w:rPr>
              <w:t xml:space="preserve">Lakierowanie zgodnie z kolorystyką Zamawiającego (kolory biały RAL 9016, zielony RAL 6018, czerwony RAL 3020) oraz naniesienie oznakowania graficznego. </w:t>
            </w:r>
            <w:r w:rsidRPr="005F7B01">
              <w:rPr>
                <w:rFonts w:ascii="Times New Roman" w:hAnsi="Times New Roman"/>
                <w:sz w:val="24"/>
              </w:rPr>
              <w:t>Logo miasta wykonane metodą ploterową</w:t>
            </w:r>
            <w:r w:rsidRPr="005F7B01">
              <w:rPr>
                <w:rFonts w:ascii="Times New Roman" w:hAnsi="Times New Roman"/>
                <w:sz w:val="24"/>
                <w:lang w:eastAsia="pl-PL"/>
              </w:rPr>
              <w:t>. Dach i obudowy urządzeń zamontowanych na dachu w kolorze czerwonym.</w:t>
            </w:r>
          </w:p>
          <w:p w:rsidR="00C503BB" w:rsidRPr="00E520E4" w:rsidRDefault="00C503BB" w:rsidP="00CB6E21">
            <w:pPr>
              <w:autoSpaceDE w:val="0"/>
              <w:spacing w:before="120" w:after="120"/>
              <w:jc w:val="both"/>
              <w:rPr>
                <w:rFonts w:ascii="Times New Roman" w:hAnsi="Times New Roman"/>
                <w:sz w:val="24"/>
                <w:lang w:eastAsia="pl-PL"/>
              </w:rPr>
            </w:pPr>
            <w:r w:rsidRPr="005F7B01">
              <w:rPr>
                <w:rFonts w:ascii="Times New Roman" w:hAnsi="Times New Roman"/>
                <w:sz w:val="24"/>
                <w:lang w:eastAsia="pl-PL"/>
              </w:rPr>
              <w:t xml:space="preserve">Wzór malowania (również </w:t>
            </w:r>
            <w:r w:rsidRPr="005F7B01">
              <w:rPr>
                <w:rFonts w:ascii="Times New Roman" w:hAnsi="Times New Roman"/>
                <w:sz w:val="24"/>
              </w:rPr>
              <w:t>elementów metalowych wewnątrz pojazdu)</w:t>
            </w:r>
            <w:r w:rsidRPr="005F7B01">
              <w:rPr>
                <w:rFonts w:ascii="Times New Roman" w:hAnsi="Times New Roman"/>
                <w:sz w:val="24"/>
                <w:lang w:eastAsia="pl-PL"/>
              </w:rPr>
              <w:t>, rozmieszczenie oznakowania grafic</w:t>
            </w:r>
            <w:r w:rsidR="00CB6E21">
              <w:rPr>
                <w:rFonts w:ascii="Times New Roman" w:hAnsi="Times New Roman"/>
                <w:sz w:val="24"/>
                <w:lang w:eastAsia="pl-PL"/>
              </w:rPr>
              <w:t>znego i sposób jego naniesienia, r</w:t>
            </w:r>
            <w:r w:rsidRPr="005F7B01">
              <w:rPr>
                <w:rFonts w:ascii="Times New Roman" w:hAnsi="Times New Roman"/>
                <w:sz w:val="24"/>
                <w:lang w:eastAsia="pl-PL"/>
              </w:rPr>
              <w:t xml:space="preserve">ozmieszczenie i rodzaj zastosowanych </w:t>
            </w:r>
            <w:r w:rsidRPr="00E520E4">
              <w:rPr>
                <w:rFonts w:ascii="Times New Roman" w:hAnsi="Times New Roman"/>
                <w:sz w:val="24"/>
                <w:lang w:eastAsia="pl-PL"/>
              </w:rPr>
              <w:lastRenderedPageBreak/>
              <w:t>piktogramów zostanie uzgodniony z zamawiającym.</w:t>
            </w:r>
          </w:p>
          <w:p w:rsidR="001D79F2" w:rsidRPr="00DA493A" w:rsidRDefault="001D79F2" w:rsidP="001D79F2">
            <w:pPr>
              <w:autoSpaceDE w:val="0"/>
              <w:spacing w:before="120" w:after="120"/>
              <w:jc w:val="both"/>
              <w:rPr>
                <w:rFonts w:ascii="Times New Roman" w:hAnsi="Times New Roman"/>
                <w:sz w:val="24"/>
              </w:rPr>
            </w:pPr>
            <w:r w:rsidRPr="00E520E4">
              <w:rPr>
                <w:rFonts w:ascii="Times New Roman" w:hAnsi="Times New Roman"/>
                <w:sz w:val="24"/>
                <w:lang w:eastAsia="pl-PL"/>
              </w:rPr>
              <w:t>Minimalny okres gwarancji wymagany przez Zamawiającego nie krótszy</w:t>
            </w:r>
            <w:r w:rsidR="00E520E4">
              <w:rPr>
                <w:rFonts w:ascii="Times New Roman" w:hAnsi="Times New Roman"/>
                <w:sz w:val="24"/>
                <w:lang w:eastAsia="pl-PL"/>
              </w:rPr>
              <w:t>,</w:t>
            </w:r>
            <w:r w:rsidRPr="00E520E4">
              <w:rPr>
                <w:rFonts w:ascii="Times New Roman" w:hAnsi="Times New Roman"/>
                <w:sz w:val="24"/>
                <w:lang w:eastAsia="pl-PL"/>
              </w:rPr>
              <w:t xml:space="preserve"> niż 60 [mc]</w:t>
            </w:r>
            <w:r w:rsidR="00E520E4">
              <w:rPr>
                <w:rFonts w:ascii="Times New Roman" w:hAnsi="Times New Roman"/>
                <w:sz w:val="24"/>
                <w:lang w:eastAsia="pl-PL"/>
              </w:rPr>
              <w:t>.</w:t>
            </w:r>
          </w:p>
        </w:tc>
        <w:tc>
          <w:tcPr>
            <w:tcW w:w="1984" w:type="dxa"/>
            <w:gridSpan w:val="2"/>
            <w:tcBorders>
              <w:top w:val="single" w:sz="4" w:space="0" w:color="000000"/>
              <w:left w:val="single" w:sz="4" w:space="0" w:color="000000"/>
              <w:right w:val="single" w:sz="4" w:space="0" w:color="000000"/>
            </w:tcBorders>
            <w:vAlign w:val="center"/>
          </w:tcPr>
          <w:p w:rsidR="00C503BB" w:rsidRPr="00E520E4" w:rsidRDefault="001D79F2" w:rsidP="002A48B6">
            <w:pPr>
              <w:autoSpaceDE w:val="0"/>
              <w:snapToGrid w:val="0"/>
              <w:ind w:left="189" w:hanging="180"/>
              <w:rPr>
                <w:rFonts w:ascii="Times New Roman" w:hAnsi="Times New Roman"/>
                <w:b/>
                <w:sz w:val="20"/>
                <w:szCs w:val="20"/>
              </w:rPr>
            </w:pPr>
            <w:r w:rsidRPr="00E520E4">
              <w:rPr>
                <w:rFonts w:ascii="Times New Roman" w:hAnsi="Times New Roman"/>
                <w:b/>
                <w:sz w:val="20"/>
                <w:szCs w:val="20"/>
              </w:rPr>
              <w:lastRenderedPageBreak/>
              <w:t>Oferowany okres gwarancji:….[mc]</w:t>
            </w:r>
          </w:p>
        </w:tc>
      </w:tr>
      <w:tr w:rsidR="00C503BB" w:rsidRPr="00DA493A" w:rsidTr="0040583D">
        <w:trPr>
          <w:trHeight w:val="1106"/>
        </w:trPr>
        <w:tc>
          <w:tcPr>
            <w:tcW w:w="568" w:type="dxa"/>
            <w:tcBorders>
              <w:top w:val="single" w:sz="4" w:space="0" w:color="000000"/>
              <w:left w:val="single" w:sz="4" w:space="0" w:color="000000"/>
            </w:tcBorders>
            <w:vAlign w:val="center"/>
          </w:tcPr>
          <w:p w:rsidR="00C503BB" w:rsidRPr="00C02BBF" w:rsidRDefault="00C503BB" w:rsidP="00647426">
            <w:pPr>
              <w:pStyle w:val="Akapitzlist"/>
              <w:numPr>
                <w:ilvl w:val="0"/>
                <w:numId w:val="46"/>
              </w:numPr>
              <w:snapToGrid w:val="0"/>
              <w:spacing w:after="0"/>
              <w:rPr>
                <w:rFonts w:ascii="Times New Roman" w:hAnsi="Times New Roman"/>
                <w:color w:val="000000"/>
              </w:rPr>
            </w:pPr>
          </w:p>
        </w:tc>
        <w:tc>
          <w:tcPr>
            <w:tcW w:w="1559" w:type="dxa"/>
            <w:tcBorders>
              <w:top w:val="single" w:sz="4" w:space="0" w:color="000000"/>
              <w:left w:val="single" w:sz="4" w:space="0" w:color="000000"/>
            </w:tcBorders>
            <w:vAlign w:val="center"/>
          </w:tcPr>
          <w:p w:rsidR="00C503BB" w:rsidRPr="00433939" w:rsidRDefault="00C503BB" w:rsidP="0044727B">
            <w:pPr>
              <w:autoSpaceDE w:val="0"/>
              <w:jc w:val="center"/>
              <w:rPr>
                <w:rFonts w:ascii="Times New Roman" w:hAnsi="Times New Roman"/>
                <w:b/>
                <w:sz w:val="24"/>
              </w:rPr>
            </w:pPr>
            <w:r w:rsidRPr="00433939">
              <w:rPr>
                <w:rFonts w:ascii="Times New Roman" w:hAnsi="Times New Roman"/>
                <w:b/>
                <w:sz w:val="24"/>
              </w:rPr>
              <w:t>Podwozie</w:t>
            </w:r>
          </w:p>
        </w:tc>
        <w:tc>
          <w:tcPr>
            <w:tcW w:w="709" w:type="dxa"/>
            <w:tcBorders>
              <w:top w:val="single" w:sz="4" w:space="0" w:color="000000"/>
              <w:left w:val="single" w:sz="4" w:space="0" w:color="000000"/>
              <w:right w:val="single" w:sz="4" w:space="0" w:color="000000"/>
            </w:tcBorders>
            <w:vAlign w:val="center"/>
          </w:tcPr>
          <w:p w:rsidR="00C503BB" w:rsidRPr="008E4C4E" w:rsidRDefault="00C503BB" w:rsidP="00647426">
            <w:pPr>
              <w:pStyle w:val="Akapitzlist"/>
              <w:numPr>
                <w:ilvl w:val="0"/>
                <w:numId w:val="66"/>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tcBorders>
            <w:vAlign w:val="center"/>
          </w:tcPr>
          <w:p w:rsidR="00C503BB" w:rsidRDefault="00C503BB" w:rsidP="00433939">
            <w:pPr>
              <w:spacing w:before="60" w:after="60"/>
              <w:jc w:val="both"/>
              <w:rPr>
                <w:rFonts w:ascii="Times New Roman" w:hAnsi="Times New Roman"/>
                <w:sz w:val="24"/>
                <w:lang w:eastAsia="pl-PL"/>
              </w:rPr>
            </w:pPr>
            <w:r w:rsidRPr="00DA493A">
              <w:rPr>
                <w:rFonts w:ascii="Times New Roman" w:hAnsi="Times New Roman"/>
                <w:sz w:val="24"/>
                <w:lang w:eastAsia="pl-PL"/>
              </w:rPr>
              <w:t>Konstrukcja podwozia (płyty podłogowej, kratownicy, ramy) wykonana</w:t>
            </w:r>
            <w:r>
              <w:rPr>
                <w:rFonts w:ascii="Times New Roman" w:hAnsi="Times New Roman"/>
                <w:sz w:val="24"/>
                <w:lang w:eastAsia="pl-PL"/>
              </w:rPr>
              <w:t>:</w:t>
            </w:r>
          </w:p>
          <w:p w:rsidR="00C503BB" w:rsidRDefault="00C503BB" w:rsidP="00433939">
            <w:pPr>
              <w:spacing w:before="60" w:after="60"/>
              <w:jc w:val="both"/>
              <w:rPr>
                <w:rFonts w:ascii="Times New Roman" w:hAnsi="Times New Roman"/>
                <w:sz w:val="24"/>
                <w:lang w:eastAsia="pl-PL"/>
              </w:rPr>
            </w:pPr>
            <w:r>
              <w:rPr>
                <w:rFonts w:ascii="Times New Roman" w:hAnsi="Times New Roman"/>
                <w:sz w:val="24"/>
                <w:lang w:eastAsia="pl-PL"/>
              </w:rPr>
              <w:t>-</w:t>
            </w:r>
            <w:r w:rsidRPr="00DA493A">
              <w:rPr>
                <w:rFonts w:ascii="Times New Roman" w:hAnsi="Times New Roman"/>
                <w:sz w:val="24"/>
                <w:lang w:eastAsia="pl-PL"/>
              </w:rPr>
              <w:t xml:space="preserve"> ze stali odpornej na korozję – nierdzewnej o parametrach zgodnych z normą PN-EN 10088</w:t>
            </w:r>
            <w:r>
              <w:rPr>
                <w:rFonts w:ascii="Times New Roman" w:hAnsi="Times New Roman"/>
                <w:sz w:val="24"/>
                <w:lang w:eastAsia="pl-PL"/>
              </w:rPr>
              <w:t xml:space="preserve"> lub norma równoważną </w:t>
            </w:r>
          </w:p>
          <w:p w:rsidR="00C503BB" w:rsidRDefault="00C503BB" w:rsidP="00433939">
            <w:pPr>
              <w:spacing w:before="60" w:after="60"/>
              <w:jc w:val="both"/>
              <w:rPr>
                <w:rFonts w:ascii="Times New Roman" w:hAnsi="Times New Roman"/>
                <w:sz w:val="24"/>
                <w:lang w:eastAsia="pl-PL"/>
              </w:rPr>
            </w:pPr>
            <w:r w:rsidRPr="00DA493A">
              <w:rPr>
                <w:rFonts w:ascii="Times New Roman" w:hAnsi="Times New Roman"/>
                <w:sz w:val="24"/>
                <w:lang w:eastAsia="pl-PL"/>
              </w:rPr>
              <w:t xml:space="preserve"> </w:t>
            </w:r>
            <w:r>
              <w:rPr>
                <w:rFonts w:ascii="Times New Roman" w:hAnsi="Times New Roman"/>
                <w:sz w:val="24"/>
                <w:lang w:eastAsia="pl-PL"/>
              </w:rPr>
              <w:t>l</w:t>
            </w:r>
            <w:r w:rsidRPr="00DA493A">
              <w:rPr>
                <w:rFonts w:ascii="Times New Roman" w:hAnsi="Times New Roman"/>
                <w:sz w:val="24"/>
                <w:lang w:eastAsia="pl-PL"/>
              </w:rPr>
              <w:t>ub</w:t>
            </w:r>
          </w:p>
          <w:p w:rsidR="00C503BB" w:rsidRDefault="00C503BB" w:rsidP="00433939">
            <w:pPr>
              <w:spacing w:before="60" w:after="60"/>
              <w:jc w:val="both"/>
              <w:rPr>
                <w:rFonts w:ascii="Times New Roman" w:hAnsi="Times New Roman"/>
                <w:sz w:val="24"/>
                <w:lang w:eastAsia="pl-PL"/>
              </w:rPr>
            </w:pPr>
            <w:r>
              <w:rPr>
                <w:rFonts w:ascii="Times New Roman" w:hAnsi="Times New Roman"/>
                <w:sz w:val="24"/>
                <w:lang w:eastAsia="pl-PL"/>
              </w:rPr>
              <w:t>-</w:t>
            </w:r>
            <w:r w:rsidRPr="00DA493A">
              <w:rPr>
                <w:rFonts w:ascii="Times New Roman" w:hAnsi="Times New Roman"/>
                <w:sz w:val="24"/>
                <w:lang w:eastAsia="pl-PL"/>
              </w:rPr>
              <w:t xml:space="preserve"> ze specjalnej stali konstrukcyjnej o wysokiej wytrzymałości o parametrach zgodnych z normą </w:t>
            </w:r>
            <w:r w:rsidRPr="00A11D51">
              <w:rPr>
                <w:rFonts w:ascii="Times New Roman" w:hAnsi="Times New Roman"/>
                <w:sz w:val="24"/>
                <w:lang w:eastAsia="pl-PL"/>
              </w:rPr>
              <w:t>PN-EN 10025</w:t>
            </w:r>
            <w:r w:rsidRPr="00DA493A">
              <w:rPr>
                <w:rFonts w:ascii="Times New Roman" w:hAnsi="Times New Roman"/>
                <w:sz w:val="24"/>
                <w:lang w:eastAsia="pl-PL"/>
              </w:rPr>
              <w:t xml:space="preserve"> </w:t>
            </w:r>
            <w:r>
              <w:rPr>
                <w:rFonts w:ascii="Times New Roman" w:hAnsi="Times New Roman"/>
                <w:sz w:val="24"/>
                <w:lang w:eastAsia="pl-PL"/>
              </w:rPr>
              <w:t xml:space="preserve">lub norma równoważną </w:t>
            </w:r>
            <w:r w:rsidRPr="00DA493A">
              <w:rPr>
                <w:rFonts w:ascii="Times New Roman" w:hAnsi="Times New Roman"/>
                <w:sz w:val="24"/>
                <w:lang w:eastAsia="pl-PL"/>
              </w:rPr>
              <w:t>zabezpieczonej metodą kataforezy.</w:t>
            </w:r>
          </w:p>
          <w:p w:rsidR="001D79F2" w:rsidRPr="00DA493A" w:rsidRDefault="001D79F2" w:rsidP="00E520E4">
            <w:pPr>
              <w:spacing w:before="60" w:after="60"/>
              <w:jc w:val="both"/>
              <w:rPr>
                <w:rFonts w:ascii="Times New Roman" w:hAnsi="Times New Roman"/>
                <w:sz w:val="24"/>
              </w:rPr>
            </w:pPr>
            <w:r w:rsidRPr="00E520E4">
              <w:rPr>
                <w:rFonts w:ascii="Times New Roman" w:hAnsi="Times New Roman"/>
                <w:sz w:val="24"/>
                <w:lang w:eastAsia="pl-PL"/>
              </w:rPr>
              <w:t>Minimalny okres gwarancji wymagany przez Zamawiającego nie krótszy</w:t>
            </w:r>
            <w:r w:rsidR="00E520E4" w:rsidRPr="00E520E4">
              <w:rPr>
                <w:rFonts w:ascii="Times New Roman" w:hAnsi="Times New Roman"/>
                <w:sz w:val="24"/>
                <w:lang w:eastAsia="pl-PL"/>
              </w:rPr>
              <w:t>,</w:t>
            </w:r>
            <w:r w:rsidRPr="00E520E4">
              <w:rPr>
                <w:rFonts w:ascii="Times New Roman" w:hAnsi="Times New Roman"/>
                <w:sz w:val="24"/>
                <w:lang w:eastAsia="pl-PL"/>
              </w:rPr>
              <w:t xml:space="preserve"> niż 144 [mc]</w:t>
            </w:r>
            <w:r w:rsidR="00E520E4" w:rsidRPr="00E520E4">
              <w:rPr>
                <w:rFonts w:ascii="Times New Roman" w:hAnsi="Times New Roman"/>
                <w:sz w:val="24"/>
                <w:lang w:eastAsia="pl-PL"/>
              </w:rPr>
              <w:t>.</w:t>
            </w:r>
          </w:p>
        </w:tc>
        <w:tc>
          <w:tcPr>
            <w:tcW w:w="1984" w:type="dxa"/>
            <w:gridSpan w:val="2"/>
            <w:tcBorders>
              <w:top w:val="single" w:sz="4" w:space="0" w:color="000000"/>
              <w:left w:val="single" w:sz="4" w:space="0" w:color="000000"/>
              <w:right w:val="single" w:sz="4" w:space="0" w:color="000000"/>
            </w:tcBorders>
            <w:vAlign w:val="center"/>
          </w:tcPr>
          <w:p w:rsidR="00C503BB" w:rsidRDefault="00114959" w:rsidP="002A48B6">
            <w:pPr>
              <w:autoSpaceDE w:val="0"/>
              <w:snapToGrid w:val="0"/>
              <w:ind w:left="189" w:hanging="189"/>
              <w:rPr>
                <w:rFonts w:ascii="Times New Roman" w:hAnsi="Times New Roman"/>
                <w:b/>
                <w:sz w:val="20"/>
                <w:szCs w:val="20"/>
              </w:rPr>
            </w:pPr>
            <w:r w:rsidRPr="002A48B6">
              <w:rPr>
                <w:rFonts w:ascii="Times New Roman" w:hAnsi="Times New Roman"/>
                <w:b/>
                <w:sz w:val="20"/>
                <w:szCs w:val="20"/>
              </w:rPr>
              <w:t>Opis</w:t>
            </w:r>
            <w:r w:rsidR="00BC3B09">
              <w:rPr>
                <w:rFonts w:ascii="Times New Roman" w:hAnsi="Times New Roman"/>
                <w:b/>
                <w:sz w:val="20"/>
                <w:szCs w:val="20"/>
              </w:rPr>
              <w:t xml:space="preserve"> oferowanego rozwiązania</w:t>
            </w:r>
            <w:r w:rsidRPr="002A48B6">
              <w:rPr>
                <w:rFonts w:ascii="Times New Roman" w:hAnsi="Times New Roman"/>
                <w:b/>
                <w:sz w:val="20"/>
                <w:szCs w:val="20"/>
              </w:rPr>
              <w:t>:</w:t>
            </w:r>
          </w:p>
          <w:p w:rsidR="007637E2" w:rsidRDefault="007637E2" w:rsidP="002A48B6">
            <w:pPr>
              <w:autoSpaceDE w:val="0"/>
              <w:snapToGrid w:val="0"/>
              <w:ind w:left="189" w:hanging="189"/>
              <w:rPr>
                <w:rFonts w:ascii="Times New Roman" w:hAnsi="Times New Roman"/>
                <w:b/>
                <w:sz w:val="20"/>
                <w:szCs w:val="20"/>
              </w:rPr>
            </w:pPr>
          </w:p>
          <w:p w:rsidR="007637E2" w:rsidRPr="002A48B6" w:rsidRDefault="007637E2" w:rsidP="002A48B6">
            <w:pPr>
              <w:autoSpaceDE w:val="0"/>
              <w:snapToGrid w:val="0"/>
              <w:ind w:left="189" w:hanging="189"/>
              <w:rPr>
                <w:rFonts w:ascii="Times New Roman" w:hAnsi="Times New Roman"/>
                <w:b/>
                <w:sz w:val="20"/>
                <w:szCs w:val="20"/>
              </w:rPr>
            </w:pPr>
            <w:r>
              <w:rPr>
                <w:rFonts w:ascii="Times New Roman" w:hAnsi="Times New Roman"/>
                <w:b/>
                <w:sz w:val="20"/>
                <w:szCs w:val="20"/>
              </w:rPr>
              <w:t>Oferowany okres gwarancji: …[mc]</w:t>
            </w:r>
          </w:p>
        </w:tc>
      </w:tr>
      <w:tr w:rsidR="00C503BB" w:rsidRPr="00DA493A" w:rsidTr="0040583D">
        <w:trPr>
          <w:trHeight w:val="548"/>
        </w:trPr>
        <w:tc>
          <w:tcPr>
            <w:tcW w:w="568" w:type="dxa"/>
            <w:vMerge w:val="restart"/>
            <w:tcBorders>
              <w:top w:val="single" w:sz="4" w:space="0" w:color="000000"/>
              <w:left w:val="single" w:sz="4" w:space="0" w:color="000000"/>
            </w:tcBorders>
            <w:vAlign w:val="center"/>
          </w:tcPr>
          <w:p w:rsidR="00C503BB" w:rsidRPr="00C02BBF" w:rsidRDefault="00C503BB"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C503BB" w:rsidRPr="00433939" w:rsidRDefault="00C503BB" w:rsidP="0044727B">
            <w:pPr>
              <w:jc w:val="center"/>
              <w:rPr>
                <w:rFonts w:ascii="Times New Roman" w:hAnsi="Times New Roman"/>
                <w:b/>
                <w:sz w:val="24"/>
              </w:rPr>
            </w:pPr>
            <w:r w:rsidRPr="00433939">
              <w:rPr>
                <w:rFonts w:ascii="Times New Roman" w:hAnsi="Times New Roman"/>
                <w:b/>
                <w:sz w:val="24"/>
              </w:rPr>
              <w:t>Drzwi</w:t>
            </w: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7C1804">
            <w:pPr>
              <w:autoSpaceDE w:val="0"/>
              <w:snapToGrid w:val="0"/>
              <w:spacing w:before="120" w:after="120"/>
              <w:rPr>
                <w:rFonts w:ascii="Times New Roman" w:hAnsi="Times New Roman"/>
                <w:sz w:val="24"/>
              </w:rPr>
            </w:pPr>
            <w:r w:rsidRPr="00DA493A">
              <w:rPr>
                <w:rFonts w:ascii="Times New Roman" w:hAnsi="Times New Roman"/>
                <w:sz w:val="24"/>
              </w:rPr>
              <w:t xml:space="preserve">Liczba drzwi dla pasażerów – </w:t>
            </w:r>
            <w:r w:rsidRPr="006E19BC">
              <w:rPr>
                <w:rFonts w:ascii="Times New Roman" w:hAnsi="Times New Roman"/>
                <w:sz w:val="24"/>
              </w:rPr>
              <w:t>4 szt., z których dwoje w drugim członie trolejbusu.</w:t>
            </w:r>
            <w:r w:rsidRPr="00A11D51">
              <w:rPr>
                <w:rFonts w:ascii="Times New Roman" w:hAnsi="Times New Roman"/>
                <w:sz w:val="24"/>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696"/>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433939" w:rsidRDefault="00C503BB" w:rsidP="00433939">
            <w:pPr>
              <w:autoSpaceDE w:val="0"/>
              <w:spacing w:before="120" w:after="120"/>
              <w:jc w:val="both"/>
              <w:rPr>
                <w:rFonts w:ascii="Times New Roman" w:hAnsi="Times New Roman"/>
                <w:sz w:val="24"/>
              </w:rPr>
            </w:pPr>
            <w:r w:rsidRPr="00433939">
              <w:rPr>
                <w:rFonts w:ascii="Times New Roman" w:hAnsi="Times New Roman"/>
                <w:sz w:val="24"/>
              </w:rPr>
              <w:t>Wszystkie drzwi dwuskrzydłowe, wyposażone w napęd elektropneumatyczny</w:t>
            </w:r>
            <w:r w:rsidR="00911FD4">
              <w:rPr>
                <w:rFonts w:ascii="Times New Roman" w:hAnsi="Times New Roman"/>
                <w:sz w:val="24"/>
              </w:rPr>
              <w:t>, otwierane do wewnątrz lub za zewnątrz (odskokowe)</w:t>
            </w:r>
            <w:r w:rsidRPr="00433939">
              <w:rPr>
                <w:rFonts w:ascii="Times New Roman" w:hAnsi="Times New Roman"/>
                <w:sz w:val="24"/>
              </w:rPr>
              <w:t>.</w:t>
            </w:r>
          </w:p>
          <w:p w:rsidR="00F1289F" w:rsidRPr="00DA493A" w:rsidRDefault="00C503BB" w:rsidP="00433939">
            <w:pPr>
              <w:autoSpaceDE w:val="0"/>
              <w:spacing w:before="120" w:after="120"/>
              <w:jc w:val="both"/>
              <w:rPr>
                <w:rFonts w:ascii="Times New Roman" w:hAnsi="Times New Roman"/>
                <w:sz w:val="24"/>
              </w:rPr>
            </w:pPr>
            <w:r w:rsidRPr="00433939">
              <w:rPr>
                <w:rFonts w:ascii="Times New Roman" w:hAnsi="Times New Roman"/>
                <w:sz w:val="24"/>
              </w:rPr>
              <w:t>Układ drzwi pasażerskich w trolejbusie: pierwsze przed I osią, drugie pomiędzy I i II osią, trzecie przed III osią, czwarte za III osią pojazdu.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691"/>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433939">
            <w:pPr>
              <w:autoSpaceDE w:val="0"/>
              <w:spacing w:before="120" w:after="120"/>
              <w:jc w:val="both"/>
              <w:rPr>
                <w:rFonts w:ascii="Times New Roman" w:hAnsi="Times New Roman"/>
                <w:sz w:val="24"/>
              </w:rPr>
            </w:pPr>
            <w:r w:rsidRPr="00DA493A">
              <w:rPr>
                <w:rFonts w:ascii="Times New Roman" w:hAnsi="Times New Roman"/>
                <w:sz w:val="24"/>
              </w:rPr>
              <w:t xml:space="preserve">Minimalna szerokość przejścia w </w:t>
            </w:r>
            <w:r w:rsidRPr="008F3827">
              <w:rPr>
                <w:rFonts w:ascii="Times New Roman" w:hAnsi="Times New Roman"/>
                <w:sz w:val="24"/>
              </w:rPr>
              <w:t>czterech</w:t>
            </w:r>
            <w:r w:rsidRPr="00DA493A">
              <w:rPr>
                <w:rFonts w:ascii="Times New Roman" w:hAnsi="Times New Roman"/>
                <w:sz w:val="24"/>
              </w:rPr>
              <w:t xml:space="preserve"> drzwiach trolejbusu 1200 mm </w:t>
            </w:r>
            <w:r w:rsidRPr="00DA493A">
              <w:rPr>
                <w:rFonts w:ascii="Times New Roman" w:hAnsi="Times New Roman"/>
                <w:sz w:val="24"/>
                <w:lang w:eastAsia="pl-PL"/>
              </w:rPr>
              <w:t>(wymiar mierzony w świetle drzwi przy otwartych drzwiach).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0815C0" w:rsidRDefault="00C503BB" w:rsidP="002A48B6">
            <w:pPr>
              <w:autoSpaceDE w:val="0"/>
              <w:snapToGrid w:val="0"/>
              <w:ind w:left="72"/>
              <w:rPr>
                <w:rFonts w:ascii="Times New Roman" w:hAnsi="Times New Roman"/>
                <w:b/>
                <w:sz w:val="20"/>
                <w:szCs w:val="20"/>
              </w:rPr>
            </w:pPr>
          </w:p>
        </w:tc>
      </w:tr>
      <w:tr w:rsidR="00C503BB" w:rsidRPr="00DA493A" w:rsidTr="0040583D">
        <w:trPr>
          <w:trHeight w:val="849"/>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433939">
            <w:pPr>
              <w:autoSpaceDE w:val="0"/>
              <w:spacing w:before="120" w:after="120"/>
              <w:jc w:val="both"/>
              <w:rPr>
                <w:rFonts w:ascii="Times New Roman" w:hAnsi="Times New Roman"/>
                <w:sz w:val="24"/>
              </w:rPr>
            </w:pPr>
            <w:r w:rsidRPr="00DA493A">
              <w:rPr>
                <w:rFonts w:ascii="Times New Roman" w:hAnsi="Times New Roman"/>
                <w:sz w:val="24"/>
              </w:rPr>
              <w:t>W przypadku umieszczenia miejsca na wózek po prawej stronie pojazdu, drzwi wejściowe umożliwiające dostęp do tego miejsca otwierane na zewnątrz.</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b/>
                <w:sz w:val="20"/>
                <w:szCs w:val="20"/>
              </w:rPr>
            </w:pPr>
          </w:p>
        </w:tc>
      </w:tr>
      <w:tr w:rsidR="00C503BB" w:rsidRPr="00DA493A" w:rsidTr="0040583D">
        <w:trPr>
          <w:trHeight w:val="694"/>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433939">
            <w:pPr>
              <w:autoSpaceDE w:val="0"/>
              <w:spacing w:before="120" w:after="120"/>
              <w:jc w:val="both"/>
              <w:rPr>
                <w:rFonts w:ascii="Times New Roman" w:hAnsi="Times New Roman"/>
                <w:sz w:val="24"/>
              </w:rPr>
            </w:pPr>
            <w:r w:rsidRPr="00DA493A">
              <w:rPr>
                <w:rFonts w:ascii="Times New Roman" w:hAnsi="Times New Roman"/>
                <w:sz w:val="24"/>
              </w:rPr>
              <w:t>Indywidualne otwieranie i zamykanie każdych drzwi przez kierowcę za pośrednictwem przycisków na tablicy rozdzielczej.</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color w:val="FF0000"/>
                <w:sz w:val="20"/>
                <w:szCs w:val="20"/>
              </w:rPr>
            </w:pPr>
          </w:p>
        </w:tc>
      </w:tr>
      <w:tr w:rsidR="00C503BB" w:rsidRPr="00DA493A" w:rsidTr="0040583D">
        <w:trPr>
          <w:trHeight w:val="694"/>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5B1EFC" w:rsidRDefault="00C503BB" w:rsidP="00433939">
            <w:pPr>
              <w:autoSpaceDE w:val="0"/>
              <w:spacing w:before="120" w:after="120"/>
              <w:jc w:val="both"/>
              <w:rPr>
                <w:rFonts w:ascii="Times New Roman" w:hAnsi="Times New Roman"/>
                <w:sz w:val="24"/>
              </w:rPr>
            </w:pPr>
            <w:r w:rsidRPr="005B1EFC">
              <w:rPr>
                <w:rFonts w:ascii="Times New Roman" w:hAnsi="Times New Roman"/>
                <w:sz w:val="24"/>
              </w:rPr>
              <w:t>Dodatkowy przycisk na tablicy rozdzielczej umożliwiający otwarcie oraz zamknięcie wszystkich drzwi jednocześnie.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color w:val="FF0000"/>
                <w:sz w:val="20"/>
                <w:szCs w:val="20"/>
              </w:rPr>
            </w:pPr>
          </w:p>
        </w:tc>
      </w:tr>
      <w:tr w:rsidR="00C503BB" w:rsidRPr="00DA493A" w:rsidTr="0040583D">
        <w:trPr>
          <w:trHeight w:val="546"/>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433939">
            <w:pPr>
              <w:autoSpaceDE w:val="0"/>
              <w:spacing w:before="120" w:after="120"/>
              <w:jc w:val="both"/>
              <w:rPr>
                <w:rFonts w:ascii="Times New Roman" w:hAnsi="Times New Roman"/>
                <w:sz w:val="24"/>
              </w:rPr>
            </w:pPr>
            <w:r w:rsidRPr="00DA493A">
              <w:rPr>
                <w:rFonts w:ascii="Times New Roman" w:hAnsi="Times New Roman"/>
                <w:sz w:val="24"/>
              </w:rPr>
              <w:t>Niezależne sterowanie skrzydłami przednich drzwi.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843"/>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5B1EFC" w:rsidRDefault="00C503BB" w:rsidP="00433939">
            <w:pPr>
              <w:autoSpaceDE w:val="0"/>
              <w:spacing w:before="120" w:after="120"/>
              <w:jc w:val="both"/>
              <w:rPr>
                <w:rFonts w:ascii="Times New Roman" w:hAnsi="Times New Roman"/>
                <w:sz w:val="24"/>
              </w:rPr>
            </w:pPr>
            <w:r w:rsidRPr="005B1EFC">
              <w:rPr>
                <w:rFonts w:ascii="Times New Roman" w:hAnsi="Times New Roman"/>
                <w:sz w:val="24"/>
              </w:rPr>
              <w:t>Możliwość otwierania i zamykania przednich drzwi za pomocą ukrytego przycisku zewnętrznego.</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843"/>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5B1EFC" w:rsidRDefault="00C503BB" w:rsidP="00433939">
            <w:pPr>
              <w:autoSpaceDE w:val="0"/>
              <w:spacing w:before="120" w:after="120"/>
              <w:jc w:val="both"/>
              <w:rPr>
                <w:rFonts w:ascii="Times New Roman" w:hAnsi="Times New Roman"/>
                <w:sz w:val="24"/>
              </w:rPr>
            </w:pPr>
            <w:r w:rsidRPr="005B1EFC">
              <w:rPr>
                <w:rFonts w:ascii="Times New Roman" w:hAnsi="Times New Roman"/>
                <w:sz w:val="24"/>
              </w:rPr>
              <w:t xml:space="preserve">Akustyczny sygnał ostrzegawczy przy wszystkich drzwiach, automatycznie sygnalizujący (w odstępie czasowym uzgodnionym z Zamawiającym) zamykanie drzwi przed każdym ich zamknięciem.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414"/>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8D23E7" w:rsidRDefault="00C503BB" w:rsidP="00433939">
            <w:pPr>
              <w:spacing w:before="120" w:after="120"/>
              <w:jc w:val="both"/>
              <w:rPr>
                <w:rFonts w:ascii="Times New Roman" w:hAnsi="Times New Roman"/>
                <w:sz w:val="24"/>
                <w:lang w:eastAsia="pl-PL"/>
              </w:rPr>
            </w:pPr>
            <w:r w:rsidRPr="008D23E7">
              <w:rPr>
                <w:rFonts w:ascii="Times New Roman" w:hAnsi="Times New Roman"/>
                <w:sz w:val="24"/>
                <w:lang w:eastAsia="pl-PL"/>
              </w:rPr>
              <w:t>Wyposażenie w dwie funkcje otwierania drzwi przez pasażerów, działające alternatywnie do siebie i do podstawowego układu sterowania drzwiami przez kierowcę. Funkcje te aktywowane są przez kierowcę jednym, łatwodostępnym przyciskiem na pulpicie kierowcy. Przycisk posiada trzy pozycje załączenia.</w:t>
            </w:r>
          </w:p>
          <w:p w:rsidR="00C503BB" w:rsidRPr="008D23E7" w:rsidRDefault="00C503BB" w:rsidP="00433939">
            <w:pPr>
              <w:spacing w:before="120" w:after="120"/>
              <w:jc w:val="both"/>
              <w:rPr>
                <w:rFonts w:ascii="Times New Roman" w:hAnsi="Times New Roman"/>
                <w:sz w:val="24"/>
                <w:lang w:eastAsia="pl-PL"/>
              </w:rPr>
            </w:pPr>
          </w:p>
          <w:p w:rsidR="00C503BB" w:rsidRPr="008D23E7" w:rsidRDefault="00C503BB" w:rsidP="00433939">
            <w:pPr>
              <w:pStyle w:val="Akapitzlist"/>
              <w:numPr>
                <w:ilvl w:val="0"/>
                <w:numId w:val="29"/>
              </w:numPr>
              <w:spacing w:before="120" w:after="120"/>
              <w:ind w:left="922" w:hanging="425"/>
              <w:jc w:val="both"/>
              <w:rPr>
                <w:rFonts w:ascii="Times New Roman" w:hAnsi="Times New Roman"/>
                <w:sz w:val="24"/>
                <w:lang w:eastAsia="pl-PL"/>
              </w:rPr>
            </w:pPr>
            <w:r w:rsidRPr="008D23E7">
              <w:rPr>
                <w:rFonts w:ascii="Times New Roman" w:hAnsi="Times New Roman"/>
                <w:b/>
                <w:sz w:val="24"/>
                <w:lang w:eastAsia="pl-PL"/>
              </w:rPr>
              <w:t>Położenie neutralne</w:t>
            </w:r>
            <w:r w:rsidRPr="008D23E7">
              <w:rPr>
                <w:rFonts w:ascii="Times New Roman" w:hAnsi="Times New Roman"/>
                <w:sz w:val="24"/>
                <w:lang w:eastAsia="pl-PL"/>
              </w:rPr>
              <w:t xml:space="preserve"> przycisku aktywuje następujące działanie układu otwierania i zamykania drzwi:</w:t>
            </w:r>
          </w:p>
          <w:p w:rsidR="00C503BB" w:rsidRPr="008D23E7" w:rsidRDefault="00C503BB" w:rsidP="00433939">
            <w:pPr>
              <w:pStyle w:val="Akapitzlist"/>
              <w:numPr>
                <w:ilvl w:val="0"/>
                <w:numId w:val="17"/>
              </w:numPr>
              <w:spacing w:before="120" w:after="120" w:line="240" w:lineRule="auto"/>
              <w:ind w:left="922" w:hanging="284"/>
              <w:jc w:val="both"/>
              <w:rPr>
                <w:rFonts w:ascii="Times New Roman" w:eastAsia="Times New Roman" w:hAnsi="Times New Roman"/>
                <w:sz w:val="24"/>
                <w:szCs w:val="24"/>
                <w:lang w:eastAsia="pl-PL"/>
              </w:rPr>
            </w:pPr>
            <w:r w:rsidRPr="008D23E7">
              <w:rPr>
                <w:rFonts w:ascii="Times New Roman" w:eastAsia="Times New Roman" w:hAnsi="Times New Roman"/>
                <w:sz w:val="24"/>
                <w:szCs w:val="24"/>
                <w:lang w:eastAsia="pl-PL"/>
              </w:rPr>
              <w:t>drzwi otwiera i zamyka kierowca,</w:t>
            </w:r>
          </w:p>
          <w:p w:rsidR="00C503BB" w:rsidRPr="008D23E7" w:rsidRDefault="00C503BB" w:rsidP="00433939">
            <w:pPr>
              <w:pStyle w:val="Akapitzlist"/>
              <w:numPr>
                <w:ilvl w:val="0"/>
                <w:numId w:val="17"/>
              </w:numPr>
              <w:spacing w:before="120" w:after="120" w:line="240" w:lineRule="auto"/>
              <w:ind w:left="922" w:hanging="284"/>
              <w:jc w:val="both"/>
              <w:rPr>
                <w:rFonts w:ascii="Times New Roman" w:eastAsia="Times New Roman" w:hAnsi="Times New Roman"/>
                <w:sz w:val="24"/>
                <w:szCs w:val="24"/>
                <w:lang w:eastAsia="pl-PL"/>
              </w:rPr>
            </w:pPr>
            <w:r w:rsidRPr="008D23E7">
              <w:rPr>
                <w:rFonts w:ascii="Times New Roman" w:eastAsia="Times New Roman" w:hAnsi="Times New Roman"/>
                <w:sz w:val="24"/>
                <w:szCs w:val="24"/>
                <w:lang w:eastAsia="pl-PL"/>
              </w:rPr>
              <w:t xml:space="preserve">system otwierania drzwi przez pasażerów i </w:t>
            </w:r>
            <w:r w:rsidRPr="008D23E7">
              <w:rPr>
                <w:rFonts w:ascii="Times New Roman" w:eastAsia="TimesNewRomanPSMT" w:hAnsi="Times New Roman"/>
                <w:sz w:val="24"/>
                <w:szCs w:val="24"/>
              </w:rPr>
              <w:t xml:space="preserve">układ detekcji obecności pasażera w kontrolowanej strefie drzwi są </w:t>
            </w:r>
            <w:r w:rsidRPr="008D23E7">
              <w:rPr>
                <w:rFonts w:ascii="Times New Roman" w:eastAsia="Times New Roman" w:hAnsi="Times New Roman"/>
                <w:sz w:val="24"/>
                <w:szCs w:val="24"/>
                <w:lang w:eastAsia="pl-PL"/>
              </w:rPr>
              <w:t>nieaktywne.</w:t>
            </w:r>
          </w:p>
          <w:p w:rsidR="00C503BB" w:rsidRPr="008D23E7" w:rsidRDefault="00C503BB" w:rsidP="00433939">
            <w:pPr>
              <w:pStyle w:val="Akapitzlist"/>
              <w:spacing w:before="120" w:after="120" w:line="240" w:lineRule="auto"/>
              <w:ind w:left="780"/>
              <w:jc w:val="both"/>
              <w:rPr>
                <w:rFonts w:ascii="Times New Roman" w:eastAsia="Times New Roman" w:hAnsi="Times New Roman"/>
                <w:sz w:val="24"/>
                <w:szCs w:val="24"/>
                <w:lang w:eastAsia="pl-PL"/>
              </w:rPr>
            </w:pPr>
          </w:p>
          <w:p w:rsidR="00C503BB" w:rsidRPr="00433939" w:rsidRDefault="00C503BB" w:rsidP="00433939">
            <w:pPr>
              <w:pStyle w:val="Akapitzlist"/>
              <w:numPr>
                <w:ilvl w:val="0"/>
                <w:numId w:val="29"/>
              </w:numPr>
              <w:spacing w:before="120" w:after="120"/>
              <w:ind w:left="922" w:hanging="425"/>
              <w:jc w:val="both"/>
              <w:rPr>
                <w:rFonts w:ascii="Times New Roman" w:eastAsia="Times New Roman" w:hAnsi="Times New Roman"/>
                <w:sz w:val="24"/>
                <w:szCs w:val="24"/>
                <w:lang w:eastAsia="pl-PL"/>
              </w:rPr>
            </w:pPr>
            <w:r w:rsidRPr="00433939">
              <w:rPr>
                <w:rFonts w:ascii="Times New Roman" w:hAnsi="Times New Roman"/>
                <w:b/>
                <w:sz w:val="24"/>
                <w:lang w:eastAsia="pl-PL"/>
              </w:rPr>
              <w:t>Wciśnięcie przycisku w lewą stronę</w:t>
            </w:r>
            <w:r w:rsidRPr="00433939">
              <w:rPr>
                <w:rFonts w:ascii="Times New Roman" w:hAnsi="Times New Roman"/>
                <w:sz w:val="24"/>
                <w:lang w:eastAsia="pl-PL"/>
              </w:rPr>
              <w:t xml:space="preserve"> (oznaczone na przycisku symbolem przekreślonych drzwi) aktywuje następujące działanie układu otwierania drzwi:</w:t>
            </w:r>
          </w:p>
          <w:p w:rsidR="00C503BB" w:rsidRPr="00433939" w:rsidRDefault="00C503BB" w:rsidP="00433939">
            <w:pPr>
              <w:pStyle w:val="Akapitzlist"/>
              <w:numPr>
                <w:ilvl w:val="0"/>
                <w:numId w:val="27"/>
              </w:numPr>
              <w:spacing w:before="120" w:after="120" w:line="240" w:lineRule="auto"/>
              <w:ind w:left="922" w:hanging="284"/>
              <w:jc w:val="both"/>
              <w:rPr>
                <w:rFonts w:ascii="Times New Roman" w:hAnsi="Times New Roman"/>
                <w:sz w:val="24"/>
                <w:szCs w:val="24"/>
                <w:lang w:eastAsia="pl-PL"/>
              </w:rPr>
            </w:pPr>
            <w:r w:rsidRPr="00433939">
              <w:rPr>
                <w:rFonts w:ascii="Times New Roman" w:hAnsi="Times New Roman"/>
                <w:sz w:val="24"/>
                <w:szCs w:val="24"/>
                <w:lang w:eastAsia="pl-PL"/>
              </w:rPr>
              <w:t>załączenie hamulca przystankowego,</w:t>
            </w:r>
          </w:p>
          <w:p w:rsidR="00C503BB" w:rsidRPr="00433939" w:rsidRDefault="00C503BB" w:rsidP="00433939">
            <w:pPr>
              <w:pStyle w:val="Akapitzlist"/>
              <w:numPr>
                <w:ilvl w:val="0"/>
                <w:numId w:val="27"/>
              </w:numPr>
              <w:spacing w:before="120" w:after="120" w:line="240" w:lineRule="auto"/>
              <w:ind w:left="922" w:hanging="284"/>
              <w:jc w:val="both"/>
              <w:rPr>
                <w:rFonts w:ascii="Times New Roman" w:hAnsi="Times New Roman"/>
                <w:sz w:val="24"/>
                <w:szCs w:val="24"/>
                <w:lang w:eastAsia="pl-PL"/>
              </w:rPr>
            </w:pPr>
            <w:r w:rsidRPr="00433939">
              <w:rPr>
                <w:rFonts w:ascii="Times New Roman" w:eastAsia="Times New Roman" w:hAnsi="Times New Roman"/>
                <w:sz w:val="24"/>
                <w:szCs w:val="24"/>
                <w:lang w:eastAsia="pl-PL"/>
              </w:rPr>
              <w:t>funkcja otwierania drzwi przez pasażerów,</w:t>
            </w:r>
          </w:p>
          <w:p w:rsidR="00C503BB" w:rsidRPr="00433939" w:rsidRDefault="00C503BB" w:rsidP="00433939">
            <w:pPr>
              <w:pStyle w:val="Akapitzlist"/>
              <w:numPr>
                <w:ilvl w:val="0"/>
                <w:numId w:val="27"/>
              </w:numPr>
              <w:spacing w:before="120" w:after="120" w:line="240" w:lineRule="auto"/>
              <w:ind w:left="922" w:hanging="284"/>
              <w:jc w:val="both"/>
              <w:rPr>
                <w:rFonts w:ascii="Times New Roman" w:hAnsi="Times New Roman"/>
                <w:sz w:val="24"/>
                <w:szCs w:val="24"/>
                <w:lang w:eastAsia="pl-PL"/>
              </w:rPr>
            </w:pPr>
            <w:r w:rsidRPr="00433939">
              <w:rPr>
                <w:rFonts w:ascii="Times New Roman" w:eastAsia="Times New Roman" w:hAnsi="Times New Roman"/>
                <w:sz w:val="24"/>
                <w:szCs w:val="24"/>
                <w:lang w:eastAsia="pl-PL"/>
              </w:rPr>
              <w:t>drzwi zamyka kierowca</w:t>
            </w:r>
          </w:p>
          <w:p w:rsidR="00C503BB" w:rsidRPr="00433939" w:rsidRDefault="00C503BB" w:rsidP="00433939">
            <w:pPr>
              <w:pStyle w:val="Akapitzlist"/>
              <w:numPr>
                <w:ilvl w:val="0"/>
                <w:numId w:val="27"/>
              </w:numPr>
              <w:spacing w:before="120" w:after="120" w:line="240" w:lineRule="auto"/>
              <w:ind w:left="922" w:hanging="284"/>
              <w:jc w:val="both"/>
              <w:rPr>
                <w:rFonts w:ascii="Times New Roman" w:hAnsi="Times New Roman"/>
                <w:sz w:val="24"/>
                <w:szCs w:val="24"/>
                <w:lang w:eastAsia="pl-PL"/>
              </w:rPr>
            </w:pPr>
            <w:r w:rsidRPr="00433939">
              <w:rPr>
                <w:rFonts w:ascii="Times New Roman" w:eastAsia="TimesNewRomanPSMT" w:hAnsi="Times New Roman"/>
                <w:sz w:val="24"/>
                <w:szCs w:val="24"/>
              </w:rPr>
              <w:t xml:space="preserve">układ detekcji obecności pasażera w kontrolowanej strefie drzwi jest </w:t>
            </w:r>
            <w:r w:rsidRPr="00433939">
              <w:rPr>
                <w:rFonts w:ascii="Times New Roman" w:eastAsia="Times New Roman" w:hAnsi="Times New Roman"/>
                <w:sz w:val="24"/>
                <w:szCs w:val="24"/>
                <w:lang w:eastAsia="pl-PL"/>
              </w:rPr>
              <w:t>nieaktywny,</w:t>
            </w:r>
          </w:p>
          <w:p w:rsidR="00C503BB" w:rsidRPr="00433939" w:rsidRDefault="00C503BB" w:rsidP="00433939">
            <w:pPr>
              <w:pStyle w:val="Akapitzlist"/>
              <w:numPr>
                <w:ilvl w:val="0"/>
                <w:numId w:val="27"/>
              </w:numPr>
              <w:spacing w:before="120" w:after="120" w:line="240" w:lineRule="auto"/>
              <w:ind w:left="922" w:hanging="284"/>
              <w:jc w:val="both"/>
              <w:rPr>
                <w:rFonts w:ascii="Times New Roman" w:hAnsi="Times New Roman"/>
                <w:sz w:val="24"/>
                <w:szCs w:val="24"/>
                <w:lang w:eastAsia="pl-PL"/>
              </w:rPr>
            </w:pPr>
            <w:r w:rsidRPr="00433939">
              <w:rPr>
                <w:rFonts w:ascii="Times New Roman" w:eastAsia="Times New Roman" w:hAnsi="Times New Roman"/>
                <w:sz w:val="24"/>
                <w:szCs w:val="24"/>
                <w:lang w:eastAsia="pl-PL"/>
              </w:rPr>
              <w:t>kierowca ma możliwość otwierania drzwi, niezależnie od funkcji otwierania drzwi przez pasażerów, bez powodowania dezaktywacji działania funkcji otwierania drzwi przez pasażerów,</w:t>
            </w:r>
          </w:p>
          <w:p w:rsidR="00C503BB" w:rsidRPr="00433939" w:rsidRDefault="00C503BB" w:rsidP="00433939">
            <w:pPr>
              <w:pStyle w:val="Akapitzlist"/>
              <w:numPr>
                <w:ilvl w:val="0"/>
                <w:numId w:val="27"/>
              </w:numPr>
              <w:spacing w:before="120" w:after="120" w:line="240" w:lineRule="auto"/>
              <w:ind w:left="922" w:hanging="284"/>
              <w:jc w:val="both"/>
              <w:rPr>
                <w:rFonts w:ascii="Times New Roman" w:hAnsi="Times New Roman"/>
                <w:sz w:val="24"/>
                <w:szCs w:val="24"/>
                <w:lang w:eastAsia="pl-PL"/>
              </w:rPr>
            </w:pPr>
            <w:r w:rsidRPr="00433939">
              <w:rPr>
                <w:rFonts w:ascii="Times New Roman" w:eastAsia="TimesNewRomanPSMT" w:hAnsi="Times New Roman"/>
                <w:sz w:val="24"/>
                <w:szCs w:val="24"/>
              </w:rPr>
              <w:t>dezaktywacja układu przyciskiem przez kierowcę musi powodować zamknięcie wszystkich drzwi otwartych w tym momencie, bez potrzeby używania innych przycisków.</w:t>
            </w:r>
            <w:r w:rsidRPr="00433939">
              <w:rPr>
                <w:rFonts w:ascii="Times New Roman" w:eastAsia="TimesNewRomanPSMT" w:hAnsi="Times New Roman"/>
                <w:sz w:val="24"/>
                <w:szCs w:val="24"/>
              </w:rPr>
              <w:br/>
            </w:r>
          </w:p>
          <w:p w:rsidR="00C503BB" w:rsidRPr="00433939" w:rsidRDefault="00C503BB" w:rsidP="00433939">
            <w:pPr>
              <w:pStyle w:val="Akapitzlist"/>
              <w:numPr>
                <w:ilvl w:val="0"/>
                <w:numId w:val="29"/>
              </w:numPr>
              <w:spacing w:before="120" w:after="120"/>
              <w:ind w:left="922" w:hanging="425"/>
              <w:jc w:val="both"/>
              <w:rPr>
                <w:rFonts w:ascii="Times New Roman" w:eastAsia="Times New Roman" w:hAnsi="Times New Roman"/>
                <w:sz w:val="24"/>
                <w:szCs w:val="24"/>
                <w:lang w:eastAsia="pl-PL"/>
              </w:rPr>
            </w:pPr>
            <w:r w:rsidRPr="00433939">
              <w:rPr>
                <w:rFonts w:ascii="Times New Roman" w:hAnsi="Times New Roman"/>
                <w:b/>
                <w:sz w:val="24"/>
                <w:lang w:eastAsia="pl-PL"/>
              </w:rPr>
              <w:t>Wciśnięcie przycisku w prawą stronę</w:t>
            </w:r>
            <w:r w:rsidRPr="00433939">
              <w:rPr>
                <w:rFonts w:ascii="Times New Roman" w:hAnsi="Times New Roman"/>
                <w:sz w:val="24"/>
                <w:lang w:eastAsia="pl-PL"/>
              </w:rPr>
              <w:t xml:space="preserve"> (oznaczone na przycisku symbolem drzwi) aktywuje następujące działanie układu otwierania i zamykania drzwi:</w:t>
            </w:r>
          </w:p>
          <w:p w:rsidR="00C503BB" w:rsidRPr="00433939" w:rsidRDefault="00C503BB" w:rsidP="00433939">
            <w:pPr>
              <w:pStyle w:val="Akapitzlist"/>
              <w:numPr>
                <w:ilvl w:val="0"/>
                <w:numId w:val="28"/>
              </w:numPr>
              <w:spacing w:before="120" w:after="120" w:line="240" w:lineRule="auto"/>
              <w:ind w:left="922" w:hanging="284"/>
              <w:jc w:val="both"/>
              <w:rPr>
                <w:rFonts w:ascii="Times New Roman" w:eastAsia="Times New Roman" w:hAnsi="Times New Roman"/>
                <w:sz w:val="24"/>
                <w:szCs w:val="24"/>
                <w:lang w:eastAsia="pl-PL"/>
              </w:rPr>
            </w:pPr>
            <w:r w:rsidRPr="00433939">
              <w:rPr>
                <w:rFonts w:ascii="Times New Roman" w:hAnsi="Times New Roman"/>
                <w:sz w:val="24"/>
                <w:szCs w:val="24"/>
                <w:lang w:eastAsia="pl-PL"/>
              </w:rPr>
              <w:t>załączenie hamulca przystankowego,</w:t>
            </w:r>
          </w:p>
          <w:p w:rsidR="00C503BB" w:rsidRPr="00433939" w:rsidRDefault="00C503BB" w:rsidP="00433939">
            <w:pPr>
              <w:pStyle w:val="Akapitzlist"/>
              <w:numPr>
                <w:ilvl w:val="0"/>
                <w:numId w:val="28"/>
              </w:numPr>
              <w:spacing w:before="120" w:after="120" w:line="240" w:lineRule="auto"/>
              <w:ind w:left="922" w:hanging="284"/>
              <w:jc w:val="both"/>
              <w:rPr>
                <w:rFonts w:ascii="Times New Roman" w:eastAsia="Times New Roman" w:hAnsi="Times New Roman"/>
                <w:sz w:val="24"/>
                <w:szCs w:val="24"/>
                <w:lang w:eastAsia="pl-PL"/>
              </w:rPr>
            </w:pPr>
            <w:r w:rsidRPr="00433939">
              <w:rPr>
                <w:rFonts w:ascii="Times New Roman" w:eastAsia="Times New Roman" w:hAnsi="Times New Roman"/>
                <w:sz w:val="24"/>
                <w:szCs w:val="24"/>
                <w:lang w:eastAsia="pl-PL"/>
              </w:rPr>
              <w:t>funkcja otwierania drzwi przez pasażerów i automatycznego zamykania,</w:t>
            </w:r>
          </w:p>
          <w:p w:rsidR="00D0779E" w:rsidRPr="00D0779E" w:rsidRDefault="00C503BB" w:rsidP="00D0779E">
            <w:pPr>
              <w:pStyle w:val="Akapitzlist"/>
              <w:numPr>
                <w:ilvl w:val="0"/>
                <w:numId w:val="28"/>
              </w:numPr>
              <w:spacing w:before="120" w:after="120"/>
              <w:jc w:val="both"/>
              <w:rPr>
                <w:rFonts w:ascii="Times New Roman" w:eastAsia="Times New Roman" w:hAnsi="Times New Roman"/>
                <w:sz w:val="24"/>
                <w:szCs w:val="24"/>
                <w:lang w:eastAsia="pl-PL"/>
              </w:rPr>
            </w:pPr>
            <w:r w:rsidRPr="00433939">
              <w:rPr>
                <w:rFonts w:ascii="Times New Roman" w:eastAsia="Times New Roman" w:hAnsi="Times New Roman"/>
                <w:sz w:val="24"/>
                <w:szCs w:val="24"/>
                <w:lang w:eastAsia="pl-PL"/>
              </w:rPr>
              <w:t xml:space="preserve">drzwi otwarte przez pasażerów muszą zamykać się automatycznie po upływie 2-5 sekund od ich otwarcia, </w:t>
            </w:r>
            <w:r w:rsidRPr="00433939">
              <w:rPr>
                <w:rFonts w:ascii="Times New Roman" w:eastAsia="Times New Roman" w:hAnsi="Times New Roman"/>
                <w:sz w:val="24"/>
                <w:szCs w:val="24"/>
                <w:lang w:eastAsia="pl-PL"/>
              </w:rPr>
              <w:lastRenderedPageBreak/>
              <w:t>jeżeli w strefie otwierania drzwi nie znajduje się żaden pasażer,</w:t>
            </w:r>
            <w:r w:rsidR="00DF6BB0">
              <w:rPr>
                <w:rFonts w:ascii="Times New Roman" w:eastAsia="Times New Roman" w:hAnsi="Times New Roman"/>
                <w:sz w:val="24"/>
                <w:szCs w:val="24"/>
                <w:lang w:eastAsia="pl-PL"/>
              </w:rPr>
              <w:br/>
            </w:r>
            <w:r w:rsidRPr="00433939">
              <w:rPr>
                <w:rFonts w:ascii="Times New Roman" w:eastAsia="Times New Roman" w:hAnsi="Times New Roman"/>
                <w:sz w:val="24"/>
                <w:szCs w:val="24"/>
                <w:lang w:eastAsia="pl-PL"/>
              </w:rPr>
              <w:t xml:space="preserve"> </w:t>
            </w:r>
            <w:r w:rsidR="00DF6BB0">
              <w:rPr>
                <w:rFonts w:ascii="Times New Roman" w:eastAsia="Times New Roman" w:hAnsi="Times New Roman"/>
                <w:sz w:val="24"/>
                <w:szCs w:val="24"/>
                <w:lang w:eastAsia="pl-PL"/>
              </w:rPr>
              <w:t>Obecność pasażera w strefie otwierania drzwi musi być rejestrowana</w:t>
            </w:r>
            <w:r w:rsidR="00D0779E">
              <w:rPr>
                <w:rFonts w:ascii="Times New Roman" w:eastAsia="Times New Roman" w:hAnsi="Times New Roman"/>
                <w:sz w:val="24"/>
                <w:szCs w:val="24"/>
                <w:lang w:eastAsia="pl-PL"/>
              </w:rPr>
              <w:t xml:space="preserve"> poprzez </w:t>
            </w:r>
            <w:r w:rsidR="00DF6BB0" w:rsidRPr="00DF6BB0">
              <w:rPr>
                <w:rFonts w:ascii="Times New Roman" w:eastAsia="Times New Roman" w:hAnsi="Times New Roman"/>
                <w:sz w:val="24"/>
                <w:szCs w:val="24"/>
                <w:lang w:eastAsia="pl-PL"/>
              </w:rPr>
              <w:t>bramki świetlne</w:t>
            </w:r>
            <w:r w:rsidR="00D0779E">
              <w:rPr>
                <w:rFonts w:ascii="Times New Roman" w:eastAsia="Times New Roman" w:hAnsi="Times New Roman"/>
                <w:sz w:val="24"/>
                <w:szCs w:val="24"/>
                <w:lang w:eastAsia="pl-PL"/>
              </w:rPr>
              <w:t xml:space="preserve"> spełniające </w:t>
            </w:r>
            <w:r w:rsidR="00D0779E" w:rsidRPr="00D0779E">
              <w:rPr>
                <w:rFonts w:ascii="Times New Roman" w:eastAsia="Times New Roman" w:hAnsi="Times New Roman"/>
                <w:sz w:val="24"/>
                <w:szCs w:val="24"/>
                <w:lang w:eastAsia="pl-PL"/>
              </w:rPr>
              <w:t>następujące wymagania</w:t>
            </w:r>
            <w:r w:rsidR="00DF6BB0" w:rsidRPr="00D0779E">
              <w:rPr>
                <w:rFonts w:ascii="Times New Roman" w:eastAsia="Times New Roman" w:hAnsi="Times New Roman"/>
                <w:sz w:val="24"/>
                <w:szCs w:val="24"/>
                <w:lang w:eastAsia="pl-PL"/>
              </w:rPr>
              <w:t>:</w:t>
            </w:r>
          </w:p>
          <w:p w:rsidR="00D0779E" w:rsidRPr="00FE2B6F" w:rsidRDefault="00FE2B6F" w:rsidP="00571CAE">
            <w:pPr>
              <w:pStyle w:val="Akapitzlist"/>
              <w:numPr>
                <w:ilvl w:val="1"/>
                <w:numId w:val="28"/>
              </w:numPr>
              <w:jc w:val="both"/>
              <w:rPr>
                <w:rFonts w:ascii="Times New Roman" w:eastAsia="Times New Roman" w:hAnsi="Times New Roman"/>
                <w:sz w:val="24"/>
                <w:szCs w:val="24"/>
                <w:lang w:eastAsia="pl-PL"/>
              </w:rPr>
            </w:pPr>
            <w:r w:rsidRPr="00FE2B6F">
              <w:rPr>
                <w:rFonts w:ascii="Times New Roman" w:eastAsia="Times New Roman" w:hAnsi="Times New Roman"/>
                <w:sz w:val="24"/>
                <w:szCs w:val="24"/>
                <w:lang w:eastAsia="pl-PL"/>
              </w:rPr>
              <w:t>Zaleca się rozwiązanie, w którym bramki służące do liczenia pasażerów będą pełnić dodatkową funkcję bramki świetlnej w systemie automatycznego zamykania drzwi.</w:t>
            </w:r>
          </w:p>
          <w:p w:rsidR="00C503BB" w:rsidRPr="00D0779E" w:rsidRDefault="00DF6BB0" w:rsidP="00D0779E">
            <w:pPr>
              <w:pStyle w:val="Akapitzlist"/>
              <w:numPr>
                <w:ilvl w:val="1"/>
                <w:numId w:val="28"/>
              </w:numPr>
              <w:spacing w:before="120" w:after="120"/>
              <w:jc w:val="both"/>
              <w:rPr>
                <w:rFonts w:ascii="Times New Roman" w:eastAsia="Times New Roman" w:hAnsi="Times New Roman"/>
                <w:sz w:val="24"/>
                <w:szCs w:val="24"/>
                <w:lang w:eastAsia="pl-PL"/>
              </w:rPr>
            </w:pPr>
            <w:r w:rsidRPr="00D0779E">
              <w:rPr>
                <w:rFonts w:ascii="Times New Roman" w:eastAsia="Times New Roman" w:hAnsi="Times New Roman"/>
                <w:sz w:val="24"/>
                <w:szCs w:val="24"/>
                <w:lang w:eastAsia="pl-PL"/>
              </w:rPr>
              <w:t xml:space="preserve">Czujniki muszą rejestrować </w:t>
            </w:r>
            <w:r w:rsidRPr="00D0779E">
              <w:rPr>
                <w:rFonts w:ascii="Times New Roman" w:eastAsia="Times New Roman" w:hAnsi="Times New Roman"/>
                <w:b/>
                <w:sz w:val="24"/>
                <w:szCs w:val="24"/>
                <w:lang w:eastAsia="pl-PL"/>
              </w:rPr>
              <w:t>obecność oraz ruch</w:t>
            </w:r>
            <w:r w:rsidRPr="00D0779E">
              <w:rPr>
                <w:rFonts w:ascii="Times New Roman" w:eastAsia="Times New Roman" w:hAnsi="Times New Roman"/>
                <w:sz w:val="24"/>
                <w:szCs w:val="24"/>
                <w:lang w:eastAsia="pl-PL"/>
              </w:rPr>
              <w:t xml:space="preserve"> osób i elementów takich jak np. wózek dziecięcy</w:t>
            </w:r>
            <w:r w:rsidR="009F29F6">
              <w:rPr>
                <w:rFonts w:ascii="Times New Roman" w:eastAsia="Times New Roman" w:hAnsi="Times New Roman"/>
                <w:sz w:val="24"/>
                <w:szCs w:val="24"/>
                <w:lang w:eastAsia="pl-PL"/>
              </w:rPr>
              <w:t>,</w:t>
            </w:r>
            <w:r w:rsidRPr="00D0779E">
              <w:rPr>
                <w:rFonts w:ascii="Times New Roman" w:eastAsia="Times New Roman" w:hAnsi="Times New Roman"/>
                <w:sz w:val="24"/>
                <w:szCs w:val="24"/>
                <w:lang w:eastAsia="pl-PL"/>
              </w:rPr>
              <w:t xml:space="preserve"> znajdujących się w obszarze rejestrowanym oraz uniemożliwiać ich uderzenie zamykającymi się skrzydłami drzwi.</w:t>
            </w:r>
          </w:p>
          <w:p w:rsidR="00C503BB" w:rsidRPr="00433939" w:rsidRDefault="00C503BB" w:rsidP="00433939">
            <w:pPr>
              <w:pStyle w:val="Akapitzlist"/>
              <w:numPr>
                <w:ilvl w:val="0"/>
                <w:numId w:val="28"/>
              </w:numPr>
              <w:spacing w:before="120" w:after="120" w:line="240" w:lineRule="auto"/>
              <w:ind w:left="922" w:hanging="284"/>
              <w:jc w:val="both"/>
              <w:rPr>
                <w:rFonts w:ascii="Times New Roman" w:eastAsia="Times New Roman" w:hAnsi="Times New Roman"/>
                <w:sz w:val="24"/>
                <w:szCs w:val="24"/>
                <w:lang w:eastAsia="pl-PL"/>
              </w:rPr>
            </w:pPr>
            <w:r w:rsidRPr="00D0779E">
              <w:rPr>
                <w:rFonts w:ascii="Times New Roman" w:eastAsia="Times New Roman" w:hAnsi="Times New Roman"/>
                <w:sz w:val="24"/>
                <w:szCs w:val="24"/>
                <w:lang w:eastAsia="pl-PL"/>
              </w:rPr>
              <w:t>kie</w:t>
            </w:r>
            <w:r w:rsidRPr="00433939">
              <w:rPr>
                <w:rFonts w:ascii="Times New Roman" w:eastAsia="Times New Roman" w:hAnsi="Times New Roman"/>
                <w:sz w:val="24"/>
                <w:szCs w:val="24"/>
                <w:lang w:eastAsia="pl-PL"/>
              </w:rPr>
              <w:t>rowca musi mieć możliwość sterowania drzwiami, niezależnie od funkcji otwierania drzwi przez pasażerów i automatycznego zamykania, bez powodowania dezaktywacji działania funkcji otwierania drzwi przez pasażerów,</w:t>
            </w:r>
          </w:p>
          <w:p w:rsidR="00C503BB" w:rsidRPr="00433939" w:rsidRDefault="00C503BB" w:rsidP="00433939">
            <w:pPr>
              <w:pStyle w:val="Akapitzlist"/>
              <w:numPr>
                <w:ilvl w:val="0"/>
                <w:numId w:val="28"/>
              </w:numPr>
              <w:spacing w:before="120" w:after="120" w:line="240" w:lineRule="auto"/>
              <w:ind w:left="922" w:hanging="284"/>
              <w:jc w:val="both"/>
              <w:rPr>
                <w:rFonts w:ascii="Times New Roman" w:eastAsia="Times New Roman" w:hAnsi="Times New Roman"/>
                <w:sz w:val="24"/>
                <w:szCs w:val="24"/>
                <w:lang w:eastAsia="pl-PL"/>
              </w:rPr>
            </w:pPr>
            <w:r w:rsidRPr="00433939">
              <w:rPr>
                <w:rFonts w:ascii="Times New Roman" w:eastAsia="Times New Roman" w:hAnsi="Times New Roman"/>
                <w:sz w:val="24"/>
                <w:szCs w:val="24"/>
                <w:lang w:eastAsia="pl-PL"/>
              </w:rPr>
              <w:t>wykrycie przez układ detekcji obecności pasażera w kontrolowanej strefie musi powodować przerwanie zamykania drzwi oraz pełne ich otwarcie, a następnie ponowienie powyższej procedury automatycznego zamykania,</w:t>
            </w:r>
          </w:p>
          <w:p w:rsidR="00C503BB" w:rsidRPr="00FE253E" w:rsidRDefault="00C503BB" w:rsidP="00433939">
            <w:pPr>
              <w:pStyle w:val="Akapitzlist"/>
              <w:numPr>
                <w:ilvl w:val="0"/>
                <w:numId w:val="28"/>
              </w:numPr>
              <w:spacing w:before="120" w:after="120" w:line="240" w:lineRule="auto"/>
              <w:ind w:left="922" w:hanging="284"/>
              <w:jc w:val="both"/>
              <w:rPr>
                <w:rFonts w:ascii="Times New Roman" w:eastAsia="Times New Roman" w:hAnsi="Times New Roman"/>
                <w:sz w:val="24"/>
                <w:szCs w:val="24"/>
                <w:lang w:eastAsia="pl-PL"/>
              </w:rPr>
            </w:pPr>
            <w:r w:rsidRPr="00433939">
              <w:rPr>
                <w:rFonts w:ascii="Times New Roman" w:eastAsia="TimesNewRomanPSMT" w:hAnsi="Times New Roman"/>
                <w:sz w:val="24"/>
                <w:szCs w:val="24"/>
              </w:rPr>
              <w:t xml:space="preserve">dezaktywacja układu przyciskiem przez kierowcę musi powodować zamknięcie wszystkich drzwi otwartych w tym momencie, bez potrzeby używania innych przycisków oraz z pominięciem </w:t>
            </w:r>
            <w:r w:rsidRPr="008D23E7">
              <w:rPr>
                <w:rFonts w:ascii="Times New Roman" w:eastAsia="TimesNewRomanPSMT" w:hAnsi="Times New Roman"/>
                <w:sz w:val="24"/>
                <w:szCs w:val="24"/>
              </w:rPr>
              <w:t>automatycznego układu detekcji kontrolującego strefę drzwi.</w:t>
            </w:r>
          </w:p>
          <w:p w:rsidR="00FE253E" w:rsidRPr="008D23E7" w:rsidRDefault="00FE253E" w:rsidP="00FE253E">
            <w:pPr>
              <w:pStyle w:val="Akapitzlist"/>
              <w:spacing w:before="120" w:after="120" w:line="240" w:lineRule="auto"/>
              <w:ind w:left="922"/>
              <w:jc w:val="both"/>
              <w:rPr>
                <w:rFonts w:ascii="Times New Roman" w:eastAsia="Times New Roman" w:hAnsi="Times New Roman"/>
                <w:sz w:val="24"/>
                <w:szCs w:val="24"/>
                <w:lang w:eastAsia="pl-PL"/>
              </w:rPr>
            </w:pPr>
            <w:r>
              <w:rPr>
                <w:rFonts w:ascii="Times New Roman" w:eastAsia="TimesNewRomanPSMT" w:hAnsi="Times New Roman"/>
                <w:sz w:val="24"/>
                <w:szCs w:val="24"/>
              </w:rPr>
              <w:t>Zamawiający dopuszcza inny sposób oznakowania przycisków, który musi zostać uzgodniony i zaakceptowany przez zamawiającego na etapie realizacji umowy</w:t>
            </w:r>
            <w:r w:rsidRPr="000815C0">
              <w:rPr>
                <w:rFonts w:ascii="Times New Roman" w:hAnsi="Times New Roman"/>
                <w:sz w:val="24"/>
                <w:lang w:eastAsia="pl-PL"/>
              </w:rPr>
              <w:t xml:space="preserve"> pod warunkiem pisemnego uzgodnienia z </w:t>
            </w:r>
            <w:r>
              <w:rPr>
                <w:rFonts w:ascii="Times New Roman" w:hAnsi="Times New Roman"/>
                <w:sz w:val="24"/>
                <w:lang w:eastAsia="pl-PL"/>
              </w:rPr>
              <w:t xml:space="preserve">Zamawiającym </w:t>
            </w:r>
            <w:r w:rsidRPr="000815C0">
              <w:rPr>
                <w:rFonts w:ascii="Times New Roman" w:hAnsi="Times New Roman"/>
                <w:sz w:val="24"/>
                <w:lang w:eastAsia="pl-PL"/>
              </w:rPr>
              <w:t>z uwzględnieniem zapisów §</w:t>
            </w:r>
            <w:r w:rsidR="001A3191">
              <w:rPr>
                <w:rFonts w:ascii="Times New Roman" w:hAnsi="Times New Roman"/>
                <w:sz w:val="24"/>
                <w:lang w:eastAsia="pl-PL"/>
              </w:rPr>
              <w:t xml:space="preserve"> 12</w:t>
            </w:r>
            <w:r w:rsidRPr="000815C0">
              <w:rPr>
                <w:rFonts w:ascii="Times New Roman" w:hAnsi="Times New Roman"/>
                <w:sz w:val="24"/>
                <w:lang w:eastAsia="pl-PL"/>
              </w:rPr>
              <w:t xml:space="preserve"> ust. 1 pkt 5 lit a) lub b).</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rPr>
                <w:rFonts w:ascii="Times New Roman" w:hAnsi="Times New Roman"/>
                <w:sz w:val="20"/>
                <w:szCs w:val="20"/>
              </w:rPr>
            </w:pPr>
          </w:p>
        </w:tc>
      </w:tr>
      <w:tr w:rsidR="00C503BB" w:rsidRPr="00DA493A" w:rsidTr="0040583D">
        <w:trPr>
          <w:trHeight w:val="708"/>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8D23E7" w:rsidRDefault="00C503BB" w:rsidP="00433939">
            <w:pPr>
              <w:pStyle w:val="Tekstpodstawowywcity21"/>
              <w:spacing w:before="120" w:after="120"/>
              <w:ind w:left="0" w:firstLine="0"/>
              <w:jc w:val="both"/>
              <w:rPr>
                <w:sz w:val="24"/>
                <w:lang w:eastAsia="pl-PL"/>
              </w:rPr>
            </w:pPr>
            <w:r w:rsidRPr="008D23E7">
              <w:rPr>
                <w:sz w:val="24"/>
              </w:rPr>
              <w:t xml:space="preserve">Przyciski do otwierania drzwi przez pasażerów na zewnątrz i wewnątrz pojazdu przy każdych drzwiach lub na skrzydle drzwi otwieranych na zewnątrz. </w:t>
            </w:r>
            <w:r w:rsidRPr="008D23E7">
              <w:rPr>
                <w:sz w:val="24"/>
                <w:lang w:eastAsia="pl-PL"/>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BA0F99" w:rsidRDefault="00C503BB" w:rsidP="002A48B6">
            <w:pPr>
              <w:autoSpaceDE w:val="0"/>
              <w:snapToGrid w:val="0"/>
              <w:ind w:left="189" w:hanging="189"/>
              <w:rPr>
                <w:rFonts w:ascii="Times New Roman" w:hAnsi="Times New Roman"/>
                <w:b/>
                <w:sz w:val="20"/>
                <w:szCs w:val="20"/>
              </w:rPr>
            </w:pPr>
          </w:p>
        </w:tc>
      </w:tr>
      <w:tr w:rsidR="00C503BB" w:rsidRPr="00DA493A" w:rsidTr="0040583D">
        <w:trPr>
          <w:trHeight w:val="690"/>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8D23E7" w:rsidRDefault="00C503BB" w:rsidP="00433939">
            <w:pPr>
              <w:autoSpaceDE w:val="0"/>
              <w:spacing w:before="120" w:after="120"/>
              <w:jc w:val="both"/>
              <w:rPr>
                <w:rFonts w:ascii="Times New Roman" w:hAnsi="Times New Roman"/>
                <w:sz w:val="24"/>
              </w:rPr>
            </w:pPr>
            <w:r w:rsidRPr="008D23E7">
              <w:rPr>
                <w:rFonts w:ascii="Times New Roman" w:hAnsi="Times New Roman"/>
                <w:sz w:val="24"/>
              </w:rPr>
              <w:t>Pierwsze skrzydło drzwi przednich wyposażone w szybę ogrzewaną lub podwójną.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b/>
                <w:sz w:val="20"/>
                <w:szCs w:val="20"/>
              </w:rPr>
            </w:pPr>
          </w:p>
        </w:tc>
      </w:tr>
      <w:tr w:rsidR="00C503BB" w:rsidRPr="00DA493A" w:rsidTr="0040583D">
        <w:trPr>
          <w:trHeight w:val="842"/>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8D23E7" w:rsidRDefault="00C503BB" w:rsidP="00433939">
            <w:pPr>
              <w:autoSpaceDE w:val="0"/>
              <w:spacing w:before="120" w:after="120"/>
              <w:jc w:val="both"/>
              <w:rPr>
                <w:rFonts w:ascii="Times New Roman" w:hAnsi="Times New Roman"/>
                <w:sz w:val="24"/>
              </w:rPr>
            </w:pPr>
            <w:r w:rsidRPr="008D23E7">
              <w:rPr>
                <w:rFonts w:ascii="Times New Roman" w:hAnsi="Times New Roman"/>
                <w:sz w:val="24"/>
              </w:rPr>
              <w:t>Drzwi przednie muszą być zamykane z zewnątrz zamkiem na klucz (klucz identyczny dla całej dostawy), a pozostałe drzwi muszą mieć możliwość ryglowania od wewnątrz.</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839"/>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962933">
            <w:pPr>
              <w:autoSpaceDE w:val="0"/>
              <w:spacing w:before="120" w:after="120"/>
              <w:jc w:val="both"/>
              <w:rPr>
                <w:rFonts w:ascii="Times New Roman" w:hAnsi="Times New Roman"/>
                <w:sz w:val="24"/>
              </w:rPr>
            </w:pPr>
            <w:r w:rsidRPr="00DA493A">
              <w:rPr>
                <w:rFonts w:ascii="Times New Roman" w:hAnsi="Times New Roman"/>
                <w:sz w:val="24"/>
              </w:rPr>
              <w:t xml:space="preserve">Wyposażone w uchwyty na wewnętrznej stronie drzwi ułatwiające wsiadanie do pojazdu </w:t>
            </w:r>
            <w:r w:rsidRPr="00962933">
              <w:rPr>
                <w:rFonts w:ascii="Times New Roman" w:hAnsi="Times New Roman"/>
                <w:sz w:val="24"/>
              </w:rPr>
              <w:t>oraz</w:t>
            </w:r>
            <w:r w:rsidR="000759C2" w:rsidRPr="00962933">
              <w:rPr>
                <w:rFonts w:ascii="Times New Roman" w:hAnsi="Times New Roman"/>
                <w:sz w:val="24"/>
              </w:rPr>
              <w:t xml:space="preserve"> </w:t>
            </w:r>
            <w:r w:rsidRPr="00DA493A">
              <w:rPr>
                <w:rFonts w:ascii="Times New Roman" w:hAnsi="Times New Roman"/>
                <w:sz w:val="24"/>
              </w:rPr>
              <w:t>umożliwiające awaryjne otwieranie drzwi przy wyłączonym układzie zdalnego sterowania.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696"/>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8D23E7" w:rsidRDefault="00C503BB" w:rsidP="00433939">
            <w:pPr>
              <w:autoSpaceDE w:val="0"/>
              <w:spacing w:before="120" w:after="120"/>
              <w:jc w:val="both"/>
              <w:rPr>
                <w:rFonts w:ascii="Times New Roman" w:hAnsi="Times New Roman"/>
                <w:sz w:val="24"/>
              </w:rPr>
            </w:pPr>
            <w:r w:rsidRPr="008D23E7">
              <w:rPr>
                <w:rFonts w:ascii="Times New Roman" w:hAnsi="Times New Roman"/>
                <w:sz w:val="24"/>
              </w:rPr>
              <w:t xml:space="preserve">Drzwi wyposażone w mechanizm powrotny w przypadku napotkania przeszkody przy zamykaniu. </w:t>
            </w:r>
          </w:p>
          <w:p w:rsidR="00C503BB" w:rsidRPr="008D23E7" w:rsidRDefault="00C503BB" w:rsidP="00433939">
            <w:pPr>
              <w:autoSpaceDE w:val="0"/>
              <w:spacing w:before="120" w:after="120"/>
              <w:jc w:val="both"/>
              <w:rPr>
                <w:rFonts w:ascii="Times New Roman" w:hAnsi="Times New Roman"/>
                <w:sz w:val="24"/>
              </w:rPr>
            </w:pPr>
            <w:r w:rsidRPr="008D23E7">
              <w:rPr>
                <w:rFonts w:ascii="Times New Roman" w:hAnsi="Times New Roman"/>
                <w:sz w:val="24"/>
              </w:rPr>
              <w:t xml:space="preserve">Sygnały o napotkaniu przeszkody muszą pochodzić co najmniej od następujących czujników: </w:t>
            </w:r>
          </w:p>
          <w:p w:rsidR="00C503BB" w:rsidRDefault="00C503BB" w:rsidP="00647426">
            <w:pPr>
              <w:pStyle w:val="Akapitzlist"/>
              <w:numPr>
                <w:ilvl w:val="0"/>
                <w:numId w:val="94"/>
              </w:numPr>
              <w:autoSpaceDE w:val="0"/>
              <w:spacing w:before="120" w:after="120"/>
              <w:ind w:left="922" w:hanging="851"/>
              <w:jc w:val="both"/>
              <w:rPr>
                <w:rFonts w:ascii="Times New Roman" w:hAnsi="Times New Roman"/>
                <w:sz w:val="24"/>
              </w:rPr>
            </w:pPr>
            <w:r w:rsidRPr="008D23E7">
              <w:rPr>
                <w:rFonts w:ascii="Times New Roman" w:hAnsi="Times New Roman"/>
                <w:sz w:val="24"/>
              </w:rPr>
              <w:t>Działających na zasadzie zmian ciśnienia powietrza w uszczelkach gumowych, zamontowanych na wewnętrznych pionowych krawędziach skrzydeł drzwi.</w:t>
            </w:r>
          </w:p>
          <w:p w:rsidR="00C503BB" w:rsidRPr="008D23E7" w:rsidRDefault="00C503BB" w:rsidP="00647426">
            <w:pPr>
              <w:pStyle w:val="Akapitzlist"/>
              <w:numPr>
                <w:ilvl w:val="0"/>
                <w:numId w:val="94"/>
              </w:numPr>
              <w:autoSpaceDE w:val="0"/>
              <w:spacing w:before="120" w:after="120"/>
              <w:ind w:left="922" w:hanging="851"/>
              <w:jc w:val="both"/>
              <w:rPr>
                <w:rFonts w:ascii="Times New Roman" w:hAnsi="Times New Roman"/>
                <w:sz w:val="24"/>
              </w:rPr>
            </w:pPr>
            <w:r w:rsidRPr="008D23E7">
              <w:rPr>
                <w:rFonts w:ascii="Times New Roman" w:hAnsi="Times New Roman"/>
                <w:sz w:val="24"/>
              </w:rPr>
              <w:t xml:space="preserve">Rejestrujących </w:t>
            </w:r>
            <w:r>
              <w:rPr>
                <w:rFonts w:ascii="Times New Roman" w:hAnsi="Times New Roman"/>
                <w:sz w:val="24"/>
              </w:rPr>
              <w:t>położenie kątowe drzwi po</w:t>
            </w:r>
            <w:r w:rsidRPr="008D23E7">
              <w:rPr>
                <w:rFonts w:ascii="Times New Roman" w:hAnsi="Times New Roman"/>
                <w:sz w:val="24"/>
              </w:rPr>
              <w:t xml:space="preserve">dczas </w:t>
            </w:r>
            <w:r>
              <w:rPr>
                <w:rFonts w:ascii="Times New Roman" w:hAnsi="Times New Roman"/>
                <w:sz w:val="24"/>
              </w:rPr>
              <w:t>zmiany ich położenia.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b/>
                <w:sz w:val="20"/>
                <w:szCs w:val="20"/>
              </w:rPr>
            </w:pPr>
          </w:p>
        </w:tc>
      </w:tr>
      <w:tr w:rsidR="00C503BB" w:rsidRPr="00DA493A" w:rsidTr="0040583D">
        <w:trPr>
          <w:trHeight w:val="847"/>
        </w:trPr>
        <w:tc>
          <w:tcPr>
            <w:tcW w:w="568" w:type="dxa"/>
            <w:vMerge/>
            <w:tcBorders>
              <w:left w:val="single" w:sz="4" w:space="0" w:color="000000"/>
              <w:bottom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19681B" w:rsidRDefault="00C503BB" w:rsidP="00647426">
            <w:pPr>
              <w:pStyle w:val="Akapitzlist"/>
              <w:numPr>
                <w:ilvl w:val="0"/>
                <w:numId w:val="68"/>
              </w:numPr>
              <w:autoSpaceDE w:val="0"/>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433939">
            <w:pPr>
              <w:autoSpaceDE w:val="0"/>
              <w:snapToGrid w:val="0"/>
              <w:spacing w:before="120" w:after="120"/>
              <w:jc w:val="both"/>
              <w:rPr>
                <w:rFonts w:ascii="Times New Roman" w:hAnsi="Times New Roman"/>
                <w:sz w:val="24"/>
              </w:rPr>
            </w:pPr>
            <w:r w:rsidRPr="00DA493A">
              <w:rPr>
                <w:rFonts w:ascii="Times New Roman" w:hAnsi="Times New Roman"/>
                <w:sz w:val="24"/>
              </w:rPr>
              <w:t>Zabezpieczone przed przypadkowym otwarciem drzwi podczas jazdy i uniemożliwiające jazdę przy otwartych drzwiach (poza sytuacjami awaryjnymi).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autoSpaceDE w:val="0"/>
              <w:snapToGrid w:val="0"/>
              <w:ind w:left="189" w:hanging="189"/>
              <w:rPr>
                <w:rFonts w:ascii="Times New Roman" w:hAnsi="Times New Roman"/>
                <w:sz w:val="20"/>
                <w:szCs w:val="20"/>
              </w:rPr>
            </w:pPr>
          </w:p>
        </w:tc>
      </w:tr>
      <w:tr w:rsidR="00C503BB" w:rsidRPr="00DA493A" w:rsidTr="0040583D">
        <w:trPr>
          <w:trHeight w:val="802"/>
        </w:trPr>
        <w:tc>
          <w:tcPr>
            <w:tcW w:w="568" w:type="dxa"/>
            <w:vMerge w:val="restart"/>
            <w:tcBorders>
              <w:top w:val="single" w:sz="4" w:space="0" w:color="000000"/>
              <w:left w:val="single" w:sz="4" w:space="0" w:color="000000"/>
            </w:tcBorders>
            <w:vAlign w:val="center"/>
          </w:tcPr>
          <w:p w:rsidR="00C503BB" w:rsidRPr="00C02BBF" w:rsidRDefault="00C503BB"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C503BB" w:rsidRPr="00F245CA" w:rsidRDefault="00C503BB" w:rsidP="0044727B">
            <w:pPr>
              <w:jc w:val="center"/>
              <w:rPr>
                <w:rFonts w:ascii="Times New Roman" w:hAnsi="Times New Roman"/>
                <w:b/>
                <w:sz w:val="24"/>
              </w:rPr>
            </w:pPr>
            <w:r w:rsidRPr="00F245CA">
              <w:rPr>
                <w:rFonts w:ascii="Times New Roman" w:hAnsi="Times New Roman"/>
                <w:b/>
                <w:sz w:val="24"/>
              </w:rPr>
              <w:t>Kabina</w:t>
            </w:r>
          </w:p>
          <w:p w:rsidR="00C503BB" w:rsidRPr="00DA493A" w:rsidRDefault="00C503BB" w:rsidP="0044727B">
            <w:pPr>
              <w:jc w:val="center"/>
              <w:rPr>
                <w:rFonts w:ascii="Times New Roman" w:hAnsi="Times New Roman"/>
                <w:sz w:val="24"/>
              </w:rPr>
            </w:pPr>
            <w:r w:rsidRPr="00F245CA">
              <w:rPr>
                <w:rFonts w:ascii="Times New Roman" w:hAnsi="Times New Roman"/>
                <w:b/>
                <w:sz w:val="24"/>
              </w:rPr>
              <w:t>kierowcy</w:t>
            </w: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EF1931" w:rsidRDefault="00C503BB" w:rsidP="00F245CA">
            <w:pPr>
              <w:snapToGrid w:val="0"/>
              <w:spacing w:before="120" w:after="120"/>
              <w:jc w:val="both"/>
              <w:rPr>
                <w:rFonts w:ascii="Times New Roman" w:hAnsi="Times New Roman"/>
                <w:strike/>
                <w:sz w:val="24"/>
              </w:rPr>
            </w:pPr>
            <w:r w:rsidRPr="00DA493A">
              <w:rPr>
                <w:rFonts w:ascii="Times New Roman" w:hAnsi="Times New Roman"/>
                <w:sz w:val="24"/>
              </w:rPr>
              <w:t>Zabudowana, wyprowadzona do pierwszego skrzydła drzwi przednich, tzn. tworząca przestrzeń, która jest dostępna wyłącznie dla kierowcy, oddzieloną od przedziału pasażerskiego w taki sposób, aby pierwsze skrzydło drzwi przednich pozwalało na wejście wyłącznie do przestrzeni kabiny kierowcy.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color w:val="FF0000"/>
                <w:sz w:val="20"/>
                <w:szCs w:val="20"/>
              </w:rPr>
            </w:pPr>
          </w:p>
        </w:tc>
      </w:tr>
      <w:tr w:rsidR="00C503BB" w:rsidRPr="00DA493A" w:rsidTr="0040583D">
        <w:trPr>
          <w:trHeight w:val="979"/>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F245CA">
            <w:pPr>
              <w:spacing w:before="120" w:after="120"/>
              <w:jc w:val="both"/>
              <w:rPr>
                <w:rFonts w:ascii="Times New Roman" w:hAnsi="Times New Roman"/>
                <w:sz w:val="24"/>
              </w:rPr>
            </w:pPr>
            <w:r w:rsidRPr="00DA493A">
              <w:rPr>
                <w:rFonts w:ascii="Times New Roman" w:hAnsi="Times New Roman"/>
                <w:sz w:val="24"/>
              </w:rPr>
              <w:t>Konstrukcja kabiny oddzielająca przedział kierowcy od przestrzeni pasażerskiej wykonana w sposób ograniczający do minimum wymianę powietrza pomiędzy kabiną a przedziałem pasażerskim.</w:t>
            </w:r>
            <w:r>
              <w:rPr>
                <w:rFonts w:ascii="Times New Roman" w:hAnsi="Times New Roman"/>
                <w:sz w:val="24"/>
              </w:rPr>
              <w:t xml:space="preserve"> </w:t>
            </w:r>
            <w:r w:rsidRPr="00D45CFF">
              <w:rPr>
                <w:rFonts w:ascii="Times New Roman" w:hAnsi="Times New Roman"/>
                <w:sz w:val="24"/>
              </w:rPr>
              <w:t>Dostatecznie izolująca stanowisko kierowcy przed ewentualną agresją pasażerów.</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sz w:val="20"/>
                <w:szCs w:val="20"/>
              </w:rPr>
            </w:pPr>
          </w:p>
        </w:tc>
      </w:tr>
      <w:tr w:rsidR="00C503BB" w:rsidRPr="00DA493A" w:rsidTr="00894050">
        <w:trPr>
          <w:trHeight w:val="515"/>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F245CA">
            <w:pPr>
              <w:spacing w:before="120" w:after="120"/>
              <w:jc w:val="both"/>
              <w:rPr>
                <w:rFonts w:ascii="Times New Roman" w:hAnsi="Times New Roman"/>
                <w:sz w:val="24"/>
              </w:rPr>
            </w:pPr>
            <w:r w:rsidRPr="00DA493A">
              <w:rPr>
                <w:rFonts w:ascii="Times New Roman" w:hAnsi="Times New Roman"/>
                <w:sz w:val="24"/>
              </w:rPr>
              <w:t>Posiadająca oszklone drzwi, umożliwiające bezpośrednie przejście kierowcy pojazdu z kabiny do przedziału pasażerskiego, bez konieczności wychodzenia na zewnątrz trolejbusu.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sz w:val="20"/>
                <w:szCs w:val="20"/>
              </w:rPr>
            </w:pPr>
          </w:p>
        </w:tc>
      </w:tr>
      <w:tr w:rsidR="00C503BB" w:rsidRPr="00DA493A" w:rsidTr="0040583D">
        <w:trPr>
          <w:trHeight w:val="1688"/>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8D23E7" w:rsidRDefault="00C503BB" w:rsidP="00F245CA">
            <w:pPr>
              <w:spacing w:before="120" w:after="120"/>
              <w:jc w:val="both"/>
              <w:rPr>
                <w:rFonts w:ascii="Times New Roman" w:hAnsi="Times New Roman"/>
                <w:sz w:val="24"/>
              </w:rPr>
            </w:pPr>
            <w:r w:rsidRPr="008D23E7">
              <w:rPr>
                <w:rFonts w:ascii="Times New Roman" w:hAnsi="Times New Roman"/>
                <w:sz w:val="24"/>
              </w:rPr>
              <w:t xml:space="preserve">Wyposażona w: </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Półkę i zamykane okienko do sprzedaży biletów.</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Ramię z mocowaniem do tabliczki wielkości A5 z rozkładem jazdy, z indywidualnym oświetleniem tabliczki.</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Instalację nagłaśniającą umożliwiającą przekazywanie informacji pasażerom.</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Kasetkę na pieniądze i bilety.</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Średniej klasy radioodbiornik do użytku przez kierowcę.</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Podręczną kieszeń bądź schowek na dokumenty formatu A4.</w:t>
            </w:r>
          </w:p>
          <w:p w:rsidR="00C503BB"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Jedno wyjście USB (typ A) do ładowania telefonu i innych urządzeń mobilnych.</w:t>
            </w:r>
            <w:r w:rsidR="00962933">
              <w:rPr>
                <w:rFonts w:ascii="Times New Roman" w:hAnsi="Times New Roman"/>
                <w:sz w:val="24"/>
              </w:rPr>
              <w:t xml:space="preserve"> Musi działać przy wyłączonej stacyjce i włączonym głównym wyłączniku prądu.</w:t>
            </w:r>
          </w:p>
          <w:p w:rsidR="00962933" w:rsidRPr="008D23E7" w:rsidRDefault="00962933" w:rsidP="00F245CA">
            <w:pPr>
              <w:pStyle w:val="Akapitzlist"/>
              <w:numPr>
                <w:ilvl w:val="0"/>
                <w:numId w:val="30"/>
              </w:numPr>
              <w:spacing w:before="120" w:after="120" w:line="240" w:lineRule="auto"/>
              <w:ind w:left="1064" w:hanging="851"/>
              <w:jc w:val="both"/>
              <w:rPr>
                <w:rFonts w:ascii="Times New Roman" w:hAnsi="Times New Roman"/>
                <w:sz w:val="24"/>
              </w:rPr>
            </w:pPr>
            <w:r>
              <w:rPr>
                <w:rFonts w:ascii="Times New Roman" w:hAnsi="Times New Roman"/>
                <w:sz w:val="24"/>
              </w:rPr>
              <w:t>Miejsce na telefon komórkowy pozwalające na bezpieczne ładowanie z gniazda USB.</w:t>
            </w:r>
          </w:p>
          <w:p w:rsidR="00C503BB" w:rsidRPr="008D23E7" w:rsidRDefault="00C503BB" w:rsidP="00F245CA">
            <w:pPr>
              <w:pStyle w:val="Akapitzlist"/>
              <w:numPr>
                <w:ilvl w:val="0"/>
                <w:numId w:val="30"/>
              </w:numPr>
              <w:spacing w:before="120" w:after="120" w:line="240" w:lineRule="auto"/>
              <w:ind w:left="1064" w:hanging="851"/>
              <w:jc w:val="both"/>
              <w:rPr>
                <w:rFonts w:ascii="Times New Roman" w:hAnsi="Times New Roman"/>
                <w:sz w:val="24"/>
              </w:rPr>
            </w:pPr>
            <w:r w:rsidRPr="008D23E7">
              <w:rPr>
                <w:rFonts w:ascii="Times New Roman" w:hAnsi="Times New Roman"/>
                <w:sz w:val="24"/>
              </w:rPr>
              <w:t>Wieszak na ubrania.</w:t>
            </w:r>
          </w:p>
          <w:p w:rsidR="00170AE2" w:rsidRPr="00170AE2" w:rsidRDefault="00C503BB" w:rsidP="00170AE2">
            <w:pPr>
              <w:pStyle w:val="Akapitzlist"/>
              <w:numPr>
                <w:ilvl w:val="0"/>
                <w:numId w:val="30"/>
              </w:numPr>
              <w:spacing w:before="120" w:after="120" w:line="240" w:lineRule="auto"/>
              <w:ind w:left="1064" w:hanging="851"/>
              <w:jc w:val="both"/>
              <w:rPr>
                <w:rFonts w:ascii="Times New Roman" w:hAnsi="Times New Roman"/>
                <w:sz w:val="24"/>
              </w:rPr>
            </w:pPr>
            <w:r w:rsidRPr="00170AE2">
              <w:rPr>
                <w:rFonts w:ascii="Times New Roman" w:hAnsi="Times New Roman"/>
                <w:sz w:val="24"/>
              </w:rPr>
              <w:t>Uchwyt na napoje.</w:t>
            </w:r>
          </w:p>
          <w:p w:rsidR="00170AE2" w:rsidRDefault="00170AE2" w:rsidP="00170AE2">
            <w:pPr>
              <w:pStyle w:val="Akapitzlist"/>
              <w:numPr>
                <w:ilvl w:val="0"/>
                <w:numId w:val="30"/>
              </w:numPr>
              <w:spacing w:before="120" w:after="120" w:line="240" w:lineRule="auto"/>
              <w:ind w:left="1064" w:hanging="851"/>
              <w:jc w:val="both"/>
              <w:rPr>
                <w:rFonts w:ascii="Times New Roman" w:hAnsi="Times New Roman"/>
                <w:sz w:val="24"/>
              </w:rPr>
            </w:pPr>
            <w:r w:rsidRPr="00170AE2">
              <w:rPr>
                <w:rFonts w:ascii="Times New Roman" w:hAnsi="Times New Roman"/>
                <w:sz w:val="24"/>
              </w:rPr>
              <w:t xml:space="preserve">Pulpit kierowcy: Wszystkie przyciski manualne. Zamawiający nie dopuszcza zastosowania ekranu dotykowego do obsługi funkcji przycisków. Każdy z przycisków musi być wymienny oddzielnie oraz musi być dostępny jako odrębna część w katalogu części zamiennych. </w:t>
            </w:r>
          </w:p>
          <w:p w:rsidR="00C503BB" w:rsidRPr="00DA493A" w:rsidRDefault="00C503BB" w:rsidP="00D17ACC">
            <w:pPr>
              <w:pStyle w:val="Akapitzlist"/>
              <w:spacing w:before="120" w:after="120" w:line="240" w:lineRule="auto"/>
              <w:ind w:left="213"/>
              <w:jc w:val="both"/>
              <w:rPr>
                <w:rFonts w:ascii="Times New Roman" w:hAnsi="Times New Roman"/>
                <w:sz w:val="24"/>
              </w:rPr>
            </w:pPr>
            <w:r w:rsidRPr="00170AE2">
              <w:rPr>
                <w:rFonts w:ascii="Times New Roman" w:hAnsi="Times New Roman"/>
                <w:sz w:val="24"/>
                <w:lang w:eastAsia="pl-PL"/>
              </w:rPr>
              <w:t xml:space="preserve">Rozmieszczenie i sposób montażu wyposażenia </w:t>
            </w:r>
            <w:r w:rsidR="00170AE2" w:rsidRPr="00170AE2">
              <w:rPr>
                <w:rFonts w:ascii="Times New Roman" w:hAnsi="Times New Roman"/>
                <w:sz w:val="24"/>
                <w:lang w:eastAsia="pl-PL"/>
              </w:rPr>
              <w:t>kabiny kierowcy, w tym rozmieszczenie wszystkich przycisków, włączników,</w:t>
            </w:r>
            <w:r w:rsidR="00170AE2">
              <w:rPr>
                <w:rFonts w:ascii="Times New Roman" w:hAnsi="Times New Roman"/>
                <w:sz w:val="24"/>
                <w:lang w:eastAsia="pl-PL"/>
              </w:rPr>
              <w:t xml:space="preserve"> ekranów, wyświetlaczy,</w:t>
            </w:r>
            <w:r w:rsidR="00170AE2" w:rsidRPr="00170AE2">
              <w:rPr>
                <w:rFonts w:ascii="Times New Roman" w:hAnsi="Times New Roman"/>
                <w:sz w:val="24"/>
                <w:lang w:eastAsia="pl-PL"/>
              </w:rPr>
              <w:t xml:space="preserve"> itp.</w:t>
            </w:r>
            <w:r w:rsidR="00170AE2">
              <w:rPr>
                <w:rFonts w:ascii="Times New Roman" w:hAnsi="Times New Roman"/>
                <w:sz w:val="24"/>
                <w:lang w:eastAsia="pl-PL"/>
              </w:rPr>
              <w:t>,</w:t>
            </w:r>
            <w:r w:rsidR="00170AE2" w:rsidRPr="00170AE2">
              <w:rPr>
                <w:rFonts w:ascii="Times New Roman" w:hAnsi="Times New Roman"/>
                <w:sz w:val="24"/>
                <w:lang w:eastAsia="pl-PL"/>
              </w:rPr>
              <w:t xml:space="preserve"> </w:t>
            </w:r>
            <w:r w:rsidRPr="00170AE2">
              <w:rPr>
                <w:rFonts w:ascii="Times New Roman" w:hAnsi="Times New Roman"/>
                <w:sz w:val="24"/>
                <w:lang w:eastAsia="pl-PL"/>
              </w:rPr>
              <w:t>zostan</w:t>
            </w:r>
            <w:r w:rsidR="00170AE2" w:rsidRPr="00170AE2">
              <w:rPr>
                <w:rFonts w:ascii="Times New Roman" w:hAnsi="Times New Roman"/>
                <w:sz w:val="24"/>
                <w:lang w:eastAsia="pl-PL"/>
              </w:rPr>
              <w:t>ą</w:t>
            </w:r>
            <w:r w:rsidRPr="00170AE2">
              <w:rPr>
                <w:rFonts w:ascii="Times New Roman" w:hAnsi="Times New Roman"/>
                <w:sz w:val="24"/>
                <w:lang w:eastAsia="pl-PL"/>
              </w:rPr>
              <w:t xml:space="preserve"> uzgodnione z Zamawiającym.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sz w:val="20"/>
                <w:szCs w:val="20"/>
              </w:rPr>
            </w:pPr>
          </w:p>
        </w:tc>
      </w:tr>
      <w:tr w:rsidR="00C503BB" w:rsidRPr="00DA493A" w:rsidTr="0040583D">
        <w:trPr>
          <w:trHeight w:val="377"/>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F245CA">
            <w:pPr>
              <w:spacing w:before="120" w:after="120"/>
              <w:jc w:val="both"/>
              <w:rPr>
                <w:rFonts w:ascii="Times New Roman" w:hAnsi="Times New Roman"/>
                <w:sz w:val="24"/>
              </w:rPr>
            </w:pPr>
            <w:r w:rsidRPr="00DA493A">
              <w:rPr>
                <w:rFonts w:ascii="Times New Roman" w:hAnsi="Times New Roman"/>
                <w:sz w:val="24"/>
              </w:rPr>
              <w:t>Fotel kierowcy z zawieszeniem pneumatycznym i pełną regulacją bezstopniową, wyposażony w podłokietnik.</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b/>
                <w:sz w:val="20"/>
                <w:szCs w:val="20"/>
              </w:rPr>
            </w:pPr>
          </w:p>
        </w:tc>
      </w:tr>
      <w:tr w:rsidR="00C503BB" w:rsidRPr="00DA493A" w:rsidTr="0040583D">
        <w:trPr>
          <w:trHeight w:val="702"/>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BA0F99" w:rsidRDefault="00C503BB" w:rsidP="00F245CA">
            <w:pPr>
              <w:pStyle w:val="Tekstpodstawowywcity21"/>
              <w:autoSpaceDE/>
              <w:spacing w:before="120" w:after="120"/>
              <w:ind w:left="0" w:firstLine="0"/>
              <w:jc w:val="both"/>
              <w:rPr>
                <w:sz w:val="24"/>
              </w:rPr>
            </w:pPr>
            <w:r w:rsidRPr="00DA493A">
              <w:rPr>
                <w:sz w:val="24"/>
              </w:rPr>
              <w:t>Zamykana na zamek z jednym kluczem do wszystkich zamków w pojeździe</w:t>
            </w:r>
            <w:r w:rsidR="00BA0F99">
              <w:rPr>
                <w:sz w:val="24"/>
              </w:rPr>
              <w:t xml:space="preserve"> z wyłączeniem klucza do zamka rejestratora monitoringu i kasetki na pieniądze</w:t>
            </w:r>
            <w:r w:rsidRPr="00DA493A">
              <w:rPr>
                <w:sz w:val="24"/>
              </w:rPr>
              <w:t xml:space="preserve">. </w:t>
            </w:r>
          </w:p>
          <w:p w:rsidR="00C503BB" w:rsidRPr="00DA493A" w:rsidRDefault="00C503BB" w:rsidP="00F245CA">
            <w:pPr>
              <w:pStyle w:val="Tekstpodstawowywcity21"/>
              <w:autoSpaceDE/>
              <w:spacing w:before="120" w:after="120"/>
              <w:ind w:left="0" w:firstLine="0"/>
              <w:jc w:val="both"/>
              <w:rPr>
                <w:sz w:val="24"/>
              </w:rPr>
            </w:pPr>
            <w:r w:rsidRPr="00DA493A">
              <w:rPr>
                <w:sz w:val="24"/>
              </w:rPr>
              <w:t>Możliwość zamykania i otwierania drzwi bez użycia klucza przy otwartym zamku.</w:t>
            </w:r>
            <w:r>
              <w:rPr>
                <w:sz w:val="24"/>
              </w:rPr>
              <w:t xml:space="preserve"> </w:t>
            </w:r>
            <w:r w:rsidRPr="00D45CFF">
              <w:rPr>
                <w:sz w:val="24"/>
              </w:rPr>
              <w:t xml:space="preserve">Możliwość prostego zablokowania drzwi przez kierowcę od </w:t>
            </w:r>
            <w:r>
              <w:rPr>
                <w:sz w:val="24"/>
              </w:rPr>
              <w:t>wewnątrz kabiny</w:t>
            </w:r>
            <w:r w:rsidRPr="00D45CFF">
              <w:rPr>
                <w:sz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color w:val="FF0000"/>
                <w:sz w:val="20"/>
                <w:szCs w:val="20"/>
              </w:rPr>
            </w:pPr>
          </w:p>
        </w:tc>
      </w:tr>
      <w:tr w:rsidR="00C503BB" w:rsidRPr="00DA493A" w:rsidTr="0040583D">
        <w:trPr>
          <w:trHeight w:val="698"/>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F245CA">
            <w:pPr>
              <w:pStyle w:val="Tekstpodstawowywcity31"/>
              <w:spacing w:before="120" w:after="120"/>
              <w:ind w:left="0" w:firstLine="0"/>
              <w:rPr>
                <w:sz w:val="24"/>
              </w:rPr>
            </w:pPr>
            <w:r w:rsidRPr="00DA493A">
              <w:rPr>
                <w:sz w:val="24"/>
              </w:rPr>
              <w:t>Posiadająca dwie rolety przeciwsłoneczne (boczna z lewej strony i przednia).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sz w:val="20"/>
                <w:szCs w:val="20"/>
              </w:rPr>
            </w:pPr>
          </w:p>
        </w:tc>
      </w:tr>
      <w:tr w:rsidR="00C503BB" w:rsidRPr="00DA493A" w:rsidTr="0040583D">
        <w:trPr>
          <w:trHeight w:val="698"/>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477AB6" w:rsidRDefault="003C4647" w:rsidP="004C46EF">
            <w:pPr>
              <w:pStyle w:val="Tekstpodstawowywcity31"/>
              <w:spacing w:before="120" w:after="120"/>
              <w:ind w:left="0" w:firstLine="0"/>
              <w:rPr>
                <w:sz w:val="24"/>
              </w:rPr>
            </w:pPr>
            <w:r>
              <w:rPr>
                <w:sz w:val="24"/>
              </w:rPr>
              <w:t>Konstrukcja kabiny kierowcy zabezpiecza</w:t>
            </w:r>
            <w:r w:rsidR="00C503BB" w:rsidRPr="00477AB6">
              <w:rPr>
                <w:sz w:val="24"/>
              </w:rPr>
              <w:t xml:space="preserve"> </w:t>
            </w:r>
            <w:r>
              <w:rPr>
                <w:sz w:val="24"/>
              </w:rPr>
              <w:t xml:space="preserve">kierowcę </w:t>
            </w:r>
            <w:r w:rsidR="00C503BB" w:rsidRPr="00477AB6">
              <w:rPr>
                <w:sz w:val="24"/>
              </w:rPr>
              <w:t xml:space="preserve">przed powstawaniem odblasków, refleksów, oślepianiem kierowców przez źródła światła znajdujące się wewnątrz </w:t>
            </w:r>
            <w:r w:rsidR="00C503BB">
              <w:rPr>
                <w:sz w:val="24"/>
              </w:rPr>
              <w:t>pojazdu</w:t>
            </w:r>
            <w:r w:rsidR="00C503BB" w:rsidRPr="00477AB6">
              <w:rPr>
                <w:sz w:val="24"/>
              </w:rPr>
              <w:t xml:space="preserve"> oraz światło odbite od lusterek wewnętrznych,</w:t>
            </w:r>
            <w:r w:rsidR="004C46EF">
              <w:rPr>
                <w:sz w:val="24"/>
              </w:rPr>
              <w:t xml:space="preserve"> w przypadku jego występowania,</w:t>
            </w:r>
            <w:r w:rsidR="00C503BB" w:rsidRPr="00477AB6">
              <w:rPr>
                <w:sz w:val="24"/>
              </w:rPr>
              <w:t xml:space="preserve"> np. poprzez oklejenie specjalną folią antyrefleksyjną.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sz w:val="20"/>
                <w:szCs w:val="20"/>
              </w:rPr>
            </w:pPr>
          </w:p>
        </w:tc>
      </w:tr>
      <w:tr w:rsidR="00C503BB" w:rsidRPr="00DA493A" w:rsidTr="0040583D">
        <w:trPr>
          <w:trHeight w:val="708"/>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DA493A" w:rsidRDefault="00C503BB" w:rsidP="00F245CA">
            <w:pPr>
              <w:pStyle w:val="Tekstpodstawowywcity21"/>
              <w:autoSpaceDE/>
              <w:spacing w:before="120" w:after="120"/>
              <w:ind w:left="0" w:firstLine="0"/>
              <w:jc w:val="both"/>
              <w:rPr>
                <w:sz w:val="24"/>
              </w:rPr>
            </w:pPr>
            <w:r w:rsidRPr="00DA493A">
              <w:rPr>
                <w:sz w:val="24"/>
              </w:rPr>
              <w:t>Okno kierowcy przesuwne, szyba z lewej strony ogrzewana, umożliwiająca dobrą widoczność lewego lusterka zewnętrznego.</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sz w:val="20"/>
                <w:szCs w:val="20"/>
              </w:rPr>
            </w:pPr>
          </w:p>
        </w:tc>
      </w:tr>
      <w:tr w:rsidR="00C503BB" w:rsidRPr="00DA493A" w:rsidTr="0040583D">
        <w:trPr>
          <w:trHeight w:val="831"/>
        </w:trPr>
        <w:tc>
          <w:tcPr>
            <w:tcW w:w="568" w:type="dxa"/>
            <w:vMerge/>
            <w:tcBorders>
              <w:left w:val="single" w:sz="4" w:space="0" w:color="000000"/>
            </w:tcBorders>
            <w:vAlign w:val="center"/>
          </w:tcPr>
          <w:p w:rsidR="00C503BB" w:rsidRPr="00C02BBF" w:rsidRDefault="00C503BB"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C503BB" w:rsidRPr="00DA493A" w:rsidRDefault="00C503BB"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503BB" w:rsidRPr="00C54AB4" w:rsidRDefault="00C503BB"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C503BB" w:rsidRPr="004566F2" w:rsidRDefault="00C503BB" w:rsidP="000D3F72">
            <w:pPr>
              <w:spacing w:before="120" w:after="120"/>
              <w:jc w:val="both"/>
              <w:rPr>
                <w:rFonts w:ascii="Times New Roman" w:hAnsi="Times New Roman"/>
                <w:sz w:val="24"/>
                <w:lang w:eastAsia="pl-PL"/>
              </w:rPr>
            </w:pPr>
            <w:r w:rsidRPr="004566F2">
              <w:rPr>
                <w:rFonts w:ascii="Times New Roman" w:hAnsi="Times New Roman"/>
                <w:sz w:val="24"/>
                <w:lang w:eastAsia="pl-PL"/>
              </w:rPr>
              <w:t xml:space="preserve">Trzy </w:t>
            </w:r>
            <w:r w:rsidRPr="00A11D51">
              <w:rPr>
                <w:rFonts w:ascii="Times New Roman" w:hAnsi="Times New Roman"/>
                <w:sz w:val="24"/>
                <w:lang w:eastAsia="pl-PL"/>
              </w:rPr>
              <w:t>lusterka z</w:t>
            </w:r>
            <w:r w:rsidRPr="004566F2">
              <w:rPr>
                <w:rFonts w:ascii="Times New Roman" w:hAnsi="Times New Roman"/>
                <w:sz w:val="24"/>
                <w:lang w:eastAsia="pl-PL"/>
              </w:rPr>
              <w:t>ewnętrzne ogrzewane elektrycznie, w tym jedno sferyczne z prawej strony – wszystkie przystosowane do szybkiego demontażu. Lusterka zewnętrzne z lewej i prawej strony dodatkowo regulowane od wewnątrz</w:t>
            </w:r>
            <w:r>
              <w:rPr>
                <w:rFonts w:ascii="Times New Roman" w:hAnsi="Times New Roman"/>
                <w:sz w:val="24"/>
                <w:lang w:eastAsia="pl-PL"/>
              </w:rPr>
              <w:t xml:space="preserve"> </w:t>
            </w:r>
            <w:r w:rsidRPr="00350198">
              <w:rPr>
                <w:rFonts w:ascii="Times New Roman" w:hAnsi="Times New Roman"/>
                <w:sz w:val="24"/>
                <w:lang w:eastAsia="pl-PL"/>
              </w:rPr>
              <w:t>(sferyczne nieregulowane).</w:t>
            </w:r>
            <w:r w:rsidR="000D3F72">
              <w:rPr>
                <w:rFonts w:ascii="Times New Roman" w:hAnsi="Times New Roman"/>
                <w:sz w:val="24"/>
                <w:lang w:eastAsia="pl-PL"/>
              </w:rPr>
              <w:t xml:space="preserve"> Zamawiający dopuszcza rozwiązanie, w którym lusterko sferyczne  będzie zintegrowane z prawym lusterkiem zewnętrznym.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503BB" w:rsidRPr="002A48B6" w:rsidRDefault="00C503BB" w:rsidP="002A48B6">
            <w:pPr>
              <w:snapToGrid w:val="0"/>
              <w:ind w:left="189" w:hanging="189"/>
              <w:rPr>
                <w:rFonts w:ascii="Times New Roman" w:hAnsi="Times New Roman"/>
                <w:color w:val="FF0000"/>
                <w:sz w:val="20"/>
                <w:szCs w:val="20"/>
              </w:rPr>
            </w:pPr>
          </w:p>
        </w:tc>
      </w:tr>
      <w:tr w:rsidR="008D51A1" w:rsidRPr="00DA493A" w:rsidTr="0040583D">
        <w:trPr>
          <w:trHeight w:val="582"/>
        </w:trPr>
        <w:tc>
          <w:tcPr>
            <w:tcW w:w="568" w:type="dxa"/>
            <w:vMerge/>
            <w:tcBorders>
              <w:left w:val="single" w:sz="4" w:space="0" w:color="000000"/>
              <w:bottom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C54AB4" w:rsidRDefault="008D51A1" w:rsidP="00647426">
            <w:pPr>
              <w:pStyle w:val="Akapitzlist"/>
              <w:numPr>
                <w:ilvl w:val="0"/>
                <w:numId w:val="69"/>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F245CA">
            <w:pPr>
              <w:snapToGrid w:val="0"/>
              <w:spacing w:before="120" w:after="120"/>
              <w:jc w:val="both"/>
              <w:rPr>
                <w:rFonts w:ascii="Times New Roman" w:hAnsi="Times New Roman"/>
                <w:sz w:val="24"/>
              </w:rPr>
            </w:pPr>
            <w:r w:rsidRPr="00DA493A">
              <w:rPr>
                <w:rFonts w:ascii="Times New Roman" w:hAnsi="Times New Roman"/>
                <w:sz w:val="24"/>
              </w:rPr>
              <w:t>Klimatyzowana.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snapToGrid w:val="0"/>
              <w:ind w:left="72" w:hanging="72"/>
              <w:rPr>
                <w:rFonts w:ascii="Times New Roman" w:hAnsi="Times New Roman"/>
                <w:sz w:val="20"/>
                <w:szCs w:val="20"/>
              </w:rPr>
            </w:pPr>
          </w:p>
        </w:tc>
      </w:tr>
      <w:tr w:rsidR="008D51A1" w:rsidRPr="00DA493A" w:rsidTr="0040583D">
        <w:trPr>
          <w:trHeight w:val="793"/>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F245CA" w:rsidRDefault="008D51A1" w:rsidP="0044727B">
            <w:pPr>
              <w:snapToGrid w:val="0"/>
              <w:jc w:val="center"/>
              <w:rPr>
                <w:rFonts w:ascii="Times New Roman" w:hAnsi="Times New Roman"/>
                <w:b/>
                <w:sz w:val="24"/>
              </w:rPr>
            </w:pPr>
            <w:r w:rsidRPr="00F245CA">
              <w:rPr>
                <w:rFonts w:ascii="Times New Roman" w:hAnsi="Times New Roman"/>
                <w:b/>
                <w:sz w:val="24"/>
              </w:rPr>
              <w:t>Siedzenia</w:t>
            </w:r>
          </w:p>
          <w:p w:rsidR="008D51A1" w:rsidRPr="00DA493A" w:rsidRDefault="008D51A1" w:rsidP="0044727B">
            <w:pPr>
              <w:jc w:val="center"/>
              <w:rPr>
                <w:rFonts w:ascii="Times New Roman" w:hAnsi="Times New Roman"/>
                <w:sz w:val="24"/>
              </w:rPr>
            </w:pPr>
            <w:r w:rsidRPr="00F245CA">
              <w:rPr>
                <w:rFonts w:ascii="Times New Roman" w:hAnsi="Times New Roman"/>
                <w:b/>
                <w:sz w:val="24"/>
              </w:rPr>
              <w:t>pasażerskie</w:t>
            </w: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F245CA" w:rsidRDefault="008D51A1" w:rsidP="00F245CA">
            <w:pPr>
              <w:pStyle w:val="Stopka"/>
              <w:tabs>
                <w:tab w:val="clear" w:pos="4536"/>
                <w:tab w:val="clear" w:pos="9072"/>
              </w:tabs>
              <w:snapToGrid w:val="0"/>
              <w:spacing w:before="120" w:after="120"/>
              <w:jc w:val="both"/>
              <w:rPr>
                <w:rFonts w:ascii="Times New Roman" w:hAnsi="Times New Roman"/>
                <w:sz w:val="24"/>
              </w:rPr>
            </w:pPr>
            <w:r w:rsidRPr="00F245CA">
              <w:rPr>
                <w:rFonts w:ascii="Times New Roman" w:hAnsi="Times New Roman"/>
                <w:sz w:val="24"/>
                <w:lang w:eastAsia="pl-PL"/>
              </w:rPr>
              <w:t>Wykonane z materiałów o wysokiej jakości, odpornych na uszkodzenia, zabrudzenie, akty wandalizmu, łatwe do czyszczenia.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863"/>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F245CA" w:rsidRDefault="008D51A1" w:rsidP="00F245CA">
            <w:pPr>
              <w:pStyle w:val="Stopka"/>
              <w:tabs>
                <w:tab w:val="clear" w:pos="4536"/>
                <w:tab w:val="clear" w:pos="9072"/>
              </w:tabs>
              <w:snapToGrid w:val="0"/>
              <w:spacing w:before="120" w:after="120"/>
              <w:jc w:val="both"/>
              <w:rPr>
                <w:rFonts w:ascii="Times New Roman" w:hAnsi="Times New Roman"/>
                <w:sz w:val="24"/>
              </w:rPr>
            </w:pPr>
            <w:r w:rsidRPr="00F245CA">
              <w:rPr>
                <w:rFonts w:ascii="Times New Roman" w:hAnsi="Times New Roman"/>
                <w:sz w:val="24"/>
                <w:lang w:eastAsia="pl-PL"/>
              </w:rPr>
              <w:t>Z miękkimi wkładkami w siedzisku i oparciu, łatwo wymiennymi (wielokrotny demontaż i ponowny montaż wkładek nie może powodować ich uszkodzenia).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976"/>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F245CA" w:rsidRDefault="008D51A1" w:rsidP="00F245CA">
            <w:pPr>
              <w:pStyle w:val="Stopka"/>
              <w:tabs>
                <w:tab w:val="clear" w:pos="4536"/>
                <w:tab w:val="clear" w:pos="9072"/>
              </w:tabs>
              <w:snapToGrid w:val="0"/>
              <w:spacing w:before="120" w:after="120"/>
              <w:jc w:val="both"/>
              <w:rPr>
                <w:rFonts w:ascii="Times New Roman" w:hAnsi="Times New Roman"/>
                <w:sz w:val="24"/>
                <w:lang w:eastAsia="pl-PL"/>
              </w:rPr>
            </w:pPr>
            <w:r w:rsidRPr="00F245CA">
              <w:rPr>
                <w:rFonts w:ascii="Times New Roman" w:hAnsi="Times New Roman"/>
                <w:sz w:val="24"/>
                <w:lang w:eastAsia="pl-PL"/>
              </w:rPr>
              <w:t>Zamawiający wymaga dostarczenia dodatkowego kompletu wkładek tapicerskich. Komplet wkładek zapewnia wymianę wszystkich wkładek oparć i siedzeń w jednym trolejbusie.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1220"/>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8D51A1" w:rsidRPr="00F245CA" w:rsidRDefault="008D51A1" w:rsidP="00F245CA">
            <w:pPr>
              <w:pStyle w:val="Stopka"/>
              <w:snapToGrid w:val="0"/>
              <w:spacing w:before="120" w:after="120"/>
              <w:jc w:val="both"/>
              <w:rPr>
                <w:rFonts w:ascii="Times New Roman" w:hAnsi="Times New Roman"/>
                <w:sz w:val="24"/>
              </w:rPr>
            </w:pPr>
            <w:r w:rsidRPr="00F245CA">
              <w:rPr>
                <w:rFonts w:ascii="Times New Roman" w:hAnsi="Times New Roman"/>
                <w:sz w:val="24"/>
              </w:rPr>
              <w:t xml:space="preserve">Wkładki tapicerskie siedzeń posiadają wykonany trwałą techniką motyw graficzny, którego kolor i wzór został określony w </w:t>
            </w:r>
            <w:r w:rsidRPr="00F245CA">
              <w:rPr>
                <w:rFonts w:ascii="Times New Roman" w:hAnsi="Times New Roman"/>
                <w:b/>
                <w:sz w:val="24"/>
                <w:lang w:val="pl-PL"/>
              </w:rPr>
              <w:t>Z</w:t>
            </w:r>
            <w:r w:rsidRPr="00F245CA">
              <w:rPr>
                <w:rFonts w:ascii="Times New Roman" w:hAnsi="Times New Roman"/>
                <w:b/>
                <w:sz w:val="24"/>
              </w:rPr>
              <w:t xml:space="preserve">ałączniku nr </w:t>
            </w:r>
            <w:r w:rsidRPr="00F245CA">
              <w:rPr>
                <w:rFonts w:ascii="Times New Roman" w:hAnsi="Times New Roman"/>
                <w:b/>
                <w:sz w:val="24"/>
                <w:lang w:val="pl-PL"/>
              </w:rPr>
              <w:t>2</w:t>
            </w:r>
            <w:r w:rsidRPr="00F245CA">
              <w:rPr>
                <w:rFonts w:ascii="Times New Roman" w:hAnsi="Times New Roman"/>
                <w:b/>
                <w:sz w:val="24"/>
              </w:rPr>
              <w:t xml:space="preserve"> do </w:t>
            </w:r>
            <w:r w:rsidRPr="00F245CA">
              <w:rPr>
                <w:rFonts w:ascii="Times New Roman" w:hAnsi="Times New Roman"/>
                <w:b/>
                <w:sz w:val="24"/>
                <w:lang w:val="pl-PL"/>
              </w:rPr>
              <w:t>specyfikacji technicznej trolejbusów- Wzór tapicerki.</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706"/>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8D51A1" w:rsidRPr="00F245CA" w:rsidRDefault="008D51A1" w:rsidP="00F245CA">
            <w:pPr>
              <w:pStyle w:val="Stopka"/>
              <w:snapToGrid w:val="0"/>
              <w:spacing w:before="120" w:after="120"/>
              <w:jc w:val="both"/>
              <w:rPr>
                <w:rFonts w:ascii="Times New Roman" w:hAnsi="Times New Roman"/>
                <w:sz w:val="24"/>
              </w:rPr>
            </w:pPr>
            <w:r w:rsidRPr="00F245CA">
              <w:rPr>
                <w:rFonts w:ascii="Times New Roman" w:hAnsi="Times New Roman"/>
                <w:sz w:val="24"/>
              </w:rPr>
              <w:t>Na fotelach umieszczonych na podestach zastosowane ograniczniki biodrowe od strony przejścia środkowego.</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786"/>
        </w:trPr>
        <w:tc>
          <w:tcPr>
            <w:tcW w:w="568" w:type="dxa"/>
            <w:vMerge/>
            <w:tcBorders>
              <w:left w:val="single" w:sz="4" w:space="0" w:color="000000"/>
              <w:bottom w:val="nil"/>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bottom w:val="nil"/>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auto"/>
              <w:left w:val="single" w:sz="4" w:space="0" w:color="000000"/>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auto"/>
              <w:left w:val="single" w:sz="4" w:space="0" w:color="000000"/>
              <w:bottom w:val="nil"/>
            </w:tcBorders>
            <w:vAlign w:val="center"/>
          </w:tcPr>
          <w:p w:rsidR="008D51A1" w:rsidRPr="00F245CA" w:rsidRDefault="008D51A1" w:rsidP="00F245CA">
            <w:pPr>
              <w:jc w:val="both"/>
              <w:rPr>
                <w:rFonts w:ascii="Times New Roman" w:hAnsi="Times New Roman"/>
                <w:sz w:val="24"/>
              </w:rPr>
            </w:pPr>
            <w:r w:rsidRPr="00F245CA">
              <w:rPr>
                <w:rFonts w:ascii="Times New Roman" w:hAnsi="Times New Roman"/>
                <w:sz w:val="24"/>
              </w:rPr>
              <w:t>Wszystkie poręcze przeznaczone dla pasażerów wykonane w kolorze żółtym RAL 1004.</w:t>
            </w:r>
          </w:p>
        </w:tc>
        <w:tc>
          <w:tcPr>
            <w:tcW w:w="1984" w:type="dxa"/>
            <w:gridSpan w:val="2"/>
            <w:tcBorders>
              <w:top w:val="single" w:sz="4" w:space="0" w:color="auto"/>
              <w:left w:val="single" w:sz="4" w:space="0" w:color="000000"/>
              <w:bottom w:val="nil"/>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1047"/>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auto"/>
              <w:left w:val="single" w:sz="4" w:space="0" w:color="000000"/>
              <w:right w:val="single" w:sz="4" w:space="0" w:color="000000"/>
            </w:tcBorders>
            <w:vAlign w:val="center"/>
          </w:tcPr>
          <w:p w:rsidR="008D51A1" w:rsidRPr="006F3A4D" w:rsidRDefault="008D51A1" w:rsidP="00647426">
            <w:pPr>
              <w:pStyle w:val="Stopka"/>
              <w:numPr>
                <w:ilvl w:val="0"/>
                <w:numId w:val="70"/>
              </w:numPr>
              <w:tabs>
                <w:tab w:val="clear" w:pos="4536"/>
                <w:tab w:val="clear" w:pos="9072"/>
              </w:tabs>
              <w:snapToGrid w:val="0"/>
              <w:jc w:val="center"/>
              <w:rPr>
                <w:rFonts w:ascii="Times New Roman" w:hAnsi="Times New Roman"/>
                <w:sz w:val="24"/>
              </w:rPr>
            </w:pPr>
          </w:p>
        </w:tc>
        <w:tc>
          <w:tcPr>
            <w:tcW w:w="6237" w:type="dxa"/>
            <w:tcBorders>
              <w:top w:val="single" w:sz="4" w:space="0" w:color="auto"/>
              <w:left w:val="single" w:sz="4" w:space="0" w:color="000000"/>
            </w:tcBorders>
            <w:vAlign w:val="center"/>
          </w:tcPr>
          <w:p w:rsidR="008D51A1" w:rsidRPr="00F245CA" w:rsidRDefault="008D51A1" w:rsidP="00F245CA">
            <w:pPr>
              <w:pStyle w:val="Stopka"/>
              <w:snapToGrid w:val="0"/>
              <w:spacing w:before="120" w:after="120"/>
              <w:jc w:val="both"/>
              <w:rPr>
                <w:rFonts w:ascii="Times New Roman" w:hAnsi="Times New Roman"/>
                <w:sz w:val="24"/>
              </w:rPr>
            </w:pPr>
            <w:r w:rsidRPr="00F245CA">
              <w:rPr>
                <w:rFonts w:ascii="Times New Roman" w:hAnsi="Times New Roman"/>
                <w:sz w:val="24"/>
              </w:rPr>
              <w:t>Kolor uchwytów, podłokietników, ograniczników biodrowych itp. przeznaczonych dla pasażerów zostanie uzgodniony z Zamawiającym.</w:t>
            </w:r>
          </w:p>
        </w:tc>
        <w:tc>
          <w:tcPr>
            <w:tcW w:w="1984" w:type="dxa"/>
            <w:gridSpan w:val="2"/>
            <w:tcBorders>
              <w:top w:val="single" w:sz="4" w:space="0" w:color="auto"/>
              <w:left w:val="single" w:sz="4" w:space="0" w:color="000000"/>
              <w:right w:val="single" w:sz="4" w:space="0" w:color="000000"/>
            </w:tcBorders>
            <w:vAlign w:val="center"/>
          </w:tcPr>
          <w:p w:rsidR="008D51A1" w:rsidRPr="002A48B6" w:rsidRDefault="008D51A1" w:rsidP="002A48B6">
            <w:pPr>
              <w:pStyle w:val="Stopka"/>
              <w:tabs>
                <w:tab w:val="clear" w:pos="4536"/>
                <w:tab w:val="clear" w:pos="9072"/>
              </w:tabs>
              <w:snapToGrid w:val="0"/>
              <w:rPr>
                <w:rFonts w:ascii="Times New Roman" w:hAnsi="Times New Roman"/>
                <w:sz w:val="20"/>
                <w:szCs w:val="20"/>
              </w:rPr>
            </w:pPr>
          </w:p>
        </w:tc>
      </w:tr>
      <w:tr w:rsidR="008D51A1" w:rsidRPr="00DA493A" w:rsidTr="0040583D">
        <w:trPr>
          <w:trHeight w:val="558"/>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F245CA" w:rsidRDefault="008D51A1" w:rsidP="0044727B">
            <w:pPr>
              <w:snapToGrid w:val="0"/>
              <w:jc w:val="center"/>
              <w:rPr>
                <w:rFonts w:ascii="Times New Roman" w:hAnsi="Times New Roman"/>
                <w:b/>
                <w:sz w:val="24"/>
              </w:rPr>
            </w:pPr>
            <w:r w:rsidRPr="00F245CA">
              <w:rPr>
                <w:rFonts w:ascii="Times New Roman" w:hAnsi="Times New Roman"/>
                <w:b/>
                <w:sz w:val="24"/>
              </w:rPr>
              <w:t>Okna</w:t>
            </w: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DA493A" w:rsidRDefault="008D51A1" w:rsidP="00647426">
            <w:pPr>
              <w:pStyle w:val="Tekstpodstawowywcity"/>
              <w:numPr>
                <w:ilvl w:val="0"/>
                <w:numId w:val="71"/>
              </w:numPr>
              <w:autoSpaceDE/>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3A50DD">
            <w:pPr>
              <w:pStyle w:val="Tekstpodstawowywcity"/>
              <w:autoSpaceDE/>
              <w:snapToGrid w:val="0"/>
              <w:spacing w:before="120" w:after="120"/>
              <w:jc w:val="both"/>
              <w:rPr>
                <w:sz w:val="24"/>
              </w:rPr>
            </w:pPr>
            <w:r w:rsidRPr="00DA493A">
              <w:rPr>
                <w:sz w:val="24"/>
              </w:rPr>
              <w:t>Szyba przednia dzielona</w:t>
            </w:r>
            <w:r>
              <w:rPr>
                <w:sz w:val="24"/>
              </w:rPr>
              <w:t xml:space="preserve"> w pionie</w:t>
            </w:r>
            <w:r w:rsidR="000759C2">
              <w:rPr>
                <w:sz w:val="24"/>
              </w:rPr>
              <w:t xml:space="preserve"> lub </w:t>
            </w:r>
            <w:r w:rsidR="003A50DD">
              <w:rPr>
                <w:sz w:val="24"/>
              </w:rPr>
              <w:t>niedzielona w pionie</w:t>
            </w:r>
            <w:r w:rsidR="00256D05">
              <w:rPr>
                <w:sz w:val="24"/>
              </w:rPr>
              <w:t xml:space="preserve"> </w:t>
            </w:r>
            <w:r w:rsidR="000759C2">
              <w:rPr>
                <w:sz w:val="24"/>
              </w:rPr>
              <w:t>panoramiczna</w:t>
            </w:r>
            <w:r w:rsidR="003A50DD">
              <w:rPr>
                <w:sz w:val="24"/>
              </w:rPr>
              <w:t xml:space="preserve"> (jednoczęściowa)</w:t>
            </w:r>
            <w:r w:rsidRPr="00DA493A">
              <w:rPr>
                <w:sz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E520E4" w:rsidRDefault="009F29F6" w:rsidP="008555F0">
            <w:pPr>
              <w:pStyle w:val="Tekstpodstawowywcity"/>
              <w:autoSpaceDE/>
              <w:snapToGrid w:val="0"/>
              <w:rPr>
                <w:b/>
                <w:sz w:val="20"/>
                <w:szCs w:val="20"/>
              </w:rPr>
            </w:pPr>
            <w:r w:rsidRPr="00E520E4">
              <w:rPr>
                <w:b/>
                <w:sz w:val="20"/>
                <w:szCs w:val="20"/>
              </w:rPr>
              <w:t xml:space="preserve">Opis </w:t>
            </w:r>
            <w:r w:rsidR="008555F0" w:rsidRPr="00E520E4">
              <w:rPr>
                <w:b/>
                <w:sz w:val="20"/>
                <w:szCs w:val="20"/>
              </w:rPr>
              <w:t>oferowanego</w:t>
            </w:r>
            <w:r w:rsidRPr="00E520E4">
              <w:rPr>
                <w:b/>
                <w:sz w:val="20"/>
                <w:szCs w:val="20"/>
              </w:rPr>
              <w:t xml:space="preserve"> rozwiązania:…</w:t>
            </w:r>
          </w:p>
        </w:tc>
      </w:tr>
      <w:tr w:rsidR="008D51A1" w:rsidRPr="00DA493A" w:rsidTr="0040583D">
        <w:trPr>
          <w:trHeight w:val="552"/>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DA493A" w:rsidRDefault="008D51A1" w:rsidP="00647426">
            <w:pPr>
              <w:pStyle w:val="Tekstpodstawowywcity"/>
              <w:numPr>
                <w:ilvl w:val="0"/>
                <w:numId w:val="71"/>
              </w:numPr>
              <w:autoSpaceDE/>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F245CA">
            <w:pPr>
              <w:spacing w:before="120" w:after="120"/>
              <w:jc w:val="both"/>
              <w:rPr>
                <w:rFonts w:ascii="Times New Roman" w:hAnsi="Times New Roman"/>
                <w:sz w:val="24"/>
              </w:rPr>
            </w:pPr>
            <w:r w:rsidRPr="00DA493A">
              <w:rPr>
                <w:rFonts w:ascii="Times New Roman" w:hAnsi="Times New Roman"/>
                <w:sz w:val="24"/>
                <w:lang w:eastAsia="pl-PL"/>
              </w:rPr>
              <w:t>Okno na stanowisku kierowcy otwierane przesuwnie.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Tekstpodstawowywcity"/>
              <w:autoSpaceDE/>
              <w:snapToGrid w:val="0"/>
              <w:rPr>
                <w:sz w:val="20"/>
                <w:szCs w:val="20"/>
              </w:rPr>
            </w:pPr>
          </w:p>
        </w:tc>
      </w:tr>
      <w:tr w:rsidR="008D51A1" w:rsidRPr="00DA493A" w:rsidTr="0040583D">
        <w:trPr>
          <w:trHeight w:val="546"/>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DA493A" w:rsidRDefault="008D51A1" w:rsidP="00647426">
            <w:pPr>
              <w:pStyle w:val="Tekstpodstawowywcity"/>
              <w:numPr>
                <w:ilvl w:val="0"/>
                <w:numId w:val="71"/>
              </w:numPr>
              <w:autoSpaceDE/>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F245CA">
            <w:pPr>
              <w:spacing w:before="120" w:after="120"/>
              <w:jc w:val="both"/>
              <w:rPr>
                <w:rFonts w:ascii="Times New Roman" w:hAnsi="Times New Roman"/>
                <w:sz w:val="24"/>
              </w:rPr>
            </w:pPr>
            <w:r w:rsidRPr="00DA493A">
              <w:rPr>
                <w:rFonts w:ascii="Times New Roman" w:hAnsi="Times New Roman"/>
                <w:sz w:val="24"/>
              </w:rPr>
              <w:t>Okna przedziału pasażerskiego wklejane.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Tekstpodstawowywcity"/>
              <w:autoSpaceDE/>
              <w:snapToGrid w:val="0"/>
              <w:rPr>
                <w:sz w:val="20"/>
                <w:szCs w:val="20"/>
              </w:rPr>
            </w:pPr>
          </w:p>
        </w:tc>
      </w:tr>
      <w:tr w:rsidR="008D51A1" w:rsidRPr="00DA493A" w:rsidTr="0040583D">
        <w:trPr>
          <w:trHeight w:val="546"/>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DA493A" w:rsidRDefault="008D51A1" w:rsidP="00647426">
            <w:pPr>
              <w:pStyle w:val="Tekstpodstawowywcity"/>
              <w:numPr>
                <w:ilvl w:val="0"/>
                <w:numId w:val="71"/>
              </w:numPr>
              <w:autoSpaceDE/>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F245CA">
            <w:pPr>
              <w:spacing w:before="120" w:after="120"/>
              <w:jc w:val="both"/>
              <w:rPr>
                <w:rFonts w:ascii="Times New Roman" w:hAnsi="Times New Roman"/>
                <w:sz w:val="24"/>
                <w:lang w:eastAsia="pl-PL"/>
              </w:rPr>
            </w:pPr>
            <w:r w:rsidRPr="00DA493A">
              <w:rPr>
                <w:rFonts w:ascii="Times New Roman" w:hAnsi="Times New Roman"/>
                <w:sz w:val="24"/>
                <w:lang w:eastAsia="pl-PL"/>
              </w:rPr>
              <w:t xml:space="preserve">Okna otwierane przedziału pasażerskiego z możliwością </w:t>
            </w:r>
            <w:r w:rsidRPr="002A1C23">
              <w:rPr>
                <w:rFonts w:ascii="Times New Roman" w:hAnsi="Times New Roman"/>
                <w:sz w:val="24"/>
                <w:lang w:eastAsia="pl-PL"/>
              </w:rPr>
              <w:t xml:space="preserve">blokady zamkiem </w:t>
            </w:r>
            <w:r w:rsidRPr="00C46535">
              <w:rPr>
                <w:rFonts w:ascii="Times New Roman" w:hAnsi="Times New Roman"/>
                <w:sz w:val="24"/>
                <w:lang w:eastAsia="pl-PL"/>
              </w:rPr>
              <w:t>na klucz kwadratowy</w:t>
            </w:r>
            <w:r>
              <w:rPr>
                <w:rFonts w:ascii="Times New Roman" w:hAnsi="Times New Roman"/>
                <w:sz w:val="24"/>
                <w:lang w:eastAsia="pl-PL"/>
              </w:rPr>
              <w:t xml:space="preserve"> </w:t>
            </w:r>
            <w:r w:rsidRPr="00DA493A">
              <w:rPr>
                <w:rFonts w:ascii="Times New Roman" w:hAnsi="Times New Roman"/>
                <w:sz w:val="24"/>
                <w:lang w:eastAsia="pl-PL"/>
              </w:rPr>
              <w:t>przez kierowcę w przypadku załączenia klimatyzacji.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Tekstpodstawowywcity"/>
              <w:autoSpaceDE/>
              <w:snapToGrid w:val="0"/>
              <w:rPr>
                <w:sz w:val="20"/>
                <w:szCs w:val="20"/>
              </w:rPr>
            </w:pPr>
          </w:p>
        </w:tc>
      </w:tr>
      <w:tr w:rsidR="008D51A1" w:rsidRPr="00DA493A" w:rsidTr="0040583D">
        <w:trPr>
          <w:trHeight w:val="519"/>
        </w:trPr>
        <w:tc>
          <w:tcPr>
            <w:tcW w:w="568" w:type="dxa"/>
            <w:vMerge/>
            <w:tcBorders>
              <w:left w:val="single" w:sz="4" w:space="0" w:color="000000"/>
              <w:bottom w:val="single" w:sz="4" w:space="0" w:color="000000"/>
            </w:tcBorders>
            <w:vAlign w:val="center"/>
          </w:tcPr>
          <w:p w:rsidR="008D51A1" w:rsidRPr="00C02BBF" w:rsidRDefault="008D51A1"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DA493A" w:rsidRDefault="008D51A1" w:rsidP="00647426">
            <w:pPr>
              <w:pStyle w:val="Tekstpodstawowywcity"/>
              <w:numPr>
                <w:ilvl w:val="0"/>
                <w:numId w:val="71"/>
              </w:numPr>
              <w:autoSpaceDE/>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F245CA">
            <w:pPr>
              <w:pStyle w:val="Tekstpodstawowywcity"/>
              <w:autoSpaceDE/>
              <w:snapToGrid w:val="0"/>
              <w:spacing w:before="120" w:after="120"/>
              <w:ind w:left="0" w:firstLine="0"/>
              <w:jc w:val="both"/>
              <w:rPr>
                <w:sz w:val="24"/>
              </w:rPr>
            </w:pPr>
            <w:r w:rsidRPr="002A1C23">
              <w:rPr>
                <w:sz w:val="24"/>
                <w:lang w:eastAsia="pl-PL"/>
              </w:rPr>
              <w:t>Okna przestrzeni pasażerskiej: minimum 10 okien otwieranych przesuwnie (z lewej i prawej strony pojazdu, rozmieszczone równomiernie, otwierane w górnej części okna). Część przesuwna okna musi być zabezpieczona przed samoczynnym przesuwaniem się jej podczas jazdy. Wysokość części przesuwnej nie mniejsza, niż 40% wysokości okna i nie większa, niż 60% wysokości okna.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65606" w:rsidRPr="002A48B6" w:rsidRDefault="00165606" w:rsidP="002A48B6">
            <w:pPr>
              <w:pStyle w:val="Tekstpodstawowywcity"/>
              <w:autoSpaceDE/>
              <w:snapToGrid w:val="0"/>
              <w:ind w:left="72" w:firstLine="0"/>
              <w:rPr>
                <w:b/>
                <w:sz w:val="20"/>
                <w:szCs w:val="20"/>
              </w:rPr>
            </w:pPr>
          </w:p>
        </w:tc>
      </w:tr>
      <w:tr w:rsidR="008D51A1" w:rsidRPr="00DA493A" w:rsidTr="0040583D">
        <w:trPr>
          <w:trHeight w:val="793"/>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F245CA" w:rsidRDefault="008D51A1" w:rsidP="0044727B">
            <w:pPr>
              <w:snapToGrid w:val="0"/>
              <w:jc w:val="center"/>
              <w:rPr>
                <w:rFonts w:ascii="Times New Roman" w:hAnsi="Times New Roman"/>
                <w:b/>
                <w:sz w:val="24"/>
              </w:rPr>
            </w:pPr>
            <w:r w:rsidRPr="00F245CA">
              <w:rPr>
                <w:rFonts w:ascii="Times New Roman" w:hAnsi="Times New Roman"/>
                <w:b/>
                <w:sz w:val="24"/>
              </w:rPr>
              <w:t>System monitoringu</w:t>
            </w: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C54AB4" w:rsidRDefault="008D51A1"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26317E" w:rsidRDefault="009E0FB3" w:rsidP="0026317E">
            <w:pPr>
              <w:pStyle w:val="NormalnyWeb"/>
              <w:jc w:val="both"/>
            </w:pPr>
            <w:r w:rsidRPr="00C55878">
              <w:t xml:space="preserve">Wymagana jest praca monitoringu w cyklu ciągłym po włączeniu stacyjki oraz w trybie ciągłym przez okres 30 min. po wyłączeniu stacyjki. Obraz z kamer musi zawierać następujące informacje: numer pojazdu, numer linii i kierunek jazdy, datę i godzinę, przystanek oraz prędkość jazdy. Nie dopuszcza </w:t>
            </w:r>
            <w:r w:rsidRPr="00C55878">
              <w:rPr>
                <w:color w:val="000000"/>
              </w:rPr>
              <w:t>się</w:t>
            </w:r>
            <w:r w:rsidRPr="00C55878">
              <w:t xml:space="preserve"> dołączania pliku tekstowego z tymi parametrami.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rPr>
                <w:rFonts w:ascii="Times New Roman" w:hAnsi="Times New Roman"/>
                <w:sz w:val="20"/>
                <w:szCs w:val="20"/>
                <w:lang w:eastAsia="pl-PL"/>
              </w:rPr>
            </w:pPr>
          </w:p>
        </w:tc>
      </w:tr>
      <w:tr w:rsidR="009E0FB3" w:rsidRPr="00DA493A" w:rsidTr="0040583D">
        <w:trPr>
          <w:trHeight w:val="1051"/>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shd w:val="clear" w:color="auto" w:fill="auto"/>
            <w:vAlign w:val="center"/>
          </w:tcPr>
          <w:p w:rsidR="009E0FB3" w:rsidRPr="00DA493A" w:rsidRDefault="009E0FB3" w:rsidP="00647426">
            <w:pPr>
              <w:spacing w:before="120" w:after="120"/>
              <w:jc w:val="both"/>
              <w:rPr>
                <w:rFonts w:ascii="Times New Roman" w:hAnsi="Times New Roman"/>
                <w:spacing w:val="-1"/>
                <w:sz w:val="24"/>
              </w:rPr>
            </w:pPr>
            <w:r w:rsidRPr="00DA493A">
              <w:rPr>
                <w:rFonts w:ascii="Times New Roman" w:hAnsi="Times New Roman"/>
                <w:sz w:val="24"/>
                <w:lang w:eastAsia="pl-PL"/>
              </w:rPr>
              <w:t>Zapis obrazu musi być trwale zabezpieczony przed modyfikacją, w celu możliwości wykorzystania jako dowodu w postępowaniu dochodzeniowym i sądowym.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E0FB3" w:rsidRPr="002A48B6" w:rsidRDefault="009E0FB3" w:rsidP="002A48B6">
            <w:pPr>
              <w:snapToGrid w:val="0"/>
              <w:rPr>
                <w:rFonts w:ascii="Times New Roman" w:hAnsi="Times New Roman"/>
                <w:sz w:val="20"/>
                <w:szCs w:val="20"/>
                <w:shd w:val="clear" w:color="auto" w:fill="FFFF00"/>
              </w:rPr>
            </w:pPr>
          </w:p>
        </w:tc>
      </w:tr>
      <w:tr w:rsidR="009E0FB3" w:rsidRPr="00DA493A" w:rsidTr="0040583D">
        <w:trPr>
          <w:trHeight w:val="547"/>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E0FB3" w:rsidRPr="00C55878" w:rsidRDefault="009E0FB3" w:rsidP="00647426">
            <w:pPr>
              <w:spacing w:before="120" w:after="120"/>
              <w:jc w:val="both"/>
              <w:rPr>
                <w:rFonts w:ascii="Times New Roman" w:hAnsi="Times New Roman"/>
                <w:sz w:val="24"/>
                <w:lang w:eastAsia="pl-PL"/>
              </w:rPr>
            </w:pPr>
            <w:r w:rsidRPr="00C55878">
              <w:rPr>
                <w:rFonts w:ascii="Times New Roman" w:hAnsi="Times New Roman"/>
                <w:sz w:val="24"/>
                <w:lang w:eastAsia="pl-PL"/>
              </w:rPr>
              <w:t>System musi obejmować następujące elementy:</w:t>
            </w:r>
          </w:p>
          <w:p w:rsidR="009E0FB3" w:rsidRPr="00C55878" w:rsidRDefault="009E0FB3" w:rsidP="00647426">
            <w:pPr>
              <w:pStyle w:val="Akapitzlist"/>
              <w:numPr>
                <w:ilvl w:val="0"/>
                <w:numId w:val="95"/>
              </w:numPr>
              <w:spacing w:before="120" w:after="120"/>
              <w:ind w:left="780" w:hanging="709"/>
              <w:jc w:val="both"/>
              <w:rPr>
                <w:rFonts w:ascii="Times New Roman" w:hAnsi="Times New Roman"/>
                <w:sz w:val="24"/>
                <w:lang w:eastAsia="pl-PL"/>
              </w:rPr>
            </w:pPr>
            <w:r w:rsidRPr="00C55878">
              <w:rPr>
                <w:rFonts w:ascii="Times New Roman" w:hAnsi="Times New Roman"/>
                <w:sz w:val="24"/>
                <w:lang w:eastAsia="pl-PL"/>
              </w:rPr>
              <w:t>Pojazdowy rejestrator danych - rejestrujący obraz ze wszystkich zamontowanych w pojeździe kamer w jakości zapewniającej identyfikację osób.</w:t>
            </w:r>
          </w:p>
          <w:p w:rsidR="009E0FB3" w:rsidRPr="00C55878" w:rsidRDefault="009E0FB3" w:rsidP="00647426">
            <w:pPr>
              <w:pStyle w:val="Akapitzlist"/>
              <w:numPr>
                <w:ilvl w:val="0"/>
                <w:numId w:val="95"/>
              </w:numPr>
              <w:spacing w:before="120" w:after="120"/>
              <w:ind w:left="780" w:hanging="709"/>
              <w:jc w:val="both"/>
              <w:rPr>
                <w:rFonts w:ascii="Times New Roman" w:hAnsi="Times New Roman"/>
                <w:sz w:val="24"/>
                <w:lang w:eastAsia="pl-PL"/>
              </w:rPr>
            </w:pPr>
            <w:r w:rsidRPr="00C55878">
              <w:rPr>
                <w:rFonts w:ascii="Times New Roman" w:hAnsi="Times New Roman"/>
                <w:sz w:val="24"/>
                <w:lang w:eastAsia="pl-PL"/>
              </w:rPr>
              <w:t xml:space="preserve">Dziesięć kamer zapewniających widoczność także po zmroku bez dodatkowego oświetlenia w tym: </w:t>
            </w:r>
          </w:p>
          <w:p w:rsidR="009E0FB3" w:rsidRPr="00C55878" w:rsidRDefault="009E0FB3" w:rsidP="00647426">
            <w:pPr>
              <w:pStyle w:val="Akapitzlist"/>
              <w:numPr>
                <w:ilvl w:val="0"/>
                <w:numId w:val="35"/>
              </w:numPr>
              <w:spacing w:before="120" w:after="120"/>
              <w:ind w:left="1064" w:hanging="355"/>
              <w:jc w:val="both"/>
              <w:rPr>
                <w:rFonts w:ascii="Times New Roman" w:hAnsi="Times New Roman"/>
                <w:spacing w:val="-1"/>
                <w:sz w:val="24"/>
              </w:rPr>
            </w:pPr>
            <w:r w:rsidRPr="00C55878">
              <w:rPr>
                <w:rFonts w:ascii="Times New Roman" w:hAnsi="Times New Roman"/>
                <w:sz w:val="24"/>
                <w:lang w:eastAsia="pl-PL"/>
              </w:rPr>
              <w:t xml:space="preserve">6 wewnętrznych umożliwiających podgląd przestrzeni pasażerskiej i rejonu wszystkich drzwi </w:t>
            </w:r>
          </w:p>
          <w:p w:rsidR="009E0FB3" w:rsidRPr="00C55878" w:rsidRDefault="009E0FB3" w:rsidP="00647426">
            <w:pPr>
              <w:pStyle w:val="Akapitzlist"/>
              <w:numPr>
                <w:ilvl w:val="0"/>
                <w:numId w:val="35"/>
              </w:numPr>
              <w:spacing w:before="120" w:after="120"/>
              <w:ind w:left="1064" w:hanging="355"/>
              <w:jc w:val="both"/>
              <w:rPr>
                <w:rFonts w:ascii="Times New Roman" w:hAnsi="Times New Roman"/>
                <w:spacing w:val="-1"/>
                <w:sz w:val="24"/>
              </w:rPr>
            </w:pPr>
            <w:r w:rsidRPr="00C55878">
              <w:rPr>
                <w:rFonts w:ascii="Times New Roman" w:hAnsi="Times New Roman"/>
                <w:sz w:val="24"/>
                <w:lang w:eastAsia="pl-PL"/>
              </w:rPr>
              <w:t xml:space="preserve">tylnej zamontowanej w górnej części tylnej ściany pojazdu, umożliwiającej podgląd obszaru </w:t>
            </w:r>
            <w:r w:rsidRPr="00C55878">
              <w:rPr>
                <w:rFonts w:ascii="Times New Roman" w:hAnsi="Times New Roman"/>
                <w:sz w:val="24"/>
                <w:lang w:eastAsia="pl-PL"/>
              </w:rPr>
              <w:lastRenderedPageBreak/>
              <w:t>znajdującego się bezpośrednio za pojazdem,</w:t>
            </w:r>
          </w:p>
          <w:p w:rsidR="009E0FB3" w:rsidRPr="00C55878" w:rsidRDefault="009E0FB3" w:rsidP="00647426">
            <w:pPr>
              <w:pStyle w:val="Akapitzlist"/>
              <w:numPr>
                <w:ilvl w:val="0"/>
                <w:numId w:val="35"/>
              </w:numPr>
              <w:spacing w:before="120" w:after="120"/>
              <w:ind w:left="1064" w:hanging="355"/>
              <w:jc w:val="both"/>
              <w:rPr>
                <w:rFonts w:ascii="Times New Roman" w:hAnsi="Times New Roman"/>
                <w:spacing w:val="-1"/>
                <w:sz w:val="24"/>
              </w:rPr>
            </w:pPr>
            <w:r w:rsidRPr="00C55878">
              <w:rPr>
                <w:rFonts w:ascii="Times New Roman" w:hAnsi="Times New Roman"/>
                <w:sz w:val="24"/>
                <w:lang w:eastAsia="pl-PL"/>
              </w:rPr>
              <w:t xml:space="preserve"> przedniej umożliwiającej podgląd obszaru znajdującego się bezpośrednio przed pojazdem, </w:t>
            </w:r>
          </w:p>
          <w:p w:rsidR="009E0FB3" w:rsidRPr="00C55878" w:rsidRDefault="009E0FB3" w:rsidP="00647426">
            <w:pPr>
              <w:pStyle w:val="Akapitzlist"/>
              <w:numPr>
                <w:ilvl w:val="0"/>
                <w:numId w:val="35"/>
              </w:numPr>
              <w:spacing w:before="120" w:after="120"/>
              <w:ind w:left="1064" w:hanging="355"/>
              <w:jc w:val="both"/>
              <w:rPr>
                <w:rFonts w:ascii="Times New Roman" w:hAnsi="Times New Roman"/>
                <w:spacing w:val="-1"/>
                <w:sz w:val="24"/>
              </w:rPr>
            </w:pPr>
            <w:r w:rsidRPr="00C55878">
              <w:rPr>
                <w:rFonts w:ascii="Times New Roman" w:hAnsi="Times New Roman"/>
                <w:sz w:val="24"/>
                <w:lang w:eastAsia="pl-PL"/>
              </w:rPr>
              <w:t>zewnętrznej bocznej umożliwiającej obserwację przestrzeni przy wsiadaniu pasażerów z peronu dla drzwi w 2 członie pojazdu,</w:t>
            </w:r>
          </w:p>
          <w:p w:rsidR="009E0FB3" w:rsidRPr="00E509EE" w:rsidRDefault="009E0FB3" w:rsidP="00E509EE">
            <w:pPr>
              <w:pStyle w:val="Akapitzlist"/>
              <w:numPr>
                <w:ilvl w:val="0"/>
                <w:numId w:val="35"/>
              </w:numPr>
              <w:spacing w:before="120" w:after="120"/>
              <w:jc w:val="both"/>
              <w:rPr>
                <w:rFonts w:ascii="Times New Roman" w:hAnsi="Times New Roman"/>
                <w:color w:val="7030A0"/>
                <w:spacing w:val="-1"/>
                <w:sz w:val="24"/>
              </w:rPr>
            </w:pPr>
            <w:r w:rsidRPr="00E509EE">
              <w:rPr>
                <w:rFonts w:ascii="Times New Roman" w:hAnsi="Times New Roman"/>
                <w:color w:val="7030A0"/>
                <w:sz w:val="24"/>
                <w:lang w:eastAsia="pl-PL"/>
              </w:rPr>
              <w:t>zewnętrznej</w:t>
            </w:r>
            <w:r w:rsidR="00E509EE" w:rsidRPr="00E509EE">
              <w:rPr>
                <w:color w:val="7030A0"/>
              </w:rPr>
              <w:t xml:space="preserve"> </w:t>
            </w:r>
            <w:r w:rsidR="00E509EE" w:rsidRPr="00E509EE">
              <w:rPr>
                <w:rFonts w:ascii="Times New Roman" w:hAnsi="Times New Roman"/>
                <w:color w:val="7030A0"/>
                <w:sz w:val="24"/>
                <w:lang w:eastAsia="pl-PL"/>
              </w:rPr>
              <w:t>kamery zamontowanej na odbieraku,  umożliwiającej obserwację jego pracy</w:t>
            </w:r>
            <w:r w:rsidRPr="00E509EE">
              <w:rPr>
                <w:rFonts w:ascii="Times New Roman" w:hAnsi="Times New Roman"/>
                <w:color w:val="7030A0"/>
                <w:sz w:val="24"/>
                <w:lang w:eastAsia="pl-PL"/>
              </w:rPr>
              <w:t>.</w:t>
            </w:r>
          </w:p>
          <w:p w:rsidR="009E0FB3" w:rsidRPr="00C55878" w:rsidRDefault="009E0FB3" w:rsidP="00647426">
            <w:pPr>
              <w:pStyle w:val="Akapitzlist"/>
              <w:numPr>
                <w:ilvl w:val="0"/>
                <w:numId w:val="95"/>
              </w:numPr>
              <w:spacing w:before="120" w:after="120"/>
              <w:ind w:left="780" w:hanging="709"/>
              <w:jc w:val="both"/>
              <w:rPr>
                <w:rFonts w:ascii="Times New Roman" w:hAnsi="Times New Roman"/>
                <w:sz w:val="24"/>
                <w:lang w:eastAsia="pl-PL"/>
              </w:rPr>
            </w:pPr>
            <w:r w:rsidRPr="00C55878">
              <w:rPr>
                <w:rFonts w:ascii="Times New Roman" w:hAnsi="Times New Roman"/>
                <w:sz w:val="24"/>
                <w:lang w:eastAsia="pl-PL"/>
              </w:rPr>
              <w:t>System komputerowy umożliwiający przeglądanie zgromadzonych nagrań, mikrofon umieszczony w kabinie kierowcy w sposób umożliwiający nagrywanie rozmów kierowcy z pasażerami, monitor kontrolny zamontowany w kabinie kierowcy.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E0FB3" w:rsidRPr="002A48B6" w:rsidRDefault="009E0FB3" w:rsidP="002A48B6">
            <w:pPr>
              <w:snapToGrid w:val="0"/>
              <w:rPr>
                <w:rFonts w:ascii="Times New Roman" w:hAnsi="Times New Roman"/>
                <w:sz w:val="20"/>
                <w:szCs w:val="20"/>
                <w:lang w:eastAsia="pl-PL"/>
              </w:rPr>
            </w:pPr>
          </w:p>
        </w:tc>
      </w:tr>
      <w:tr w:rsidR="009E0FB3" w:rsidRPr="00DA493A" w:rsidTr="0040583D">
        <w:trPr>
          <w:trHeight w:val="405"/>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Pojazdowe rejestratory danych muszą zapewniać:</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w:t>
            </w:r>
            <w:r w:rsidRPr="001649E9">
              <w:rPr>
                <w:rFonts w:ascii="Times New Roman" w:hAnsi="Times New Roman"/>
                <w:spacing w:val="-1"/>
                <w:sz w:val="24"/>
              </w:rPr>
              <w:tab/>
              <w:t>Rejestrację obrazu ze wszystkich zamontowanych w pojeździe kamer.</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25.4.2.</w:t>
            </w:r>
            <w:r w:rsidRPr="001649E9">
              <w:rPr>
                <w:rFonts w:ascii="Times New Roman" w:hAnsi="Times New Roman"/>
                <w:spacing w:val="-1"/>
                <w:sz w:val="24"/>
              </w:rPr>
              <w:tab/>
              <w:t>Zapis zarejestrowanego obrazu na twardym dysku o pojemności zapewniającej magazynowanie obrazu z okresu min. 30 dni pracy przy załączeniu wszystkich kamer (dysk umieszczony w wyjmowanej kieszeni zamykanej na klucz).</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25.4.3.</w:t>
            </w:r>
            <w:r w:rsidRPr="001649E9">
              <w:rPr>
                <w:rFonts w:ascii="Times New Roman" w:hAnsi="Times New Roman"/>
                <w:spacing w:val="-1"/>
                <w:sz w:val="24"/>
              </w:rPr>
              <w:tab/>
              <w:t>Rejestrację kanału audio z mikrofonu umieszczonego w kabinie kierowcy.</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25.4.4.</w:t>
            </w:r>
            <w:r w:rsidRPr="001649E9">
              <w:rPr>
                <w:rFonts w:ascii="Times New Roman" w:hAnsi="Times New Roman"/>
                <w:spacing w:val="-1"/>
                <w:sz w:val="24"/>
              </w:rPr>
              <w:tab/>
              <w:t>Szybkość rejestracji minimum 25 klatek/s z każdej z kamer.</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25.4.5.</w:t>
            </w:r>
            <w:r w:rsidRPr="001649E9">
              <w:rPr>
                <w:rFonts w:ascii="Times New Roman" w:hAnsi="Times New Roman"/>
                <w:spacing w:val="-1"/>
                <w:sz w:val="24"/>
              </w:rPr>
              <w:tab/>
              <w:t>Rozdzielczość obrazu - minimum 1280x720P</w:t>
            </w:r>
            <w:r w:rsidR="00E520E4">
              <w:rPr>
                <w:rFonts w:ascii="Times New Roman" w:hAnsi="Times New Roman"/>
                <w:spacing w:val="-1"/>
                <w:sz w:val="24"/>
              </w:rPr>
              <w:t>.</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25.4.6.</w:t>
            </w:r>
            <w:r w:rsidRPr="001649E9">
              <w:rPr>
                <w:rFonts w:ascii="Times New Roman" w:hAnsi="Times New Roman"/>
                <w:spacing w:val="-1"/>
                <w:sz w:val="24"/>
              </w:rPr>
              <w:tab/>
              <w:t>Rejestrator monitoringu musi być umieszczony w oddzielnym schowku niedostępnym dla kierowcy. Schowek zamykany na klucz patentowy, identyczny dla całej dostawy.</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25.4.7.</w:t>
            </w:r>
            <w:r w:rsidRPr="001649E9">
              <w:rPr>
                <w:rFonts w:ascii="Times New Roman" w:hAnsi="Times New Roman"/>
                <w:spacing w:val="-1"/>
                <w:sz w:val="24"/>
              </w:rPr>
              <w:tab/>
            </w:r>
            <w:r w:rsidRPr="00F9259F">
              <w:rPr>
                <w:rFonts w:ascii="Times New Roman" w:hAnsi="Times New Roman"/>
                <w:spacing w:val="-1"/>
                <w:sz w:val="24"/>
              </w:rPr>
              <w:t xml:space="preserve">Rejestrator monitoringu musi być wyposażony w min. 2 dyski twarde 2,5”  min. 2TB  w specjalnej kieszeni.  Pojemność twardych dysków – przy zachowaniu określonych parametrów nagrania obrazu oraz po uwzględnieniu wybranej przez Wykonawcę metody kompresji obrazu – musi pomieścić obraz z okresu min. 30 dni pracy przy załączeniu wszystkich kamer oraz zapis dźwięku na </w:t>
            </w:r>
            <w:r w:rsidRPr="00F9259F">
              <w:rPr>
                <w:rFonts w:ascii="Times New Roman" w:hAnsi="Times New Roman"/>
                <w:spacing w:val="-1"/>
                <w:sz w:val="24"/>
              </w:rPr>
              <w:lastRenderedPageBreak/>
              <w:t>dysku/dyskach umieszczonych w rejestratorze;</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25.4.8.</w:t>
            </w:r>
            <w:r w:rsidRPr="001649E9">
              <w:rPr>
                <w:rFonts w:ascii="Times New Roman" w:hAnsi="Times New Roman"/>
                <w:spacing w:val="-1"/>
                <w:sz w:val="24"/>
              </w:rPr>
              <w:tab/>
              <w:t xml:space="preserve">Musi mieć zabezpieczenie przed ingerencją osób trzecich w jego działanie oraz zabezpieczenie przed dostępem do zarejestrowanych materiałów np. poprzez hasła; </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25.4.9.</w:t>
            </w:r>
            <w:r w:rsidRPr="001649E9">
              <w:rPr>
                <w:rFonts w:ascii="Times New Roman" w:hAnsi="Times New Roman"/>
                <w:spacing w:val="-1"/>
                <w:sz w:val="24"/>
              </w:rPr>
              <w:tab/>
              <w:t xml:space="preserve">Musi istnieć możliwość nagrywania w trybie alarmowym. Nagrania alarmowe nie mogą zostać nadpisane do momentu ich fizycznego zgrania. Nagrania alarmowe powinny być wyzwalane poprzez przycisk na monitorze LCD lub przełącznik zabudowany w kabinie kierowcy. </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25.4.10.</w:t>
            </w:r>
            <w:r w:rsidRPr="001649E9">
              <w:rPr>
                <w:rFonts w:ascii="Times New Roman" w:hAnsi="Times New Roman"/>
                <w:spacing w:val="-1"/>
                <w:sz w:val="24"/>
              </w:rPr>
              <w:tab/>
              <w:t>Musi mieć minimum 2 wejścia USB, w tym 1 wejście USB 3.0</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25.4.11.</w:t>
            </w:r>
            <w:r w:rsidRPr="001649E9">
              <w:rPr>
                <w:rFonts w:ascii="Times New Roman" w:hAnsi="Times New Roman"/>
                <w:spacing w:val="-1"/>
                <w:sz w:val="24"/>
              </w:rPr>
              <w:tab/>
              <w:t>Musi mieć minimum 1 port HDMI, VGA</w:t>
            </w:r>
            <w:r w:rsidR="00E520E4">
              <w:rPr>
                <w:rFonts w:ascii="Times New Roman" w:hAnsi="Times New Roman"/>
                <w:spacing w:val="-1"/>
                <w:sz w:val="24"/>
              </w:rPr>
              <w:t>.</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25.4.12.</w:t>
            </w:r>
            <w:r w:rsidRPr="001649E9">
              <w:rPr>
                <w:rFonts w:ascii="Times New Roman" w:hAnsi="Times New Roman"/>
                <w:spacing w:val="-1"/>
                <w:sz w:val="24"/>
              </w:rPr>
              <w:tab/>
              <w:t>Musi mieć minimum jedno wejście mikrofonowe</w:t>
            </w:r>
            <w:r w:rsidR="00E520E4">
              <w:rPr>
                <w:rFonts w:ascii="Times New Roman" w:hAnsi="Times New Roman"/>
                <w:spacing w:val="-1"/>
                <w:sz w:val="24"/>
              </w:rPr>
              <w:t>.</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25.4.13.</w:t>
            </w:r>
            <w:r w:rsidRPr="001649E9">
              <w:rPr>
                <w:rFonts w:ascii="Times New Roman" w:hAnsi="Times New Roman"/>
                <w:spacing w:val="-1"/>
                <w:sz w:val="24"/>
              </w:rPr>
              <w:tab/>
            </w:r>
            <w:r w:rsidRPr="007B0B02">
              <w:rPr>
                <w:rFonts w:ascii="Times New Roman" w:hAnsi="Times New Roman"/>
                <w:spacing w:val="-1"/>
                <w:sz w:val="24"/>
              </w:rPr>
              <w:t>Musi mieć możliwość zamontowania jednocześnie minimum 2 dysków twardych o pojemności zapewniającej zapis obrazu z okresu min. 30 dni pracy przy załączeniu wszystkich kamer oraz zapis dźwięku na dysku/dyskach umieszczonych w rejestratorze.</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25.4.14.</w:t>
            </w:r>
            <w:r w:rsidRPr="001649E9">
              <w:rPr>
                <w:rFonts w:ascii="Times New Roman" w:hAnsi="Times New Roman"/>
                <w:spacing w:val="-1"/>
                <w:sz w:val="24"/>
              </w:rPr>
              <w:tab/>
              <w:t>Obudowa bezwentylatorowa</w:t>
            </w:r>
            <w:r w:rsidR="00E520E4">
              <w:rPr>
                <w:rFonts w:ascii="Times New Roman" w:hAnsi="Times New Roman"/>
                <w:spacing w:val="-1"/>
                <w:sz w:val="24"/>
              </w:rPr>
              <w:t>.</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25.4.15.</w:t>
            </w:r>
            <w:r w:rsidRPr="001649E9">
              <w:rPr>
                <w:rFonts w:ascii="Times New Roman" w:hAnsi="Times New Roman"/>
                <w:spacing w:val="-1"/>
                <w:sz w:val="24"/>
              </w:rPr>
              <w:tab/>
              <w:t>Musi mieć możliwo</w:t>
            </w:r>
            <w:r w:rsidR="00E520E4">
              <w:rPr>
                <w:rFonts w:ascii="Times New Roman" w:hAnsi="Times New Roman"/>
                <w:spacing w:val="-1"/>
                <w:sz w:val="24"/>
              </w:rPr>
              <w:t>ść obsługi poprzez WiFi lub LAN.</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25.4.16.</w:t>
            </w:r>
            <w:r w:rsidRPr="001649E9">
              <w:rPr>
                <w:rFonts w:ascii="Times New Roman" w:hAnsi="Times New Roman"/>
                <w:spacing w:val="-1"/>
                <w:sz w:val="24"/>
              </w:rPr>
              <w:tab/>
              <w:t>Oprogramowanie do zarządzania rejestratorem w języku polskim</w:t>
            </w:r>
            <w:r w:rsidR="00E520E4">
              <w:rPr>
                <w:rFonts w:ascii="Times New Roman" w:hAnsi="Times New Roman"/>
                <w:spacing w:val="-1"/>
                <w:sz w:val="24"/>
              </w:rPr>
              <w:t>.</w:t>
            </w:r>
            <w:r w:rsidRPr="001649E9">
              <w:rPr>
                <w:rFonts w:ascii="Times New Roman" w:hAnsi="Times New Roman"/>
                <w:spacing w:val="-1"/>
                <w:sz w:val="24"/>
              </w:rPr>
              <w:t xml:space="preserve"> </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25.4.17.</w:t>
            </w:r>
            <w:r w:rsidRPr="001649E9">
              <w:rPr>
                <w:rFonts w:ascii="Times New Roman" w:hAnsi="Times New Roman"/>
                <w:spacing w:val="-1"/>
                <w:sz w:val="24"/>
              </w:rPr>
              <w:tab/>
              <w:t>Start systemu do pełnej funkcjonalności nie dłuższy niż 3 minuty</w:t>
            </w:r>
            <w:r w:rsidR="00E520E4">
              <w:rPr>
                <w:rFonts w:ascii="Times New Roman" w:hAnsi="Times New Roman"/>
                <w:spacing w:val="-1"/>
                <w:sz w:val="24"/>
              </w:rPr>
              <w:t>.</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25.4.18.</w:t>
            </w:r>
            <w:r w:rsidRPr="001649E9">
              <w:rPr>
                <w:rFonts w:ascii="Times New Roman" w:hAnsi="Times New Roman"/>
                <w:spacing w:val="-1"/>
                <w:sz w:val="24"/>
              </w:rPr>
              <w:tab/>
              <w:t xml:space="preserve">Musi mieć możliwość aktualizacji oprogramowania rejestratora przez port USB oraz </w:t>
            </w:r>
            <w:r w:rsidR="00E520E4">
              <w:rPr>
                <w:rFonts w:ascii="Times New Roman" w:hAnsi="Times New Roman"/>
                <w:spacing w:val="-1"/>
                <w:sz w:val="24"/>
              </w:rPr>
              <w:t>drogą bezprzewodową (Wifi, GSM).</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25.4.19.</w:t>
            </w:r>
            <w:r w:rsidRPr="001649E9">
              <w:rPr>
                <w:rFonts w:ascii="Times New Roman" w:hAnsi="Times New Roman"/>
                <w:spacing w:val="-1"/>
                <w:sz w:val="24"/>
              </w:rPr>
              <w:tab/>
              <w:t>Zamawiający wymaga montażu dysków twardych, których zakup jest możliwy w ogólnej sieci sprzedaży.</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25.4.20.</w:t>
            </w:r>
            <w:r w:rsidRPr="001649E9">
              <w:rPr>
                <w:rFonts w:ascii="Times New Roman" w:hAnsi="Times New Roman"/>
                <w:spacing w:val="-1"/>
                <w:sz w:val="24"/>
              </w:rPr>
              <w:tab/>
              <w:t>Kierowca mu</w:t>
            </w:r>
            <w:r w:rsidR="00E520E4">
              <w:rPr>
                <w:rFonts w:ascii="Times New Roman" w:hAnsi="Times New Roman"/>
                <w:spacing w:val="-1"/>
                <w:sz w:val="24"/>
              </w:rPr>
              <w:t xml:space="preserve">si mieć możliwość </w:t>
            </w:r>
            <w:r w:rsidRPr="001649E9">
              <w:rPr>
                <w:rFonts w:ascii="Times New Roman" w:hAnsi="Times New Roman"/>
                <w:spacing w:val="-1"/>
                <w:sz w:val="24"/>
              </w:rPr>
              <w:t xml:space="preserve">ręcznego sterowania podglądu obrazu ze wszystkich kamer. </w:t>
            </w:r>
            <w:r w:rsidRPr="00D17ACC">
              <w:rPr>
                <w:rFonts w:ascii="Times New Roman" w:hAnsi="Times New Roman"/>
                <w:spacing w:val="-1"/>
                <w:sz w:val="24"/>
                <w:szCs w:val="24"/>
              </w:rPr>
              <w:t xml:space="preserve">Zamawiający nie dopuszcza opóźnień związanych z transmisją, bądź kompresją obrazu </w:t>
            </w:r>
            <w:r w:rsidRPr="00D17ACC">
              <w:rPr>
                <w:rFonts w:ascii="Times New Roman" w:hAnsi="Times New Roman"/>
                <w:spacing w:val="-1"/>
                <w:sz w:val="24"/>
                <w:szCs w:val="24"/>
              </w:rPr>
              <w:lastRenderedPageBreak/>
              <w:t>podczas przełączania sią przez kierującego pojazd na podgląd z kamer. Podgląd musi obywać się płynnie, zarówno w trybie automatycznego przełączania na widok z kamery cofania przy uruchomionym biegu wstecznym, jak i podczas dojazdu na stanowisko ładowania (obraz z kamer zewnętrznych i pantografowej).</w:t>
            </w:r>
          </w:p>
          <w:p w:rsidR="009E0FB3" w:rsidRPr="001649E9"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25.4.21.</w:t>
            </w:r>
            <w:r w:rsidRPr="001649E9">
              <w:rPr>
                <w:rFonts w:ascii="Times New Roman" w:hAnsi="Times New Roman"/>
                <w:spacing w:val="-1"/>
                <w:sz w:val="24"/>
              </w:rPr>
              <w:tab/>
              <w:t xml:space="preserve">Możliwość dostosowania aplikacji pod konkretne wymagania Zamawiającego (automatyczne przełączenie podglądu obrazu z tylnej kamery w momencie włączenia biegu wstecznego). Na zarejestrowanym materiale musi znaleźć się informacja o dacie, numerze linii, kierunku i przystanku, otrzymana z autokomputera systemu informacji pasażerskiej. </w:t>
            </w:r>
          </w:p>
          <w:p w:rsidR="009E0FB3" w:rsidRPr="00C55878" w:rsidRDefault="009E0FB3" w:rsidP="00647426">
            <w:pPr>
              <w:pStyle w:val="Akapitzlist"/>
              <w:spacing w:before="120" w:after="120"/>
              <w:ind w:left="780"/>
              <w:jc w:val="both"/>
              <w:rPr>
                <w:rFonts w:ascii="Times New Roman" w:hAnsi="Times New Roman"/>
                <w:spacing w:val="-1"/>
                <w:sz w:val="24"/>
              </w:rPr>
            </w:pPr>
            <w:r w:rsidRPr="001649E9">
              <w:rPr>
                <w:rFonts w:ascii="Times New Roman" w:hAnsi="Times New Roman"/>
                <w:spacing w:val="-1"/>
                <w:sz w:val="24"/>
              </w:rPr>
              <w:t>25.4.22.</w:t>
            </w:r>
            <w:r w:rsidRPr="001649E9">
              <w:rPr>
                <w:rFonts w:ascii="Times New Roman" w:hAnsi="Times New Roman"/>
                <w:spacing w:val="-1"/>
                <w:sz w:val="24"/>
              </w:rPr>
              <w:tab/>
              <w:t>Rejestrator cyfrowy powinien mieć złącze USB umożliwiające skopiowanie danych na zewnętrzny nośnik, przeglądanie materiałów według różnych kryteriów: daty, czasu, numeru kamery; możliwość przeglądania obrazu w przedziale czasu; przewijania obrazu do tyłu i do przodu z różnymi prędkościami; zatrzymanie obrazu i jego wydruku oraz zapisanie w formie pliku; możliwość oglądania obrazów z pojedynczej kamery jak i ze wszystkich kamer jednocześnie. Aplikacja oprogramowania w języku polskim.</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0FB3" w:rsidRPr="002A48B6" w:rsidRDefault="009E0FB3" w:rsidP="000815C0">
            <w:pPr>
              <w:snapToGrid w:val="0"/>
              <w:rPr>
                <w:rFonts w:ascii="Times New Roman" w:hAnsi="Times New Roman"/>
                <w:b/>
                <w:color w:val="0070C0"/>
                <w:sz w:val="20"/>
                <w:szCs w:val="20"/>
                <w:shd w:val="clear" w:color="auto" w:fill="FFFF00"/>
              </w:rPr>
            </w:pPr>
          </w:p>
        </w:tc>
      </w:tr>
      <w:tr w:rsidR="009E0FB3" w:rsidRPr="00DA493A" w:rsidTr="0040583D">
        <w:trPr>
          <w:trHeight w:val="414"/>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 xml:space="preserve">Kamery rejestrujące obraz w kolorze muszą być wytrzymałe i niezawodne oraz dostarczać obraz wysokiej jakości i dostosowywać się do zmieniającego się natężenia światła. </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Kamery muszą być odporne na wibracje charakterystyczne dla pojazdów komunikacji miejskiej. Miejsce montażu kamer do uzgodnienia z Zamawiającym.</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 xml:space="preserve"> Kamery muszą spełniać następujące wymogi:</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1.     Kamery wewnętrzne, boczna zewnętrzna, na pantografie i tylna:</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a)</w:t>
            </w:r>
            <w:r w:rsidRPr="001649E9">
              <w:rPr>
                <w:rFonts w:ascii="Times New Roman" w:hAnsi="Times New Roman"/>
                <w:spacing w:val="-1"/>
                <w:sz w:val="24"/>
              </w:rPr>
              <w:tab/>
              <w:t>rozdzielczość min. 1.3MPix (min. 1280x1024) przy min.25 kl./s,</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b)</w:t>
            </w:r>
            <w:r w:rsidRPr="001649E9">
              <w:rPr>
                <w:rFonts w:ascii="Times New Roman" w:hAnsi="Times New Roman"/>
                <w:spacing w:val="-1"/>
                <w:sz w:val="24"/>
              </w:rPr>
              <w:tab/>
              <w:t>przetwornik 1/3",</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lastRenderedPageBreak/>
              <w:t>c)</w:t>
            </w:r>
            <w:r w:rsidRPr="001649E9">
              <w:rPr>
                <w:rFonts w:ascii="Times New Roman" w:hAnsi="Times New Roman"/>
                <w:spacing w:val="-1"/>
                <w:sz w:val="24"/>
              </w:rPr>
              <w:tab/>
              <w:t>zintegrowany obiektyw,</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d)</w:t>
            </w:r>
            <w:r w:rsidRPr="001649E9">
              <w:rPr>
                <w:rFonts w:ascii="Times New Roman" w:hAnsi="Times New Roman"/>
                <w:spacing w:val="-1"/>
                <w:sz w:val="24"/>
              </w:rPr>
              <w:tab/>
              <w:t>stała ogniskowa w przedziale od min. 2.1 do 2.8 mm,</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e)</w:t>
            </w:r>
            <w:r w:rsidRPr="001649E9">
              <w:rPr>
                <w:rFonts w:ascii="Times New Roman" w:hAnsi="Times New Roman"/>
                <w:spacing w:val="-1"/>
                <w:sz w:val="24"/>
              </w:rPr>
              <w:tab/>
              <w:t>zakres temperatur pracy od -20 do +50 stopni C.</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2.     Kamera przednia:</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a)</w:t>
            </w:r>
            <w:r w:rsidRPr="001649E9">
              <w:rPr>
                <w:rFonts w:ascii="Times New Roman" w:hAnsi="Times New Roman"/>
                <w:spacing w:val="-1"/>
                <w:sz w:val="24"/>
              </w:rPr>
              <w:tab/>
              <w:t>rozdzielczość min.1.3MPix (min.1280x1024) przy min. 25 kl./s,</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b)</w:t>
            </w:r>
            <w:r w:rsidRPr="001649E9">
              <w:rPr>
                <w:rFonts w:ascii="Times New Roman" w:hAnsi="Times New Roman"/>
                <w:spacing w:val="-1"/>
                <w:sz w:val="24"/>
              </w:rPr>
              <w:tab/>
              <w:t>zintegrowany obiektyw z automatycznie sterowaną przesłoną   (auto-iris),</w:t>
            </w:r>
          </w:p>
          <w:p w:rsidR="009E0FB3" w:rsidRPr="00D17ACC"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c)</w:t>
            </w:r>
            <w:r w:rsidRPr="001649E9">
              <w:rPr>
                <w:rFonts w:ascii="Times New Roman" w:hAnsi="Times New Roman"/>
                <w:spacing w:val="-1"/>
                <w:sz w:val="24"/>
              </w:rPr>
              <w:tab/>
            </w:r>
            <w:r w:rsidRPr="00D17ACC">
              <w:rPr>
                <w:rFonts w:ascii="Times New Roman" w:eastAsia="Calibri" w:hAnsi="Times New Roman"/>
                <w:bCs w:val="0"/>
                <w:spacing w:val="-1"/>
                <w:sz w:val="24"/>
                <w:szCs w:val="22"/>
                <w:lang w:eastAsia="en-US"/>
              </w:rPr>
              <w:t>stała ogniskowa w przedziale od min. 2.1 do min 2.8 mm</w:t>
            </w:r>
          </w:p>
          <w:p w:rsidR="009E0FB3" w:rsidRPr="00D17ACC" w:rsidRDefault="00D17ACC" w:rsidP="00647426">
            <w:pPr>
              <w:spacing w:before="120" w:after="120"/>
              <w:jc w:val="both"/>
              <w:rPr>
                <w:rFonts w:ascii="Times New Roman" w:hAnsi="Times New Roman"/>
                <w:spacing w:val="-1"/>
                <w:sz w:val="24"/>
              </w:rPr>
            </w:pPr>
            <w:r w:rsidRPr="00D17ACC">
              <w:rPr>
                <w:rFonts w:ascii="Times New Roman" w:hAnsi="Times New Roman"/>
                <w:spacing w:val="-1"/>
                <w:sz w:val="24"/>
              </w:rPr>
              <w:t>d</w:t>
            </w:r>
            <w:r w:rsidR="009E0FB3" w:rsidRPr="00D17ACC">
              <w:rPr>
                <w:rFonts w:ascii="Times New Roman" w:hAnsi="Times New Roman"/>
                <w:spacing w:val="-1"/>
                <w:sz w:val="24"/>
              </w:rPr>
              <w:t>)</w:t>
            </w:r>
            <w:r w:rsidR="009E0FB3" w:rsidRPr="00D17ACC">
              <w:rPr>
                <w:rFonts w:ascii="Times New Roman" w:hAnsi="Times New Roman"/>
                <w:spacing w:val="-1"/>
                <w:sz w:val="24"/>
              </w:rPr>
              <w:tab/>
              <w:t>zakres temperatur pracy od -20 do +50 stopni C</w:t>
            </w:r>
          </w:p>
          <w:p w:rsidR="009E0FB3" w:rsidRPr="00D17ACC" w:rsidRDefault="009E0FB3" w:rsidP="00647426">
            <w:pPr>
              <w:suppressAutoHyphens w:val="0"/>
              <w:spacing w:after="200" w:line="276" w:lineRule="auto"/>
              <w:rPr>
                <w:rFonts w:ascii="Times New Roman" w:eastAsia="Calibri" w:hAnsi="Times New Roman"/>
                <w:bCs w:val="0"/>
                <w:szCs w:val="22"/>
                <w:lang w:eastAsia="en-US"/>
              </w:rPr>
            </w:pPr>
            <w:r w:rsidRPr="00D17ACC">
              <w:rPr>
                <w:rFonts w:ascii="Times New Roman" w:eastAsia="Calibri" w:hAnsi="Times New Roman"/>
                <w:bCs w:val="0"/>
                <w:szCs w:val="22"/>
                <w:lang w:eastAsia="en-US"/>
              </w:rPr>
              <w:t>Kamery zewnętrzne, oraz tylna:</w:t>
            </w:r>
          </w:p>
          <w:p w:rsidR="009E0FB3" w:rsidRPr="00D17ACC" w:rsidRDefault="009E0FB3" w:rsidP="00647426">
            <w:pPr>
              <w:suppressAutoHyphens w:val="0"/>
              <w:spacing w:before="120" w:after="120" w:line="276" w:lineRule="auto"/>
              <w:ind w:left="422"/>
              <w:jc w:val="both"/>
              <w:rPr>
                <w:rFonts w:ascii="Times New Roman" w:eastAsia="Calibri" w:hAnsi="Times New Roman"/>
                <w:bCs w:val="0"/>
                <w:spacing w:val="-1"/>
                <w:sz w:val="24"/>
                <w:szCs w:val="22"/>
                <w:lang w:eastAsia="en-US"/>
              </w:rPr>
            </w:pPr>
            <w:r w:rsidRPr="00D17ACC">
              <w:rPr>
                <w:rFonts w:ascii="Times New Roman" w:eastAsia="Calibri" w:hAnsi="Times New Roman"/>
                <w:bCs w:val="0"/>
                <w:spacing w:val="-1"/>
                <w:sz w:val="24"/>
                <w:szCs w:val="22"/>
                <w:lang w:eastAsia="en-US"/>
              </w:rPr>
              <w:t>a) wykonane w technologii uniemożliwiającej opóźnienia w transmisji danych do wyświetlacza LCD umożliwiającego podgląd obrazu kierującemu pojazdem,</w:t>
            </w:r>
          </w:p>
          <w:p w:rsidR="009E0FB3" w:rsidRPr="00D17ACC" w:rsidRDefault="009E0FB3" w:rsidP="00647426">
            <w:pPr>
              <w:suppressAutoHyphens w:val="0"/>
              <w:spacing w:before="120" w:after="120" w:line="276" w:lineRule="auto"/>
              <w:ind w:left="422"/>
              <w:jc w:val="both"/>
              <w:rPr>
                <w:rFonts w:ascii="Times New Roman" w:eastAsia="Calibri" w:hAnsi="Times New Roman"/>
                <w:bCs w:val="0"/>
                <w:spacing w:val="-1"/>
                <w:sz w:val="24"/>
                <w:szCs w:val="22"/>
                <w:lang w:eastAsia="en-US"/>
              </w:rPr>
            </w:pPr>
            <w:r w:rsidRPr="00D17ACC">
              <w:rPr>
                <w:rFonts w:ascii="Times New Roman" w:eastAsia="Calibri" w:hAnsi="Times New Roman"/>
                <w:bCs w:val="0"/>
                <w:spacing w:val="-1"/>
                <w:sz w:val="24"/>
                <w:szCs w:val="22"/>
                <w:lang w:eastAsia="en-US"/>
              </w:rPr>
              <w:t>b) rozdzielczość min. 1.3MPix (min. 1280x1024) przy min.25 kl./s,</w:t>
            </w:r>
          </w:p>
          <w:p w:rsidR="009E0FB3" w:rsidRPr="00D17ACC" w:rsidRDefault="009E0FB3" w:rsidP="00647426">
            <w:pPr>
              <w:suppressAutoHyphens w:val="0"/>
              <w:spacing w:before="120" w:after="120" w:line="276" w:lineRule="auto"/>
              <w:ind w:left="422"/>
              <w:jc w:val="both"/>
              <w:rPr>
                <w:rFonts w:ascii="Times New Roman" w:eastAsia="Calibri" w:hAnsi="Times New Roman"/>
                <w:bCs w:val="0"/>
                <w:spacing w:val="-1"/>
                <w:sz w:val="24"/>
                <w:szCs w:val="22"/>
                <w:lang w:eastAsia="en-US"/>
              </w:rPr>
            </w:pPr>
            <w:r w:rsidRPr="00D17ACC">
              <w:rPr>
                <w:rFonts w:ascii="Times New Roman" w:eastAsia="Calibri" w:hAnsi="Times New Roman"/>
                <w:bCs w:val="0"/>
                <w:spacing w:val="-1"/>
                <w:sz w:val="24"/>
                <w:szCs w:val="22"/>
                <w:lang w:eastAsia="en-US"/>
              </w:rPr>
              <w:t>c)</w:t>
            </w:r>
            <w:r w:rsidRPr="00D17ACC">
              <w:rPr>
                <w:rFonts w:ascii="Times New Roman" w:eastAsia="Calibri" w:hAnsi="Times New Roman"/>
                <w:bCs w:val="0"/>
                <w:spacing w:val="-1"/>
                <w:sz w:val="24"/>
                <w:szCs w:val="22"/>
                <w:lang w:eastAsia="en-US"/>
              </w:rPr>
              <w:tab/>
              <w:t>przetwornik 1/3",</w:t>
            </w:r>
          </w:p>
          <w:p w:rsidR="009E0FB3" w:rsidRPr="00D17ACC" w:rsidRDefault="009E0FB3" w:rsidP="00647426">
            <w:pPr>
              <w:suppressAutoHyphens w:val="0"/>
              <w:spacing w:before="120" w:after="120" w:line="276" w:lineRule="auto"/>
              <w:ind w:left="422"/>
              <w:jc w:val="both"/>
              <w:rPr>
                <w:rFonts w:ascii="Times New Roman" w:eastAsia="Calibri" w:hAnsi="Times New Roman"/>
                <w:bCs w:val="0"/>
                <w:spacing w:val="-1"/>
                <w:sz w:val="24"/>
                <w:szCs w:val="22"/>
                <w:lang w:eastAsia="en-US"/>
              </w:rPr>
            </w:pPr>
            <w:r w:rsidRPr="00D17ACC">
              <w:rPr>
                <w:rFonts w:ascii="Times New Roman" w:eastAsia="Calibri" w:hAnsi="Times New Roman"/>
                <w:bCs w:val="0"/>
                <w:spacing w:val="-1"/>
                <w:sz w:val="24"/>
                <w:szCs w:val="22"/>
                <w:lang w:eastAsia="en-US"/>
              </w:rPr>
              <w:t>d)</w:t>
            </w:r>
            <w:r w:rsidRPr="00D17ACC">
              <w:rPr>
                <w:rFonts w:ascii="Times New Roman" w:eastAsia="Calibri" w:hAnsi="Times New Roman"/>
                <w:bCs w:val="0"/>
                <w:spacing w:val="-1"/>
                <w:sz w:val="24"/>
                <w:szCs w:val="22"/>
                <w:lang w:eastAsia="en-US"/>
              </w:rPr>
              <w:tab/>
              <w:t>zintegrowany obiektyw,</w:t>
            </w:r>
          </w:p>
          <w:p w:rsidR="009E0FB3" w:rsidRPr="00D17ACC" w:rsidRDefault="009E0FB3" w:rsidP="00647426">
            <w:pPr>
              <w:suppressAutoHyphens w:val="0"/>
              <w:spacing w:before="120" w:after="120" w:line="276" w:lineRule="auto"/>
              <w:ind w:left="422"/>
              <w:jc w:val="both"/>
              <w:rPr>
                <w:rFonts w:ascii="Times New Roman" w:eastAsia="Calibri" w:hAnsi="Times New Roman"/>
                <w:bCs w:val="0"/>
                <w:spacing w:val="-1"/>
                <w:sz w:val="24"/>
                <w:szCs w:val="22"/>
                <w:lang w:eastAsia="en-US"/>
              </w:rPr>
            </w:pPr>
            <w:r w:rsidRPr="00D17ACC">
              <w:rPr>
                <w:rFonts w:ascii="Times New Roman" w:eastAsia="Calibri" w:hAnsi="Times New Roman"/>
                <w:bCs w:val="0"/>
                <w:spacing w:val="-1"/>
                <w:sz w:val="24"/>
                <w:szCs w:val="22"/>
                <w:lang w:eastAsia="en-US"/>
              </w:rPr>
              <w:t>e)</w:t>
            </w:r>
            <w:r w:rsidRPr="00D17ACC">
              <w:rPr>
                <w:rFonts w:ascii="Times New Roman" w:eastAsia="Calibri" w:hAnsi="Times New Roman"/>
                <w:bCs w:val="0"/>
                <w:spacing w:val="-1"/>
                <w:sz w:val="24"/>
                <w:szCs w:val="22"/>
                <w:lang w:eastAsia="en-US"/>
              </w:rPr>
              <w:tab/>
              <w:t>stała ogniskowa w przedziale od min. 2.1 do min 2.8 mm,</w:t>
            </w:r>
          </w:p>
          <w:p w:rsidR="009E0FB3" w:rsidRPr="00D17ACC" w:rsidRDefault="009E0FB3" w:rsidP="00647426">
            <w:pPr>
              <w:suppressAutoHyphens w:val="0"/>
              <w:spacing w:before="120" w:after="120" w:line="276" w:lineRule="auto"/>
              <w:ind w:left="422"/>
              <w:jc w:val="both"/>
              <w:rPr>
                <w:rFonts w:ascii="Times New Roman" w:eastAsia="Calibri" w:hAnsi="Times New Roman"/>
                <w:bCs w:val="0"/>
                <w:spacing w:val="-1"/>
                <w:sz w:val="24"/>
                <w:szCs w:val="22"/>
                <w:lang w:eastAsia="en-US"/>
              </w:rPr>
            </w:pPr>
            <w:r w:rsidRPr="00D17ACC">
              <w:rPr>
                <w:rFonts w:ascii="Times New Roman" w:eastAsia="Calibri" w:hAnsi="Times New Roman"/>
                <w:bCs w:val="0"/>
                <w:spacing w:val="-1"/>
                <w:sz w:val="24"/>
                <w:szCs w:val="22"/>
                <w:lang w:eastAsia="en-US"/>
              </w:rPr>
              <w:t>f)</w:t>
            </w:r>
            <w:r w:rsidRPr="00D17ACC">
              <w:rPr>
                <w:rFonts w:ascii="Times New Roman" w:eastAsia="Calibri" w:hAnsi="Times New Roman"/>
                <w:bCs w:val="0"/>
                <w:spacing w:val="-1"/>
                <w:sz w:val="24"/>
                <w:szCs w:val="22"/>
                <w:lang w:eastAsia="en-US"/>
              </w:rPr>
              <w:tab/>
              <w:t>zakres temperatur pracy od -20 do +50 stopni C.</w:t>
            </w:r>
          </w:p>
          <w:p w:rsidR="009E0FB3" w:rsidRPr="001649E9"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Zasilanie kamer z rejestratora lub innych źródeł, kamery muszą być zamontowane w obudowach charakteryzujących się dużą wytrzymałością mechaniczną.</w:t>
            </w:r>
          </w:p>
          <w:p w:rsidR="009E0FB3" w:rsidRPr="003F625E" w:rsidRDefault="009E0FB3" w:rsidP="00647426">
            <w:pPr>
              <w:spacing w:before="120" w:after="120"/>
              <w:jc w:val="both"/>
              <w:rPr>
                <w:rFonts w:ascii="Times New Roman" w:hAnsi="Times New Roman"/>
                <w:spacing w:val="-1"/>
                <w:sz w:val="24"/>
              </w:rPr>
            </w:pPr>
            <w:r w:rsidRPr="001649E9">
              <w:rPr>
                <w:rFonts w:ascii="Times New Roman" w:hAnsi="Times New Roman"/>
                <w:spacing w:val="-1"/>
                <w:sz w:val="24"/>
              </w:rPr>
              <w:t>Mocowanie kamer musi uniemożliwiać samoczynną zmianę pola widzenia kamery, w wyniku drgań występujących podczas jazdy autobusu lub w wyniku ingerencji osób nieuprawnionych.</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0FB3" w:rsidRPr="002A48B6" w:rsidRDefault="009E0FB3" w:rsidP="002A48B6">
            <w:pPr>
              <w:snapToGrid w:val="0"/>
              <w:rPr>
                <w:rFonts w:ascii="Times New Roman" w:hAnsi="Times New Roman"/>
                <w:color w:val="FF0000"/>
                <w:sz w:val="20"/>
                <w:szCs w:val="20"/>
                <w:shd w:val="clear" w:color="auto" w:fill="FFFF00"/>
              </w:rPr>
            </w:pPr>
          </w:p>
        </w:tc>
      </w:tr>
      <w:tr w:rsidR="009E0FB3" w:rsidRPr="00DA493A" w:rsidTr="0040583D">
        <w:trPr>
          <w:trHeight w:val="1132"/>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left w:val="single" w:sz="4" w:space="0" w:color="000000"/>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left w:val="single" w:sz="4" w:space="0" w:color="000000"/>
            </w:tcBorders>
            <w:vAlign w:val="center"/>
          </w:tcPr>
          <w:p w:rsidR="009E0FB3" w:rsidRPr="00207EF7" w:rsidRDefault="009E0FB3" w:rsidP="00647426">
            <w:pPr>
              <w:pStyle w:val="default0"/>
              <w:spacing w:before="0" w:beforeAutospacing="0" w:after="0" w:afterAutospacing="0"/>
              <w:jc w:val="both"/>
              <w:rPr>
                <w:bCs/>
              </w:rPr>
            </w:pPr>
            <w:r w:rsidRPr="00207EF7">
              <w:rPr>
                <w:bCs/>
              </w:rPr>
              <w:t>Wyświetlacz LCD podglądu rejestrowanego obrazu.</w:t>
            </w:r>
          </w:p>
          <w:p w:rsidR="009E0FB3" w:rsidRPr="003F625E" w:rsidRDefault="009E0FB3" w:rsidP="00647426">
            <w:pPr>
              <w:spacing w:before="120" w:after="120"/>
              <w:jc w:val="both"/>
              <w:rPr>
                <w:rFonts w:ascii="Times New Roman" w:hAnsi="Times New Roman"/>
                <w:sz w:val="24"/>
                <w:lang w:eastAsia="pl-PL"/>
              </w:rPr>
            </w:pPr>
            <w:r w:rsidRPr="00207EF7">
              <w:rPr>
                <w:rFonts w:ascii="Times New Roman" w:hAnsi="Times New Roman"/>
                <w:sz w:val="24"/>
                <w:lang w:eastAsia="pl-PL"/>
              </w:rPr>
              <w:t>Ciekłokrystaliczny kolorowy wyświetlacz LCD, typu TFT - dotykowy, o przekątnej min. 8" powinien posiadać adaptery umożliwiające montaż w kabinie kierowcy w miejscu dogodnym dla kierującego pojazdem z możliwością płynnej regulacji monitora w płaszczyźnie pionu i poziomu, podgląd obrazu dzielonego. Monitor musi pełnić funkcję panelu informacyjnego przekazującego kierowcy o błędach i awariach systemu monitoringu jak np. brak nagrywania itp.</w:t>
            </w:r>
            <w:r>
              <w:rPr>
                <w:rFonts w:ascii="Times New Roman" w:hAnsi="Times New Roman"/>
                <w:sz w:val="24"/>
                <w:lang w:eastAsia="pl-PL"/>
              </w:rPr>
              <w:t xml:space="preserve"> </w:t>
            </w:r>
            <w:r w:rsidRPr="00D17ACC">
              <w:rPr>
                <w:rFonts w:cs="Arial"/>
                <w:b/>
                <w:sz w:val="24"/>
                <w:u w:val="single"/>
                <w:lang w:eastAsia="pl-PL"/>
              </w:rPr>
              <w:lastRenderedPageBreak/>
              <w:t>Zamawiający nie dopuszcza wyświetlania podglądu obrazu z kamer na ekranie sterownika pojazdu.</w:t>
            </w:r>
          </w:p>
        </w:tc>
        <w:tc>
          <w:tcPr>
            <w:tcW w:w="1984" w:type="dxa"/>
            <w:gridSpan w:val="2"/>
            <w:tcBorders>
              <w:left w:val="single" w:sz="4" w:space="0" w:color="000000"/>
              <w:right w:val="single" w:sz="4" w:space="0" w:color="000000"/>
            </w:tcBorders>
            <w:shd w:val="clear" w:color="auto" w:fill="auto"/>
            <w:vAlign w:val="center"/>
          </w:tcPr>
          <w:p w:rsidR="009E0FB3" w:rsidRPr="002A48B6" w:rsidRDefault="009E0FB3" w:rsidP="002A48B6">
            <w:pPr>
              <w:snapToGrid w:val="0"/>
              <w:rPr>
                <w:rFonts w:ascii="Times New Roman" w:hAnsi="Times New Roman"/>
                <w:color w:val="FF0000"/>
                <w:sz w:val="20"/>
                <w:szCs w:val="20"/>
                <w:shd w:val="clear" w:color="auto" w:fill="FFFF00"/>
              </w:rPr>
            </w:pPr>
          </w:p>
        </w:tc>
      </w:tr>
      <w:tr w:rsidR="009E0FB3" w:rsidRPr="00DA493A" w:rsidTr="0040583D">
        <w:trPr>
          <w:trHeight w:val="2696"/>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9E0FB3" w:rsidRDefault="009E0FB3" w:rsidP="00647426">
            <w:pPr>
              <w:spacing w:before="120" w:after="120"/>
              <w:jc w:val="both"/>
              <w:rPr>
                <w:rFonts w:ascii="Times New Roman" w:hAnsi="Times New Roman"/>
                <w:sz w:val="24"/>
                <w:lang w:eastAsia="pl-PL"/>
              </w:rPr>
            </w:pPr>
            <w:r w:rsidRPr="00DA493A">
              <w:rPr>
                <w:rFonts w:ascii="Times New Roman" w:hAnsi="Times New Roman"/>
                <w:sz w:val="24"/>
                <w:lang w:eastAsia="pl-PL"/>
              </w:rPr>
              <w:t>System komputerowy przystosowany do przeglądania zgromadzonych nagrań musi być wyposażony w oprogramowanie umożliwiające: przenoszenie danych z rejestratorów do systemu komputerowego, dynamiczne przeglądanie obrazów ze wszystkich kamer jednocześnie oraz każdej z osobna, ekstrakcję danych z rejestratora, z uwzględnieniem czasu i kamery, z której zarejestrowano obraz, wydruk zatrzymanego obrazu oraz zapis w jednym ze standardowych formatów (np. jpg, tif), przewijanie obrazu do tyłu i do przodu z różnymi prędkościami, przekazanie zarejestrowanego materiału dowodowego wraz z niezbędnym oprogramowaniem do przeglądania zapisu lub plikiem uruchamiającym odczyt.</w:t>
            </w:r>
          </w:p>
          <w:p w:rsidR="009E0FB3" w:rsidRPr="00DA493A" w:rsidRDefault="009E0FB3" w:rsidP="00647426">
            <w:pPr>
              <w:spacing w:before="120" w:after="120"/>
              <w:jc w:val="both"/>
              <w:rPr>
                <w:rFonts w:ascii="Times New Roman" w:hAnsi="Times New Roman"/>
                <w:sz w:val="24"/>
                <w:lang w:eastAsia="pl-PL"/>
              </w:rPr>
            </w:pPr>
            <w:r w:rsidRPr="00207EF7">
              <w:rPr>
                <w:rFonts w:ascii="Times New Roman" w:hAnsi="Times New Roman"/>
                <w:sz w:val="24"/>
                <w:lang w:eastAsia="pl-PL"/>
              </w:rPr>
              <w:t xml:space="preserve">Odtwarzanie zapisu powinno być możliwe przy pomocy powszechnie dostępnych bezpłatnych aplikacji lub aplikacji bezpłatnie udostępnionej Zamawiającemu przez Dostawcę przez minimum </w:t>
            </w:r>
            <w:r>
              <w:rPr>
                <w:rFonts w:ascii="Times New Roman" w:hAnsi="Times New Roman"/>
                <w:sz w:val="24"/>
                <w:lang w:eastAsia="pl-PL"/>
              </w:rPr>
              <w:t>10</w:t>
            </w:r>
            <w:r w:rsidRPr="00207EF7">
              <w:rPr>
                <w:rFonts w:ascii="Times New Roman" w:hAnsi="Times New Roman"/>
                <w:sz w:val="24"/>
                <w:lang w:eastAsia="pl-PL"/>
              </w:rPr>
              <w:t xml:space="preserve"> lat.</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9E0FB3" w:rsidRPr="002A48B6" w:rsidRDefault="009E0FB3" w:rsidP="002A48B6">
            <w:pPr>
              <w:snapToGrid w:val="0"/>
              <w:rPr>
                <w:rFonts w:ascii="Times New Roman" w:hAnsi="Times New Roman"/>
                <w:sz w:val="20"/>
                <w:szCs w:val="20"/>
                <w:shd w:val="clear" w:color="auto" w:fill="FFFF00"/>
              </w:rPr>
            </w:pPr>
          </w:p>
        </w:tc>
      </w:tr>
      <w:tr w:rsidR="009E0FB3" w:rsidRPr="00DA493A" w:rsidTr="0040583D">
        <w:trPr>
          <w:trHeight w:val="405"/>
        </w:trPr>
        <w:tc>
          <w:tcPr>
            <w:tcW w:w="568" w:type="dxa"/>
            <w:vMerge/>
            <w:tcBorders>
              <w:left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E0FB3" w:rsidRPr="00DA493A" w:rsidRDefault="009E0FB3" w:rsidP="00647426">
            <w:pPr>
              <w:spacing w:before="120" w:after="120"/>
              <w:jc w:val="both"/>
              <w:rPr>
                <w:rFonts w:ascii="Times New Roman" w:hAnsi="Times New Roman"/>
                <w:sz w:val="24"/>
                <w:lang w:eastAsia="pl-PL"/>
              </w:rPr>
            </w:pPr>
            <w:r w:rsidRPr="00DA493A">
              <w:rPr>
                <w:rFonts w:ascii="Times New Roman" w:hAnsi="Times New Roman"/>
                <w:sz w:val="24"/>
                <w:lang w:eastAsia="pl-PL"/>
              </w:rPr>
              <w:t xml:space="preserve">Zastosowane w systemie rozwiązania technologiczne muszą zapewnić bezawaryjną i stabilną pracę w warunkach drgań występujących podczas jazdy </w:t>
            </w:r>
            <w:r>
              <w:rPr>
                <w:rFonts w:ascii="Times New Roman" w:hAnsi="Times New Roman"/>
                <w:sz w:val="24"/>
                <w:lang w:eastAsia="pl-PL"/>
              </w:rPr>
              <w:t>pojazdu</w:t>
            </w:r>
            <w:r w:rsidRPr="00DA493A">
              <w:rPr>
                <w:rFonts w:ascii="Times New Roman" w:hAnsi="Times New Roman"/>
                <w:sz w:val="24"/>
                <w:lang w:eastAsia="pl-PL"/>
              </w:rPr>
              <w:t>, urządzenie rejestrujące musi być umieszczone w zamykanym na klucz schowku w sposób zapewniający swobodny dostęp dla wykonania czynności obsługowych, sposób montażu poszczególnych urządzeń wchodzących w skład systemu musi zapewniać skuteczne zabezpieczenie ich przed dostępem osób nieuprawnionych, kradzieżą, dewastacją itp.</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9E0FB3" w:rsidRPr="002A48B6" w:rsidRDefault="009E0FB3" w:rsidP="002A48B6">
            <w:pPr>
              <w:snapToGrid w:val="0"/>
              <w:rPr>
                <w:rFonts w:ascii="Times New Roman" w:hAnsi="Times New Roman"/>
                <w:sz w:val="20"/>
                <w:szCs w:val="20"/>
                <w:shd w:val="clear" w:color="auto" w:fill="FFFF00"/>
              </w:rPr>
            </w:pPr>
          </w:p>
        </w:tc>
      </w:tr>
      <w:tr w:rsidR="009E0FB3" w:rsidRPr="00DA493A" w:rsidTr="00E520E4">
        <w:trPr>
          <w:trHeight w:val="799"/>
        </w:trPr>
        <w:tc>
          <w:tcPr>
            <w:tcW w:w="568" w:type="dxa"/>
            <w:vMerge/>
            <w:tcBorders>
              <w:left w:val="single" w:sz="4" w:space="0" w:color="000000"/>
              <w:bottom w:val="single" w:sz="4" w:space="0" w:color="000000"/>
            </w:tcBorders>
            <w:vAlign w:val="center"/>
          </w:tcPr>
          <w:p w:rsidR="009E0FB3" w:rsidRPr="00C02BBF" w:rsidRDefault="009E0FB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9E0FB3" w:rsidRPr="00DA493A" w:rsidRDefault="009E0FB3" w:rsidP="0044727B">
            <w:pPr>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000000"/>
              <w:right w:val="single" w:sz="4" w:space="0" w:color="000000"/>
            </w:tcBorders>
            <w:vAlign w:val="center"/>
          </w:tcPr>
          <w:p w:rsidR="009E0FB3" w:rsidRPr="00C54AB4" w:rsidRDefault="009E0FB3" w:rsidP="00647426">
            <w:pPr>
              <w:pStyle w:val="Akapitzlist"/>
              <w:numPr>
                <w:ilvl w:val="0"/>
                <w:numId w:val="7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Ponadto należy dostarczyć:</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25.9.1.</w:t>
            </w:r>
            <w:r w:rsidRPr="007813C9">
              <w:rPr>
                <w:rFonts w:ascii="Times New Roman" w:hAnsi="Times New Roman"/>
                <w:sz w:val="24"/>
                <w:lang w:eastAsia="pl-PL"/>
              </w:rPr>
              <w:tab/>
            </w:r>
            <w:r w:rsidRPr="00D17ACC">
              <w:rPr>
                <w:rFonts w:ascii="Times New Roman" w:hAnsi="Times New Roman"/>
                <w:sz w:val="24"/>
                <w:lang w:eastAsia="pl-PL"/>
              </w:rPr>
              <w:t>Dodatkowy dysk zastępczy wraz z kieszenią umożliwiającą jego montaż w pojeździe – dla każdego dostarczonego pojazdu.</w:t>
            </w:r>
            <w:r w:rsidRPr="001953B3">
              <w:rPr>
                <w:rFonts w:cs="Arial"/>
                <w:sz w:val="24"/>
                <w:lang w:eastAsia="pl-PL"/>
              </w:rPr>
              <w:t xml:space="preserve"> </w:t>
            </w:r>
            <w:r w:rsidRPr="007813C9">
              <w:rPr>
                <w:rFonts w:ascii="Times New Roman" w:hAnsi="Times New Roman"/>
                <w:sz w:val="24"/>
                <w:lang w:eastAsia="pl-PL"/>
              </w:rPr>
              <w:t>Parametry dysku zgodne z podanymi w pkt. 25.4.2. Załącznika nr 1 do s.i.w.z.- Specyfikacja techniczna trolejbusów.</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25.9.2.</w:t>
            </w:r>
            <w:r w:rsidRPr="007813C9">
              <w:rPr>
                <w:rFonts w:ascii="Times New Roman" w:hAnsi="Times New Roman"/>
                <w:sz w:val="24"/>
                <w:lang w:eastAsia="pl-PL"/>
              </w:rPr>
              <w:tab/>
              <w:t>Urządzenie umożliwiające ustawianie i regulację parametrów pracy pojazdowego rejestratora danych.</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25.9.3.</w:t>
            </w:r>
            <w:r w:rsidRPr="007813C9">
              <w:rPr>
                <w:rFonts w:ascii="Times New Roman" w:hAnsi="Times New Roman"/>
                <w:sz w:val="24"/>
                <w:lang w:eastAsia="pl-PL"/>
              </w:rPr>
              <w:tab/>
              <w:t>Licencję na użytkowanie na nielimitowanej liczbie stanowisk komputerowych.</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25.9.4.</w:t>
            </w:r>
            <w:r w:rsidRPr="007813C9">
              <w:rPr>
                <w:rFonts w:ascii="Times New Roman" w:hAnsi="Times New Roman"/>
                <w:sz w:val="24"/>
                <w:lang w:eastAsia="pl-PL"/>
              </w:rPr>
              <w:tab/>
              <w:t xml:space="preserve">Dokumentację techniczną systemu w języku polskim zawierającą: instrukcję obsługi rejestratora i kamer, kompletną </w:t>
            </w:r>
            <w:r w:rsidRPr="007813C9">
              <w:rPr>
                <w:rFonts w:ascii="Times New Roman" w:hAnsi="Times New Roman"/>
                <w:sz w:val="24"/>
                <w:lang w:eastAsia="pl-PL"/>
              </w:rPr>
              <w:lastRenderedPageBreak/>
              <w:t>dokumentację elektryczną obejmującą schematy ideowe instalacji, rysunki montażowe oraz rysunki rozmieszczenia poszczególnych elementów systemu, instrukcję oprogramowania do konfiguracji rejestratora oraz instrukcję oprogramowania obsługującego system.</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Dodatkowe wymagania:</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25.9.5.</w:t>
            </w:r>
            <w:r w:rsidRPr="007813C9">
              <w:rPr>
                <w:rFonts w:ascii="Times New Roman" w:hAnsi="Times New Roman"/>
                <w:sz w:val="24"/>
                <w:lang w:eastAsia="pl-PL"/>
              </w:rPr>
              <w:tab/>
              <w:t>system musi zapewniać odpowiednią widoczność również po zmroku,</w:t>
            </w:r>
          </w:p>
          <w:p w:rsidR="009E0FB3" w:rsidRPr="007813C9"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25.9.6.</w:t>
            </w:r>
            <w:r w:rsidRPr="007813C9">
              <w:rPr>
                <w:rFonts w:ascii="Times New Roman" w:hAnsi="Times New Roman"/>
                <w:sz w:val="24"/>
                <w:lang w:eastAsia="pl-PL"/>
              </w:rPr>
              <w:tab/>
              <w:t>szczegóły dot. umiejscowienia i montażu kamer oraz monitora należy uzgodnić z zamawiającym,</w:t>
            </w:r>
          </w:p>
          <w:p w:rsidR="009E0FB3" w:rsidRPr="00DD40CB" w:rsidRDefault="009E0FB3" w:rsidP="00E520E4">
            <w:pPr>
              <w:pStyle w:val="Akapitzlist"/>
              <w:spacing w:before="120" w:after="120"/>
              <w:ind w:left="0"/>
              <w:jc w:val="both"/>
              <w:rPr>
                <w:rFonts w:ascii="Times New Roman" w:hAnsi="Times New Roman"/>
                <w:sz w:val="24"/>
                <w:lang w:eastAsia="pl-PL"/>
              </w:rPr>
            </w:pPr>
            <w:r w:rsidRPr="007813C9">
              <w:rPr>
                <w:rFonts w:ascii="Times New Roman" w:hAnsi="Times New Roman"/>
                <w:sz w:val="24"/>
                <w:lang w:eastAsia="pl-PL"/>
              </w:rPr>
              <w:t>25.9.7.</w:t>
            </w:r>
            <w:r w:rsidRPr="007813C9">
              <w:rPr>
                <w:rFonts w:ascii="Times New Roman" w:hAnsi="Times New Roman"/>
                <w:sz w:val="24"/>
                <w:lang w:eastAsia="pl-PL"/>
              </w:rPr>
              <w:tab/>
            </w:r>
            <w:r w:rsidRPr="00A62A1E">
              <w:rPr>
                <w:rFonts w:ascii="Times New Roman" w:hAnsi="Times New Roman"/>
                <w:sz w:val="24"/>
                <w:lang w:eastAsia="pl-PL"/>
              </w:rPr>
              <w:t>w ramach przedmiotu zamówienia Wykonawca dostarczy dedykowane oprogramowanie na potrzeby zgrywania materiału drogą bezprzewodową WiFi na zajezdni oraz zapewni niezbędną do tego infrastrukturę postaci minimum 2 anten i serwera</w:t>
            </w:r>
            <w:r w:rsidR="00E520E4">
              <w:rPr>
                <w:rFonts w:ascii="Times New Roman" w:hAnsi="Times New Roman"/>
                <w:sz w:val="24"/>
                <w:lang w:eastAsia="pl-PL"/>
              </w:rPr>
              <w:t>,</w:t>
            </w:r>
            <w:r w:rsidRPr="00A62A1E">
              <w:rPr>
                <w:rFonts w:ascii="Times New Roman" w:hAnsi="Times New Roman"/>
                <w:sz w:val="24"/>
                <w:lang w:eastAsia="pl-PL"/>
              </w:rPr>
              <w:t xml:space="preserve"> na który zrzucane będą nagrania</w:t>
            </w:r>
            <w:r>
              <w:rPr>
                <w:rFonts w:ascii="Times New Roman" w:hAnsi="Times New Roman"/>
                <w:sz w:val="24"/>
                <w:lang w:eastAsia="pl-PL"/>
              </w:rPr>
              <w:t xml:space="preserve"> </w:t>
            </w:r>
            <w:r w:rsidRPr="00D17ACC">
              <w:rPr>
                <w:rFonts w:ascii="Times New Roman" w:hAnsi="Times New Roman"/>
                <w:sz w:val="24"/>
                <w:lang w:eastAsia="pl-PL"/>
              </w:rPr>
              <w:t>( w przypadku jej braku na zajezdni. Zamawiający informuje, iż obecnie na Zajezdni funkcjonują 3 systemy monitoringu umożliwiające zgrywanie materiału drogą Wi-Fi wraz z infrastrukturą). W przypadku rozbudowy istniejącej infrastruktury Wykonawca musi zapewnić rozbudowę tak, aby pojemność i parametry serwera zapewniły stabilną pracę i możliwość przechowywania zapisanych nagrań przez okres 10 dni ze wszystkich dostarczonych w niniejszym zamówieniu pojazdów oraz pojazdów dostarczanych w innych zamówieniach, w których dostarczona była pozostała infrastruktura wraz z zapewnieniem odpowiedniego zasięgu sieci Wi-Fi.</w:t>
            </w:r>
          </w:p>
        </w:tc>
        <w:tc>
          <w:tcPr>
            <w:tcW w:w="198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9E0FB3" w:rsidRPr="002A48B6" w:rsidRDefault="009E0FB3" w:rsidP="002A48B6">
            <w:pPr>
              <w:snapToGrid w:val="0"/>
              <w:rPr>
                <w:rFonts w:ascii="Times New Roman" w:hAnsi="Times New Roman"/>
                <w:sz w:val="20"/>
                <w:szCs w:val="20"/>
                <w:shd w:val="clear" w:color="auto" w:fill="FFFF00"/>
              </w:rPr>
            </w:pPr>
          </w:p>
        </w:tc>
      </w:tr>
      <w:tr w:rsidR="005507F3" w:rsidRPr="00DA493A" w:rsidTr="0040583D">
        <w:trPr>
          <w:trHeight w:val="996"/>
        </w:trPr>
        <w:tc>
          <w:tcPr>
            <w:tcW w:w="568" w:type="dxa"/>
            <w:vMerge w:val="restart"/>
            <w:tcBorders>
              <w:top w:val="single" w:sz="4" w:space="0" w:color="000000"/>
              <w:left w:val="single" w:sz="4" w:space="0" w:color="000000"/>
            </w:tcBorders>
            <w:vAlign w:val="center"/>
          </w:tcPr>
          <w:p w:rsidR="005507F3" w:rsidRPr="00C02BBF" w:rsidRDefault="005507F3"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5507F3" w:rsidRPr="00897660" w:rsidRDefault="005507F3" w:rsidP="0044727B">
            <w:pPr>
              <w:snapToGrid w:val="0"/>
              <w:jc w:val="center"/>
              <w:rPr>
                <w:rFonts w:ascii="Times New Roman" w:hAnsi="Times New Roman"/>
                <w:b/>
                <w:sz w:val="24"/>
                <w:lang w:eastAsia="pl-PL"/>
              </w:rPr>
            </w:pPr>
            <w:r w:rsidRPr="00897660">
              <w:rPr>
                <w:rFonts w:ascii="Times New Roman" w:hAnsi="Times New Roman"/>
                <w:b/>
                <w:sz w:val="24"/>
                <w:lang w:eastAsia="pl-PL"/>
              </w:rPr>
              <w:t>Automat biletowy</w:t>
            </w: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793CE0" w:rsidRDefault="005507F3" w:rsidP="00647426">
            <w:pPr>
              <w:spacing w:before="60" w:after="60"/>
              <w:ind w:left="355" w:hanging="284"/>
              <w:jc w:val="both"/>
              <w:rPr>
                <w:rFonts w:ascii="Times New Roman" w:hAnsi="Times New Roman"/>
                <w:strike/>
                <w:sz w:val="24"/>
                <w:shd w:val="clear" w:color="auto" w:fill="92D050"/>
                <w:lang w:eastAsia="pl-PL"/>
              </w:rPr>
            </w:pPr>
            <w:r w:rsidRPr="00793CE0">
              <w:rPr>
                <w:rFonts w:ascii="Times New Roman" w:hAnsi="Times New Roman"/>
                <w:sz w:val="24"/>
                <w:lang w:eastAsia="pl-PL"/>
              </w:rPr>
              <w:t xml:space="preserve">1. Lokalizacja automatu w pojeździe: </w:t>
            </w:r>
            <w:r w:rsidRPr="00793CE0">
              <w:rPr>
                <w:rFonts w:ascii="Times New Roman" w:hAnsi="Times New Roman"/>
                <w:sz w:val="24"/>
                <w:lang w:eastAsia="pl-PL"/>
              </w:rPr>
              <w:br/>
              <w:t>automat do sprzedaży biletów musi być zlokalizowany w miejscu uzgodnionym z Zamawiającym.</w:t>
            </w:r>
            <w:r w:rsidRPr="00793CE0">
              <w:rPr>
                <w:rFonts w:ascii="Times New Roman" w:hAnsi="Times New Roman"/>
                <w:strike/>
                <w:sz w:val="24"/>
                <w:shd w:val="clear" w:color="auto" w:fill="92D050"/>
                <w:lang w:eastAsia="pl-PL"/>
              </w:rPr>
              <w:t xml:space="preserve"> </w:t>
            </w:r>
          </w:p>
          <w:p w:rsidR="005507F3" w:rsidRPr="00DA493A" w:rsidRDefault="005507F3" w:rsidP="00647426">
            <w:pPr>
              <w:suppressAutoHyphens w:val="0"/>
              <w:spacing w:before="120" w:after="120"/>
              <w:ind w:left="355" w:hanging="283"/>
              <w:jc w:val="both"/>
              <w:rPr>
                <w:rFonts w:ascii="Times New Roman" w:hAnsi="Times New Roman"/>
                <w:sz w:val="24"/>
                <w:lang w:eastAsia="pl-PL"/>
              </w:rPr>
            </w:pPr>
            <w:r w:rsidRPr="00793CE0">
              <w:rPr>
                <w:rFonts w:ascii="Times New Roman" w:hAnsi="Times New Roman"/>
                <w:sz w:val="24"/>
                <w:lang w:eastAsia="pl-PL"/>
              </w:rPr>
              <w:t xml:space="preserve">2. </w:t>
            </w:r>
            <w:r w:rsidRPr="00360E71">
              <w:rPr>
                <w:rFonts w:ascii="Times New Roman" w:hAnsi="Times New Roman"/>
                <w:sz w:val="24"/>
                <w:lang w:eastAsia="pl-PL"/>
              </w:rPr>
              <w:t>Sposób montażu automatu biletowego nie może powodować utrudnień przy pracach obsługowo-naprawczych pojazdu.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133"/>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C47C3D" w:rsidRDefault="005507F3" w:rsidP="00647426">
            <w:pPr>
              <w:pStyle w:val="Akapitzlist"/>
              <w:numPr>
                <w:ilvl w:val="0"/>
                <w:numId w:val="2"/>
              </w:numPr>
              <w:tabs>
                <w:tab w:val="left" w:pos="355"/>
              </w:tabs>
              <w:spacing w:before="60" w:after="60" w:line="240" w:lineRule="auto"/>
              <w:contextualSpacing w:val="0"/>
              <w:jc w:val="both"/>
              <w:rPr>
                <w:rFonts w:ascii="Times New Roman" w:hAnsi="Times New Roman"/>
                <w:sz w:val="24"/>
              </w:rPr>
            </w:pPr>
            <w:r w:rsidRPr="00C47C3D">
              <w:rPr>
                <w:rFonts w:ascii="Times New Roman" w:hAnsi="Times New Roman"/>
                <w:sz w:val="24"/>
                <w:szCs w:val="24"/>
              </w:rPr>
              <w:t>Opis techniczny automatu:</w:t>
            </w:r>
          </w:p>
          <w:p w:rsidR="005507F3" w:rsidRPr="00DA493A" w:rsidRDefault="005507F3"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sidRPr="00DA493A">
              <w:rPr>
                <w:rFonts w:ascii="Times New Roman" w:hAnsi="Times New Roman"/>
                <w:sz w:val="24"/>
                <w:szCs w:val="24"/>
              </w:rPr>
              <w:t>Waga netto automatu (bez bilonu) – nie więcej niż 50 kg.</w:t>
            </w:r>
          </w:p>
          <w:p w:rsidR="005507F3" w:rsidRPr="00DA493A" w:rsidRDefault="005507F3"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sidRPr="00DA493A">
              <w:rPr>
                <w:rFonts w:ascii="Times New Roman" w:hAnsi="Times New Roman"/>
                <w:sz w:val="24"/>
                <w:szCs w:val="24"/>
              </w:rPr>
              <w:t>Nominalne napięcie: 24 VDC.</w:t>
            </w:r>
          </w:p>
          <w:p w:rsidR="005507F3" w:rsidRPr="00DA493A" w:rsidRDefault="005507F3"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sidRPr="00DA493A">
              <w:rPr>
                <w:rFonts w:ascii="Times New Roman" w:hAnsi="Times New Roman"/>
                <w:sz w:val="24"/>
                <w:szCs w:val="24"/>
              </w:rPr>
              <w:t>Temperatury pracy: -20/+50 °C.</w:t>
            </w:r>
          </w:p>
          <w:p w:rsidR="005507F3" w:rsidRPr="00DA493A" w:rsidRDefault="005507F3"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sidRPr="00DA493A">
              <w:rPr>
                <w:rFonts w:ascii="Times New Roman" w:hAnsi="Times New Roman"/>
                <w:sz w:val="24"/>
                <w:szCs w:val="24"/>
              </w:rPr>
              <w:t xml:space="preserve">Wyposażony w baterię, która w przypadku braku zasilania zewnętrznego pozwoli na zakończenie </w:t>
            </w:r>
            <w:r w:rsidRPr="00DA493A">
              <w:rPr>
                <w:rFonts w:ascii="Times New Roman" w:hAnsi="Times New Roman"/>
                <w:sz w:val="24"/>
                <w:szCs w:val="24"/>
              </w:rPr>
              <w:lastRenderedPageBreak/>
              <w:t>trwających operacji.</w:t>
            </w:r>
          </w:p>
          <w:p w:rsidR="005507F3" w:rsidRPr="000815C0" w:rsidRDefault="005507F3"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sidRPr="000815C0">
              <w:rPr>
                <w:rFonts w:ascii="Times New Roman" w:hAnsi="Times New Roman"/>
                <w:sz w:val="24"/>
                <w:szCs w:val="24"/>
              </w:rPr>
              <w:t>Obudowa ze stali, drzwi ze stali nierdzewnej, monitor LCD – „wandaloodporny”, tj. posiadający obudowę o podwyższonej wytrzymałości odporną na celowe  działanie czynnika ludzkiego np. poprzez użycie siły. Ekran dotykowy musi być odporny na zarysowania, pęknięcia, stłuczenia itp. spowodowane działaniem czynnika ludzkiego.</w:t>
            </w:r>
          </w:p>
          <w:p w:rsidR="005507F3" w:rsidRPr="00C754C1" w:rsidRDefault="00E520E4"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Pr>
                <w:rFonts w:ascii="Times New Roman" w:hAnsi="Times New Roman"/>
                <w:sz w:val="24"/>
                <w:szCs w:val="24"/>
              </w:rPr>
              <w:t>O</w:t>
            </w:r>
            <w:r w:rsidR="005507F3" w:rsidRPr="000815C0">
              <w:rPr>
                <w:rFonts w:ascii="Times New Roman" w:hAnsi="Times New Roman"/>
                <w:sz w:val="24"/>
                <w:szCs w:val="24"/>
              </w:rPr>
              <w:t>budowa automatu jest zamknięta, odporna na uszkodzenia (wandaloodporna) i warunki</w:t>
            </w:r>
            <w:r w:rsidR="005507F3" w:rsidRPr="00C754C1">
              <w:rPr>
                <w:rFonts w:ascii="Times New Roman" w:hAnsi="Times New Roman"/>
                <w:sz w:val="24"/>
                <w:szCs w:val="24"/>
              </w:rPr>
              <w:t xml:space="preserve"> otoczenia (m.in. wilgotność),</w:t>
            </w:r>
          </w:p>
          <w:p w:rsidR="005507F3" w:rsidRDefault="00E520E4"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Pr>
                <w:rFonts w:ascii="Times New Roman" w:hAnsi="Times New Roman"/>
                <w:sz w:val="24"/>
                <w:szCs w:val="24"/>
              </w:rPr>
              <w:t>K</w:t>
            </w:r>
            <w:r w:rsidR="005507F3" w:rsidRPr="00C754C1">
              <w:rPr>
                <w:rFonts w:ascii="Times New Roman" w:hAnsi="Times New Roman"/>
                <w:sz w:val="24"/>
                <w:szCs w:val="24"/>
              </w:rPr>
              <w:t>rawędzie ukształtowane są tak, aby nie spowodowały uszkodzeń odzieży lub zranienia użytkownika (klient, serwisant, etc.)</w:t>
            </w:r>
          </w:p>
          <w:p w:rsidR="005507F3" w:rsidRPr="00C47C3D" w:rsidRDefault="00E520E4"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Pr>
                <w:rFonts w:ascii="Times New Roman" w:hAnsi="Times New Roman"/>
                <w:sz w:val="24"/>
                <w:szCs w:val="24"/>
              </w:rPr>
              <w:t>D</w:t>
            </w:r>
            <w:r w:rsidR="005507F3" w:rsidRPr="00C47C3D">
              <w:rPr>
                <w:rFonts w:ascii="Times New Roman" w:hAnsi="Times New Roman"/>
                <w:sz w:val="24"/>
                <w:szCs w:val="24"/>
              </w:rPr>
              <w:t>ostęp do wnętrza obudowy (automatu) zabezpieczony jest zamkiem patentowym i mechanizmem ryglowym z blokadą mechaniczną w co najmniej 3 punktach, który uniemożliwia otwarcie siłowe, przy użyciu siły nie przekraczającej 5kN,</w:t>
            </w:r>
          </w:p>
          <w:p w:rsidR="005507F3" w:rsidRPr="00C47C3D" w:rsidRDefault="00E520E4"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Pr>
                <w:rFonts w:ascii="Times New Roman" w:hAnsi="Times New Roman"/>
                <w:sz w:val="24"/>
                <w:szCs w:val="24"/>
              </w:rPr>
              <w:t>N</w:t>
            </w:r>
            <w:r w:rsidR="005507F3" w:rsidRPr="00C47C3D">
              <w:rPr>
                <w:rFonts w:ascii="Times New Roman" w:hAnsi="Times New Roman"/>
                <w:sz w:val="24"/>
                <w:szCs w:val="24"/>
              </w:rPr>
              <w:t>a obudowie umieszczone są informacje dotyczące obsługi automatu i elementy graficzne, w sposób uzgodniony z Zamawiającym,</w:t>
            </w:r>
          </w:p>
          <w:p w:rsidR="005507F3" w:rsidRPr="00C47C3D" w:rsidRDefault="00E520E4"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Pr>
                <w:rFonts w:ascii="Times New Roman" w:hAnsi="Times New Roman"/>
                <w:sz w:val="24"/>
                <w:szCs w:val="24"/>
              </w:rPr>
              <w:t>A</w:t>
            </w:r>
            <w:r w:rsidR="005507F3" w:rsidRPr="00C47C3D">
              <w:rPr>
                <w:rFonts w:ascii="Times New Roman" w:hAnsi="Times New Roman"/>
                <w:sz w:val="24"/>
                <w:szCs w:val="24"/>
              </w:rPr>
              <w:t>utomat posiada akustyczny alarm lokalny,</w:t>
            </w:r>
          </w:p>
          <w:p w:rsidR="005507F3" w:rsidRPr="00C47C3D" w:rsidRDefault="00E520E4" w:rsidP="00647426">
            <w:pPr>
              <w:pStyle w:val="Akapitzlist"/>
              <w:numPr>
                <w:ilvl w:val="0"/>
                <w:numId w:val="2"/>
              </w:numPr>
              <w:tabs>
                <w:tab w:val="left" w:pos="355"/>
              </w:tabs>
              <w:spacing w:before="60" w:after="60" w:line="240" w:lineRule="auto"/>
              <w:contextualSpacing w:val="0"/>
              <w:jc w:val="both"/>
              <w:rPr>
                <w:rFonts w:ascii="Times New Roman" w:hAnsi="Times New Roman"/>
                <w:sz w:val="24"/>
                <w:szCs w:val="24"/>
              </w:rPr>
            </w:pPr>
            <w:r>
              <w:rPr>
                <w:rFonts w:ascii="Times New Roman" w:hAnsi="Times New Roman"/>
                <w:sz w:val="24"/>
                <w:szCs w:val="24"/>
              </w:rPr>
              <w:t>A</w:t>
            </w:r>
            <w:r w:rsidR="005507F3" w:rsidRPr="00C47C3D">
              <w:rPr>
                <w:rFonts w:ascii="Times New Roman" w:hAnsi="Times New Roman"/>
                <w:sz w:val="24"/>
                <w:szCs w:val="24"/>
              </w:rPr>
              <w:t>larmy uruchamiane są niezwłocznie przy nieautoryzowanych próbach otwarcia,</w:t>
            </w:r>
          </w:p>
          <w:p w:rsidR="005507F3" w:rsidRPr="00C55878" w:rsidRDefault="005507F3" w:rsidP="00647426">
            <w:pPr>
              <w:pStyle w:val="Nagwek2"/>
              <w:keepLines/>
              <w:numPr>
                <w:ilvl w:val="1"/>
                <w:numId w:val="105"/>
              </w:numPr>
              <w:suppressAutoHyphens w:val="0"/>
              <w:spacing w:before="40" w:line="259" w:lineRule="auto"/>
              <w:ind w:left="851" w:hanging="567"/>
              <w:jc w:val="left"/>
              <w:rPr>
                <w:rFonts w:ascii="Times New Roman" w:eastAsia="Calibri" w:hAnsi="Times New Roman"/>
                <w:b w:val="0"/>
                <w:spacing w:val="0"/>
                <w:sz w:val="24"/>
                <w:szCs w:val="24"/>
                <w:lang w:eastAsia="en-US"/>
              </w:rPr>
            </w:pPr>
            <w:bookmarkStart w:id="1" w:name="_Toc451378030"/>
            <w:r w:rsidRPr="00C55878">
              <w:rPr>
                <w:rFonts w:ascii="Times New Roman" w:eastAsia="Calibri" w:hAnsi="Times New Roman"/>
                <w:b w:val="0"/>
                <w:spacing w:val="0"/>
                <w:sz w:val="24"/>
                <w:szCs w:val="24"/>
                <w:lang w:eastAsia="en-US"/>
              </w:rPr>
              <w:t>Moduł obsługi kart płatniczych:</w:t>
            </w:r>
            <w:bookmarkEnd w:id="1"/>
          </w:p>
          <w:p w:rsidR="005507F3" w:rsidRPr="00C02BBF" w:rsidRDefault="005507F3" w:rsidP="00647426">
            <w:pPr>
              <w:pStyle w:val="gmail-msobodytext"/>
              <w:spacing w:line="276" w:lineRule="auto"/>
              <w:ind w:left="1080"/>
              <w:jc w:val="both"/>
            </w:pPr>
            <w:bookmarkStart w:id="2" w:name="_Toc451378036"/>
            <w:r w:rsidRPr="00C02BBF">
              <w:t>a)</w:t>
            </w:r>
            <w:r w:rsidRPr="00C02BBF">
              <w:rPr>
                <w:sz w:val="14"/>
                <w:szCs w:val="14"/>
              </w:rPr>
              <w:t> </w:t>
            </w:r>
            <w:r w:rsidRPr="00C02BBF">
              <w:t>czytnik zbliżeniowych kart płatniczych wraz z dedykowaną aplikacją płatniczą, umożliwiający transakcje kartami płatniczymi, przynajmniej w standardzie Visa i Mastercard. Fizyczne parametry czytnika - wymagany jest certyfikat EMV Level 1 Contactless Proximity Coupling Device.</w:t>
            </w:r>
          </w:p>
          <w:p w:rsidR="005507F3" w:rsidRPr="00C02BBF" w:rsidRDefault="005507F3" w:rsidP="00647426">
            <w:pPr>
              <w:pStyle w:val="gmail-msobodytext"/>
              <w:spacing w:line="276" w:lineRule="auto"/>
              <w:ind w:left="1080"/>
              <w:jc w:val="both"/>
            </w:pPr>
            <w:r w:rsidRPr="00C02BBF">
              <w:t>b)</w:t>
            </w:r>
            <w:r w:rsidRPr="00C02BBF">
              <w:rPr>
                <w:sz w:val="14"/>
                <w:szCs w:val="14"/>
              </w:rPr>
              <w:t>  </w:t>
            </w:r>
            <w:r w:rsidR="00E520E4">
              <w:t>o</w:t>
            </w:r>
            <w:r w:rsidRPr="00C02BBF">
              <w:t>programowanie samego czytnika – wymaga się aby czytnik kart bezstykowych obsługiwał płatności kartami minimum:</w:t>
            </w:r>
          </w:p>
          <w:p w:rsidR="005507F3" w:rsidRPr="00C02BBF" w:rsidRDefault="005507F3" w:rsidP="00647426">
            <w:pPr>
              <w:pStyle w:val="gmail-msobodytext"/>
              <w:spacing w:line="276" w:lineRule="auto"/>
              <w:ind w:left="1440"/>
              <w:jc w:val="both"/>
              <w:rPr>
                <w:lang w:val="en-US"/>
              </w:rPr>
            </w:pPr>
            <w:r w:rsidRPr="00C02BBF">
              <w:rPr>
                <w:rFonts w:ascii="Symbol" w:hAnsi="Symbol"/>
              </w:rPr>
              <w:t></w:t>
            </w:r>
            <w:r w:rsidRPr="00C02BBF">
              <w:rPr>
                <w:sz w:val="14"/>
                <w:szCs w:val="14"/>
                <w:lang w:val="en-US"/>
              </w:rPr>
              <w:t xml:space="preserve">         </w:t>
            </w:r>
            <w:r w:rsidR="00B6169C">
              <w:rPr>
                <w:lang w:val="en-US"/>
              </w:rPr>
              <w:t>Visa,</w:t>
            </w:r>
          </w:p>
          <w:p w:rsidR="00B6169C" w:rsidRDefault="005507F3" w:rsidP="00647426">
            <w:pPr>
              <w:pStyle w:val="gmail-msobodytext"/>
              <w:spacing w:line="276" w:lineRule="auto"/>
              <w:ind w:left="1440"/>
              <w:jc w:val="both"/>
            </w:pPr>
            <w:r w:rsidRPr="00C02BBF">
              <w:rPr>
                <w:rFonts w:ascii="Symbol" w:hAnsi="Symbol"/>
              </w:rPr>
              <w:t></w:t>
            </w:r>
            <w:r w:rsidRPr="00C02BBF">
              <w:rPr>
                <w:sz w:val="14"/>
                <w:szCs w:val="14"/>
              </w:rPr>
              <w:t xml:space="preserve">         </w:t>
            </w:r>
            <w:r w:rsidRPr="00C02BBF">
              <w:t xml:space="preserve">MasterCard/Maestro </w:t>
            </w:r>
          </w:p>
          <w:p w:rsidR="005507F3" w:rsidRPr="00C02BBF" w:rsidRDefault="005507F3" w:rsidP="00647426">
            <w:pPr>
              <w:pStyle w:val="gmail-msobodytext"/>
              <w:spacing w:line="276" w:lineRule="auto"/>
              <w:ind w:left="1440"/>
              <w:jc w:val="both"/>
            </w:pPr>
            <w:r w:rsidRPr="00C02BBF">
              <w:rPr>
                <w:rFonts w:ascii="Symbol" w:hAnsi="Symbol"/>
              </w:rPr>
              <w:lastRenderedPageBreak/>
              <w:t></w:t>
            </w:r>
            <w:r w:rsidRPr="00C02BBF">
              <w:rPr>
                <w:sz w:val="14"/>
                <w:szCs w:val="14"/>
              </w:rPr>
              <w:t xml:space="preserve">         </w:t>
            </w:r>
            <w:r w:rsidRPr="00C02BBF">
              <w:t>Obsługa płatności NFC dokonywanych telefonami komórkowymi.</w:t>
            </w:r>
          </w:p>
          <w:p w:rsidR="005507F3" w:rsidRPr="00C02BBF" w:rsidRDefault="005507F3" w:rsidP="00647426">
            <w:pPr>
              <w:pStyle w:val="gmail-msobodytext"/>
              <w:spacing w:line="276" w:lineRule="auto"/>
              <w:ind w:left="1080"/>
              <w:jc w:val="both"/>
            </w:pPr>
            <w:r w:rsidRPr="00C02BBF">
              <w:t>c)</w:t>
            </w:r>
            <w:r w:rsidRPr="00C02BBF">
              <w:rPr>
                <w:sz w:val="14"/>
                <w:szCs w:val="14"/>
              </w:rPr>
              <w:t> </w:t>
            </w:r>
            <w:r w:rsidRPr="00C02BBF">
              <w:t>Wymaga się aby czytnik współpracował z aplikacjami płatniczymi przystosowanymi na rynek krajowy i funkcjonujących na terenie Polski, obsługującymi płatności minimum:</w:t>
            </w:r>
          </w:p>
          <w:p w:rsidR="005507F3" w:rsidRPr="00C02BBF" w:rsidRDefault="005507F3" w:rsidP="00647426">
            <w:pPr>
              <w:pStyle w:val="gmail-msobodytext"/>
              <w:spacing w:line="276" w:lineRule="auto"/>
              <w:ind w:left="1440"/>
              <w:jc w:val="both"/>
            </w:pPr>
            <w:r w:rsidRPr="00C02BBF">
              <w:rPr>
                <w:rFonts w:ascii="Symbol" w:hAnsi="Symbol"/>
              </w:rPr>
              <w:t></w:t>
            </w:r>
            <w:r w:rsidRPr="00C02BBF">
              <w:rPr>
                <w:sz w:val="14"/>
                <w:szCs w:val="14"/>
              </w:rPr>
              <w:t xml:space="preserve">         </w:t>
            </w:r>
            <w:r w:rsidRPr="00C02BBF">
              <w:t>Visa,</w:t>
            </w:r>
          </w:p>
          <w:p w:rsidR="005507F3" w:rsidRPr="00C02BBF" w:rsidRDefault="005507F3" w:rsidP="00647426">
            <w:pPr>
              <w:pStyle w:val="gmail-msobodytext"/>
              <w:spacing w:line="276" w:lineRule="auto"/>
              <w:ind w:left="1440"/>
              <w:jc w:val="both"/>
            </w:pPr>
            <w:r w:rsidRPr="00C02BBF">
              <w:rPr>
                <w:rFonts w:ascii="Symbol" w:hAnsi="Symbol"/>
              </w:rPr>
              <w:t></w:t>
            </w:r>
            <w:r w:rsidRPr="00C02BBF">
              <w:rPr>
                <w:sz w:val="14"/>
                <w:szCs w:val="14"/>
              </w:rPr>
              <w:t xml:space="preserve">         </w:t>
            </w:r>
            <w:r w:rsidRPr="00C02BBF">
              <w:t>MasterCard/Maestro,</w:t>
            </w:r>
          </w:p>
          <w:p w:rsidR="005507F3" w:rsidRPr="00C02BBF" w:rsidRDefault="005507F3" w:rsidP="00647426">
            <w:pPr>
              <w:pStyle w:val="gmail-msobodytext"/>
              <w:spacing w:line="276" w:lineRule="auto"/>
              <w:ind w:left="1440"/>
              <w:jc w:val="both"/>
            </w:pPr>
            <w:r w:rsidRPr="00C02BBF">
              <w:rPr>
                <w:rFonts w:ascii="Symbol" w:hAnsi="Symbol"/>
              </w:rPr>
              <w:t></w:t>
            </w:r>
            <w:r w:rsidRPr="00C02BBF">
              <w:rPr>
                <w:sz w:val="14"/>
                <w:szCs w:val="14"/>
              </w:rPr>
              <w:t xml:space="preserve">         </w:t>
            </w:r>
            <w:r w:rsidRPr="00C02BBF">
              <w:t>Obsługa płatności NFC dokonywanych telefonami komórkowymi.</w:t>
            </w:r>
          </w:p>
          <w:p w:rsidR="005507F3" w:rsidRPr="00C02BBF" w:rsidRDefault="005507F3" w:rsidP="00647426">
            <w:pPr>
              <w:pStyle w:val="gmail-msobodytext"/>
              <w:spacing w:line="276" w:lineRule="auto"/>
              <w:ind w:left="1080"/>
              <w:jc w:val="both"/>
            </w:pPr>
            <w:r w:rsidRPr="00C02BBF">
              <w:t>d)</w:t>
            </w:r>
            <w:r w:rsidRPr="00C02BBF">
              <w:rPr>
                <w:sz w:val="14"/>
                <w:szCs w:val="14"/>
              </w:rPr>
              <w:t> </w:t>
            </w:r>
            <w:r w:rsidRPr="00C02BBF">
              <w:t>Komunikacja pomiędzy terminalem a centrum autoryzacyjnym jest zabezpieczona protokołem SSL.</w:t>
            </w:r>
          </w:p>
          <w:p w:rsidR="005507F3" w:rsidRPr="00C55878" w:rsidRDefault="005507F3" w:rsidP="00647426">
            <w:pPr>
              <w:pStyle w:val="Nagwek2"/>
              <w:keepLines/>
              <w:numPr>
                <w:ilvl w:val="1"/>
                <w:numId w:val="105"/>
              </w:numPr>
              <w:suppressAutoHyphens w:val="0"/>
              <w:spacing w:before="40" w:line="259" w:lineRule="auto"/>
              <w:ind w:left="851" w:hanging="567"/>
              <w:jc w:val="left"/>
              <w:rPr>
                <w:rFonts w:ascii="Times New Roman" w:eastAsia="Calibri" w:hAnsi="Times New Roman"/>
                <w:b w:val="0"/>
                <w:spacing w:val="0"/>
                <w:sz w:val="24"/>
                <w:szCs w:val="24"/>
                <w:lang w:eastAsia="en-US"/>
              </w:rPr>
            </w:pPr>
            <w:r w:rsidRPr="00C55878">
              <w:rPr>
                <w:rFonts w:ascii="Times New Roman" w:eastAsia="Calibri" w:hAnsi="Times New Roman"/>
                <w:b w:val="0"/>
                <w:spacing w:val="0"/>
                <w:sz w:val="24"/>
                <w:szCs w:val="24"/>
                <w:lang w:eastAsia="en-US"/>
              </w:rPr>
              <w:t>Moduł rejestracji:</w:t>
            </w:r>
            <w:bookmarkEnd w:id="2"/>
          </w:p>
          <w:p w:rsidR="005507F3" w:rsidRPr="00C47C3D" w:rsidRDefault="005507F3" w:rsidP="00647426">
            <w:pPr>
              <w:pStyle w:val="Akapitzlist"/>
              <w:numPr>
                <w:ilvl w:val="2"/>
                <w:numId w:val="110"/>
              </w:numPr>
              <w:autoSpaceDE w:val="0"/>
              <w:autoSpaceDN w:val="0"/>
              <w:adjustRightInd w:val="0"/>
              <w:spacing w:after="0" w:line="240" w:lineRule="auto"/>
              <w:ind w:left="1418" w:hanging="568"/>
              <w:jc w:val="both"/>
              <w:rPr>
                <w:rFonts w:ascii="Times New Roman" w:hAnsi="Times New Roman"/>
                <w:sz w:val="24"/>
                <w:szCs w:val="24"/>
              </w:rPr>
            </w:pPr>
            <w:r w:rsidRPr="00C47C3D">
              <w:rPr>
                <w:rFonts w:ascii="Times New Roman" w:hAnsi="Times New Roman"/>
                <w:sz w:val="24"/>
                <w:szCs w:val="24"/>
              </w:rPr>
              <w:t>tworzony przez automat dziennik zdarzeń zawiera jednoznaczne rozpoznanie każdego zdarzenia oraz jego precyzyjne zorientowanie w czasie,</w:t>
            </w:r>
          </w:p>
          <w:p w:rsidR="005507F3" w:rsidRPr="00C47C3D" w:rsidRDefault="005507F3" w:rsidP="00647426">
            <w:pPr>
              <w:pStyle w:val="Akapitzlist"/>
              <w:numPr>
                <w:ilvl w:val="2"/>
                <w:numId w:val="110"/>
              </w:numPr>
              <w:autoSpaceDE w:val="0"/>
              <w:autoSpaceDN w:val="0"/>
              <w:adjustRightInd w:val="0"/>
              <w:spacing w:after="0" w:line="240" w:lineRule="auto"/>
              <w:ind w:left="1418" w:hanging="568"/>
              <w:jc w:val="both"/>
              <w:rPr>
                <w:rFonts w:ascii="Times New Roman" w:hAnsi="Times New Roman"/>
                <w:sz w:val="24"/>
                <w:szCs w:val="24"/>
              </w:rPr>
            </w:pPr>
            <w:r w:rsidRPr="00C47C3D">
              <w:rPr>
                <w:rFonts w:ascii="Times New Roman" w:hAnsi="Times New Roman"/>
                <w:sz w:val="24"/>
                <w:szCs w:val="24"/>
              </w:rPr>
              <w:t>automat posiada rejestr wszystkich zdarzeń – związanych ze sprzedażą biletów, transakcjami kartami płatniczymi</w:t>
            </w:r>
            <w:r w:rsidR="00384FC9">
              <w:rPr>
                <w:rFonts w:ascii="Times New Roman" w:hAnsi="Times New Roman"/>
                <w:sz w:val="24"/>
                <w:szCs w:val="24"/>
              </w:rPr>
              <w:t>,</w:t>
            </w:r>
            <w:r w:rsidRPr="00C47C3D">
              <w:rPr>
                <w:rFonts w:ascii="Times New Roman" w:hAnsi="Times New Roman"/>
                <w:sz w:val="24"/>
                <w:szCs w:val="24"/>
              </w:rPr>
              <w:t xml:space="preserve"> </w:t>
            </w:r>
            <w:r>
              <w:rPr>
                <w:rFonts w:ascii="Times New Roman" w:hAnsi="Times New Roman"/>
                <w:sz w:val="24"/>
                <w:szCs w:val="24"/>
              </w:rPr>
              <w:t xml:space="preserve">a także </w:t>
            </w:r>
            <w:r w:rsidRPr="00C47C3D">
              <w:rPr>
                <w:rFonts w:ascii="Times New Roman" w:hAnsi="Times New Roman"/>
                <w:sz w:val="24"/>
                <w:szCs w:val="24"/>
              </w:rPr>
              <w:t>ze zdarzeniami o charakterze technicznym (włączenia, usterki, ostrzeżenia),</w:t>
            </w:r>
          </w:p>
          <w:p w:rsidR="005507F3" w:rsidRPr="00B6169C" w:rsidRDefault="005507F3" w:rsidP="00B6169C">
            <w:pPr>
              <w:pStyle w:val="Akapitzlist"/>
              <w:numPr>
                <w:ilvl w:val="2"/>
                <w:numId w:val="110"/>
              </w:numPr>
              <w:autoSpaceDE w:val="0"/>
              <w:autoSpaceDN w:val="0"/>
              <w:adjustRightInd w:val="0"/>
              <w:spacing w:after="0" w:line="240" w:lineRule="auto"/>
              <w:ind w:left="1418" w:hanging="568"/>
              <w:jc w:val="both"/>
              <w:rPr>
                <w:rFonts w:ascii="Times New Roman" w:hAnsi="Times New Roman"/>
                <w:sz w:val="24"/>
                <w:szCs w:val="24"/>
              </w:rPr>
            </w:pPr>
            <w:r w:rsidRPr="00C47C3D">
              <w:rPr>
                <w:rFonts w:ascii="Times New Roman" w:hAnsi="Times New Roman"/>
                <w:sz w:val="24"/>
                <w:szCs w:val="24"/>
              </w:rPr>
              <w:t>automat posiada podtrzymywany bateryjne zegar czasu do oznaczania daty i czasu zakupu biletu z dokładnością do jednej sekundy, z automatyczną synchronizacją z serwerem czasu podczas przekazywania danych o sprzedaży (dokładność 1 sek. ma zostać zachowana przez 72 godziny), z automatyczną zmianą czasu na letni i zimowy.</w:t>
            </w:r>
          </w:p>
          <w:p w:rsidR="005507F3" w:rsidRPr="00C47C3D" w:rsidRDefault="005507F3" w:rsidP="00647426">
            <w:pPr>
              <w:pStyle w:val="Nagwek2"/>
              <w:keepLines/>
              <w:numPr>
                <w:ilvl w:val="1"/>
                <w:numId w:val="105"/>
              </w:numPr>
              <w:suppressAutoHyphens w:val="0"/>
              <w:spacing w:before="40" w:line="259" w:lineRule="auto"/>
              <w:ind w:left="851" w:hanging="567"/>
              <w:jc w:val="left"/>
              <w:rPr>
                <w:rFonts w:ascii="Times New Roman" w:eastAsia="Calibri" w:hAnsi="Times New Roman"/>
                <w:b w:val="0"/>
                <w:spacing w:val="0"/>
                <w:sz w:val="24"/>
                <w:szCs w:val="24"/>
                <w:lang w:eastAsia="en-US"/>
              </w:rPr>
            </w:pPr>
            <w:bookmarkStart w:id="3" w:name="_Toc451378037"/>
            <w:r w:rsidRPr="00C47C3D">
              <w:rPr>
                <w:rFonts w:ascii="Times New Roman" w:eastAsia="Calibri" w:hAnsi="Times New Roman"/>
                <w:b w:val="0"/>
                <w:spacing w:val="0"/>
                <w:sz w:val="24"/>
                <w:szCs w:val="24"/>
                <w:lang w:eastAsia="en-US"/>
              </w:rPr>
              <w:t>Moduł transmisji danych:</w:t>
            </w:r>
            <w:bookmarkEnd w:id="3"/>
          </w:p>
          <w:p w:rsidR="005507F3" w:rsidRPr="00C47C3D" w:rsidRDefault="005507F3" w:rsidP="00647426">
            <w:pPr>
              <w:pStyle w:val="Akapitzlist"/>
              <w:numPr>
                <w:ilvl w:val="0"/>
                <w:numId w:val="111"/>
              </w:numPr>
              <w:autoSpaceDE w:val="0"/>
              <w:autoSpaceDN w:val="0"/>
              <w:adjustRightInd w:val="0"/>
              <w:spacing w:after="0" w:line="240" w:lineRule="auto"/>
              <w:ind w:left="1418" w:hanging="567"/>
              <w:jc w:val="both"/>
              <w:rPr>
                <w:rFonts w:ascii="Times New Roman" w:hAnsi="Times New Roman"/>
                <w:sz w:val="24"/>
                <w:szCs w:val="24"/>
              </w:rPr>
            </w:pPr>
            <w:r w:rsidRPr="00C47C3D">
              <w:rPr>
                <w:rFonts w:ascii="Times New Roman" w:hAnsi="Times New Roman"/>
                <w:sz w:val="24"/>
                <w:szCs w:val="24"/>
              </w:rPr>
              <w:t>automat wyposażony jest w moduł transmisji danych w oparciu o sieć bezprzewodową spełniającą parametry minimum GSM/GPRS</w:t>
            </w:r>
            <w:r>
              <w:rPr>
                <w:rFonts w:ascii="Times New Roman" w:hAnsi="Times New Roman"/>
                <w:sz w:val="24"/>
                <w:szCs w:val="24"/>
              </w:rPr>
              <w:t>/LTE</w:t>
            </w:r>
            <w:r w:rsidRPr="00C47C3D">
              <w:rPr>
                <w:rFonts w:ascii="Times New Roman" w:hAnsi="Times New Roman"/>
                <w:sz w:val="24"/>
                <w:szCs w:val="24"/>
              </w:rPr>
              <w:t xml:space="preserve"> oraz dodatkowo o złącze Ethernet,</w:t>
            </w:r>
          </w:p>
          <w:p w:rsidR="005507F3" w:rsidRPr="00C47C3D" w:rsidRDefault="005507F3" w:rsidP="00647426">
            <w:pPr>
              <w:pStyle w:val="Akapitzlist"/>
              <w:numPr>
                <w:ilvl w:val="0"/>
                <w:numId w:val="111"/>
              </w:numPr>
              <w:autoSpaceDE w:val="0"/>
              <w:autoSpaceDN w:val="0"/>
              <w:adjustRightInd w:val="0"/>
              <w:spacing w:after="0" w:line="240" w:lineRule="auto"/>
              <w:ind w:left="1418" w:hanging="567"/>
              <w:jc w:val="both"/>
              <w:rPr>
                <w:rFonts w:ascii="Times New Roman" w:hAnsi="Times New Roman"/>
                <w:sz w:val="24"/>
                <w:szCs w:val="24"/>
              </w:rPr>
            </w:pPr>
            <w:r w:rsidRPr="00C47C3D">
              <w:rPr>
                <w:rFonts w:ascii="Times New Roman" w:hAnsi="Times New Roman"/>
                <w:sz w:val="24"/>
                <w:szCs w:val="24"/>
              </w:rPr>
              <w:t xml:space="preserve">karty SIM do transmisji danych dostarcza </w:t>
            </w:r>
            <w:r w:rsidRPr="00C47C3D">
              <w:rPr>
                <w:rFonts w:ascii="Times New Roman" w:hAnsi="Times New Roman"/>
                <w:sz w:val="24"/>
                <w:szCs w:val="24"/>
              </w:rPr>
              <w:lastRenderedPageBreak/>
              <w:t>Zamawiający.</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0815C0" w:rsidRDefault="005507F3" w:rsidP="002A48B6">
            <w:pPr>
              <w:snapToGrid w:val="0"/>
              <w:rPr>
                <w:rFonts w:ascii="Times New Roman" w:hAnsi="Times New Roman"/>
                <w:b/>
                <w:sz w:val="20"/>
                <w:szCs w:val="20"/>
              </w:rPr>
            </w:pPr>
            <w:r w:rsidRPr="000815C0">
              <w:rPr>
                <w:rFonts w:ascii="Times New Roman" w:hAnsi="Times New Roman"/>
                <w:b/>
                <w:sz w:val="20"/>
                <w:szCs w:val="20"/>
              </w:rPr>
              <w:lastRenderedPageBreak/>
              <w:t>Producent......</w:t>
            </w:r>
          </w:p>
          <w:p w:rsidR="005507F3" w:rsidRPr="000815C0" w:rsidRDefault="005507F3" w:rsidP="002A48B6">
            <w:pPr>
              <w:snapToGrid w:val="0"/>
              <w:rPr>
                <w:rFonts w:ascii="Times New Roman" w:hAnsi="Times New Roman"/>
                <w:b/>
                <w:sz w:val="20"/>
                <w:szCs w:val="20"/>
              </w:rPr>
            </w:pPr>
            <w:r w:rsidRPr="000815C0">
              <w:rPr>
                <w:rFonts w:ascii="Times New Roman" w:hAnsi="Times New Roman"/>
                <w:b/>
                <w:sz w:val="20"/>
                <w:szCs w:val="20"/>
              </w:rPr>
              <w:t>Typ.........</w:t>
            </w:r>
          </w:p>
          <w:p w:rsidR="005507F3" w:rsidRPr="002A48B6" w:rsidRDefault="005507F3" w:rsidP="002A48B6">
            <w:pPr>
              <w:snapToGrid w:val="0"/>
              <w:rPr>
                <w:rFonts w:ascii="Times New Roman" w:hAnsi="Times New Roman"/>
                <w:sz w:val="20"/>
                <w:szCs w:val="20"/>
              </w:rPr>
            </w:pPr>
            <w:r w:rsidRPr="000815C0">
              <w:rPr>
                <w:rFonts w:ascii="Times New Roman" w:hAnsi="Times New Roman"/>
                <w:b/>
                <w:sz w:val="20"/>
                <w:szCs w:val="20"/>
              </w:rPr>
              <w:t>Model........</w:t>
            </w:r>
          </w:p>
        </w:tc>
      </w:tr>
      <w:tr w:rsidR="005507F3" w:rsidRPr="00DA493A" w:rsidTr="0040583D">
        <w:trPr>
          <w:trHeight w:val="1133"/>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DA493A" w:rsidRDefault="005507F3" w:rsidP="00647426">
            <w:pPr>
              <w:pStyle w:val="Akapitzlist"/>
              <w:spacing w:before="120" w:after="120"/>
              <w:ind w:left="0"/>
              <w:jc w:val="both"/>
              <w:rPr>
                <w:rFonts w:ascii="Times New Roman" w:hAnsi="Times New Roman"/>
                <w:b/>
                <w:sz w:val="24"/>
                <w:szCs w:val="24"/>
              </w:rPr>
            </w:pPr>
            <w:r w:rsidRPr="00DA493A">
              <w:rPr>
                <w:rFonts w:ascii="Times New Roman" w:hAnsi="Times New Roman"/>
                <w:sz w:val="24"/>
                <w:szCs w:val="24"/>
                <w:lang w:eastAsia="pl-PL"/>
              </w:rPr>
              <w:tab/>
            </w:r>
            <w:r w:rsidRPr="00DA493A">
              <w:rPr>
                <w:rFonts w:ascii="Times New Roman" w:hAnsi="Times New Roman"/>
                <w:b/>
                <w:sz w:val="24"/>
                <w:szCs w:val="24"/>
              </w:rPr>
              <w:t>Funkcjonalność automatu:</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Automat drukował będzie bilety o wymiarach: 80 mm x 33 mm na papierze o gramaturze 100g/m</w:t>
            </w:r>
            <w:r w:rsidRPr="00C657B1">
              <w:rPr>
                <w:rFonts w:ascii="Times New Roman" w:hAnsi="Times New Roman"/>
                <w:sz w:val="24"/>
                <w:szCs w:val="24"/>
                <w:vertAlign w:val="superscript"/>
              </w:rPr>
              <w:t>2</w:t>
            </w:r>
            <w:r w:rsidRPr="00DA493A">
              <w:rPr>
                <w:rFonts w:ascii="Times New Roman" w:hAnsi="Times New Roman"/>
                <w:sz w:val="24"/>
                <w:szCs w:val="24"/>
              </w:rPr>
              <w:t>, posiadającym hologram zabezpieczający.</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 xml:space="preserve">W automacie umieszczany będzie papier w rolce o maksymalnej średnicy </w:t>
            </w:r>
            <w:r w:rsidRPr="00C55878">
              <w:rPr>
                <w:rFonts w:ascii="Times New Roman" w:hAnsi="Times New Roman"/>
                <w:sz w:val="24"/>
                <w:szCs w:val="24"/>
              </w:rPr>
              <w:t>zewnętrznej  150 mm i średni</w:t>
            </w:r>
            <w:r w:rsidRPr="00DA493A">
              <w:rPr>
                <w:rFonts w:ascii="Times New Roman" w:hAnsi="Times New Roman"/>
                <w:sz w:val="24"/>
                <w:szCs w:val="24"/>
              </w:rPr>
              <w:t xml:space="preserve">cy gilzy </w:t>
            </w:r>
            <w:r>
              <w:rPr>
                <w:rFonts w:ascii="Times New Roman" w:hAnsi="Times New Roman"/>
                <w:sz w:val="24"/>
                <w:szCs w:val="24"/>
              </w:rPr>
              <w:t>25</w:t>
            </w:r>
            <w:r w:rsidRPr="00DA493A">
              <w:rPr>
                <w:rFonts w:ascii="Times New Roman" w:hAnsi="Times New Roman"/>
                <w:sz w:val="24"/>
                <w:szCs w:val="24"/>
              </w:rPr>
              <w:t xml:space="preserve"> mm, nawinięty stroną termiczną na zewnątrz rolki.</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Druk biletu następować będzie przy użyciu szybkiej drukarki termicznej wyposażonej w urządzenie do obcinania papieru (cięcie biletu następować będzie w poprzek papieru, z rolki o szerokości 80 mm).</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 xml:space="preserve">Zamawiający zastrzega sobie prawo na etapie eksploatacji </w:t>
            </w:r>
            <w:r w:rsidRPr="00AC2A18">
              <w:rPr>
                <w:rFonts w:ascii="Times New Roman" w:hAnsi="Times New Roman"/>
                <w:sz w:val="24"/>
                <w:szCs w:val="24"/>
              </w:rPr>
              <w:t>trolejbusów</w:t>
            </w:r>
            <w:r w:rsidRPr="00DA493A">
              <w:rPr>
                <w:rFonts w:ascii="Times New Roman" w:hAnsi="Times New Roman"/>
                <w:sz w:val="24"/>
                <w:szCs w:val="24"/>
              </w:rPr>
              <w:t xml:space="preserve"> do zmiany parametrów biletu drukowanego z automatu.</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Automat numerował będzie kolejno bilety odrębnie dla każdego rodzaju i kategorii biletu (numeracja w postaci  ciągu trzech liter i 8 cyfr), dodatkowo na bilecie nadrukowywany będzie numer charakterystyczny dla danego automatu.</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Wydane przez automat bilety muszą mieć możliwość wykorzystania również w innych pojazdach komunikacji miejskiej, tzn. drukowany bilet nie będzie równocześnie kasowany przez automat.</w:t>
            </w:r>
          </w:p>
          <w:p w:rsidR="005507F3" w:rsidRPr="00DA493A"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Automat musi być wyposażony w panel informacyjny (monitor LCD o przekątnej min. 9”) wyświetlający aktualną taryfę i katalog uprawnień do bezpłatnych i ulgowych przejazdów środkami komunikacji miejskiej.</w:t>
            </w:r>
          </w:p>
          <w:p w:rsidR="005507F3" w:rsidRDefault="005507F3" w:rsidP="00647426">
            <w:pPr>
              <w:pStyle w:val="Akapitzlist"/>
              <w:numPr>
                <w:ilvl w:val="0"/>
                <w:numId w:val="3"/>
              </w:numPr>
              <w:spacing w:before="120" w:after="120"/>
              <w:ind w:left="355"/>
              <w:jc w:val="both"/>
              <w:rPr>
                <w:rFonts w:ascii="Times New Roman" w:hAnsi="Times New Roman"/>
                <w:sz w:val="24"/>
                <w:szCs w:val="24"/>
              </w:rPr>
            </w:pPr>
            <w:r w:rsidRPr="00DA493A">
              <w:rPr>
                <w:rFonts w:ascii="Times New Roman" w:hAnsi="Times New Roman"/>
                <w:sz w:val="24"/>
                <w:szCs w:val="24"/>
              </w:rPr>
              <w:t>Automat musi być przystosowany do zmiany waluty na EURO.</w:t>
            </w:r>
          </w:p>
          <w:p w:rsidR="005507F3" w:rsidRPr="00B6169C" w:rsidRDefault="005507F3" w:rsidP="00647426">
            <w:pPr>
              <w:pStyle w:val="Akapitzlist"/>
              <w:numPr>
                <w:ilvl w:val="0"/>
                <w:numId w:val="3"/>
              </w:numPr>
              <w:spacing w:before="120" w:after="120"/>
              <w:ind w:left="355"/>
              <w:jc w:val="both"/>
              <w:rPr>
                <w:rFonts w:ascii="Times New Roman" w:hAnsi="Times New Roman"/>
                <w:sz w:val="24"/>
                <w:szCs w:val="24"/>
              </w:rPr>
            </w:pPr>
            <w:r>
              <w:rPr>
                <w:rFonts w:ascii="Times New Roman" w:hAnsi="Times New Roman"/>
                <w:sz w:val="24"/>
                <w:szCs w:val="24"/>
              </w:rPr>
              <w:t xml:space="preserve">Automat musi umożliwiać dokonanie bezgotówkowej płatności za bilety za pomocą </w:t>
            </w:r>
            <w:r w:rsidRPr="00B6169C">
              <w:rPr>
                <w:rFonts w:ascii="Times New Roman" w:hAnsi="Times New Roman"/>
                <w:sz w:val="24"/>
                <w:szCs w:val="24"/>
              </w:rPr>
              <w:t>aplikacji mobilnych w tym typu BLIK i Google Pay</w:t>
            </w:r>
          </w:p>
          <w:p w:rsidR="005507F3" w:rsidRDefault="005507F3" w:rsidP="00647426">
            <w:pPr>
              <w:pStyle w:val="Akapitzlist"/>
              <w:numPr>
                <w:ilvl w:val="0"/>
                <w:numId w:val="3"/>
              </w:numPr>
              <w:spacing w:before="120" w:after="120"/>
              <w:ind w:left="355"/>
              <w:jc w:val="both"/>
              <w:rPr>
                <w:rFonts w:ascii="Times New Roman" w:hAnsi="Times New Roman"/>
                <w:sz w:val="24"/>
                <w:szCs w:val="24"/>
              </w:rPr>
            </w:pPr>
            <w:r>
              <w:rPr>
                <w:rFonts w:ascii="Times New Roman" w:hAnsi="Times New Roman"/>
                <w:sz w:val="24"/>
                <w:szCs w:val="24"/>
              </w:rPr>
              <w:t>Automat musi umożliwiać anulowanie/przerwanie transakcji w każdym momencie (przed dokonaniem płatności)</w:t>
            </w:r>
          </w:p>
          <w:p w:rsidR="005507F3" w:rsidRDefault="005507F3" w:rsidP="00647426">
            <w:pPr>
              <w:pStyle w:val="Akapitzlist"/>
              <w:numPr>
                <w:ilvl w:val="0"/>
                <w:numId w:val="3"/>
              </w:numPr>
              <w:spacing w:before="120" w:after="120"/>
              <w:ind w:left="355"/>
              <w:jc w:val="both"/>
              <w:rPr>
                <w:rFonts w:ascii="Times New Roman" w:hAnsi="Times New Roman"/>
                <w:sz w:val="24"/>
                <w:szCs w:val="24"/>
              </w:rPr>
            </w:pPr>
            <w:r>
              <w:rPr>
                <w:rFonts w:ascii="Times New Roman" w:hAnsi="Times New Roman"/>
                <w:sz w:val="24"/>
                <w:szCs w:val="24"/>
              </w:rPr>
              <w:t xml:space="preserve">Automat musi być wyposażony w system wymuszający jego restart w przypadku zawieszenia się systemu </w:t>
            </w:r>
            <w:r>
              <w:rPr>
                <w:rFonts w:ascii="Times New Roman" w:hAnsi="Times New Roman"/>
                <w:sz w:val="24"/>
                <w:szCs w:val="24"/>
              </w:rPr>
              <w:lastRenderedPageBreak/>
              <w:t>operacyjnego lub aplikacji sterującej automatem</w:t>
            </w:r>
          </w:p>
          <w:p w:rsidR="00D968B2" w:rsidRPr="00D968B2" w:rsidRDefault="005507F3" w:rsidP="00D968B2">
            <w:pPr>
              <w:pStyle w:val="Akapitzlist"/>
              <w:numPr>
                <w:ilvl w:val="0"/>
                <w:numId w:val="3"/>
              </w:numPr>
              <w:spacing w:before="120" w:after="120"/>
              <w:ind w:left="355"/>
              <w:jc w:val="both"/>
              <w:rPr>
                <w:rFonts w:ascii="Times New Roman" w:hAnsi="Times New Roman"/>
                <w:color w:val="7030A0"/>
                <w:sz w:val="24"/>
                <w:szCs w:val="24"/>
              </w:rPr>
            </w:pPr>
            <w:r w:rsidRPr="00D968B2">
              <w:rPr>
                <w:rFonts w:ascii="Times New Roman" w:hAnsi="Times New Roman"/>
                <w:color w:val="7030A0"/>
                <w:sz w:val="24"/>
                <w:szCs w:val="24"/>
              </w:rPr>
              <w:t>Automat</w:t>
            </w:r>
            <w:r w:rsidR="00D968B2" w:rsidRPr="00D968B2">
              <w:rPr>
                <w:rFonts w:ascii="Times New Roman" w:hAnsi="Times New Roman"/>
                <w:bCs/>
                <w:color w:val="7030A0"/>
                <w:sz w:val="24"/>
              </w:rPr>
              <w:t xml:space="preserve"> </w:t>
            </w:r>
            <w:r w:rsidR="00D968B2" w:rsidRPr="00D968B2">
              <w:rPr>
                <w:rFonts w:ascii="Times New Roman" w:hAnsi="Times New Roman"/>
                <w:color w:val="7030A0"/>
                <w:sz w:val="24"/>
                <w:szCs w:val="24"/>
              </w:rPr>
              <w:t>musi blokować możliwość sprzedaży w przypadku braku papieru w drukarce informując o tym</w:t>
            </w:r>
            <w:r w:rsidR="00D968B2">
              <w:rPr>
                <w:rFonts w:ascii="Times New Roman" w:hAnsi="Times New Roman"/>
                <w:color w:val="7030A0"/>
                <w:sz w:val="24"/>
                <w:szCs w:val="24"/>
              </w:rPr>
              <w:t xml:space="preserve"> komunikatem na ekranie głównym</w:t>
            </w:r>
            <w:r w:rsidR="00D968B2" w:rsidRPr="00D968B2">
              <w:rPr>
                <w:rFonts w:ascii="Times New Roman" w:hAnsi="Times New Roman"/>
                <w:color w:val="7030A0"/>
                <w:sz w:val="24"/>
                <w:szCs w:val="24"/>
              </w:rPr>
              <w:t xml:space="preserve"> </w:t>
            </w:r>
          </w:p>
          <w:p w:rsidR="005507F3" w:rsidRPr="00B6169C" w:rsidRDefault="005507F3" w:rsidP="00D968B2">
            <w:pPr>
              <w:pStyle w:val="Akapitzlist"/>
              <w:numPr>
                <w:ilvl w:val="0"/>
                <w:numId w:val="3"/>
              </w:numPr>
              <w:spacing w:before="120" w:after="120"/>
              <w:ind w:left="355"/>
              <w:jc w:val="both"/>
              <w:rPr>
                <w:rFonts w:ascii="Times New Roman" w:hAnsi="Times New Roman"/>
                <w:sz w:val="24"/>
                <w:szCs w:val="24"/>
              </w:rPr>
            </w:pPr>
            <w:r w:rsidRPr="00B6169C">
              <w:rPr>
                <w:rFonts w:ascii="Times New Roman" w:hAnsi="Times New Roman"/>
                <w:sz w:val="24"/>
                <w:szCs w:val="24"/>
              </w:rPr>
              <w:t>Podczas zakupu biletu automat musi na bieżąco wyświetlać stosowne komunikaty (treść uzgodniona z zamawiającym)</w:t>
            </w:r>
            <w:r w:rsidRPr="00B6169C" w:rsidDel="00077579">
              <w:rPr>
                <w:rFonts w:ascii="Times New Roman" w:hAnsi="Times New Roman"/>
                <w:sz w:val="24"/>
                <w:szCs w:val="24"/>
              </w:rPr>
              <w:t xml:space="preserve"> </w:t>
            </w:r>
            <w:r w:rsidRPr="00B6169C">
              <w:rPr>
                <w:rFonts w:ascii="Times New Roman" w:hAnsi="Times New Roman"/>
                <w:sz w:val="24"/>
                <w:szCs w:val="24"/>
              </w:rPr>
              <w:t>w tym komunikat odnośnie braku możliwości dokonania transakcji</w:t>
            </w:r>
            <w:r w:rsidR="00B6169C">
              <w:rPr>
                <w:rFonts w:ascii="Times New Roman" w:hAnsi="Times New Roman"/>
                <w:sz w:val="24"/>
                <w:szCs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133"/>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B6169C" w:rsidRDefault="005507F3" w:rsidP="00647426">
            <w:pPr>
              <w:spacing w:before="120" w:after="120"/>
              <w:jc w:val="both"/>
              <w:rPr>
                <w:rFonts w:ascii="Times New Roman" w:hAnsi="Times New Roman"/>
                <w:b/>
                <w:sz w:val="24"/>
              </w:rPr>
            </w:pPr>
            <w:r w:rsidRPr="00B6169C">
              <w:rPr>
                <w:rFonts w:ascii="Times New Roman" w:hAnsi="Times New Roman"/>
                <w:b/>
                <w:sz w:val="24"/>
              </w:rPr>
              <w:t>Komunikacja automatu z serwerem:</w:t>
            </w:r>
          </w:p>
          <w:p w:rsidR="005507F3" w:rsidRPr="00B6169C" w:rsidRDefault="005507F3" w:rsidP="00647426">
            <w:pPr>
              <w:suppressAutoHyphens w:val="0"/>
              <w:spacing w:before="120" w:after="120"/>
              <w:jc w:val="both"/>
              <w:rPr>
                <w:rFonts w:ascii="Times New Roman" w:hAnsi="Times New Roman"/>
                <w:sz w:val="24"/>
              </w:rPr>
            </w:pPr>
            <w:r w:rsidRPr="00B6169C">
              <w:rPr>
                <w:rFonts w:ascii="Times New Roman" w:hAnsi="Times New Roman"/>
                <w:sz w:val="24"/>
              </w:rPr>
              <w:t>Automat musi umożliwiać przenoszenie danych ze sprzedaży (w formacie plików o strukturze uzgodnionej z Zamawiającym (np. pliki XML, CSV) oraz danych eksploatacyjnych bezpośrednio do serwera Zamawiającego za pośrednictwem komunikacji GSM/GPRS/EDGE/LTE, w ten sam sposób musi również następować przekazywanie danych do automatów (dane dotyczące zmiany taryfy, informacji wyświetlanych na ekranie automatu), dodatkowo musi posiadać możliwość zgrywania danych przy użyciu zewnętrznej pamięci przenośnej typu pendrive (przez osoby upoważnione przez Zamawiającego).</w:t>
            </w:r>
          </w:p>
          <w:p w:rsidR="005507F3" w:rsidRPr="00B6169C" w:rsidRDefault="005507F3" w:rsidP="00647426">
            <w:pPr>
              <w:jc w:val="both"/>
              <w:rPr>
                <w:rFonts w:ascii="Times New Roman" w:hAnsi="Times New Roman"/>
                <w:sz w:val="24"/>
              </w:rPr>
            </w:pPr>
            <w:r w:rsidRPr="00B6169C">
              <w:rPr>
                <w:rFonts w:ascii="Times New Roman" w:hAnsi="Times New Roman"/>
                <w:sz w:val="24"/>
              </w:rPr>
              <w:t>Zamawiający użytkuje obecnie system PLATINUM umożliwiający za pośrednictwem GSM podłączanie</w:t>
            </w:r>
            <w:r w:rsidRPr="001953B3">
              <w:rPr>
                <w:rFonts w:cs="Arial"/>
                <w:sz w:val="24"/>
              </w:rPr>
              <w:t xml:space="preserve"> </w:t>
            </w:r>
            <w:r w:rsidRPr="00B6169C">
              <w:rPr>
                <w:rFonts w:ascii="Times New Roman" w:hAnsi="Times New Roman"/>
                <w:sz w:val="24"/>
              </w:rPr>
              <w:t>dowolnych automatów dzięki znanemu Zamawiającemu interfejsowi wymiany danych, który zostanie udostępniony Wykonawcy na jego wniosek po podpisaniu umowy umożliwiający przekazywanie niezbędnych danych opisanych w specyfikacji automatu do tego systemu. Zamawiający wymaga podłączenia dostarczanych w pojazdach automatów do systemu PLATINUM (co najmniej w zakresie raportowania sprzedaży, zgłaszania stanów automatu) będącego obecnie w jego użytkowaniu.</w:t>
            </w:r>
          </w:p>
          <w:p w:rsidR="005507F3" w:rsidRPr="00B6169C" w:rsidRDefault="005507F3" w:rsidP="00647426">
            <w:pPr>
              <w:jc w:val="both"/>
              <w:rPr>
                <w:rFonts w:ascii="Times New Roman" w:hAnsi="Times New Roman"/>
                <w:sz w:val="24"/>
              </w:rPr>
            </w:pPr>
            <w:r w:rsidRPr="00B6169C">
              <w:rPr>
                <w:rFonts w:ascii="Times New Roman" w:hAnsi="Times New Roman"/>
                <w:sz w:val="24"/>
              </w:rPr>
              <w:t>Zamawiający dopuszcza dostarczenie przez Wykonawcę</w:t>
            </w:r>
            <w:r w:rsidRPr="001953B3">
              <w:rPr>
                <w:rFonts w:cs="Arial"/>
                <w:sz w:val="24"/>
              </w:rPr>
              <w:t xml:space="preserve"> </w:t>
            </w:r>
            <w:r w:rsidRPr="00B6169C">
              <w:rPr>
                <w:rFonts w:ascii="Times New Roman" w:hAnsi="Times New Roman"/>
                <w:sz w:val="24"/>
              </w:rPr>
              <w:t>własnego systemu o funkcjonalności opisanej w dalszej części specyfikacji.</w:t>
            </w:r>
          </w:p>
          <w:p w:rsidR="005507F3" w:rsidRPr="00DA493A" w:rsidRDefault="005507F3" w:rsidP="00647426">
            <w:pPr>
              <w:suppressAutoHyphens w:val="0"/>
              <w:spacing w:before="120" w:after="120"/>
              <w:jc w:val="both"/>
              <w:rPr>
                <w:rFonts w:ascii="Times New Roman" w:hAnsi="Times New Roman"/>
                <w:sz w:val="24"/>
                <w:lang w:eastAsia="pl-PL"/>
              </w:rPr>
            </w:pPr>
            <w:r w:rsidRPr="00B6169C">
              <w:rPr>
                <w:rFonts w:ascii="Times New Roman" w:hAnsi="Times New Roman"/>
                <w:sz w:val="24"/>
              </w:rPr>
              <w:t>W przypadku dostarczenia przez Wykonawcę własnego systemu Zamawiający wymaga zainstalowania systemu na dedykowanym dostarczonym i skonfigurowanym przez Wykonawcę serwerze umożliwiającym obsługę nielimitowanej ilości użytkowników.</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133"/>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DA493A" w:rsidRDefault="005507F3" w:rsidP="00647426">
            <w:pPr>
              <w:spacing w:before="120" w:after="120"/>
              <w:ind w:left="71"/>
              <w:jc w:val="both"/>
              <w:rPr>
                <w:rFonts w:ascii="Times New Roman" w:hAnsi="Times New Roman"/>
                <w:sz w:val="24"/>
              </w:rPr>
            </w:pPr>
            <w:r w:rsidRPr="00DA493A">
              <w:rPr>
                <w:rFonts w:ascii="Times New Roman" w:hAnsi="Times New Roman"/>
                <w:b/>
                <w:sz w:val="24"/>
              </w:rPr>
              <w:t>Raportowanie danych</w:t>
            </w:r>
          </w:p>
          <w:p w:rsidR="005507F3" w:rsidRPr="00C47C3D" w:rsidRDefault="005507F3" w:rsidP="00647426">
            <w:pPr>
              <w:pStyle w:val="Akapitzlist"/>
              <w:numPr>
                <w:ilvl w:val="0"/>
                <w:numId w:val="4"/>
              </w:numPr>
              <w:spacing w:before="120" w:after="120"/>
              <w:ind w:left="355"/>
              <w:jc w:val="both"/>
              <w:rPr>
                <w:rFonts w:ascii="Times New Roman" w:hAnsi="Times New Roman"/>
                <w:sz w:val="24"/>
                <w:szCs w:val="24"/>
              </w:rPr>
            </w:pPr>
            <w:r w:rsidRPr="00C47C3D">
              <w:rPr>
                <w:rFonts w:ascii="Times New Roman" w:hAnsi="Times New Roman"/>
                <w:sz w:val="24"/>
                <w:szCs w:val="24"/>
              </w:rPr>
              <w:t xml:space="preserve">Automat musi generować </w:t>
            </w:r>
            <w:r w:rsidRPr="00C47C3D">
              <w:rPr>
                <w:rFonts w:ascii="Times New Roman" w:hAnsi="Times New Roman"/>
                <w:b/>
                <w:sz w:val="24"/>
                <w:szCs w:val="24"/>
              </w:rPr>
              <w:t>raporty techniczne</w:t>
            </w:r>
            <w:r w:rsidRPr="00C47C3D">
              <w:rPr>
                <w:rFonts w:ascii="Times New Roman" w:hAnsi="Times New Roman"/>
                <w:sz w:val="24"/>
                <w:szCs w:val="24"/>
              </w:rPr>
              <w:t xml:space="preserve"> w formie elektronicznej (zarówno w postaci plików zapisywanych w pamięci automatu, jak również wysyłanych automatycznie bezpośrednio do serwera Zamawiającego za pośrednictwem komunikacji GSM/GPRS/EDGE/LTE w formacie i strukturze uzgodnionej z Zamawiającym) i papierowej przy każdorazowej czynności wymagającej otwarcia automatu np. czynności serwisowej, wymiany kasety lub papieru, raport musi zawierać m.in. datę i godzinę otwarcia automatu, informację o zakresie czynności wykonywanych np. przez serwisanta, wskazanie serwisanta (np. kod, login</w:t>
            </w:r>
            <w:r w:rsidR="00B6169C">
              <w:rPr>
                <w:rFonts w:ascii="Times New Roman" w:hAnsi="Times New Roman"/>
                <w:sz w:val="24"/>
                <w:szCs w:val="24"/>
              </w:rPr>
              <w:t xml:space="preserve">) </w:t>
            </w:r>
            <w:r w:rsidRPr="00C47C3D">
              <w:rPr>
                <w:rFonts w:ascii="Times New Roman" w:hAnsi="Times New Roman"/>
                <w:sz w:val="24"/>
                <w:szCs w:val="24"/>
              </w:rPr>
              <w:t xml:space="preserve">w momencie otwarcia i zamknięcia automatu. </w:t>
            </w:r>
          </w:p>
          <w:p w:rsidR="005507F3" w:rsidRPr="00C47C3D" w:rsidRDefault="005507F3" w:rsidP="00647426">
            <w:pPr>
              <w:pStyle w:val="Akapitzlist"/>
              <w:numPr>
                <w:ilvl w:val="0"/>
                <w:numId w:val="4"/>
              </w:numPr>
              <w:spacing w:before="120" w:after="120"/>
              <w:ind w:left="355"/>
              <w:jc w:val="both"/>
              <w:rPr>
                <w:rFonts w:ascii="Times New Roman" w:hAnsi="Times New Roman"/>
                <w:sz w:val="24"/>
                <w:szCs w:val="24"/>
              </w:rPr>
            </w:pPr>
            <w:r w:rsidRPr="00C47C3D">
              <w:rPr>
                <w:rFonts w:ascii="Times New Roman" w:hAnsi="Times New Roman"/>
                <w:sz w:val="24"/>
                <w:szCs w:val="24"/>
              </w:rPr>
              <w:t xml:space="preserve">Automat musi generować </w:t>
            </w:r>
            <w:r w:rsidRPr="00C47C3D">
              <w:rPr>
                <w:rFonts w:ascii="Times New Roman" w:hAnsi="Times New Roman"/>
                <w:b/>
                <w:sz w:val="24"/>
                <w:szCs w:val="24"/>
              </w:rPr>
              <w:t>raporty sprzedażowe</w:t>
            </w:r>
            <w:r w:rsidRPr="00C47C3D">
              <w:rPr>
                <w:rFonts w:ascii="Times New Roman" w:hAnsi="Times New Roman"/>
                <w:sz w:val="24"/>
                <w:szCs w:val="24"/>
              </w:rPr>
              <w:t xml:space="preserve"> w formie elektronicznej (zarówno w postaci plików zapisywanych w pamięci automatu, jak również wysyłanych automatycznie bezpośrednio do serwera Zamawiającego za pośrednictwem komunikacji GSM/GPRS/EDGE/LTE w formacie i strukturze uzgodnionej z Zamawiającym) jak i papierowej w ustalonych okresach rozliczeniowych, a także w każdym dowolnym zadanym przez operatora okresie zawierające</w:t>
            </w:r>
            <w:r w:rsidRPr="00C47C3D" w:rsidDel="000D3B07">
              <w:rPr>
                <w:rFonts w:ascii="Times New Roman" w:hAnsi="Times New Roman"/>
                <w:sz w:val="24"/>
                <w:szCs w:val="24"/>
              </w:rPr>
              <w:t xml:space="preserve"> </w:t>
            </w:r>
            <w:r w:rsidRPr="00C47C3D">
              <w:rPr>
                <w:rFonts w:ascii="Times New Roman" w:hAnsi="Times New Roman"/>
                <w:sz w:val="24"/>
                <w:szCs w:val="24"/>
              </w:rPr>
              <w:t xml:space="preserve">(zakres, format i struktura danych do uzgodnienia z Zamawiającym): </w:t>
            </w:r>
          </w:p>
          <w:p w:rsidR="005507F3" w:rsidRPr="00DA493A" w:rsidRDefault="005507F3" w:rsidP="00647426">
            <w:pPr>
              <w:pStyle w:val="Akapitzlist"/>
              <w:numPr>
                <w:ilvl w:val="1"/>
                <w:numId w:val="5"/>
              </w:numPr>
              <w:spacing w:before="120" w:after="120"/>
              <w:ind w:left="497"/>
              <w:jc w:val="both"/>
              <w:rPr>
                <w:rFonts w:ascii="Times New Roman" w:hAnsi="Times New Roman"/>
                <w:sz w:val="24"/>
                <w:szCs w:val="24"/>
              </w:rPr>
            </w:pPr>
            <w:r w:rsidRPr="00DA493A">
              <w:rPr>
                <w:rFonts w:ascii="Times New Roman" w:hAnsi="Times New Roman"/>
                <w:sz w:val="24"/>
                <w:szCs w:val="24"/>
              </w:rPr>
              <w:t>Datę i godzinę ostatniej wymiany rolki papieru wraz z numerami biletów: sprzedanych z danej rolki jako pierwsze i ostatnie z danego nominału.</w:t>
            </w:r>
          </w:p>
          <w:p w:rsidR="005507F3" w:rsidRPr="00DA493A" w:rsidRDefault="005507F3" w:rsidP="00647426">
            <w:pPr>
              <w:pStyle w:val="Akapitzlist"/>
              <w:numPr>
                <w:ilvl w:val="1"/>
                <w:numId w:val="5"/>
              </w:numPr>
              <w:spacing w:before="120" w:after="120"/>
              <w:ind w:left="497"/>
              <w:jc w:val="both"/>
              <w:rPr>
                <w:rFonts w:ascii="Times New Roman" w:hAnsi="Times New Roman"/>
                <w:sz w:val="24"/>
                <w:szCs w:val="24"/>
              </w:rPr>
            </w:pPr>
            <w:r w:rsidRPr="00DA493A">
              <w:rPr>
                <w:rFonts w:ascii="Times New Roman" w:hAnsi="Times New Roman"/>
                <w:sz w:val="24"/>
                <w:szCs w:val="24"/>
              </w:rPr>
              <w:t>Okres</w:t>
            </w:r>
            <w:r w:rsidR="00E520E4">
              <w:rPr>
                <w:rFonts w:ascii="Times New Roman" w:hAnsi="Times New Roman"/>
                <w:sz w:val="24"/>
                <w:szCs w:val="24"/>
              </w:rPr>
              <w:t>,</w:t>
            </w:r>
            <w:r w:rsidRPr="00DA493A">
              <w:rPr>
                <w:rFonts w:ascii="Times New Roman" w:hAnsi="Times New Roman"/>
                <w:sz w:val="24"/>
                <w:szCs w:val="24"/>
              </w:rPr>
              <w:t xml:space="preserve"> za który wygenerowany jest raport. </w:t>
            </w:r>
          </w:p>
          <w:p w:rsidR="005507F3" w:rsidRPr="00DA493A" w:rsidRDefault="005507F3" w:rsidP="00647426">
            <w:pPr>
              <w:pStyle w:val="Akapitzlist"/>
              <w:numPr>
                <w:ilvl w:val="1"/>
                <w:numId w:val="5"/>
              </w:numPr>
              <w:spacing w:before="120" w:after="120"/>
              <w:ind w:left="497"/>
              <w:jc w:val="both"/>
              <w:rPr>
                <w:rFonts w:ascii="Times New Roman" w:hAnsi="Times New Roman"/>
                <w:sz w:val="24"/>
                <w:szCs w:val="24"/>
              </w:rPr>
            </w:pPr>
            <w:r w:rsidRPr="00DA493A">
              <w:rPr>
                <w:rFonts w:ascii="Times New Roman" w:hAnsi="Times New Roman"/>
                <w:sz w:val="24"/>
                <w:szCs w:val="24"/>
              </w:rPr>
              <w:t xml:space="preserve">Ilość biletów sprzedanych w danym rodzaju, o danym nominale. </w:t>
            </w:r>
          </w:p>
          <w:p w:rsidR="005507F3" w:rsidRPr="007C650B" w:rsidRDefault="005507F3" w:rsidP="00B6169C">
            <w:pPr>
              <w:pStyle w:val="Akapitzlist"/>
              <w:numPr>
                <w:ilvl w:val="0"/>
                <w:numId w:val="5"/>
              </w:numPr>
              <w:spacing w:before="120" w:after="120"/>
              <w:jc w:val="both"/>
              <w:rPr>
                <w:rFonts w:ascii="Times New Roman" w:hAnsi="Times New Roman"/>
                <w:sz w:val="24"/>
                <w:szCs w:val="24"/>
              </w:rPr>
            </w:pPr>
            <w:r w:rsidRPr="007C650B">
              <w:rPr>
                <w:rFonts w:ascii="Times New Roman" w:hAnsi="Times New Roman"/>
                <w:sz w:val="24"/>
                <w:szCs w:val="24"/>
              </w:rPr>
              <w:t>Raport generowany przez automat musi pozwolić na ustalenia dokładnej daty i godziny sprzedaży biletu o danym numerze</w:t>
            </w:r>
            <w:r w:rsidR="00B6169C">
              <w:rPr>
                <w:rFonts w:ascii="Times New Roman" w:hAnsi="Times New Roman"/>
                <w:sz w:val="24"/>
                <w:szCs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133"/>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B6169C" w:rsidRDefault="005507F3" w:rsidP="00647426">
            <w:pPr>
              <w:spacing w:before="120" w:after="120"/>
              <w:jc w:val="both"/>
              <w:rPr>
                <w:rFonts w:ascii="Times New Roman" w:hAnsi="Times New Roman"/>
                <w:b/>
                <w:sz w:val="24"/>
              </w:rPr>
            </w:pPr>
            <w:r w:rsidRPr="00B6169C">
              <w:rPr>
                <w:rFonts w:ascii="Times New Roman" w:hAnsi="Times New Roman"/>
                <w:b/>
                <w:sz w:val="24"/>
              </w:rPr>
              <w:t>W przypadku dostarczenia przez Wykonawcę własnego systemu jego funkcjonalność musi spełniać poniższe wymogi:</w:t>
            </w:r>
          </w:p>
          <w:p w:rsidR="005507F3" w:rsidRPr="00B6169C" w:rsidRDefault="005507F3" w:rsidP="00647426">
            <w:pPr>
              <w:spacing w:before="120" w:after="120"/>
              <w:jc w:val="both"/>
              <w:rPr>
                <w:rFonts w:ascii="Times New Roman" w:hAnsi="Times New Roman"/>
                <w:sz w:val="24"/>
              </w:rPr>
            </w:pPr>
            <w:r w:rsidRPr="00B6169C">
              <w:rPr>
                <w:rFonts w:ascii="Times New Roman" w:hAnsi="Times New Roman"/>
                <w:b/>
                <w:sz w:val="24"/>
              </w:rPr>
              <w:t xml:space="preserve">Oprogramowanie do obsługi automatu i raportów: </w:t>
            </w:r>
            <w:r w:rsidRPr="00B6169C">
              <w:rPr>
                <w:rFonts w:ascii="Times New Roman" w:hAnsi="Times New Roman"/>
                <w:sz w:val="24"/>
              </w:rPr>
              <w:t xml:space="preserve">Wykonawca musi dostarczyć niezbędne urządzenia w tym serwery wraz z niezbędnymi aplikacjami umożliwiające </w:t>
            </w:r>
            <w:r w:rsidRPr="00B6169C">
              <w:rPr>
                <w:rFonts w:ascii="Times New Roman" w:hAnsi="Times New Roman"/>
                <w:sz w:val="24"/>
              </w:rPr>
              <w:lastRenderedPageBreak/>
              <w:t>bezpieczną transmisję danych, ich składowanie oraz wymianę danych. Oprogramowanie systemowe i aplikacyjne musi być dostarczone wraz ze wszystkimi niezbędnymi licencjami umożliwiającymi jego obsługę przez nielimitowaną liczbę użytkowników. Wykonawca dostarczy API (wraz z dokumentacją) umożliwiające wymianę danych pomiędzy kolejnymi automatami biletowymi dołączanymi do systemu centralnego zarządzającego automatami biletowymi. Dokumentacja musi uwzględniać komunikację w zakresie:</w:t>
            </w:r>
          </w:p>
          <w:p w:rsidR="005507F3" w:rsidRPr="00EC54A5" w:rsidRDefault="005507F3" w:rsidP="00647426">
            <w:pPr>
              <w:spacing w:before="120" w:after="120"/>
              <w:jc w:val="both"/>
              <w:rPr>
                <w:rFonts w:ascii="Times New Roman" w:hAnsi="Times New Roman"/>
                <w:sz w:val="24"/>
              </w:rPr>
            </w:pPr>
            <w:r w:rsidRPr="00EC54A5">
              <w:rPr>
                <w:rFonts w:ascii="Times New Roman" w:hAnsi="Times New Roman"/>
                <w:sz w:val="24"/>
              </w:rPr>
              <w:t>- raportowania stanu automatu</w:t>
            </w:r>
          </w:p>
          <w:p w:rsidR="005507F3" w:rsidRPr="00FA458F" w:rsidRDefault="005507F3" w:rsidP="00647426">
            <w:pPr>
              <w:spacing w:before="120" w:after="120"/>
              <w:jc w:val="both"/>
              <w:rPr>
                <w:rFonts w:ascii="Times New Roman" w:hAnsi="Times New Roman"/>
                <w:color w:val="7030A0"/>
                <w:sz w:val="24"/>
              </w:rPr>
            </w:pPr>
            <w:r w:rsidRPr="00FA458F">
              <w:rPr>
                <w:rFonts w:ascii="Times New Roman" w:hAnsi="Times New Roman"/>
                <w:color w:val="7030A0"/>
                <w:sz w:val="24"/>
              </w:rPr>
              <w:t xml:space="preserve">- </w:t>
            </w:r>
            <w:r w:rsidR="00FA458F" w:rsidRPr="00FA458F">
              <w:rPr>
                <w:rFonts w:ascii="Times New Roman" w:hAnsi="Times New Roman"/>
                <w:b/>
                <w:color w:val="7030A0"/>
                <w:sz w:val="24"/>
              </w:rPr>
              <w:t>usunięto</w:t>
            </w:r>
          </w:p>
          <w:p w:rsidR="005507F3" w:rsidRPr="00EC54A5" w:rsidRDefault="005507F3" w:rsidP="00647426">
            <w:pPr>
              <w:spacing w:before="120" w:after="120"/>
              <w:jc w:val="both"/>
              <w:rPr>
                <w:rFonts w:ascii="Times New Roman" w:hAnsi="Times New Roman"/>
                <w:sz w:val="24"/>
              </w:rPr>
            </w:pPr>
            <w:r w:rsidRPr="00EC54A5">
              <w:rPr>
                <w:rFonts w:ascii="Times New Roman" w:hAnsi="Times New Roman"/>
                <w:sz w:val="24"/>
              </w:rPr>
              <w:t>- wymiany taryfy biletowej</w:t>
            </w:r>
          </w:p>
          <w:p w:rsidR="005507F3" w:rsidRPr="00EC54A5" w:rsidRDefault="005507F3" w:rsidP="00647426">
            <w:pPr>
              <w:spacing w:before="120" w:after="120"/>
              <w:jc w:val="both"/>
              <w:rPr>
                <w:rFonts w:ascii="Times New Roman" w:hAnsi="Times New Roman"/>
                <w:sz w:val="24"/>
              </w:rPr>
            </w:pPr>
            <w:r w:rsidRPr="00EC54A5">
              <w:rPr>
                <w:rFonts w:ascii="Times New Roman" w:hAnsi="Times New Roman"/>
                <w:sz w:val="24"/>
              </w:rPr>
              <w:t>- danych sprzedażowych</w:t>
            </w:r>
          </w:p>
          <w:p w:rsidR="005507F3" w:rsidRPr="00EC54A5" w:rsidRDefault="005507F3" w:rsidP="00647426">
            <w:pPr>
              <w:pStyle w:val="Akapitzlist"/>
              <w:numPr>
                <w:ilvl w:val="0"/>
                <w:numId w:val="7"/>
              </w:numPr>
              <w:spacing w:before="120" w:after="120"/>
              <w:jc w:val="both"/>
              <w:rPr>
                <w:rFonts w:ascii="Times New Roman" w:hAnsi="Times New Roman"/>
                <w:sz w:val="24"/>
                <w:szCs w:val="24"/>
              </w:rPr>
            </w:pPr>
            <w:r w:rsidRPr="00EC54A5">
              <w:rPr>
                <w:rFonts w:ascii="Times New Roman" w:hAnsi="Times New Roman"/>
                <w:b/>
                <w:sz w:val="24"/>
                <w:szCs w:val="24"/>
              </w:rPr>
              <w:t>Moduł obsługi automatu</w:t>
            </w:r>
            <w:r w:rsidRPr="00EC54A5">
              <w:rPr>
                <w:rFonts w:ascii="Times New Roman" w:hAnsi="Times New Roman"/>
                <w:sz w:val="24"/>
                <w:szCs w:val="24"/>
              </w:rPr>
              <w:t xml:space="preserve"> posiadający funkcje:</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Możliwość zmiany taryfy obowiązującej w automatach (zmiany cen i rodzajów biletów). Możliwość wybrania poszczególnych automatów lub grupy automatów oraz daty od której będzie obowiązywać nowa taryfa.</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Możliwość zmiany parametrów biletu drukowanego z automatu.</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Możliwość zmiany układu i szaty graficznej wyświetlanych informacji w interfejsie wyświetlanym dla Pasażera i serwisanta oraz na drukowanych raportach z automatu.</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Możliwość zdalnego zablokowania, odblokowania automatu.</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Możliwość zdalnego zaprogramowania uprawnień dla osób obsługujących automat (serwisantów, osoby odpowiedzialne za wymianę rolek).</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Nadawanie uprawnień, generowanie raportów oraz wszelkich czynności związanych z programowaniem bądź zmianą podstawowych informacji w automatach biletowych musi odbywać się zdalnie bez konieczności osobistej obsługi przy automacie za pośrednictwem komunikacji GSM/GPRS/EDGE/LTE oraz dodatkowo za pośrednictwem panelu sterowania (poprzez pamięć typu pendrive).</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 xml:space="preserve">Umożliwienie identyfikacji każdego z automatów (wszystkie automaty muszą być zarządzane z jednego miejsca, muszą być odpowiednio ponumerowane, łatwe </w:t>
            </w:r>
            <w:r w:rsidRPr="00EC54A5">
              <w:rPr>
                <w:rFonts w:ascii="Times New Roman" w:hAnsi="Times New Roman"/>
                <w:sz w:val="24"/>
                <w:szCs w:val="24"/>
              </w:rPr>
              <w:lastRenderedPageBreak/>
              <w:t>w identyfikacji).</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Wyświetlanie informacji technicznych na temat automatu (np. stan rolki).</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Automatyczne informowanie o stanie urządzeń (sygnalizowanie: każdorazowego otwarcia automatu, awarii, stanów awaryjnych (brak papieru, przepełnienie kaset z bilonem)) za pośrednictwem komunikacji GSM/GPRS/EDGE/LTE do serwera oraz za pośrednictwem e-mail do osoby wskazanej przez Zamawiającego.</w:t>
            </w:r>
          </w:p>
          <w:p w:rsidR="005507F3" w:rsidRPr="00EC54A5" w:rsidRDefault="005507F3" w:rsidP="00647426">
            <w:pPr>
              <w:pStyle w:val="Akapitzlist"/>
              <w:spacing w:before="120" w:after="120"/>
              <w:ind w:left="497"/>
              <w:jc w:val="both"/>
              <w:rPr>
                <w:rFonts w:ascii="Times New Roman" w:hAnsi="Times New Roman"/>
                <w:sz w:val="24"/>
                <w:szCs w:val="24"/>
              </w:rPr>
            </w:pPr>
            <w:r w:rsidRPr="00EC54A5">
              <w:rPr>
                <w:rFonts w:ascii="Times New Roman" w:hAnsi="Times New Roman"/>
                <w:sz w:val="24"/>
                <w:szCs w:val="24"/>
              </w:rPr>
              <w:t>Parametry opisane w Pkt.1.7—1.9. winny być również dostępne i prezentowane zbiorczo w graficznym interfejsie w module Administratora.</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Możliwość zdalnego zalogowania się na automat w celu zdalnej obsługi serwisowej automatu z podglądem informacji wyświetlanych na ekranie danego biletomatu w czasie rzeczywistym poprzez transmisje za pośrednictwem komunikacji GSM/GPRS/EDGE/LTE.</w:t>
            </w:r>
          </w:p>
          <w:p w:rsidR="005507F3" w:rsidRPr="00EC54A5" w:rsidRDefault="005507F3" w:rsidP="00647426">
            <w:pPr>
              <w:pStyle w:val="Akapitzlist"/>
              <w:numPr>
                <w:ilvl w:val="1"/>
                <w:numId w:val="8"/>
              </w:numPr>
              <w:spacing w:before="120" w:after="120"/>
              <w:ind w:left="497" w:hanging="434"/>
              <w:jc w:val="both"/>
              <w:rPr>
                <w:rFonts w:ascii="Times New Roman" w:hAnsi="Times New Roman"/>
                <w:sz w:val="24"/>
                <w:szCs w:val="24"/>
              </w:rPr>
            </w:pPr>
            <w:r w:rsidRPr="00EC54A5">
              <w:rPr>
                <w:rFonts w:ascii="Times New Roman" w:hAnsi="Times New Roman"/>
                <w:sz w:val="24"/>
                <w:szCs w:val="24"/>
              </w:rPr>
              <w:t>Data i czas synchronizowana z centralnym serwerem znajdującym się w siedzibie zamawiającego. Synchronizacja czasu przeprowadzana min. 1 raz dziennie.</w:t>
            </w:r>
          </w:p>
          <w:p w:rsidR="005507F3" w:rsidRPr="00EC54A5" w:rsidRDefault="005507F3" w:rsidP="00647426">
            <w:pPr>
              <w:pStyle w:val="Akapitzlist"/>
              <w:numPr>
                <w:ilvl w:val="0"/>
                <w:numId w:val="7"/>
              </w:numPr>
              <w:spacing w:before="120" w:after="120"/>
              <w:rPr>
                <w:rFonts w:ascii="Times New Roman" w:hAnsi="Times New Roman"/>
                <w:b/>
                <w:sz w:val="24"/>
                <w:szCs w:val="24"/>
              </w:rPr>
            </w:pPr>
            <w:r w:rsidRPr="00EC54A5">
              <w:rPr>
                <w:rFonts w:ascii="Times New Roman" w:hAnsi="Times New Roman"/>
                <w:b/>
                <w:sz w:val="24"/>
                <w:szCs w:val="24"/>
              </w:rPr>
              <w:t xml:space="preserve">Moduł Administratora </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Zarządzanie kontami użytkowników (zakładanie, usuwanie, modyfikacja kont i użytkowników, przeglądanie i zaawansowane przeszukiwanie historii operacji). Każdy użytkownik powinien posiadać własne konto, zabezpieczone nazwą oraz hasłem, do którego przypisane są określone przez administratora systemu uprawnienia do modułów funkcjonalnych. Powinno być możliwe elastyczne określanie praw dostępu do danych gromadzonych w systemie oraz praw do wykonywania poszczególnych funkcji. Musi umożliwiać grupowanie użytkowników i nadawanie / odbieranie uprawnień całej grupie, jak i indywidualnym użytkownikom. Konta użytkowników mają ponadto pozwolić na automatyczną rejestrację pracy użytkowników z oprogramowaniem (rejestrować należy wszystkie wywołania funkcji oraz odwołania do danych);</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 xml:space="preserve"> Nadawanie uprawnień do poszczególnych opcji </w:t>
            </w:r>
            <w:r w:rsidRPr="00EC54A5">
              <w:rPr>
                <w:rFonts w:ascii="Times New Roman" w:hAnsi="Times New Roman"/>
                <w:sz w:val="24"/>
                <w:szCs w:val="24"/>
              </w:rPr>
              <w:lastRenderedPageBreak/>
              <w:t xml:space="preserve">modułów, a w szczególności:  </w:t>
            </w:r>
          </w:p>
          <w:p w:rsidR="005507F3" w:rsidRPr="00EC54A5" w:rsidRDefault="005507F3" w:rsidP="00647426">
            <w:pPr>
              <w:pStyle w:val="Akapitzlist"/>
              <w:numPr>
                <w:ilvl w:val="2"/>
                <w:numId w:val="9"/>
              </w:numPr>
              <w:autoSpaceDE w:val="0"/>
              <w:autoSpaceDN w:val="0"/>
              <w:adjustRightInd w:val="0"/>
              <w:spacing w:before="120" w:after="120"/>
              <w:ind w:left="922" w:hanging="567"/>
              <w:jc w:val="both"/>
              <w:rPr>
                <w:rFonts w:ascii="Times New Roman" w:eastAsia="Arial Unicode MS" w:hAnsi="Times New Roman"/>
                <w:sz w:val="24"/>
                <w:szCs w:val="24"/>
              </w:rPr>
            </w:pPr>
            <w:r w:rsidRPr="00EC54A5">
              <w:rPr>
                <w:rFonts w:ascii="Times New Roman" w:hAnsi="Times New Roman"/>
                <w:sz w:val="24"/>
                <w:szCs w:val="24"/>
              </w:rPr>
              <w:t xml:space="preserve">Podgląd danych, </w:t>
            </w:r>
          </w:p>
          <w:p w:rsidR="005507F3" w:rsidRPr="00EC54A5" w:rsidRDefault="005507F3" w:rsidP="00647426">
            <w:pPr>
              <w:pStyle w:val="Akapitzlist"/>
              <w:numPr>
                <w:ilvl w:val="2"/>
                <w:numId w:val="9"/>
              </w:numPr>
              <w:autoSpaceDE w:val="0"/>
              <w:autoSpaceDN w:val="0"/>
              <w:adjustRightInd w:val="0"/>
              <w:spacing w:before="120" w:after="120"/>
              <w:ind w:left="922" w:hanging="567"/>
              <w:jc w:val="both"/>
              <w:rPr>
                <w:rFonts w:ascii="Times New Roman" w:eastAsia="Arial Unicode MS" w:hAnsi="Times New Roman"/>
                <w:bCs/>
                <w:sz w:val="24"/>
                <w:szCs w:val="24"/>
              </w:rPr>
            </w:pPr>
            <w:r w:rsidRPr="00EC54A5">
              <w:rPr>
                <w:rFonts w:ascii="Times New Roman" w:eastAsia="Arial Unicode MS" w:hAnsi="Times New Roman"/>
                <w:sz w:val="24"/>
                <w:szCs w:val="24"/>
              </w:rPr>
              <w:t xml:space="preserve">Generowanie i </w:t>
            </w:r>
            <w:r w:rsidRPr="00EC54A5">
              <w:rPr>
                <w:rFonts w:ascii="Times New Roman" w:eastAsia="Arial Unicode MS" w:hAnsi="Times New Roman"/>
                <w:bCs/>
                <w:sz w:val="24"/>
                <w:szCs w:val="24"/>
              </w:rPr>
              <w:t>prz</w:t>
            </w:r>
            <w:r w:rsidRPr="00EC54A5">
              <w:rPr>
                <w:rFonts w:ascii="Times New Roman" w:eastAsia="Arial Unicode MS" w:hAnsi="Times New Roman"/>
                <w:sz w:val="24"/>
                <w:szCs w:val="24"/>
              </w:rPr>
              <w:t>egląd raportów.</w:t>
            </w:r>
          </w:p>
          <w:p w:rsidR="005507F3" w:rsidRPr="00EC54A5" w:rsidRDefault="005507F3" w:rsidP="00647426">
            <w:pPr>
              <w:pStyle w:val="Akapitzlist"/>
              <w:numPr>
                <w:ilvl w:val="2"/>
                <w:numId w:val="9"/>
              </w:numPr>
              <w:autoSpaceDE w:val="0"/>
              <w:autoSpaceDN w:val="0"/>
              <w:adjustRightInd w:val="0"/>
              <w:spacing w:before="120" w:after="120"/>
              <w:ind w:left="922" w:hanging="567"/>
              <w:jc w:val="both"/>
              <w:rPr>
                <w:rFonts w:ascii="Times New Roman" w:eastAsia="Arial Unicode MS" w:hAnsi="Times New Roman"/>
                <w:sz w:val="24"/>
                <w:szCs w:val="24"/>
              </w:rPr>
            </w:pPr>
            <w:r w:rsidRPr="00EC54A5">
              <w:rPr>
                <w:rFonts w:ascii="Times New Roman" w:eastAsia="Arial Unicode MS" w:hAnsi="Times New Roman"/>
                <w:sz w:val="24"/>
                <w:szCs w:val="24"/>
              </w:rPr>
              <w:t>Wydruk raportó</w:t>
            </w:r>
            <w:r w:rsidRPr="00EC54A5">
              <w:rPr>
                <w:rFonts w:ascii="Times New Roman" w:eastAsia="Arial Unicode MS" w:hAnsi="Times New Roman"/>
                <w:bCs/>
                <w:sz w:val="24"/>
                <w:szCs w:val="24"/>
              </w:rPr>
              <w:t xml:space="preserve">w. </w:t>
            </w:r>
          </w:p>
          <w:p w:rsidR="005507F3" w:rsidRPr="00EC54A5" w:rsidRDefault="005507F3" w:rsidP="00647426">
            <w:pPr>
              <w:pStyle w:val="Akapitzlist"/>
              <w:numPr>
                <w:ilvl w:val="2"/>
                <w:numId w:val="9"/>
              </w:numPr>
              <w:autoSpaceDE w:val="0"/>
              <w:autoSpaceDN w:val="0"/>
              <w:adjustRightInd w:val="0"/>
              <w:spacing w:before="120" w:after="120"/>
              <w:ind w:left="922" w:hanging="567"/>
              <w:jc w:val="both"/>
              <w:rPr>
                <w:rFonts w:ascii="Times New Roman" w:eastAsia="Arial Unicode MS" w:hAnsi="Times New Roman"/>
                <w:bCs/>
                <w:sz w:val="24"/>
                <w:szCs w:val="24"/>
              </w:rPr>
            </w:pPr>
            <w:r w:rsidRPr="00EC54A5">
              <w:rPr>
                <w:rFonts w:ascii="Times New Roman" w:eastAsia="Arial Unicode MS" w:hAnsi="Times New Roman"/>
                <w:sz w:val="24"/>
                <w:szCs w:val="24"/>
              </w:rPr>
              <w:t>Generowanie</w:t>
            </w:r>
            <w:r w:rsidRPr="00EC54A5">
              <w:rPr>
                <w:rFonts w:ascii="Times New Roman" w:eastAsia="Arial Unicode MS" w:hAnsi="Times New Roman"/>
                <w:bCs/>
                <w:sz w:val="24"/>
                <w:szCs w:val="24"/>
              </w:rPr>
              <w:t xml:space="preserve"> plikó</w:t>
            </w:r>
            <w:r w:rsidRPr="00EC54A5">
              <w:rPr>
                <w:rFonts w:ascii="Times New Roman" w:eastAsia="Arial Unicode MS" w:hAnsi="Times New Roman"/>
                <w:sz w:val="24"/>
                <w:szCs w:val="24"/>
              </w:rPr>
              <w:t>w wymiany da</w:t>
            </w:r>
            <w:r w:rsidRPr="00EC54A5">
              <w:rPr>
                <w:rFonts w:ascii="Times New Roman" w:eastAsia="Arial Unicode MS" w:hAnsi="Times New Roman"/>
                <w:bCs/>
                <w:sz w:val="24"/>
                <w:szCs w:val="24"/>
              </w:rPr>
              <w:t>nyc</w:t>
            </w:r>
            <w:r w:rsidRPr="00EC54A5">
              <w:rPr>
                <w:rFonts w:ascii="Times New Roman" w:eastAsia="Arial Unicode MS" w:hAnsi="Times New Roman"/>
                <w:sz w:val="24"/>
                <w:szCs w:val="24"/>
              </w:rPr>
              <w:t>h z innymi programami zewnętrznymi.</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 xml:space="preserve"> Zarządzanie grupami praw: Oprogramowanie musi pozwalać na definiowanie grup uprawnień i przypisywanie do nich poszczególnych użytkowników systemu. Takie rozwiązanie ma pozwolić na łatwe definiowanie minimalnych uprawnień dla poszczególnych użytkowników, a następnie na indywidualne dodawanie dodatkowych praw dla użytkowników uprzywilejowanych;</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 xml:space="preserve"> Monitorowanie pracy systemu: w celu zagwarantowania wysokiego poziomu bezpieczeństwa systemu należy go wyposażyć w procedury rejestrujące automatycznie jego pracę. W wytworzonych w taki sposób rejestrach powinny być zapisywane wszystkie zdarzenia oraz wyniki działania poszczególnych funkcji oraz przebiegu procesów realizowanych przez system;</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Aktualizacja wersji oprogramowania;</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 xml:space="preserve"> Archiwizacja danych (wszystkich typów danych dostarczanych do serwera):</w:t>
            </w:r>
          </w:p>
          <w:p w:rsidR="005507F3" w:rsidRPr="00EC54A5" w:rsidRDefault="005507F3" w:rsidP="00647426">
            <w:pPr>
              <w:pStyle w:val="Akapitzlist"/>
              <w:numPr>
                <w:ilvl w:val="2"/>
                <w:numId w:val="9"/>
              </w:numPr>
              <w:autoSpaceDE w:val="0"/>
              <w:autoSpaceDN w:val="0"/>
              <w:adjustRightInd w:val="0"/>
              <w:spacing w:before="120" w:after="120"/>
              <w:ind w:left="1064" w:hanging="709"/>
              <w:jc w:val="both"/>
              <w:rPr>
                <w:rFonts w:ascii="Times New Roman" w:eastAsia="Arial Unicode MS" w:hAnsi="Times New Roman"/>
                <w:sz w:val="24"/>
                <w:szCs w:val="24"/>
              </w:rPr>
            </w:pPr>
            <w:r w:rsidRPr="00EC54A5">
              <w:rPr>
                <w:rFonts w:ascii="Times New Roman" w:eastAsia="Arial Unicode MS" w:hAnsi="Times New Roman"/>
                <w:bCs/>
                <w:sz w:val="24"/>
                <w:szCs w:val="24"/>
              </w:rPr>
              <w:t>Opro</w:t>
            </w:r>
            <w:r w:rsidRPr="00EC54A5">
              <w:rPr>
                <w:rFonts w:ascii="Times New Roman" w:eastAsia="Verdana,Bold" w:hAnsi="Times New Roman"/>
                <w:bCs/>
                <w:sz w:val="24"/>
                <w:szCs w:val="24"/>
              </w:rPr>
              <w:t>gramowanie p</w:t>
            </w:r>
            <w:r w:rsidRPr="00EC54A5">
              <w:rPr>
                <w:rFonts w:ascii="Times New Roman" w:eastAsia="Arial Unicode MS" w:hAnsi="Times New Roman"/>
                <w:bCs/>
                <w:sz w:val="24"/>
                <w:szCs w:val="24"/>
              </w:rPr>
              <w:t>owinno udostępniać</w:t>
            </w:r>
            <w:r w:rsidRPr="00EC54A5">
              <w:rPr>
                <w:rFonts w:ascii="Times New Roman" w:eastAsia="Arial Unicode MS" w:hAnsi="Times New Roman"/>
                <w:sz w:val="24"/>
                <w:szCs w:val="24"/>
              </w:rPr>
              <w:t xml:space="preserve"> dwa tryby archiwizacji danych:</w:t>
            </w:r>
          </w:p>
          <w:p w:rsidR="005507F3" w:rsidRPr="00EC54A5" w:rsidRDefault="005507F3" w:rsidP="00647426">
            <w:pPr>
              <w:pStyle w:val="Akapitzlist"/>
              <w:numPr>
                <w:ilvl w:val="3"/>
                <w:numId w:val="9"/>
              </w:numPr>
              <w:autoSpaceDE w:val="0"/>
              <w:autoSpaceDN w:val="0"/>
              <w:adjustRightInd w:val="0"/>
              <w:spacing w:before="120" w:after="120"/>
              <w:ind w:left="780" w:hanging="283"/>
              <w:rPr>
                <w:rFonts w:ascii="Times New Roman" w:eastAsia="Arial Unicode MS" w:hAnsi="Times New Roman"/>
                <w:sz w:val="24"/>
                <w:szCs w:val="24"/>
              </w:rPr>
            </w:pPr>
            <w:r w:rsidRPr="00EC54A5">
              <w:rPr>
                <w:rFonts w:ascii="Times New Roman" w:eastAsia="Arial Unicode MS" w:hAnsi="Times New Roman"/>
                <w:sz w:val="24"/>
                <w:szCs w:val="24"/>
              </w:rPr>
              <w:t>Automatyczną pełną archiwizację danych.</w:t>
            </w:r>
          </w:p>
          <w:p w:rsidR="005507F3" w:rsidRPr="00EC54A5" w:rsidRDefault="005507F3" w:rsidP="00647426">
            <w:pPr>
              <w:pStyle w:val="Akapitzlist"/>
              <w:numPr>
                <w:ilvl w:val="3"/>
                <w:numId w:val="9"/>
              </w:numPr>
              <w:autoSpaceDE w:val="0"/>
              <w:autoSpaceDN w:val="0"/>
              <w:adjustRightInd w:val="0"/>
              <w:spacing w:before="120" w:after="120"/>
              <w:ind w:left="780" w:hanging="283"/>
              <w:rPr>
                <w:rFonts w:ascii="Times New Roman" w:eastAsia="Arial Unicode MS" w:hAnsi="Times New Roman"/>
                <w:sz w:val="24"/>
                <w:szCs w:val="24"/>
              </w:rPr>
            </w:pPr>
            <w:r w:rsidRPr="00EC54A5">
              <w:rPr>
                <w:rFonts w:ascii="Times New Roman" w:eastAsia="Arial Unicode MS" w:hAnsi="Times New Roman"/>
                <w:sz w:val="24"/>
                <w:szCs w:val="24"/>
              </w:rPr>
              <w:t>Eksport wybranych danych na nośniki zewnętrzne.</w:t>
            </w:r>
          </w:p>
          <w:p w:rsidR="005507F3" w:rsidRPr="00EC54A5" w:rsidRDefault="005507F3" w:rsidP="00647426">
            <w:pPr>
              <w:pStyle w:val="Akapitzlist"/>
              <w:numPr>
                <w:ilvl w:val="2"/>
                <w:numId w:val="9"/>
              </w:numPr>
              <w:autoSpaceDE w:val="0"/>
              <w:autoSpaceDN w:val="0"/>
              <w:adjustRightInd w:val="0"/>
              <w:spacing w:before="120" w:after="120"/>
              <w:ind w:left="1064" w:hanging="709"/>
              <w:jc w:val="both"/>
              <w:rPr>
                <w:rFonts w:ascii="Times New Roman" w:eastAsia="Arial Unicode MS" w:hAnsi="Times New Roman"/>
                <w:bCs/>
                <w:sz w:val="24"/>
                <w:szCs w:val="24"/>
              </w:rPr>
            </w:pPr>
            <w:r w:rsidRPr="00EC54A5">
              <w:rPr>
                <w:rFonts w:ascii="Times New Roman" w:eastAsia="Arial Unicode MS" w:hAnsi="Times New Roman"/>
                <w:bCs/>
                <w:sz w:val="24"/>
                <w:szCs w:val="24"/>
              </w:rPr>
              <w:t xml:space="preserve">Oprogramowanie powinno stosować mechanizmy kompresji plików. Kompresja danych ma być dostępna dla obu trybów archiwizacji danych. </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Konfiguracja i parametryzacja oprogramowania.</w:t>
            </w:r>
          </w:p>
          <w:p w:rsidR="005507F3" w:rsidRPr="00EC54A5" w:rsidRDefault="005507F3" w:rsidP="00647426">
            <w:pPr>
              <w:pStyle w:val="Akapitzlist"/>
              <w:numPr>
                <w:ilvl w:val="2"/>
                <w:numId w:val="9"/>
              </w:numPr>
              <w:autoSpaceDE w:val="0"/>
              <w:autoSpaceDN w:val="0"/>
              <w:adjustRightInd w:val="0"/>
              <w:spacing w:before="120" w:after="120"/>
              <w:ind w:left="1064"/>
              <w:jc w:val="both"/>
              <w:rPr>
                <w:rFonts w:ascii="Times New Roman" w:eastAsia="Arial Unicode MS" w:hAnsi="Times New Roman"/>
                <w:sz w:val="24"/>
                <w:szCs w:val="24"/>
              </w:rPr>
            </w:pPr>
            <w:r w:rsidRPr="00EC54A5">
              <w:rPr>
                <w:rFonts w:ascii="Times New Roman" w:hAnsi="Times New Roman"/>
                <w:sz w:val="24"/>
                <w:szCs w:val="24"/>
              </w:rPr>
              <w:t>Ustawienia oprogramowania, których zmiana jest prawdopodobna w trakcie jego</w:t>
            </w:r>
            <w:r w:rsidRPr="00EC54A5">
              <w:rPr>
                <w:rFonts w:ascii="Times New Roman" w:eastAsia="Arial Unicode MS" w:hAnsi="Times New Roman"/>
                <w:sz w:val="24"/>
                <w:szCs w:val="24"/>
              </w:rPr>
              <w:t xml:space="preserve"> funkcjonowania, muszą być konfigurowalne z poziomu programu przez administratora bez poniesienia przez Zamawiającego dodatkowych kosztów. Parametry mają być zapisywane w określonych tabelach konfiguracyjnych bazy danych oprogramowania.</w:t>
            </w:r>
          </w:p>
          <w:p w:rsidR="005507F3" w:rsidRPr="00EC54A5" w:rsidRDefault="005507F3" w:rsidP="00647426">
            <w:pPr>
              <w:pStyle w:val="Akapitzlist"/>
              <w:numPr>
                <w:ilvl w:val="2"/>
                <w:numId w:val="9"/>
              </w:numPr>
              <w:autoSpaceDE w:val="0"/>
              <w:autoSpaceDN w:val="0"/>
              <w:adjustRightInd w:val="0"/>
              <w:spacing w:before="120" w:after="120"/>
              <w:ind w:left="1064"/>
              <w:jc w:val="both"/>
              <w:rPr>
                <w:rFonts w:ascii="Times New Roman" w:eastAsia="Arial Unicode MS" w:hAnsi="Times New Roman"/>
                <w:sz w:val="24"/>
                <w:szCs w:val="24"/>
              </w:rPr>
            </w:pPr>
            <w:r w:rsidRPr="00EC54A5">
              <w:rPr>
                <w:rFonts w:ascii="Times New Roman" w:eastAsia="Arial Unicode MS" w:hAnsi="Times New Roman"/>
                <w:sz w:val="24"/>
                <w:szCs w:val="24"/>
              </w:rPr>
              <w:lastRenderedPageBreak/>
              <w:t xml:space="preserve">Moduł ma w szczególności zapewnić prostą (przez graficzny interfejs) modyfikację parametrów) dla funkcjonowania poszczególnych modułów (raporty, przeglądy, konfiguracja itp.). </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W module administratora powinien być zlokalizowany moduł obsługi sytuacji awaryjnych. Obsługa sytuacji awaryjnych powinna zapewniać wysyłanie i odbiór informacji w postaci wiadomości przesyłanych pocztą elektroniczną oraz generację alarmów. W przypadku wystąpienia sytuacji awaryjnych należy zapewnić generację alarmów przesyłanych do administratora systemu i wyszczególnionych osób oraz możliwość przesyłania alarmów w postaci SMS na wskazany telefon komórkowy.</w:t>
            </w:r>
          </w:p>
          <w:p w:rsidR="005507F3" w:rsidRPr="00EC54A5" w:rsidRDefault="005507F3" w:rsidP="00647426">
            <w:pPr>
              <w:pStyle w:val="Akapitzlist"/>
              <w:numPr>
                <w:ilvl w:val="1"/>
                <w:numId w:val="9"/>
              </w:numPr>
              <w:autoSpaceDE w:val="0"/>
              <w:autoSpaceDN w:val="0"/>
              <w:adjustRightInd w:val="0"/>
              <w:spacing w:before="120" w:after="120"/>
              <w:ind w:left="497"/>
              <w:jc w:val="both"/>
              <w:rPr>
                <w:rFonts w:ascii="Times New Roman" w:hAnsi="Times New Roman"/>
                <w:sz w:val="24"/>
                <w:szCs w:val="24"/>
              </w:rPr>
            </w:pPr>
            <w:r w:rsidRPr="00EC54A5">
              <w:rPr>
                <w:rFonts w:ascii="Times New Roman" w:hAnsi="Times New Roman"/>
                <w:sz w:val="24"/>
                <w:szCs w:val="24"/>
              </w:rPr>
              <w:t>Zarządzanie oprogramowaniem ma się odbywać centralnie – z dowolnego komputera w sieci bądź wydzielonych tuneli IPSEC lub PPTP przez przeglądarkę internetową lub za pomocą środowiska aplikacyjnego z zastosowaniem odpowiednich zabezpieczeń. Nie wyklucza to uruchamiania z poziomu przeglądarki dodatkowych dedykowanych programów do realizacji zaawansowanych funkcji. W celu zapewnienia obsługi „z dowolnego komputera systemu” Wykonawca powinien zapewnić możliwość doinstalowania brakujących aplikacji (wywołanie odpowiednich programów instalacyjnych z poziomu konsoli – przeglądarki internetowej). Powyższe uwagi nie odnoszą się do specjalistycznej obsługi serwisowej urządzeń.</w:t>
            </w:r>
          </w:p>
          <w:p w:rsidR="005507F3" w:rsidRPr="00EC54A5" w:rsidRDefault="005507F3" w:rsidP="00647426">
            <w:pPr>
              <w:pStyle w:val="Akapitzlist"/>
              <w:numPr>
                <w:ilvl w:val="0"/>
                <w:numId w:val="7"/>
              </w:numPr>
              <w:spacing w:before="120" w:after="120"/>
              <w:rPr>
                <w:rFonts w:ascii="Times New Roman" w:hAnsi="Times New Roman"/>
                <w:b/>
                <w:sz w:val="24"/>
                <w:szCs w:val="24"/>
              </w:rPr>
            </w:pPr>
            <w:r w:rsidRPr="00EC54A5">
              <w:rPr>
                <w:rFonts w:ascii="Times New Roman" w:hAnsi="Times New Roman"/>
                <w:b/>
                <w:sz w:val="24"/>
                <w:szCs w:val="24"/>
              </w:rPr>
              <w:t>Moduł Raportów i Analiz</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sz w:val="24"/>
                <w:szCs w:val="24"/>
              </w:rPr>
            </w:pPr>
            <w:r w:rsidRPr="00EC54A5">
              <w:rPr>
                <w:rFonts w:ascii="Times New Roman" w:eastAsia="Verdana,Bold" w:hAnsi="Times New Roman"/>
                <w:bCs/>
                <w:sz w:val="24"/>
                <w:szCs w:val="24"/>
              </w:rPr>
              <w:t>Moduł Raportów i Analiz</w:t>
            </w:r>
            <w:r w:rsidRPr="00EC54A5">
              <w:rPr>
                <w:rFonts w:ascii="Times New Roman" w:eastAsia="Verdana,Bold" w:hAnsi="Times New Roman"/>
                <w:sz w:val="24"/>
                <w:szCs w:val="24"/>
              </w:rPr>
              <w:t xml:space="preserve"> winien umożliwiać tworzenie i dostęp do raportów i analiz.</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bCs/>
                <w:sz w:val="24"/>
                <w:szCs w:val="24"/>
              </w:rPr>
            </w:pPr>
            <w:r w:rsidRPr="00EC54A5">
              <w:rPr>
                <w:rFonts w:ascii="Times New Roman" w:eastAsia="Verdana,Bold" w:hAnsi="Times New Roman"/>
                <w:bCs/>
                <w:sz w:val="24"/>
                <w:szCs w:val="24"/>
              </w:rPr>
              <w:t xml:space="preserve">Analizy i raporty są wykonywane na bieżąco na żądanie użytkownika i mogą być przez niego zapisywane w programie bądź na serwerze lub stacji lokalnej, w formacie umożliwiającym późniejszą modyfikację, a także eksportowane do formatów, co najmniej XML, Microsoft Office, PDF. Raporty są od razu zapisywane do plików bądź przesyłane do innych modułów do wykorzystania, przesłania do odbiorców itp. Raporty mogą być wykonywane wg założonego harmonogramu. </w:t>
            </w:r>
            <w:r w:rsidRPr="00EC54A5">
              <w:rPr>
                <w:rFonts w:ascii="Times New Roman" w:eastAsia="Verdana,Bold" w:hAnsi="Times New Roman"/>
                <w:bCs/>
                <w:sz w:val="24"/>
                <w:szCs w:val="24"/>
              </w:rPr>
              <w:lastRenderedPageBreak/>
              <w:t>Sposób ich wykorzystania powinien być również programowalny.</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bCs/>
                <w:sz w:val="24"/>
                <w:szCs w:val="24"/>
              </w:rPr>
            </w:pPr>
            <w:r w:rsidRPr="00EC54A5">
              <w:rPr>
                <w:rFonts w:ascii="Times New Roman" w:eastAsia="Verdana,Bold" w:hAnsi="Times New Roman"/>
                <w:bCs/>
                <w:sz w:val="24"/>
                <w:szCs w:val="24"/>
              </w:rPr>
              <w:t xml:space="preserve">Użytkownik ze strony Zamawiającego winien uzyskać możliwość dowolnego tworzenia i modyfikacji szablonów raportów i analiz, o ile posiada dostęp z właściwymi uprawnieniami do odpowiednich danych. Szablon ma zawierać zestaw danych, które mają być prezentowane oraz sposób prezentacji, natomiast wybrane dane (np. czas, zakres, parametry eksploatacyjne) są uzupełniane/wybierane kiedy z szablonu tworzony jest konkretny raport/analiza. </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bCs/>
                <w:sz w:val="24"/>
                <w:szCs w:val="24"/>
              </w:rPr>
            </w:pPr>
            <w:r w:rsidRPr="00EC54A5">
              <w:rPr>
                <w:rFonts w:ascii="Times New Roman" w:eastAsia="Verdana,Bold" w:hAnsi="Times New Roman"/>
                <w:bCs/>
                <w:sz w:val="24"/>
                <w:szCs w:val="24"/>
              </w:rPr>
              <w:t>W module jest ogólny zestaw szablonów uzupełniany i modyfikowany przez administratora, ponadto każdy użytkownik na podstawie nadanych mu przez Administratora uprawnień może tworzyć własne szablony i dzielić je z innymi. Raporty i analizy można zapisać i porównywać.</w:t>
            </w:r>
          </w:p>
          <w:p w:rsidR="005507F3" w:rsidRPr="00EC54A5" w:rsidRDefault="005507F3" w:rsidP="00647426">
            <w:pPr>
              <w:pStyle w:val="Akapitzlist"/>
              <w:numPr>
                <w:ilvl w:val="0"/>
                <w:numId w:val="7"/>
              </w:numPr>
              <w:spacing w:before="120" w:after="120"/>
              <w:rPr>
                <w:rFonts w:ascii="Times New Roman" w:hAnsi="Times New Roman"/>
                <w:b/>
                <w:sz w:val="24"/>
                <w:szCs w:val="24"/>
              </w:rPr>
            </w:pPr>
            <w:r w:rsidRPr="00EC54A5">
              <w:rPr>
                <w:rFonts w:ascii="Times New Roman" w:hAnsi="Times New Roman"/>
                <w:b/>
                <w:sz w:val="24"/>
                <w:szCs w:val="24"/>
              </w:rPr>
              <w:t>Raporty</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sz w:val="24"/>
                <w:szCs w:val="24"/>
              </w:rPr>
            </w:pPr>
            <w:r w:rsidRPr="00EC54A5">
              <w:rPr>
                <w:rFonts w:ascii="Times New Roman" w:eastAsia="Verdana,Bold" w:hAnsi="Times New Roman"/>
                <w:bCs/>
                <w:sz w:val="24"/>
                <w:szCs w:val="24"/>
              </w:rPr>
              <w:t>Generowanie</w:t>
            </w:r>
            <w:r w:rsidRPr="00EC54A5">
              <w:rPr>
                <w:rFonts w:ascii="Times New Roman" w:eastAsia="Verdana,Bold" w:hAnsi="Times New Roman"/>
                <w:sz w:val="24"/>
                <w:szCs w:val="24"/>
              </w:rPr>
              <w:t xml:space="preserve"> raportów: dostarczone oprogramowanie ma umożliwić tworzenie nowych raportów (funkcja generatora raportów). Zamawiający zastrzega sobie możliwość pełnej obsługi generatora raportów wg własnego uznania i zapotrzebowania bez konieczności udziału osób / firm trzecich.</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sz w:val="24"/>
                <w:szCs w:val="24"/>
              </w:rPr>
            </w:pPr>
            <w:r w:rsidRPr="00EC54A5">
              <w:rPr>
                <w:rFonts w:ascii="Times New Roman" w:eastAsia="Verdana,Bold" w:hAnsi="Times New Roman"/>
                <w:bCs/>
                <w:sz w:val="24"/>
                <w:szCs w:val="24"/>
              </w:rPr>
              <w:t>Zawartość i</w:t>
            </w:r>
            <w:r w:rsidRPr="00EC54A5">
              <w:rPr>
                <w:rFonts w:ascii="Times New Roman" w:eastAsia="Verdana,Bold" w:hAnsi="Times New Roman"/>
                <w:sz w:val="24"/>
                <w:szCs w:val="24"/>
              </w:rPr>
              <w:t xml:space="preserve"> format raportów standardowych (dostarczonych wraz z automatami): Zawartość i ostateczny format raportów Wykonawca ustali z Zamawiającym na etapie realizacji.</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sz w:val="24"/>
                <w:szCs w:val="24"/>
              </w:rPr>
            </w:pPr>
            <w:r w:rsidRPr="00EC54A5">
              <w:rPr>
                <w:rFonts w:ascii="Times New Roman" w:eastAsia="Verdana,Bold" w:hAnsi="Times New Roman"/>
                <w:bCs/>
                <w:sz w:val="24"/>
                <w:szCs w:val="24"/>
              </w:rPr>
              <w:t>Częstotliwo</w:t>
            </w:r>
            <w:r w:rsidRPr="00EC54A5">
              <w:rPr>
                <w:rFonts w:ascii="Times New Roman" w:eastAsia="Verdana,Bold" w:hAnsi="Times New Roman"/>
                <w:sz w:val="24"/>
                <w:szCs w:val="24"/>
              </w:rPr>
              <w:t>ść generowania raportów standardowych: Raporty mają być generowane:</w:t>
            </w:r>
          </w:p>
          <w:p w:rsidR="005507F3" w:rsidRPr="00EC54A5" w:rsidRDefault="005507F3" w:rsidP="00647426">
            <w:pPr>
              <w:pStyle w:val="Akapitzlist"/>
              <w:numPr>
                <w:ilvl w:val="2"/>
                <w:numId w:val="7"/>
              </w:numPr>
              <w:autoSpaceDE w:val="0"/>
              <w:autoSpaceDN w:val="0"/>
              <w:adjustRightInd w:val="0"/>
              <w:spacing w:before="120" w:after="120"/>
              <w:ind w:left="780"/>
              <w:jc w:val="both"/>
              <w:rPr>
                <w:rFonts w:ascii="Times New Roman" w:eastAsia="Verdana,Bold" w:hAnsi="Times New Roman"/>
                <w:sz w:val="24"/>
                <w:szCs w:val="24"/>
              </w:rPr>
            </w:pPr>
            <w:r w:rsidRPr="00EC54A5">
              <w:rPr>
                <w:rFonts w:ascii="Times New Roman" w:eastAsia="Verdana,Bold" w:hAnsi="Times New Roman"/>
                <w:sz w:val="24"/>
                <w:szCs w:val="24"/>
              </w:rPr>
              <w:t>Automatycznie – częstotliwość i rodzaj raportu zgodnie z zadanymi w programie parametrami – np. w dni robocze o godz. 6.00 za dzień poprzedni.</w:t>
            </w:r>
          </w:p>
          <w:p w:rsidR="005507F3" w:rsidRPr="00EC54A5" w:rsidRDefault="005507F3" w:rsidP="00647426">
            <w:pPr>
              <w:pStyle w:val="Akapitzlist"/>
              <w:numPr>
                <w:ilvl w:val="2"/>
                <w:numId w:val="7"/>
              </w:numPr>
              <w:autoSpaceDE w:val="0"/>
              <w:autoSpaceDN w:val="0"/>
              <w:adjustRightInd w:val="0"/>
              <w:spacing w:before="120" w:after="120"/>
              <w:ind w:left="780"/>
              <w:jc w:val="both"/>
              <w:rPr>
                <w:rFonts w:ascii="Times New Roman" w:eastAsia="Verdana,Bold" w:hAnsi="Times New Roman"/>
                <w:sz w:val="24"/>
                <w:szCs w:val="24"/>
              </w:rPr>
            </w:pPr>
            <w:r w:rsidRPr="00EC54A5">
              <w:rPr>
                <w:rFonts w:ascii="Times New Roman" w:eastAsia="Verdana,Bold" w:hAnsi="Times New Roman"/>
                <w:sz w:val="24"/>
                <w:szCs w:val="24"/>
              </w:rPr>
              <w:t>Na życzenie.</w:t>
            </w:r>
          </w:p>
          <w:p w:rsidR="005507F3" w:rsidRPr="00EC54A5" w:rsidRDefault="005507F3" w:rsidP="00647426">
            <w:pPr>
              <w:pStyle w:val="Akapitzlist"/>
              <w:numPr>
                <w:ilvl w:val="1"/>
                <w:numId w:val="7"/>
              </w:numPr>
              <w:autoSpaceDE w:val="0"/>
              <w:autoSpaceDN w:val="0"/>
              <w:adjustRightInd w:val="0"/>
              <w:spacing w:before="120" w:after="120"/>
              <w:ind w:left="497"/>
              <w:jc w:val="both"/>
              <w:rPr>
                <w:rFonts w:ascii="Times New Roman" w:eastAsia="Verdana,Bold" w:hAnsi="Times New Roman"/>
                <w:bCs/>
                <w:sz w:val="24"/>
                <w:szCs w:val="24"/>
              </w:rPr>
            </w:pPr>
            <w:r w:rsidRPr="00EC54A5">
              <w:rPr>
                <w:rFonts w:ascii="Times New Roman" w:eastAsia="Verdana,Bold" w:hAnsi="Times New Roman"/>
                <w:bCs/>
                <w:sz w:val="24"/>
                <w:szCs w:val="24"/>
              </w:rPr>
              <w:t xml:space="preserve">Oprogramowanie będzie prezentować wszystkie dane itp. za pomocą jednorodnego interfejsu graficznego opartego o przeglądarkę internetową lub za pomocą środowiska aplikacyjnego, dając zaawansowanemu użytkownikowi dodatkową możliwość posłużenia się zapytaniem np. SQL do tworzenia szablonów, analiz raportów. </w:t>
            </w:r>
            <w:r w:rsidRPr="00EC54A5">
              <w:rPr>
                <w:rFonts w:ascii="Times New Roman" w:eastAsia="Verdana,Bold" w:hAnsi="Times New Roman"/>
                <w:bCs/>
                <w:sz w:val="24"/>
                <w:szCs w:val="24"/>
              </w:rPr>
              <w:lastRenderedPageBreak/>
              <w:t>Wykonawca udostępni w tym celu dokumentację ze szczegółowym opisem struktury bazy danych.</w:t>
            </w:r>
          </w:p>
          <w:p w:rsidR="005507F3" w:rsidRPr="00EC54A5" w:rsidRDefault="005507F3" w:rsidP="00647426">
            <w:pPr>
              <w:spacing w:before="120" w:after="120"/>
              <w:ind w:left="71"/>
              <w:jc w:val="both"/>
              <w:rPr>
                <w:rFonts w:ascii="Times New Roman" w:hAnsi="Times New Roman"/>
                <w:b/>
                <w:sz w:val="24"/>
              </w:rPr>
            </w:pPr>
            <w:r w:rsidRPr="00EC54A5">
              <w:rPr>
                <w:rFonts w:ascii="Times New Roman" w:eastAsia="Verdana,Bold" w:hAnsi="Times New Roman"/>
                <w:bCs w:val="0"/>
                <w:sz w:val="24"/>
              </w:rPr>
              <w:t>Zamawiający zastrzega, aby raporty, analizy i zestawienia itp. obiekty powstające w wyniku analizy danych prezentowane były w formacie umożliwiającym ich przeniesienie do aplikacji Microsoft Office, a w szczególności do programu Microsoft Excel. Wykonawca zapewni również możliwość programowego eksportu uzyskanych zestawień do plików w formacie rtf, xls, xml, html, txt.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698"/>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C54AB4" w:rsidRDefault="005507F3" w:rsidP="00647426">
            <w:pPr>
              <w:pStyle w:val="Akapitzlist"/>
              <w:numPr>
                <w:ilvl w:val="0"/>
                <w:numId w:val="73"/>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tcPr>
          <w:p w:rsidR="005507F3" w:rsidRPr="00617365" w:rsidRDefault="005507F3" w:rsidP="00647426">
            <w:pPr>
              <w:suppressAutoHyphens w:val="0"/>
              <w:spacing w:before="120" w:after="120"/>
              <w:rPr>
                <w:rFonts w:ascii="Times New Roman" w:eastAsia="Verdana,Bold" w:hAnsi="Times New Roman"/>
                <w:bCs w:val="0"/>
                <w:sz w:val="24"/>
              </w:rPr>
            </w:pPr>
            <w:r w:rsidRPr="00617365">
              <w:rPr>
                <w:rFonts w:ascii="Times New Roman" w:hAnsi="Times New Roman"/>
                <w:sz w:val="24"/>
                <w:lang w:eastAsia="pl-PL"/>
              </w:rPr>
              <w:t xml:space="preserve">Dodatkowe kasety końcowe w liczbie </w:t>
            </w:r>
            <w:r>
              <w:rPr>
                <w:rFonts w:ascii="Times New Roman" w:hAnsi="Times New Roman"/>
                <w:sz w:val="24"/>
                <w:lang w:eastAsia="pl-PL"/>
              </w:rPr>
              <w:t>dostarczonych w tym zamówieniu pojazdów</w:t>
            </w:r>
            <w:r w:rsidRPr="00617365">
              <w:rPr>
                <w:rFonts w:ascii="Times New Roman" w:hAnsi="Times New Roman"/>
                <w:sz w:val="24"/>
                <w:lang w:eastAsia="pl-PL"/>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414"/>
        </w:trPr>
        <w:tc>
          <w:tcPr>
            <w:tcW w:w="568" w:type="dxa"/>
            <w:vMerge w:val="restart"/>
            <w:tcBorders>
              <w:top w:val="single" w:sz="4" w:space="0" w:color="000000"/>
              <w:left w:val="single" w:sz="4" w:space="0" w:color="000000"/>
            </w:tcBorders>
            <w:vAlign w:val="center"/>
          </w:tcPr>
          <w:p w:rsidR="005507F3" w:rsidRPr="00C02BBF" w:rsidRDefault="005507F3"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r w:rsidRPr="00DA493A">
              <w:rPr>
                <w:rFonts w:ascii="Times New Roman" w:hAnsi="Times New Roman"/>
                <w:sz w:val="24"/>
                <w:lang w:eastAsia="pl-PL"/>
              </w:rPr>
              <w:t>Kasowniki</w:t>
            </w: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EC54A5" w:rsidRDefault="005507F3" w:rsidP="00647426">
            <w:pPr>
              <w:pStyle w:val="main"/>
              <w:spacing w:before="120" w:after="120" w:line="240" w:lineRule="auto"/>
              <w:ind w:left="0"/>
              <w:jc w:val="both"/>
              <w:rPr>
                <w:rFonts w:ascii="Times New Roman" w:hAnsi="Times New Roman"/>
                <w:sz w:val="24"/>
                <w:szCs w:val="24"/>
              </w:rPr>
            </w:pPr>
            <w:r w:rsidRPr="00EC54A5">
              <w:rPr>
                <w:rFonts w:ascii="Times New Roman" w:eastAsia="Times New Roman" w:hAnsi="Times New Roman"/>
                <w:sz w:val="24"/>
                <w:szCs w:val="24"/>
                <w:lang w:eastAsia="pl-PL"/>
              </w:rPr>
              <w:t>Po jednym kasowniku przy każdych drzwiach wejściowych - dokładne rozmieszczenie do uzgodnienia z Zamawiającym.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0815C0" w:rsidRDefault="005507F3" w:rsidP="002A48B6">
            <w:pPr>
              <w:autoSpaceDE w:val="0"/>
              <w:snapToGrid w:val="0"/>
              <w:ind w:left="189" w:hanging="189"/>
              <w:rPr>
                <w:rFonts w:ascii="Times New Roman" w:hAnsi="Times New Roman"/>
                <w:b/>
                <w:sz w:val="20"/>
                <w:szCs w:val="20"/>
              </w:rPr>
            </w:pPr>
            <w:r w:rsidRPr="000815C0">
              <w:rPr>
                <w:rFonts w:ascii="Times New Roman" w:hAnsi="Times New Roman"/>
                <w:b/>
                <w:sz w:val="20"/>
                <w:szCs w:val="20"/>
              </w:rPr>
              <w:t>Producent......</w:t>
            </w:r>
          </w:p>
          <w:p w:rsidR="005507F3" w:rsidRPr="000815C0" w:rsidRDefault="005507F3" w:rsidP="002A48B6">
            <w:pPr>
              <w:autoSpaceDE w:val="0"/>
              <w:snapToGrid w:val="0"/>
              <w:ind w:left="189" w:hanging="189"/>
              <w:rPr>
                <w:rFonts w:ascii="Times New Roman" w:hAnsi="Times New Roman"/>
                <w:b/>
                <w:sz w:val="20"/>
                <w:szCs w:val="20"/>
              </w:rPr>
            </w:pPr>
            <w:r w:rsidRPr="000815C0">
              <w:rPr>
                <w:rFonts w:ascii="Times New Roman" w:hAnsi="Times New Roman"/>
                <w:b/>
                <w:sz w:val="20"/>
                <w:szCs w:val="20"/>
              </w:rPr>
              <w:t>Typ.........</w:t>
            </w:r>
          </w:p>
          <w:p w:rsidR="005507F3" w:rsidRPr="002A48B6" w:rsidRDefault="005507F3" w:rsidP="002A48B6">
            <w:pPr>
              <w:snapToGrid w:val="0"/>
              <w:rPr>
                <w:rFonts w:ascii="Times New Roman" w:hAnsi="Times New Roman"/>
                <w:sz w:val="20"/>
                <w:szCs w:val="20"/>
              </w:rPr>
            </w:pPr>
            <w:r w:rsidRPr="000815C0">
              <w:rPr>
                <w:rFonts w:ascii="Times New Roman" w:hAnsi="Times New Roman"/>
                <w:b/>
                <w:sz w:val="20"/>
                <w:szCs w:val="20"/>
              </w:rPr>
              <w:t>Model........</w:t>
            </w:r>
          </w:p>
        </w:tc>
      </w:tr>
      <w:tr w:rsidR="005507F3" w:rsidRPr="00DA493A" w:rsidTr="0040583D">
        <w:trPr>
          <w:trHeight w:val="414"/>
        </w:trPr>
        <w:tc>
          <w:tcPr>
            <w:tcW w:w="568" w:type="dxa"/>
            <w:vMerge/>
            <w:tcBorders>
              <w:top w:val="single" w:sz="4" w:space="0" w:color="000000"/>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top w:val="single" w:sz="4" w:space="0" w:color="000000"/>
              <w:left w:val="single" w:sz="4" w:space="0" w:color="000000"/>
            </w:tcBorders>
            <w:vAlign w:val="center"/>
          </w:tcPr>
          <w:p w:rsidR="005507F3" w:rsidRPr="00DA493A" w:rsidRDefault="005507F3"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B6169C" w:rsidRDefault="005507F3" w:rsidP="00647426">
            <w:pPr>
              <w:autoSpaceDE w:val="0"/>
              <w:autoSpaceDN w:val="0"/>
              <w:adjustRightInd w:val="0"/>
              <w:spacing w:before="60" w:after="60"/>
              <w:jc w:val="both"/>
              <w:rPr>
                <w:rFonts w:ascii="Times New Roman" w:hAnsi="Times New Roman"/>
                <w:bCs w:val="0"/>
                <w:sz w:val="24"/>
              </w:rPr>
            </w:pPr>
            <w:r w:rsidRPr="00B6169C">
              <w:rPr>
                <w:rFonts w:ascii="Times New Roman" w:hAnsi="Times New Roman"/>
                <w:bCs w:val="0"/>
                <w:sz w:val="24"/>
              </w:rPr>
              <w:t xml:space="preserve">Dostarczone w ramach pokładowego systemu biletowego rozwiązanie musi być kompatybilne z użytkowanym obecnie rozwiązaniem karty biletu elektronicznego opartego na kartach Mifare Clasic jak również musi umożliwiać rozszerzenie odczytu kart do minimum kart Desfire. </w:t>
            </w:r>
          </w:p>
          <w:p w:rsidR="005507F3" w:rsidRPr="00B6169C" w:rsidRDefault="005507F3" w:rsidP="00647426">
            <w:pPr>
              <w:autoSpaceDE w:val="0"/>
              <w:autoSpaceDN w:val="0"/>
              <w:adjustRightInd w:val="0"/>
              <w:spacing w:before="60" w:after="60"/>
              <w:jc w:val="both"/>
              <w:rPr>
                <w:rFonts w:ascii="Times New Roman" w:hAnsi="Times New Roman"/>
                <w:bCs w:val="0"/>
                <w:sz w:val="24"/>
              </w:rPr>
            </w:pPr>
            <w:r w:rsidRPr="00B6169C">
              <w:rPr>
                <w:rFonts w:ascii="Times New Roman" w:hAnsi="Times New Roman"/>
                <w:sz w:val="24"/>
              </w:rPr>
              <w:t>W ramach systemu centralnego Zamawiającego jest zainstalowane oprogramowanie Municom®</w:t>
            </w:r>
            <w:r w:rsidRPr="00B6169C">
              <w:rPr>
                <w:rFonts w:ascii="Times New Roman" w:hAnsi="Times New Roman"/>
                <w:sz w:val="24"/>
                <w:lang w:eastAsia="pl-PL"/>
              </w:rPr>
              <w:t>. Zamawiający wymaga, by obsługa kart i wszelkie struktury, dane i rozliczenia były zgodne z istniejącym u Zamawiającego systemem biletowym lub z nim kompatybilne.</w:t>
            </w:r>
            <w:r w:rsidRPr="00B6169C">
              <w:rPr>
                <w:rFonts w:ascii="Times New Roman" w:hAnsi="Times New Roman"/>
                <w:sz w:val="24"/>
              </w:rPr>
              <w:t xml:space="preserve"> W przypadku konieczności rozszerzenia funkcjonalności oprogramowania obecnie użytkowanego przez Zamawiającego (w tym m. in. program BusMan, program Municom – moduł rozkłady jazdy, CNR – odpowiadający za wyświetlanie pozycji pojazdów oraz ich stan, moduł importu rozkładów jazdy z programu BusMan), koszt i niezbędne uzgodnienia z producentami oprogramowania leżą po stronie Wykonawcy.</w:t>
            </w:r>
          </w:p>
          <w:p w:rsidR="005507F3" w:rsidRPr="00B6169C" w:rsidRDefault="005507F3" w:rsidP="00647426">
            <w:pPr>
              <w:autoSpaceDE w:val="0"/>
              <w:autoSpaceDN w:val="0"/>
              <w:adjustRightInd w:val="0"/>
              <w:spacing w:before="60" w:after="60"/>
              <w:jc w:val="both"/>
              <w:rPr>
                <w:rFonts w:ascii="Times New Roman" w:hAnsi="Times New Roman"/>
                <w:bCs w:val="0"/>
                <w:sz w:val="24"/>
              </w:rPr>
            </w:pPr>
            <w:r w:rsidRPr="00B6169C">
              <w:rPr>
                <w:rFonts w:ascii="Times New Roman" w:hAnsi="Times New Roman"/>
                <w:bCs w:val="0"/>
                <w:sz w:val="24"/>
              </w:rPr>
              <w:t>Zamawiający wymaga dostarczenia rozwiązania kompatybilnego do rozwiązania jak poniżej.</w:t>
            </w:r>
          </w:p>
          <w:p w:rsidR="005507F3" w:rsidRPr="00B6169C" w:rsidRDefault="005507F3" w:rsidP="00647426">
            <w:pPr>
              <w:pStyle w:val="main"/>
              <w:spacing w:before="60" w:after="60"/>
              <w:ind w:left="0"/>
              <w:jc w:val="both"/>
              <w:rPr>
                <w:rFonts w:ascii="Times New Roman" w:hAnsi="Times New Roman"/>
                <w:sz w:val="24"/>
                <w:szCs w:val="24"/>
              </w:rPr>
            </w:pPr>
            <w:r w:rsidRPr="00B6169C">
              <w:rPr>
                <w:rFonts w:ascii="Times New Roman" w:hAnsi="Times New Roman"/>
                <w:sz w:val="24"/>
                <w:szCs w:val="24"/>
              </w:rPr>
              <w:t>W ramach wyposażenia pojazdu są zainstalowane:</w:t>
            </w:r>
          </w:p>
          <w:p w:rsidR="005507F3" w:rsidRPr="00B6169C" w:rsidRDefault="005507F3" w:rsidP="00647426">
            <w:pPr>
              <w:pStyle w:val="main"/>
              <w:numPr>
                <w:ilvl w:val="0"/>
                <w:numId w:val="10"/>
              </w:numPr>
              <w:spacing w:before="60" w:after="60"/>
              <w:ind w:left="0"/>
              <w:jc w:val="both"/>
              <w:rPr>
                <w:rFonts w:ascii="Times New Roman" w:hAnsi="Times New Roman"/>
                <w:sz w:val="24"/>
                <w:szCs w:val="24"/>
              </w:rPr>
            </w:pPr>
            <w:r w:rsidRPr="00B6169C">
              <w:rPr>
                <w:rFonts w:ascii="Times New Roman" w:hAnsi="Times New Roman"/>
                <w:sz w:val="24"/>
                <w:szCs w:val="24"/>
              </w:rPr>
              <w:t>1) Kasowniki dualne.</w:t>
            </w:r>
          </w:p>
          <w:p w:rsidR="005507F3" w:rsidRPr="00B6169C" w:rsidRDefault="005507F3" w:rsidP="00647426">
            <w:pPr>
              <w:pStyle w:val="main"/>
              <w:numPr>
                <w:ilvl w:val="0"/>
                <w:numId w:val="10"/>
              </w:numPr>
              <w:spacing w:before="60" w:after="60"/>
              <w:ind w:left="0"/>
              <w:jc w:val="both"/>
              <w:rPr>
                <w:rFonts w:ascii="Times New Roman" w:hAnsi="Times New Roman"/>
                <w:sz w:val="24"/>
                <w:szCs w:val="24"/>
              </w:rPr>
            </w:pPr>
            <w:r w:rsidRPr="00B6169C">
              <w:rPr>
                <w:rFonts w:ascii="Times New Roman" w:hAnsi="Times New Roman"/>
                <w:sz w:val="24"/>
                <w:szCs w:val="24"/>
              </w:rPr>
              <w:t xml:space="preserve">2) Sterowniki kasowników. </w:t>
            </w:r>
          </w:p>
          <w:p w:rsidR="005507F3" w:rsidRPr="00B6169C" w:rsidRDefault="005507F3" w:rsidP="00647426">
            <w:pPr>
              <w:pStyle w:val="main"/>
              <w:spacing w:before="60" w:after="60"/>
              <w:ind w:left="0"/>
              <w:jc w:val="both"/>
              <w:rPr>
                <w:rFonts w:ascii="Times New Roman" w:hAnsi="Times New Roman"/>
                <w:sz w:val="24"/>
                <w:szCs w:val="24"/>
              </w:rPr>
            </w:pPr>
            <w:r w:rsidRPr="00B6169C">
              <w:rPr>
                <w:rFonts w:ascii="Times New Roman" w:hAnsi="Times New Roman"/>
                <w:sz w:val="24"/>
                <w:szCs w:val="24"/>
              </w:rPr>
              <w:t>Za pośrednictwem modemu Wi-Fi na zajezdni ładowane są dane masowe (tabele taryfowe, raporty skasowań), które nie muszą być on-line dostępne w systemie rozliczającym. Za pośrednictwem modemu GPRS ładowane są dane „wrażliwe”, które muszą być aktualizowane on-line.</w:t>
            </w:r>
          </w:p>
          <w:p w:rsidR="005507F3" w:rsidRPr="00B6169C" w:rsidRDefault="005507F3" w:rsidP="00647426">
            <w:pPr>
              <w:pStyle w:val="main"/>
              <w:spacing w:before="60" w:after="60"/>
              <w:ind w:left="0"/>
              <w:jc w:val="both"/>
              <w:rPr>
                <w:rFonts w:ascii="Times New Roman" w:hAnsi="Times New Roman"/>
                <w:sz w:val="24"/>
                <w:szCs w:val="24"/>
                <w:lang w:eastAsia="pl-PL"/>
              </w:rPr>
            </w:pPr>
            <w:r w:rsidRPr="00B6169C">
              <w:rPr>
                <w:rFonts w:ascii="Times New Roman" w:hAnsi="Times New Roman"/>
                <w:sz w:val="24"/>
                <w:szCs w:val="24"/>
                <w:lang w:eastAsia="pl-PL"/>
              </w:rPr>
              <w:lastRenderedPageBreak/>
              <w:t xml:space="preserve">Kasownik jest urządzeniem z wbudowanym czytnikiem zbliżeniowym kart bezkontaktowych zgodnych z ISO1443 typ A umożliwiającym pobieranie z kart wybranych przez pasażera z dostępnych na KBE biletów za przejazd. Oprogramowanie kasownika ma możliwość wyboru języka (polski, angielski). </w:t>
            </w:r>
          </w:p>
          <w:p w:rsidR="005507F3" w:rsidRPr="00EC54A5" w:rsidRDefault="005507F3" w:rsidP="00647426">
            <w:pPr>
              <w:autoSpaceDE w:val="0"/>
              <w:autoSpaceDN w:val="0"/>
              <w:adjustRightInd w:val="0"/>
              <w:spacing w:before="120" w:after="120"/>
              <w:jc w:val="both"/>
              <w:rPr>
                <w:rFonts w:ascii="Times New Roman" w:hAnsi="Times New Roman"/>
                <w:sz w:val="24"/>
              </w:rPr>
            </w:pPr>
            <w:r w:rsidRPr="00B6169C">
              <w:rPr>
                <w:rFonts w:ascii="Times New Roman" w:hAnsi="Times New Roman"/>
                <w:sz w:val="24"/>
                <w:lang w:eastAsia="pl-PL"/>
              </w:rPr>
              <w:t>Po zbliżeniu karty KBE do kasownika karta jest weryfikowana. W przypadku, gdy karta znajduje się na liście kart zastrzeżonych (tzw. czarna lista kart) w bazie sterownika kasownika, kasownik wyświetla stosowną informację i na stałe nanosi informacje na karcie, że jest ona zablokowana. Przy pozytywnej weryfikacji karty następnie pobierany jest bilet zgodny z wyborem pasażera. Pomyślne zakończenie operacji potwierdzane jest sygnałem dźwiękowym. Niepomyślne zakończenie operacji spowodowane np. zablokowaniem karty lub brakiem biletów na karcie zostanie zasygnalizowane sygnałem dźwiękowym oraz stosownym komunikatem na wyświetlaczu. Ponowne pobranie opłaty z karty jest możliwe po upływie określonego czasu (parametr regulowany, uzgodniony z Zamawiającym na etapie wdrożenia). Przy drugim kasowaniu należy nacisnąć specjalnie do tego przeznaczony przycisk umieszczony na ekranie dotykowym kasownika. Oprogramowanie kasownika musi być przystosowane do wprowadzenia taryf będących w obecnej i przyszłej ofercie Zamawiającego. W stanie czuwania kasownik wyświetla aktualną datę oraz czas. Szata graficzna wyglądu ekranu do uzgodnienia z Zamawiającym. Kasownik może być zablokowany w dowolnym momencie przez sterownik kasownika. Brak komunikacji kasownika ze sterownikiem lub jego awaria powoduje, że kasownik nie realizuje żadnych operacji na kartach. Kasownik pozwala na skasowanie dodatkowych biletów.</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584"/>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390A46" w:rsidRDefault="005507F3" w:rsidP="00647426">
            <w:pPr>
              <w:pStyle w:val="main"/>
              <w:spacing w:before="120" w:after="120" w:line="240" w:lineRule="auto"/>
              <w:ind w:left="0"/>
              <w:jc w:val="both"/>
              <w:rPr>
                <w:rFonts w:ascii="Times New Roman" w:hAnsi="Times New Roman"/>
                <w:sz w:val="24"/>
                <w:szCs w:val="24"/>
                <w:lang w:eastAsia="pl-PL"/>
              </w:rPr>
            </w:pPr>
            <w:r w:rsidRPr="00390A46">
              <w:rPr>
                <w:rFonts w:ascii="Times New Roman" w:hAnsi="Times New Roman"/>
                <w:sz w:val="24"/>
                <w:szCs w:val="24"/>
                <w:lang w:eastAsia="pl-PL"/>
              </w:rPr>
              <w:t>Kasownik pozwala, za pośrednictwem dodatkowego przycisku, na sprawdzenie zawartość KBE oraz ważność biletu okresowego. Istnieje możliwość rejestracji biletów okresowych przy wejściu i wyjściu (opcja) z pojazdu. Opcja rejestracji biletów okresowych jest programowalna i możliwa do włączenia/wyłączenia przez Administratora systemu.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945"/>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390A46" w:rsidRDefault="005507F3" w:rsidP="00647426">
            <w:pPr>
              <w:pStyle w:val="main"/>
              <w:spacing w:before="120" w:after="120"/>
              <w:ind w:left="0"/>
              <w:jc w:val="both"/>
              <w:rPr>
                <w:rFonts w:ascii="Times New Roman" w:hAnsi="Times New Roman"/>
                <w:sz w:val="24"/>
                <w:szCs w:val="24"/>
                <w:lang w:eastAsia="pl-PL"/>
              </w:rPr>
            </w:pPr>
            <w:r w:rsidRPr="00390A46">
              <w:rPr>
                <w:rFonts w:ascii="Times New Roman" w:hAnsi="Times New Roman"/>
                <w:sz w:val="24"/>
                <w:szCs w:val="24"/>
                <w:lang w:eastAsia="pl-PL"/>
              </w:rPr>
              <w:t>Kasownik  umożliwia rejestrację zapisanych na karcie elektronicznej bezstykowej biletów jednorazowych i okresowych zgodnie z obowiązującą taryfą przewozową.</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937"/>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390A46" w:rsidRDefault="005507F3" w:rsidP="00647426">
            <w:pPr>
              <w:pStyle w:val="main"/>
              <w:spacing w:before="120" w:after="120"/>
              <w:ind w:left="0"/>
              <w:jc w:val="both"/>
              <w:rPr>
                <w:rFonts w:ascii="Times New Roman" w:hAnsi="Times New Roman"/>
                <w:sz w:val="24"/>
                <w:szCs w:val="24"/>
                <w:lang w:eastAsia="pl-PL"/>
              </w:rPr>
            </w:pPr>
            <w:r w:rsidRPr="00390A46">
              <w:rPr>
                <w:rFonts w:ascii="Times New Roman" w:hAnsi="Times New Roman"/>
                <w:sz w:val="24"/>
                <w:szCs w:val="24"/>
                <w:lang w:eastAsia="pl-PL"/>
              </w:rPr>
              <w:t>Kasownik posiada dodatkową funkcję sprawdzenia stanu karty i zapisanych na karcie biletów, informacje są wyświetlane na ekranie kasownika. Kasownik umożliwia skasowanie biletów jednorazowych papierowych przez umieszczenie na nich nadruku zawierającego informacje o organizatorze transportu, numerze bocznym pojazdu, dacie i czasie skasowania biletu lub innych danych ustalonych z Zamawiającym.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519"/>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auto"/>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auto"/>
              <w:bottom w:val="single" w:sz="4" w:space="0" w:color="000000"/>
              <w:right w:val="single" w:sz="4" w:space="0" w:color="auto"/>
            </w:tcBorders>
            <w:vAlign w:val="center"/>
          </w:tcPr>
          <w:p w:rsidR="005507F3" w:rsidRPr="00B6169C" w:rsidRDefault="005507F3" w:rsidP="00647426">
            <w:pPr>
              <w:pStyle w:val="main"/>
              <w:spacing w:before="60" w:after="60"/>
              <w:ind w:left="49"/>
              <w:jc w:val="both"/>
              <w:rPr>
                <w:rFonts w:ascii="Times New Roman" w:hAnsi="Times New Roman"/>
                <w:sz w:val="24"/>
                <w:szCs w:val="24"/>
                <w:lang w:eastAsia="pl-PL"/>
              </w:rPr>
            </w:pPr>
            <w:r w:rsidRPr="00B6169C">
              <w:rPr>
                <w:rFonts w:ascii="Times New Roman" w:hAnsi="Times New Roman"/>
                <w:sz w:val="24"/>
                <w:szCs w:val="24"/>
                <w:lang w:eastAsia="pl-PL"/>
              </w:rPr>
              <w:t>Kasownik dualny (z obsługą karty i</w:t>
            </w:r>
            <w:r w:rsidRPr="00B6169C">
              <w:rPr>
                <w:rFonts w:ascii="Times New Roman" w:hAnsi="Times New Roman"/>
                <w:sz w:val="24"/>
                <w:szCs w:val="24"/>
              </w:rPr>
              <w:t xml:space="preserve"> </w:t>
            </w:r>
            <w:r w:rsidRPr="00B6169C">
              <w:rPr>
                <w:rFonts w:ascii="Times New Roman" w:hAnsi="Times New Roman"/>
                <w:sz w:val="24"/>
                <w:szCs w:val="24"/>
                <w:lang w:eastAsia="pl-PL"/>
              </w:rPr>
              <w:t>biletu papierowego) obsługujący istniejące karty KBE w ramach niniejszego zamówienia spełniać musi opisane poniżej wymagania:</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Zasilanie: 16,8 do 36 VDC.</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Zabezpieczenie przed przepięciami.</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Temperatura pracy: - 20</w:t>
            </w:r>
            <w:r w:rsidRPr="00B6169C">
              <w:rPr>
                <w:rFonts w:ascii="Times New Roman" w:hAnsi="Times New Roman"/>
                <w:sz w:val="24"/>
                <w:szCs w:val="24"/>
                <w:vertAlign w:val="superscript"/>
                <w:lang w:eastAsia="pl-PL"/>
              </w:rPr>
              <w:t>o</w:t>
            </w:r>
            <w:r w:rsidRPr="00B6169C">
              <w:rPr>
                <w:rFonts w:ascii="Times New Roman" w:hAnsi="Times New Roman"/>
                <w:sz w:val="24"/>
                <w:szCs w:val="24"/>
                <w:lang w:eastAsia="pl-PL"/>
              </w:rPr>
              <w:t>C do 60</w:t>
            </w:r>
            <w:r w:rsidRPr="00B6169C">
              <w:rPr>
                <w:rFonts w:ascii="Times New Roman" w:hAnsi="Times New Roman"/>
                <w:sz w:val="24"/>
                <w:szCs w:val="24"/>
                <w:vertAlign w:val="superscript"/>
                <w:lang w:eastAsia="pl-PL"/>
              </w:rPr>
              <w:t>o</w:t>
            </w:r>
            <w:r w:rsidRPr="00B6169C">
              <w:rPr>
                <w:rFonts w:ascii="Times New Roman" w:hAnsi="Times New Roman"/>
                <w:sz w:val="24"/>
                <w:szCs w:val="24"/>
                <w:lang w:eastAsia="pl-PL"/>
              </w:rPr>
              <w:t>C.</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Temperatura w stanie pasywnym: -30</w:t>
            </w:r>
            <w:r w:rsidRPr="00B6169C">
              <w:rPr>
                <w:rFonts w:ascii="Times New Roman" w:hAnsi="Times New Roman"/>
                <w:sz w:val="24"/>
                <w:szCs w:val="24"/>
                <w:vertAlign w:val="superscript"/>
                <w:lang w:eastAsia="pl-PL"/>
              </w:rPr>
              <w:t>o</w:t>
            </w:r>
            <w:r w:rsidRPr="00B6169C">
              <w:rPr>
                <w:rFonts w:ascii="Times New Roman" w:hAnsi="Times New Roman"/>
                <w:sz w:val="24"/>
                <w:szCs w:val="24"/>
                <w:lang w:eastAsia="pl-PL"/>
              </w:rPr>
              <w:t>C do 70</w:t>
            </w:r>
            <w:r w:rsidRPr="00B6169C">
              <w:rPr>
                <w:rFonts w:ascii="Times New Roman" w:hAnsi="Times New Roman"/>
                <w:sz w:val="24"/>
                <w:szCs w:val="24"/>
                <w:vertAlign w:val="superscript"/>
                <w:lang w:eastAsia="pl-PL"/>
              </w:rPr>
              <w:t>o</w:t>
            </w:r>
            <w:r w:rsidRPr="00B6169C">
              <w:rPr>
                <w:rFonts w:ascii="Times New Roman" w:hAnsi="Times New Roman"/>
                <w:sz w:val="24"/>
                <w:szCs w:val="24"/>
                <w:lang w:eastAsia="pl-PL"/>
              </w:rPr>
              <w:t>C.</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Wilgotność względna:5 do 95% przy 45°C bez kondensacji.</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Posiada zegar czasu rzeczywistego.</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Interfejsy komunikacyjne: LAN/Ethernet 10/100 Mbit/s.</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Posiada </w:t>
            </w:r>
            <w:r w:rsidRPr="00B6169C">
              <w:rPr>
                <w:rFonts w:ascii="Times New Roman" w:hAnsi="Times New Roman"/>
                <w:sz w:val="24"/>
                <w:szCs w:val="24"/>
                <w:lang w:val="pl-PL" w:eastAsia="pl-PL"/>
              </w:rPr>
              <w:t xml:space="preserve">minimum </w:t>
            </w:r>
            <w:r w:rsidRPr="00B6169C">
              <w:rPr>
                <w:rFonts w:ascii="Times New Roman" w:hAnsi="Times New Roman"/>
                <w:sz w:val="24"/>
                <w:szCs w:val="24"/>
                <w:lang w:eastAsia="pl-PL"/>
              </w:rPr>
              <w:t>2 sloty SAM zgodne z ISO 7816.</w:t>
            </w:r>
            <w:r w:rsidRPr="00B6169C">
              <w:rPr>
                <w:rFonts w:ascii="Times New Roman" w:hAnsi="Times New Roman"/>
                <w:sz w:val="24"/>
                <w:szCs w:val="24"/>
                <w:lang w:val="pl-PL" w:eastAsia="pl-PL"/>
              </w:rPr>
              <w:t xml:space="preserve"> Moduły SAM dostarcza Wykonawca.</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Posiada otwarty system operacyjny oparty na Linuksie.</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Realizowana jest pełna wymiana potrzebnych informacji ze sterownikiem kasowników, w tym listą białych i czarnych kart pobieranych z systemu </w:t>
            </w:r>
            <w:r w:rsidRPr="00B6169C">
              <w:rPr>
                <w:rFonts w:ascii="Times New Roman" w:hAnsi="Times New Roman"/>
                <w:sz w:val="24"/>
                <w:szCs w:val="24"/>
                <w:lang w:val="pl-PL" w:eastAsia="pl-PL"/>
              </w:rPr>
              <w:t xml:space="preserve">centralnego </w:t>
            </w:r>
            <w:r w:rsidRPr="00B6169C">
              <w:rPr>
                <w:rFonts w:ascii="Times New Roman" w:hAnsi="Times New Roman"/>
                <w:sz w:val="24"/>
                <w:szCs w:val="24"/>
                <w:lang w:eastAsia="pl-PL"/>
              </w:rPr>
              <w:t>Zamawiającego.</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Podczas operacji generuje sygnały dźwiękowe i świetlne (potwierdzające, negujące, alarmy).</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Obudowa kasownika jest wandaloodporna, metalowa, z odlewu ciśnieniowego.</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Obudowa umożliwia przytrzymanie karty w polu czytnika.</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Stopień ochrony nie mniejszy niż IP=20 zgodnie z normą EN 60529 4:1992.</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Kasownik będzie malowany i wykonany w kolorze ustalonym z Zamawiającym.</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Posiada kolorowy wyświetlacz dotykowy TFT o przekątnej minimum 7,125” i rozdzielczości min. 800 na 480 pikseli.</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Klawisze zdefiniowane na ekranie dotykowym pozwalają na wybór funkcji INFO oraz funkcji opłacenia przejazdu </w:t>
            </w:r>
            <w:r w:rsidRPr="00B6169C">
              <w:rPr>
                <w:rFonts w:ascii="Times New Roman" w:hAnsi="Times New Roman"/>
                <w:sz w:val="24"/>
                <w:szCs w:val="24"/>
                <w:lang w:eastAsia="pl-PL"/>
              </w:rPr>
              <w:lastRenderedPageBreak/>
              <w:t>za pomocą bezstykowej karty elektronicznej.</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Programowane przyciski są zdefiniowane na ekranie dotykowym.</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Ekran zabezpieczony jest kilkumilimetrową szybą hartowaną,</w:t>
            </w:r>
            <w:r w:rsidRPr="00B6169C">
              <w:rPr>
                <w:rFonts w:ascii="Times New Roman" w:hAnsi="Times New Roman"/>
                <w:bCs/>
                <w:sz w:val="24"/>
                <w:szCs w:val="24"/>
              </w:rPr>
              <w:t xml:space="preserve"> odporną na uszkodzenie i zarysowanie.</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Posiada wbudowany czytnik kart bezkontaktowych Mifare, zgodnych z ISO 14443 typ A. Wbudowany czytnik ma możliwość akceptowania kart bezkontaktowych – MifarePLUS, Desfire i Smart MX.</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Czytnik kart bezkontaktowych akceptuje karty z numerem unikatowym zapisanym zarówno na ID 4 bajtowym, jak również na ID 7 bajtowym.</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Odczyt kart możliwy z odległości maksymalnie do 8 cm.</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Umożliwia skasowanie biletu papierowego i posiada szczelinę do wprowadzania biletów o szerokości 35 mm (+ 2 mm).</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Igłowa drukarka kasownika umożliwia wydruk co najmniej 16 znaków (litery cyfry, znaki specjalne).</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Realizowane jest w trakcie wydruku niszczenie struktury biletu papierowego poprzez nakłucie.</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Wysokość drukowanych znaków wynosi 3,2 mm.</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Taśma barwiąca jest zamontowana wewnątrz kasownika w sposób umożliwiający łatwą jej wymianę.</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Kasownik posiada możliwość konfiguracji znaków i nazw własnych operatora linii, drukowanych na biletach papierowych.</w:t>
            </w:r>
          </w:p>
          <w:p w:rsidR="005507F3" w:rsidRPr="00B6169C" w:rsidRDefault="005507F3" w:rsidP="00647426">
            <w:pPr>
              <w:pStyle w:val="main"/>
              <w:numPr>
                <w:ilvl w:val="0"/>
                <w:numId w:val="11"/>
              </w:numPr>
              <w:tabs>
                <w:tab w:val="left" w:pos="497"/>
              </w:tabs>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Sposób montażu/zawieszenia kasownika gwarantuje możliwość szybkiej wymiany/zamiany kasownika w przypadku awarii.</w:t>
            </w:r>
          </w:p>
          <w:p w:rsidR="005507F3" w:rsidRPr="00B6169C" w:rsidRDefault="005507F3" w:rsidP="00647426">
            <w:pPr>
              <w:pStyle w:val="main"/>
              <w:spacing w:before="60" w:after="60"/>
              <w:ind w:left="49"/>
              <w:rPr>
                <w:rFonts w:ascii="Times New Roman" w:hAnsi="Times New Roman"/>
                <w:sz w:val="24"/>
                <w:szCs w:val="24"/>
                <w:lang w:eastAsia="pl-PL"/>
              </w:rPr>
            </w:pPr>
          </w:p>
        </w:tc>
        <w:tc>
          <w:tcPr>
            <w:tcW w:w="1984" w:type="dxa"/>
            <w:gridSpan w:val="2"/>
            <w:tcBorders>
              <w:top w:val="single" w:sz="4" w:space="0" w:color="000000"/>
              <w:left w:val="single" w:sz="4" w:space="0" w:color="auto"/>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428"/>
        </w:trPr>
        <w:tc>
          <w:tcPr>
            <w:tcW w:w="568" w:type="dxa"/>
            <w:vMerge/>
            <w:tcBorders>
              <w:left w:val="single" w:sz="4" w:space="0" w:color="000000"/>
            </w:tcBorders>
            <w:vAlign w:val="center"/>
          </w:tcPr>
          <w:p w:rsidR="005507F3" w:rsidRPr="00C02BBF" w:rsidRDefault="005507F3" w:rsidP="00647426">
            <w:pPr>
              <w:pStyle w:val="Akapitzlist"/>
              <w:numPr>
                <w:ilvl w:val="0"/>
                <w:numId w:val="6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4"/>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B6169C" w:rsidRDefault="005507F3" w:rsidP="00647426">
            <w:pPr>
              <w:pStyle w:val="main"/>
              <w:spacing w:before="60" w:after="60"/>
              <w:ind w:left="49"/>
              <w:jc w:val="both"/>
              <w:rPr>
                <w:rFonts w:ascii="Times New Roman" w:hAnsi="Times New Roman"/>
                <w:sz w:val="24"/>
                <w:szCs w:val="24"/>
                <w:lang w:eastAsia="pl-PL"/>
              </w:rPr>
            </w:pPr>
            <w:r w:rsidRPr="00B6169C">
              <w:rPr>
                <w:rFonts w:ascii="Times New Roman" w:hAnsi="Times New Roman"/>
                <w:sz w:val="24"/>
                <w:szCs w:val="24"/>
                <w:lang w:eastAsia="pl-PL"/>
              </w:rPr>
              <w:t>Sterowniki  obsługujące dostarczone w ramach niniejszego zamówienia kasowniki, spełniać musi opisane poniżej wymagania:</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Napięcie zasilające 16,8 ÷ 36 VDC.</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Temperatura pracy: -20°C ÷ 60°C.</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Temperatura w stanie pasywnym -30°C ÷ 70°C.</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Wilgotność względna 5÷95% przy 45°C bez kondensacji.</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Stopień ochrony nie mniejszy niż IP=20 zgodnie z normą EN 60529 4:1992.</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Pamięć RAM minimum 128 MB.</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Pamięć FLASH minimum 2032 MB.</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lastRenderedPageBreak/>
              <w:t>Wyświetlacz minimum 5,7”, , kolorowy,.</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Klawisze zdefiniowane na ekranie dotykowym pozwalają na wybór funkcji i nawigowanie w menu sterownika.</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Klawisze obok ekranu umożliwiają wybór najczęściej używanych funkcji.</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Interfejsy komunikacyjne LAN/Ethernet 10/100 Mbit/s.</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Otwarty system operacyjny.</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Współpraca z modemem GPRS (przekaz danych </w:t>
            </w:r>
            <w:r w:rsidRPr="00B6169C">
              <w:rPr>
                <w:rFonts w:ascii="Times New Roman" w:hAnsi="Times New Roman"/>
                <w:sz w:val="24"/>
                <w:szCs w:val="24"/>
                <w:lang w:val="pl-PL" w:eastAsia="pl-PL"/>
              </w:rPr>
              <w:t xml:space="preserve">o skasowaniach biletów papierowych, biletów elektronicznych oraz sprawdzeń ważności biletów zapisanych na kartach biletu elektronicznego </w:t>
            </w:r>
            <w:r w:rsidRPr="00B6169C">
              <w:rPr>
                <w:rFonts w:ascii="Times New Roman" w:hAnsi="Times New Roman"/>
                <w:sz w:val="24"/>
                <w:szCs w:val="24"/>
                <w:lang w:eastAsia="pl-PL"/>
              </w:rPr>
              <w:t xml:space="preserve">do </w:t>
            </w:r>
            <w:r w:rsidRPr="00B6169C">
              <w:rPr>
                <w:rFonts w:ascii="Times New Roman" w:hAnsi="Times New Roman"/>
                <w:sz w:val="24"/>
                <w:szCs w:val="24"/>
                <w:lang w:val="pl-PL" w:eastAsia="pl-PL"/>
              </w:rPr>
              <w:t>systemu centralnego)</w:t>
            </w:r>
            <w:r w:rsidRPr="00B6169C">
              <w:rPr>
                <w:rFonts w:ascii="Times New Roman" w:hAnsi="Times New Roman"/>
                <w:sz w:val="24"/>
                <w:szCs w:val="24"/>
                <w:lang w:eastAsia="pl-PL"/>
              </w:rPr>
              <w:t>.</w:t>
            </w:r>
          </w:p>
          <w:p w:rsidR="005507F3" w:rsidRPr="00B6169C" w:rsidRDefault="005507F3" w:rsidP="00647426">
            <w:pPr>
              <w:pStyle w:val="main"/>
              <w:numPr>
                <w:ilvl w:val="0"/>
                <w:numId w:val="12"/>
              </w:numPr>
              <w:spacing w:before="60" w:after="60" w:line="240" w:lineRule="auto"/>
              <w:ind w:left="497" w:hanging="426"/>
              <w:jc w:val="both"/>
              <w:rPr>
                <w:rFonts w:ascii="Times New Roman" w:hAnsi="Times New Roman"/>
                <w:sz w:val="24"/>
                <w:szCs w:val="24"/>
                <w:lang w:eastAsia="pl-PL"/>
              </w:rPr>
            </w:pPr>
            <w:r w:rsidRPr="00B6169C">
              <w:rPr>
                <w:rFonts w:ascii="Times New Roman" w:hAnsi="Times New Roman"/>
                <w:sz w:val="24"/>
                <w:szCs w:val="24"/>
                <w:lang w:eastAsia="pl-PL"/>
              </w:rPr>
              <w:t xml:space="preserve">Współpraca z modemem WiFi IEEE 802.11 a/b/g (przekaz danych </w:t>
            </w:r>
            <w:r w:rsidRPr="00B6169C">
              <w:rPr>
                <w:rFonts w:ascii="Times New Roman" w:hAnsi="Times New Roman"/>
                <w:sz w:val="24"/>
                <w:szCs w:val="24"/>
                <w:lang w:val="pl-PL" w:eastAsia="pl-PL"/>
              </w:rPr>
              <w:t xml:space="preserve">o skasowaniach biletów papierowych, biletów elektronicznych oraz sprawdzeń ważności biletów zapisanych na kartach biletu elektronicznego </w:t>
            </w:r>
            <w:r w:rsidRPr="00B6169C">
              <w:rPr>
                <w:rFonts w:ascii="Times New Roman" w:hAnsi="Times New Roman"/>
                <w:sz w:val="24"/>
                <w:szCs w:val="24"/>
                <w:lang w:eastAsia="pl-PL"/>
              </w:rPr>
              <w:t xml:space="preserve">do </w:t>
            </w:r>
            <w:r w:rsidRPr="00B6169C">
              <w:rPr>
                <w:rFonts w:ascii="Times New Roman" w:hAnsi="Times New Roman"/>
                <w:sz w:val="24"/>
                <w:szCs w:val="24"/>
                <w:lang w:val="pl-PL" w:eastAsia="pl-PL"/>
              </w:rPr>
              <w:t>systemu centralnego</w:t>
            </w:r>
            <w:r w:rsidRPr="00B6169C">
              <w:rPr>
                <w:rFonts w:ascii="Times New Roman" w:hAnsi="Times New Roman"/>
                <w:sz w:val="24"/>
                <w:szCs w:val="24"/>
              </w:rPr>
              <w:t>)</w:t>
            </w:r>
            <w:r w:rsidRPr="00B6169C">
              <w:rPr>
                <w:rFonts w:ascii="Times New Roman" w:hAnsi="Times New Roman"/>
                <w:sz w:val="24"/>
                <w:szCs w:val="24"/>
                <w:lang w:eastAsia="pl-PL"/>
              </w:rPr>
              <w:t>.</w:t>
            </w:r>
          </w:p>
          <w:p w:rsidR="005507F3" w:rsidRPr="00B6169C" w:rsidRDefault="005507F3" w:rsidP="00647426">
            <w:pPr>
              <w:pStyle w:val="main"/>
              <w:spacing w:before="60" w:after="60"/>
              <w:ind w:left="49"/>
              <w:jc w:val="both"/>
              <w:rPr>
                <w:rFonts w:ascii="Times New Roman" w:hAnsi="Times New Roman"/>
                <w:sz w:val="24"/>
                <w:szCs w:val="24"/>
                <w:lang w:eastAsia="pl-PL"/>
              </w:rPr>
            </w:pPr>
            <w:r w:rsidRPr="00B6169C">
              <w:rPr>
                <w:rFonts w:ascii="Times New Roman" w:hAnsi="Times New Roman"/>
                <w:sz w:val="24"/>
                <w:szCs w:val="24"/>
                <w:lang w:eastAsia="pl-PL"/>
              </w:rPr>
              <w:t>Sterownik kasowników:</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Steruje pracą urządzeń pokładowych podrzędnych tj. kasowników i modułów łączności GPRS i WiFi, prowadzić diagnostykę urządzeń pokładowych z nim współpracujących w tym weryfikuje komunikację z kasownikiem, sprawność czytnika kart, sprawność drukarki.</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Przekazuje dane o awariach kasowników (brak komunikacji z kasownikiem, wyłączony kasownik, niesprawny czytnik kart, niesprawna drukarka) do/z systemu centralnego za pośrednictwem modemu GPRS lub w przypadku obecności w zajezdni sieci Wi-Fi (częstotliwość przesyłania danych do serwera systemu centralnego jest konfigurowalna w systemie).</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Rejestruje historię wszystkich transakcji dokonanych w kasownikach, w tym numer karty, rodzaj skasowanego biletu, datę i godzinę transakcji, identyfikowalny numer pojazdu, liczbę skasowanych biletów papierowych.</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 xml:space="preserve">Przekazuje co najmniej jeden raz dziennie lub w określonych przez Zamawiającego odstępach czasu, dane o transakcjach z kasowników, do serwera systemu centralnego za pośrednictwem modemu GSM/GPRS/EDGE lub w przypadku obecności w zajezdni </w:t>
            </w:r>
            <w:r w:rsidRPr="00B6169C">
              <w:rPr>
                <w:rFonts w:ascii="Times New Roman" w:hAnsi="Times New Roman"/>
                <w:sz w:val="24"/>
                <w:szCs w:val="24"/>
                <w:lang w:eastAsia="pl-PL"/>
              </w:rPr>
              <w:lastRenderedPageBreak/>
              <w:t>sieci Wi-Fi (częstotliwość przesyłania danych do serwera systemu centralnego jest konfigurowalna w systemie).</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Pobiera z serwera centralnego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kasowników oraz ustawienia konfiguracyjne systemu), za pośrednictwem modemu GSM/GPRS/EDGE lub w przypadku obecności w zajezdni sieci Wi-Fi (częstotliwość przesyłania danych do/z serwera systemu centralnego jest konfigurowalna w systemie).</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Dystrybuuje nowe dane wejściowe (np. cenniki opłat za przejazdy, lista zablokowanych kart i oprogramowanie) do kasowników.</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Umożliwia blokowanie/odblokowywanie kasowników w pojeździe za pomocą przycisku u kierowcy. Przycisk u kierowcy musi sygnalizować kierującemu pojazdem stan kasowników za pomocą odpowiedniej sygnalizacji świetlnej. Sygnalizacja świetlna powinna wskazywać co najmniej 3 stany kasowników: włączone, zablokowane, awaria kasownika.</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Umożliwia odbiór i przesył danych za pośrednictwem kanałów Wi-Fi i GPRS.</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Umożliwia w sposób bezpośredni (na żądanie Zamawiającego) wysyłanie komunikatów na tablice wewnętrzne LCD zainstalowane w pojazdach.</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Umożliwia w sposób bezpośredni komunikację z prowadzącym pojazd poprzez wysłanie (wyświetlenie) na ekranie stosownego komunikatu.</w:t>
            </w:r>
            <w:r w:rsidRPr="00B6169C">
              <w:rPr>
                <w:rFonts w:ascii="Times New Roman" w:hAnsi="Times New Roman"/>
                <w:sz w:val="24"/>
                <w:szCs w:val="24"/>
                <w:lang w:eastAsia="pl-PL"/>
              </w:rPr>
              <w:br/>
              <w:t>Umożliwia aktualizację oprogramowania kasowników i innych urządzeń pokładowych za pośrednictwem sieci Wi-Fi/GPRS oraz pendriva</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Umożliwia uruchomienie trybu serwisowego dla wszystkich wyświetlaczy LED systemu informacji pasażerskiej w pojeździe, realizującego funkcję zaświecenia jednocześnie na nich wszystkich diod.</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rPr>
              <w:t xml:space="preserve">Musi spełniać funkcję wymiany wszystkich danych </w:t>
            </w:r>
            <w:r w:rsidRPr="00B6169C">
              <w:rPr>
                <w:rFonts w:ascii="Times New Roman" w:hAnsi="Times New Roman"/>
                <w:sz w:val="24"/>
                <w:szCs w:val="24"/>
              </w:rPr>
              <w:lastRenderedPageBreak/>
              <w:t>pomiędzy pojazdem a infrastrukturą centralną. Urządzenie musi kontrolować pracę poszczególnych modułów/urządzeń, zapewniać dostęp on-line, zdalną diagnostykę – przekazywanie do centrali za pomocą sieci GSM/UMTS/HDSP/WLAN danych technicznych, danych lokalizacyjnych, logów działania i błędów poszczególnych urządzeń zapisywanych na dysku wewnętrznym (karcie pamięci)</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Przy wjeździe w strefę przystankową sterownik musi zsynchronizować (w przypadku niezgodności) pozycję pojazdu i zaraportować do systemu centralnego informację o korekcie</w:t>
            </w:r>
            <w:r w:rsidRPr="00B6169C">
              <w:rPr>
                <w:rFonts w:ascii="Times New Roman" w:hAnsi="Times New Roman"/>
                <w:sz w:val="24"/>
                <w:szCs w:val="24"/>
                <w:lang w:eastAsia="pl-PL"/>
              </w:rPr>
              <w:br/>
              <w:t>Sterownik musi synchronizować czas z serwera czasu uruchomionego u Zamawiającego co najmniej raz dziennie, oraz wysyłać informację o czasie synchronizacji do systemu centralnego</w:t>
            </w:r>
          </w:p>
          <w:p w:rsidR="005507F3" w:rsidRPr="00B6169C" w:rsidRDefault="005507F3" w:rsidP="00647426">
            <w:pPr>
              <w:pStyle w:val="main"/>
              <w:numPr>
                <w:ilvl w:val="0"/>
                <w:numId w:val="13"/>
              </w:numPr>
              <w:spacing w:before="60" w:after="60"/>
              <w:ind w:left="332" w:hanging="283"/>
              <w:jc w:val="both"/>
              <w:rPr>
                <w:rFonts w:ascii="Times New Roman" w:hAnsi="Times New Roman"/>
                <w:sz w:val="24"/>
                <w:szCs w:val="24"/>
                <w:lang w:eastAsia="pl-PL"/>
              </w:rPr>
            </w:pPr>
            <w:r w:rsidRPr="00B6169C">
              <w:rPr>
                <w:rFonts w:ascii="Times New Roman" w:hAnsi="Times New Roman"/>
                <w:sz w:val="24"/>
                <w:szCs w:val="24"/>
                <w:lang w:eastAsia="pl-PL"/>
              </w:rPr>
              <w:t>Umożliwia w sposób bezpośredni (na żądanie Zamawiającego) wysyłanie plików zapowiedzi głosowych  do wybranych pojazdów.</w:t>
            </w:r>
          </w:p>
          <w:p w:rsidR="005507F3" w:rsidRPr="00B6169C" w:rsidRDefault="005507F3" w:rsidP="00647426">
            <w:pPr>
              <w:pStyle w:val="main"/>
              <w:spacing w:before="60" w:after="60"/>
              <w:ind w:left="49"/>
              <w:jc w:val="both"/>
              <w:rPr>
                <w:rFonts w:ascii="Times New Roman" w:hAnsi="Times New Roman"/>
                <w:sz w:val="24"/>
                <w:szCs w:val="24"/>
                <w:lang w:eastAsia="pl-PL"/>
              </w:rPr>
            </w:pPr>
            <w:r w:rsidRPr="00B6169C">
              <w:rPr>
                <w:rFonts w:ascii="Times New Roman" w:hAnsi="Times New Roman"/>
                <w:sz w:val="24"/>
                <w:szCs w:val="24"/>
                <w:lang w:eastAsia="pl-PL"/>
              </w:rPr>
              <w:t>Systemy komunikacji sterownika kasowników infrastrukturą Zamawiającego:</w:t>
            </w:r>
          </w:p>
          <w:p w:rsidR="005507F3" w:rsidRPr="00B6169C" w:rsidRDefault="005507F3" w:rsidP="00647426">
            <w:pPr>
              <w:pStyle w:val="main"/>
              <w:spacing w:before="60" w:after="60"/>
              <w:ind w:left="49"/>
              <w:jc w:val="both"/>
              <w:rPr>
                <w:rFonts w:ascii="Times New Roman" w:hAnsi="Times New Roman"/>
                <w:sz w:val="24"/>
                <w:szCs w:val="24"/>
                <w:lang w:eastAsia="pl-PL"/>
              </w:rPr>
            </w:pPr>
            <w:r w:rsidRPr="00B6169C">
              <w:rPr>
                <w:rFonts w:ascii="Times New Roman" w:hAnsi="Times New Roman"/>
                <w:sz w:val="24"/>
                <w:szCs w:val="24"/>
              </w:rPr>
              <w:t>Komunikacja pojazdu z systemem centralnym musi odbywać się poprzez infrastrukturę zajezdniową, a w przypadku jej nieobecności poprzez modem GPRS. W tym celu utworzony jest prywatny APN w sieci komórkowej operatora GSM. W ramach wydzielonej struktury APN poprzez stacji bazowych telefonii komórkowej musi następować przesyłanie danych do i z pojazdów komunikacji miejskiej do Centrum systemu (oprogramowania Municom®, autorstwa firmy PZI Taran z Mielca)</w:t>
            </w:r>
            <w:r w:rsidRPr="00B6169C">
              <w:rPr>
                <w:rFonts w:ascii="Times New Roman" w:hAnsi="Times New Roman"/>
                <w:sz w:val="24"/>
                <w:szCs w:val="24"/>
                <w:lang w:eastAsia="pl-PL"/>
              </w:rPr>
              <w:t>. Zainstalowane i skonfigurowane są  punkty wymiany informacji Wi-Fi. w standardzie IEEE 802.11 a/b/g wraz z niezbędnymi urządzeniami umożliwiającymi ich włączenie do sieci LAN Zamawiającego (serwerownia ZTM Lublin) na terenie zajezdni MPK Lublin, do zbierania danych z pojazdów w zajezdniach.</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color w:val="0070C0"/>
                <w:sz w:val="20"/>
                <w:szCs w:val="20"/>
              </w:rPr>
            </w:pPr>
          </w:p>
        </w:tc>
      </w:tr>
      <w:tr w:rsidR="005507F3" w:rsidRPr="00DA493A" w:rsidTr="0040583D">
        <w:trPr>
          <w:trHeight w:val="1256"/>
        </w:trPr>
        <w:tc>
          <w:tcPr>
            <w:tcW w:w="568" w:type="dxa"/>
            <w:vMerge w:val="restart"/>
            <w:tcBorders>
              <w:top w:val="single" w:sz="4" w:space="0" w:color="000000"/>
              <w:left w:val="single" w:sz="4" w:space="0" w:color="000000"/>
            </w:tcBorders>
            <w:vAlign w:val="center"/>
          </w:tcPr>
          <w:p w:rsidR="005507F3" w:rsidRPr="00C02BBF" w:rsidRDefault="005507F3"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5507F3" w:rsidRPr="002B52DD" w:rsidRDefault="005507F3" w:rsidP="0044727B">
            <w:pPr>
              <w:snapToGrid w:val="0"/>
              <w:jc w:val="center"/>
              <w:rPr>
                <w:rFonts w:ascii="Times New Roman" w:hAnsi="Times New Roman"/>
                <w:b/>
                <w:sz w:val="24"/>
                <w:lang w:eastAsia="pl-PL"/>
              </w:rPr>
            </w:pPr>
            <w:r w:rsidRPr="002B52DD">
              <w:rPr>
                <w:rFonts w:ascii="Times New Roman" w:hAnsi="Times New Roman"/>
                <w:b/>
                <w:sz w:val="24"/>
                <w:lang w:eastAsia="pl-PL"/>
              </w:rPr>
              <w:t>Moduł GPS</w:t>
            </w: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B6169C" w:rsidRDefault="005507F3" w:rsidP="00647426">
            <w:pPr>
              <w:pStyle w:val="main"/>
              <w:spacing w:before="60" w:after="60"/>
              <w:ind w:left="0"/>
              <w:jc w:val="both"/>
              <w:rPr>
                <w:rFonts w:ascii="Times New Roman" w:hAnsi="Times New Roman"/>
                <w:sz w:val="24"/>
                <w:szCs w:val="24"/>
              </w:rPr>
            </w:pPr>
            <w:r w:rsidRPr="00B6169C">
              <w:rPr>
                <w:rFonts w:ascii="Times New Roman" w:hAnsi="Times New Roman"/>
                <w:sz w:val="24"/>
                <w:szCs w:val="24"/>
              </w:rPr>
              <w:t>W ramach wyposażenia pojazdu są instalowane:</w:t>
            </w:r>
          </w:p>
          <w:p w:rsidR="005507F3" w:rsidRPr="00B6169C" w:rsidRDefault="005507F3" w:rsidP="00647426">
            <w:pPr>
              <w:pStyle w:val="main"/>
              <w:numPr>
                <w:ilvl w:val="0"/>
                <w:numId w:val="16"/>
              </w:numPr>
              <w:spacing w:before="60" w:after="60" w:line="240" w:lineRule="auto"/>
              <w:ind w:left="497" w:hanging="426"/>
              <w:jc w:val="both"/>
              <w:rPr>
                <w:rFonts w:ascii="Times New Roman" w:hAnsi="Times New Roman"/>
                <w:sz w:val="24"/>
                <w:szCs w:val="24"/>
              </w:rPr>
            </w:pPr>
            <w:r w:rsidRPr="00B6169C">
              <w:rPr>
                <w:rFonts w:ascii="Times New Roman" w:hAnsi="Times New Roman"/>
                <w:sz w:val="24"/>
                <w:szCs w:val="24"/>
              </w:rPr>
              <w:t>Urządzenia lokalizujące pojazdy wraz z modemem GPRS do komunikacji z serwerem wymiany danych</w:t>
            </w:r>
            <w:r w:rsidRPr="00B6169C">
              <w:rPr>
                <w:rFonts w:ascii="Times New Roman" w:hAnsi="Times New Roman"/>
                <w:sz w:val="24"/>
                <w:szCs w:val="24"/>
                <w:lang w:val="pl-PL"/>
              </w:rPr>
              <w:t xml:space="preserve"> i systemem centralnym</w:t>
            </w:r>
            <w:r w:rsidRPr="00B6169C">
              <w:rPr>
                <w:rFonts w:ascii="Times New Roman" w:hAnsi="Times New Roman"/>
                <w:sz w:val="24"/>
                <w:szCs w:val="24"/>
              </w:rPr>
              <w:t>.</w:t>
            </w:r>
          </w:p>
          <w:p w:rsidR="005507F3" w:rsidRPr="00B6169C" w:rsidRDefault="005507F3" w:rsidP="00647426">
            <w:pPr>
              <w:pStyle w:val="main"/>
              <w:numPr>
                <w:ilvl w:val="0"/>
                <w:numId w:val="16"/>
              </w:numPr>
              <w:spacing w:before="60" w:after="60" w:line="240" w:lineRule="auto"/>
              <w:ind w:left="497" w:hanging="426"/>
              <w:jc w:val="both"/>
              <w:rPr>
                <w:rFonts w:ascii="Times New Roman" w:hAnsi="Times New Roman"/>
                <w:sz w:val="24"/>
                <w:szCs w:val="24"/>
              </w:rPr>
            </w:pPr>
            <w:r w:rsidRPr="00B6169C">
              <w:rPr>
                <w:rFonts w:ascii="Times New Roman" w:hAnsi="Times New Roman"/>
                <w:sz w:val="24"/>
                <w:szCs w:val="24"/>
                <w:lang w:val="pl-PL"/>
              </w:rPr>
              <w:lastRenderedPageBreak/>
              <w:t>Sterownik</w:t>
            </w:r>
            <w:r w:rsidRPr="00B6169C">
              <w:rPr>
                <w:rFonts w:ascii="Times New Roman" w:hAnsi="Times New Roman"/>
                <w:sz w:val="24"/>
                <w:szCs w:val="24"/>
              </w:rPr>
              <w:t>.</w:t>
            </w:r>
          </w:p>
          <w:p w:rsidR="005507F3" w:rsidRPr="00B6169C" w:rsidRDefault="005507F3" w:rsidP="00647426">
            <w:pPr>
              <w:pStyle w:val="main"/>
              <w:numPr>
                <w:ilvl w:val="0"/>
                <w:numId w:val="16"/>
              </w:numPr>
              <w:spacing w:before="60" w:after="60" w:line="240" w:lineRule="auto"/>
              <w:ind w:left="497" w:hanging="426"/>
              <w:jc w:val="both"/>
              <w:rPr>
                <w:rFonts w:ascii="Times New Roman" w:hAnsi="Times New Roman"/>
                <w:sz w:val="24"/>
                <w:szCs w:val="24"/>
              </w:rPr>
            </w:pPr>
            <w:r w:rsidRPr="00B6169C">
              <w:rPr>
                <w:rFonts w:ascii="Times New Roman" w:hAnsi="Times New Roman"/>
                <w:sz w:val="24"/>
                <w:szCs w:val="24"/>
              </w:rPr>
              <w:t>Serwer wraz z oprogramowaniem, do wymiany danych w technologii GPRS.</w:t>
            </w:r>
          </w:p>
          <w:p w:rsidR="005507F3" w:rsidRPr="00B6169C" w:rsidRDefault="005507F3" w:rsidP="00647426">
            <w:pPr>
              <w:pStyle w:val="main"/>
              <w:numPr>
                <w:ilvl w:val="0"/>
                <w:numId w:val="16"/>
              </w:numPr>
              <w:spacing w:before="60" w:after="60" w:line="240" w:lineRule="auto"/>
              <w:ind w:left="497" w:hanging="426"/>
              <w:jc w:val="both"/>
              <w:rPr>
                <w:rFonts w:ascii="Times New Roman" w:hAnsi="Times New Roman"/>
                <w:sz w:val="24"/>
                <w:szCs w:val="24"/>
              </w:rPr>
            </w:pPr>
            <w:r w:rsidRPr="00B6169C">
              <w:rPr>
                <w:rFonts w:ascii="Times New Roman" w:hAnsi="Times New Roman"/>
                <w:sz w:val="24"/>
                <w:szCs w:val="24"/>
              </w:rPr>
              <w:t>Usługa transmisji danych, realizowana w prywatnym APN.</w:t>
            </w:r>
          </w:p>
          <w:p w:rsidR="005507F3" w:rsidRPr="00390A46" w:rsidRDefault="005507F3" w:rsidP="00647426">
            <w:pPr>
              <w:pStyle w:val="main"/>
              <w:spacing w:before="120" w:after="120"/>
              <w:ind w:left="49"/>
              <w:jc w:val="both"/>
              <w:rPr>
                <w:rFonts w:ascii="Times New Roman" w:hAnsi="Times New Roman"/>
                <w:sz w:val="24"/>
                <w:szCs w:val="24"/>
              </w:rPr>
            </w:pPr>
            <w:r w:rsidRPr="00B6169C">
              <w:rPr>
                <w:rFonts w:ascii="Times New Roman" w:hAnsi="Times New Roman"/>
                <w:sz w:val="24"/>
                <w:szCs w:val="24"/>
                <w:lang w:val="pl-PL"/>
              </w:rPr>
              <w:t>Sterownik</w:t>
            </w:r>
            <w:r w:rsidRPr="00B6169C">
              <w:rPr>
                <w:rFonts w:ascii="Times New Roman" w:hAnsi="Times New Roman"/>
                <w:sz w:val="24"/>
                <w:szCs w:val="24"/>
              </w:rPr>
              <w:t xml:space="preserve"> musi być połączony z urządzeniem lokalizującym. Za pośrednictwem modemu GPRS  przesyłane muszą być  m.in. dane lokalizacyjne do oprogramowania </w:t>
            </w:r>
            <w:r w:rsidRPr="00B6169C">
              <w:rPr>
                <w:rFonts w:ascii="Times New Roman" w:hAnsi="Times New Roman"/>
                <w:sz w:val="24"/>
                <w:szCs w:val="24"/>
                <w:lang w:val="pl-PL"/>
              </w:rPr>
              <w:t xml:space="preserve">systemu centralnego </w:t>
            </w:r>
            <w:r w:rsidRPr="00B6169C">
              <w:rPr>
                <w:rFonts w:ascii="Times New Roman" w:hAnsi="Times New Roman"/>
                <w:sz w:val="24"/>
                <w:szCs w:val="24"/>
              </w:rPr>
              <w:t xml:space="preserve"> CNR, za pośrednictwem serwera komunikacyjnego GPRS.</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598"/>
        </w:trPr>
        <w:tc>
          <w:tcPr>
            <w:tcW w:w="568" w:type="dxa"/>
            <w:vMerge/>
            <w:tcBorders>
              <w:left w:val="single" w:sz="4" w:space="0" w:color="000000"/>
            </w:tcBorders>
            <w:vAlign w:val="center"/>
          </w:tcPr>
          <w:p w:rsidR="005507F3" w:rsidRPr="00C02BBF" w:rsidRDefault="005507F3"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BF3D1E" w:rsidRDefault="005507F3" w:rsidP="00647426">
            <w:pPr>
              <w:pStyle w:val="main"/>
              <w:spacing w:before="120" w:after="120"/>
              <w:ind w:left="49"/>
              <w:jc w:val="both"/>
              <w:rPr>
                <w:rFonts w:ascii="Times New Roman" w:hAnsi="Times New Roman"/>
                <w:sz w:val="24"/>
                <w:szCs w:val="24"/>
              </w:rPr>
            </w:pPr>
            <w:r w:rsidRPr="00390A46">
              <w:rPr>
                <w:rFonts w:ascii="Times New Roman" w:hAnsi="Times New Roman"/>
                <w:sz w:val="24"/>
                <w:szCs w:val="24"/>
              </w:rPr>
              <w:t>Odchyłka dla kierowcy wyświetlana musi być na wyświetlaczu komputera pokładowego.</w:t>
            </w:r>
            <w:r>
              <w:rPr>
                <w:rFonts w:ascii="Times New Roman" w:hAnsi="Times New Roman"/>
                <w:sz w:val="24"/>
                <w:szCs w:val="24"/>
                <w:lang w:val="pl-PL"/>
              </w:rPr>
              <w:t xml:space="preserve"> Komputer pokładowy musi sygnalizować dźwiękiem, jeżeli następuje odjazd pojazdu z przystanku z przyspieszeniem.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1884"/>
        </w:trPr>
        <w:tc>
          <w:tcPr>
            <w:tcW w:w="568" w:type="dxa"/>
            <w:vMerge/>
            <w:tcBorders>
              <w:left w:val="single" w:sz="4" w:space="0" w:color="000000"/>
            </w:tcBorders>
            <w:vAlign w:val="center"/>
          </w:tcPr>
          <w:p w:rsidR="005507F3" w:rsidRPr="00C02BBF" w:rsidRDefault="005507F3"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tcBorders>
            <w:vAlign w:val="center"/>
          </w:tcPr>
          <w:p w:rsidR="005507F3" w:rsidRPr="00390A46" w:rsidRDefault="005507F3" w:rsidP="00647426">
            <w:pPr>
              <w:pStyle w:val="main"/>
              <w:spacing w:before="60" w:after="60"/>
              <w:ind w:left="49"/>
              <w:jc w:val="both"/>
              <w:rPr>
                <w:rFonts w:ascii="Times New Roman" w:hAnsi="Times New Roman"/>
                <w:sz w:val="24"/>
                <w:szCs w:val="24"/>
                <w:lang w:eastAsia="pl-PL"/>
              </w:rPr>
            </w:pPr>
            <w:r w:rsidRPr="00390A46">
              <w:rPr>
                <w:rFonts w:ascii="Times New Roman" w:hAnsi="Times New Roman"/>
                <w:sz w:val="24"/>
                <w:szCs w:val="24"/>
                <w:lang w:eastAsia="pl-PL"/>
              </w:rPr>
              <w:t>Zamawiający wymaga, by komputer pokładowy w nowo dostarczonych pojazdach współpracował z modułem lokalizacji i modułem łączności GPRS i rozwiązanie z oferty Wykonawcy było zgodne z istniejącym u Zamawiającego systemem biletowym lub było z nim kompatybilne.</w:t>
            </w:r>
          </w:p>
        </w:tc>
        <w:tc>
          <w:tcPr>
            <w:tcW w:w="1984" w:type="dxa"/>
            <w:gridSpan w:val="2"/>
            <w:tcBorders>
              <w:top w:val="single" w:sz="4" w:space="0" w:color="000000"/>
              <w:left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711"/>
        </w:trPr>
        <w:tc>
          <w:tcPr>
            <w:tcW w:w="568" w:type="dxa"/>
            <w:vMerge/>
            <w:tcBorders>
              <w:left w:val="single" w:sz="4" w:space="0" w:color="000000"/>
            </w:tcBorders>
            <w:vAlign w:val="center"/>
          </w:tcPr>
          <w:p w:rsidR="005507F3" w:rsidRPr="00C02BBF" w:rsidRDefault="005507F3"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390A46" w:rsidRDefault="005507F3" w:rsidP="00647426">
            <w:pPr>
              <w:pStyle w:val="main"/>
              <w:spacing w:before="120" w:after="120"/>
              <w:ind w:left="49"/>
              <w:jc w:val="both"/>
              <w:rPr>
                <w:rFonts w:ascii="Times New Roman" w:hAnsi="Times New Roman"/>
                <w:sz w:val="24"/>
                <w:szCs w:val="24"/>
              </w:rPr>
            </w:pPr>
            <w:r w:rsidRPr="00390A46">
              <w:rPr>
                <w:rFonts w:ascii="Times New Roman" w:hAnsi="Times New Roman"/>
                <w:sz w:val="24"/>
                <w:szCs w:val="24"/>
                <w:lang w:eastAsia="pl-PL"/>
              </w:rPr>
              <w:t xml:space="preserve">Zamawiający wymaga, by zaoferowane urządzenia z wyposażenia pojazdów poprawnie współpracowały z użytkowanym obecnie w komunikacji lubelskiej </w:t>
            </w:r>
            <w:r w:rsidRPr="00390A46">
              <w:rPr>
                <w:rFonts w:ascii="Times New Roman" w:hAnsi="Times New Roman"/>
                <w:sz w:val="24"/>
                <w:szCs w:val="24"/>
              </w:rPr>
              <w:t>oprogramowania Municom® CNR lub były z nim kompatybilne.</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981"/>
        </w:trPr>
        <w:tc>
          <w:tcPr>
            <w:tcW w:w="568" w:type="dxa"/>
            <w:vMerge/>
            <w:tcBorders>
              <w:left w:val="single" w:sz="4" w:space="0" w:color="000000"/>
            </w:tcBorders>
            <w:vAlign w:val="center"/>
          </w:tcPr>
          <w:p w:rsidR="005507F3" w:rsidRPr="00C02BBF" w:rsidRDefault="005507F3"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6A5069" w:rsidRDefault="005507F3" w:rsidP="00647426">
            <w:pPr>
              <w:pStyle w:val="main"/>
              <w:spacing w:before="120" w:after="120"/>
              <w:ind w:left="49"/>
              <w:jc w:val="both"/>
              <w:rPr>
                <w:rFonts w:ascii="Times New Roman" w:hAnsi="Times New Roman"/>
                <w:sz w:val="24"/>
                <w:szCs w:val="24"/>
              </w:rPr>
            </w:pPr>
            <w:r w:rsidRPr="006A5069">
              <w:rPr>
                <w:rFonts w:ascii="Times New Roman" w:hAnsi="Times New Roman"/>
                <w:sz w:val="24"/>
                <w:szCs w:val="24"/>
                <w:lang w:eastAsia="pl-PL"/>
              </w:rPr>
              <w:t xml:space="preserve">Zamawiający wymaga, by zaoferowane urządzenie </w:t>
            </w:r>
            <w:r w:rsidRPr="006A5069">
              <w:rPr>
                <w:rFonts w:ascii="Times New Roman" w:hAnsi="Times New Roman"/>
                <w:sz w:val="24"/>
                <w:szCs w:val="24"/>
              </w:rPr>
              <w:t xml:space="preserve">lokalizujące pojazdy </w:t>
            </w:r>
            <w:r w:rsidRPr="006A5069">
              <w:rPr>
                <w:rFonts w:ascii="Times New Roman" w:hAnsi="Times New Roman"/>
                <w:sz w:val="24"/>
                <w:szCs w:val="24"/>
                <w:lang w:eastAsia="pl-PL"/>
              </w:rPr>
              <w:t>poprawnie funkcjonowały z infrastrukturą obecnie użytkowaną w lubelskiej komunikacji</w:t>
            </w:r>
            <w:r w:rsidRPr="006A5069">
              <w:rPr>
                <w:rFonts w:ascii="Times New Roman" w:hAnsi="Times New Roman"/>
                <w:sz w:val="24"/>
                <w:szCs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981"/>
        </w:trPr>
        <w:tc>
          <w:tcPr>
            <w:tcW w:w="568" w:type="dxa"/>
            <w:vMerge/>
            <w:tcBorders>
              <w:left w:val="single" w:sz="4" w:space="0" w:color="000000"/>
            </w:tcBorders>
            <w:vAlign w:val="center"/>
          </w:tcPr>
          <w:p w:rsidR="005507F3" w:rsidRPr="00C02BBF" w:rsidRDefault="005507F3"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B6169C" w:rsidRDefault="005507F3" w:rsidP="00647426">
            <w:pPr>
              <w:pStyle w:val="main"/>
              <w:spacing w:before="60" w:after="60"/>
              <w:ind w:left="0"/>
              <w:jc w:val="both"/>
              <w:rPr>
                <w:rFonts w:ascii="Times New Roman" w:hAnsi="Times New Roman"/>
                <w:sz w:val="24"/>
                <w:szCs w:val="24"/>
                <w:lang w:eastAsia="pl-PL"/>
              </w:rPr>
            </w:pPr>
            <w:r w:rsidRPr="00B6169C">
              <w:rPr>
                <w:rFonts w:ascii="Times New Roman" w:hAnsi="Times New Roman"/>
                <w:sz w:val="24"/>
                <w:szCs w:val="24"/>
              </w:rPr>
              <w:t>Karty SIM do modemów GPRS zapewni Zamawiający.</w:t>
            </w:r>
          </w:p>
          <w:p w:rsidR="005507F3" w:rsidRPr="00B6169C" w:rsidRDefault="005507F3" w:rsidP="00647426">
            <w:pPr>
              <w:pStyle w:val="Bezodstpw"/>
              <w:spacing w:before="60" w:after="60"/>
              <w:jc w:val="both"/>
              <w:rPr>
                <w:rFonts w:ascii="Times New Roman" w:hAnsi="Times New Roman"/>
                <w:sz w:val="24"/>
                <w:szCs w:val="24"/>
              </w:rPr>
            </w:pPr>
            <w:r w:rsidRPr="00B6169C">
              <w:rPr>
                <w:rFonts w:ascii="Times New Roman" w:hAnsi="Times New Roman"/>
                <w:sz w:val="24"/>
                <w:szCs w:val="24"/>
              </w:rPr>
              <w:t xml:space="preserve">Panel sterujący z ekranem kolorowym dotykowym o wielkości minimum 5,7” pozwalający na wybranie kursówki oraz zbierający informacje podsyłane z pojazdu w postaci pliku raportu. Posiadający automatyczną regulację jasności wyświetlanego obrazu w zależności od natężenia światła zewnętrznego i umożliwiający ustawienie parametrów pracy takich jak: jasność, kontrast, nasycenie kolorów, itd. Panel sterujący powinien posiadać wbudowaną pamięć pozwalająca na wgranie plików rozkładu jazdy jaki przypisanych do </w:t>
            </w:r>
            <w:r w:rsidRPr="00B6169C">
              <w:rPr>
                <w:rFonts w:ascii="Times New Roman" w:hAnsi="Times New Roman"/>
                <w:sz w:val="24"/>
                <w:szCs w:val="24"/>
              </w:rPr>
              <w:lastRenderedPageBreak/>
              <w:t xml:space="preserve">przystanku i linii plików dźwiękowych. </w:t>
            </w:r>
          </w:p>
          <w:p w:rsidR="005507F3" w:rsidRPr="00B6169C" w:rsidRDefault="005507F3" w:rsidP="00647426">
            <w:pPr>
              <w:pStyle w:val="Bezodstpw"/>
              <w:spacing w:before="60" w:after="60"/>
              <w:jc w:val="both"/>
              <w:rPr>
                <w:rFonts w:ascii="Times New Roman" w:hAnsi="Times New Roman"/>
                <w:sz w:val="24"/>
                <w:szCs w:val="24"/>
              </w:rPr>
            </w:pPr>
            <w:r w:rsidRPr="00B6169C">
              <w:rPr>
                <w:rFonts w:ascii="Times New Roman" w:hAnsi="Times New Roman"/>
                <w:sz w:val="24"/>
                <w:szCs w:val="24"/>
              </w:rPr>
              <w:t>Głównym zadaniem panelu jest zbieranie informacji o pracy pojazdu, jego kierowcy oraz realizacji rozkładu jazdy. W trakcie realizacji rozkładu jazdy ma miejsce sterowanie urządzeniami peryferyjnymi takimi jak tablice informacyjne wewnętrzne i zewnętrzne, kasowniki biletów, zestaw bramek liczących, bramki liczące, itp. Dane gromadzone są w pamięci nieulotnej i w razie</w:t>
            </w:r>
            <w:r w:rsidRPr="001953B3">
              <w:rPr>
                <w:rFonts w:ascii="Arial" w:hAnsi="Arial" w:cs="Arial"/>
                <w:sz w:val="24"/>
                <w:szCs w:val="24"/>
              </w:rPr>
              <w:t xml:space="preserve"> </w:t>
            </w:r>
            <w:r w:rsidRPr="00B6169C">
              <w:rPr>
                <w:rFonts w:ascii="Times New Roman" w:hAnsi="Times New Roman"/>
                <w:sz w:val="24"/>
                <w:szCs w:val="24"/>
              </w:rPr>
              <w:t>potrzeby mogą zostać odczytane lokalnie lub przetransmitowane do centrum dyspozytorskiego poprze złącze radiomodemowe, łącze WiFi lub łącze GSM/GPRS. Sterownik reaguje na szereg zdarzeń związanych z realizacją trasy i zapisuje je w pamięci w celu utworzenia pliku raportu, odzwierciedlającego w sposób szczegółowy przebieg kursu.</w:t>
            </w:r>
          </w:p>
          <w:p w:rsidR="005507F3" w:rsidRPr="00B6169C" w:rsidRDefault="005507F3" w:rsidP="00647426">
            <w:pPr>
              <w:pStyle w:val="Bezodstpw"/>
              <w:spacing w:before="60" w:after="60"/>
              <w:jc w:val="both"/>
              <w:rPr>
                <w:rFonts w:ascii="Times New Roman" w:hAnsi="Times New Roman"/>
                <w:sz w:val="24"/>
                <w:szCs w:val="24"/>
              </w:rPr>
            </w:pPr>
            <w:r w:rsidRPr="00B6169C">
              <w:rPr>
                <w:rFonts w:ascii="Times New Roman" w:hAnsi="Times New Roman"/>
                <w:sz w:val="24"/>
                <w:szCs w:val="24"/>
              </w:rPr>
              <w:t>Zamawiający wymaga zapewnienia możliwości eksportu do autokomputera całego rozkładu jazdy (bazy rozkładów) oraz dodatkowo możliwość dodania lub zmiany rozkładu jazdy jednej lub grupy linii bez konieczności ponownego importu danych obejmujących cały rozkład jazdy (bazę rozkładów). W przypadku konieczności rozszerzenia funkcjonalności oprogramowania obecnie użytkowanego przez Zamawiającego (w tym np. program BusMan, program Municom – moduł rozkłady jazdy i import rozkładów jazdy z programu BusMan), koszt i niezbędne uzgodnienia z producentem oprogramowania leżą po</w:t>
            </w:r>
            <w:r w:rsidRPr="001953B3">
              <w:rPr>
                <w:rFonts w:ascii="Arial" w:hAnsi="Arial" w:cs="Arial"/>
                <w:sz w:val="24"/>
                <w:szCs w:val="24"/>
              </w:rPr>
              <w:t xml:space="preserve"> </w:t>
            </w:r>
            <w:r w:rsidRPr="00B6169C">
              <w:rPr>
                <w:rFonts w:ascii="Times New Roman" w:hAnsi="Times New Roman"/>
                <w:sz w:val="24"/>
                <w:szCs w:val="24"/>
              </w:rPr>
              <w:t>stronie Wykonawcy.</w:t>
            </w:r>
          </w:p>
          <w:p w:rsidR="005507F3" w:rsidRPr="00B6169C" w:rsidRDefault="005507F3" w:rsidP="00647426">
            <w:pPr>
              <w:pStyle w:val="Bezodstpw"/>
              <w:suppressAutoHyphens/>
              <w:spacing w:before="60" w:after="60"/>
              <w:jc w:val="both"/>
              <w:rPr>
                <w:rFonts w:ascii="Times New Roman" w:hAnsi="Times New Roman"/>
                <w:sz w:val="24"/>
                <w:szCs w:val="24"/>
              </w:rPr>
            </w:pPr>
            <w:r w:rsidRPr="00B6169C">
              <w:rPr>
                <w:rFonts w:ascii="Times New Roman" w:hAnsi="Times New Roman"/>
                <w:sz w:val="24"/>
                <w:szCs w:val="24"/>
              </w:rPr>
              <w:t>Zamawiający wymaga zapewnienia możliwości:</w:t>
            </w:r>
          </w:p>
          <w:p w:rsidR="005507F3" w:rsidRPr="00B6169C" w:rsidRDefault="005507F3" w:rsidP="00647426">
            <w:pPr>
              <w:pStyle w:val="Bezodstpw"/>
              <w:suppressAutoHyphens/>
              <w:spacing w:before="60" w:after="60"/>
              <w:jc w:val="both"/>
              <w:rPr>
                <w:rFonts w:ascii="Times New Roman" w:hAnsi="Times New Roman"/>
                <w:sz w:val="24"/>
                <w:szCs w:val="24"/>
              </w:rPr>
            </w:pPr>
            <w:r w:rsidRPr="00B6169C">
              <w:rPr>
                <w:rFonts w:ascii="Times New Roman" w:hAnsi="Times New Roman"/>
                <w:sz w:val="24"/>
                <w:szCs w:val="24"/>
              </w:rPr>
              <w:t>- wysłania informacji do kierowcy – w formie komunikatu – o niespodziewanym objeździe</w:t>
            </w:r>
          </w:p>
          <w:p w:rsidR="005507F3" w:rsidRPr="00B6169C" w:rsidRDefault="005507F3" w:rsidP="00647426">
            <w:pPr>
              <w:pStyle w:val="Bezodstpw"/>
              <w:suppressAutoHyphens/>
              <w:spacing w:before="60" w:after="60"/>
              <w:jc w:val="both"/>
              <w:rPr>
                <w:rFonts w:ascii="Times New Roman" w:hAnsi="Times New Roman"/>
                <w:sz w:val="24"/>
                <w:szCs w:val="24"/>
              </w:rPr>
            </w:pPr>
            <w:r w:rsidRPr="00B6169C">
              <w:rPr>
                <w:rFonts w:ascii="Times New Roman" w:hAnsi="Times New Roman"/>
                <w:sz w:val="24"/>
                <w:szCs w:val="24"/>
              </w:rPr>
              <w:t>- chwilowej zmianie rozkładu jazdy związanej z niezaplanowaną okolicznością – oraz powrót do realizacji stałego rozkładu jazdy (realizowana przez koordynatora za pośrednictwem oprogramowania uruchamianego w przeglądarce www). Zmiana powinna odbywać się metodą przeciągnięcia trasy widocznej na mapie.</w:t>
            </w:r>
          </w:p>
          <w:p w:rsidR="005507F3" w:rsidRPr="00B6169C" w:rsidRDefault="005507F3" w:rsidP="00647426">
            <w:pPr>
              <w:pStyle w:val="Bezodstpw"/>
              <w:suppressAutoHyphens/>
              <w:spacing w:before="60" w:after="60"/>
              <w:jc w:val="both"/>
              <w:rPr>
                <w:rFonts w:ascii="Times New Roman" w:hAnsi="Times New Roman"/>
                <w:sz w:val="24"/>
                <w:szCs w:val="24"/>
              </w:rPr>
            </w:pPr>
            <w:r w:rsidRPr="00B6169C">
              <w:rPr>
                <w:rFonts w:ascii="Times New Roman" w:hAnsi="Times New Roman"/>
                <w:sz w:val="24"/>
                <w:szCs w:val="24"/>
              </w:rPr>
              <w:t>- sprawdzenia poprawności komunikacji pomiędzy pojazdem a centrum sterowania (np. poprzez wysłanie krótkiego sygnału (żądania) wraz ze zwrotną informacją do systemu.</w:t>
            </w:r>
          </w:p>
          <w:p w:rsidR="005507F3" w:rsidRPr="00B6169C" w:rsidRDefault="005507F3" w:rsidP="00647426">
            <w:pPr>
              <w:pStyle w:val="Bezodstpw"/>
              <w:suppressAutoHyphens/>
              <w:spacing w:before="60" w:after="60"/>
              <w:jc w:val="both"/>
              <w:rPr>
                <w:rFonts w:ascii="Times New Roman" w:hAnsi="Times New Roman"/>
                <w:sz w:val="24"/>
                <w:szCs w:val="24"/>
              </w:rPr>
            </w:pPr>
            <w:r w:rsidRPr="00B6169C">
              <w:rPr>
                <w:rFonts w:ascii="Times New Roman" w:hAnsi="Times New Roman"/>
                <w:sz w:val="24"/>
                <w:szCs w:val="24"/>
              </w:rPr>
              <w:t>- wyświetlenia informacji o pojeździe (w systemie centralnym oraz mapie dla pasażera) w zakresie: klimatyzacji, biletomatu, informacji o niskiej podłodze, ładowarce USB, łączności WIFI, itp</w:t>
            </w:r>
          </w:p>
          <w:p w:rsidR="005507F3" w:rsidRPr="00B6169C" w:rsidRDefault="005507F3" w:rsidP="00647426">
            <w:pPr>
              <w:pStyle w:val="Bezodstpw"/>
              <w:spacing w:before="60" w:after="60"/>
              <w:jc w:val="both"/>
              <w:rPr>
                <w:rFonts w:ascii="Times New Roman" w:hAnsi="Times New Roman"/>
                <w:sz w:val="24"/>
                <w:szCs w:val="24"/>
              </w:rPr>
            </w:pPr>
            <w:r w:rsidRPr="00B6169C">
              <w:rPr>
                <w:rFonts w:ascii="Times New Roman" w:hAnsi="Times New Roman"/>
                <w:sz w:val="24"/>
                <w:szCs w:val="24"/>
              </w:rPr>
              <w:t>- wyświetlenia online na mapie systemu centralnego stanu urządzeń w pojeździe w zakresie: włączonej klimatyzacji, załączonego ogrzewania, temperatury w pojeździe, napełnienia pojazdu, chwilowej prędkości</w:t>
            </w:r>
          </w:p>
          <w:p w:rsidR="005507F3" w:rsidRPr="00B6169C" w:rsidRDefault="005507F3" w:rsidP="00647426">
            <w:pPr>
              <w:pStyle w:val="Bezodstpw"/>
              <w:spacing w:before="60" w:after="60"/>
              <w:jc w:val="both"/>
              <w:rPr>
                <w:rFonts w:ascii="Times New Roman" w:hAnsi="Times New Roman"/>
                <w:sz w:val="24"/>
                <w:szCs w:val="24"/>
              </w:rPr>
            </w:pPr>
            <w:r w:rsidRPr="00B6169C">
              <w:rPr>
                <w:rFonts w:ascii="Times New Roman" w:hAnsi="Times New Roman"/>
                <w:sz w:val="24"/>
                <w:szCs w:val="24"/>
              </w:rPr>
              <w:lastRenderedPageBreak/>
              <w:t>- raportowania i wyświetlania informacji o punktualności w systemie centralnym w oparciu o pozycję GPS ze wsparciem drogi z uwzględnieniem poprawności przejazdu przez strefy przystankowe zlokalizowane na trasie pojazdu</w:t>
            </w:r>
          </w:p>
          <w:p w:rsidR="005507F3" w:rsidRPr="00B6169C" w:rsidRDefault="005507F3" w:rsidP="00647426">
            <w:pPr>
              <w:pStyle w:val="Bezodstpw"/>
              <w:spacing w:before="60" w:after="60"/>
              <w:jc w:val="both"/>
              <w:rPr>
                <w:rFonts w:ascii="Times New Roman" w:hAnsi="Times New Roman"/>
                <w:sz w:val="24"/>
                <w:szCs w:val="24"/>
              </w:rPr>
            </w:pPr>
            <w:r w:rsidRPr="00B6169C">
              <w:rPr>
                <w:rFonts w:ascii="Times New Roman" w:hAnsi="Times New Roman"/>
                <w:sz w:val="24"/>
                <w:szCs w:val="24"/>
              </w:rPr>
              <w:t>- raportowanie niepoprawnej trasy przejazdu wspierane pozycją GPS i przejazdem przez strefę przystankową</w:t>
            </w:r>
          </w:p>
          <w:p w:rsidR="005507F3" w:rsidRPr="00B6169C" w:rsidRDefault="005507F3" w:rsidP="00647426">
            <w:pPr>
              <w:pStyle w:val="Bezodstpw"/>
              <w:spacing w:before="60" w:after="60"/>
              <w:jc w:val="both"/>
              <w:rPr>
                <w:rFonts w:ascii="Times New Roman" w:hAnsi="Times New Roman"/>
                <w:sz w:val="24"/>
                <w:szCs w:val="24"/>
              </w:rPr>
            </w:pPr>
          </w:p>
          <w:p w:rsidR="005507F3" w:rsidRPr="00B6169C" w:rsidRDefault="005507F3" w:rsidP="00647426">
            <w:pPr>
              <w:suppressAutoHyphens w:val="0"/>
              <w:spacing w:before="100" w:beforeAutospacing="1" w:after="142" w:line="288" w:lineRule="auto"/>
              <w:jc w:val="both"/>
              <w:rPr>
                <w:rFonts w:ascii="Times New Roman" w:hAnsi="Times New Roman"/>
                <w:bCs w:val="0"/>
                <w:sz w:val="24"/>
                <w:lang w:eastAsia="pl-PL"/>
              </w:rPr>
            </w:pPr>
            <w:r w:rsidRPr="00B6169C">
              <w:rPr>
                <w:rFonts w:ascii="Times New Roman" w:hAnsi="Times New Roman"/>
                <w:bCs w:val="0"/>
                <w:sz w:val="24"/>
                <w:lang w:eastAsia="pl-PL"/>
              </w:rPr>
              <w:t xml:space="preserve">Zastosowana technologia powinna zapewniać komunikację ze wszystkimi systemami jednocześnie. Wykonawca zobowiązany jest do dostarczenia systemu po stronie odbiorczej wraz z oprogramowaniem, pozwalającym na wymianę danych pomiędzy systemami informatycznymi a sterownikiem. </w:t>
            </w:r>
          </w:p>
          <w:p w:rsidR="005507F3" w:rsidRPr="00D75DFC" w:rsidRDefault="005507F3" w:rsidP="00647426">
            <w:pPr>
              <w:suppressAutoHyphens w:val="0"/>
              <w:spacing w:before="100" w:beforeAutospacing="1" w:after="142" w:line="288" w:lineRule="auto"/>
              <w:jc w:val="both"/>
              <w:rPr>
                <w:rFonts w:ascii="Times New Roman" w:hAnsi="Times New Roman"/>
                <w:bCs w:val="0"/>
                <w:sz w:val="24"/>
                <w:lang w:eastAsia="pl-PL"/>
              </w:rPr>
            </w:pPr>
            <w:r w:rsidRPr="00B6169C">
              <w:rPr>
                <w:rFonts w:ascii="Times New Roman" w:hAnsi="Times New Roman"/>
                <w:bCs w:val="0"/>
              </w:rPr>
              <w:t xml:space="preserve">Wykonawca przygotuje i udokumentuje interfejs wymiany danych API (dalej jako API) służący do komunikacji i transmisji danych pomiędzy pojazdami a systemem centralnym – w szczególności danych dotyczących obsługi kart biletu elektronicznego, przesyłania raportów, danych eksploatacyjnych, danych lokalizacyjnych, umożliwiający bez ingerencji Wykonawcy podłączenie przez Zamawiającego do systemu kolejnych pojazdów. Wykonawca opracuje i dostarczy szczegółową specyfikację interfejsu API, opis struktury danych, dostęp do interfejsu, przypadki użycia, przykładowe pliki interfejsu i inne niewymienione, lecz konieczne elementy jako dokumentację służącą do integracji kolejnych pojazdów dostarczanych przez strony trzecie.   </w:t>
            </w:r>
            <w:r w:rsidRPr="00B6169C">
              <w:rPr>
                <w:rFonts w:ascii="Times New Roman" w:hAnsi="Times New Roman"/>
                <w:bCs w:val="0"/>
              </w:rPr>
              <w:br/>
              <w:t xml:space="preserve">Wykonawca jest obowiązany do udzielenia informacji na temat sposobów używania interfejsu API w wypadku gdyby dokumentacja, o której mowa powyżej okazała się błędna lub niekompletna. W takim wypadku Wykonawca </w:t>
            </w:r>
            <w:r w:rsidRPr="00D75DFC">
              <w:rPr>
                <w:rFonts w:ascii="Times New Roman" w:hAnsi="Times New Roman"/>
                <w:bCs w:val="0"/>
              </w:rPr>
              <w:t>wprowadzi do dokumentacji odpowiednie poprawki lub uzupełnienia.</w:t>
            </w:r>
          </w:p>
          <w:p w:rsidR="005507F3" w:rsidRPr="00D75DFC" w:rsidRDefault="005507F3" w:rsidP="00647426">
            <w:pPr>
              <w:jc w:val="both"/>
              <w:rPr>
                <w:rFonts w:ascii="Times New Roman" w:hAnsi="Times New Roman"/>
                <w:b/>
                <w:sz w:val="24"/>
              </w:rPr>
            </w:pPr>
            <w:r w:rsidRPr="00D75DFC">
              <w:rPr>
                <w:rFonts w:ascii="Times New Roman" w:hAnsi="Times New Roman"/>
                <w:b/>
                <w:bCs w:val="0"/>
                <w:sz w:val="24"/>
              </w:rPr>
              <w:t>Zamawiający dostarczy 1 szt. urządzeń pozwalających na zalogowanie się do sterownika z pełnymi uprawnieniami serwisowymi oraz pamięci USB do transmisji danych. (plików dźwiękowych raportów, aktualizacji itp.) z/do sterownika.</w:t>
            </w:r>
          </w:p>
          <w:p w:rsidR="005507F3" w:rsidRPr="00D75DFC" w:rsidRDefault="005507F3" w:rsidP="00647426">
            <w:pPr>
              <w:pStyle w:val="Bezodstpw"/>
              <w:spacing w:before="60" w:after="60"/>
              <w:jc w:val="both"/>
              <w:rPr>
                <w:rFonts w:ascii="Times New Roman" w:hAnsi="Times New Roman"/>
                <w:sz w:val="24"/>
                <w:szCs w:val="24"/>
              </w:rPr>
            </w:pPr>
            <w:r w:rsidRPr="00D75DFC">
              <w:rPr>
                <w:rFonts w:ascii="Times New Roman" w:hAnsi="Times New Roman"/>
                <w:sz w:val="24"/>
                <w:szCs w:val="24"/>
                <w:lang w:eastAsia="pl-PL"/>
              </w:rPr>
              <w:t>Komputer pokładowy (sterownik) spełniać musi opisane poniżej wymagania:</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Napięcie zasilające 16,8 ÷ 36 VDC.</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Temperatura pracy: -20°C ÷ 60°C.</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lastRenderedPageBreak/>
              <w:t>Temperatura w stanie pasywnym -30°C ÷ 70°C.</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Wilgotność względna 5÷95% przy 45°C bez kondensacji.</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Stopień ochrony nie mniejszy niż IP=20 zgodnie z normą EN 60529 4:1992.</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Pamięć RAM minimum 128 MB.</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Pamięć FLASH minimum 2032 MB.</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Wyświetlacz kolorowy min. 5,7”.</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Klawisze zdefiniowane na ekranie dotykowym pozwalają na wybór funkcji i nawigowanie w menu sterownika</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Klawisze obok ekranu umożliwiają wybór najczęściej używanych funkcji.</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Interfejsy komunikacyjne LAN/Ethernet 10/100 Mbit/s, USB.</w:t>
            </w:r>
          </w:p>
          <w:p w:rsidR="005507F3" w:rsidRPr="00D75DFC"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Otwarty system operacyjny. (</w:t>
            </w:r>
            <w:r w:rsidRPr="00D75DFC">
              <w:rPr>
                <w:rFonts w:ascii="Times New Roman" w:hAnsi="Times New Roman"/>
                <w:sz w:val="24"/>
                <w:szCs w:val="24"/>
                <w:lang w:val="pl-PL" w:eastAsia="pl-PL"/>
              </w:rPr>
              <w:t>Wykonawca</w:t>
            </w:r>
            <w:r w:rsidRPr="00D75DFC">
              <w:rPr>
                <w:rFonts w:ascii="Times New Roman" w:hAnsi="Times New Roman"/>
                <w:sz w:val="24"/>
                <w:szCs w:val="24"/>
                <w:lang w:eastAsia="pl-PL"/>
              </w:rPr>
              <w:t xml:space="preserve"> dostarczy obraz systemu na płycie DVD).</w:t>
            </w:r>
          </w:p>
          <w:p w:rsidR="005507F3" w:rsidRPr="006A5069" w:rsidRDefault="005507F3" w:rsidP="00647426">
            <w:pPr>
              <w:pStyle w:val="main"/>
              <w:numPr>
                <w:ilvl w:val="0"/>
                <w:numId w:val="14"/>
              </w:numPr>
              <w:spacing w:before="60" w:after="60" w:line="240" w:lineRule="auto"/>
              <w:jc w:val="both"/>
              <w:rPr>
                <w:rFonts w:ascii="Times New Roman" w:hAnsi="Times New Roman"/>
                <w:sz w:val="24"/>
                <w:szCs w:val="24"/>
                <w:lang w:eastAsia="pl-PL"/>
              </w:rPr>
            </w:pPr>
            <w:r w:rsidRPr="00D75DFC">
              <w:rPr>
                <w:rFonts w:ascii="Times New Roman" w:hAnsi="Times New Roman"/>
                <w:sz w:val="24"/>
                <w:szCs w:val="24"/>
                <w:lang w:eastAsia="pl-PL"/>
              </w:rPr>
              <w:t xml:space="preserve">Współpraca z urządzeniem </w:t>
            </w:r>
            <w:r w:rsidRPr="00D75DFC">
              <w:rPr>
                <w:rFonts w:ascii="Times New Roman" w:hAnsi="Times New Roman"/>
                <w:sz w:val="24"/>
                <w:szCs w:val="24"/>
              </w:rPr>
              <w:t xml:space="preserve">lokalizującym pojazdy wraz z </w:t>
            </w:r>
            <w:r w:rsidRPr="00D75DFC">
              <w:rPr>
                <w:rFonts w:ascii="Times New Roman" w:hAnsi="Times New Roman"/>
                <w:sz w:val="24"/>
                <w:szCs w:val="24"/>
                <w:lang w:eastAsia="pl-PL"/>
              </w:rPr>
              <w:t xml:space="preserve">modemem GPRS (przekaz danych poprzez serwer GPRS do aplikacji </w:t>
            </w:r>
            <w:r w:rsidRPr="00D75DFC">
              <w:rPr>
                <w:rFonts w:ascii="Times New Roman" w:hAnsi="Times New Roman"/>
                <w:sz w:val="24"/>
                <w:szCs w:val="24"/>
              </w:rPr>
              <w:t>oprogramowania Municom® CNR, autorstwa firmy PZI Taran z Mielca)</w:t>
            </w:r>
            <w:r w:rsidRPr="00D75DFC">
              <w:rPr>
                <w:rFonts w:ascii="Times New Roman" w:hAnsi="Times New Roman"/>
                <w:sz w:val="24"/>
                <w:szCs w:val="24"/>
                <w:lang w:eastAsia="pl-PL"/>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5507F3" w:rsidRPr="00DA493A" w:rsidTr="0040583D">
        <w:trPr>
          <w:trHeight w:val="286"/>
        </w:trPr>
        <w:tc>
          <w:tcPr>
            <w:tcW w:w="568" w:type="dxa"/>
            <w:vMerge/>
            <w:tcBorders>
              <w:left w:val="single" w:sz="4" w:space="0" w:color="000000"/>
            </w:tcBorders>
            <w:vAlign w:val="center"/>
          </w:tcPr>
          <w:p w:rsidR="005507F3" w:rsidRPr="00C02BBF" w:rsidRDefault="005507F3"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5507F3" w:rsidRPr="00DA493A" w:rsidRDefault="005507F3" w:rsidP="0044727B">
            <w:pPr>
              <w:snapToGrid w:val="0"/>
              <w:jc w:val="center"/>
              <w:rPr>
                <w:rFonts w:ascii="Times New Roman" w:hAnsi="Times New Roman"/>
                <w:color w:val="FF0000"/>
                <w:sz w:val="24"/>
                <w:lang w:eastAsia="pl-PL"/>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7F3" w:rsidRPr="0049144C" w:rsidRDefault="005507F3" w:rsidP="00647426">
            <w:pPr>
              <w:pStyle w:val="Akapitzlist"/>
              <w:numPr>
                <w:ilvl w:val="0"/>
                <w:numId w:val="75"/>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5507F3" w:rsidRPr="00D75DFC" w:rsidRDefault="005507F3" w:rsidP="00647426">
            <w:pPr>
              <w:spacing w:before="60" w:after="60"/>
              <w:jc w:val="both"/>
              <w:rPr>
                <w:rFonts w:ascii="Times New Roman" w:hAnsi="Times New Roman"/>
                <w:sz w:val="24"/>
              </w:rPr>
            </w:pPr>
            <w:r w:rsidRPr="00D75DFC">
              <w:rPr>
                <w:rFonts w:ascii="Times New Roman" w:hAnsi="Times New Roman"/>
                <w:sz w:val="24"/>
              </w:rPr>
              <w:t>Moduł komunikacyjny– pozwalający na lokalizację pojazdów w technologii GPS, rejestrujący sygnał otwarcia drzwi. Identyfikujący jednoznacznie numer boczny pojazdu poprzez unikatowy numer odczytany ze sprzętowego klucza identyfikacyjnego pojazdu lub danych pojazdu zapisanych w autokomputerze. Zapewniający komunikację pojazdu z serwerem poprzez łącze GPRS. Moduł ten też powinien pełnić funkcję modułu drogi i odbiornika pozycji GPS. Moduł musi pełnić następujące funkcje:</w:t>
            </w:r>
          </w:p>
          <w:p w:rsidR="005507F3" w:rsidRPr="00D75DFC" w:rsidRDefault="005507F3" w:rsidP="00647426">
            <w:pPr>
              <w:pStyle w:val="Akapitzlist"/>
              <w:numPr>
                <w:ilvl w:val="0"/>
                <w:numId w:val="15"/>
              </w:numPr>
              <w:spacing w:before="60" w:after="60"/>
              <w:ind w:left="332" w:hanging="283"/>
              <w:jc w:val="both"/>
              <w:rPr>
                <w:rFonts w:ascii="Times New Roman" w:hAnsi="Times New Roman"/>
                <w:sz w:val="24"/>
                <w:szCs w:val="24"/>
              </w:rPr>
            </w:pPr>
            <w:r w:rsidRPr="00D75DFC">
              <w:rPr>
                <w:rFonts w:ascii="Times New Roman" w:hAnsi="Times New Roman"/>
                <w:sz w:val="24"/>
                <w:szCs w:val="24"/>
              </w:rPr>
              <w:t>Określać jednoznacznie pozycje GPS.</w:t>
            </w:r>
          </w:p>
          <w:p w:rsidR="005507F3" w:rsidRPr="00D75DFC" w:rsidRDefault="005507F3" w:rsidP="00647426">
            <w:pPr>
              <w:pStyle w:val="Akapitzlist"/>
              <w:numPr>
                <w:ilvl w:val="0"/>
                <w:numId w:val="15"/>
              </w:numPr>
              <w:spacing w:before="60" w:after="60"/>
              <w:ind w:left="332" w:hanging="283"/>
              <w:jc w:val="both"/>
              <w:rPr>
                <w:rFonts w:ascii="Times New Roman" w:hAnsi="Times New Roman"/>
                <w:sz w:val="24"/>
                <w:szCs w:val="24"/>
              </w:rPr>
            </w:pPr>
            <w:r w:rsidRPr="00D75DFC">
              <w:rPr>
                <w:rFonts w:ascii="Times New Roman" w:hAnsi="Times New Roman"/>
                <w:sz w:val="24"/>
                <w:szCs w:val="24"/>
              </w:rPr>
              <w:t>Jednoznacznie identyfikować pojazd w systemie.</w:t>
            </w:r>
          </w:p>
          <w:p w:rsidR="005507F3" w:rsidRPr="00D75DFC" w:rsidRDefault="005507F3" w:rsidP="00647426">
            <w:pPr>
              <w:pStyle w:val="Akapitzlist"/>
              <w:numPr>
                <w:ilvl w:val="0"/>
                <w:numId w:val="15"/>
              </w:numPr>
              <w:spacing w:before="60" w:after="60"/>
              <w:ind w:left="332" w:hanging="283"/>
              <w:jc w:val="both"/>
              <w:rPr>
                <w:rFonts w:ascii="Times New Roman" w:hAnsi="Times New Roman"/>
                <w:sz w:val="24"/>
                <w:szCs w:val="24"/>
              </w:rPr>
            </w:pPr>
            <w:r w:rsidRPr="00D75DFC">
              <w:rPr>
                <w:rFonts w:ascii="Times New Roman" w:hAnsi="Times New Roman"/>
                <w:sz w:val="24"/>
                <w:szCs w:val="24"/>
              </w:rPr>
              <w:t>Za pomocą modemu GSM/GPRS przesyłać pozycje bezpośrednio do centrum nadzoru ruch (oprogramowanie systemu centralnego).</w:t>
            </w:r>
          </w:p>
          <w:p w:rsidR="005507F3" w:rsidRPr="00D75DFC" w:rsidRDefault="005507F3" w:rsidP="00647426">
            <w:pPr>
              <w:pStyle w:val="Akapitzlist"/>
              <w:numPr>
                <w:ilvl w:val="0"/>
                <w:numId w:val="15"/>
              </w:numPr>
              <w:spacing w:before="60" w:after="60"/>
              <w:ind w:left="332" w:hanging="283"/>
              <w:jc w:val="both"/>
              <w:rPr>
                <w:rFonts w:ascii="Times New Roman" w:hAnsi="Times New Roman"/>
                <w:sz w:val="24"/>
                <w:szCs w:val="24"/>
              </w:rPr>
            </w:pPr>
            <w:r w:rsidRPr="00D75DFC">
              <w:rPr>
                <w:rFonts w:ascii="Times New Roman" w:hAnsi="Times New Roman"/>
                <w:sz w:val="24"/>
                <w:szCs w:val="24"/>
              </w:rPr>
              <w:t>Obsługiwać sygnał otwarcia drzwi/włączenia przyzwolenia na otwarcie drzwi i przesyłać informację do systemu.</w:t>
            </w:r>
          </w:p>
          <w:p w:rsidR="005507F3" w:rsidRPr="00390A46" w:rsidRDefault="005507F3" w:rsidP="00647426">
            <w:pPr>
              <w:spacing w:before="60" w:after="60"/>
              <w:ind w:left="360"/>
              <w:rPr>
                <w:rFonts w:ascii="Times New Roman" w:hAnsi="Times New Roman"/>
                <w:sz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07F3" w:rsidRPr="002A48B6" w:rsidRDefault="005507F3" w:rsidP="002A48B6">
            <w:pPr>
              <w:snapToGrid w:val="0"/>
              <w:rPr>
                <w:rFonts w:ascii="Times New Roman" w:hAnsi="Times New Roman"/>
                <w:sz w:val="20"/>
                <w:szCs w:val="20"/>
              </w:rPr>
            </w:pPr>
          </w:p>
        </w:tc>
      </w:tr>
      <w:tr w:rsidR="008D51A1" w:rsidRPr="00DA493A" w:rsidTr="0040583D">
        <w:trPr>
          <w:trHeight w:val="699"/>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6A5069" w:rsidRDefault="008D51A1" w:rsidP="0044727B">
            <w:pPr>
              <w:snapToGrid w:val="0"/>
              <w:jc w:val="center"/>
              <w:rPr>
                <w:rFonts w:ascii="Times New Roman" w:hAnsi="Times New Roman"/>
                <w:b/>
                <w:sz w:val="24"/>
                <w:lang w:eastAsia="pl-PL"/>
              </w:rPr>
            </w:pPr>
            <w:r w:rsidRPr="006A5069">
              <w:rPr>
                <w:rFonts w:ascii="Times New Roman" w:hAnsi="Times New Roman"/>
                <w:b/>
                <w:sz w:val="24"/>
                <w:lang w:eastAsia="pl-PL"/>
              </w:rPr>
              <w:t>System informacji pasażerskiej</w:t>
            </w: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7E5F2D" w:rsidRDefault="008D51A1" w:rsidP="00647426">
            <w:pPr>
              <w:pStyle w:val="Akapitzlist"/>
              <w:numPr>
                <w:ilvl w:val="0"/>
                <w:numId w:val="76"/>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6A5069" w:rsidRDefault="008D51A1" w:rsidP="006A5069">
            <w:pPr>
              <w:suppressAutoHyphens w:val="0"/>
              <w:spacing w:before="120" w:after="120"/>
              <w:jc w:val="both"/>
              <w:rPr>
                <w:rFonts w:ascii="Times New Roman" w:hAnsi="Times New Roman"/>
                <w:sz w:val="24"/>
                <w:lang w:eastAsia="pl-PL"/>
              </w:rPr>
            </w:pPr>
            <w:r w:rsidRPr="006A5069">
              <w:rPr>
                <w:rFonts w:ascii="Times New Roman" w:hAnsi="Times New Roman"/>
                <w:sz w:val="24"/>
                <w:lang w:eastAsia="pl-PL"/>
              </w:rPr>
              <w:t>Sześć kontrastowych tablic kierunkowych LED, posiadających układ ciągłej regulacji natężenia świecenia w zależności od warunków oświetlenia zewnętrznego, o wysokości co najmniej 16 punktów:</w:t>
            </w:r>
          </w:p>
          <w:p w:rsidR="008D51A1" w:rsidRPr="006A5069" w:rsidRDefault="008D51A1" w:rsidP="00647426">
            <w:pPr>
              <w:pStyle w:val="Akapitzlist"/>
              <w:numPr>
                <w:ilvl w:val="2"/>
                <w:numId w:val="88"/>
              </w:numPr>
              <w:spacing w:before="120" w:after="120"/>
              <w:ind w:left="780" w:hanging="709"/>
              <w:jc w:val="both"/>
              <w:rPr>
                <w:rFonts w:ascii="Times New Roman" w:hAnsi="Times New Roman"/>
                <w:sz w:val="24"/>
                <w:szCs w:val="24"/>
                <w:lang w:eastAsia="pl-PL"/>
              </w:rPr>
            </w:pPr>
            <w:r w:rsidRPr="006A5069">
              <w:rPr>
                <w:rFonts w:ascii="Times New Roman" w:hAnsi="Times New Roman"/>
                <w:sz w:val="24"/>
                <w:szCs w:val="24"/>
                <w:lang w:eastAsia="pl-PL"/>
              </w:rPr>
              <w:t>Przednia o długości co najmniej 200 punktów</w:t>
            </w:r>
            <w:r w:rsidRPr="006A5069">
              <w:rPr>
                <w:rFonts w:ascii="Times New Roman" w:hAnsi="Times New Roman"/>
                <w:sz w:val="24"/>
                <w:szCs w:val="24"/>
              </w:rPr>
              <w:t xml:space="preserve">, </w:t>
            </w:r>
            <w:r w:rsidRPr="006A5069">
              <w:rPr>
                <w:rFonts w:ascii="Times New Roman" w:hAnsi="Times New Roman"/>
                <w:sz w:val="24"/>
                <w:szCs w:val="24"/>
              </w:rPr>
              <w:lastRenderedPageBreak/>
              <w:t>rozstawienie punktów świetlnych 9-10 mm</w:t>
            </w:r>
            <w:r w:rsidRPr="006A5069">
              <w:rPr>
                <w:rFonts w:ascii="Times New Roman" w:hAnsi="Times New Roman"/>
                <w:sz w:val="24"/>
                <w:szCs w:val="24"/>
                <w:lang w:eastAsia="pl-PL"/>
              </w:rPr>
              <w:t>.</w:t>
            </w:r>
          </w:p>
          <w:p w:rsidR="008D51A1" w:rsidRPr="006A5069" w:rsidRDefault="008D51A1" w:rsidP="00647426">
            <w:pPr>
              <w:pStyle w:val="Akapitzlist"/>
              <w:numPr>
                <w:ilvl w:val="2"/>
                <w:numId w:val="88"/>
              </w:numPr>
              <w:spacing w:before="120" w:after="120"/>
              <w:ind w:left="780" w:hanging="709"/>
              <w:jc w:val="both"/>
              <w:rPr>
                <w:rFonts w:ascii="Times New Roman" w:hAnsi="Times New Roman"/>
                <w:sz w:val="24"/>
                <w:szCs w:val="24"/>
                <w:lang w:eastAsia="pl-PL"/>
              </w:rPr>
            </w:pPr>
            <w:r w:rsidRPr="006A5069">
              <w:rPr>
                <w:rFonts w:ascii="Times New Roman" w:hAnsi="Times New Roman"/>
                <w:sz w:val="24"/>
                <w:szCs w:val="24"/>
                <w:lang w:eastAsia="pl-PL"/>
              </w:rPr>
              <w:t>Dwie boczne (umieszczone w pierwszym i drugim członie trolejbusu) o długości co najmniej 160 punktów,</w:t>
            </w:r>
            <w:r w:rsidRPr="006A5069">
              <w:rPr>
                <w:rFonts w:ascii="Times New Roman" w:hAnsi="Times New Roman"/>
                <w:sz w:val="24"/>
                <w:szCs w:val="24"/>
              </w:rPr>
              <w:t xml:space="preserve"> rozstawienie punktów świetlnych 6-8 mm</w:t>
            </w:r>
            <w:r w:rsidRPr="006A5069">
              <w:rPr>
                <w:rFonts w:ascii="Times New Roman" w:hAnsi="Times New Roman"/>
                <w:sz w:val="24"/>
                <w:szCs w:val="24"/>
                <w:lang w:eastAsia="pl-PL"/>
              </w:rPr>
              <w:t>.</w:t>
            </w:r>
          </w:p>
          <w:p w:rsidR="008D51A1" w:rsidRPr="006A5069" w:rsidRDefault="008D51A1" w:rsidP="00647426">
            <w:pPr>
              <w:pStyle w:val="Akapitzlist"/>
              <w:numPr>
                <w:ilvl w:val="2"/>
                <w:numId w:val="88"/>
              </w:numPr>
              <w:spacing w:before="120" w:after="120"/>
              <w:ind w:left="780" w:hanging="709"/>
              <w:jc w:val="both"/>
              <w:rPr>
                <w:rFonts w:ascii="Times New Roman" w:hAnsi="Times New Roman"/>
                <w:sz w:val="24"/>
                <w:szCs w:val="24"/>
                <w:lang w:eastAsia="pl-PL"/>
              </w:rPr>
            </w:pPr>
            <w:r w:rsidRPr="006A5069">
              <w:rPr>
                <w:rFonts w:ascii="Times New Roman" w:hAnsi="Times New Roman"/>
                <w:sz w:val="24"/>
                <w:szCs w:val="24"/>
                <w:lang w:eastAsia="pl-PL"/>
              </w:rPr>
              <w:t>Tylna o długości co najmniej 40 punktów,</w:t>
            </w:r>
            <w:r w:rsidRPr="006A5069">
              <w:rPr>
                <w:rFonts w:ascii="Times New Roman" w:hAnsi="Times New Roman"/>
                <w:sz w:val="24"/>
                <w:szCs w:val="24"/>
              </w:rPr>
              <w:t xml:space="preserve"> rozstawienie punktów świetlnych 9-10 mm.</w:t>
            </w:r>
          </w:p>
          <w:p w:rsidR="008D51A1" w:rsidRPr="006A5069" w:rsidRDefault="008D51A1" w:rsidP="00647426">
            <w:pPr>
              <w:pStyle w:val="Akapitzlist"/>
              <w:numPr>
                <w:ilvl w:val="2"/>
                <w:numId w:val="88"/>
              </w:numPr>
              <w:spacing w:before="120" w:after="120"/>
              <w:ind w:left="780" w:hanging="709"/>
              <w:jc w:val="both"/>
              <w:rPr>
                <w:rFonts w:ascii="Times New Roman" w:hAnsi="Times New Roman"/>
                <w:sz w:val="24"/>
                <w:szCs w:val="24"/>
                <w:lang w:eastAsia="pl-PL"/>
              </w:rPr>
            </w:pPr>
            <w:r w:rsidRPr="006A5069">
              <w:rPr>
                <w:rFonts w:ascii="Times New Roman" w:hAnsi="Times New Roman"/>
                <w:sz w:val="24"/>
                <w:szCs w:val="24"/>
                <w:lang w:eastAsia="pl-PL"/>
              </w:rPr>
              <w:t>Dwie wewnętrzne (umieszczone pod sufitem za kabiną kierowcy i w drugim członie trolejbusu) o długości co najmniej 120 punktów</w:t>
            </w:r>
            <w:r w:rsidRPr="006A5069">
              <w:rPr>
                <w:rFonts w:ascii="Times New Roman" w:hAnsi="Times New Roman"/>
                <w:color w:val="FF0000"/>
                <w:sz w:val="24"/>
                <w:szCs w:val="24"/>
                <w:lang w:eastAsia="pl-PL"/>
              </w:rPr>
              <w:t>.</w:t>
            </w:r>
          </w:p>
          <w:p w:rsidR="008D51A1" w:rsidRDefault="008D51A1" w:rsidP="006A5069">
            <w:pPr>
              <w:suppressAutoHyphens w:val="0"/>
              <w:spacing w:before="120" w:after="120"/>
              <w:jc w:val="both"/>
              <w:rPr>
                <w:rFonts w:ascii="Times New Roman" w:eastAsia="ArialNarrow" w:hAnsi="Times New Roman"/>
                <w:sz w:val="24"/>
              </w:rPr>
            </w:pPr>
            <w:r w:rsidRPr="006A5069">
              <w:rPr>
                <w:rFonts w:ascii="Times New Roman" w:eastAsia="ArialNarrow" w:hAnsi="Times New Roman"/>
                <w:sz w:val="24"/>
              </w:rPr>
              <w:t xml:space="preserve">Szczegółowe wymagania dotyczące funkcjonalności systemu </w:t>
            </w:r>
            <w:r w:rsidRPr="00DA493A">
              <w:rPr>
                <w:rFonts w:ascii="Times New Roman" w:eastAsia="ArialNarrow" w:hAnsi="Times New Roman"/>
                <w:sz w:val="24"/>
              </w:rPr>
              <w:t xml:space="preserve">informacji pasażerskiej opisane są </w:t>
            </w:r>
            <w:r>
              <w:rPr>
                <w:rFonts w:ascii="Times New Roman" w:eastAsia="ArialNarrow" w:hAnsi="Times New Roman"/>
                <w:sz w:val="24"/>
              </w:rPr>
              <w:t xml:space="preserve">w </w:t>
            </w:r>
            <w:r w:rsidRPr="006A5069">
              <w:rPr>
                <w:rFonts w:ascii="Times New Roman" w:eastAsia="ArialNarrow" w:hAnsi="Times New Roman"/>
                <w:b/>
                <w:sz w:val="24"/>
              </w:rPr>
              <w:t>Załączniku nr 1 do specyfikacji technicznej trolejbusów- Szczegółowe wymagania dotyczące funkcjonalności systemu informacji  pasażerskiej</w:t>
            </w:r>
            <w:r>
              <w:rPr>
                <w:rFonts w:ascii="Times New Roman" w:eastAsia="ArialNarrow" w:hAnsi="Times New Roman"/>
                <w:b/>
                <w:sz w:val="24"/>
              </w:rPr>
              <w:t>.</w:t>
            </w:r>
            <w:r w:rsidRPr="006A5069">
              <w:rPr>
                <w:rFonts w:ascii="Times New Roman" w:eastAsia="ArialNarrow" w:hAnsi="Times New Roman"/>
                <w:b/>
                <w:sz w:val="24"/>
              </w:rPr>
              <w:t xml:space="preserve"> </w:t>
            </w:r>
            <w:r>
              <w:rPr>
                <w:rFonts w:ascii="Times New Roman" w:eastAsia="ArialNarrow" w:hAnsi="Times New Roman"/>
                <w:sz w:val="24"/>
              </w:rPr>
              <w:t>Lokalizacja tablic wymaga uzgodnienia z zamawiającym.</w:t>
            </w:r>
          </w:p>
          <w:p w:rsidR="001B1A31" w:rsidRPr="001B1A31" w:rsidRDefault="001B1A31" w:rsidP="001B1A31">
            <w:pPr>
              <w:suppressAutoHyphens w:val="0"/>
              <w:spacing w:before="120" w:after="120"/>
              <w:jc w:val="both"/>
              <w:rPr>
                <w:rFonts w:ascii="Times New Roman" w:eastAsia="ArialNarrow" w:hAnsi="Times New Roman"/>
                <w:sz w:val="24"/>
              </w:rPr>
            </w:pPr>
            <w:r w:rsidRPr="001B1A31">
              <w:rPr>
                <w:rFonts w:ascii="Times New Roman" w:hAnsi="Times New Roman"/>
                <w:sz w:val="24"/>
              </w:rPr>
              <w:t>Zamawiający podda sprawdzeniu czy zaoferowany przez wykonawcę trolejbus</w:t>
            </w:r>
            <w:r>
              <w:rPr>
                <w:rFonts w:ascii="Times New Roman" w:hAnsi="Times New Roman"/>
                <w:sz w:val="24"/>
              </w:rPr>
              <w:t xml:space="preserve"> spełnia wymagania dotyczące informacji pasażerskiej podczas jazdy testowej, </w:t>
            </w:r>
            <w:r w:rsidRPr="001B1A31">
              <w:rPr>
                <w:rFonts w:ascii="Times New Roman" w:hAnsi="Times New Roman"/>
                <w:sz w:val="24"/>
              </w:rPr>
              <w:t>określ</w:t>
            </w:r>
            <w:r>
              <w:rPr>
                <w:rFonts w:ascii="Times New Roman" w:hAnsi="Times New Roman"/>
                <w:sz w:val="24"/>
              </w:rPr>
              <w:t>onej</w:t>
            </w:r>
            <w:r w:rsidRPr="001B1A31">
              <w:rPr>
                <w:rFonts w:ascii="Times New Roman" w:hAnsi="Times New Roman"/>
                <w:sz w:val="24"/>
              </w:rPr>
              <w:t xml:space="preserve"> </w:t>
            </w:r>
            <w:r>
              <w:rPr>
                <w:rFonts w:ascii="Times New Roman" w:hAnsi="Times New Roman"/>
                <w:sz w:val="24"/>
              </w:rPr>
              <w:t xml:space="preserve">w </w:t>
            </w:r>
            <w:r w:rsidR="00C30663" w:rsidRPr="00C30663">
              <w:rPr>
                <w:rFonts w:ascii="Times New Roman" w:hAnsi="Times New Roman"/>
                <w:b/>
                <w:sz w:val="24"/>
              </w:rPr>
              <w:t>Z</w:t>
            </w:r>
            <w:r w:rsidRPr="00C30663">
              <w:rPr>
                <w:rFonts w:ascii="Times New Roman" w:hAnsi="Times New Roman"/>
                <w:b/>
                <w:sz w:val="24"/>
              </w:rPr>
              <w:t>ałączniku nr 2 do s.i.w.z.- Trasa przejazdu.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17A1" w:rsidRPr="002A48B6" w:rsidRDefault="00BD17A1" w:rsidP="00BD17A1">
            <w:pPr>
              <w:snapToGrid w:val="0"/>
              <w:rPr>
                <w:rFonts w:ascii="Times New Roman" w:hAnsi="Times New Roman"/>
                <w:sz w:val="20"/>
                <w:szCs w:val="20"/>
                <w:lang w:eastAsia="pl-PL"/>
              </w:rPr>
            </w:pPr>
          </w:p>
        </w:tc>
      </w:tr>
      <w:tr w:rsidR="008D51A1" w:rsidRPr="000B6F09" w:rsidTr="0040583D">
        <w:trPr>
          <w:trHeight w:val="555"/>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7E5F2D" w:rsidRDefault="008D51A1" w:rsidP="00647426">
            <w:pPr>
              <w:pStyle w:val="Akapitzlist"/>
              <w:numPr>
                <w:ilvl w:val="0"/>
                <w:numId w:val="76"/>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8D51A1" w:rsidRPr="00390A46" w:rsidRDefault="008D51A1" w:rsidP="00647426">
            <w:pPr>
              <w:pStyle w:val="Akapitzlist"/>
              <w:numPr>
                <w:ilvl w:val="0"/>
                <w:numId w:val="89"/>
              </w:numPr>
              <w:spacing w:before="120" w:after="120"/>
              <w:ind w:left="780" w:hanging="709"/>
              <w:jc w:val="both"/>
              <w:rPr>
                <w:rFonts w:ascii="Times New Roman" w:hAnsi="Times New Roman"/>
                <w:sz w:val="24"/>
                <w:lang w:eastAsia="pl-PL"/>
              </w:rPr>
            </w:pPr>
            <w:r w:rsidRPr="00D83810">
              <w:rPr>
                <w:rFonts w:ascii="Times New Roman" w:hAnsi="Times New Roman"/>
                <w:sz w:val="24"/>
                <w:lang w:eastAsia="pl-PL"/>
              </w:rPr>
              <w:t xml:space="preserve">Dwie tablice informacyjne wewnętrzne (monitory </w:t>
            </w:r>
            <w:r w:rsidRPr="00390A46">
              <w:rPr>
                <w:rFonts w:ascii="Times New Roman" w:hAnsi="Times New Roman"/>
                <w:sz w:val="24"/>
                <w:lang w:eastAsia="pl-PL"/>
              </w:rPr>
              <w:t>LCD o przekątnej min. 38"), przeznaczone do prezentowania informacji o trasie przejazdu danej linii.</w:t>
            </w:r>
          </w:p>
          <w:p w:rsidR="008D51A1" w:rsidRDefault="008D51A1" w:rsidP="00D073D3">
            <w:pPr>
              <w:pStyle w:val="Akapitzlist"/>
              <w:spacing w:before="120" w:after="120"/>
              <w:ind w:left="780"/>
              <w:jc w:val="both"/>
              <w:rPr>
                <w:rFonts w:ascii="Times New Roman" w:hAnsi="Times New Roman"/>
                <w:sz w:val="24"/>
                <w:lang w:eastAsia="pl-PL"/>
              </w:rPr>
            </w:pPr>
            <w:r w:rsidRPr="00390A46">
              <w:rPr>
                <w:rFonts w:ascii="Times New Roman" w:hAnsi="Times New Roman"/>
                <w:sz w:val="24"/>
                <w:lang w:eastAsia="pl-PL"/>
              </w:rPr>
              <w:t>Monitory umieszczone nad oknami bocznymi lub w górnej części okna bocznego. Dokładne umiejscowienie monitorów do uzgodnienia z Zamawiającym.</w:t>
            </w:r>
          </w:p>
          <w:p w:rsidR="008D51A1" w:rsidRPr="00D073D3" w:rsidRDefault="008D51A1" w:rsidP="00D073D3">
            <w:pPr>
              <w:pStyle w:val="Akapitzlist"/>
              <w:spacing w:before="120" w:after="120"/>
              <w:ind w:left="780"/>
              <w:jc w:val="both"/>
              <w:rPr>
                <w:rFonts w:ascii="Times New Roman" w:hAnsi="Times New Roman"/>
                <w:sz w:val="24"/>
                <w:szCs w:val="24"/>
                <w:lang w:eastAsia="pl-PL"/>
              </w:rPr>
            </w:pPr>
            <w:r w:rsidRPr="00E71805">
              <w:rPr>
                <w:rFonts w:ascii="Times New Roman" w:eastAsia="ArialNarrow" w:hAnsi="Times New Roman"/>
                <w:sz w:val="24"/>
              </w:rPr>
              <w:t>Szczegółowe wymagania dotyczące funkcjonalności systemu informacji pasażerskiej opisane są w</w:t>
            </w:r>
            <w:r w:rsidRPr="005A67A7">
              <w:rPr>
                <w:rFonts w:ascii="Arial" w:eastAsia="ArialNarrow" w:hAnsi="Arial" w:cs="Arial"/>
                <w:b/>
              </w:rPr>
              <w:t xml:space="preserve"> </w:t>
            </w:r>
            <w:r w:rsidRPr="00D073D3">
              <w:rPr>
                <w:rFonts w:ascii="Times New Roman" w:eastAsia="ArialNarrow" w:hAnsi="Times New Roman"/>
                <w:b/>
                <w:sz w:val="24"/>
                <w:szCs w:val="24"/>
              </w:rPr>
              <w:t>Załączniku nr 1 do specyfikacji technicznej trolejbusów- Szczegółowe wymagania dotyczące funk</w:t>
            </w:r>
            <w:r w:rsidR="00BD17A1">
              <w:rPr>
                <w:rFonts w:ascii="Times New Roman" w:eastAsia="ArialNarrow" w:hAnsi="Times New Roman"/>
                <w:b/>
                <w:sz w:val="24"/>
                <w:szCs w:val="24"/>
              </w:rPr>
              <w:t>cjonalności systemu informacji p</w:t>
            </w:r>
            <w:r w:rsidRPr="00D073D3">
              <w:rPr>
                <w:rFonts w:ascii="Times New Roman" w:eastAsia="ArialNarrow" w:hAnsi="Times New Roman"/>
                <w:b/>
                <w:sz w:val="24"/>
                <w:szCs w:val="24"/>
              </w:rPr>
              <w:t>asażerskiej</w:t>
            </w:r>
            <w:r w:rsidRPr="00D073D3">
              <w:rPr>
                <w:rFonts w:ascii="Times New Roman" w:eastAsia="ArialNarrow" w:hAnsi="Times New Roman"/>
                <w:sz w:val="24"/>
                <w:szCs w:val="24"/>
              </w:rPr>
              <w:t>.</w:t>
            </w:r>
          </w:p>
          <w:p w:rsidR="008D51A1" w:rsidRPr="00D83810" w:rsidRDefault="008D51A1" w:rsidP="00647426">
            <w:pPr>
              <w:pStyle w:val="Akapitzlist"/>
              <w:numPr>
                <w:ilvl w:val="0"/>
                <w:numId w:val="89"/>
              </w:numPr>
              <w:spacing w:before="120" w:after="120"/>
              <w:ind w:left="780" w:hanging="709"/>
              <w:jc w:val="both"/>
              <w:rPr>
                <w:rFonts w:ascii="Times New Roman" w:hAnsi="Times New Roman"/>
                <w:sz w:val="24"/>
                <w:lang w:eastAsia="pl-PL"/>
              </w:rPr>
            </w:pPr>
            <w:r w:rsidRPr="00D83810">
              <w:rPr>
                <w:rFonts w:ascii="Times New Roman" w:hAnsi="Times New Roman"/>
                <w:sz w:val="24"/>
                <w:lang w:eastAsia="pl-PL"/>
              </w:rPr>
              <w:t>Minimalne parametry urządzeń:</w:t>
            </w:r>
          </w:p>
          <w:p w:rsidR="008D51A1" w:rsidRDefault="008D51A1" w:rsidP="00D073D3">
            <w:pPr>
              <w:pStyle w:val="Akapitzlist"/>
              <w:spacing w:before="120" w:after="120"/>
              <w:ind w:left="780" w:hanging="283"/>
              <w:jc w:val="both"/>
              <w:rPr>
                <w:rFonts w:ascii="Times New Roman" w:hAnsi="Times New Roman"/>
                <w:sz w:val="24"/>
                <w:lang w:eastAsia="pl-PL"/>
              </w:rPr>
            </w:pPr>
            <w:r>
              <w:rPr>
                <w:rFonts w:ascii="Times New Roman" w:eastAsia="ArialNarrow" w:hAnsi="Times New Roman"/>
                <w:sz w:val="24"/>
              </w:rPr>
              <w:t xml:space="preserve"> </w:t>
            </w:r>
            <w:r w:rsidRPr="00DA493A">
              <w:rPr>
                <w:rFonts w:ascii="Times New Roman" w:hAnsi="Times New Roman"/>
                <w:sz w:val="24"/>
                <w:lang w:eastAsia="pl-PL"/>
              </w:rPr>
              <w:t>a) Panel LCD wizyjnej informacji pasażersko-</w:t>
            </w:r>
          </w:p>
          <w:p w:rsidR="008D51A1" w:rsidRDefault="008D51A1" w:rsidP="00D073D3">
            <w:pPr>
              <w:pStyle w:val="Akapitzlist"/>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reklamowej: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jasność nie mniejsza niż 250cd/m2,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kontrast nie mniejszy niż 1000:1,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kąty widzenia nie mniejsze niż 170 stopni horyzontalnie i 160 stopni w pionie,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zastosowany rodzaj podświetlenia - diody LED,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lastRenderedPageBreak/>
              <w:t xml:space="preserve">- zakres temperatur pracy - od -20 do + 40 stopni Celsjusza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zakres napięcia zasilającego - od 16V DC do 48V DC,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zdalna diagnostyka stanu pracy panelu LCD w systemie informacyjnym,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interfejsy RS485. RS422, CAN, do współpracy z jednostką sterującą - sterowanie i diagnostyka,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automatyczna regulacja jaskrawości wyświetlanego obrazu w zależności od natężenia światła zewnętrznego lub ustawienie jaskrawości na stałym określonym poziomie, </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xml:space="preserve">- </w:t>
            </w:r>
            <w:r w:rsidR="00A13E17" w:rsidRPr="00A13E17">
              <w:rPr>
                <w:rFonts w:ascii="Times New Roman" w:hAnsi="Times New Roman"/>
                <w:sz w:val="24"/>
                <w:lang w:eastAsia="pl-PL"/>
              </w:rPr>
              <w:t xml:space="preserve">regulacja parametrów pracy (jaskrawość, kontrast, nasycenie kolorów, itp.) wyświetlacza LCD. Wymagana jest możliwość ustawienia ww. parametrów poprzez panel znajdujący się na obudowie monitora w miejscu niewidocznym dla pasażera, umożliwiający zmianę parametrów bez demontażu </w:t>
            </w:r>
            <w:r w:rsidR="00A13E17">
              <w:rPr>
                <w:rFonts w:ascii="Times New Roman" w:hAnsi="Times New Roman"/>
                <w:sz w:val="24"/>
                <w:lang w:eastAsia="pl-PL"/>
              </w:rPr>
              <w:t>tablicy,</w:t>
            </w:r>
          </w:p>
          <w:p w:rsidR="008D51A1" w:rsidRPr="00DA493A" w:rsidRDefault="008D51A1" w:rsidP="00D073D3">
            <w:pPr>
              <w:suppressAutoHyphens w:val="0"/>
              <w:spacing w:before="120" w:after="120"/>
              <w:ind w:left="780"/>
              <w:jc w:val="both"/>
              <w:rPr>
                <w:rFonts w:ascii="Times New Roman" w:hAnsi="Times New Roman"/>
                <w:sz w:val="24"/>
                <w:lang w:eastAsia="pl-PL"/>
              </w:rPr>
            </w:pPr>
            <w:r w:rsidRPr="00DA493A">
              <w:rPr>
                <w:rFonts w:ascii="Times New Roman" w:hAnsi="Times New Roman"/>
                <w:sz w:val="24"/>
                <w:lang w:eastAsia="pl-PL"/>
              </w:rPr>
              <w:t>- wandaloodporna obudowa.</w:t>
            </w:r>
          </w:p>
          <w:p w:rsidR="00CA6121" w:rsidRPr="00CA6121" w:rsidRDefault="008D51A1" w:rsidP="00CA6121">
            <w:pPr>
              <w:suppressAutoHyphens w:val="0"/>
              <w:spacing w:before="120" w:after="120"/>
              <w:ind w:left="780" w:hanging="283"/>
              <w:jc w:val="both"/>
              <w:rPr>
                <w:rFonts w:ascii="Times New Roman" w:hAnsi="Times New Roman"/>
                <w:sz w:val="24"/>
                <w:lang w:eastAsia="pl-PL"/>
              </w:rPr>
            </w:pPr>
            <w:r w:rsidRPr="00DA493A">
              <w:rPr>
                <w:rFonts w:ascii="Times New Roman" w:hAnsi="Times New Roman"/>
                <w:sz w:val="24"/>
                <w:lang w:eastAsia="pl-PL"/>
              </w:rPr>
              <w:t xml:space="preserve">b) </w:t>
            </w:r>
            <w:r w:rsidR="00CA6121" w:rsidRPr="00CA6121">
              <w:rPr>
                <w:rFonts w:ascii="Times New Roman" w:hAnsi="Times New Roman"/>
                <w:sz w:val="24"/>
                <w:lang w:eastAsia="pl-PL"/>
              </w:rPr>
              <w:t xml:space="preserve">Komputer sterujący wizyjną informacją pasażersko-reklamową: </w:t>
            </w:r>
          </w:p>
          <w:p w:rsidR="00CA6121" w:rsidRPr="00CA6121" w:rsidRDefault="00CA6121" w:rsidP="00CA6121">
            <w:pPr>
              <w:suppressAutoHyphens w:val="0"/>
              <w:spacing w:before="120" w:after="120"/>
              <w:ind w:left="780" w:hanging="283"/>
              <w:jc w:val="both"/>
              <w:rPr>
                <w:rFonts w:ascii="Times New Roman" w:hAnsi="Times New Roman"/>
                <w:sz w:val="24"/>
                <w:lang w:eastAsia="pl-PL"/>
              </w:rPr>
            </w:pPr>
            <w:r w:rsidRPr="00CA6121">
              <w:rPr>
                <w:rFonts w:ascii="Times New Roman" w:hAnsi="Times New Roman"/>
                <w:sz w:val="24"/>
                <w:lang w:eastAsia="pl-PL"/>
              </w:rPr>
              <w:t xml:space="preserve">- zakres temperatur pracy: od -20 do + 40 stopni Celsjusza, </w:t>
            </w:r>
          </w:p>
          <w:p w:rsidR="00CA6121" w:rsidRPr="00CA6121" w:rsidRDefault="00CA6121" w:rsidP="00CA6121">
            <w:pPr>
              <w:suppressAutoHyphens w:val="0"/>
              <w:spacing w:before="120" w:after="120"/>
              <w:ind w:left="780" w:hanging="283"/>
              <w:jc w:val="both"/>
              <w:rPr>
                <w:rFonts w:ascii="Times New Roman" w:hAnsi="Times New Roman"/>
                <w:sz w:val="24"/>
                <w:lang w:eastAsia="pl-PL"/>
              </w:rPr>
            </w:pPr>
            <w:r w:rsidRPr="00CA6121">
              <w:rPr>
                <w:rFonts w:ascii="Times New Roman" w:hAnsi="Times New Roman"/>
                <w:sz w:val="24"/>
                <w:lang w:eastAsia="pl-PL"/>
              </w:rPr>
              <w:t xml:space="preserve">- zakres napięcia zasilającego - od 16V DC do 48V DC, </w:t>
            </w:r>
          </w:p>
          <w:p w:rsidR="00CA6121" w:rsidRPr="00CA6121" w:rsidRDefault="00CA6121" w:rsidP="00CA6121">
            <w:pPr>
              <w:suppressAutoHyphens w:val="0"/>
              <w:spacing w:before="120" w:after="120"/>
              <w:ind w:left="780" w:hanging="283"/>
              <w:jc w:val="both"/>
              <w:rPr>
                <w:rFonts w:ascii="Times New Roman" w:hAnsi="Times New Roman"/>
                <w:sz w:val="24"/>
                <w:lang w:eastAsia="pl-PL"/>
              </w:rPr>
            </w:pPr>
            <w:r w:rsidRPr="00CA6121">
              <w:rPr>
                <w:rFonts w:ascii="Times New Roman" w:hAnsi="Times New Roman"/>
                <w:sz w:val="24"/>
                <w:lang w:eastAsia="pl-PL"/>
              </w:rPr>
              <w:t xml:space="preserve">- zdalna diagnostyka stanu pracy komputera sterującego w systemie informacyjnym, </w:t>
            </w:r>
          </w:p>
          <w:p w:rsidR="008D51A1" w:rsidRPr="00EC606B" w:rsidRDefault="00CA6121" w:rsidP="00E4393E">
            <w:pPr>
              <w:suppressAutoHyphens w:val="0"/>
              <w:spacing w:before="120" w:after="120"/>
              <w:ind w:left="780" w:hanging="283"/>
              <w:jc w:val="both"/>
              <w:rPr>
                <w:rFonts w:ascii="Times New Roman" w:hAnsi="Times New Roman"/>
                <w:sz w:val="24"/>
                <w:lang w:val="en-US" w:eastAsia="pl-PL"/>
              </w:rPr>
            </w:pPr>
            <w:r w:rsidRPr="00C16CBE">
              <w:rPr>
                <w:rFonts w:ascii="Times New Roman" w:hAnsi="Times New Roman"/>
                <w:sz w:val="24"/>
                <w:lang w:val="en-US" w:eastAsia="pl-PL"/>
              </w:rPr>
              <w:t>- interfejsy RS485, USB, ETHERNET, AUDIO, HDMI/DVI/VGA, LAN.</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8D51A1" w:rsidRPr="002A48B6" w:rsidRDefault="008D51A1" w:rsidP="002A48B6">
            <w:pPr>
              <w:snapToGrid w:val="0"/>
              <w:rPr>
                <w:rFonts w:ascii="Times New Roman" w:hAnsi="Times New Roman"/>
                <w:sz w:val="20"/>
                <w:szCs w:val="20"/>
                <w:lang w:val="en-US"/>
              </w:rPr>
            </w:pPr>
          </w:p>
        </w:tc>
      </w:tr>
      <w:tr w:rsidR="008D51A1" w:rsidRPr="00DA493A" w:rsidTr="0040583D">
        <w:trPr>
          <w:trHeight w:val="555"/>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lang w:val="en-US"/>
              </w:rPr>
            </w:pPr>
          </w:p>
        </w:tc>
        <w:tc>
          <w:tcPr>
            <w:tcW w:w="1559" w:type="dxa"/>
            <w:vMerge/>
            <w:tcBorders>
              <w:left w:val="single" w:sz="4" w:space="0" w:color="000000"/>
            </w:tcBorders>
            <w:vAlign w:val="center"/>
          </w:tcPr>
          <w:p w:rsidR="008D51A1" w:rsidRPr="002B4740" w:rsidRDefault="008D51A1" w:rsidP="0044727B">
            <w:pPr>
              <w:snapToGrid w:val="0"/>
              <w:jc w:val="center"/>
              <w:rPr>
                <w:rFonts w:ascii="Times New Roman" w:hAnsi="Times New Roman"/>
                <w:sz w:val="24"/>
                <w:lang w:val="en-US" w:eastAsia="pl-PL"/>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0B6F09" w:rsidRDefault="008D51A1" w:rsidP="00647426">
            <w:pPr>
              <w:pStyle w:val="Akapitzlist"/>
              <w:numPr>
                <w:ilvl w:val="0"/>
                <w:numId w:val="76"/>
              </w:numPr>
              <w:snapToGrid w:val="0"/>
              <w:jc w:val="center"/>
              <w:rPr>
                <w:rFonts w:ascii="Times New Roman" w:hAnsi="Times New Roman"/>
                <w:sz w:val="24"/>
                <w:lang w:val="en-US"/>
              </w:rPr>
            </w:pPr>
          </w:p>
        </w:tc>
        <w:tc>
          <w:tcPr>
            <w:tcW w:w="6237" w:type="dxa"/>
            <w:tcBorders>
              <w:top w:val="single" w:sz="4" w:space="0" w:color="000000"/>
              <w:left w:val="single" w:sz="4" w:space="0" w:color="000000"/>
              <w:bottom w:val="single" w:sz="4" w:space="0" w:color="auto"/>
            </w:tcBorders>
            <w:vAlign w:val="center"/>
          </w:tcPr>
          <w:p w:rsidR="008D51A1" w:rsidRPr="00EB0F5A" w:rsidRDefault="008D51A1" w:rsidP="00D073D3">
            <w:pPr>
              <w:spacing w:before="120" w:after="120"/>
              <w:jc w:val="both"/>
              <w:rPr>
                <w:rFonts w:ascii="Times New Roman" w:hAnsi="Times New Roman"/>
                <w:sz w:val="24"/>
                <w:lang w:eastAsia="pl-PL"/>
              </w:rPr>
            </w:pPr>
            <w:r w:rsidRPr="00EB0F5A">
              <w:rPr>
                <w:rFonts w:ascii="Times New Roman" w:hAnsi="Times New Roman"/>
                <w:sz w:val="24"/>
                <w:lang w:eastAsia="pl-PL"/>
              </w:rPr>
              <w:t xml:space="preserve">System automatycznej informacji głosowej o trasie </w:t>
            </w:r>
            <w:r>
              <w:rPr>
                <w:rFonts w:ascii="Times New Roman" w:hAnsi="Times New Roman"/>
                <w:sz w:val="24"/>
                <w:lang w:eastAsia="pl-PL"/>
              </w:rPr>
              <w:t>przejazdu</w:t>
            </w:r>
            <w:r w:rsidRPr="00EB0F5A">
              <w:rPr>
                <w:rFonts w:ascii="Times New Roman" w:hAnsi="Times New Roman"/>
                <w:sz w:val="24"/>
                <w:lang w:eastAsia="pl-PL"/>
              </w:rPr>
              <w:t>, umożliwiający głosowe zapowiadanie kolejnych przystanków oraz innych informacji i komunikatów, posiadający automatyczną regulację poziomu głośności zapowiedzi w zależności od pory dnia (bez możliwości ingerencji kierowcy na regulację poziomu głośności), włączenie mikrofonu w kabinie kierowcy nie może powodować przerwania przekazywania zapowiedzi przystankowych przez automatyczny system informacji głosowej.</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1620"/>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right w:val="single" w:sz="4" w:space="0" w:color="000000"/>
            </w:tcBorders>
            <w:vAlign w:val="center"/>
          </w:tcPr>
          <w:p w:rsidR="008D51A1" w:rsidRPr="007E5F2D" w:rsidRDefault="008D51A1" w:rsidP="00647426">
            <w:pPr>
              <w:pStyle w:val="Akapitzlist"/>
              <w:numPr>
                <w:ilvl w:val="0"/>
                <w:numId w:val="76"/>
              </w:numPr>
              <w:snapToGrid w:val="0"/>
              <w:jc w:val="center"/>
              <w:rPr>
                <w:rFonts w:ascii="Times New Roman" w:hAnsi="Times New Roman"/>
                <w:sz w:val="24"/>
              </w:rPr>
            </w:pPr>
          </w:p>
        </w:tc>
        <w:tc>
          <w:tcPr>
            <w:tcW w:w="6237" w:type="dxa"/>
            <w:tcBorders>
              <w:top w:val="single" w:sz="4" w:space="0" w:color="000000"/>
              <w:left w:val="single" w:sz="4" w:space="0" w:color="000000"/>
            </w:tcBorders>
            <w:vAlign w:val="center"/>
          </w:tcPr>
          <w:p w:rsidR="008D51A1" w:rsidRPr="00AD7C81" w:rsidRDefault="008D51A1" w:rsidP="00D073D3">
            <w:pPr>
              <w:spacing w:before="120" w:after="120"/>
              <w:jc w:val="both"/>
              <w:rPr>
                <w:rFonts w:ascii="Times New Roman" w:hAnsi="Times New Roman"/>
                <w:color w:val="FF0000"/>
                <w:sz w:val="24"/>
                <w:lang w:eastAsia="pl-PL"/>
              </w:rPr>
            </w:pPr>
            <w:r w:rsidRPr="00DA493A">
              <w:rPr>
                <w:rFonts w:ascii="Times New Roman" w:hAnsi="Times New Roman"/>
                <w:sz w:val="24"/>
                <w:lang w:eastAsia="pl-PL"/>
              </w:rPr>
              <w:t>Panel obsługi komputera pokładowego sterującego tablicami kierunkowymi, kasownikami oraz systemem informacji pasażerskiej umieszczony na pulpicie kierowcy w zasięgu wzroku kierowcy, w widocznym i łatwo dostępnym miejscu</w:t>
            </w:r>
            <w:r>
              <w:rPr>
                <w:rFonts w:ascii="Times New Roman" w:hAnsi="Times New Roman"/>
                <w:sz w:val="24"/>
                <w:lang w:eastAsia="pl-PL"/>
              </w:rPr>
              <w:t xml:space="preserve">. </w:t>
            </w:r>
            <w:r w:rsidRPr="00BB7EF3">
              <w:rPr>
                <w:rFonts w:ascii="Times New Roman" w:hAnsi="Times New Roman"/>
                <w:sz w:val="24"/>
                <w:lang w:eastAsia="pl-PL"/>
              </w:rPr>
              <w:t xml:space="preserve">Miejsce montażu do </w:t>
            </w:r>
            <w:r w:rsidRPr="00BB7EF3">
              <w:rPr>
                <w:rFonts w:ascii="Times New Roman" w:hAnsi="Times New Roman"/>
                <w:sz w:val="24"/>
                <w:u w:val="single"/>
                <w:lang w:eastAsia="pl-PL"/>
              </w:rPr>
              <w:t>uzgodnienia</w:t>
            </w:r>
            <w:r w:rsidRPr="00BB7EF3">
              <w:rPr>
                <w:rFonts w:ascii="Times New Roman" w:hAnsi="Times New Roman"/>
                <w:sz w:val="24"/>
                <w:lang w:eastAsia="pl-PL"/>
              </w:rPr>
              <w:t xml:space="preserve"> z zamawiającym.</w:t>
            </w:r>
          </w:p>
        </w:tc>
        <w:tc>
          <w:tcPr>
            <w:tcW w:w="1984" w:type="dxa"/>
            <w:gridSpan w:val="2"/>
            <w:tcBorders>
              <w:top w:val="single" w:sz="4" w:space="0" w:color="000000"/>
              <w:left w:val="single" w:sz="4" w:space="0" w:color="000000"/>
              <w:right w:val="single" w:sz="4" w:space="0" w:color="000000"/>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555"/>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7E5F2D" w:rsidRDefault="008D51A1" w:rsidP="00647426">
            <w:pPr>
              <w:pStyle w:val="Akapitzlist"/>
              <w:numPr>
                <w:ilvl w:val="0"/>
                <w:numId w:val="76"/>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8D51A1" w:rsidRPr="00390A46" w:rsidRDefault="008D51A1" w:rsidP="00D073D3">
            <w:pPr>
              <w:spacing w:before="120" w:after="120"/>
              <w:jc w:val="both"/>
              <w:rPr>
                <w:rFonts w:ascii="Times New Roman" w:hAnsi="Times New Roman"/>
                <w:sz w:val="24"/>
                <w:lang w:eastAsia="pl-PL"/>
              </w:rPr>
            </w:pPr>
            <w:r w:rsidRPr="00390A46">
              <w:rPr>
                <w:rFonts w:ascii="Times New Roman" w:hAnsi="Times New Roman"/>
                <w:sz w:val="24"/>
                <w:lang w:eastAsia="pl-PL"/>
              </w:rPr>
              <w:t>Wszystkie elementy systemu informacji pasażerskiej muszą być sterowane za pośrednictwem stacji bazowej poprzez komputer pokładowy.</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277"/>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7E5F2D" w:rsidRDefault="008D51A1" w:rsidP="00647426">
            <w:pPr>
              <w:pStyle w:val="Akapitzlist"/>
              <w:numPr>
                <w:ilvl w:val="0"/>
                <w:numId w:val="76"/>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auto"/>
            </w:tcBorders>
            <w:vAlign w:val="center"/>
          </w:tcPr>
          <w:p w:rsidR="00FA2ECB" w:rsidRDefault="00FA2ECB" w:rsidP="00D073D3">
            <w:pPr>
              <w:suppressAutoHyphens w:val="0"/>
              <w:spacing w:before="120" w:after="120"/>
              <w:jc w:val="both"/>
              <w:rPr>
                <w:rFonts w:ascii="Times New Roman" w:hAnsi="Times New Roman"/>
                <w:sz w:val="24"/>
                <w:lang w:eastAsia="pl-PL"/>
              </w:rPr>
            </w:pPr>
            <w:r w:rsidRPr="006148CA">
              <w:rPr>
                <w:rFonts w:ascii="Times New Roman" w:hAnsi="Times New Roman"/>
                <w:sz w:val="24"/>
                <w:lang w:eastAsia="pl-PL"/>
              </w:rPr>
              <w:t>Szyby</w:t>
            </w:r>
            <w:r w:rsidR="00C20193">
              <w:rPr>
                <w:rFonts w:ascii="Times New Roman" w:hAnsi="Times New Roman"/>
                <w:sz w:val="24"/>
                <w:lang w:eastAsia="pl-PL"/>
              </w:rPr>
              <w:t>,</w:t>
            </w:r>
            <w:r w:rsidRPr="006148CA">
              <w:rPr>
                <w:rFonts w:ascii="Times New Roman" w:hAnsi="Times New Roman"/>
                <w:sz w:val="24"/>
                <w:lang w:eastAsia="pl-PL"/>
              </w:rPr>
              <w:t xml:space="preserve"> pod którymi zabudowano zewnętrzne tablice informacyjne muszą być ogrzewane elektrycznie, poprzez drut oporowy naniesiony po stronie wewnętrznej szyby, równomiernie na całej powierzchni w sposób nie ograniczający widoczności wyświetlanych informacji. Funkcją ogrzewania jest zabezpieczenie szyb przed szronieniem oraz zaparowaniem. Na etapie realizacji umowy dopuszcza się zastosowanie innego rozwiązania układu zabezpieczenia wyświetlaczy przed ograniczeniem ich widoczności z powodu szronienia lub zaparowania</w:t>
            </w:r>
            <w:r w:rsidRPr="006148CA">
              <w:rPr>
                <w:rFonts w:ascii="Times New Roman" w:hAnsi="Times New Roman"/>
                <w:bCs w:val="0"/>
                <w:sz w:val="24"/>
                <w:lang w:eastAsia="pl-PL"/>
              </w:rPr>
              <w:t xml:space="preserve"> </w:t>
            </w:r>
            <w:r w:rsidRPr="006148CA">
              <w:rPr>
                <w:rFonts w:ascii="Times New Roman" w:hAnsi="Times New Roman"/>
                <w:sz w:val="24"/>
                <w:lang w:eastAsia="pl-PL"/>
              </w:rPr>
              <w:t>niż wymagane, jednak za zgodą zamawiającego z u</w:t>
            </w:r>
            <w:r w:rsidR="00ED17D9">
              <w:rPr>
                <w:rFonts w:ascii="Times New Roman" w:hAnsi="Times New Roman"/>
                <w:sz w:val="24"/>
                <w:lang w:eastAsia="pl-PL"/>
              </w:rPr>
              <w:t>względnieniem § 12</w:t>
            </w:r>
            <w:r w:rsidRPr="006148CA">
              <w:rPr>
                <w:rFonts w:ascii="Times New Roman" w:hAnsi="Times New Roman"/>
                <w:sz w:val="24"/>
                <w:lang w:eastAsia="pl-PL"/>
              </w:rPr>
              <w:t xml:space="preserve"> ust. 1 pkt 5 lit a) lub b) Wzoru umowy stanowiącego Załącznik nr 8 do s.i.w.z.</w:t>
            </w:r>
          </w:p>
          <w:p w:rsidR="008D51A1" w:rsidRPr="00390A46" w:rsidRDefault="008D51A1" w:rsidP="00D073D3">
            <w:pPr>
              <w:suppressAutoHyphens w:val="0"/>
              <w:spacing w:before="120" w:after="120"/>
              <w:jc w:val="both"/>
              <w:rPr>
                <w:rFonts w:ascii="Times New Roman" w:hAnsi="Times New Roman"/>
                <w:sz w:val="24"/>
                <w:lang w:eastAsia="pl-PL"/>
              </w:rPr>
            </w:pPr>
            <w:r w:rsidRPr="00390A46">
              <w:rPr>
                <w:rFonts w:ascii="Times New Roman" w:hAnsi="Times New Roman"/>
                <w:sz w:val="24"/>
                <w:lang w:eastAsia="pl-PL"/>
              </w:rPr>
              <w:t xml:space="preserve">Ogrzewanie musi działać równolegle z ogrzewaniem lusterek zewnętrznych i być sterowane za pomocą wspólnego włącznika. </w:t>
            </w:r>
          </w:p>
        </w:tc>
        <w:tc>
          <w:tcPr>
            <w:tcW w:w="1984" w:type="dxa"/>
            <w:gridSpan w:val="2"/>
            <w:vMerge w:val="restart"/>
            <w:tcBorders>
              <w:top w:val="single" w:sz="4" w:space="0" w:color="000000"/>
              <w:left w:val="single" w:sz="4" w:space="0" w:color="000000"/>
              <w:right w:val="single" w:sz="4" w:space="0" w:color="000000"/>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276"/>
        </w:trPr>
        <w:tc>
          <w:tcPr>
            <w:tcW w:w="568" w:type="dxa"/>
            <w:vMerge/>
            <w:tcBorders>
              <w:left w:val="single" w:sz="4" w:space="0" w:color="000000"/>
              <w:bottom w:val="single" w:sz="4" w:space="0" w:color="auto"/>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bottom w:val="single" w:sz="4" w:space="0" w:color="auto"/>
            </w:tcBorders>
            <w:vAlign w:val="center"/>
          </w:tcPr>
          <w:p w:rsidR="008D51A1" w:rsidRPr="00DA493A" w:rsidRDefault="008D51A1" w:rsidP="0044727B">
            <w:pPr>
              <w:snapToGrid w:val="0"/>
              <w:jc w:val="center"/>
              <w:rPr>
                <w:rFonts w:ascii="Times New Roman" w:hAnsi="Times New Roman"/>
                <w:sz w:val="24"/>
                <w:lang w:eastAsia="pl-PL"/>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7E5F2D" w:rsidRDefault="008D51A1" w:rsidP="00647426">
            <w:pPr>
              <w:pStyle w:val="Akapitzlist"/>
              <w:numPr>
                <w:ilvl w:val="0"/>
                <w:numId w:val="76"/>
              </w:numPr>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auto"/>
            </w:tcBorders>
            <w:vAlign w:val="center"/>
          </w:tcPr>
          <w:p w:rsidR="008D51A1" w:rsidRPr="00390A46" w:rsidRDefault="008D51A1" w:rsidP="00D073D3">
            <w:pPr>
              <w:suppressAutoHyphens w:val="0"/>
              <w:spacing w:before="120" w:after="120"/>
              <w:jc w:val="both"/>
              <w:rPr>
                <w:rFonts w:ascii="Times New Roman" w:hAnsi="Times New Roman"/>
                <w:sz w:val="24"/>
                <w:lang w:eastAsia="pl-PL"/>
              </w:rPr>
            </w:pPr>
            <w:r w:rsidRPr="00390A46">
              <w:rPr>
                <w:rFonts w:ascii="Times New Roman" w:hAnsi="Times New Roman"/>
                <w:sz w:val="24"/>
                <w:lang w:eastAsia="pl-PL"/>
              </w:rPr>
              <w:t xml:space="preserve">Załączanie i wyłączanie systemu informacji pasażerskiej w pojeździe realizowane musi być za pomocą oddzielnego włącznika zamontowanego w kabinie kierowcy, w sposób niezależny od załączenia stacyjki. </w:t>
            </w:r>
          </w:p>
        </w:tc>
        <w:tc>
          <w:tcPr>
            <w:tcW w:w="1984" w:type="dxa"/>
            <w:gridSpan w:val="2"/>
            <w:vMerge/>
            <w:tcBorders>
              <w:left w:val="single" w:sz="4" w:space="0" w:color="000000"/>
              <w:bottom w:val="single" w:sz="4" w:space="0" w:color="auto"/>
              <w:right w:val="single" w:sz="4" w:space="0" w:color="000000"/>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3249"/>
        </w:trPr>
        <w:tc>
          <w:tcPr>
            <w:tcW w:w="568" w:type="dxa"/>
            <w:tcBorders>
              <w:top w:val="single" w:sz="4" w:space="0" w:color="000000"/>
              <w:left w:val="single" w:sz="4" w:space="0" w:color="000000"/>
              <w:bottom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tcBorders>
              <w:top w:val="single" w:sz="4" w:space="0" w:color="000000"/>
              <w:left w:val="single" w:sz="4" w:space="0" w:color="000000"/>
            </w:tcBorders>
            <w:vAlign w:val="center"/>
          </w:tcPr>
          <w:p w:rsidR="008D51A1" w:rsidRPr="00D073D3" w:rsidRDefault="008D51A1" w:rsidP="0044727B">
            <w:pPr>
              <w:snapToGrid w:val="0"/>
              <w:jc w:val="center"/>
              <w:rPr>
                <w:rFonts w:ascii="Times New Roman" w:hAnsi="Times New Roman"/>
                <w:b/>
                <w:sz w:val="24"/>
              </w:rPr>
            </w:pPr>
            <w:r w:rsidRPr="00D073D3">
              <w:rPr>
                <w:rFonts w:ascii="Times New Roman" w:hAnsi="Times New Roman"/>
                <w:b/>
                <w:sz w:val="24"/>
                <w:lang w:eastAsia="pl-PL"/>
              </w:rPr>
              <w:t>Układ rejestracji danych eksploatacyjnych</w:t>
            </w:r>
          </w:p>
        </w:tc>
        <w:tc>
          <w:tcPr>
            <w:tcW w:w="709" w:type="dxa"/>
            <w:tcBorders>
              <w:top w:val="single" w:sz="4" w:space="0" w:color="000000"/>
              <w:left w:val="single" w:sz="4" w:space="0" w:color="000000"/>
              <w:right w:val="single" w:sz="4" w:space="0" w:color="000000"/>
            </w:tcBorders>
            <w:vAlign w:val="center"/>
          </w:tcPr>
          <w:p w:rsidR="008D51A1" w:rsidRPr="00DF25A8" w:rsidRDefault="008D51A1" w:rsidP="00647426">
            <w:pPr>
              <w:pStyle w:val="Akapitzlist"/>
              <w:numPr>
                <w:ilvl w:val="0"/>
                <w:numId w:val="77"/>
              </w:numPr>
              <w:snapToGrid w:val="0"/>
              <w:jc w:val="center"/>
              <w:rPr>
                <w:rFonts w:ascii="Times New Roman" w:hAnsi="Times New Roman"/>
                <w:sz w:val="24"/>
              </w:rPr>
            </w:pPr>
          </w:p>
        </w:tc>
        <w:tc>
          <w:tcPr>
            <w:tcW w:w="6237" w:type="dxa"/>
            <w:tcBorders>
              <w:top w:val="single" w:sz="4" w:space="0" w:color="000000"/>
              <w:left w:val="single" w:sz="4" w:space="0" w:color="000000"/>
            </w:tcBorders>
          </w:tcPr>
          <w:p w:rsidR="008D51A1" w:rsidRPr="00AC0E2D" w:rsidRDefault="008D51A1" w:rsidP="00647426">
            <w:pPr>
              <w:pStyle w:val="Akapitzlist"/>
              <w:numPr>
                <w:ilvl w:val="2"/>
                <w:numId w:val="84"/>
              </w:numPr>
              <w:spacing w:before="60" w:after="60" w:line="240" w:lineRule="auto"/>
              <w:ind w:left="780" w:hanging="780"/>
              <w:jc w:val="both"/>
              <w:rPr>
                <w:rFonts w:ascii="Times New Roman" w:hAnsi="Times New Roman"/>
                <w:color w:val="FFFFFF"/>
                <w:sz w:val="24"/>
                <w:lang w:eastAsia="pl-PL"/>
              </w:rPr>
            </w:pPr>
            <w:r w:rsidRPr="002C4735">
              <w:rPr>
                <w:rFonts w:ascii="Times New Roman" w:hAnsi="Times New Roman"/>
                <w:sz w:val="24"/>
                <w:lang w:eastAsia="pl-PL"/>
              </w:rPr>
              <w:t>Komputer pokładowy musi współpracować ze stacją bazową, która jest w posiadaniu Zamawiającego</w:t>
            </w:r>
            <w:r>
              <w:rPr>
                <w:rFonts w:ascii="Times New Roman" w:hAnsi="Times New Roman"/>
                <w:sz w:val="24"/>
                <w:lang w:eastAsia="pl-PL"/>
              </w:rPr>
              <w:t>.</w:t>
            </w:r>
          </w:p>
          <w:p w:rsidR="008D51A1" w:rsidRPr="00AC0E2D" w:rsidRDefault="008D51A1" w:rsidP="00647426">
            <w:pPr>
              <w:pStyle w:val="Akapitzlist"/>
              <w:numPr>
                <w:ilvl w:val="2"/>
                <w:numId w:val="84"/>
              </w:numPr>
              <w:spacing w:before="60" w:after="60" w:line="240" w:lineRule="auto"/>
              <w:ind w:left="780" w:hanging="780"/>
              <w:jc w:val="both"/>
              <w:rPr>
                <w:rFonts w:ascii="Times New Roman" w:hAnsi="Times New Roman"/>
                <w:color w:val="FFFFFF"/>
                <w:sz w:val="24"/>
                <w:lang w:eastAsia="pl-PL"/>
              </w:rPr>
            </w:pPr>
            <w:r w:rsidRPr="002C4735">
              <w:rPr>
                <w:rFonts w:ascii="Times New Roman" w:hAnsi="Times New Roman"/>
                <w:sz w:val="24"/>
                <w:lang w:eastAsia="pl-PL"/>
              </w:rPr>
              <w:t>Możliwość transmisji danych eksploatacyjnych w czasie rzeczywistym</w:t>
            </w:r>
            <w:r>
              <w:rPr>
                <w:rFonts w:ascii="Times New Roman" w:hAnsi="Times New Roman"/>
                <w:sz w:val="24"/>
                <w:lang w:eastAsia="pl-PL"/>
              </w:rPr>
              <w:t xml:space="preserve"> na żądanie oraz </w:t>
            </w:r>
            <w:r w:rsidRPr="002C4735">
              <w:rPr>
                <w:rFonts w:ascii="Times New Roman" w:hAnsi="Times New Roman"/>
                <w:sz w:val="24"/>
                <w:lang w:eastAsia="pl-PL"/>
              </w:rPr>
              <w:t xml:space="preserve">odczytu danych po zjeździe pojazdów do zajezdni przez stację bazową wyposażoną w serwer bazy danych, który będzie automatycznie oraz w krótkim czasie przetwarzał i obrabiał dane do wersji łatwo dostępnej do szczegółowej analizy i weryfikacji (m.in. w formacie xls). </w:t>
            </w:r>
          </w:p>
          <w:p w:rsidR="008D51A1" w:rsidRPr="002C4735" w:rsidRDefault="008D51A1" w:rsidP="00C20193">
            <w:pPr>
              <w:pStyle w:val="Akapitzlist"/>
              <w:numPr>
                <w:ilvl w:val="2"/>
                <w:numId w:val="84"/>
              </w:numPr>
              <w:spacing w:before="60" w:after="60" w:line="240" w:lineRule="auto"/>
              <w:ind w:left="780" w:hanging="780"/>
              <w:jc w:val="both"/>
              <w:rPr>
                <w:rFonts w:ascii="Times New Roman" w:hAnsi="Times New Roman"/>
                <w:color w:val="FFFFFF"/>
                <w:sz w:val="24"/>
                <w:lang w:eastAsia="pl-PL"/>
              </w:rPr>
            </w:pPr>
            <w:r w:rsidRPr="00F47DFF">
              <w:rPr>
                <w:rFonts w:ascii="Times New Roman" w:hAnsi="Times New Roman"/>
                <w:sz w:val="24"/>
                <w:lang w:eastAsia="pl-PL"/>
              </w:rPr>
              <w:t xml:space="preserve">Wymagana jest możliwość transmisji co najmniej danych eksploatacyjnych, których opis stanowi </w:t>
            </w:r>
            <w:r w:rsidRPr="00C20193">
              <w:rPr>
                <w:rFonts w:ascii="Times New Roman" w:hAnsi="Times New Roman"/>
                <w:b/>
                <w:sz w:val="24"/>
                <w:lang w:eastAsia="pl-PL"/>
              </w:rPr>
              <w:t xml:space="preserve">załącznik nr </w:t>
            </w:r>
            <w:r w:rsidR="00F47DFF" w:rsidRPr="00C20193">
              <w:rPr>
                <w:rFonts w:ascii="Times New Roman" w:hAnsi="Times New Roman"/>
                <w:b/>
                <w:sz w:val="24"/>
                <w:lang w:eastAsia="pl-PL"/>
              </w:rPr>
              <w:t xml:space="preserve">3 </w:t>
            </w:r>
            <w:r w:rsidRPr="00C20193">
              <w:rPr>
                <w:rFonts w:ascii="Times New Roman" w:hAnsi="Times New Roman"/>
                <w:b/>
                <w:sz w:val="24"/>
                <w:lang w:eastAsia="pl-PL"/>
              </w:rPr>
              <w:t xml:space="preserve">do </w:t>
            </w:r>
            <w:r w:rsidR="00F47DFF" w:rsidRPr="00C20193">
              <w:rPr>
                <w:rFonts w:ascii="Times New Roman" w:hAnsi="Times New Roman"/>
                <w:b/>
                <w:sz w:val="24"/>
                <w:lang w:eastAsia="pl-PL"/>
              </w:rPr>
              <w:t>Specyfikacji technicznej trolejbusów- Opis danych eksploatacyjnych.</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3C6C29" w:rsidRPr="002A48B6" w:rsidRDefault="003C6C29" w:rsidP="002A48B6">
            <w:pPr>
              <w:snapToGrid w:val="0"/>
              <w:rPr>
                <w:rFonts w:ascii="Times New Roman" w:hAnsi="Times New Roman"/>
                <w:sz w:val="20"/>
                <w:szCs w:val="20"/>
                <w:lang w:eastAsia="pl-PL"/>
              </w:rPr>
            </w:pPr>
          </w:p>
        </w:tc>
      </w:tr>
      <w:tr w:rsidR="008D51A1" w:rsidRPr="00DA493A" w:rsidTr="0040583D">
        <w:trPr>
          <w:trHeight w:val="159"/>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D073D3" w:rsidRDefault="008D51A1" w:rsidP="002B13A3">
            <w:pPr>
              <w:snapToGrid w:val="0"/>
              <w:jc w:val="center"/>
              <w:rPr>
                <w:rFonts w:ascii="Times New Roman" w:hAnsi="Times New Roman"/>
                <w:b/>
                <w:sz w:val="24"/>
              </w:rPr>
            </w:pPr>
            <w:r w:rsidRPr="00D073D3">
              <w:rPr>
                <w:rFonts w:ascii="Times New Roman" w:hAnsi="Times New Roman"/>
                <w:b/>
                <w:sz w:val="24"/>
              </w:rPr>
              <w:t xml:space="preserve">System </w:t>
            </w:r>
            <w:r w:rsidRPr="00D073D3">
              <w:rPr>
                <w:rFonts w:ascii="Times New Roman" w:hAnsi="Times New Roman"/>
                <w:b/>
                <w:sz w:val="24"/>
              </w:rPr>
              <w:lastRenderedPageBreak/>
              <w:t>zliczania pasażerów</w:t>
            </w:r>
          </w:p>
        </w:tc>
        <w:tc>
          <w:tcPr>
            <w:tcW w:w="709" w:type="dxa"/>
            <w:tcBorders>
              <w:top w:val="single" w:sz="4" w:space="0" w:color="000000"/>
              <w:left w:val="single" w:sz="4" w:space="0" w:color="000000"/>
              <w:bottom w:val="single" w:sz="4" w:space="0" w:color="000000"/>
              <w:right w:val="single" w:sz="4" w:space="0" w:color="auto"/>
            </w:tcBorders>
            <w:vAlign w:val="center"/>
          </w:tcPr>
          <w:p w:rsidR="008D51A1" w:rsidRPr="002708CE" w:rsidRDefault="008D51A1" w:rsidP="00647426">
            <w:pPr>
              <w:pStyle w:val="Akapitzlist"/>
              <w:numPr>
                <w:ilvl w:val="0"/>
                <w:numId w:val="79"/>
              </w:numPr>
              <w:snapToGrid w:val="0"/>
              <w:jc w:val="center"/>
              <w:rPr>
                <w:rFonts w:ascii="Times New Roman" w:hAnsi="Times New Roman"/>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05567F" w:rsidRPr="00A23615" w:rsidRDefault="0005567F" w:rsidP="0005567F">
            <w:pPr>
              <w:pStyle w:val="Akapitzlist"/>
              <w:spacing w:line="240" w:lineRule="auto"/>
              <w:ind w:left="72"/>
              <w:jc w:val="both"/>
              <w:rPr>
                <w:rFonts w:ascii="Times New Roman" w:hAnsi="Times New Roman"/>
                <w:sz w:val="24"/>
                <w:szCs w:val="24"/>
              </w:rPr>
            </w:pPr>
            <w:r w:rsidRPr="00A23615">
              <w:rPr>
                <w:rFonts w:ascii="Times New Roman" w:hAnsi="Times New Roman"/>
                <w:b/>
                <w:sz w:val="24"/>
                <w:szCs w:val="24"/>
              </w:rPr>
              <w:t xml:space="preserve">Wyposażenie autobusu w system zliczania pasażerów, </w:t>
            </w:r>
            <w:r w:rsidRPr="00A23615">
              <w:rPr>
                <w:rFonts w:ascii="Times New Roman" w:hAnsi="Times New Roman"/>
                <w:b/>
                <w:sz w:val="24"/>
                <w:szCs w:val="24"/>
              </w:rPr>
              <w:lastRenderedPageBreak/>
              <w:t>zgodny z poniższą specyfikacją:</w:t>
            </w:r>
            <w:r w:rsidRPr="00A23615">
              <w:rPr>
                <w:rFonts w:ascii="Times New Roman" w:hAnsi="Times New Roman"/>
                <w:sz w:val="24"/>
                <w:szCs w:val="24"/>
              </w:rPr>
              <w:t xml:space="preserve">  </w:t>
            </w:r>
          </w:p>
          <w:p w:rsidR="0005567F" w:rsidRPr="00A23615" w:rsidRDefault="0005567F" w:rsidP="0005567F">
            <w:pPr>
              <w:pStyle w:val="Akapitzlist"/>
              <w:numPr>
                <w:ilvl w:val="0"/>
                <w:numId w:val="31"/>
              </w:numPr>
              <w:spacing w:line="240" w:lineRule="auto"/>
              <w:ind w:left="922" w:hanging="922"/>
              <w:jc w:val="both"/>
              <w:rPr>
                <w:rFonts w:ascii="Times New Roman" w:hAnsi="Times New Roman"/>
                <w:sz w:val="24"/>
                <w:szCs w:val="24"/>
              </w:rPr>
            </w:pPr>
            <w:r w:rsidRPr="00A23615">
              <w:rPr>
                <w:rFonts w:ascii="Times New Roman" w:hAnsi="Times New Roman"/>
                <w:sz w:val="24"/>
                <w:szCs w:val="24"/>
              </w:rPr>
              <w:t xml:space="preserve">Wartość błędu względnego pomiędzy sumą wejść i wyjść rzeczywistych i prezentowanych przez system raportowy </w:t>
            </w:r>
            <w:r w:rsidRPr="000C5620">
              <w:rPr>
                <w:rFonts w:ascii="Times New Roman" w:hAnsi="Times New Roman"/>
                <w:sz w:val="24"/>
                <w:szCs w:val="24"/>
              </w:rPr>
              <w:t xml:space="preserve">(dane muszą być prezentowane w tabeli „Zestawienie napełnienia pojazdów”, której wzór stanowi załącznik </w:t>
            </w:r>
            <w:r w:rsidR="00ED17D9" w:rsidRPr="000C5620">
              <w:rPr>
                <w:rFonts w:ascii="Times New Roman" w:hAnsi="Times New Roman"/>
                <w:sz w:val="24"/>
                <w:szCs w:val="24"/>
              </w:rPr>
              <w:t>nr 4 do</w:t>
            </w:r>
            <w:r w:rsidR="00ED17D9">
              <w:rPr>
                <w:rFonts w:ascii="Times New Roman" w:hAnsi="Times New Roman"/>
                <w:sz w:val="24"/>
                <w:szCs w:val="24"/>
              </w:rPr>
              <w:t xml:space="preserve"> Specyfikacji technicznej trolejbusów- Wzór tabeli napełnienia pojazdów) </w:t>
            </w:r>
            <w:r w:rsidRPr="00A23615">
              <w:rPr>
                <w:rFonts w:ascii="Times New Roman" w:hAnsi="Times New Roman"/>
                <w:sz w:val="24"/>
                <w:szCs w:val="24"/>
              </w:rPr>
              <w:t>obliczonego zgodnie ze wzorem, nie przekracza 2%:</w:t>
            </w:r>
          </w:p>
          <w:p w:rsidR="0005567F" w:rsidRPr="00A23615" w:rsidRDefault="0005567F" w:rsidP="0005567F">
            <w:pPr>
              <w:pStyle w:val="Akapitzlist"/>
              <w:spacing w:line="240" w:lineRule="auto"/>
              <w:ind w:left="922"/>
              <w:jc w:val="both"/>
              <w:rPr>
                <w:rFonts w:ascii="Times New Roman" w:hAnsi="Times New Roman"/>
                <w:sz w:val="24"/>
                <w:szCs w:val="24"/>
              </w:rPr>
            </w:pPr>
            <w:r w:rsidRPr="00A23615">
              <w:rPr>
                <w:rFonts w:ascii="Times New Roman" w:hAnsi="Times New Roman"/>
                <w:sz w:val="24"/>
                <w:szCs w:val="24"/>
              </w:rPr>
              <w:t xml:space="preserve"> </w:t>
            </w:r>
          </w:p>
          <w:p w:rsidR="0005567F" w:rsidRPr="00A23615" w:rsidRDefault="00647C50" w:rsidP="0005567F">
            <w:pPr>
              <w:pStyle w:val="Akapitzlist"/>
              <w:spacing w:line="240" w:lineRule="auto"/>
              <w:ind w:left="922"/>
              <w:jc w:val="both"/>
              <w:rPr>
                <w:rFonts w:ascii="Times New Roman" w:hAnsi="Times New Roman"/>
                <w:sz w:val="24"/>
                <w:szCs w:val="24"/>
              </w:rPr>
            </w:pPr>
            <m:oMath>
              <m:r>
                <w:rPr>
                  <w:rFonts w:ascii="Cambria Math" w:hAnsi="Cambria Math" w:cs="Arial"/>
                  <w:sz w:val="24"/>
                </w:rPr>
                <m:t xml:space="preserve">B= </m:t>
              </m:r>
              <m:f>
                <m:fPr>
                  <m:ctrlPr>
                    <w:rPr>
                      <w:rFonts w:ascii="Cambria Math" w:hAnsi="Cambria Math" w:cs="Arial"/>
                      <w:i/>
                      <w:sz w:val="24"/>
                    </w:rPr>
                  </m:ctrlPr>
                </m:fPr>
                <m:num>
                  <m:r>
                    <w:rPr>
                      <w:rFonts w:ascii="Cambria Math" w:hAnsi="Cambria Math" w:cs="Arial"/>
                      <w:sz w:val="24"/>
                    </w:rPr>
                    <m:t>Wz-Wp</m:t>
                  </m:r>
                </m:num>
                <m:den>
                  <m:r>
                    <w:rPr>
                      <w:rFonts w:ascii="Cambria Math" w:hAnsi="Cambria Math" w:cs="Arial"/>
                      <w:sz w:val="24"/>
                    </w:rPr>
                    <m:t>Wp</m:t>
                  </m:r>
                </m:den>
              </m:f>
              <m:r>
                <w:rPr>
                  <w:rFonts w:ascii="Cambria Math" w:hAnsi="Cambria Math" w:cs="Arial"/>
                  <w:sz w:val="24"/>
                </w:rPr>
                <m:t xml:space="preserve"> ×100%</m:t>
              </m:r>
            </m:oMath>
            <w:r w:rsidR="0005567F" w:rsidRPr="00A23615">
              <w:rPr>
                <w:rFonts w:ascii="Times New Roman" w:hAnsi="Times New Roman"/>
                <w:sz w:val="24"/>
                <w:szCs w:val="24"/>
              </w:rPr>
              <w:t xml:space="preserve">  </w:t>
            </w:r>
          </w:p>
          <w:p w:rsidR="0005567F" w:rsidRPr="00A23615" w:rsidRDefault="0005567F" w:rsidP="0005567F">
            <w:pPr>
              <w:ind w:left="497"/>
              <w:jc w:val="both"/>
              <w:rPr>
                <w:rFonts w:ascii="Times New Roman" w:hAnsi="Times New Roman"/>
                <w:sz w:val="24"/>
              </w:rPr>
            </w:pPr>
            <w:r w:rsidRPr="00A23615">
              <w:rPr>
                <w:rFonts w:ascii="Times New Roman" w:hAnsi="Times New Roman"/>
                <w:sz w:val="24"/>
              </w:rPr>
              <w:t xml:space="preserve">Gdzie: </w:t>
            </w:r>
          </w:p>
          <w:p w:rsidR="0005567F" w:rsidRPr="00A23615" w:rsidRDefault="0005567F" w:rsidP="0005567F">
            <w:pPr>
              <w:ind w:left="989"/>
              <w:jc w:val="both"/>
              <w:rPr>
                <w:rFonts w:ascii="Times New Roman" w:hAnsi="Times New Roman"/>
                <w:sz w:val="24"/>
              </w:rPr>
            </w:pPr>
            <w:r w:rsidRPr="00A23615">
              <w:rPr>
                <w:rFonts w:ascii="Times New Roman" w:hAnsi="Times New Roman"/>
                <w:sz w:val="24"/>
              </w:rPr>
              <w:t>Wz – jest to liczba pasażerów (suma wejść i wyjść na kursie) zliczona i przetworzona przez system raportowy,</w:t>
            </w:r>
          </w:p>
          <w:p w:rsidR="0005567F" w:rsidRPr="00A23615" w:rsidRDefault="0005567F" w:rsidP="0005567F">
            <w:pPr>
              <w:ind w:left="989"/>
              <w:jc w:val="both"/>
              <w:rPr>
                <w:rFonts w:ascii="Times New Roman" w:hAnsi="Times New Roman"/>
                <w:sz w:val="24"/>
              </w:rPr>
            </w:pPr>
            <w:r w:rsidRPr="00A23615">
              <w:rPr>
                <w:rFonts w:ascii="Times New Roman" w:hAnsi="Times New Roman"/>
                <w:sz w:val="24"/>
              </w:rPr>
              <w:t xml:space="preserve">Wp – jest to rzeczywista liczba pasażerów (suma wejść i wyjść na każdym przystanku na badanym odcinku). </w:t>
            </w:r>
          </w:p>
          <w:p w:rsidR="0005567F" w:rsidRPr="00A23615" w:rsidRDefault="0005567F" w:rsidP="0005567F">
            <w:pPr>
              <w:ind w:left="922"/>
              <w:jc w:val="both"/>
              <w:rPr>
                <w:rFonts w:ascii="Times New Roman" w:hAnsi="Times New Roman"/>
                <w:sz w:val="24"/>
              </w:rPr>
            </w:pPr>
            <w:r w:rsidRPr="00A23615">
              <w:rPr>
                <w:rFonts w:ascii="Times New Roman" w:hAnsi="Times New Roman"/>
                <w:sz w:val="24"/>
              </w:rPr>
              <w:t>Błąd będzie obliczany:</w:t>
            </w:r>
          </w:p>
          <w:p w:rsidR="0005567F" w:rsidRPr="00A23615" w:rsidRDefault="0005567F" w:rsidP="00647426">
            <w:pPr>
              <w:pStyle w:val="Akapitzlist"/>
              <w:numPr>
                <w:ilvl w:val="0"/>
                <w:numId w:val="121"/>
              </w:numPr>
              <w:jc w:val="both"/>
              <w:rPr>
                <w:rFonts w:ascii="Times New Roman" w:hAnsi="Times New Roman"/>
                <w:sz w:val="24"/>
              </w:rPr>
            </w:pPr>
            <w:r w:rsidRPr="00A23615">
              <w:rPr>
                <w:rFonts w:ascii="Times New Roman" w:hAnsi="Times New Roman"/>
                <w:sz w:val="24"/>
              </w:rPr>
              <w:t>na podstawie wejść i wyjść w warunkach eksploatacji na liniach komunikacji miejskiej w Lublinie,</w:t>
            </w:r>
          </w:p>
          <w:p w:rsidR="0005567F" w:rsidRPr="00A23615" w:rsidRDefault="0005567F" w:rsidP="00647426">
            <w:pPr>
              <w:pStyle w:val="Akapitzlist"/>
              <w:numPr>
                <w:ilvl w:val="0"/>
                <w:numId w:val="121"/>
              </w:numPr>
              <w:jc w:val="both"/>
              <w:rPr>
                <w:rFonts w:ascii="Times New Roman" w:hAnsi="Times New Roman"/>
                <w:sz w:val="24"/>
              </w:rPr>
            </w:pPr>
            <w:r w:rsidRPr="00A23615">
              <w:rPr>
                <w:rFonts w:ascii="Times New Roman" w:hAnsi="Times New Roman"/>
                <w:sz w:val="24"/>
              </w:rPr>
              <w:t>dla kursu lub jego wielokrotności (tzn. całego rozkładu, całego tygodnia itd.).</w:t>
            </w:r>
          </w:p>
          <w:p w:rsidR="0005567F" w:rsidRPr="00A23615" w:rsidRDefault="0005567F" w:rsidP="0005567F">
            <w:pPr>
              <w:pStyle w:val="Akapitzlist"/>
              <w:spacing w:line="240" w:lineRule="auto"/>
              <w:jc w:val="both"/>
              <w:rPr>
                <w:rFonts w:ascii="Times New Roman" w:hAnsi="Times New Roman"/>
                <w:sz w:val="24"/>
                <w:szCs w:val="24"/>
              </w:rPr>
            </w:pPr>
          </w:p>
          <w:p w:rsidR="0005567F" w:rsidRPr="00A23615" w:rsidRDefault="0005567F" w:rsidP="0005567F">
            <w:pPr>
              <w:pStyle w:val="Akapitzlist"/>
              <w:numPr>
                <w:ilvl w:val="0"/>
                <w:numId w:val="31"/>
              </w:numPr>
              <w:spacing w:line="240" w:lineRule="auto"/>
              <w:ind w:left="922" w:hanging="922"/>
              <w:jc w:val="both"/>
              <w:rPr>
                <w:rFonts w:ascii="Times New Roman" w:hAnsi="Times New Roman"/>
                <w:sz w:val="24"/>
                <w:szCs w:val="24"/>
              </w:rPr>
            </w:pPr>
            <w:r w:rsidRPr="00A23615">
              <w:rPr>
                <w:rFonts w:ascii="Times New Roman" w:hAnsi="Times New Roman"/>
                <w:sz w:val="24"/>
                <w:szCs w:val="24"/>
              </w:rPr>
              <w:t>Urządzenia przekazują na bieżąco dane o liczbie pasażerów do autokomputera.</w:t>
            </w:r>
          </w:p>
          <w:p w:rsidR="0005567F" w:rsidRPr="00A23615" w:rsidRDefault="0005567F" w:rsidP="0005567F">
            <w:pPr>
              <w:pStyle w:val="Akapitzlist"/>
              <w:numPr>
                <w:ilvl w:val="0"/>
                <w:numId w:val="31"/>
              </w:numPr>
              <w:spacing w:line="240" w:lineRule="auto"/>
              <w:ind w:left="922" w:hanging="922"/>
              <w:jc w:val="both"/>
              <w:rPr>
                <w:rFonts w:ascii="Times New Roman" w:hAnsi="Times New Roman"/>
                <w:sz w:val="24"/>
                <w:szCs w:val="24"/>
              </w:rPr>
            </w:pPr>
            <w:r w:rsidRPr="00A23615">
              <w:rPr>
                <w:rFonts w:ascii="Times New Roman" w:hAnsi="Times New Roman"/>
                <w:sz w:val="24"/>
                <w:szCs w:val="24"/>
              </w:rPr>
              <w:t>Dane zawierające informacje o napełnieniu pojazdów przesyłane są z autokomputera na serwer komunikacyjny razem z innymi danymi zbieranymi przez system rejestracji danych.</w:t>
            </w:r>
          </w:p>
          <w:p w:rsidR="0005567F" w:rsidRPr="00A23615" w:rsidRDefault="0005567F" w:rsidP="0005567F">
            <w:pPr>
              <w:pStyle w:val="Akapitzlist"/>
              <w:numPr>
                <w:ilvl w:val="0"/>
                <w:numId w:val="31"/>
              </w:numPr>
              <w:spacing w:line="240" w:lineRule="auto"/>
              <w:ind w:left="922" w:hanging="922"/>
              <w:jc w:val="both"/>
              <w:rPr>
                <w:rFonts w:ascii="Times New Roman" w:hAnsi="Times New Roman"/>
                <w:sz w:val="24"/>
                <w:szCs w:val="24"/>
              </w:rPr>
            </w:pPr>
            <w:r w:rsidRPr="00A23615">
              <w:rPr>
                <w:rFonts w:ascii="Times New Roman" w:hAnsi="Times New Roman"/>
                <w:sz w:val="24"/>
                <w:szCs w:val="24"/>
              </w:rPr>
              <w:t>Dane z pojazdów przekazywane są na serwer komunikacyjny za każdym razem, kiedy pojazd znajdzie się w zasięgu lokalnej sieci wifi na terenie zajezdni oraz przy wylogowywaniu z autokomputera – poprzez sieć GSM.</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Urządzenia rozróżniają pasażerów wchodzących do pojazdów oraz wychodzących z pojazdów, analizują również zachowanie pasażera zatrzymującego się w zasięgu czujnika (np. pasażer zatrzymujący się pod czujnikiem w świetle drzwi zosta</w:t>
            </w:r>
            <w:r>
              <w:rPr>
                <w:rFonts w:ascii="Times New Roman" w:hAnsi="Times New Roman"/>
                <w:sz w:val="24"/>
                <w:szCs w:val="24"/>
              </w:rPr>
              <w:t>nie</w:t>
            </w:r>
            <w:r w:rsidRPr="00A23615">
              <w:rPr>
                <w:rFonts w:ascii="Times New Roman" w:hAnsi="Times New Roman"/>
                <w:sz w:val="24"/>
                <w:szCs w:val="24"/>
              </w:rPr>
              <w:t xml:space="preserve"> policzony dopiero, kiedy zostaną zamknięte drzwi oraz pasażer, który przepuścił innych wysiadających pasażerów, pozostając jednocześnie w polu widzenia czujnika nie </w:t>
            </w:r>
            <w:r>
              <w:rPr>
                <w:rFonts w:ascii="Times New Roman" w:hAnsi="Times New Roman"/>
                <w:sz w:val="24"/>
                <w:szCs w:val="24"/>
              </w:rPr>
              <w:t xml:space="preserve">może </w:t>
            </w:r>
            <w:r w:rsidRPr="00A23615">
              <w:rPr>
                <w:rFonts w:ascii="Times New Roman" w:hAnsi="Times New Roman"/>
                <w:sz w:val="24"/>
                <w:szCs w:val="24"/>
              </w:rPr>
              <w:t>być powtórnie liczony).</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lastRenderedPageBreak/>
              <w:t>Czujniki rozróżniają wysokość pasażerów na podstawie zadanych wysokości zdefiniowanych przez operatora systemu (rozróżnianie osób dorosłych i dzieci).</w:t>
            </w:r>
          </w:p>
          <w:p w:rsidR="0005567F" w:rsidRPr="00FE7106"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 xml:space="preserve">Cały system jest podtrzymywany zasilaniem akumulatorowym w celu zliczania pasażerów na </w:t>
            </w:r>
            <w:r w:rsidRPr="00FE7106">
              <w:rPr>
                <w:rFonts w:ascii="Times New Roman" w:hAnsi="Times New Roman"/>
                <w:sz w:val="24"/>
                <w:szCs w:val="24"/>
              </w:rPr>
              <w:t>pętlach oraz w innych miejscach, przy wyłączonej stacyjce.</w:t>
            </w:r>
          </w:p>
          <w:p w:rsidR="00EA351E" w:rsidRPr="00FE7106" w:rsidRDefault="00EA351E" w:rsidP="00EA351E">
            <w:pPr>
              <w:pStyle w:val="Akapitzlist"/>
              <w:numPr>
                <w:ilvl w:val="2"/>
                <w:numId w:val="85"/>
              </w:numPr>
              <w:spacing w:line="240" w:lineRule="auto"/>
              <w:ind w:left="922" w:hanging="922"/>
              <w:jc w:val="both"/>
              <w:rPr>
                <w:rFonts w:ascii="Times New Roman" w:hAnsi="Times New Roman"/>
                <w:sz w:val="24"/>
              </w:rPr>
            </w:pPr>
            <w:r w:rsidRPr="00FE7106">
              <w:rPr>
                <w:rFonts w:ascii="Times New Roman" w:hAnsi="Times New Roman"/>
                <w:sz w:val="24"/>
              </w:rPr>
              <w:t>Zaleca się instalowanie tylko jednego czujnika nad drzwiami w celu łatwiejszych działań serwisowych, zmniejszenia kosztów eksploatacji oraz możliwie zredukowania ryzyka uszkodzeń przez osoby trzecie.</w:t>
            </w:r>
          </w:p>
          <w:p w:rsidR="0005567F" w:rsidRPr="00FE7106"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FE7106">
              <w:rPr>
                <w:rFonts w:ascii="Times New Roman" w:hAnsi="Times New Roman"/>
                <w:sz w:val="24"/>
                <w:szCs w:val="24"/>
              </w:rPr>
              <w:t>Czujniki zabudowane tak, aby nie wystawały poza elementy standardowego wyposażenia pojazdu i były w minimalnym stopniu widoczne dla pasażerów.</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FE7106">
              <w:rPr>
                <w:rFonts w:ascii="Times New Roman" w:hAnsi="Times New Roman"/>
                <w:sz w:val="24"/>
                <w:szCs w:val="24"/>
              </w:rPr>
              <w:t>Czujniki odporne na działanie</w:t>
            </w:r>
            <w:r w:rsidRPr="00A23615">
              <w:rPr>
                <w:rFonts w:ascii="Times New Roman" w:hAnsi="Times New Roman"/>
                <w:sz w:val="24"/>
                <w:szCs w:val="24"/>
              </w:rPr>
              <w:t xml:space="preserve"> czynników atmosferycznych.</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Na pomiar nie wpływa</w:t>
            </w:r>
            <w:r>
              <w:rPr>
                <w:rFonts w:ascii="Times New Roman" w:hAnsi="Times New Roman"/>
                <w:sz w:val="24"/>
                <w:szCs w:val="24"/>
              </w:rPr>
              <w:t>ją</w:t>
            </w:r>
            <w:r w:rsidRPr="00A23615">
              <w:rPr>
                <w:rFonts w:ascii="Times New Roman" w:hAnsi="Times New Roman"/>
                <w:sz w:val="24"/>
                <w:szCs w:val="24"/>
              </w:rPr>
              <w:t xml:space="preserve"> warunki oświetlenia, tj. pomiar </w:t>
            </w:r>
            <w:r>
              <w:rPr>
                <w:rFonts w:ascii="Times New Roman" w:hAnsi="Times New Roman"/>
                <w:sz w:val="24"/>
                <w:szCs w:val="24"/>
              </w:rPr>
              <w:t>musi</w:t>
            </w:r>
            <w:r w:rsidRPr="00A23615">
              <w:rPr>
                <w:rFonts w:ascii="Times New Roman" w:hAnsi="Times New Roman"/>
                <w:sz w:val="24"/>
                <w:szCs w:val="24"/>
              </w:rPr>
              <w:t xml:space="preserve"> być taki sam w dni słoneczne, przy sztucznym oświetleniu, w dni pochmurne, przy braku oświetlenia.</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Instalowane czujniki charakteryzują się wysokim standardem estetycznym.</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Czujniki skonfigurowane według zaleceń zamawiającego nie wymagają ponownej kalibracji.</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Cały system działa bez obsługi osoby prowadzącej pojazd.</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 xml:space="preserve">Cały system zliczania pasażerów </w:t>
            </w:r>
            <w:r>
              <w:rPr>
                <w:rFonts w:ascii="Times New Roman" w:hAnsi="Times New Roman"/>
                <w:sz w:val="24"/>
                <w:szCs w:val="24"/>
              </w:rPr>
              <w:t>musi</w:t>
            </w:r>
            <w:r w:rsidRPr="00A23615">
              <w:rPr>
                <w:rFonts w:ascii="Times New Roman" w:hAnsi="Times New Roman"/>
                <w:sz w:val="24"/>
                <w:szCs w:val="24"/>
              </w:rPr>
              <w:t xml:space="preserve"> mieć diagnostykę w zakresie poprawności działania. Informacj</w:t>
            </w:r>
            <w:r>
              <w:rPr>
                <w:rFonts w:ascii="Times New Roman" w:hAnsi="Times New Roman"/>
                <w:sz w:val="24"/>
                <w:szCs w:val="24"/>
              </w:rPr>
              <w:t>e</w:t>
            </w:r>
            <w:r w:rsidRPr="00A23615">
              <w:rPr>
                <w:rFonts w:ascii="Times New Roman" w:hAnsi="Times New Roman"/>
                <w:sz w:val="24"/>
                <w:szCs w:val="24"/>
              </w:rPr>
              <w:t xml:space="preserve"> o wszelkich błędach w działaniu układu </w:t>
            </w:r>
            <w:r>
              <w:rPr>
                <w:rFonts w:ascii="Times New Roman" w:hAnsi="Times New Roman"/>
                <w:sz w:val="24"/>
                <w:szCs w:val="24"/>
              </w:rPr>
              <w:t>są</w:t>
            </w:r>
            <w:r w:rsidRPr="00A23615">
              <w:rPr>
                <w:rFonts w:ascii="Times New Roman" w:hAnsi="Times New Roman"/>
                <w:sz w:val="24"/>
                <w:szCs w:val="24"/>
              </w:rPr>
              <w:t xml:space="preserve"> raportowane w dedykowanym oprogramowaniu.</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szCs w:val="24"/>
              </w:rPr>
              <w:t>Protokół komunikacyjny sensorów zliczania pasażerów z autokomputerem dostarczony nieodpłatnie przez dostawcę systemu wraz z dokumentacją techniczną.</w:t>
            </w:r>
          </w:p>
          <w:p w:rsidR="0005567F" w:rsidRPr="007F598B" w:rsidRDefault="0005567F" w:rsidP="007F598B">
            <w:pPr>
              <w:pStyle w:val="Akapitzlist"/>
              <w:numPr>
                <w:ilvl w:val="2"/>
                <w:numId w:val="85"/>
              </w:numPr>
              <w:spacing w:line="240" w:lineRule="auto"/>
              <w:ind w:left="922" w:hanging="922"/>
              <w:jc w:val="both"/>
              <w:rPr>
                <w:rFonts w:ascii="Times New Roman" w:hAnsi="Times New Roman"/>
                <w:b/>
                <w:color w:val="7030A0"/>
                <w:sz w:val="24"/>
              </w:rPr>
            </w:pPr>
            <w:r w:rsidRPr="00A23615">
              <w:rPr>
                <w:rFonts w:ascii="Times New Roman" w:hAnsi="Times New Roman"/>
                <w:sz w:val="24"/>
              </w:rPr>
              <w:t xml:space="preserve"> </w:t>
            </w:r>
            <w:r w:rsidR="007F598B" w:rsidRPr="007F598B">
              <w:rPr>
                <w:rFonts w:ascii="Times New Roman" w:hAnsi="Times New Roman"/>
                <w:color w:val="7030A0"/>
                <w:sz w:val="24"/>
              </w:rPr>
              <w:t>Zaleca się rozwiązanie, w którym bramki służące do liczenia pasażerów będą pełnić dodatkową funkcję bramki świetlnej w systemie automatycznego zamykania drzwi.</w:t>
            </w:r>
          </w:p>
          <w:p w:rsidR="0005567F" w:rsidRPr="00A23615" w:rsidRDefault="0005567F" w:rsidP="00647426">
            <w:pPr>
              <w:pStyle w:val="Akapitzlist"/>
              <w:numPr>
                <w:ilvl w:val="2"/>
                <w:numId w:val="85"/>
              </w:numPr>
              <w:spacing w:line="240" w:lineRule="auto"/>
              <w:ind w:left="922" w:hanging="922"/>
              <w:jc w:val="both"/>
              <w:rPr>
                <w:rFonts w:ascii="Times New Roman" w:hAnsi="Times New Roman"/>
                <w:sz w:val="24"/>
                <w:szCs w:val="24"/>
              </w:rPr>
            </w:pPr>
            <w:r w:rsidRPr="00A23615">
              <w:rPr>
                <w:rFonts w:ascii="Times New Roman" w:hAnsi="Times New Roman"/>
                <w:sz w:val="24"/>
              </w:rPr>
              <w:t>Czujniki muszą rejestrować obecność oraz ruch osób i elementów takich jak np. wózek dziecięcy znajdujących się w obszarze rejestrowanym oraz uniemożliwiać ich uderzenie zamykającymi się skrzydłami drzwi.</w:t>
            </w:r>
          </w:p>
          <w:p w:rsidR="008D51A1" w:rsidRPr="000A092B" w:rsidRDefault="008D51A1" w:rsidP="0005567F">
            <w:pPr>
              <w:pStyle w:val="Akapitzlist"/>
              <w:spacing w:line="240" w:lineRule="auto"/>
              <w:ind w:left="922"/>
              <w:jc w:val="both"/>
              <w:rPr>
                <w:rFonts w:ascii="Times New Roman" w:hAnsi="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47DFF" w:rsidRPr="000815C0" w:rsidRDefault="00F47DFF" w:rsidP="002A48B6">
            <w:pPr>
              <w:snapToGrid w:val="0"/>
              <w:rPr>
                <w:rFonts w:ascii="Times New Roman" w:hAnsi="Times New Roman"/>
                <w:b/>
                <w:sz w:val="20"/>
                <w:szCs w:val="20"/>
              </w:rPr>
            </w:pPr>
            <w:r w:rsidRPr="000815C0">
              <w:rPr>
                <w:rFonts w:ascii="Times New Roman" w:hAnsi="Times New Roman"/>
                <w:b/>
                <w:sz w:val="20"/>
                <w:szCs w:val="20"/>
              </w:rPr>
              <w:lastRenderedPageBreak/>
              <w:t>Producent</w:t>
            </w:r>
            <w:r w:rsidR="00384FC9">
              <w:rPr>
                <w:rFonts w:ascii="Times New Roman" w:hAnsi="Times New Roman"/>
                <w:b/>
                <w:sz w:val="20"/>
                <w:szCs w:val="20"/>
              </w:rPr>
              <w:t xml:space="preserve"> bramek </w:t>
            </w:r>
            <w:r w:rsidR="00384FC9">
              <w:rPr>
                <w:rFonts w:ascii="Times New Roman" w:hAnsi="Times New Roman"/>
                <w:b/>
                <w:sz w:val="20"/>
                <w:szCs w:val="20"/>
              </w:rPr>
              <w:lastRenderedPageBreak/>
              <w:t xml:space="preserve">liczących: </w:t>
            </w:r>
            <w:r w:rsidRPr="000815C0">
              <w:rPr>
                <w:rFonts w:ascii="Times New Roman" w:hAnsi="Times New Roman"/>
                <w:b/>
                <w:sz w:val="20"/>
                <w:szCs w:val="20"/>
              </w:rPr>
              <w:t>......</w:t>
            </w:r>
          </w:p>
          <w:p w:rsidR="00F47DFF" w:rsidRPr="000815C0" w:rsidRDefault="00F47DFF" w:rsidP="002A48B6">
            <w:pPr>
              <w:snapToGrid w:val="0"/>
              <w:rPr>
                <w:rFonts w:ascii="Times New Roman" w:hAnsi="Times New Roman"/>
                <w:b/>
                <w:sz w:val="20"/>
                <w:szCs w:val="20"/>
              </w:rPr>
            </w:pPr>
            <w:r w:rsidRPr="000815C0">
              <w:rPr>
                <w:rFonts w:ascii="Times New Roman" w:hAnsi="Times New Roman"/>
                <w:b/>
                <w:sz w:val="20"/>
                <w:szCs w:val="20"/>
              </w:rPr>
              <w:t>Typ.........</w:t>
            </w:r>
          </w:p>
          <w:p w:rsidR="008D51A1" w:rsidRPr="002A48B6" w:rsidRDefault="00F47DFF" w:rsidP="002A48B6">
            <w:pPr>
              <w:snapToGrid w:val="0"/>
              <w:rPr>
                <w:rFonts w:ascii="Times New Roman" w:hAnsi="Times New Roman"/>
                <w:sz w:val="20"/>
                <w:szCs w:val="20"/>
              </w:rPr>
            </w:pPr>
            <w:r w:rsidRPr="000815C0">
              <w:rPr>
                <w:rFonts w:ascii="Times New Roman" w:hAnsi="Times New Roman"/>
                <w:b/>
                <w:sz w:val="20"/>
                <w:szCs w:val="20"/>
              </w:rPr>
              <w:t>Model........</w:t>
            </w:r>
          </w:p>
        </w:tc>
      </w:tr>
      <w:tr w:rsidR="008D51A1" w:rsidRPr="00DA493A" w:rsidTr="00DA4FC4">
        <w:trPr>
          <w:trHeight w:val="449"/>
        </w:trPr>
        <w:tc>
          <w:tcPr>
            <w:tcW w:w="568" w:type="dxa"/>
            <w:vMerge/>
            <w:tcBorders>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2B13A3">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8D51A1" w:rsidRPr="002708CE" w:rsidRDefault="008D51A1" w:rsidP="00647426">
            <w:pPr>
              <w:pStyle w:val="Akapitzlist"/>
              <w:numPr>
                <w:ilvl w:val="0"/>
                <w:numId w:val="79"/>
              </w:numPr>
              <w:snapToGrid w:val="0"/>
              <w:jc w:val="center"/>
              <w:rPr>
                <w:rFonts w:ascii="Times New Roman" w:hAnsi="Times New Roman"/>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05567F" w:rsidRPr="00A23615" w:rsidRDefault="0005567F" w:rsidP="0005567F">
            <w:pPr>
              <w:rPr>
                <w:rFonts w:ascii="Times New Roman" w:hAnsi="Times New Roman"/>
                <w:b/>
                <w:sz w:val="24"/>
              </w:rPr>
            </w:pPr>
            <w:r w:rsidRPr="00A23615">
              <w:rPr>
                <w:rFonts w:ascii="Times New Roman" w:hAnsi="Times New Roman"/>
                <w:b/>
                <w:sz w:val="24"/>
              </w:rPr>
              <w:t>Testy na etapie odbioru pojazdów:</w:t>
            </w:r>
          </w:p>
          <w:p w:rsidR="00DA4FC4" w:rsidRDefault="00DA4FC4" w:rsidP="00DA4FC4">
            <w:pPr>
              <w:numPr>
                <w:ilvl w:val="0"/>
                <w:numId w:val="123"/>
              </w:numPr>
              <w:ind w:hanging="720"/>
              <w:rPr>
                <w:rFonts w:ascii="Times New Roman" w:hAnsi="Times New Roman"/>
                <w:sz w:val="24"/>
              </w:rPr>
            </w:pPr>
            <w:r w:rsidRPr="00A23615">
              <w:rPr>
                <w:rFonts w:ascii="Times New Roman" w:hAnsi="Times New Roman"/>
                <w:sz w:val="24"/>
              </w:rPr>
              <w:t>Zamawiający podda sprawdzeniu czy zaoferowany przez wykonawcę pojazd spełnia wymagania dotyczące systemu zliczania pasażerów podczas jazdy testowej. Wykonawca, przy obserwacji Zamawiającego, wykona dwa testy:</w:t>
            </w:r>
          </w:p>
          <w:p w:rsidR="00DA4FC4" w:rsidRDefault="00DA4FC4" w:rsidP="00DA4FC4">
            <w:pPr>
              <w:numPr>
                <w:ilvl w:val="0"/>
                <w:numId w:val="117"/>
              </w:numPr>
              <w:ind w:left="922"/>
              <w:rPr>
                <w:rFonts w:ascii="Times New Roman" w:hAnsi="Times New Roman"/>
                <w:sz w:val="24"/>
              </w:rPr>
            </w:pPr>
            <w:r w:rsidRPr="000479D1">
              <w:rPr>
                <w:rFonts w:ascii="Times New Roman" w:hAnsi="Times New Roman"/>
                <w:b/>
                <w:sz w:val="24"/>
              </w:rPr>
              <w:t>test danych surowych</w:t>
            </w:r>
            <w:r w:rsidRPr="000479D1">
              <w:rPr>
                <w:rFonts w:ascii="Times New Roman" w:hAnsi="Times New Roman"/>
                <w:sz w:val="24"/>
              </w:rPr>
              <w:t>, w wyniku którego stwierdzona wartość bezwzględna błędu względnego obliczonego zgodnie z poniższym wzorem nie może być większa, niż 2%:</w:t>
            </w:r>
            <w:r w:rsidRPr="000479D1">
              <w:rPr>
                <w:rFonts w:ascii="Times New Roman" w:hAnsi="Times New Roman"/>
                <w:sz w:val="24"/>
              </w:rPr>
              <w:br/>
            </w:r>
            <m:oMath>
              <m:r>
                <w:rPr>
                  <w:rFonts w:ascii="Cambria Math" w:hAnsi="Cambria Math" w:cs="Arial"/>
                  <w:sz w:val="24"/>
                </w:rPr>
                <m:t xml:space="preserve">B1= </m:t>
              </m:r>
              <m:f>
                <m:fPr>
                  <m:ctrlPr>
                    <w:rPr>
                      <w:rFonts w:ascii="Cambria Math" w:hAnsi="Cambria Math" w:cs="Arial"/>
                      <w:i/>
                      <w:sz w:val="24"/>
                    </w:rPr>
                  </m:ctrlPr>
                </m:fPr>
                <m:num>
                  <m:r>
                    <w:rPr>
                      <w:rFonts w:ascii="Cambria Math" w:hAnsi="Cambria Math" w:cs="Arial"/>
                      <w:sz w:val="24"/>
                    </w:rPr>
                    <m:t>Wz-Wp</m:t>
                  </m:r>
                </m:num>
                <m:den>
                  <m:r>
                    <w:rPr>
                      <w:rFonts w:ascii="Cambria Math" w:hAnsi="Cambria Math" w:cs="Arial"/>
                      <w:sz w:val="24"/>
                    </w:rPr>
                    <m:t>Wp</m:t>
                  </m:r>
                </m:den>
              </m:f>
              <m:r>
                <w:rPr>
                  <w:rFonts w:ascii="Cambria Math" w:hAnsi="Cambria Math" w:cs="Arial"/>
                  <w:sz w:val="24"/>
                </w:rPr>
                <m:t xml:space="preserve"> ×100%</m:t>
              </m:r>
            </m:oMath>
            <w:r w:rsidRPr="000479D1">
              <w:rPr>
                <w:rFonts w:ascii="Times New Roman" w:hAnsi="Times New Roman"/>
                <w:sz w:val="24"/>
              </w:rPr>
              <w:t xml:space="preserve">  </w:t>
            </w:r>
            <w:r w:rsidRPr="000479D1">
              <w:rPr>
                <w:rFonts w:ascii="Times New Roman" w:hAnsi="Times New Roman"/>
                <w:sz w:val="24"/>
              </w:rPr>
              <w:br/>
              <w:t xml:space="preserve">Gdzie: </w:t>
            </w:r>
            <w:r w:rsidRPr="000479D1">
              <w:rPr>
                <w:rFonts w:ascii="Times New Roman" w:hAnsi="Times New Roman"/>
                <w:sz w:val="24"/>
              </w:rPr>
              <w:br/>
              <w:t>Wz – jest to liczba pasażerów zliczona przez system w oparciu o dane surowe, tzn. dane, które pochodzą bezpośrednio z czujników bez przeliczania przez algorytmy korygujące, zarówno dla wszystkich przystanków (liczony jako suma wejść oraz wyjść na każdym przystanku na badanym odcinku trasy).</w:t>
            </w:r>
            <w:r w:rsidRPr="000479D1">
              <w:rPr>
                <w:rFonts w:ascii="Times New Roman" w:hAnsi="Times New Roman"/>
                <w:sz w:val="24"/>
              </w:rPr>
              <w:br/>
              <w:t xml:space="preserve">Wp – jest to rzeczywista liczba pasażerów (suma wejść i wyjść na badanym odcinku). </w:t>
            </w:r>
            <w:r w:rsidRPr="000479D1">
              <w:rPr>
                <w:rFonts w:ascii="Times New Roman" w:hAnsi="Times New Roman"/>
                <w:sz w:val="24"/>
              </w:rPr>
              <w:br/>
              <w:t>Zamawiający wymaga na etapie realizacji umowy przedstawienia przez wykonawcę dokumentu wydanego przez producenta urządzeń do zliczania pasażerów, który potwierdzi, że wartość bezwzględna błędu względnego nie będzie większa niż 2 %.</w:t>
            </w:r>
          </w:p>
          <w:p w:rsidR="00DA4FC4" w:rsidRPr="00D0678A" w:rsidRDefault="00DA4FC4" w:rsidP="00DA4FC4">
            <w:pPr>
              <w:numPr>
                <w:ilvl w:val="0"/>
                <w:numId w:val="117"/>
              </w:numPr>
              <w:ind w:left="922"/>
              <w:rPr>
                <w:rFonts w:ascii="Times New Roman" w:hAnsi="Times New Roman"/>
                <w:sz w:val="24"/>
              </w:rPr>
            </w:pPr>
            <w:r w:rsidRPr="00D0678A">
              <w:rPr>
                <w:rFonts w:ascii="Times New Roman" w:hAnsi="Times New Roman"/>
                <w:b/>
                <w:sz w:val="24"/>
              </w:rPr>
              <w:t>test danych przetworzonych</w:t>
            </w:r>
            <w:r w:rsidRPr="00D0678A">
              <w:rPr>
                <w:rFonts w:ascii="Times New Roman" w:hAnsi="Times New Roman"/>
                <w:sz w:val="24"/>
              </w:rPr>
              <w:t>, w wyniku którego stwierdzona wartość bezwzględna błędu względnego obliczonego zgodnie z poniższym wzorem nie może być większa, niż 2%:</w:t>
            </w:r>
            <w:r w:rsidRPr="00D0678A">
              <w:rPr>
                <w:rFonts w:ascii="Times New Roman" w:hAnsi="Times New Roman"/>
                <w:sz w:val="24"/>
              </w:rPr>
              <w:br/>
              <w:t xml:space="preserve"> </w:t>
            </w:r>
            <m:oMath>
              <m:r>
                <w:rPr>
                  <w:rFonts w:ascii="Cambria Math" w:hAnsi="Cambria Math" w:cs="Arial"/>
                  <w:sz w:val="24"/>
                </w:rPr>
                <m:t xml:space="preserve">B2= </m:t>
              </m:r>
              <m:f>
                <m:fPr>
                  <m:ctrlPr>
                    <w:rPr>
                      <w:rFonts w:ascii="Cambria Math" w:hAnsi="Cambria Math" w:cs="Arial"/>
                      <w:i/>
                      <w:sz w:val="24"/>
                    </w:rPr>
                  </m:ctrlPr>
                </m:fPr>
                <m:num>
                  <m:r>
                    <w:rPr>
                      <w:rFonts w:ascii="Cambria Math" w:hAnsi="Cambria Math" w:cs="Arial"/>
                      <w:sz w:val="24"/>
                    </w:rPr>
                    <m:t>Wz-Wp</m:t>
                  </m:r>
                </m:num>
                <m:den>
                  <m:r>
                    <w:rPr>
                      <w:rFonts w:ascii="Cambria Math" w:hAnsi="Cambria Math" w:cs="Arial"/>
                      <w:sz w:val="24"/>
                    </w:rPr>
                    <m:t>Wp</m:t>
                  </m:r>
                </m:den>
              </m:f>
              <m:r>
                <w:rPr>
                  <w:rFonts w:ascii="Cambria Math" w:hAnsi="Cambria Math" w:cs="Arial"/>
                  <w:sz w:val="24"/>
                </w:rPr>
                <m:t xml:space="preserve"> ×100%</m:t>
              </m:r>
            </m:oMath>
            <w:r w:rsidRPr="00D0678A">
              <w:rPr>
                <w:rFonts w:ascii="Times New Roman" w:hAnsi="Times New Roman"/>
                <w:sz w:val="24"/>
              </w:rPr>
              <w:t xml:space="preserve">  </w:t>
            </w:r>
            <w:r w:rsidRPr="00D0678A">
              <w:rPr>
                <w:rFonts w:ascii="Times New Roman" w:hAnsi="Times New Roman"/>
                <w:sz w:val="24"/>
              </w:rPr>
              <w:br/>
              <w:t>Gdzie:</w:t>
            </w:r>
            <w:r w:rsidRPr="00D0678A">
              <w:rPr>
                <w:rFonts w:ascii="Times New Roman" w:hAnsi="Times New Roman"/>
                <w:sz w:val="24"/>
              </w:rPr>
              <w:br/>
              <w:t>Wz – jest to liczba pasażerów zliczona  i przetworzona przez system raportowy zgodnie z tabelą (suma wejść i wyjść na kursie).</w:t>
            </w:r>
            <w:r w:rsidRPr="00D0678A">
              <w:rPr>
                <w:rFonts w:ascii="Times New Roman" w:hAnsi="Times New Roman"/>
                <w:sz w:val="24"/>
              </w:rPr>
              <w:br/>
              <w:t>Wp – jest to rzeczywista liczba pasażerów (suma wejść i wyjść na każdym przystanku na badanym odcinku).</w:t>
            </w:r>
            <w:r w:rsidRPr="00D0678A">
              <w:rPr>
                <w:rFonts w:ascii="Times New Roman" w:hAnsi="Times New Roman"/>
                <w:sz w:val="24"/>
              </w:rPr>
              <w:br/>
              <w:t>Zamawiający wymaga na etapie realizacji umowy przedstawienia przez wykonawcę dokumentu wydanego przez producenta oprogramowania bramek liczących, który potwierdzi, że wartość bezwzględna błędu względnego nie będzie większa niż 2 %.</w:t>
            </w:r>
            <w:r w:rsidRPr="00D0678A">
              <w:rPr>
                <w:rFonts w:ascii="Times New Roman" w:hAnsi="Times New Roman"/>
                <w:sz w:val="24"/>
              </w:rPr>
              <w:br/>
            </w:r>
            <w:r w:rsidRPr="00D0678A">
              <w:rPr>
                <w:rFonts w:ascii="Times New Roman" w:eastAsia="ArialNarrow" w:hAnsi="Times New Roman"/>
                <w:bCs w:val="0"/>
                <w:sz w:val="24"/>
                <w:lang w:eastAsia="pl-PL"/>
              </w:rPr>
              <w:t>Przejazd odbędzie się na trasie wskazanej przez Zamawiającego.</w:t>
            </w:r>
            <w:r w:rsidRPr="00D0678A">
              <w:rPr>
                <w:rFonts w:ascii="Times New Roman" w:hAnsi="Times New Roman"/>
                <w:sz w:val="24"/>
              </w:rPr>
              <w:t xml:space="preserve"> W przypadku danych surowych, test </w:t>
            </w:r>
            <w:r w:rsidRPr="00D0678A">
              <w:rPr>
                <w:rFonts w:ascii="Times New Roman" w:hAnsi="Times New Roman"/>
                <w:sz w:val="24"/>
              </w:rPr>
              <w:lastRenderedPageBreak/>
              <w:t>może być przeprowadzony w miejscu odbioru autobusów.</w:t>
            </w:r>
          </w:p>
          <w:p w:rsidR="00DA4FC4" w:rsidRPr="00D0678A" w:rsidRDefault="00DA4FC4" w:rsidP="00DA4FC4">
            <w:pPr>
              <w:numPr>
                <w:ilvl w:val="2"/>
                <w:numId w:val="122"/>
              </w:numPr>
              <w:spacing w:before="120" w:after="120"/>
              <w:ind w:left="922" w:hanging="922"/>
              <w:rPr>
                <w:rFonts w:ascii="Times New Roman" w:eastAsia="ArialNarrow" w:hAnsi="Times New Roman"/>
                <w:sz w:val="24"/>
                <w:lang w:eastAsia="pl-PL"/>
              </w:rPr>
            </w:pPr>
            <w:r w:rsidRPr="00D0678A">
              <w:rPr>
                <w:rFonts w:ascii="Times New Roman" w:hAnsi="Times New Roman"/>
                <w:sz w:val="24"/>
              </w:rPr>
              <w:t>Minimalna próba statystyczna dla każdego z testów to 1000 wejść i 1000 wyjść.</w:t>
            </w:r>
          </w:p>
          <w:p w:rsidR="00DA4FC4" w:rsidRPr="00A23615" w:rsidRDefault="00DA4FC4" w:rsidP="00DA4FC4">
            <w:pPr>
              <w:pStyle w:val="Akapitzlist"/>
              <w:numPr>
                <w:ilvl w:val="2"/>
                <w:numId w:val="122"/>
              </w:numPr>
              <w:spacing w:before="120" w:after="120"/>
              <w:ind w:left="922" w:hanging="869"/>
              <w:rPr>
                <w:rFonts w:ascii="Times New Roman" w:eastAsia="ArialNarrow" w:hAnsi="Times New Roman"/>
                <w:sz w:val="24"/>
                <w:lang w:eastAsia="pl-PL"/>
              </w:rPr>
            </w:pPr>
            <w:r w:rsidRPr="00A23615">
              <w:rPr>
                <w:rFonts w:ascii="Times New Roman" w:eastAsia="ArialNarrow" w:hAnsi="Times New Roman"/>
                <w:sz w:val="24"/>
                <w:lang w:eastAsia="pl-PL"/>
              </w:rPr>
              <w:t>W przejeździe nie będą uczestniczyli pasażerowie, oczekujący na przystankach.</w:t>
            </w:r>
            <w:r w:rsidRPr="00A23615">
              <w:rPr>
                <w:rFonts w:ascii="Times New Roman" w:hAnsi="Times New Roman"/>
                <w:sz w:val="24"/>
              </w:rPr>
              <w:t xml:space="preserve"> Przejazd odbędzie się na trasie </w:t>
            </w:r>
            <w:r w:rsidRPr="00A23615">
              <w:rPr>
                <w:rFonts w:ascii="Times New Roman" w:hAnsi="Times New Roman"/>
                <w:sz w:val="24"/>
                <w:szCs w:val="24"/>
              </w:rPr>
              <w:t xml:space="preserve">linii zwykłej </w:t>
            </w:r>
            <w:r w:rsidRPr="00A23615">
              <w:rPr>
                <w:rFonts w:ascii="Times New Roman" w:hAnsi="Times New Roman"/>
                <w:sz w:val="24"/>
              </w:rPr>
              <w:t>lub</w:t>
            </w:r>
            <w:r w:rsidRPr="00A23615">
              <w:rPr>
                <w:rFonts w:ascii="Times New Roman" w:hAnsi="Times New Roman"/>
                <w:sz w:val="24"/>
                <w:szCs w:val="24"/>
              </w:rPr>
              <w:t xml:space="preserve"> na trasach linii specjalnych</w:t>
            </w:r>
            <w:r w:rsidRPr="00A23615">
              <w:rPr>
                <w:rFonts w:ascii="Times New Roman" w:hAnsi="Times New Roman"/>
                <w:sz w:val="24"/>
              </w:rPr>
              <w:t>.</w:t>
            </w:r>
          </w:p>
          <w:p w:rsidR="00DA4FC4" w:rsidRPr="00A23615" w:rsidRDefault="00DA4FC4" w:rsidP="00DA4FC4">
            <w:pPr>
              <w:pStyle w:val="Akapitzlist"/>
              <w:numPr>
                <w:ilvl w:val="2"/>
                <w:numId w:val="122"/>
              </w:numPr>
              <w:spacing w:before="120" w:after="120"/>
              <w:ind w:left="922" w:hanging="869"/>
              <w:rPr>
                <w:rFonts w:ascii="Times New Roman" w:eastAsia="ArialNarrow" w:hAnsi="Times New Roman"/>
                <w:sz w:val="24"/>
                <w:lang w:eastAsia="pl-PL"/>
              </w:rPr>
            </w:pPr>
            <w:r w:rsidRPr="00A23615">
              <w:rPr>
                <w:rFonts w:ascii="Times New Roman" w:eastAsia="ArialNarrow" w:hAnsi="Times New Roman"/>
                <w:sz w:val="24"/>
                <w:lang w:eastAsia="pl-PL"/>
              </w:rPr>
              <w:t>Wykonawca zapewni do udziału w przejeździe minimum 4 osoby, których zadaniem będzie wysiadanie i wsiadanie na wszystkich przystankach na trasie celem sprawdzenia poprawności działania bramek liczących, oraz systemu zliczania pasażerów.</w:t>
            </w:r>
          </w:p>
          <w:p w:rsidR="00DA4FC4" w:rsidRDefault="00DA4FC4" w:rsidP="00DA4FC4">
            <w:pPr>
              <w:pStyle w:val="Akapitzlist"/>
              <w:numPr>
                <w:ilvl w:val="2"/>
                <w:numId w:val="122"/>
              </w:numPr>
              <w:spacing w:before="120" w:after="120"/>
              <w:ind w:left="922" w:hanging="869"/>
              <w:rPr>
                <w:rFonts w:ascii="Times New Roman" w:eastAsia="ArialNarrow" w:hAnsi="Times New Roman"/>
                <w:sz w:val="24"/>
                <w:lang w:eastAsia="pl-PL"/>
              </w:rPr>
            </w:pPr>
            <w:r w:rsidRPr="00A23615">
              <w:rPr>
                <w:rFonts w:ascii="Times New Roman" w:eastAsia="ArialNarrow" w:hAnsi="Times New Roman"/>
                <w:sz w:val="24"/>
                <w:lang w:eastAsia="pl-PL"/>
              </w:rPr>
              <w:t>Przejazdy odbędą się w obecności przedstawicieli producentów urządzeń zliczania pasażerów (bramek liczących oraz oprogramowania systemu zliczania pasażerów).</w:t>
            </w:r>
          </w:p>
          <w:p w:rsidR="008D51A1" w:rsidRPr="00DA4FC4" w:rsidRDefault="00DA4FC4" w:rsidP="00DA4FC4">
            <w:pPr>
              <w:spacing w:before="120" w:after="120"/>
              <w:rPr>
                <w:rFonts w:ascii="Times New Roman" w:eastAsia="ArialNarrow" w:hAnsi="Times New Roman"/>
                <w:sz w:val="24"/>
                <w:lang w:eastAsia="pl-PL"/>
              </w:rPr>
            </w:pPr>
            <w:r w:rsidRPr="0005567F">
              <w:rPr>
                <w:rFonts w:ascii="Times New Roman" w:hAnsi="Times New Roman"/>
                <w:sz w:val="24"/>
              </w:rPr>
              <w:t xml:space="preserve">Podczas przejazdu będą jednocześnie sprawdzone działanie </w:t>
            </w:r>
            <w:r w:rsidR="00C20193">
              <w:rPr>
                <w:rFonts w:ascii="Times New Roman" w:hAnsi="Times New Roman"/>
                <w:sz w:val="24"/>
              </w:rPr>
              <w:t>systemu informacji pasażerskiej</w:t>
            </w:r>
            <w:r w:rsidRPr="0005567F">
              <w:rPr>
                <w:rFonts w:ascii="Times New Roman" w:hAnsi="Times New Roman"/>
                <w:sz w:val="24"/>
              </w:rPr>
              <w:t>, utworzonych w celu sprawdzenia dodatkowych funkcjonalności wyświetlaczy.</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D51A1" w:rsidRPr="002A48B6" w:rsidRDefault="008D51A1" w:rsidP="002A48B6">
            <w:pPr>
              <w:snapToGrid w:val="0"/>
              <w:rPr>
                <w:rFonts w:ascii="Times New Roman" w:hAnsi="Times New Roman"/>
                <w:sz w:val="20"/>
                <w:szCs w:val="20"/>
              </w:rPr>
            </w:pPr>
          </w:p>
        </w:tc>
      </w:tr>
      <w:tr w:rsidR="00DA4FC4" w:rsidRPr="00DA493A" w:rsidTr="00DA4FC4">
        <w:trPr>
          <w:trHeight w:val="2939"/>
        </w:trPr>
        <w:tc>
          <w:tcPr>
            <w:tcW w:w="568" w:type="dxa"/>
            <w:vMerge/>
            <w:tcBorders>
              <w:left w:val="single" w:sz="4" w:space="0" w:color="000000"/>
            </w:tcBorders>
            <w:vAlign w:val="center"/>
          </w:tcPr>
          <w:p w:rsidR="00DA4FC4" w:rsidRPr="00C02BBF" w:rsidRDefault="00DA4FC4" w:rsidP="00647426">
            <w:pPr>
              <w:pStyle w:val="Akapitzlist"/>
              <w:numPr>
                <w:ilvl w:val="0"/>
                <w:numId w:val="67"/>
              </w:numPr>
              <w:snapToGrid w:val="0"/>
              <w:spacing w:after="0"/>
              <w:ind w:left="498"/>
              <w:rPr>
                <w:rFonts w:ascii="Times New Roman" w:hAnsi="Times New Roman"/>
                <w:color w:val="000000"/>
              </w:rPr>
            </w:pPr>
          </w:p>
        </w:tc>
        <w:tc>
          <w:tcPr>
            <w:tcW w:w="1559" w:type="dxa"/>
            <w:vMerge/>
            <w:tcBorders>
              <w:left w:val="single" w:sz="4" w:space="0" w:color="000000"/>
            </w:tcBorders>
            <w:vAlign w:val="center"/>
          </w:tcPr>
          <w:p w:rsidR="00DA4FC4" w:rsidRPr="00DA493A" w:rsidRDefault="00DA4FC4" w:rsidP="002B13A3">
            <w:pPr>
              <w:snapToGrid w:val="0"/>
              <w:jc w:val="center"/>
              <w:rPr>
                <w:rFonts w:ascii="Times New Roman" w:hAnsi="Times New Roman"/>
                <w:sz w:val="24"/>
              </w:rPr>
            </w:pPr>
          </w:p>
        </w:tc>
        <w:tc>
          <w:tcPr>
            <w:tcW w:w="709" w:type="dxa"/>
            <w:tcBorders>
              <w:top w:val="single" w:sz="4" w:space="0" w:color="auto"/>
              <w:left w:val="single" w:sz="4" w:space="0" w:color="000000"/>
              <w:bottom w:val="single" w:sz="4" w:space="0" w:color="000000"/>
              <w:right w:val="single" w:sz="4" w:space="0" w:color="auto"/>
            </w:tcBorders>
            <w:vAlign w:val="center"/>
          </w:tcPr>
          <w:p w:rsidR="00DA4FC4" w:rsidRPr="002708CE" w:rsidRDefault="00DA4FC4" w:rsidP="00647426">
            <w:pPr>
              <w:pStyle w:val="Akapitzlist"/>
              <w:numPr>
                <w:ilvl w:val="0"/>
                <w:numId w:val="79"/>
              </w:numPr>
              <w:snapToGrid w:val="0"/>
              <w:jc w:val="center"/>
              <w:rPr>
                <w:rFonts w:ascii="Times New Roman" w:hAnsi="Times New Roman"/>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DA4FC4" w:rsidRPr="00A23615" w:rsidRDefault="00DA4FC4" w:rsidP="00DA4FC4">
            <w:pPr>
              <w:jc w:val="both"/>
              <w:rPr>
                <w:rFonts w:ascii="Times New Roman" w:hAnsi="Times New Roman"/>
                <w:b/>
                <w:sz w:val="24"/>
              </w:rPr>
            </w:pPr>
            <w:r w:rsidRPr="00A23615">
              <w:rPr>
                <w:rFonts w:ascii="Times New Roman" w:hAnsi="Times New Roman"/>
                <w:b/>
                <w:sz w:val="24"/>
              </w:rPr>
              <w:t>Wymagania dotyczące oprogramowania:</w:t>
            </w:r>
          </w:p>
          <w:p w:rsidR="00DA4FC4" w:rsidRPr="00A23615" w:rsidRDefault="00DA4FC4" w:rsidP="00DA4FC4">
            <w:pPr>
              <w:pStyle w:val="Akapitzlist"/>
              <w:numPr>
                <w:ilvl w:val="2"/>
                <w:numId w:val="124"/>
              </w:numPr>
              <w:ind w:left="922" w:hanging="922"/>
              <w:jc w:val="both"/>
              <w:rPr>
                <w:rFonts w:ascii="Times New Roman" w:hAnsi="Times New Roman"/>
                <w:sz w:val="24"/>
              </w:rPr>
            </w:pPr>
            <w:r w:rsidRPr="00A23615">
              <w:rPr>
                <w:rFonts w:ascii="Times New Roman" w:hAnsi="Times New Roman"/>
                <w:sz w:val="24"/>
              </w:rPr>
              <w:t>Oprogramowanie musi być dostarczone wraz z dwiema licencjami nielimitującymi liczby stanowisk i użytko</w:t>
            </w:r>
            <w:r w:rsidR="00C20193">
              <w:rPr>
                <w:rFonts w:ascii="Times New Roman" w:hAnsi="Times New Roman"/>
                <w:sz w:val="24"/>
              </w:rPr>
              <w:t xml:space="preserve">wników: dla Zamawiającego oraz </w:t>
            </w:r>
            <w:r w:rsidRPr="00A23615">
              <w:rPr>
                <w:rFonts w:ascii="Times New Roman" w:hAnsi="Times New Roman"/>
                <w:sz w:val="24"/>
              </w:rPr>
              <w:t>wskazanego użytkownika pojazdu</w:t>
            </w:r>
          </w:p>
          <w:p w:rsidR="00DA4FC4" w:rsidRDefault="00DA4FC4" w:rsidP="00DA4FC4">
            <w:pPr>
              <w:pStyle w:val="Akapitzlist"/>
              <w:numPr>
                <w:ilvl w:val="2"/>
                <w:numId w:val="124"/>
              </w:numPr>
              <w:ind w:left="922" w:hanging="922"/>
              <w:jc w:val="both"/>
              <w:rPr>
                <w:rFonts w:ascii="Times New Roman" w:hAnsi="Times New Roman"/>
                <w:sz w:val="24"/>
              </w:rPr>
            </w:pPr>
            <w:r w:rsidRPr="00A23615">
              <w:rPr>
                <w:rFonts w:ascii="Times New Roman" w:hAnsi="Times New Roman"/>
                <w:sz w:val="24"/>
              </w:rPr>
              <w:t>Prezentowane dane zawierają:</w:t>
            </w:r>
          </w:p>
          <w:p w:rsidR="00DA4FC4" w:rsidRDefault="001F2EAF" w:rsidP="00DA4FC4">
            <w:pPr>
              <w:pStyle w:val="Akapitzlist"/>
              <w:numPr>
                <w:ilvl w:val="3"/>
                <w:numId w:val="124"/>
              </w:numPr>
              <w:ind w:left="1347" w:hanging="1276"/>
              <w:jc w:val="both"/>
              <w:rPr>
                <w:rFonts w:ascii="Times New Roman" w:hAnsi="Times New Roman"/>
                <w:sz w:val="24"/>
              </w:rPr>
            </w:pPr>
            <w:r>
              <w:rPr>
                <w:rFonts w:ascii="Times New Roman" w:hAnsi="Times New Roman"/>
                <w:b/>
                <w:sz w:val="24"/>
              </w:rPr>
              <w:t>R</w:t>
            </w:r>
            <w:r w:rsidR="00DA4FC4" w:rsidRPr="00260ADF">
              <w:rPr>
                <w:rFonts w:ascii="Times New Roman" w:hAnsi="Times New Roman"/>
                <w:b/>
                <w:sz w:val="24"/>
              </w:rPr>
              <w:t>aport podstawowy</w:t>
            </w:r>
            <w:r w:rsidR="00DA4FC4" w:rsidRPr="00260ADF">
              <w:rPr>
                <w:rFonts w:ascii="Times New Roman" w:hAnsi="Times New Roman"/>
                <w:sz w:val="24"/>
              </w:rPr>
              <w:t xml:space="preserve"> - zgodnie z tabelą w załączniku nr 3. Raporty można uzyskać m.in. dla całej linii sortując według dnia (np. 1.09.2018), przedziału godzinnego, dla kierunku (wariantu linii), wybranego kursu (godzina odjazdu), wybranego pojazdu.</w:t>
            </w:r>
          </w:p>
          <w:p w:rsidR="00DA4FC4" w:rsidRDefault="001F2EAF" w:rsidP="00DA4FC4">
            <w:pPr>
              <w:pStyle w:val="Akapitzlist"/>
              <w:numPr>
                <w:ilvl w:val="3"/>
                <w:numId w:val="124"/>
              </w:numPr>
              <w:ind w:left="1347" w:hanging="1276"/>
              <w:jc w:val="both"/>
              <w:rPr>
                <w:rFonts w:ascii="Times New Roman" w:hAnsi="Times New Roman"/>
                <w:sz w:val="24"/>
              </w:rPr>
            </w:pPr>
            <w:r>
              <w:rPr>
                <w:rFonts w:ascii="Times New Roman" w:hAnsi="Times New Roman"/>
                <w:b/>
                <w:sz w:val="24"/>
              </w:rPr>
              <w:t>R</w:t>
            </w:r>
            <w:r w:rsidR="00DA4FC4" w:rsidRPr="00260ADF">
              <w:rPr>
                <w:rFonts w:ascii="Times New Roman" w:hAnsi="Times New Roman"/>
                <w:b/>
                <w:sz w:val="24"/>
              </w:rPr>
              <w:t>aporty uzupełniające</w:t>
            </w:r>
            <w:r w:rsidR="00DA4FC4" w:rsidRPr="00260ADF">
              <w:rPr>
                <w:rFonts w:ascii="Times New Roman" w:hAnsi="Times New Roman"/>
                <w:sz w:val="24"/>
              </w:rPr>
              <w:t xml:space="preserve"> - niezależnie od ww. tabeli, istnieje możliwość uzyskania zestawienia wejść i wyjść dla każdych drzwi pojazdu oraz zestawienia uwzględniającego rozróżnienie względem wysokości pasażerów,</w:t>
            </w:r>
          </w:p>
          <w:p w:rsidR="00DA4FC4" w:rsidRDefault="001F2EAF" w:rsidP="00DA4FC4">
            <w:pPr>
              <w:pStyle w:val="Akapitzlist"/>
              <w:numPr>
                <w:ilvl w:val="3"/>
                <w:numId w:val="124"/>
              </w:numPr>
              <w:ind w:left="1347" w:hanging="1276"/>
              <w:jc w:val="both"/>
              <w:rPr>
                <w:rFonts w:ascii="Times New Roman" w:hAnsi="Times New Roman"/>
                <w:sz w:val="24"/>
              </w:rPr>
            </w:pPr>
            <w:r>
              <w:rPr>
                <w:rFonts w:ascii="Times New Roman" w:hAnsi="Times New Roman"/>
                <w:b/>
                <w:sz w:val="24"/>
              </w:rPr>
              <w:t>O</w:t>
            </w:r>
            <w:r w:rsidR="00DA4FC4" w:rsidRPr="00260ADF">
              <w:rPr>
                <w:rFonts w:ascii="Times New Roman" w:hAnsi="Times New Roman"/>
                <w:b/>
                <w:sz w:val="24"/>
              </w:rPr>
              <w:t>programowanie diagnostyczne</w:t>
            </w:r>
            <w:r w:rsidR="00DA4FC4" w:rsidRPr="00260ADF">
              <w:rPr>
                <w:rFonts w:ascii="Times New Roman" w:hAnsi="Times New Roman"/>
                <w:sz w:val="24"/>
              </w:rPr>
              <w:t xml:space="preserve"> umożliwia wygenerowanie raportu pozwalającego automatycznie określić poprawność działania systemu we wszystkich pojazdach, bazując na </w:t>
            </w:r>
            <w:r w:rsidR="00DA4FC4" w:rsidRPr="00260ADF">
              <w:rPr>
                <w:rFonts w:ascii="Times New Roman" w:hAnsi="Times New Roman"/>
                <w:sz w:val="24"/>
              </w:rPr>
              <w:lastRenderedPageBreak/>
              <w:t>sumarycznych wejściach, wyjściach oraz napełnieniu przez cały dzień, wraz z obliczeniem różnicy procentowej pomiędzy wejściami i wyjściami dla każdego kursu i dnia.</w:t>
            </w:r>
          </w:p>
          <w:p w:rsidR="00DA4FC4" w:rsidRDefault="001F2EAF" w:rsidP="00DA4FC4">
            <w:pPr>
              <w:pStyle w:val="Akapitzlist"/>
              <w:numPr>
                <w:ilvl w:val="3"/>
                <w:numId w:val="124"/>
              </w:numPr>
              <w:ind w:hanging="1657"/>
              <w:jc w:val="both"/>
              <w:rPr>
                <w:rFonts w:ascii="Times New Roman" w:hAnsi="Times New Roman"/>
                <w:sz w:val="24"/>
              </w:rPr>
            </w:pPr>
            <w:r>
              <w:rPr>
                <w:rFonts w:ascii="Times New Roman" w:hAnsi="Times New Roman"/>
                <w:sz w:val="24"/>
              </w:rPr>
              <w:t>M</w:t>
            </w:r>
            <w:r w:rsidR="00DA4FC4" w:rsidRPr="00260ADF">
              <w:rPr>
                <w:rFonts w:ascii="Times New Roman" w:hAnsi="Times New Roman"/>
                <w:sz w:val="24"/>
              </w:rPr>
              <w:t>ożliwość wywołania danych z danego przedziału czasowego (np. od 7:00 do 9:45),</w:t>
            </w:r>
          </w:p>
          <w:p w:rsidR="00DA4FC4" w:rsidRDefault="001F2EAF" w:rsidP="00DA4FC4">
            <w:pPr>
              <w:pStyle w:val="Akapitzlist"/>
              <w:numPr>
                <w:ilvl w:val="3"/>
                <w:numId w:val="124"/>
              </w:numPr>
              <w:ind w:hanging="1657"/>
              <w:jc w:val="both"/>
              <w:rPr>
                <w:rFonts w:ascii="Times New Roman" w:hAnsi="Times New Roman"/>
                <w:sz w:val="24"/>
              </w:rPr>
            </w:pPr>
            <w:r>
              <w:rPr>
                <w:rFonts w:ascii="Times New Roman" w:hAnsi="Times New Roman"/>
                <w:sz w:val="24"/>
              </w:rPr>
              <w:t>S</w:t>
            </w:r>
            <w:r w:rsidR="00DA4FC4" w:rsidRPr="00260ADF">
              <w:rPr>
                <w:rFonts w:ascii="Times New Roman" w:hAnsi="Times New Roman"/>
                <w:sz w:val="24"/>
              </w:rPr>
              <w:t>topień napełnienia pojazdu po wcześniejszym zdefiniowaniu pojemności,</w:t>
            </w:r>
          </w:p>
          <w:p w:rsidR="00DA4FC4" w:rsidRDefault="001F2EAF" w:rsidP="00DA4FC4">
            <w:pPr>
              <w:pStyle w:val="Akapitzlist"/>
              <w:numPr>
                <w:ilvl w:val="3"/>
                <w:numId w:val="124"/>
              </w:numPr>
              <w:ind w:hanging="1657"/>
              <w:jc w:val="both"/>
              <w:rPr>
                <w:rFonts w:ascii="Times New Roman" w:hAnsi="Times New Roman"/>
                <w:sz w:val="24"/>
              </w:rPr>
            </w:pPr>
            <w:r>
              <w:rPr>
                <w:rFonts w:ascii="Times New Roman" w:hAnsi="Times New Roman"/>
                <w:sz w:val="24"/>
              </w:rPr>
              <w:t>G</w:t>
            </w:r>
            <w:r w:rsidR="00DA4FC4" w:rsidRPr="00260ADF">
              <w:rPr>
                <w:rFonts w:ascii="Times New Roman" w:hAnsi="Times New Roman"/>
                <w:sz w:val="24"/>
              </w:rPr>
              <w:t>odzina otwarcia oraz zamknięcia drzwi,</w:t>
            </w:r>
          </w:p>
          <w:p w:rsidR="00DA4FC4" w:rsidRDefault="001F2EAF" w:rsidP="00DA4FC4">
            <w:pPr>
              <w:pStyle w:val="Akapitzlist"/>
              <w:numPr>
                <w:ilvl w:val="3"/>
                <w:numId w:val="124"/>
              </w:numPr>
              <w:ind w:hanging="1657"/>
              <w:jc w:val="both"/>
              <w:rPr>
                <w:rFonts w:ascii="Times New Roman" w:hAnsi="Times New Roman"/>
                <w:sz w:val="24"/>
              </w:rPr>
            </w:pPr>
            <w:r>
              <w:rPr>
                <w:rFonts w:ascii="Times New Roman" w:hAnsi="Times New Roman"/>
                <w:sz w:val="24"/>
              </w:rPr>
              <w:t>P</w:t>
            </w:r>
            <w:r w:rsidR="00DA4FC4" w:rsidRPr="00260ADF">
              <w:rPr>
                <w:rFonts w:ascii="Times New Roman" w:hAnsi="Times New Roman"/>
                <w:sz w:val="24"/>
              </w:rPr>
              <w:t>ozycja GPS w miejscu, gdzie zostały otwarte drzwi, z dodatkowym zaznaczeniem w przypadku, gdy otwarto drzwi poza przystankiem, z liczbą wejść oraz wyjść,</w:t>
            </w:r>
          </w:p>
          <w:p w:rsidR="00DA4FC4" w:rsidRPr="006D118E" w:rsidRDefault="001F2EAF" w:rsidP="00DA4FC4">
            <w:pPr>
              <w:pStyle w:val="Akapitzlist"/>
              <w:numPr>
                <w:ilvl w:val="3"/>
                <w:numId w:val="124"/>
              </w:numPr>
              <w:ind w:hanging="1657"/>
              <w:jc w:val="both"/>
              <w:rPr>
                <w:rFonts w:ascii="Times New Roman" w:hAnsi="Times New Roman"/>
                <w:color w:val="7030A0"/>
                <w:sz w:val="24"/>
              </w:rPr>
            </w:pPr>
            <w:r w:rsidRPr="006D118E">
              <w:rPr>
                <w:rFonts w:ascii="Times New Roman" w:hAnsi="Times New Roman"/>
                <w:color w:val="7030A0"/>
                <w:sz w:val="24"/>
              </w:rPr>
              <w:t>Z</w:t>
            </w:r>
            <w:r w:rsidR="00DA4FC4" w:rsidRPr="006D118E">
              <w:rPr>
                <w:rFonts w:ascii="Times New Roman" w:hAnsi="Times New Roman"/>
                <w:color w:val="7030A0"/>
                <w:sz w:val="24"/>
              </w:rPr>
              <w:t xml:space="preserve">amawiający </w:t>
            </w:r>
            <w:r w:rsidR="006D118E" w:rsidRPr="006D118E">
              <w:rPr>
                <w:rFonts w:ascii="Times New Roman" w:hAnsi="Times New Roman"/>
                <w:bCs/>
                <w:color w:val="7030A0"/>
                <w:sz w:val="24"/>
              </w:rPr>
              <w:t>musi mieć możliwość zdefiniowania grup pasażerów w funkcji ich wysokości, celem tworzenia zestawień dla np. dzieci o wzroście 120 cm.</w:t>
            </w:r>
          </w:p>
          <w:p w:rsidR="00DA4FC4" w:rsidRDefault="00DA4FC4" w:rsidP="00DA4FC4">
            <w:pPr>
              <w:pStyle w:val="Akapitzlist"/>
              <w:numPr>
                <w:ilvl w:val="2"/>
                <w:numId w:val="124"/>
              </w:numPr>
              <w:ind w:hanging="1153"/>
              <w:jc w:val="both"/>
              <w:rPr>
                <w:rFonts w:ascii="Times New Roman" w:hAnsi="Times New Roman"/>
                <w:sz w:val="24"/>
              </w:rPr>
            </w:pPr>
            <w:r w:rsidRPr="00260ADF">
              <w:rPr>
                <w:rFonts w:ascii="Times New Roman" w:hAnsi="Times New Roman"/>
                <w:sz w:val="24"/>
              </w:rPr>
              <w:t>Wszystkie dane prezentowane są w formie tabelarycznej oraz wykresów kołowych, liniowych, słupkowych.</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rPr>
              <w:t>Możliwość tworzenia zestawień danych dla dni, tygodni, miesięcy, lat z podziałem na dzień powszedni, soboty oraz święta i dni specjalne.</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rPr>
              <w:t>Wizualizacja na mapie najchętniej wybieranych przystanków (liczba wejść oraz wyjść) przez pasażerów. Wszystkie przystanki oznaczone odpowiednim kolorem, np. czerwony najchętniej wybierany, niebieski rzadko wybierany (z określoną skalą) wskazującą na stopień ich wykorzystania przez pasażerów (z podziałem na wejście oraz wyjście). Po kliknięciu na przystanek pojawia się tabela ze średnimi napełnieniami pojazdów w ciągu doby oraz możliwość wybrania odpowiedniej daty lub przedziału czasowego wstecznego.</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rPr>
              <w:t>Możliwość eksportu danych do plików PDF, xls oraz csv.</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rPr>
              <w:t>Oprogramowanie dostępne przez przeglądarkę WWW.</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rPr>
              <w:t xml:space="preserve">Oprogramowanie musi umożliwiać na żądanie </w:t>
            </w:r>
            <w:r w:rsidRPr="0005567F">
              <w:rPr>
                <w:rFonts w:ascii="Times New Roman" w:hAnsi="Times New Roman"/>
                <w:sz w:val="24"/>
              </w:rPr>
              <w:lastRenderedPageBreak/>
              <w:t>użytkownika bieżący stan urządzeń zainstalowanych w pojeździe, oraz bieżące napełnienie pojazdu przekazywane w czasie rzeczywistym.</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szCs w:val="24"/>
              </w:rPr>
              <w:t>Struktura pól w plikach wynikowych raportów zostanie ustalona z Zamawiającym</w:t>
            </w:r>
          </w:p>
          <w:p w:rsidR="00DA4FC4"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szCs w:val="24"/>
              </w:rPr>
              <w:t>Generowane raporty i wykresy posiadają podstawowe dane je charakteryzujące, tj. datę, godzinę, nr taborowy, nr brygady, nr linii, kierunek, nazwę przystanków/zespołów przystankowych, legendę objaśniającą zastosowane oznaczenia i skróty. Ponadto generowane raporty posiadają tabelę zbiorczą podsumowującą prezentowane dane wraz z podstawowymi parametrami statystycznymi określonymi przez Zamawiającego.</w:t>
            </w:r>
          </w:p>
          <w:p w:rsidR="00DA4FC4" w:rsidRPr="0005567F" w:rsidRDefault="00DA4FC4" w:rsidP="00DA4FC4">
            <w:pPr>
              <w:pStyle w:val="Akapitzlist"/>
              <w:numPr>
                <w:ilvl w:val="2"/>
                <w:numId w:val="124"/>
              </w:numPr>
              <w:ind w:hanging="1153"/>
              <w:jc w:val="both"/>
              <w:rPr>
                <w:rFonts w:ascii="Times New Roman" w:hAnsi="Times New Roman"/>
                <w:sz w:val="24"/>
              </w:rPr>
            </w:pPr>
            <w:r w:rsidRPr="0005567F">
              <w:rPr>
                <w:rFonts w:ascii="Times New Roman" w:hAnsi="Times New Roman"/>
                <w:sz w:val="24"/>
              </w:rPr>
              <w:t>Interpretacja przez System danych rejestrowanych przez czujniki podczas obsługi przystanków krańcowych:</w:t>
            </w:r>
          </w:p>
          <w:p w:rsidR="00AE611D" w:rsidRDefault="00DA4FC4" w:rsidP="00AE611D">
            <w:pPr>
              <w:pStyle w:val="Akapitzlist"/>
              <w:numPr>
                <w:ilvl w:val="0"/>
                <w:numId w:val="118"/>
              </w:numPr>
              <w:spacing w:line="240" w:lineRule="auto"/>
              <w:ind w:left="1348"/>
              <w:jc w:val="both"/>
              <w:rPr>
                <w:rFonts w:ascii="Times New Roman" w:hAnsi="Times New Roman"/>
                <w:sz w:val="24"/>
              </w:rPr>
            </w:pPr>
            <w:r w:rsidRPr="00A23615">
              <w:rPr>
                <w:rFonts w:ascii="Times New Roman" w:hAnsi="Times New Roman"/>
                <w:sz w:val="24"/>
              </w:rPr>
              <w:t>dla linii posiadających tylko jeden kraniec postojowy (ewentualnie nie posiadających krańca postojowego), gdzie zmiana kursu następuje na przystanku nie będącym krańcem postojowym, zarejestrowane dane dla nowego kursu uwzględnia</w:t>
            </w:r>
            <w:r>
              <w:rPr>
                <w:rFonts w:ascii="Times New Roman" w:hAnsi="Times New Roman"/>
                <w:sz w:val="24"/>
              </w:rPr>
              <w:t>ją</w:t>
            </w:r>
            <w:r w:rsidRPr="00A23615">
              <w:rPr>
                <w:rFonts w:ascii="Times New Roman" w:hAnsi="Times New Roman"/>
                <w:sz w:val="24"/>
              </w:rPr>
              <w:t xml:space="preserve"> zarejestrowane dane z kursu poprzedniego, </w:t>
            </w:r>
          </w:p>
          <w:p w:rsidR="00DA4FC4" w:rsidRPr="00AE611D" w:rsidRDefault="00DA4FC4" w:rsidP="00AE611D">
            <w:pPr>
              <w:pStyle w:val="Akapitzlist"/>
              <w:numPr>
                <w:ilvl w:val="0"/>
                <w:numId w:val="118"/>
              </w:numPr>
              <w:spacing w:line="240" w:lineRule="auto"/>
              <w:ind w:left="1348"/>
              <w:jc w:val="both"/>
              <w:rPr>
                <w:rFonts w:ascii="Times New Roman" w:hAnsi="Times New Roman"/>
                <w:sz w:val="24"/>
              </w:rPr>
            </w:pPr>
            <w:r w:rsidRPr="00AE611D">
              <w:rPr>
                <w:rFonts w:ascii="Times New Roman" w:hAnsi="Times New Roman"/>
                <w:sz w:val="24"/>
              </w:rPr>
              <w:t>dla pozostałych kursów kończących się na krańcu postojowym, wszyscy pasażerowie wysiadający przypisani są do kursu, który na tym przystanku się kończy a wszyscy pasażerowie wsiadający przypisani do kursu, który się rozpoczyna.</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DA4FC4" w:rsidRPr="002A48B6" w:rsidRDefault="00DA4FC4" w:rsidP="002A48B6">
            <w:pPr>
              <w:snapToGrid w:val="0"/>
              <w:rPr>
                <w:rFonts w:ascii="Times New Roman" w:hAnsi="Times New Roman"/>
                <w:sz w:val="20"/>
                <w:szCs w:val="20"/>
              </w:rPr>
            </w:pPr>
          </w:p>
        </w:tc>
      </w:tr>
      <w:tr w:rsidR="008D51A1" w:rsidRPr="00DA493A" w:rsidTr="0040583D">
        <w:trPr>
          <w:trHeight w:val="158"/>
        </w:trPr>
        <w:tc>
          <w:tcPr>
            <w:tcW w:w="568" w:type="dxa"/>
            <w:vMerge/>
            <w:tcBorders>
              <w:left w:val="single" w:sz="4" w:space="0" w:color="000000"/>
              <w:bottom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tcBorders>
              <w:left w:val="single" w:sz="4" w:space="0" w:color="000000"/>
              <w:bottom w:val="single" w:sz="4" w:space="0" w:color="000000"/>
            </w:tcBorders>
            <w:vAlign w:val="center"/>
          </w:tcPr>
          <w:p w:rsidR="008D51A1" w:rsidRPr="00DA493A" w:rsidRDefault="008D51A1" w:rsidP="002B13A3">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8D51A1" w:rsidRPr="002708CE" w:rsidRDefault="008D51A1" w:rsidP="00647426">
            <w:pPr>
              <w:pStyle w:val="Akapitzlist"/>
              <w:numPr>
                <w:ilvl w:val="0"/>
                <w:numId w:val="79"/>
              </w:numPr>
              <w:snapToGrid w:val="0"/>
              <w:jc w:val="center"/>
              <w:rPr>
                <w:rFonts w:ascii="Times New Roman" w:hAnsi="Times New Roman"/>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DA4FC4" w:rsidRPr="00DA4FC4" w:rsidRDefault="00DA4FC4" w:rsidP="00DA4FC4">
            <w:pPr>
              <w:jc w:val="both"/>
              <w:rPr>
                <w:rFonts w:ascii="Times New Roman" w:hAnsi="Times New Roman"/>
                <w:sz w:val="24"/>
              </w:rPr>
            </w:pPr>
            <w:r w:rsidRPr="00DA4FC4">
              <w:rPr>
                <w:rFonts w:ascii="Times New Roman" w:hAnsi="Times New Roman"/>
                <w:sz w:val="24"/>
              </w:rPr>
              <w:t>Funkcja bramki świetlnej:</w:t>
            </w:r>
          </w:p>
          <w:p w:rsidR="00DA4FC4" w:rsidRPr="00DA4FC4" w:rsidRDefault="00DA4FC4" w:rsidP="00DA4FC4">
            <w:pPr>
              <w:pStyle w:val="Akapitzlist"/>
              <w:numPr>
                <w:ilvl w:val="2"/>
                <w:numId w:val="125"/>
              </w:numPr>
              <w:spacing w:line="240" w:lineRule="auto"/>
              <w:ind w:left="780" w:hanging="780"/>
              <w:jc w:val="both"/>
              <w:rPr>
                <w:rFonts w:ascii="Times New Roman" w:hAnsi="Times New Roman"/>
                <w:sz w:val="24"/>
              </w:rPr>
            </w:pPr>
            <w:r w:rsidRPr="00DA4FC4">
              <w:rPr>
                <w:rFonts w:ascii="Times New Roman" w:hAnsi="Times New Roman"/>
                <w:sz w:val="24"/>
              </w:rPr>
              <w:t>W celu zredukowania liczby urządzeń, zaleca się, żeby bramki służące do liczenia pasażerów pełniły dodatkową funkcję bramki świetlnej w systemie automatycznego zamykania drzwi.</w:t>
            </w:r>
          </w:p>
          <w:p w:rsidR="00DA4FC4" w:rsidRPr="00DA4FC4" w:rsidRDefault="00DA4FC4" w:rsidP="00DA4FC4">
            <w:pPr>
              <w:pStyle w:val="Akapitzlist"/>
              <w:numPr>
                <w:ilvl w:val="2"/>
                <w:numId w:val="125"/>
              </w:numPr>
              <w:spacing w:line="240" w:lineRule="auto"/>
              <w:ind w:left="780" w:hanging="780"/>
              <w:jc w:val="both"/>
              <w:rPr>
                <w:rFonts w:ascii="Times New Roman" w:hAnsi="Times New Roman"/>
                <w:sz w:val="24"/>
              </w:rPr>
            </w:pPr>
            <w:r w:rsidRPr="00DA4FC4">
              <w:rPr>
                <w:rFonts w:ascii="Times New Roman" w:hAnsi="Times New Roman"/>
                <w:sz w:val="24"/>
              </w:rPr>
              <w:t>Funkcja musi być programowana przez użytkownika systemu, który określa obszar obserwowany przez fotokomórkę.</w:t>
            </w:r>
          </w:p>
          <w:p w:rsidR="00DA4FC4" w:rsidRPr="00DA4FC4" w:rsidRDefault="00DA4FC4" w:rsidP="00DA4FC4">
            <w:pPr>
              <w:pStyle w:val="Akapitzlist"/>
              <w:numPr>
                <w:ilvl w:val="2"/>
                <w:numId w:val="125"/>
              </w:numPr>
              <w:spacing w:line="240" w:lineRule="auto"/>
              <w:ind w:left="780" w:hanging="780"/>
              <w:jc w:val="both"/>
              <w:rPr>
                <w:rFonts w:ascii="Times New Roman" w:hAnsi="Times New Roman"/>
                <w:sz w:val="24"/>
              </w:rPr>
            </w:pPr>
            <w:r w:rsidRPr="00DA4FC4">
              <w:rPr>
                <w:rFonts w:ascii="Times New Roman" w:hAnsi="Times New Roman"/>
                <w:sz w:val="24"/>
              </w:rPr>
              <w:t>Czujnik skonfigurowany według zaleceń Zamawiającego nie wymaga ponownej kalibracji.</w:t>
            </w:r>
          </w:p>
          <w:p w:rsidR="008D51A1" w:rsidRPr="00DA4FC4" w:rsidRDefault="00DA4FC4" w:rsidP="00DA4FC4">
            <w:pPr>
              <w:jc w:val="both"/>
              <w:rPr>
                <w:rFonts w:ascii="Times New Roman" w:hAnsi="Times New Roman"/>
                <w:sz w:val="24"/>
              </w:rPr>
            </w:pPr>
            <w:r w:rsidRPr="00DA4FC4">
              <w:rPr>
                <w:rFonts w:ascii="Times New Roman" w:hAnsi="Times New Roman"/>
                <w:sz w:val="24"/>
              </w:rPr>
              <w:lastRenderedPageBreak/>
              <w:t>Czujniki muszą rejestrować obecność oraz ruch osób i elementów takich jak np. wózek dziecięcy znajdujących się w obszarze rejestrowanym oraz uniemożliwiać ich uderzenie zamykającymi się skrzydłami drzwi.</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519"/>
        </w:trPr>
        <w:tc>
          <w:tcPr>
            <w:tcW w:w="568" w:type="dxa"/>
            <w:tcBorders>
              <w:top w:val="single" w:sz="4" w:space="0" w:color="000000"/>
              <w:left w:val="single" w:sz="4" w:space="0" w:color="000000"/>
              <w:bottom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tcBorders>
              <w:top w:val="single" w:sz="4" w:space="0" w:color="000000"/>
              <w:left w:val="single" w:sz="4" w:space="0" w:color="000000"/>
              <w:bottom w:val="single" w:sz="4" w:space="0" w:color="000000"/>
            </w:tcBorders>
            <w:vAlign w:val="center"/>
          </w:tcPr>
          <w:p w:rsidR="008D51A1" w:rsidRPr="00D073D3" w:rsidRDefault="008D51A1" w:rsidP="0044727B">
            <w:pPr>
              <w:snapToGrid w:val="0"/>
              <w:jc w:val="center"/>
              <w:rPr>
                <w:rFonts w:ascii="Times New Roman" w:hAnsi="Times New Roman"/>
                <w:b/>
                <w:sz w:val="24"/>
              </w:rPr>
            </w:pPr>
            <w:r w:rsidRPr="00D073D3">
              <w:rPr>
                <w:rFonts w:ascii="Times New Roman" w:hAnsi="Times New Roman"/>
                <w:b/>
                <w:sz w:val="24"/>
              </w:rPr>
              <w:t>System nagłaśniający</w:t>
            </w: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8876D6" w:rsidRDefault="008D51A1" w:rsidP="00647426">
            <w:pPr>
              <w:pStyle w:val="Akapitzlist"/>
              <w:numPr>
                <w:ilvl w:val="0"/>
                <w:numId w:val="78"/>
              </w:numPr>
              <w:snapToGrid w:val="0"/>
              <w:jc w:val="center"/>
              <w:rPr>
                <w:rFonts w:ascii="Times New Roman" w:hAnsi="Times New Roman"/>
                <w:sz w:val="24"/>
              </w:rPr>
            </w:pPr>
          </w:p>
        </w:tc>
        <w:tc>
          <w:tcPr>
            <w:tcW w:w="6237" w:type="dxa"/>
            <w:tcBorders>
              <w:top w:val="single" w:sz="4" w:space="0" w:color="auto"/>
              <w:left w:val="single" w:sz="4" w:space="0" w:color="000000"/>
              <w:bottom w:val="single" w:sz="4" w:space="0" w:color="000000"/>
            </w:tcBorders>
            <w:vAlign w:val="center"/>
          </w:tcPr>
          <w:p w:rsidR="008D51A1" w:rsidRDefault="008D51A1" w:rsidP="00D073D3">
            <w:pPr>
              <w:snapToGrid w:val="0"/>
              <w:spacing w:before="120" w:after="120"/>
              <w:jc w:val="both"/>
              <w:rPr>
                <w:rFonts w:ascii="Times New Roman" w:hAnsi="Times New Roman"/>
                <w:sz w:val="24"/>
              </w:rPr>
            </w:pPr>
            <w:r w:rsidRPr="00DA493A">
              <w:rPr>
                <w:rFonts w:ascii="Times New Roman" w:hAnsi="Times New Roman"/>
                <w:sz w:val="24"/>
              </w:rPr>
              <w:t>System nagłaśniający pojazdu składając</w:t>
            </w:r>
            <w:r>
              <w:rPr>
                <w:rFonts w:ascii="Times New Roman" w:hAnsi="Times New Roman"/>
                <w:sz w:val="24"/>
              </w:rPr>
              <w:t xml:space="preserve">y się z mikrofonu dla kierowcy </w:t>
            </w:r>
            <w:r w:rsidRPr="00C27D4F">
              <w:rPr>
                <w:rFonts w:ascii="Times New Roman" w:hAnsi="Times New Roman"/>
                <w:sz w:val="24"/>
              </w:rPr>
              <w:t xml:space="preserve">i co najmniej </w:t>
            </w:r>
            <w:r>
              <w:rPr>
                <w:rFonts w:ascii="Times New Roman" w:hAnsi="Times New Roman"/>
                <w:sz w:val="24"/>
              </w:rPr>
              <w:t>7</w:t>
            </w:r>
            <w:r w:rsidRPr="00C27D4F">
              <w:rPr>
                <w:rFonts w:ascii="Times New Roman" w:hAnsi="Times New Roman"/>
                <w:sz w:val="24"/>
              </w:rPr>
              <w:t xml:space="preserve"> głośników</w:t>
            </w:r>
            <w:r w:rsidRPr="00DA493A">
              <w:rPr>
                <w:rFonts w:ascii="Times New Roman" w:hAnsi="Times New Roman"/>
                <w:sz w:val="24"/>
              </w:rPr>
              <w:t xml:space="preserve"> </w:t>
            </w:r>
            <w:r>
              <w:rPr>
                <w:rFonts w:ascii="Times New Roman" w:hAnsi="Times New Roman"/>
                <w:sz w:val="24"/>
              </w:rPr>
              <w:t xml:space="preserve">sufitowych </w:t>
            </w:r>
            <w:r w:rsidRPr="00DA493A">
              <w:rPr>
                <w:rFonts w:ascii="Times New Roman" w:hAnsi="Times New Roman"/>
                <w:sz w:val="24"/>
              </w:rPr>
              <w:t>w przestrzeni pasażerskiej.</w:t>
            </w:r>
          </w:p>
          <w:p w:rsidR="008D51A1" w:rsidRDefault="008D51A1" w:rsidP="00D073D3">
            <w:pPr>
              <w:snapToGrid w:val="0"/>
              <w:spacing w:before="120" w:after="120"/>
              <w:jc w:val="both"/>
              <w:rPr>
                <w:rFonts w:ascii="Times New Roman" w:hAnsi="Times New Roman"/>
                <w:sz w:val="24"/>
                <w:lang w:eastAsia="pl-PL"/>
              </w:rPr>
            </w:pPr>
            <w:r w:rsidRPr="00AD7C81">
              <w:rPr>
                <w:rFonts w:ascii="Times New Roman" w:hAnsi="Times New Roman"/>
                <w:sz w:val="24"/>
                <w:lang w:eastAsia="pl-PL"/>
              </w:rPr>
              <w:t>Ponadto 1 głośnik zewnętrzny informacyjno-lokalizacyjny dla osób niedowidzących umieszczony w okolicy I drzwi (dostosowany do współpracy z systemem informacji pasażerskiej).</w:t>
            </w:r>
          </w:p>
          <w:p w:rsidR="008D51A1" w:rsidRPr="00AD7C81" w:rsidRDefault="008D51A1" w:rsidP="00D073D3">
            <w:pPr>
              <w:snapToGrid w:val="0"/>
              <w:spacing w:before="120" w:after="120"/>
              <w:jc w:val="both"/>
              <w:rPr>
                <w:rFonts w:ascii="Times New Roman" w:hAnsi="Times New Roman"/>
                <w:sz w:val="24"/>
              </w:rPr>
            </w:pPr>
            <w:r w:rsidRPr="00FD7220">
              <w:rPr>
                <w:rFonts w:ascii="Times New Roman" w:hAnsi="Times New Roman"/>
                <w:sz w:val="24"/>
                <w:lang w:eastAsia="pl-PL"/>
              </w:rPr>
              <w:t>Sposób rozmieszczenia głośników wewnętrznych zapewnia dobrą słyszalność z każdego miejsca w przestrzeni pasażerskiej.</w:t>
            </w: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3C6C29" w:rsidRPr="002A48B6" w:rsidRDefault="003C6C29" w:rsidP="002A48B6">
            <w:pPr>
              <w:snapToGrid w:val="0"/>
              <w:rPr>
                <w:rFonts w:ascii="Times New Roman" w:hAnsi="Times New Roman"/>
                <w:sz w:val="20"/>
                <w:szCs w:val="20"/>
              </w:rPr>
            </w:pPr>
          </w:p>
        </w:tc>
      </w:tr>
      <w:tr w:rsidR="008D51A1" w:rsidRPr="00DA493A" w:rsidTr="0040583D">
        <w:trPr>
          <w:trHeight w:val="995"/>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D073D3" w:rsidRDefault="008D51A1" w:rsidP="0044727B">
            <w:pPr>
              <w:snapToGrid w:val="0"/>
              <w:jc w:val="center"/>
              <w:rPr>
                <w:rFonts w:ascii="Times New Roman" w:hAnsi="Times New Roman"/>
                <w:b/>
                <w:sz w:val="24"/>
              </w:rPr>
            </w:pPr>
            <w:r w:rsidRPr="00D073D3">
              <w:rPr>
                <w:rFonts w:ascii="Times New Roman" w:hAnsi="Times New Roman"/>
                <w:b/>
                <w:sz w:val="24"/>
              </w:rPr>
              <w:t>Przyciski dla pasażerów</w:t>
            </w: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2473FA" w:rsidRDefault="008D51A1" w:rsidP="00647426">
            <w:pPr>
              <w:pStyle w:val="Akapitzlist"/>
              <w:numPr>
                <w:ilvl w:val="0"/>
                <w:numId w:val="8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shd w:val="clear" w:color="auto" w:fill="auto"/>
            <w:vAlign w:val="center"/>
          </w:tcPr>
          <w:p w:rsidR="008D51A1" w:rsidRDefault="008D51A1" w:rsidP="00494462">
            <w:pPr>
              <w:autoSpaceDE w:val="0"/>
              <w:autoSpaceDN w:val="0"/>
              <w:adjustRightInd w:val="0"/>
              <w:spacing w:before="60" w:after="60"/>
              <w:jc w:val="both"/>
              <w:rPr>
                <w:rFonts w:ascii="Times New Roman" w:hAnsi="Times New Roman"/>
                <w:sz w:val="24"/>
              </w:rPr>
            </w:pPr>
            <w:r w:rsidRPr="00DA493A">
              <w:rPr>
                <w:rFonts w:ascii="Times New Roman" w:hAnsi="Times New Roman"/>
                <w:sz w:val="24"/>
              </w:rPr>
              <w:t>Przyciski wewnętrzne do otwierania drzwi przez pasażerów (tzw. ciepły guzik):</w:t>
            </w:r>
          </w:p>
          <w:p w:rsidR="008D51A1" w:rsidRPr="00B829EA" w:rsidRDefault="008D51A1" w:rsidP="00647426">
            <w:pPr>
              <w:pStyle w:val="Akapitzlist"/>
              <w:numPr>
                <w:ilvl w:val="0"/>
                <w:numId w:val="100"/>
              </w:numPr>
              <w:autoSpaceDE w:val="0"/>
              <w:autoSpaceDN w:val="0"/>
              <w:adjustRightInd w:val="0"/>
              <w:spacing w:before="60" w:after="60"/>
              <w:ind w:left="922" w:hanging="851"/>
              <w:jc w:val="both"/>
              <w:rPr>
                <w:rFonts w:ascii="Times New Roman" w:hAnsi="Times New Roman"/>
                <w:sz w:val="24"/>
              </w:rPr>
            </w:pPr>
            <w:r w:rsidRPr="00B829EA">
              <w:rPr>
                <w:rFonts w:ascii="Times New Roman" w:hAnsi="Times New Roman"/>
                <w:sz w:val="24"/>
              </w:rPr>
              <w:t>Dwufunkcyjne (działające dodatkowo jako przycisk „stop”).</w:t>
            </w:r>
          </w:p>
          <w:p w:rsidR="008D51A1" w:rsidRPr="00B829EA" w:rsidRDefault="008D51A1" w:rsidP="00647426">
            <w:pPr>
              <w:pStyle w:val="Akapitzlist"/>
              <w:numPr>
                <w:ilvl w:val="0"/>
                <w:numId w:val="100"/>
              </w:numPr>
              <w:autoSpaceDE w:val="0"/>
              <w:autoSpaceDN w:val="0"/>
              <w:adjustRightInd w:val="0"/>
              <w:spacing w:before="60" w:after="60"/>
              <w:ind w:left="922" w:hanging="851"/>
              <w:jc w:val="both"/>
              <w:rPr>
                <w:rFonts w:ascii="Times New Roman" w:hAnsi="Times New Roman"/>
                <w:sz w:val="24"/>
              </w:rPr>
            </w:pPr>
            <w:r w:rsidRPr="00B829EA">
              <w:rPr>
                <w:rFonts w:ascii="Times New Roman" w:hAnsi="Times New Roman"/>
                <w:sz w:val="24"/>
                <w:szCs w:val="24"/>
              </w:rPr>
              <w:t>Mechaniczny czujnik zadziałania element naciskany przez pasażerów (wyraźnie wyczuwalny skok przycisku po jego naciśnięciu).</w:t>
            </w:r>
          </w:p>
          <w:p w:rsidR="008D51A1" w:rsidRPr="00B829EA" w:rsidRDefault="008D51A1" w:rsidP="00647426">
            <w:pPr>
              <w:pStyle w:val="Akapitzlist"/>
              <w:numPr>
                <w:ilvl w:val="0"/>
                <w:numId w:val="100"/>
              </w:numPr>
              <w:autoSpaceDE w:val="0"/>
              <w:autoSpaceDN w:val="0"/>
              <w:adjustRightInd w:val="0"/>
              <w:spacing w:before="60" w:after="60"/>
              <w:ind w:left="922" w:hanging="851"/>
              <w:jc w:val="both"/>
              <w:rPr>
                <w:rFonts w:ascii="Times New Roman" w:hAnsi="Times New Roman"/>
                <w:sz w:val="24"/>
              </w:rPr>
            </w:pPr>
            <w:r w:rsidRPr="00B829EA">
              <w:rPr>
                <w:rFonts w:ascii="Times New Roman" w:hAnsi="Times New Roman"/>
                <w:sz w:val="24"/>
                <w:szCs w:val="24"/>
              </w:rPr>
              <w:t>Mocowane na rurze pionowej w obszarze drzwi: przy drzwiach pierwszych jeden przycisk, przy pozostałych drzwiach dwa przyciski rozmieszczone po obu stronach.</w:t>
            </w:r>
          </w:p>
          <w:p w:rsidR="008D51A1" w:rsidRPr="00B829EA" w:rsidRDefault="008D51A1" w:rsidP="00647426">
            <w:pPr>
              <w:pStyle w:val="Akapitzlist"/>
              <w:numPr>
                <w:ilvl w:val="0"/>
                <w:numId w:val="100"/>
              </w:numPr>
              <w:autoSpaceDE w:val="0"/>
              <w:autoSpaceDN w:val="0"/>
              <w:adjustRightInd w:val="0"/>
              <w:spacing w:before="60" w:after="60"/>
              <w:ind w:left="922" w:hanging="851"/>
              <w:jc w:val="both"/>
              <w:rPr>
                <w:rFonts w:ascii="Times New Roman" w:hAnsi="Times New Roman"/>
                <w:sz w:val="24"/>
              </w:rPr>
            </w:pPr>
            <w:r w:rsidRPr="00B829EA">
              <w:rPr>
                <w:rFonts w:ascii="Times New Roman" w:hAnsi="Times New Roman"/>
                <w:sz w:val="24"/>
                <w:szCs w:val="24"/>
              </w:rPr>
              <w:t>Obudowa przycisku metalowa.</w:t>
            </w:r>
          </w:p>
          <w:p w:rsidR="008D51A1" w:rsidRPr="00B829EA" w:rsidRDefault="008D51A1" w:rsidP="00647426">
            <w:pPr>
              <w:pStyle w:val="Akapitzlist"/>
              <w:numPr>
                <w:ilvl w:val="0"/>
                <w:numId w:val="100"/>
              </w:numPr>
              <w:autoSpaceDE w:val="0"/>
              <w:autoSpaceDN w:val="0"/>
              <w:adjustRightInd w:val="0"/>
              <w:spacing w:before="60" w:after="60"/>
              <w:ind w:left="922" w:hanging="851"/>
              <w:jc w:val="both"/>
              <w:rPr>
                <w:rFonts w:ascii="Times New Roman" w:hAnsi="Times New Roman"/>
                <w:sz w:val="24"/>
              </w:rPr>
            </w:pPr>
            <w:r w:rsidRPr="00B829EA">
              <w:rPr>
                <w:rFonts w:ascii="Times New Roman" w:hAnsi="Times New Roman"/>
                <w:sz w:val="24"/>
                <w:szCs w:val="24"/>
              </w:rPr>
              <w:t xml:space="preserve">Z funkcją dwukolorowego podświetlenia przycisku: </w:t>
            </w:r>
          </w:p>
          <w:p w:rsidR="008D51A1" w:rsidRPr="00E6183B" w:rsidRDefault="00E6183B" w:rsidP="00E6183B">
            <w:pPr>
              <w:pStyle w:val="Akapitzlist"/>
              <w:numPr>
                <w:ilvl w:val="0"/>
                <w:numId w:val="21"/>
              </w:numPr>
              <w:autoSpaceDE w:val="0"/>
              <w:autoSpaceDN w:val="0"/>
              <w:adjustRightInd w:val="0"/>
              <w:spacing w:before="60" w:after="60" w:line="240" w:lineRule="auto"/>
              <w:ind w:left="1205" w:hanging="355"/>
              <w:jc w:val="both"/>
              <w:rPr>
                <w:rFonts w:ascii="Times New Roman" w:hAnsi="Times New Roman"/>
                <w:sz w:val="24"/>
                <w:szCs w:val="24"/>
              </w:rPr>
            </w:pPr>
            <w:r w:rsidRPr="00B829EA">
              <w:rPr>
                <w:rFonts w:ascii="Times New Roman" w:hAnsi="Times New Roman"/>
                <w:sz w:val="24"/>
                <w:szCs w:val="24"/>
              </w:rPr>
              <w:t>P</w:t>
            </w:r>
            <w:r w:rsidR="008D51A1" w:rsidRPr="00B829EA">
              <w:rPr>
                <w:rFonts w:ascii="Times New Roman" w:hAnsi="Times New Roman"/>
                <w:sz w:val="24"/>
                <w:szCs w:val="24"/>
              </w:rPr>
              <w:t>r</w:t>
            </w:r>
            <w:r w:rsidR="008D51A1" w:rsidRPr="00E6183B">
              <w:rPr>
                <w:rFonts w:ascii="Times New Roman" w:hAnsi="Times New Roman"/>
                <w:sz w:val="24"/>
                <w:szCs w:val="24"/>
              </w:rPr>
              <w:t>zy aktywnej funkcji otwierania drzwi przez pasażerów podświetlenie w kolorze zielonym, działające od momentu aktywowania przez kierowcę układu otwierania drzwi przez pasażerów do momentu otwarcia drzwi lub do momentu dezaktywowania układu otwierania drzwi przez pasażerów bez ich otwarcia. Podświetlenie zmienia kolor na czerwony od momentu naciśnięcia przez pasażera do momentu otwarcia się drzwi na przystanku,</w:t>
            </w:r>
          </w:p>
          <w:p w:rsidR="008D51A1" w:rsidRPr="00B829EA" w:rsidRDefault="008D51A1" w:rsidP="000615C3">
            <w:pPr>
              <w:pStyle w:val="Akapitzlist"/>
              <w:numPr>
                <w:ilvl w:val="0"/>
                <w:numId w:val="21"/>
              </w:numPr>
              <w:autoSpaceDE w:val="0"/>
              <w:autoSpaceDN w:val="0"/>
              <w:adjustRightInd w:val="0"/>
              <w:spacing w:before="60" w:after="60" w:line="240" w:lineRule="auto"/>
              <w:ind w:left="1205" w:hanging="355"/>
              <w:jc w:val="both"/>
              <w:rPr>
                <w:rFonts w:ascii="Times New Roman" w:hAnsi="Times New Roman"/>
                <w:sz w:val="24"/>
                <w:szCs w:val="24"/>
              </w:rPr>
            </w:pPr>
            <w:r w:rsidRPr="00B829EA">
              <w:rPr>
                <w:rFonts w:ascii="Times New Roman" w:hAnsi="Times New Roman"/>
                <w:sz w:val="24"/>
                <w:szCs w:val="24"/>
              </w:rPr>
              <w:t>podczas zamykania się drzwi kolor zielony migający,</w:t>
            </w:r>
          </w:p>
          <w:p w:rsidR="008D51A1" w:rsidRPr="00B829EA" w:rsidRDefault="008D51A1" w:rsidP="000615C3">
            <w:pPr>
              <w:pStyle w:val="Akapitzlist"/>
              <w:numPr>
                <w:ilvl w:val="0"/>
                <w:numId w:val="21"/>
              </w:numPr>
              <w:autoSpaceDE w:val="0"/>
              <w:autoSpaceDN w:val="0"/>
              <w:adjustRightInd w:val="0"/>
              <w:spacing w:before="60" w:after="60" w:line="240" w:lineRule="auto"/>
              <w:ind w:left="1205" w:hanging="355"/>
              <w:jc w:val="both"/>
              <w:rPr>
                <w:rFonts w:ascii="Times New Roman" w:hAnsi="Times New Roman"/>
                <w:sz w:val="24"/>
                <w:szCs w:val="24"/>
              </w:rPr>
            </w:pPr>
            <w:r w:rsidRPr="00B829EA">
              <w:rPr>
                <w:rFonts w:ascii="Times New Roman" w:hAnsi="Times New Roman"/>
                <w:sz w:val="24"/>
                <w:szCs w:val="24"/>
              </w:rPr>
              <w:t>w pozostałych sytuacjach bez podświetlenia.</w:t>
            </w:r>
          </w:p>
          <w:p w:rsidR="008D51A1" w:rsidRPr="00B829EA" w:rsidRDefault="008D51A1" w:rsidP="00647426">
            <w:pPr>
              <w:pStyle w:val="Akapitzlist"/>
              <w:numPr>
                <w:ilvl w:val="0"/>
                <w:numId w:val="120"/>
              </w:numPr>
              <w:autoSpaceDE w:val="0"/>
              <w:autoSpaceDN w:val="0"/>
              <w:adjustRightInd w:val="0"/>
              <w:spacing w:before="60" w:after="60"/>
              <w:ind w:hanging="712"/>
              <w:jc w:val="both"/>
              <w:rPr>
                <w:rFonts w:ascii="Times New Roman" w:hAnsi="Times New Roman"/>
                <w:sz w:val="24"/>
              </w:rPr>
            </w:pPr>
            <w:r w:rsidRPr="00B829EA">
              <w:rPr>
                <w:rFonts w:ascii="Times New Roman" w:eastAsia="TimesNewRomanPSMT" w:hAnsi="Times New Roman"/>
                <w:sz w:val="24"/>
              </w:rPr>
              <w:t xml:space="preserve">Wyposażone w funkcję pamięci, która powoduje zapamiętanie faktu naciśnięcia danego przycisku i </w:t>
            </w:r>
            <w:r w:rsidRPr="00B829EA">
              <w:rPr>
                <w:rFonts w:ascii="Times New Roman" w:eastAsia="TimesNewRomanPSMT" w:hAnsi="Times New Roman"/>
                <w:sz w:val="24"/>
              </w:rPr>
              <w:lastRenderedPageBreak/>
              <w:t>skutkuje otwarciem drzwi, przy których został naciśnięty.</w:t>
            </w:r>
          </w:p>
          <w:p w:rsidR="008D51A1" w:rsidRPr="00B829EA" w:rsidRDefault="008D51A1" w:rsidP="00647426">
            <w:pPr>
              <w:pStyle w:val="Akapitzlist"/>
              <w:numPr>
                <w:ilvl w:val="0"/>
                <w:numId w:val="120"/>
              </w:numPr>
              <w:autoSpaceDE w:val="0"/>
              <w:autoSpaceDN w:val="0"/>
              <w:adjustRightInd w:val="0"/>
              <w:spacing w:before="60" w:after="60"/>
              <w:ind w:left="922" w:hanging="851"/>
              <w:jc w:val="both"/>
              <w:rPr>
                <w:rFonts w:ascii="Times New Roman" w:hAnsi="Times New Roman"/>
                <w:sz w:val="24"/>
              </w:rPr>
            </w:pPr>
            <w:r w:rsidRPr="00B829EA">
              <w:rPr>
                <w:rFonts w:ascii="Times New Roman" w:hAnsi="Times New Roman"/>
                <w:sz w:val="24"/>
                <w:szCs w:val="24"/>
              </w:rPr>
              <w:t>Sygnalizacja naciśnięcia przycisku „przystanek na żądanie” (STOP) przez pasażera, zgodnie z Regulaminem 107 EKG ONZ:</w:t>
            </w:r>
          </w:p>
          <w:p w:rsidR="008D51A1" w:rsidRPr="00B829EA" w:rsidRDefault="008D51A1" w:rsidP="000615C3">
            <w:pPr>
              <w:pStyle w:val="Akapitzlist"/>
              <w:numPr>
                <w:ilvl w:val="1"/>
                <w:numId w:val="20"/>
              </w:numPr>
              <w:autoSpaceDE w:val="0"/>
              <w:autoSpaceDN w:val="0"/>
              <w:adjustRightInd w:val="0"/>
              <w:spacing w:before="60" w:after="60" w:line="240" w:lineRule="auto"/>
              <w:ind w:left="1205"/>
              <w:jc w:val="both"/>
              <w:rPr>
                <w:rFonts w:ascii="Times New Roman" w:hAnsi="Times New Roman"/>
                <w:sz w:val="24"/>
                <w:szCs w:val="24"/>
              </w:rPr>
            </w:pPr>
            <w:r w:rsidRPr="00B829EA">
              <w:rPr>
                <w:rFonts w:ascii="Times New Roman" w:hAnsi="Times New Roman"/>
                <w:sz w:val="24"/>
                <w:szCs w:val="24"/>
              </w:rPr>
              <w:t>dla kierowcy na desce rozdzielczej i sygnałem dźwiękowym nadawanym przez ok. 1-2 sekundy od momentu naciśnięcia przycisku przez pasażera,</w:t>
            </w:r>
          </w:p>
          <w:p w:rsidR="008D51A1" w:rsidRPr="00B829EA" w:rsidRDefault="008D51A1" w:rsidP="000615C3">
            <w:pPr>
              <w:pStyle w:val="Akapitzlist"/>
              <w:numPr>
                <w:ilvl w:val="1"/>
                <w:numId w:val="20"/>
              </w:numPr>
              <w:autoSpaceDE w:val="0"/>
              <w:autoSpaceDN w:val="0"/>
              <w:adjustRightInd w:val="0"/>
              <w:spacing w:before="60" w:after="60" w:line="240" w:lineRule="auto"/>
              <w:ind w:left="1205"/>
              <w:jc w:val="both"/>
              <w:rPr>
                <w:rFonts w:ascii="Times New Roman" w:hAnsi="Times New Roman"/>
                <w:sz w:val="24"/>
                <w:szCs w:val="24"/>
              </w:rPr>
            </w:pPr>
            <w:r w:rsidRPr="00B829EA">
              <w:rPr>
                <w:rFonts w:ascii="Times New Roman" w:hAnsi="Times New Roman"/>
                <w:sz w:val="24"/>
                <w:szCs w:val="24"/>
              </w:rPr>
              <w:t>dla pasażerów poprzez wyświetlenie napisu „STOP” na osobnych od informacji pasażerskiej wyświetlaczach wewnętrznych za kabiną kierowcy i w drugim członie pojazdu, umieszczonych w miejscu widocznym dla pasażerów, prostopadle do osi pojazdu. Zakończenie wyświetlania napisu „STOP” w momencie otwarcia drzwi na przystanku</w:t>
            </w:r>
            <w:r w:rsidRPr="00B829EA">
              <w:rPr>
                <w:rFonts w:ascii="Times New Roman" w:eastAsia="TimesNewRomanPSMT" w:hAnsi="Times New Roman"/>
                <w:sz w:val="24"/>
                <w:szCs w:val="24"/>
              </w:rPr>
              <w:t>.</w:t>
            </w:r>
          </w:p>
          <w:p w:rsidR="008D51A1" w:rsidRPr="006C6F95" w:rsidRDefault="008D51A1" w:rsidP="00647426">
            <w:pPr>
              <w:pStyle w:val="Akapitzlist"/>
              <w:numPr>
                <w:ilvl w:val="0"/>
                <w:numId w:val="101"/>
              </w:numPr>
              <w:autoSpaceDE w:val="0"/>
              <w:autoSpaceDN w:val="0"/>
              <w:adjustRightInd w:val="0"/>
              <w:spacing w:before="60" w:after="60"/>
              <w:ind w:left="922" w:hanging="851"/>
              <w:jc w:val="both"/>
              <w:rPr>
                <w:rFonts w:ascii="Times New Roman" w:hAnsi="Times New Roman"/>
                <w:sz w:val="24"/>
                <w:szCs w:val="24"/>
              </w:rPr>
            </w:pPr>
            <w:r w:rsidRPr="006C6F95">
              <w:rPr>
                <w:rFonts w:ascii="Times New Roman" w:hAnsi="Times New Roman"/>
                <w:sz w:val="24"/>
              </w:rPr>
              <w:t>Oznaczony na przycisku lub na obudowie piktogramem w formie dwóch przeciwnie skierowanych strzałek „&lt; &gt;”, symbolem drzwi, napisem „STOP” oraz dodatkowo - w alfabecie Braille’a.</w:t>
            </w:r>
          </w:p>
          <w:p w:rsidR="008D51A1" w:rsidRPr="006C6F95" w:rsidRDefault="008D51A1" w:rsidP="00647426">
            <w:pPr>
              <w:pStyle w:val="Akapitzlist"/>
              <w:numPr>
                <w:ilvl w:val="0"/>
                <w:numId w:val="101"/>
              </w:numPr>
              <w:autoSpaceDE w:val="0"/>
              <w:autoSpaceDN w:val="0"/>
              <w:adjustRightInd w:val="0"/>
              <w:spacing w:before="60" w:after="60"/>
              <w:ind w:left="922" w:hanging="851"/>
              <w:jc w:val="both"/>
              <w:rPr>
                <w:rFonts w:ascii="Times New Roman" w:hAnsi="Times New Roman"/>
                <w:sz w:val="24"/>
                <w:szCs w:val="24"/>
              </w:rPr>
            </w:pPr>
            <w:r w:rsidRPr="006C6F95">
              <w:rPr>
                <w:rFonts w:ascii="Times New Roman" w:hAnsi="Times New Roman"/>
                <w:sz w:val="24"/>
              </w:rPr>
              <w:t>Kolorystyka obudowy, przycisku do uzgodnienia z Zamawiającym.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snapToGrid w:val="0"/>
              <w:rPr>
                <w:rFonts w:ascii="Times New Roman" w:hAnsi="Times New Roman"/>
                <w:color w:val="FF0000"/>
                <w:sz w:val="20"/>
                <w:szCs w:val="20"/>
              </w:rPr>
            </w:pPr>
          </w:p>
        </w:tc>
      </w:tr>
      <w:tr w:rsidR="008D51A1" w:rsidRPr="00DA493A" w:rsidTr="0040583D">
        <w:trPr>
          <w:trHeight w:val="1278"/>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2473FA" w:rsidRDefault="008D51A1" w:rsidP="00647426">
            <w:pPr>
              <w:pStyle w:val="Akapitzlist"/>
              <w:numPr>
                <w:ilvl w:val="0"/>
                <w:numId w:val="8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DA493A" w:rsidRDefault="008D51A1" w:rsidP="00D073D3">
            <w:pPr>
              <w:autoSpaceDE w:val="0"/>
              <w:autoSpaceDN w:val="0"/>
              <w:adjustRightInd w:val="0"/>
              <w:spacing w:before="60" w:after="60"/>
              <w:jc w:val="both"/>
              <w:rPr>
                <w:rFonts w:ascii="Times New Roman" w:eastAsia="TimesNewRomanPSMT" w:hAnsi="Times New Roman"/>
                <w:sz w:val="24"/>
              </w:rPr>
            </w:pPr>
            <w:r w:rsidRPr="00DA493A">
              <w:rPr>
                <w:rFonts w:ascii="Times New Roman" w:eastAsia="TimesNewRomanPSMT" w:hAnsi="Times New Roman"/>
                <w:sz w:val="24"/>
              </w:rPr>
              <w:t xml:space="preserve">Przyciski zewnętrzne </w:t>
            </w:r>
            <w:r w:rsidRPr="00DA493A">
              <w:rPr>
                <w:rFonts w:ascii="Times New Roman" w:hAnsi="Times New Roman"/>
                <w:sz w:val="24"/>
              </w:rPr>
              <w:t>do otwierania drzwi przez pasażerów (tzw. ciepły guzik):</w:t>
            </w:r>
          </w:p>
          <w:p w:rsidR="008D51A1" w:rsidRPr="00B829EA" w:rsidRDefault="008D51A1" w:rsidP="00647426">
            <w:pPr>
              <w:pStyle w:val="Akapitzlist"/>
              <w:numPr>
                <w:ilvl w:val="0"/>
                <w:numId w:val="102"/>
              </w:numPr>
              <w:autoSpaceDE w:val="0"/>
              <w:autoSpaceDN w:val="0"/>
              <w:adjustRightInd w:val="0"/>
              <w:ind w:left="922" w:hanging="851"/>
              <w:jc w:val="both"/>
              <w:rPr>
                <w:rFonts w:ascii="Times New Roman" w:eastAsia="TimesNewRomanPSMT" w:hAnsi="Times New Roman"/>
                <w:sz w:val="24"/>
              </w:rPr>
            </w:pPr>
            <w:r w:rsidRPr="00B829EA">
              <w:rPr>
                <w:rFonts w:ascii="Times New Roman" w:eastAsia="TimesNewRomanPSMT" w:hAnsi="Times New Roman"/>
                <w:sz w:val="24"/>
              </w:rPr>
              <w:t>Służące do otwierania tylko tych drzwi, przy których są umieszczone po uaktywnieniu przez kierowcę układu otwierania drzwi przez pasażerów.</w:t>
            </w:r>
          </w:p>
          <w:p w:rsidR="008D51A1" w:rsidRPr="00B829EA" w:rsidRDefault="008D51A1" w:rsidP="00647426">
            <w:pPr>
              <w:pStyle w:val="Akapitzlist"/>
              <w:numPr>
                <w:ilvl w:val="0"/>
                <w:numId w:val="102"/>
              </w:numPr>
              <w:autoSpaceDE w:val="0"/>
              <w:autoSpaceDN w:val="0"/>
              <w:adjustRightInd w:val="0"/>
              <w:ind w:left="922" w:hanging="851"/>
              <w:jc w:val="both"/>
              <w:rPr>
                <w:rFonts w:ascii="Times New Roman" w:eastAsia="TimesNewRomanPSMT" w:hAnsi="Times New Roman"/>
                <w:sz w:val="24"/>
              </w:rPr>
            </w:pPr>
            <w:r w:rsidRPr="00B829EA">
              <w:rPr>
                <w:rFonts w:ascii="Times New Roman" w:hAnsi="Times New Roman"/>
                <w:sz w:val="24"/>
                <w:szCs w:val="24"/>
              </w:rPr>
              <w:t>Przycisk w kolorze białym, obudowa przycisku w kolorze czerwonym.</w:t>
            </w:r>
          </w:p>
          <w:p w:rsidR="008D51A1" w:rsidRPr="00E6183B" w:rsidRDefault="00E6183B" w:rsidP="00647426">
            <w:pPr>
              <w:pStyle w:val="Akapitzlist"/>
              <w:numPr>
                <w:ilvl w:val="0"/>
                <w:numId w:val="102"/>
              </w:numPr>
              <w:autoSpaceDE w:val="0"/>
              <w:autoSpaceDN w:val="0"/>
              <w:adjustRightInd w:val="0"/>
              <w:ind w:left="922" w:hanging="851"/>
              <w:jc w:val="both"/>
              <w:rPr>
                <w:rFonts w:ascii="Times New Roman" w:eastAsia="TimesNewRomanPSMT" w:hAnsi="Times New Roman"/>
                <w:sz w:val="24"/>
              </w:rPr>
            </w:pPr>
            <w:r w:rsidRPr="00E6183B">
              <w:rPr>
                <w:rFonts w:ascii="Times New Roman" w:hAnsi="Times New Roman"/>
                <w:sz w:val="24"/>
                <w:szCs w:val="24"/>
              </w:rPr>
              <w:t>Przyciski</w:t>
            </w:r>
            <w:r w:rsidR="00CC4476">
              <w:rPr>
                <w:rFonts w:ascii="Times New Roman" w:hAnsi="Times New Roman"/>
                <w:sz w:val="24"/>
                <w:szCs w:val="24"/>
              </w:rPr>
              <w:t>,</w:t>
            </w:r>
            <w:r w:rsidRPr="00E6183B">
              <w:rPr>
                <w:rFonts w:ascii="Times New Roman" w:hAnsi="Times New Roman"/>
                <w:sz w:val="24"/>
                <w:szCs w:val="24"/>
              </w:rPr>
              <w:t xml:space="preserve"> w których sygnał o zadziałaniu pochodzi od czujnika pojemnościowego, w którym sensorem jest kondensator. Zbliżenie obiektu (np. ręki pasażera) do czoła czujnika, bez konieczności wywierania na niego nacisku, musi spowodować zmianę pojemności kondensatora, co jest wykrywane przez obwody przycisku.</w:t>
            </w:r>
          </w:p>
          <w:p w:rsidR="008D51A1" w:rsidRPr="009A008A" w:rsidRDefault="008D51A1" w:rsidP="00647426">
            <w:pPr>
              <w:pStyle w:val="Akapitzlist"/>
              <w:numPr>
                <w:ilvl w:val="0"/>
                <w:numId w:val="102"/>
              </w:numPr>
              <w:autoSpaceDE w:val="0"/>
              <w:autoSpaceDN w:val="0"/>
              <w:adjustRightInd w:val="0"/>
              <w:ind w:left="922" w:hanging="851"/>
              <w:jc w:val="both"/>
              <w:rPr>
                <w:rFonts w:ascii="Times New Roman" w:eastAsia="TimesNewRomanPSMT" w:hAnsi="Times New Roman"/>
                <w:sz w:val="24"/>
              </w:rPr>
            </w:pPr>
            <w:r w:rsidRPr="00B829EA">
              <w:rPr>
                <w:rFonts w:ascii="Times New Roman" w:eastAsia="TimesNewRomanPSMT" w:hAnsi="Times New Roman"/>
                <w:sz w:val="24"/>
                <w:szCs w:val="24"/>
              </w:rPr>
              <w:t>Działające od momentu aktywowania</w:t>
            </w:r>
            <w:r w:rsidRPr="009A008A">
              <w:rPr>
                <w:rFonts w:ascii="Times New Roman" w:eastAsia="TimesNewRomanPSMT" w:hAnsi="Times New Roman"/>
                <w:sz w:val="24"/>
                <w:szCs w:val="24"/>
              </w:rPr>
              <w:t xml:space="preserve"> przez kierowcę układu otwierania drzwi przez pasażerów do momentu otwarcia drzwi lub do momentu dezaktywowania układu otwierania drzwi przez </w:t>
            </w:r>
            <w:r w:rsidRPr="009A008A">
              <w:rPr>
                <w:rFonts w:ascii="Times New Roman" w:eastAsia="TimesNewRomanPSMT" w:hAnsi="Times New Roman"/>
                <w:sz w:val="24"/>
                <w:szCs w:val="24"/>
              </w:rPr>
              <w:lastRenderedPageBreak/>
              <w:t>pasażerów bez ich otwarcia.</w:t>
            </w:r>
          </w:p>
          <w:p w:rsidR="008D51A1" w:rsidRPr="009A008A" w:rsidRDefault="008D51A1" w:rsidP="00647426">
            <w:pPr>
              <w:pStyle w:val="Akapitzlist"/>
              <w:numPr>
                <w:ilvl w:val="0"/>
                <w:numId w:val="102"/>
              </w:numPr>
              <w:autoSpaceDE w:val="0"/>
              <w:autoSpaceDN w:val="0"/>
              <w:adjustRightInd w:val="0"/>
              <w:ind w:left="922" w:hanging="851"/>
              <w:jc w:val="both"/>
              <w:rPr>
                <w:rFonts w:ascii="Times New Roman" w:eastAsia="TimesNewRomanPSMT" w:hAnsi="Times New Roman"/>
                <w:sz w:val="24"/>
              </w:rPr>
            </w:pPr>
            <w:r w:rsidRPr="009A008A">
              <w:rPr>
                <w:rFonts w:ascii="Times New Roman" w:hAnsi="Times New Roman"/>
                <w:sz w:val="24"/>
                <w:szCs w:val="24"/>
              </w:rPr>
              <w:t xml:space="preserve">Z funkcją dwukolorowego podświetlenia przycisku: </w:t>
            </w:r>
          </w:p>
          <w:p w:rsidR="008D51A1" w:rsidRPr="0002661E" w:rsidRDefault="008D51A1" w:rsidP="00D073D3">
            <w:pPr>
              <w:pStyle w:val="Akapitzlist"/>
              <w:numPr>
                <w:ilvl w:val="0"/>
                <w:numId w:val="23"/>
              </w:numPr>
              <w:autoSpaceDE w:val="0"/>
              <w:autoSpaceDN w:val="0"/>
              <w:adjustRightInd w:val="0"/>
              <w:spacing w:before="60" w:after="60" w:line="240" w:lineRule="auto"/>
              <w:ind w:left="1205" w:hanging="355"/>
              <w:jc w:val="both"/>
              <w:rPr>
                <w:rFonts w:ascii="Times New Roman" w:hAnsi="Times New Roman"/>
                <w:sz w:val="24"/>
                <w:szCs w:val="24"/>
              </w:rPr>
            </w:pPr>
            <w:r w:rsidRPr="0002661E">
              <w:rPr>
                <w:rFonts w:ascii="Times New Roman" w:hAnsi="Times New Roman"/>
                <w:sz w:val="24"/>
                <w:szCs w:val="24"/>
              </w:rPr>
              <w:t>w kolorze zielonym, działające od momentu aktywowania przez kierowcę układu otwierania drzwi przez pasażerów do momentu otwarcia drzwi lub do momentu dezaktywowania układu otwierania drzwi przez pasażerów bez ich otwarcia,</w:t>
            </w:r>
          </w:p>
          <w:p w:rsidR="008D51A1" w:rsidRPr="0002661E" w:rsidRDefault="008D51A1" w:rsidP="00D073D3">
            <w:pPr>
              <w:pStyle w:val="Akapitzlist"/>
              <w:numPr>
                <w:ilvl w:val="0"/>
                <w:numId w:val="23"/>
              </w:numPr>
              <w:autoSpaceDE w:val="0"/>
              <w:autoSpaceDN w:val="0"/>
              <w:adjustRightInd w:val="0"/>
              <w:spacing w:before="60" w:after="60" w:line="240" w:lineRule="auto"/>
              <w:ind w:left="1205" w:hanging="355"/>
              <w:jc w:val="both"/>
              <w:rPr>
                <w:rFonts w:ascii="Times New Roman" w:hAnsi="Times New Roman"/>
                <w:sz w:val="24"/>
                <w:szCs w:val="24"/>
              </w:rPr>
            </w:pPr>
            <w:r w:rsidRPr="0002661E">
              <w:rPr>
                <w:rFonts w:ascii="Times New Roman" w:hAnsi="Times New Roman"/>
                <w:sz w:val="24"/>
                <w:szCs w:val="24"/>
              </w:rPr>
              <w:t>w kolorze czerwonym, działające od momentu naciśnięcia do momentu otwarcia się drzwi na przystanku,</w:t>
            </w:r>
          </w:p>
          <w:p w:rsidR="008D51A1" w:rsidRPr="00B829EA" w:rsidRDefault="008D51A1" w:rsidP="00D073D3">
            <w:pPr>
              <w:pStyle w:val="Akapitzlist"/>
              <w:numPr>
                <w:ilvl w:val="0"/>
                <w:numId w:val="23"/>
              </w:numPr>
              <w:autoSpaceDE w:val="0"/>
              <w:autoSpaceDN w:val="0"/>
              <w:adjustRightInd w:val="0"/>
              <w:spacing w:before="60" w:after="60" w:line="240" w:lineRule="auto"/>
              <w:ind w:left="1205" w:hanging="355"/>
              <w:jc w:val="both"/>
              <w:rPr>
                <w:rFonts w:ascii="Times New Roman" w:hAnsi="Times New Roman"/>
                <w:sz w:val="24"/>
                <w:szCs w:val="24"/>
              </w:rPr>
            </w:pPr>
            <w:r w:rsidRPr="00B829EA">
              <w:rPr>
                <w:rFonts w:ascii="Times New Roman" w:hAnsi="Times New Roman"/>
                <w:sz w:val="24"/>
                <w:szCs w:val="24"/>
              </w:rPr>
              <w:t>w pozostałych sytuacjach bez podświetlenia.</w:t>
            </w:r>
          </w:p>
          <w:p w:rsidR="008D51A1" w:rsidRPr="00B829EA" w:rsidRDefault="008D51A1" w:rsidP="00647426">
            <w:pPr>
              <w:pStyle w:val="Akapitzlist"/>
              <w:numPr>
                <w:ilvl w:val="0"/>
                <w:numId w:val="103"/>
              </w:numPr>
              <w:autoSpaceDE w:val="0"/>
              <w:autoSpaceDN w:val="0"/>
              <w:adjustRightInd w:val="0"/>
              <w:ind w:left="922" w:hanging="851"/>
              <w:jc w:val="both"/>
              <w:rPr>
                <w:rFonts w:ascii="Times New Roman" w:eastAsia="TimesNewRomanPSMT" w:hAnsi="Times New Roman"/>
                <w:sz w:val="24"/>
              </w:rPr>
            </w:pPr>
            <w:r w:rsidRPr="00B829EA">
              <w:rPr>
                <w:rFonts w:ascii="Times New Roman" w:eastAsia="TimesNewRomanPSMT" w:hAnsi="Times New Roman"/>
                <w:sz w:val="24"/>
              </w:rPr>
              <w:t xml:space="preserve">Liczba i rozmieszczenie przycisków: </w:t>
            </w:r>
          </w:p>
          <w:p w:rsidR="008D51A1" w:rsidRPr="00B829EA" w:rsidRDefault="008D51A1" w:rsidP="00647426">
            <w:pPr>
              <w:pStyle w:val="Akapitzlist"/>
              <w:numPr>
                <w:ilvl w:val="0"/>
                <w:numId w:val="32"/>
              </w:numPr>
              <w:autoSpaceDE w:val="0"/>
              <w:autoSpaceDN w:val="0"/>
              <w:adjustRightInd w:val="0"/>
              <w:ind w:left="1205"/>
              <w:jc w:val="both"/>
              <w:rPr>
                <w:rFonts w:ascii="Times New Roman" w:eastAsia="TimesNewRomanPSMT" w:hAnsi="Times New Roman"/>
                <w:sz w:val="24"/>
              </w:rPr>
            </w:pPr>
            <w:r w:rsidRPr="00B829EA">
              <w:rPr>
                <w:rFonts w:ascii="Times New Roman" w:eastAsia="TimesNewRomanPSMT" w:hAnsi="Times New Roman"/>
                <w:sz w:val="24"/>
              </w:rPr>
              <w:t>przy drzwiach dwuskrzydłowych otwieranych do wewnątrz pojazdu: z obu stron po jednej sztuce,</w:t>
            </w:r>
            <w:r w:rsidR="00E6183B">
              <w:rPr>
                <w:rFonts w:ascii="Times New Roman" w:eastAsia="TimesNewRomanPSMT" w:hAnsi="Times New Roman"/>
                <w:sz w:val="24"/>
              </w:rPr>
              <w:t xml:space="preserve"> z wyłączeniem drzwi pierwszych, przy których wymagany jest jeden przycisk zamontowany z lewej strony.</w:t>
            </w:r>
          </w:p>
          <w:p w:rsidR="008D51A1" w:rsidRPr="00B829EA" w:rsidRDefault="008D51A1" w:rsidP="00647426">
            <w:pPr>
              <w:pStyle w:val="Akapitzlist"/>
              <w:numPr>
                <w:ilvl w:val="0"/>
                <w:numId w:val="32"/>
              </w:numPr>
              <w:autoSpaceDE w:val="0"/>
              <w:autoSpaceDN w:val="0"/>
              <w:adjustRightInd w:val="0"/>
              <w:ind w:left="1205"/>
              <w:jc w:val="both"/>
              <w:rPr>
                <w:rFonts w:ascii="Times New Roman" w:eastAsia="TimesNewRomanPSMT" w:hAnsi="Times New Roman"/>
                <w:sz w:val="24"/>
              </w:rPr>
            </w:pPr>
            <w:r w:rsidRPr="00B829EA">
              <w:rPr>
                <w:rFonts w:ascii="Times New Roman" w:eastAsia="TimesNewRomanPSMT" w:hAnsi="Times New Roman"/>
                <w:sz w:val="24"/>
                <w:szCs w:val="24"/>
              </w:rPr>
              <w:t>przy drzwiach otwieranych na zewnątrz – jedna sztuka.</w:t>
            </w:r>
          </w:p>
          <w:p w:rsidR="008D51A1" w:rsidRDefault="008D51A1" w:rsidP="00647426">
            <w:pPr>
              <w:pStyle w:val="Akapitzlist"/>
              <w:numPr>
                <w:ilvl w:val="0"/>
                <w:numId w:val="104"/>
              </w:numPr>
              <w:autoSpaceDE w:val="0"/>
              <w:autoSpaceDN w:val="0"/>
              <w:adjustRightInd w:val="0"/>
              <w:ind w:left="922" w:hanging="851"/>
              <w:jc w:val="both"/>
              <w:rPr>
                <w:rFonts w:ascii="Times New Roman" w:eastAsia="TimesNewRomanPSMT" w:hAnsi="Times New Roman"/>
                <w:sz w:val="24"/>
              </w:rPr>
            </w:pPr>
            <w:r w:rsidRPr="00B829EA">
              <w:rPr>
                <w:rFonts w:ascii="Times New Roman" w:eastAsia="TimesNewRomanPSMT" w:hAnsi="Times New Roman"/>
                <w:sz w:val="24"/>
              </w:rPr>
              <w:t>Przyciski otwierania drzwi umieszczone bliżej krawędzi drzwi,</w:t>
            </w:r>
            <w:r w:rsidRPr="009A008A">
              <w:rPr>
                <w:rFonts w:ascii="Times New Roman" w:eastAsia="TimesNewRomanPSMT" w:hAnsi="Times New Roman"/>
                <w:sz w:val="24"/>
              </w:rPr>
              <w:t xml:space="preserve"> niż urządzenie sterujące awaryjnego otwierania drzwi.</w:t>
            </w:r>
          </w:p>
          <w:p w:rsidR="008D51A1" w:rsidRPr="009A008A" w:rsidRDefault="008D51A1" w:rsidP="00647426">
            <w:pPr>
              <w:pStyle w:val="Akapitzlist"/>
              <w:numPr>
                <w:ilvl w:val="0"/>
                <w:numId w:val="104"/>
              </w:numPr>
              <w:autoSpaceDE w:val="0"/>
              <w:autoSpaceDN w:val="0"/>
              <w:adjustRightInd w:val="0"/>
              <w:ind w:left="922" w:hanging="851"/>
              <w:jc w:val="both"/>
              <w:rPr>
                <w:rFonts w:ascii="Times New Roman" w:eastAsia="TimesNewRomanPSMT" w:hAnsi="Times New Roman"/>
                <w:sz w:val="24"/>
              </w:rPr>
            </w:pPr>
            <w:r w:rsidRPr="009A008A">
              <w:rPr>
                <w:rFonts w:ascii="Times New Roman" w:eastAsia="TimesNewRomanPSMT" w:hAnsi="Times New Roman"/>
                <w:sz w:val="24"/>
                <w:szCs w:val="24"/>
              </w:rPr>
              <w:t>Przy drzwiach otwieranych na zewnątrz przyciski umieszczone bezpośrednio na skrzydłach drzwi.</w:t>
            </w:r>
          </w:p>
          <w:p w:rsidR="008D51A1" w:rsidRPr="009A008A" w:rsidRDefault="008D51A1" w:rsidP="00647426">
            <w:pPr>
              <w:pStyle w:val="Akapitzlist"/>
              <w:numPr>
                <w:ilvl w:val="0"/>
                <w:numId w:val="104"/>
              </w:numPr>
              <w:autoSpaceDE w:val="0"/>
              <w:autoSpaceDN w:val="0"/>
              <w:adjustRightInd w:val="0"/>
              <w:ind w:left="922" w:hanging="851"/>
              <w:jc w:val="both"/>
              <w:rPr>
                <w:rFonts w:ascii="Times New Roman" w:eastAsia="TimesNewRomanPSMT" w:hAnsi="Times New Roman"/>
                <w:sz w:val="24"/>
              </w:rPr>
            </w:pPr>
            <w:r w:rsidRPr="009A008A">
              <w:rPr>
                <w:rFonts w:ascii="Times New Roman" w:hAnsi="Times New Roman"/>
                <w:sz w:val="24"/>
                <w:szCs w:val="24"/>
              </w:rPr>
              <w:t>Oznaczony na przycisku lub na obudowie piktogramem w formie dwóch przeciwnie skierowanych strzałek „&lt; &gt;” i symbolem drzwi.</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snapToGrid w:val="0"/>
              <w:rPr>
                <w:rFonts w:ascii="Times New Roman" w:hAnsi="Times New Roman"/>
                <w:color w:val="FF0000"/>
                <w:sz w:val="20"/>
                <w:szCs w:val="20"/>
              </w:rPr>
            </w:pPr>
          </w:p>
        </w:tc>
      </w:tr>
      <w:tr w:rsidR="008D51A1" w:rsidRPr="00DA493A" w:rsidTr="0040583D">
        <w:trPr>
          <w:trHeight w:val="699"/>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F47DFF" w:rsidRDefault="008D51A1" w:rsidP="00647426">
            <w:pPr>
              <w:pStyle w:val="Akapitzlist"/>
              <w:numPr>
                <w:ilvl w:val="0"/>
                <w:numId w:val="8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F47DFF" w:rsidRDefault="008D51A1" w:rsidP="006F5412">
            <w:pPr>
              <w:autoSpaceDE w:val="0"/>
              <w:snapToGrid w:val="0"/>
              <w:jc w:val="both"/>
              <w:rPr>
                <w:rFonts w:ascii="Times New Roman" w:hAnsi="Times New Roman"/>
                <w:sz w:val="24"/>
              </w:rPr>
            </w:pPr>
            <w:r w:rsidRPr="00F47DFF">
              <w:rPr>
                <w:rFonts w:ascii="Times New Roman" w:hAnsi="Times New Roman"/>
                <w:sz w:val="24"/>
              </w:rPr>
              <w:t>Wyposażenie w przyciski „przystanek na żądanie” (STOP) wewnątrz do sygnalizacji zamiaru opuszczenia pojazdu przez pasażerów:</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Przyciski rozmieszczone równomiernie na całej długości przestrzeni pasażerskiej w taki sposób, aby znajdowały się w zasięgu pasażera zajmującego każde z miejsc siedzących (z uwzględnieniem przycisków otwierania drzwi), na poręczach lub innych powierzchniach zabudowy nadwozia.</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Równomiernie rozmieszczone w przestrzeni pasażerskiej (na poręczach i innych powierzchniach). Zaleca się umieszczenie przycisków na wszystkich poręczach pionowych.</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 xml:space="preserve">Konstrukcja i umieszczenie przycisków ogranicza możliwość przypadkowego, niezamierzonego </w:t>
            </w:r>
            <w:r w:rsidRPr="00F47DFF">
              <w:rPr>
                <w:rFonts w:ascii="Times New Roman" w:hAnsi="Times New Roman"/>
                <w:sz w:val="24"/>
              </w:rPr>
              <w:lastRenderedPageBreak/>
              <w:t>wciśnięcia.</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Kolor przycisku czerwony, z napisem „STOP” i dodatkowo oznaczeniem w alfabecie Braille’a (na przycisku lub obudowie przycisku), kolor obudowy szary.</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Przyciski przypisane funkcjonalnie do drzwi najbliższych dla danego przycisku (strefa działania przycisków), sygnalizacja naciśnięcia przycisku dla kierowcy na desce rozdzielczej z sygnalizacją potrzeby otwarcia drzwi właściwych dla strefy, w jakiej został naciśnięty.</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Sygnalizacja naciśnięcia przycisku poprzez podświetlenie przycisku oraz wszystkich przycisków „przystanek na żądanie” w strefie na czerwono, działające od momentu naciśnięcia do momentu otwarcia się drzwi na przystanku lub uaktywnienia przez prowadzącego pojazd układu otwierania drzwi przez pasażerów. Naciśnięcie przycisku powinno być sygnalizowane mechanicznie poprzez wyraźnie wyczuwalny skok przycisku.</w:t>
            </w:r>
          </w:p>
          <w:p w:rsidR="008D51A1" w:rsidRPr="00F47DFF" w:rsidRDefault="008D51A1" w:rsidP="00647426">
            <w:pPr>
              <w:pStyle w:val="Akapitzlist"/>
              <w:widowControl w:val="0"/>
              <w:numPr>
                <w:ilvl w:val="0"/>
                <w:numId w:val="96"/>
              </w:numPr>
              <w:autoSpaceDE w:val="0"/>
              <w:snapToGrid w:val="0"/>
              <w:spacing w:line="240" w:lineRule="auto"/>
              <w:ind w:left="922" w:hanging="850"/>
              <w:jc w:val="both"/>
              <w:rPr>
                <w:rFonts w:ascii="Times New Roman" w:hAnsi="Times New Roman"/>
                <w:sz w:val="24"/>
              </w:rPr>
            </w:pPr>
            <w:r w:rsidRPr="00F47DFF">
              <w:rPr>
                <w:rFonts w:ascii="Times New Roman" w:hAnsi="Times New Roman"/>
                <w:sz w:val="24"/>
              </w:rPr>
              <w:t>Jednoczesna sygnalizacja naciśnięcia przycisku jak w przypadku przycisków wewnętrznych do otwierania drzwi przez pasażerów (pkt. 33.1.6).</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snapToGrid w:val="0"/>
              <w:rPr>
                <w:rFonts w:ascii="Times New Roman" w:hAnsi="Times New Roman"/>
                <w:color w:val="FF0000"/>
                <w:sz w:val="20"/>
                <w:szCs w:val="20"/>
              </w:rPr>
            </w:pPr>
          </w:p>
        </w:tc>
      </w:tr>
      <w:tr w:rsidR="008D51A1" w:rsidRPr="00DA493A" w:rsidTr="0040583D">
        <w:trPr>
          <w:trHeight w:val="414"/>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F47DFF" w:rsidRDefault="008D51A1" w:rsidP="00647426">
            <w:pPr>
              <w:pStyle w:val="Akapitzlist"/>
              <w:numPr>
                <w:ilvl w:val="0"/>
                <w:numId w:val="8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F47DFF" w:rsidRDefault="008D51A1" w:rsidP="00D073D3">
            <w:pPr>
              <w:snapToGrid w:val="0"/>
              <w:spacing w:after="120"/>
              <w:jc w:val="both"/>
              <w:rPr>
                <w:rFonts w:ascii="Times New Roman" w:hAnsi="Times New Roman"/>
                <w:sz w:val="24"/>
              </w:rPr>
            </w:pPr>
            <w:r w:rsidRPr="00F47DFF">
              <w:rPr>
                <w:rFonts w:ascii="Times New Roman" w:hAnsi="Times New Roman"/>
                <w:sz w:val="24"/>
              </w:rPr>
              <w:t>Przyciski wewnętrzne przy siedzeniach specjalnych dla pasażerów niepełnosprawnych:</w:t>
            </w:r>
          </w:p>
          <w:p w:rsidR="008D51A1" w:rsidRPr="00F47DFF" w:rsidRDefault="008D51A1" w:rsidP="00647426">
            <w:pPr>
              <w:pStyle w:val="Akapitzlist"/>
              <w:numPr>
                <w:ilvl w:val="0"/>
                <w:numId w:val="97"/>
              </w:numPr>
              <w:snapToGrid w:val="0"/>
              <w:spacing w:after="120"/>
              <w:ind w:left="922" w:hanging="851"/>
              <w:jc w:val="both"/>
              <w:rPr>
                <w:rFonts w:ascii="Times New Roman" w:hAnsi="Times New Roman"/>
                <w:sz w:val="24"/>
              </w:rPr>
            </w:pPr>
            <w:r w:rsidRPr="00F47DFF">
              <w:rPr>
                <w:rFonts w:ascii="Times New Roman" w:hAnsi="Times New Roman"/>
                <w:sz w:val="24"/>
              </w:rPr>
              <w:t>Spełniające wymagania Załącznika nr 8 do Regulaminu 107 EKG ONZ.</w:t>
            </w:r>
          </w:p>
          <w:p w:rsidR="008D51A1" w:rsidRPr="00F47DFF" w:rsidRDefault="008D51A1" w:rsidP="00647426">
            <w:pPr>
              <w:pStyle w:val="Akapitzlist"/>
              <w:numPr>
                <w:ilvl w:val="0"/>
                <w:numId w:val="97"/>
              </w:numPr>
              <w:snapToGrid w:val="0"/>
              <w:spacing w:after="120"/>
              <w:ind w:left="922" w:hanging="851"/>
              <w:jc w:val="both"/>
              <w:rPr>
                <w:rFonts w:ascii="Times New Roman" w:hAnsi="Times New Roman"/>
                <w:sz w:val="24"/>
              </w:rPr>
            </w:pPr>
            <w:r w:rsidRPr="00F47DFF">
              <w:rPr>
                <w:rFonts w:ascii="Times New Roman" w:hAnsi="Times New Roman"/>
                <w:sz w:val="24"/>
                <w:szCs w:val="24"/>
              </w:rPr>
              <w:t>Naciśnięcie przycisku skutkuje krótkotrwałym podświetleniem przycisku na czerwono.</w:t>
            </w:r>
          </w:p>
          <w:p w:rsidR="008D51A1" w:rsidRPr="00F95430" w:rsidRDefault="008D51A1" w:rsidP="00647426">
            <w:pPr>
              <w:pStyle w:val="Akapitzlist"/>
              <w:numPr>
                <w:ilvl w:val="0"/>
                <w:numId w:val="97"/>
              </w:numPr>
              <w:snapToGrid w:val="0"/>
              <w:spacing w:after="120"/>
              <w:ind w:left="922" w:hanging="851"/>
              <w:jc w:val="both"/>
              <w:rPr>
                <w:rFonts w:ascii="Times New Roman" w:hAnsi="Times New Roman"/>
                <w:sz w:val="24"/>
              </w:rPr>
            </w:pPr>
            <w:r w:rsidRPr="00F47DFF">
              <w:rPr>
                <w:rFonts w:ascii="Times New Roman" w:hAnsi="Times New Roman"/>
                <w:sz w:val="24"/>
                <w:szCs w:val="24"/>
              </w:rPr>
              <w:t>Sygnalizacja naciśnięcia przycisku jak w przypadku przycisków wewnętrznych do otwierania drzwi przez pasażerów (pkt. 33.1.6).</w:t>
            </w:r>
          </w:p>
          <w:p w:rsidR="00F95430" w:rsidRPr="001A3191" w:rsidRDefault="00F95430" w:rsidP="00647426">
            <w:pPr>
              <w:pStyle w:val="Akapitzlist"/>
              <w:numPr>
                <w:ilvl w:val="0"/>
                <w:numId w:val="97"/>
              </w:numPr>
              <w:snapToGrid w:val="0"/>
              <w:spacing w:after="120"/>
              <w:ind w:left="922" w:hanging="851"/>
              <w:jc w:val="both"/>
              <w:rPr>
                <w:rFonts w:ascii="Times New Roman" w:hAnsi="Times New Roman"/>
                <w:sz w:val="24"/>
              </w:rPr>
            </w:pPr>
            <w:r w:rsidRPr="001A3191">
              <w:rPr>
                <w:rFonts w:ascii="Times New Roman" w:hAnsi="Times New Roman"/>
                <w:sz w:val="24"/>
                <w:szCs w:val="24"/>
              </w:rPr>
              <w:t>Przyciski, w których sygnał o zadziałaniu pochodzi od czujnika pojemnościowego, w którym sensorem jest kondensator. Zbliżenie obiektu (np. ręki pasażera) do czoła czujnika, bez konieczności wywierania na niego nacisku, musi spowodować zmianę pojemności kondensatora, co jest wykrywane przez obwody przycisku.</w:t>
            </w:r>
          </w:p>
          <w:p w:rsidR="008D51A1" w:rsidRPr="00F47DFF" w:rsidRDefault="008D51A1" w:rsidP="00D073D3">
            <w:pPr>
              <w:snapToGrid w:val="0"/>
              <w:spacing w:before="120" w:after="120"/>
              <w:jc w:val="both"/>
              <w:rPr>
                <w:rFonts w:ascii="Times New Roman" w:hAnsi="Times New Roman"/>
                <w:sz w:val="24"/>
                <w:lang w:eastAsia="pl-PL"/>
              </w:rPr>
            </w:pPr>
            <w:r w:rsidRPr="00F47DFF">
              <w:rPr>
                <w:rFonts w:ascii="Times New Roman" w:hAnsi="Times New Roman"/>
                <w:sz w:val="24"/>
              </w:rPr>
              <w:t>Kolorystyka obudowy, przycisku do uzgodnienia z Zamawiającym.</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0815C0" w:rsidRDefault="008D51A1" w:rsidP="002A48B6">
            <w:pPr>
              <w:snapToGrid w:val="0"/>
              <w:rPr>
                <w:rFonts w:ascii="Times New Roman" w:hAnsi="Times New Roman"/>
                <w:b/>
                <w:sz w:val="20"/>
                <w:szCs w:val="20"/>
              </w:rPr>
            </w:pPr>
          </w:p>
        </w:tc>
      </w:tr>
      <w:tr w:rsidR="008D51A1" w:rsidRPr="00DA493A" w:rsidTr="0040583D">
        <w:trPr>
          <w:trHeight w:val="414"/>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F47DFF" w:rsidRDefault="008D51A1" w:rsidP="00647426">
            <w:pPr>
              <w:pStyle w:val="Akapitzlist"/>
              <w:numPr>
                <w:ilvl w:val="0"/>
                <w:numId w:val="8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8219D4" w:rsidRDefault="008D51A1" w:rsidP="00D073D3">
            <w:pPr>
              <w:snapToGrid w:val="0"/>
              <w:spacing w:before="120" w:after="120"/>
              <w:jc w:val="both"/>
              <w:rPr>
                <w:rFonts w:ascii="Times New Roman" w:hAnsi="Times New Roman"/>
                <w:sz w:val="24"/>
              </w:rPr>
            </w:pPr>
            <w:r w:rsidRPr="00F47DFF">
              <w:rPr>
                <w:rFonts w:ascii="Times-Roman" w:hAnsi="Times-Roman" w:cs="Times-Roman"/>
                <w:sz w:val="24"/>
              </w:rPr>
              <w:t xml:space="preserve">Wyposażenie w przyciski umożliwiające zasygnalizowanie kierowcy potrzeby obniżenia poziomu podłogi i ewentualnie użycia </w:t>
            </w:r>
            <w:r w:rsidRPr="008219D4">
              <w:rPr>
                <w:rFonts w:ascii="Times New Roman" w:hAnsi="Times New Roman"/>
                <w:sz w:val="24"/>
              </w:rPr>
              <w:t>pochylni</w:t>
            </w:r>
            <w:r w:rsidR="008219D4" w:rsidRPr="008219D4">
              <w:rPr>
                <w:rFonts w:ascii="Times New Roman" w:hAnsi="Times New Roman"/>
                <w:sz w:val="24"/>
              </w:rPr>
              <w:t xml:space="preserve"> </w:t>
            </w:r>
            <w:r w:rsidR="008219D4" w:rsidRPr="008219D4">
              <w:rPr>
                <w:rFonts w:ascii="Times New Roman" w:eastAsia="ArialNarrow" w:hAnsi="Times New Roman"/>
                <w:sz w:val="24"/>
              </w:rPr>
              <w:t>(</w:t>
            </w:r>
            <w:r w:rsidR="008219D4">
              <w:rPr>
                <w:rFonts w:ascii="Times New Roman" w:hAnsi="Times New Roman"/>
                <w:sz w:val="24"/>
              </w:rPr>
              <w:t>p</w:t>
            </w:r>
            <w:r w:rsidR="008219D4" w:rsidRPr="008219D4">
              <w:rPr>
                <w:rFonts w:ascii="Times New Roman" w:hAnsi="Times New Roman"/>
                <w:sz w:val="24"/>
              </w:rPr>
              <w:t>rzyciski, w których sygnał o zadziałaniu pochodzi od czujnika pojemnościowego, w którym sensorem jest kondensator. Zbliżenie obiektu (np. ręki pasażera) do czoła czujnika, bez konieczności wywierania na niego nacisku, musi spowodować zmianę pojemności kondensatora, co jest wykrywane przez obwody przycisku):</w:t>
            </w:r>
          </w:p>
          <w:p w:rsidR="008D51A1" w:rsidRPr="00F47DFF" w:rsidRDefault="008D51A1" w:rsidP="00647426">
            <w:pPr>
              <w:pStyle w:val="Akapitzlist"/>
              <w:numPr>
                <w:ilvl w:val="0"/>
                <w:numId w:val="98"/>
              </w:numPr>
              <w:snapToGrid w:val="0"/>
              <w:spacing w:before="120" w:after="120" w:line="240" w:lineRule="auto"/>
              <w:ind w:left="922" w:hanging="851"/>
              <w:jc w:val="both"/>
              <w:rPr>
                <w:rFonts w:ascii="Times-Roman" w:hAnsi="Times-Roman" w:cs="Times-Roman"/>
                <w:sz w:val="24"/>
              </w:rPr>
            </w:pPr>
            <w:r w:rsidRPr="00F47DFF">
              <w:rPr>
                <w:rFonts w:ascii="Times-Roman" w:hAnsi="Times-Roman" w:cs="Times-Roman"/>
                <w:sz w:val="24"/>
              </w:rPr>
              <w:t>Na zewnątrz (przy drzwiach umożliwiających wjazd wózkiem):</w:t>
            </w:r>
          </w:p>
          <w:p w:rsidR="008D51A1" w:rsidRPr="00F47DFF" w:rsidRDefault="008D51A1" w:rsidP="00647426">
            <w:pPr>
              <w:pStyle w:val="Akapitzlist"/>
              <w:numPr>
                <w:ilvl w:val="0"/>
                <w:numId w:val="99"/>
              </w:numPr>
              <w:snapToGrid w:val="0"/>
              <w:spacing w:before="120" w:after="120" w:line="240" w:lineRule="auto"/>
              <w:jc w:val="both"/>
              <w:rPr>
                <w:rFonts w:ascii="Times-Roman" w:hAnsi="Times-Roman" w:cs="Times-Roman"/>
                <w:sz w:val="24"/>
              </w:rPr>
            </w:pPr>
            <w:r w:rsidRPr="00F47DFF">
              <w:rPr>
                <w:rFonts w:ascii="Times-Roman" w:hAnsi="Times-Roman" w:cs="Times-Roman"/>
                <w:sz w:val="24"/>
              </w:rPr>
              <w:t xml:space="preserve">w przypadku drzwi otwieranych do wewnątrz pojazdu - po prawej stronie drzwi, </w:t>
            </w:r>
          </w:p>
          <w:p w:rsidR="008D51A1" w:rsidRPr="00F47DFF" w:rsidRDefault="008D51A1" w:rsidP="00647426">
            <w:pPr>
              <w:pStyle w:val="Akapitzlist"/>
              <w:numPr>
                <w:ilvl w:val="0"/>
                <w:numId w:val="99"/>
              </w:numPr>
              <w:snapToGrid w:val="0"/>
              <w:spacing w:before="120" w:after="120" w:line="240" w:lineRule="auto"/>
              <w:jc w:val="both"/>
              <w:rPr>
                <w:rFonts w:ascii="Times-Roman" w:hAnsi="Times-Roman" w:cs="Times-Roman"/>
                <w:sz w:val="24"/>
              </w:rPr>
            </w:pPr>
            <w:r w:rsidRPr="00F47DFF">
              <w:rPr>
                <w:rFonts w:ascii="Times-Roman" w:hAnsi="Times-Roman" w:cs="Times-Roman"/>
                <w:sz w:val="24"/>
              </w:rPr>
              <w:t>w przypadku drzwi otwieranych na zewnątrz – na prawym skrzydle drzwi,</w:t>
            </w:r>
          </w:p>
          <w:p w:rsidR="008D51A1" w:rsidRPr="00F47DFF" w:rsidRDefault="008D51A1" w:rsidP="00D073D3">
            <w:pPr>
              <w:snapToGrid w:val="0"/>
              <w:spacing w:before="120" w:after="120"/>
              <w:ind w:left="922"/>
              <w:jc w:val="both"/>
              <w:rPr>
                <w:rFonts w:ascii="Times-Roman" w:hAnsi="Times-Roman" w:cs="Times-Roman"/>
                <w:sz w:val="24"/>
              </w:rPr>
            </w:pPr>
            <w:r w:rsidRPr="00F47DFF">
              <w:rPr>
                <w:rFonts w:ascii="Times-Roman" w:hAnsi="Times-Roman" w:cs="Times-Roman"/>
                <w:sz w:val="24"/>
              </w:rPr>
              <w:t>Kolor przycisku biały z symbolem wózka inwalidzkiego, obudowa przycisku niebieska. Przycisk podświetlany na zielono w momencie otwarcia drzwi pojazdu lub gdy prowadzący pojazdu uaktywni system otwierania drzwi przez pasażerów.</w:t>
            </w:r>
          </w:p>
          <w:p w:rsidR="008D51A1" w:rsidRPr="00F47DFF" w:rsidRDefault="008D51A1" w:rsidP="00647426">
            <w:pPr>
              <w:pStyle w:val="Akapitzlist"/>
              <w:numPr>
                <w:ilvl w:val="0"/>
                <w:numId w:val="98"/>
              </w:numPr>
              <w:snapToGrid w:val="0"/>
              <w:spacing w:before="120" w:after="120"/>
              <w:ind w:left="922" w:hanging="851"/>
              <w:jc w:val="both"/>
              <w:rPr>
                <w:rFonts w:ascii="Times-Roman" w:hAnsi="Times-Roman" w:cs="Times-Roman"/>
                <w:sz w:val="24"/>
              </w:rPr>
            </w:pPr>
            <w:r w:rsidRPr="00F47DFF">
              <w:rPr>
                <w:rFonts w:ascii="Times-Roman" w:hAnsi="Times-Roman" w:cs="Times-Roman"/>
                <w:sz w:val="24"/>
              </w:rPr>
              <w:t>Wewnątrz przy miejscu przeznaczonym na wózek.</w:t>
            </w:r>
          </w:p>
          <w:p w:rsidR="008D51A1" w:rsidRPr="00F47DFF" w:rsidRDefault="008D51A1" w:rsidP="00D073D3">
            <w:pPr>
              <w:snapToGrid w:val="0"/>
              <w:spacing w:before="120" w:after="120"/>
              <w:ind w:left="638"/>
              <w:jc w:val="both"/>
              <w:rPr>
                <w:rFonts w:ascii="Times-Roman" w:hAnsi="Times-Roman" w:cs="Times-Roman"/>
                <w:sz w:val="24"/>
              </w:rPr>
            </w:pPr>
            <w:r w:rsidRPr="00F47DFF">
              <w:rPr>
                <w:rFonts w:ascii="Times-Roman" w:hAnsi="Times-Roman" w:cs="Times-Roman"/>
                <w:sz w:val="24"/>
              </w:rPr>
              <w:t xml:space="preserve">Kolor przycisku biały z symbolem wózka inwalidzkiego, obudowa przycisku niebieska. </w:t>
            </w:r>
          </w:p>
          <w:p w:rsidR="008D51A1" w:rsidRPr="00F47DFF" w:rsidRDefault="008D51A1" w:rsidP="00D073D3">
            <w:pPr>
              <w:snapToGrid w:val="0"/>
              <w:spacing w:before="120" w:after="120"/>
              <w:jc w:val="both"/>
              <w:rPr>
                <w:rFonts w:ascii="Times-Roman" w:hAnsi="Times-Roman" w:cs="Times-Roman"/>
                <w:sz w:val="24"/>
              </w:rPr>
            </w:pPr>
            <w:r w:rsidRPr="00F47DFF">
              <w:rPr>
                <w:rFonts w:ascii="Times-Roman" w:hAnsi="Times-Roman" w:cs="Times-Roman"/>
                <w:sz w:val="24"/>
              </w:rPr>
              <w:t>Naciśnięcie przycisku:</w:t>
            </w:r>
          </w:p>
          <w:p w:rsidR="008D51A1" w:rsidRPr="00F47DFF" w:rsidRDefault="008D51A1" w:rsidP="00647426">
            <w:pPr>
              <w:pStyle w:val="Akapitzlist"/>
              <w:numPr>
                <w:ilvl w:val="1"/>
                <w:numId w:val="33"/>
              </w:numPr>
              <w:snapToGrid w:val="0"/>
              <w:spacing w:before="120" w:after="120" w:line="240" w:lineRule="auto"/>
              <w:ind w:left="922"/>
              <w:jc w:val="both"/>
              <w:rPr>
                <w:rFonts w:ascii="Times-Roman" w:hAnsi="Times-Roman" w:cs="Times-Roman"/>
                <w:sz w:val="24"/>
              </w:rPr>
            </w:pPr>
            <w:r w:rsidRPr="00F47DFF">
              <w:rPr>
                <w:rFonts w:ascii="Times-Roman" w:hAnsi="Times-Roman" w:cs="Times-Roman"/>
                <w:sz w:val="24"/>
              </w:rPr>
              <w:t xml:space="preserve">skutkuje krótkotrwałym podświetleniem przycisku na czerwono, </w:t>
            </w:r>
          </w:p>
          <w:p w:rsidR="008D51A1" w:rsidRPr="00F47DFF" w:rsidRDefault="008D51A1" w:rsidP="00647426">
            <w:pPr>
              <w:pStyle w:val="Akapitzlist"/>
              <w:numPr>
                <w:ilvl w:val="1"/>
                <w:numId w:val="33"/>
              </w:numPr>
              <w:snapToGrid w:val="0"/>
              <w:spacing w:before="120" w:after="120" w:line="240" w:lineRule="auto"/>
              <w:ind w:left="922"/>
              <w:jc w:val="both"/>
              <w:rPr>
                <w:rFonts w:ascii="Times-Roman" w:hAnsi="Times-Roman" w:cs="Times-Roman"/>
                <w:sz w:val="24"/>
              </w:rPr>
            </w:pPr>
            <w:r w:rsidRPr="00F47DFF">
              <w:rPr>
                <w:rFonts w:ascii="Times-Roman" w:hAnsi="Times-Roman" w:cs="Times-Roman"/>
                <w:sz w:val="24"/>
              </w:rPr>
              <w:t>dezaktywuje funkcję automatycznego zamykania  drzwi, przy których został naciśnięty.</w:t>
            </w:r>
          </w:p>
          <w:p w:rsidR="008D51A1" w:rsidRPr="00F47DFF" w:rsidRDefault="008D51A1" w:rsidP="00D073D3">
            <w:pPr>
              <w:snapToGrid w:val="0"/>
              <w:spacing w:before="120" w:after="120"/>
              <w:jc w:val="both"/>
              <w:rPr>
                <w:rFonts w:ascii="Times New Roman" w:hAnsi="Times New Roman"/>
                <w:sz w:val="24"/>
              </w:rPr>
            </w:pPr>
            <w:r w:rsidRPr="00F47DFF">
              <w:rPr>
                <w:rFonts w:ascii="Times-Roman" w:hAnsi="Times-Roman" w:cs="Times-Roman"/>
                <w:sz w:val="24"/>
              </w:rPr>
              <w:t>Sygnalizacja naciśnięcia przycisków wewnętrznych jak w przypadku przycisków wewnętrznych do otwierania drzwi przez pasażerów (pkt.33.1.6).</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0815C0" w:rsidRDefault="008D51A1" w:rsidP="002A48B6">
            <w:pPr>
              <w:snapToGrid w:val="0"/>
              <w:rPr>
                <w:rFonts w:ascii="Times New Roman" w:hAnsi="Times New Roman"/>
                <w:b/>
                <w:sz w:val="20"/>
                <w:szCs w:val="20"/>
              </w:rPr>
            </w:pPr>
          </w:p>
        </w:tc>
      </w:tr>
      <w:tr w:rsidR="008D51A1" w:rsidRPr="00DA493A" w:rsidTr="0040583D">
        <w:trPr>
          <w:trHeight w:val="978"/>
        </w:trPr>
        <w:tc>
          <w:tcPr>
            <w:tcW w:w="568" w:type="dxa"/>
            <w:vMerge/>
            <w:tcBorders>
              <w:left w:val="single" w:sz="4" w:space="0" w:color="000000"/>
              <w:bottom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bottom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3C6C29" w:rsidRDefault="008D51A1" w:rsidP="00647426">
            <w:pPr>
              <w:pStyle w:val="Akapitzlist"/>
              <w:numPr>
                <w:ilvl w:val="0"/>
                <w:numId w:val="80"/>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8D51A1" w:rsidRPr="003C6C29" w:rsidRDefault="008D51A1" w:rsidP="00D073D3">
            <w:pPr>
              <w:autoSpaceDE w:val="0"/>
              <w:autoSpaceDN w:val="0"/>
              <w:adjustRightInd w:val="0"/>
              <w:jc w:val="both"/>
              <w:rPr>
                <w:rFonts w:ascii="Times New Roman" w:eastAsia="TimesNewRomanPSMT" w:hAnsi="Times New Roman"/>
                <w:sz w:val="24"/>
              </w:rPr>
            </w:pPr>
            <w:r w:rsidRPr="003C6C29">
              <w:rPr>
                <w:rFonts w:ascii="Times New Roman" w:eastAsia="TimesNewRomanPSMT" w:hAnsi="Times New Roman"/>
                <w:sz w:val="24"/>
              </w:rPr>
              <w:t xml:space="preserve">Szczegółowe rozmieszczenie przycisków, w tym wysokość, na jakiej są montowane, </w:t>
            </w:r>
            <w:r w:rsidRPr="003C6C29">
              <w:rPr>
                <w:rFonts w:ascii="Times New Roman" w:eastAsia="TimesNewRomanPSMT" w:hAnsi="Times New Roman"/>
                <w:sz w:val="24"/>
                <w:u w:val="single"/>
              </w:rPr>
              <w:t>podlega akceptacji</w:t>
            </w:r>
            <w:r w:rsidRPr="003C6C29">
              <w:rPr>
                <w:rFonts w:ascii="Times New Roman" w:eastAsia="TimesNewRomanPSMT" w:hAnsi="Times New Roman"/>
                <w:sz w:val="24"/>
              </w:rPr>
              <w:t xml:space="preserve"> przez Zamawiającego.</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snapToGrid w:val="0"/>
              <w:rPr>
                <w:rFonts w:ascii="Times New Roman" w:hAnsi="Times New Roman"/>
                <w:sz w:val="20"/>
                <w:szCs w:val="20"/>
              </w:rPr>
            </w:pPr>
          </w:p>
        </w:tc>
      </w:tr>
      <w:tr w:rsidR="008D51A1" w:rsidRPr="00DA493A" w:rsidTr="0040583D">
        <w:trPr>
          <w:trHeight w:val="840"/>
        </w:trPr>
        <w:tc>
          <w:tcPr>
            <w:tcW w:w="568" w:type="dxa"/>
            <w:vMerge w:val="restart"/>
            <w:tcBorders>
              <w:top w:val="single" w:sz="4" w:space="0" w:color="000000"/>
              <w:left w:val="single" w:sz="4" w:space="0" w:color="000000"/>
            </w:tcBorders>
            <w:vAlign w:val="center"/>
          </w:tcPr>
          <w:p w:rsidR="008D51A1" w:rsidRPr="00C02BBF" w:rsidRDefault="008D51A1"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8D51A1" w:rsidRPr="00D073D3" w:rsidRDefault="008D51A1" w:rsidP="0044727B">
            <w:pPr>
              <w:snapToGrid w:val="0"/>
              <w:jc w:val="center"/>
              <w:rPr>
                <w:rFonts w:ascii="Times New Roman" w:hAnsi="Times New Roman"/>
                <w:b/>
                <w:sz w:val="24"/>
              </w:rPr>
            </w:pPr>
            <w:r w:rsidRPr="00D073D3">
              <w:rPr>
                <w:rFonts w:ascii="Times New Roman" w:hAnsi="Times New Roman"/>
                <w:b/>
                <w:sz w:val="24"/>
              </w:rPr>
              <w:t>Pozostałe wyposażenie</w:t>
            </w: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3C6C29" w:rsidRDefault="008D51A1" w:rsidP="00D073D3">
            <w:pPr>
              <w:pStyle w:val="Tekstpodstawowywcity21"/>
              <w:spacing w:before="120" w:after="120"/>
              <w:ind w:left="0" w:firstLine="0"/>
              <w:jc w:val="both"/>
              <w:rPr>
                <w:sz w:val="24"/>
              </w:rPr>
            </w:pPr>
            <w:r w:rsidRPr="003C6C29">
              <w:rPr>
                <w:sz w:val="24"/>
              </w:rPr>
              <w:t>Izolowana, odkładana ręcznie rampa (pochylnia) dla wózków inwalidzkich, umiejscowiona w II drzwiach, o nośności co najmniej 300 kg.</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0815C0" w:rsidRDefault="008D51A1" w:rsidP="002A48B6">
            <w:pPr>
              <w:pStyle w:val="Tekstpodstawowywcity21"/>
              <w:snapToGrid w:val="0"/>
              <w:rPr>
                <w:b/>
                <w:sz w:val="20"/>
                <w:szCs w:val="20"/>
              </w:rPr>
            </w:pPr>
          </w:p>
        </w:tc>
      </w:tr>
      <w:tr w:rsidR="008D51A1" w:rsidRPr="00DA493A" w:rsidTr="0040583D">
        <w:trPr>
          <w:trHeight w:val="405"/>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bottom w:val="single" w:sz="4" w:space="0" w:color="000000"/>
            </w:tcBorders>
            <w:vAlign w:val="center"/>
          </w:tcPr>
          <w:p w:rsidR="008D51A1" w:rsidRPr="003C6C29" w:rsidRDefault="008D51A1" w:rsidP="00D073D3">
            <w:pPr>
              <w:spacing w:before="60" w:after="60"/>
              <w:jc w:val="both"/>
              <w:rPr>
                <w:rFonts w:ascii="Times New Roman" w:hAnsi="Times New Roman"/>
                <w:sz w:val="24"/>
                <w:lang w:eastAsia="pl-PL"/>
              </w:rPr>
            </w:pPr>
            <w:r w:rsidRPr="003C6C29">
              <w:rPr>
                <w:rFonts w:ascii="Times New Roman" w:hAnsi="Times New Roman"/>
                <w:sz w:val="24"/>
                <w:lang w:eastAsia="pl-PL"/>
              </w:rPr>
              <w:t>Ramki na tablice informacyjne (wewnętrzne):</w:t>
            </w:r>
          </w:p>
          <w:p w:rsidR="008D51A1" w:rsidRPr="003C6C29" w:rsidRDefault="008D51A1" w:rsidP="00D073D3">
            <w:pPr>
              <w:pStyle w:val="Akapitzlist"/>
              <w:numPr>
                <w:ilvl w:val="0"/>
                <w:numId w:val="19"/>
              </w:numPr>
              <w:spacing w:before="60" w:after="60" w:line="240" w:lineRule="auto"/>
              <w:ind w:left="922" w:hanging="426"/>
              <w:jc w:val="both"/>
              <w:rPr>
                <w:rFonts w:ascii="Times New Roman" w:eastAsia="Times New Roman" w:hAnsi="Times New Roman"/>
                <w:sz w:val="24"/>
                <w:szCs w:val="24"/>
                <w:lang w:eastAsia="pl-PL"/>
              </w:rPr>
            </w:pPr>
            <w:r w:rsidRPr="003C6C29">
              <w:rPr>
                <w:rFonts w:ascii="Times New Roman" w:eastAsia="Times New Roman" w:hAnsi="Times New Roman"/>
                <w:sz w:val="24"/>
                <w:szCs w:val="24"/>
                <w:lang w:eastAsia="pl-PL"/>
              </w:rPr>
              <w:t xml:space="preserve">Trzy gabloty (ramki) informacyjne w przestrzeni pasażerskiej umożliwiające łatwą wymianę materiałów, zabezpieczone przed otwarciem przez </w:t>
            </w:r>
            <w:r w:rsidRPr="003C6C29">
              <w:rPr>
                <w:rFonts w:ascii="Times New Roman" w:eastAsia="Times New Roman" w:hAnsi="Times New Roman"/>
                <w:sz w:val="24"/>
                <w:szCs w:val="24"/>
                <w:lang w:eastAsia="pl-PL"/>
              </w:rPr>
              <w:lastRenderedPageBreak/>
              <w:t>osoby niepowołane - jedna formatu A2 (układ poziomy), dwie formatu A3 (układ pionowy). Ramki zatrzaskowe aluminiowe.</w:t>
            </w:r>
          </w:p>
          <w:p w:rsidR="008D51A1" w:rsidRPr="003C6C29" w:rsidRDefault="008D51A1" w:rsidP="00D073D3">
            <w:pPr>
              <w:pStyle w:val="Akapitzlist"/>
              <w:numPr>
                <w:ilvl w:val="0"/>
                <w:numId w:val="19"/>
              </w:numPr>
              <w:spacing w:before="60" w:after="60" w:line="240" w:lineRule="auto"/>
              <w:ind w:left="922" w:hanging="426"/>
              <w:jc w:val="both"/>
              <w:rPr>
                <w:rFonts w:ascii="Times New Roman" w:eastAsia="Times New Roman" w:hAnsi="Times New Roman"/>
                <w:sz w:val="24"/>
                <w:szCs w:val="24"/>
                <w:lang w:eastAsia="pl-PL"/>
              </w:rPr>
            </w:pPr>
            <w:r w:rsidRPr="003C6C29">
              <w:rPr>
                <w:rFonts w:ascii="Times New Roman" w:eastAsia="Times New Roman" w:hAnsi="Times New Roman"/>
                <w:sz w:val="24"/>
                <w:szCs w:val="24"/>
                <w:lang w:eastAsia="pl-PL"/>
              </w:rPr>
              <w:t>Jedna ramka formatu A5 (układ poziomy) umieszczona u dołu szyby przedniej na wprost kierowcy, umożliwiająca łatwą wymianę materiałów.</w:t>
            </w:r>
          </w:p>
          <w:p w:rsidR="008D51A1" w:rsidRPr="003C6C29" w:rsidRDefault="008D51A1" w:rsidP="00D073D3">
            <w:pPr>
              <w:pStyle w:val="Tekstpodstawowywcity21"/>
              <w:spacing w:before="120" w:after="120"/>
              <w:ind w:left="0" w:firstLine="0"/>
              <w:jc w:val="both"/>
              <w:rPr>
                <w:sz w:val="24"/>
                <w:lang w:eastAsia="pl-PL"/>
              </w:rPr>
            </w:pPr>
            <w:r w:rsidRPr="003C6C29">
              <w:rPr>
                <w:sz w:val="24"/>
                <w:lang w:eastAsia="pl-PL"/>
              </w:rPr>
              <w:t xml:space="preserve">Rodzaj zastosowanych ramek i ich szczegółowa lokalizacja w pojeździe </w:t>
            </w:r>
            <w:r w:rsidRPr="003C6C29">
              <w:rPr>
                <w:sz w:val="24"/>
                <w:u w:val="single"/>
                <w:lang w:eastAsia="pl-PL"/>
              </w:rPr>
              <w:t>podlega akceptacji</w:t>
            </w:r>
            <w:r w:rsidRPr="003C6C29">
              <w:rPr>
                <w:sz w:val="24"/>
                <w:lang w:eastAsia="pl-PL"/>
              </w:rPr>
              <w:t xml:space="preserve"> przez Zamawiającego.</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D51A1" w:rsidRPr="002A48B6" w:rsidRDefault="008D51A1" w:rsidP="002A48B6">
            <w:pPr>
              <w:pStyle w:val="Tekstpodstawowywcity21"/>
              <w:snapToGrid w:val="0"/>
              <w:rPr>
                <w:sz w:val="20"/>
                <w:szCs w:val="20"/>
              </w:rPr>
            </w:pPr>
          </w:p>
        </w:tc>
      </w:tr>
      <w:tr w:rsidR="008D51A1" w:rsidRPr="00DA493A" w:rsidTr="0040583D">
        <w:trPr>
          <w:trHeight w:val="638"/>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tcBorders>
            <w:vAlign w:val="center"/>
          </w:tcPr>
          <w:p w:rsidR="008D51A1" w:rsidRPr="003C6C29" w:rsidRDefault="008D51A1" w:rsidP="00AF0B56">
            <w:pPr>
              <w:pStyle w:val="Tekstpodstawowywcity21"/>
              <w:spacing w:before="120" w:after="120"/>
              <w:ind w:left="0" w:firstLine="0"/>
              <w:jc w:val="both"/>
              <w:rPr>
                <w:sz w:val="24"/>
              </w:rPr>
            </w:pPr>
            <w:r w:rsidRPr="003C6C29">
              <w:rPr>
                <w:sz w:val="24"/>
              </w:rPr>
              <w:t>Wszystkie tylne lampy zewnętrzne diodowe.</w:t>
            </w:r>
          </w:p>
        </w:tc>
        <w:tc>
          <w:tcPr>
            <w:tcW w:w="1984" w:type="dxa"/>
            <w:gridSpan w:val="2"/>
            <w:tcBorders>
              <w:top w:val="single" w:sz="4" w:space="0" w:color="000000"/>
              <w:left w:val="single" w:sz="4" w:space="0" w:color="000000"/>
              <w:right w:val="single" w:sz="4" w:space="0" w:color="000000"/>
            </w:tcBorders>
            <w:vAlign w:val="center"/>
          </w:tcPr>
          <w:p w:rsidR="008D51A1" w:rsidRPr="002A48B6" w:rsidRDefault="008D51A1" w:rsidP="002A48B6">
            <w:pPr>
              <w:pStyle w:val="Tekstpodstawowywcity21"/>
              <w:snapToGrid w:val="0"/>
              <w:rPr>
                <w:sz w:val="20"/>
                <w:szCs w:val="20"/>
              </w:rPr>
            </w:pPr>
          </w:p>
        </w:tc>
      </w:tr>
      <w:tr w:rsidR="008D51A1" w:rsidRPr="00DA493A" w:rsidTr="0040583D">
        <w:trPr>
          <w:trHeight w:val="540"/>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tcBorders>
            <w:vAlign w:val="center"/>
          </w:tcPr>
          <w:p w:rsidR="008D51A1" w:rsidRPr="003C6C29" w:rsidRDefault="008D51A1" w:rsidP="00AF0B56">
            <w:pPr>
              <w:pStyle w:val="Tekstpodstawowywcity21"/>
              <w:spacing w:before="120" w:after="120"/>
              <w:ind w:left="0" w:firstLine="0"/>
              <w:jc w:val="both"/>
              <w:rPr>
                <w:sz w:val="24"/>
              </w:rPr>
            </w:pPr>
            <w:r w:rsidRPr="003C6C29">
              <w:rPr>
                <w:sz w:val="24"/>
              </w:rPr>
              <w:t xml:space="preserve">Reflektory do jazdy dziennej diodowe. </w:t>
            </w:r>
          </w:p>
        </w:tc>
        <w:tc>
          <w:tcPr>
            <w:tcW w:w="1984" w:type="dxa"/>
            <w:gridSpan w:val="2"/>
            <w:tcBorders>
              <w:top w:val="single" w:sz="4" w:space="0" w:color="000000"/>
              <w:left w:val="single" w:sz="4" w:space="0" w:color="000000"/>
              <w:right w:val="single" w:sz="4" w:space="0" w:color="000000"/>
            </w:tcBorders>
            <w:vAlign w:val="center"/>
          </w:tcPr>
          <w:p w:rsidR="008D51A1" w:rsidRPr="002A48B6" w:rsidRDefault="008D51A1" w:rsidP="002A48B6">
            <w:pPr>
              <w:pStyle w:val="Tekstpodstawowywcity21"/>
              <w:snapToGrid w:val="0"/>
              <w:rPr>
                <w:sz w:val="20"/>
                <w:szCs w:val="20"/>
              </w:rPr>
            </w:pPr>
          </w:p>
        </w:tc>
      </w:tr>
      <w:tr w:rsidR="008D51A1" w:rsidRPr="00DA493A" w:rsidTr="0040583D">
        <w:trPr>
          <w:trHeight w:val="540"/>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tcBorders>
            <w:shd w:val="clear" w:color="auto" w:fill="auto"/>
            <w:vAlign w:val="center"/>
          </w:tcPr>
          <w:p w:rsidR="008D51A1" w:rsidRPr="003C6C29" w:rsidRDefault="008D51A1" w:rsidP="00AF0B56">
            <w:pPr>
              <w:pStyle w:val="Tekstpodstawowywcity21"/>
              <w:spacing w:before="120" w:after="120"/>
              <w:ind w:left="0" w:firstLine="0"/>
              <w:jc w:val="both"/>
              <w:rPr>
                <w:sz w:val="24"/>
              </w:rPr>
            </w:pPr>
            <w:r w:rsidRPr="003C6C29">
              <w:rPr>
                <w:sz w:val="24"/>
              </w:rPr>
              <w:t>Reflektory przeciwmgielne przednie diodowe.</w:t>
            </w:r>
          </w:p>
        </w:tc>
        <w:tc>
          <w:tcPr>
            <w:tcW w:w="1984" w:type="dxa"/>
            <w:gridSpan w:val="2"/>
            <w:tcBorders>
              <w:top w:val="single" w:sz="4" w:space="0" w:color="000000"/>
              <w:left w:val="single" w:sz="4" w:space="0" w:color="000000"/>
              <w:right w:val="single" w:sz="4" w:space="0" w:color="000000"/>
            </w:tcBorders>
            <w:vAlign w:val="center"/>
          </w:tcPr>
          <w:p w:rsidR="008D51A1" w:rsidRPr="002A48B6" w:rsidRDefault="008D51A1" w:rsidP="002A48B6">
            <w:pPr>
              <w:pStyle w:val="Tekstpodstawowywcity21"/>
              <w:snapToGrid w:val="0"/>
              <w:rPr>
                <w:sz w:val="20"/>
                <w:szCs w:val="20"/>
              </w:rPr>
            </w:pPr>
          </w:p>
        </w:tc>
      </w:tr>
      <w:tr w:rsidR="008D51A1" w:rsidRPr="00DA493A" w:rsidTr="0040583D">
        <w:trPr>
          <w:trHeight w:val="540"/>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tcBorders>
            <w:shd w:val="clear" w:color="auto" w:fill="auto"/>
            <w:vAlign w:val="center"/>
          </w:tcPr>
          <w:p w:rsidR="008D51A1" w:rsidRPr="003C6C29" w:rsidRDefault="008D51A1" w:rsidP="00AF0B56">
            <w:pPr>
              <w:pStyle w:val="Tekstpodstawowywcity21"/>
              <w:spacing w:before="120" w:after="120"/>
              <w:ind w:left="0" w:firstLine="0"/>
              <w:jc w:val="both"/>
              <w:rPr>
                <w:sz w:val="24"/>
                <w:lang w:eastAsia="pl-PL"/>
              </w:rPr>
            </w:pPr>
            <w:r w:rsidRPr="003C6C29">
              <w:rPr>
                <w:sz w:val="24"/>
                <w:lang w:eastAsia="pl-PL"/>
              </w:rPr>
              <w:t>Oświetlenie wewnętrzne diodowe.</w:t>
            </w:r>
          </w:p>
        </w:tc>
        <w:tc>
          <w:tcPr>
            <w:tcW w:w="1984" w:type="dxa"/>
            <w:gridSpan w:val="2"/>
            <w:tcBorders>
              <w:top w:val="single" w:sz="4" w:space="0" w:color="000000"/>
              <w:left w:val="single" w:sz="4" w:space="0" w:color="000000"/>
              <w:right w:val="single" w:sz="4" w:space="0" w:color="000000"/>
            </w:tcBorders>
            <w:vAlign w:val="center"/>
          </w:tcPr>
          <w:p w:rsidR="008D51A1" w:rsidRPr="002A48B6" w:rsidRDefault="008D51A1" w:rsidP="002A48B6">
            <w:pPr>
              <w:pStyle w:val="Tekstpodstawowywcity21"/>
              <w:snapToGrid w:val="0"/>
              <w:rPr>
                <w:sz w:val="20"/>
                <w:szCs w:val="20"/>
              </w:rPr>
            </w:pPr>
          </w:p>
        </w:tc>
      </w:tr>
      <w:tr w:rsidR="008D51A1" w:rsidRPr="00DA493A" w:rsidTr="0040583D">
        <w:trPr>
          <w:trHeight w:val="803"/>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bottom w:val="single" w:sz="4" w:space="0" w:color="auto"/>
            </w:tcBorders>
            <w:shd w:val="clear" w:color="auto" w:fill="auto"/>
            <w:vAlign w:val="center"/>
          </w:tcPr>
          <w:p w:rsidR="008D51A1" w:rsidRPr="003C6C29" w:rsidRDefault="008D51A1" w:rsidP="00AF0B56">
            <w:pPr>
              <w:pStyle w:val="Tekstpodstawowywcity21"/>
              <w:spacing w:before="120" w:after="120"/>
              <w:ind w:left="0" w:firstLine="0"/>
              <w:jc w:val="both"/>
              <w:rPr>
                <w:sz w:val="24"/>
                <w:lang w:eastAsia="pl-PL"/>
              </w:rPr>
            </w:pPr>
            <w:r w:rsidRPr="003C6C29">
              <w:rPr>
                <w:sz w:val="24"/>
              </w:rPr>
              <w:t>Zaczepy holownicze, po jednym z przodu i z tyłu trolejbusu</w:t>
            </w:r>
            <w:r w:rsidRPr="003C6C29">
              <w:rPr>
                <w:sz w:val="24"/>
                <w:lang w:eastAsia="pl-PL"/>
              </w:rPr>
              <w:t xml:space="preserve"> oraz po jednym łączniku zaczepu holowniczego (umożliwiający zamocowanie holu sztywnego przed zderzakiem – jeśli jest przewidywany), w ilości 5 sztuk na całą dostawę.</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8D51A1" w:rsidRPr="002A48B6" w:rsidRDefault="008D51A1" w:rsidP="002A48B6">
            <w:pPr>
              <w:pStyle w:val="Tekstpodstawowywcity21"/>
              <w:snapToGrid w:val="0"/>
              <w:rPr>
                <w:sz w:val="20"/>
                <w:szCs w:val="20"/>
              </w:rPr>
            </w:pPr>
          </w:p>
        </w:tc>
      </w:tr>
      <w:tr w:rsidR="008D51A1" w:rsidRPr="00DA493A" w:rsidTr="0040583D">
        <w:trPr>
          <w:trHeight w:val="763"/>
        </w:trPr>
        <w:tc>
          <w:tcPr>
            <w:tcW w:w="568" w:type="dxa"/>
            <w:vMerge/>
            <w:tcBorders>
              <w:left w:val="single" w:sz="4" w:space="0" w:color="000000"/>
            </w:tcBorders>
            <w:vAlign w:val="center"/>
          </w:tcPr>
          <w:p w:rsidR="008D51A1" w:rsidRPr="00C02BBF" w:rsidRDefault="008D51A1"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8D51A1" w:rsidRPr="00DA493A" w:rsidRDefault="008D51A1" w:rsidP="0044727B">
            <w:pPr>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vAlign w:val="center"/>
          </w:tcPr>
          <w:p w:rsidR="008D51A1" w:rsidRPr="003C6C29" w:rsidRDefault="008D51A1" w:rsidP="00647426">
            <w:pPr>
              <w:pStyle w:val="Tekstpodstawowywcity21"/>
              <w:numPr>
                <w:ilvl w:val="0"/>
                <w:numId w:val="81"/>
              </w:numPr>
              <w:snapToGrid w:val="0"/>
              <w:jc w:val="center"/>
              <w:rPr>
                <w:sz w:val="24"/>
              </w:rPr>
            </w:pPr>
          </w:p>
        </w:tc>
        <w:tc>
          <w:tcPr>
            <w:tcW w:w="6237" w:type="dxa"/>
            <w:tcBorders>
              <w:top w:val="single" w:sz="4" w:space="0" w:color="000000"/>
              <w:left w:val="single" w:sz="4" w:space="0" w:color="000000"/>
              <w:bottom w:val="single" w:sz="4" w:space="0" w:color="auto"/>
            </w:tcBorders>
            <w:shd w:val="clear" w:color="auto" w:fill="auto"/>
            <w:vAlign w:val="center"/>
          </w:tcPr>
          <w:p w:rsidR="008D51A1" w:rsidRPr="003C6C29" w:rsidRDefault="008D51A1" w:rsidP="00AF0B56">
            <w:pPr>
              <w:pStyle w:val="main"/>
              <w:ind w:left="0"/>
              <w:jc w:val="both"/>
              <w:rPr>
                <w:rFonts w:ascii="Times New Roman" w:hAnsi="Times New Roman"/>
                <w:sz w:val="24"/>
                <w:szCs w:val="24"/>
              </w:rPr>
            </w:pPr>
            <w:r w:rsidRPr="003C6C29">
              <w:rPr>
                <w:rFonts w:ascii="Times New Roman" w:hAnsi="Times New Roman"/>
                <w:sz w:val="24"/>
                <w:szCs w:val="24"/>
              </w:rPr>
              <w:t>Złącza diagnostyczne wszystkich urządzeń wymagających diagnozy komputerowej zlokalizowane są w jednym łatwodostępnym miejscu po otwarciu zamykanej klapy, wewnątrz pojazdu.</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8D51A1" w:rsidRPr="002A48B6" w:rsidRDefault="008D51A1" w:rsidP="002A48B6">
            <w:pPr>
              <w:pStyle w:val="Tekstpodstawowywcity21"/>
              <w:snapToGrid w:val="0"/>
              <w:rPr>
                <w:sz w:val="20"/>
                <w:szCs w:val="20"/>
              </w:rPr>
            </w:pPr>
          </w:p>
        </w:tc>
      </w:tr>
      <w:tr w:rsidR="00021A86" w:rsidRPr="00DA493A" w:rsidTr="00D741F3">
        <w:trPr>
          <w:trHeight w:val="1068"/>
        </w:trPr>
        <w:tc>
          <w:tcPr>
            <w:tcW w:w="568" w:type="dxa"/>
            <w:vMerge/>
            <w:tcBorders>
              <w:left w:val="single" w:sz="4" w:space="0" w:color="000000"/>
            </w:tcBorders>
            <w:vAlign w:val="center"/>
          </w:tcPr>
          <w:p w:rsidR="00021A86" w:rsidRPr="00C02BBF" w:rsidRDefault="00021A86" w:rsidP="00647426">
            <w:pPr>
              <w:pStyle w:val="Akapitzlist"/>
              <w:numPr>
                <w:ilvl w:val="0"/>
                <w:numId w:val="57"/>
              </w:numPr>
              <w:snapToGrid w:val="0"/>
              <w:jc w:val="center"/>
              <w:rPr>
                <w:rFonts w:ascii="Times New Roman" w:hAnsi="Times New Roman"/>
                <w:color w:val="000000"/>
              </w:rPr>
            </w:pPr>
          </w:p>
        </w:tc>
        <w:tc>
          <w:tcPr>
            <w:tcW w:w="1559" w:type="dxa"/>
            <w:vMerge/>
            <w:tcBorders>
              <w:left w:val="single" w:sz="4" w:space="0" w:color="000000"/>
            </w:tcBorders>
            <w:vAlign w:val="center"/>
          </w:tcPr>
          <w:p w:rsidR="00021A86" w:rsidRPr="00DA493A" w:rsidRDefault="00021A86" w:rsidP="0044727B">
            <w:pPr>
              <w:snapToGrid w:val="0"/>
              <w:jc w:val="center"/>
              <w:rPr>
                <w:rFonts w:ascii="Times New Roman" w:hAnsi="Times New Roman"/>
                <w:sz w:val="24"/>
              </w:rPr>
            </w:pPr>
          </w:p>
        </w:tc>
        <w:tc>
          <w:tcPr>
            <w:tcW w:w="709" w:type="dxa"/>
            <w:tcBorders>
              <w:top w:val="single" w:sz="4" w:space="0" w:color="000000"/>
              <w:left w:val="single" w:sz="4" w:space="0" w:color="000000"/>
              <w:right w:val="single" w:sz="4" w:space="0" w:color="000000"/>
            </w:tcBorders>
            <w:vAlign w:val="center"/>
          </w:tcPr>
          <w:p w:rsidR="00021A86" w:rsidRPr="003C6C29" w:rsidRDefault="00021A86" w:rsidP="00647426">
            <w:pPr>
              <w:pStyle w:val="Tekstpodstawowywcity21"/>
              <w:numPr>
                <w:ilvl w:val="0"/>
                <w:numId w:val="81"/>
              </w:numPr>
              <w:snapToGrid w:val="0"/>
              <w:jc w:val="center"/>
              <w:rPr>
                <w:sz w:val="24"/>
              </w:rPr>
            </w:pPr>
          </w:p>
        </w:tc>
        <w:tc>
          <w:tcPr>
            <w:tcW w:w="6237" w:type="dxa"/>
            <w:tcBorders>
              <w:top w:val="single" w:sz="4" w:space="0" w:color="auto"/>
              <w:left w:val="single" w:sz="4" w:space="0" w:color="000000"/>
            </w:tcBorders>
            <w:shd w:val="clear" w:color="auto" w:fill="auto"/>
            <w:vAlign w:val="center"/>
          </w:tcPr>
          <w:p w:rsidR="00021A86" w:rsidRPr="003C6C29" w:rsidRDefault="00021A86" w:rsidP="00AF0B56">
            <w:pPr>
              <w:pStyle w:val="Tekstpodstawowywcity21"/>
              <w:spacing w:before="120" w:after="120"/>
              <w:ind w:left="0" w:firstLine="0"/>
              <w:jc w:val="both"/>
              <w:rPr>
                <w:sz w:val="24"/>
              </w:rPr>
            </w:pPr>
            <w:r w:rsidRPr="003C6C29">
              <w:rPr>
                <w:sz w:val="24"/>
              </w:rPr>
              <w:t>Wyposażenie w osłony na nadkolach kół chroniące boki pojazdu przed nadmiernym zabrudzeniem wydobywającym się spod kół autobusu.</w:t>
            </w:r>
          </w:p>
        </w:tc>
        <w:tc>
          <w:tcPr>
            <w:tcW w:w="1984" w:type="dxa"/>
            <w:gridSpan w:val="2"/>
            <w:tcBorders>
              <w:top w:val="single" w:sz="4" w:space="0" w:color="auto"/>
              <w:left w:val="single" w:sz="4" w:space="0" w:color="000000"/>
              <w:right w:val="single" w:sz="4" w:space="0" w:color="000000"/>
            </w:tcBorders>
            <w:vAlign w:val="center"/>
          </w:tcPr>
          <w:p w:rsidR="00021A86" w:rsidRPr="002A48B6" w:rsidRDefault="00021A86" w:rsidP="002A48B6">
            <w:pPr>
              <w:pStyle w:val="Tekstpodstawowywcity21"/>
              <w:snapToGrid w:val="0"/>
              <w:rPr>
                <w:sz w:val="20"/>
                <w:szCs w:val="20"/>
              </w:rPr>
            </w:pPr>
          </w:p>
        </w:tc>
      </w:tr>
      <w:tr w:rsidR="009C659E" w:rsidRPr="00DA493A" w:rsidTr="0040583D">
        <w:trPr>
          <w:trHeight w:val="524"/>
        </w:trPr>
        <w:tc>
          <w:tcPr>
            <w:tcW w:w="568" w:type="dxa"/>
            <w:vMerge w:val="restart"/>
            <w:tcBorders>
              <w:top w:val="single" w:sz="4" w:space="0" w:color="000000"/>
              <w:left w:val="single" w:sz="4" w:space="0" w:color="000000"/>
            </w:tcBorders>
            <w:vAlign w:val="center"/>
          </w:tcPr>
          <w:p w:rsidR="009C659E" w:rsidRPr="00C02BBF" w:rsidRDefault="009C659E" w:rsidP="00647426">
            <w:pPr>
              <w:pStyle w:val="Akapitzlist"/>
              <w:numPr>
                <w:ilvl w:val="0"/>
                <w:numId w:val="67"/>
              </w:numPr>
              <w:snapToGrid w:val="0"/>
              <w:spacing w:after="0"/>
              <w:ind w:left="498"/>
              <w:rPr>
                <w:rFonts w:ascii="Times New Roman" w:hAnsi="Times New Roman"/>
                <w:color w:val="000000"/>
              </w:rPr>
            </w:pPr>
          </w:p>
        </w:tc>
        <w:tc>
          <w:tcPr>
            <w:tcW w:w="1559" w:type="dxa"/>
            <w:vMerge w:val="restart"/>
            <w:tcBorders>
              <w:top w:val="single" w:sz="4" w:space="0" w:color="000000"/>
              <w:left w:val="single" w:sz="4" w:space="0" w:color="000000"/>
            </w:tcBorders>
            <w:vAlign w:val="center"/>
          </w:tcPr>
          <w:p w:rsidR="009C659E" w:rsidRPr="00F17388" w:rsidRDefault="009C659E" w:rsidP="0044727B">
            <w:pPr>
              <w:autoSpaceDE w:val="0"/>
              <w:snapToGrid w:val="0"/>
              <w:jc w:val="center"/>
              <w:rPr>
                <w:rFonts w:ascii="Times New Roman" w:hAnsi="Times New Roman"/>
                <w:b/>
                <w:sz w:val="24"/>
              </w:rPr>
            </w:pPr>
            <w:r w:rsidRPr="00F17388">
              <w:rPr>
                <w:rFonts w:ascii="Times New Roman" w:hAnsi="Times New Roman"/>
                <w:b/>
                <w:sz w:val="24"/>
              </w:rPr>
              <w:t>Układ jazdy autonomicznej</w:t>
            </w: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3C6C29" w:rsidRDefault="009C659E" w:rsidP="00647426">
            <w:pPr>
              <w:pStyle w:val="Akapitzlist"/>
              <w:numPr>
                <w:ilvl w:val="0"/>
                <w:numId w:val="8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Pr="003C6C29" w:rsidRDefault="009C659E" w:rsidP="00C64F00">
            <w:pPr>
              <w:snapToGrid w:val="0"/>
              <w:spacing w:before="120" w:after="120"/>
              <w:jc w:val="both"/>
              <w:rPr>
                <w:rFonts w:ascii="Times New Roman" w:hAnsi="Times New Roman"/>
                <w:sz w:val="24"/>
              </w:rPr>
            </w:pPr>
            <w:r w:rsidRPr="003C6C29">
              <w:rPr>
                <w:rFonts w:ascii="Times New Roman" w:hAnsi="Times New Roman"/>
                <w:sz w:val="24"/>
                <w:lang w:eastAsia="pl-PL"/>
              </w:rPr>
              <w:t xml:space="preserve">Wyposażenie trolejbusu w układ jazdy autonomicznej, </w:t>
            </w:r>
            <w:r w:rsidRPr="003C6C29">
              <w:rPr>
                <w:rFonts w:ascii="Times New Roman" w:hAnsi="Times New Roman"/>
                <w:sz w:val="24"/>
                <w:lang w:eastAsia="pl-PL"/>
              </w:rPr>
              <w:br/>
              <w:t>w którym źródłem energii są baterie trakcyjne litowo – jonowe</w:t>
            </w:r>
            <w:r w:rsidR="00ED5922">
              <w:rPr>
                <w:rFonts w:ascii="Times New Roman" w:hAnsi="Times New Roman"/>
                <w:sz w:val="24"/>
                <w:lang w:eastAsia="pl-PL"/>
              </w:rPr>
              <w:t>.</w:t>
            </w:r>
            <w:r w:rsidRPr="003C6C29">
              <w:rPr>
                <w:rFonts w:ascii="Times New Roman" w:hAnsi="Times New Roman"/>
                <w:sz w:val="24"/>
                <w:lang w:eastAsia="pl-PL"/>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7B2E73" w:rsidRPr="000815C0" w:rsidRDefault="007B2E73" w:rsidP="007B2E73">
            <w:pPr>
              <w:rPr>
                <w:rFonts w:ascii="Times New Roman" w:hAnsi="Times New Roman"/>
                <w:b/>
                <w:sz w:val="20"/>
                <w:szCs w:val="20"/>
                <w:lang w:eastAsia="pl-PL"/>
              </w:rPr>
            </w:pPr>
            <w:r w:rsidRPr="000815C0">
              <w:rPr>
                <w:rFonts w:ascii="Times New Roman" w:hAnsi="Times New Roman"/>
                <w:b/>
                <w:sz w:val="20"/>
                <w:szCs w:val="20"/>
                <w:lang w:eastAsia="pl-PL"/>
              </w:rPr>
              <w:t>Producent ogniw elektrochemicznych</w:t>
            </w:r>
          </w:p>
          <w:p w:rsidR="007B2E73" w:rsidRPr="000815C0" w:rsidRDefault="007B2E73" w:rsidP="007B2E73">
            <w:pPr>
              <w:rPr>
                <w:rFonts w:ascii="Times New Roman" w:hAnsi="Times New Roman"/>
                <w:b/>
                <w:sz w:val="20"/>
                <w:szCs w:val="20"/>
                <w:lang w:eastAsia="pl-PL"/>
              </w:rPr>
            </w:pPr>
            <w:r w:rsidRPr="000815C0">
              <w:rPr>
                <w:rFonts w:ascii="Times New Roman" w:hAnsi="Times New Roman"/>
                <w:b/>
                <w:sz w:val="20"/>
                <w:szCs w:val="20"/>
                <w:lang w:eastAsia="pl-PL"/>
              </w:rPr>
              <w:t>…………………..</w:t>
            </w:r>
          </w:p>
          <w:p w:rsidR="007B2E73" w:rsidRPr="000815C0" w:rsidRDefault="007B2E73" w:rsidP="007B2E73">
            <w:pPr>
              <w:rPr>
                <w:rFonts w:ascii="Times New Roman" w:hAnsi="Times New Roman"/>
                <w:b/>
                <w:sz w:val="20"/>
                <w:szCs w:val="20"/>
                <w:lang w:eastAsia="pl-PL"/>
              </w:rPr>
            </w:pPr>
            <w:r w:rsidRPr="000815C0">
              <w:rPr>
                <w:rFonts w:ascii="Times New Roman" w:hAnsi="Times New Roman"/>
                <w:b/>
                <w:sz w:val="20"/>
                <w:szCs w:val="20"/>
                <w:lang w:eastAsia="pl-PL"/>
              </w:rPr>
              <w:t>Typ………………</w:t>
            </w:r>
          </w:p>
          <w:p w:rsidR="009C659E" w:rsidRPr="000815C0" w:rsidRDefault="007B2E73" w:rsidP="002A48B6">
            <w:pPr>
              <w:snapToGrid w:val="0"/>
              <w:rPr>
                <w:rFonts w:ascii="Times New Roman" w:hAnsi="Times New Roman"/>
                <w:b/>
                <w:sz w:val="20"/>
                <w:szCs w:val="20"/>
                <w:lang w:eastAsia="pl-PL"/>
              </w:rPr>
            </w:pPr>
            <w:r w:rsidRPr="000815C0">
              <w:rPr>
                <w:rFonts w:ascii="Times New Roman" w:hAnsi="Times New Roman"/>
                <w:b/>
                <w:sz w:val="20"/>
                <w:szCs w:val="20"/>
                <w:lang w:eastAsia="pl-PL"/>
              </w:rPr>
              <w:t>Model……………</w:t>
            </w:r>
          </w:p>
        </w:tc>
      </w:tr>
      <w:tr w:rsidR="009C659E" w:rsidRPr="00DA493A" w:rsidTr="0040583D">
        <w:trPr>
          <w:trHeight w:val="524"/>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9C659E" w:rsidP="00647426">
            <w:pPr>
              <w:pStyle w:val="Akapitzlist"/>
              <w:numPr>
                <w:ilvl w:val="0"/>
                <w:numId w:val="8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Pr="00E158AD" w:rsidRDefault="009C659E" w:rsidP="00862BE5">
            <w:pPr>
              <w:snapToGrid w:val="0"/>
              <w:spacing w:before="120" w:after="120"/>
              <w:jc w:val="both"/>
              <w:rPr>
                <w:rFonts w:ascii="Times New Roman" w:hAnsi="Times New Roman"/>
                <w:sz w:val="24"/>
              </w:rPr>
            </w:pPr>
            <w:r w:rsidRPr="00E158AD">
              <w:rPr>
                <w:rFonts w:ascii="Times New Roman" w:hAnsi="Times New Roman"/>
                <w:sz w:val="24"/>
              </w:rPr>
              <w:t xml:space="preserve">Baterie </w:t>
            </w:r>
            <w:r w:rsidR="00862BE5">
              <w:rPr>
                <w:rFonts w:ascii="Times New Roman" w:hAnsi="Times New Roman"/>
                <w:sz w:val="24"/>
              </w:rPr>
              <w:t>trakcyjne</w:t>
            </w:r>
            <w:r w:rsidRPr="00E158AD">
              <w:rPr>
                <w:rFonts w:ascii="Times New Roman" w:hAnsi="Times New Roman"/>
                <w:sz w:val="24"/>
              </w:rPr>
              <w:t xml:space="preserve"> zabudowane są w jednym lub kilku zasobnikach, umożliwiających łatwą ich wymianę.</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C659E" w:rsidRPr="000815C0" w:rsidRDefault="009C659E" w:rsidP="002A48B6">
            <w:pPr>
              <w:rPr>
                <w:rFonts w:ascii="Times New Roman" w:hAnsi="Times New Roman"/>
                <w:b/>
                <w:sz w:val="20"/>
                <w:szCs w:val="20"/>
                <w:lang w:eastAsia="pl-PL"/>
              </w:rPr>
            </w:pPr>
            <w:r w:rsidRPr="000815C0">
              <w:rPr>
                <w:rFonts w:ascii="Times New Roman" w:hAnsi="Times New Roman"/>
                <w:b/>
                <w:sz w:val="20"/>
                <w:szCs w:val="20"/>
                <w:lang w:eastAsia="pl-PL"/>
              </w:rPr>
              <w:t>Producent baterii</w:t>
            </w:r>
          </w:p>
          <w:p w:rsidR="009C659E" w:rsidRPr="000815C0" w:rsidRDefault="009C659E" w:rsidP="002A48B6">
            <w:pPr>
              <w:rPr>
                <w:rFonts w:ascii="Times New Roman" w:hAnsi="Times New Roman"/>
                <w:b/>
                <w:sz w:val="20"/>
                <w:szCs w:val="20"/>
                <w:lang w:eastAsia="pl-PL"/>
              </w:rPr>
            </w:pPr>
            <w:r w:rsidRPr="000815C0">
              <w:rPr>
                <w:rFonts w:ascii="Times New Roman" w:hAnsi="Times New Roman"/>
                <w:b/>
                <w:sz w:val="20"/>
                <w:szCs w:val="20"/>
                <w:lang w:eastAsia="pl-PL"/>
              </w:rPr>
              <w:t>…………………..</w:t>
            </w:r>
          </w:p>
          <w:p w:rsidR="009C659E" w:rsidRPr="000815C0" w:rsidRDefault="009C659E" w:rsidP="002A48B6">
            <w:pPr>
              <w:rPr>
                <w:rFonts w:ascii="Times New Roman" w:hAnsi="Times New Roman"/>
                <w:b/>
                <w:sz w:val="20"/>
                <w:szCs w:val="20"/>
                <w:lang w:eastAsia="pl-PL"/>
              </w:rPr>
            </w:pPr>
            <w:r w:rsidRPr="000815C0">
              <w:rPr>
                <w:rFonts w:ascii="Times New Roman" w:hAnsi="Times New Roman"/>
                <w:b/>
                <w:sz w:val="20"/>
                <w:szCs w:val="20"/>
                <w:lang w:eastAsia="pl-PL"/>
              </w:rPr>
              <w:t>Typ………………</w:t>
            </w:r>
          </w:p>
          <w:p w:rsidR="009C659E" w:rsidRDefault="009C659E" w:rsidP="002A48B6">
            <w:pPr>
              <w:snapToGrid w:val="0"/>
              <w:rPr>
                <w:rFonts w:ascii="Times New Roman" w:hAnsi="Times New Roman"/>
                <w:b/>
                <w:sz w:val="20"/>
                <w:szCs w:val="20"/>
                <w:lang w:eastAsia="pl-PL"/>
              </w:rPr>
            </w:pPr>
            <w:r w:rsidRPr="000815C0">
              <w:rPr>
                <w:rFonts w:ascii="Times New Roman" w:hAnsi="Times New Roman"/>
                <w:b/>
                <w:sz w:val="20"/>
                <w:szCs w:val="20"/>
                <w:lang w:eastAsia="pl-PL"/>
              </w:rPr>
              <w:t>Model……………</w:t>
            </w:r>
          </w:p>
          <w:p w:rsidR="007637E2" w:rsidRDefault="007637E2" w:rsidP="002A48B6">
            <w:pPr>
              <w:snapToGrid w:val="0"/>
              <w:rPr>
                <w:rFonts w:ascii="Times New Roman" w:hAnsi="Times New Roman"/>
                <w:b/>
                <w:sz w:val="20"/>
                <w:szCs w:val="20"/>
                <w:lang w:eastAsia="pl-PL"/>
              </w:rPr>
            </w:pPr>
          </w:p>
          <w:p w:rsidR="007637E2" w:rsidRPr="000815C0" w:rsidRDefault="0047472C" w:rsidP="0047472C">
            <w:pPr>
              <w:snapToGrid w:val="0"/>
              <w:rPr>
                <w:rFonts w:ascii="Times New Roman" w:hAnsi="Times New Roman"/>
                <w:b/>
                <w:sz w:val="20"/>
                <w:szCs w:val="20"/>
              </w:rPr>
            </w:pPr>
            <w:r>
              <w:rPr>
                <w:rFonts w:ascii="Times New Roman" w:hAnsi="Times New Roman"/>
                <w:b/>
                <w:sz w:val="20"/>
                <w:szCs w:val="20"/>
                <w:lang w:eastAsia="pl-PL"/>
              </w:rPr>
              <w:t>O</w:t>
            </w:r>
            <w:r w:rsidR="007637E2">
              <w:rPr>
                <w:rFonts w:ascii="Times New Roman" w:hAnsi="Times New Roman"/>
                <w:b/>
                <w:sz w:val="20"/>
                <w:szCs w:val="20"/>
                <w:lang w:eastAsia="pl-PL"/>
              </w:rPr>
              <w:t>ferowany okres gwarancji:…..[mc]</w:t>
            </w:r>
          </w:p>
        </w:tc>
      </w:tr>
      <w:tr w:rsidR="00672840" w:rsidRPr="00DA493A" w:rsidTr="00210C27">
        <w:trPr>
          <w:trHeight w:val="7851"/>
        </w:trPr>
        <w:tc>
          <w:tcPr>
            <w:tcW w:w="568" w:type="dxa"/>
            <w:vMerge/>
            <w:tcBorders>
              <w:left w:val="single" w:sz="4" w:space="0" w:color="000000"/>
            </w:tcBorders>
            <w:vAlign w:val="center"/>
          </w:tcPr>
          <w:p w:rsidR="00672840" w:rsidRPr="00C02BBF" w:rsidRDefault="00672840"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672840" w:rsidRPr="00DA493A" w:rsidRDefault="00672840" w:rsidP="0044727B">
            <w:pPr>
              <w:autoSpaceDE w:val="0"/>
              <w:snapToGrid w:val="0"/>
              <w:jc w:val="center"/>
              <w:rPr>
                <w:rFonts w:ascii="Times New Roman" w:hAnsi="Times New Roman"/>
                <w:sz w:val="24"/>
              </w:rPr>
            </w:pPr>
          </w:p>
        </w:tc>
        <w:tc>
          <w:tcPr>
            <w:tcW w:w="709" w:type="dxa"/>
            <w:vMerge w:val="restart"/>
            <w:tcBorders>
              <w:top w:val="single" w:sz="4" w:space="0" w:color="000000"/>
              <w:left w:val="single" w:sz="4" w:space="0" w:color="000000"/>
              <w:right w:val="single" w:sz="4" w:space="0" w:color="000000"/>
            </w:tcBorders>
            <w:vAlign w:val="center"/>
          </w:tcPr>
          <w:p w:rsidR="00672840" w:rsidRPr="002473FA" w:rsidRDefault="00672840" w:rsidP="00647426">
            <w:pPr>
              <w:pStyle w:val="Akapitzlist"/>
              <w:numPr>
                <w:ilvl w:val="0"/>
                <w:numId w:val="82"/>
              </w:numPr>
              <w:snapToGrid w:val="0"/>
              <w:jc w:val="center"/>
              <w:rPr>
                <w:rFonts w:ascii="Times New Roman" w:hAnsi="Times New Roman"/>
                <w:sz w:val="24"/>
              </w:rPr>
            </w:pPr>
          </w:p>
        </w:tc>
        <w:tc>
          <w:tcPr>
            <w:tcW w:w="6237" w:type="dxa"/>
            <w:vMerge w:val="restart"/>
            <w:tcBorders>
              <w:top w:val="single" w:sz="4" w:space="0" w:color="000000"/>
              <w:left w:val="single" w:sz="4" w:space="0" w:color="000000"/>
            </w:tcBorders>
            <w:shd w:val="clear" w:color="auto" w:fill="auto"/>
            <w:vAlign w:val="center"/>
          </w:tcPr>
          <w:p w:rsidR="00672840" w:rsidRPr="00210C27" w:rsidRDefault="00672840" w:rsidP="00672840">
            <w:pPr>
              <w:tabs>
                <w:tab w:val="left" w:pos="780"/>
              </w:tabs>
              <w:snapToGrid w:val="0"/>
              <w:spacing w:before="120" w:after="120"/>
              <w:rPr>
                <w:rFonts w:ascii="Times New Roman" w:hAnsi="Times New Roman"/>
                <w:sz w:val="24"/>
              </w:rPr>
            </w:pPr>
            <w:r w:rsidRPr="00210C27">
              <w:rPr>
                <w:rFonts w:ascii="Times New Roman" w:hAnsi="Times New Roman"/>
                <w:sz w:val="24"/>
              </w:rPr>
              <w:t>Parametry baterii trakcyjnych:</w:t>
            </w:r>
          </w:p>
          <w:p w:rsidR="00672840" w:rsidRPr="00210C27" w:rsidRDefault="00672840" w:rsidP="00672840">
            <w:pPr>
              <w:pStyle w:val="Akapitzlist"/>
              <w:numPr>
                <w:ilvl w:val="0"/>
                <w:numId w:val="24"/>
              </w:numPr>
              <w:tabs>
                <w:tab w:val="left" w:pos="780"/>
              </w:tabs>
              <w:snapToGrid w:val="0"/>
              <w:spacing w:before="120" w:after="120" w:line="240" w:lineRule="auto"/>
              <w:ind w:hanging="648"/>
              <w:rPr>
                <w:rFonts w:ascii="Times New Roman" w:hAnsi="Times New Roman"/>
                <w:sz w:val="24"/>
                <w:lang w:eastAsia="ar-SA"/>
              </w:rPr>
            </w:pPr>
            <w:r w:rsidRPr="00210C27">
              <w:rPr>
                <w:rFonts w:ascii="Times New Roman" w:hAnsi="Times New Roman"/>
                <w:sz w:val="24"/>
                <w:lang w:eastAsia="pl-PL"/>
              </w:rPr>
              <w:t xml:space="preserve">Pojemność energetyczna nominalna - </w:t>
            </w:r>
            <w:r w:rsidRPr="00210C27">
              <w:rPr>
                <w:rFonts w:ascii="Arial" w:eastAsia="TimesNewRomanPSMT" w:hAnsi="Arial" w:cs="Arial"/>
                <w:color w:val="000000"/>
              </w:rPr>
              <w:t>PE</w:t>
            </w:r>
            <w:r w:rsidRPr="00210C27">
              <w:rPr>
                <w:rFonts w:ascii="Arial" w:eastAsia="TimesNewRomanPSMT" w:hAnsi="Arial" w:cs="Arial"/>
                <w:color w:val="000000"/>
                <w:vertAlign w:val="subscript"/>
              </w:rPr>
              <w:t>b</w:t>
            </w:r>
            <w:r w:rsidRPr="00210C27">
              <w:rPr>
                <w:rFonts w:ascii="Times New Roman" w:hAnsi="Times New Roman"/>
                <w:sz w:val="24"/>
                <w:lang w:eastAsia="pl-PL"/>
              </w:rPr>
              <w:t xml:space="preserve"> musi być ≥ 40 kWh</w:t>
            </w:r>
          </w:p>
          <w:p w:rsidR="00672840" w:rsidRPr="00210C27" w:rsidRDefault="00672840" w:rsidP="00672840">
            <w:pPr>
              <w:pStyle w:val="Akapitzlist"/>
              <w:numPr>
                <w:ilvl w:val="0"/>
                <w:numId w:val="24"/>
              </w:numPr>
              <w:tabs>
                <w:tab w:val="left" w:pos="780"/>
              </w:tabs>
              <w:snapToGrid w:val="0"/>
              <w:spacing w:before="120" w:after="120" w:line="240" w:lineRule="auto"/>
              <w:ind w:hanging="648"/>
              <w:rPr>
                <w:rFonts w:ascii="Times New Roman" w:hAnsi="Times New Roman"/>
                <w:sz w:val="24"/>
                <w:lang w:eastAsia="ar-SA"/>
              </w:rPr>
            </w:pPr>
            <w:r w:rsidRPr="00210C27">
              <w:rPr>
                <w:rFonts w:ascii="Times New Roman" w:hAnsi="Times New Roman"/>
                <w:sz w:val="24"/>
                <w:lang w:eastAsia="pl-PL"/>
              </w:rPr>
              <w:t xml:space="preserve">Podczas zasilania układu napędowego w trolejbusie, energia dostępna z baterii trakcyjnych - </w:t>
            </w:r>
            <w:r w:rsidRPr="00210C27">
              <w:rPr>
                <w:rFonts w:ascii="Arial" w:eastAsia="TimesNewRomanPSMT" w:hAnsi="Arial" w:cs="Arial"/>
                <w:color w:val="000000"/>
              </w:rPr>
              <w:t>PE</w:t>
            </w:r>
            <w:r w:rsidRPr="00210C27">
              <w:rPr>
                <w:rFonts w:ascii="Arial" w:eastAsia="TimesNewRomanPSMT" w:hAnsi="Arial" w:cs="Arial"/>
                <w:color w:val="000000"/>
                <w:vertAlign w:val="subscript"/>
              </w:rPr>
              <w:t>bD</w:t>
            </w:r>
            <w:r w:rsidRPr="00210C27">
              <w:rPr>
                <w:rFonts w:ascii="Times New Roman" w:hAnsi="Times New Roman"/>
                <w:sz w:val="24"/>
                <w:lang w:eastAsia="pl-PL"/>
              </w:rPr>
              <w:t xml:space="preserve"> = </w:t>
            </w:r>
            <w:r w:rsidRPr="00210C27">
              <w:rPr>
                <w:rFonts w:ascii="Arial" w:eastAsia="TimesNewRomanPSMT" w:hAnsi="Arial" w:cs="Arial"/>
                <w:color w:val="000000"/>
              </w:rPr>
              <w:t>PE</w:t>
            </w:r>
            <w:r w:rsidRPr="00210C27">
              <w:rPr>
                <w:rFonts w:ascii="Arial" w:eastAsia="TimesNewRomanPSMT" w:hAnsi="Arial" w:cs="Arial"/>
                <w:color w:val="000000"/>
                <w:vertAlign w:val="subscript"/>
              </w:rPr>
              <w:t>b</w:t>
            </w:r>
            <w:r w:rsidRPr="00210C27">
              <w:rPr>
                <w:rFonts w:ascii="Times New Roman" w:hAnsi="Times New Roman"/>
                <w:sz w:val="24"/>
                <w:lang w:eastAsia="pl-PL"/>
              </w:rPr>
              <w:t xml:space="preserve"> x sprawność baterii. Sprawność baterii trakcyjnych - </w:t>
            </w:r>
            <w:r w:rsidRPr="00210C27">
              <w:rPr>
                <w:rFonts w:ascii="Times New Roman" w:hAnsi="Times New Roman"/>
                <w:sz w:val="24"/>
                <w:lang w:eastAsia="pl-PL"/>
              </w:rPr>
              <w:br/>
              <w:t>SB musi być ≥ 95 %, podczas badania przeprowadzonego zgodnie z poniższą procedurą.</w:t>
            </w:r>
          </w:p>
          <w:p w:rsidR="00672840" w:rsidRPr="00210C27" w:rsidRDefault="00672840" w:rsidP="00672840">
            <w:pPr>
              <w:pStyle w:val="Akapitzlist"/>
              <w:tabs>
                <w:tab w:val="left" w:pos="780"/>
              </w:tabs>
              <w:snapToGrid w:val="0"/>
              <w:spacing w:before="120" w:after="120" w:line="240" w:lineRule="auto"/>
              <w:rPr>
                <w:rFonts w:ascii="Times New Roman" w:hAnsi="Times New Roman"/>
                <w:sz w:val="24"/>
                <w:lang w:eastAsia="pl-PL"/>
              </w:rPr>
            </w:pPr>
            <w:r w:rsidRPr="00210C27">
              <w:rPr>
                <w:rFonts w:ascii="Times New Roman" w:hAnsi="Times New Roman"/>
                <w:sz w:val="24"/>
                <w:lang w:eastAsia="pl-PL"/>
              </w:rPr>
              <w:t>Procedura badania baterii trakcyjnej (testu):</w:t>
            </w:r>
          </w:p>
          <w:p w:rsidR="00672840" w:rsidRPr="00210C27" w:rsidRDefault="00672840" w:rsidP="00647426">
            <w:pPr>
              <w:pStyle w:val="Akapitzlist"/>
              <w:numPr>
                <w:ilvl w:val="0"/>
                <w:numId w:val="115"/>
              </w:numPr>
              <w:tabs>
                <w:tab w:val="left" w:pos="780"/>
              </w:tabs>
              <w:snapToGrid w:val="0"/>
              <w:spacing w:before="120" w:after="120" w:line="240" w:lineRule="auto"/>
              <w:rPr>
                <w:rFonts w:ascii="Times New Roman" w:hAnsi="Times New Roman"/>
                <w:sz w:val="24"/>
                <w:lang w:eastAsia="pl-PL"/>
              </w:rPr>
            </w:pPr>
            <w:r w:rsidRPr="00210C27">
              <w:rPr>
                <w:rFonts w:ascii="Times New Roman" w:hAnsi="Times New Roman"/>
                <w:sz w:val="24"/>
                <w:lang w:eastAsia="pl-PL"/>
              </w:rPr>
              <w:t xml:space="preserve">Temperatura badania: od +20 </w:t>
            </w:r>
            <w:r w:rsidRPr="00210C27">
              <w:rPr>
                <w:rFonts w:ascii="Times New Roman" w:hAnsi="Times New Roman"/>
                <w:sz w:val="24"/>
                <w:vertAlign w:val="superscript"/>
                <w:lang w:eastAsia="pl-PL"/>
              </w:rPr>
              <w:t>0</w:t>
            </w:r>
            <w:r w:rsidRPr="00210C27">
              <w:rPr>
                <w:rFonts w:ascii="Times New Roman" w:hAnsi="Times New Roman"/>
                <w:sz w:val="24"/>
                <w:lang w:eastAsia="pl-PL"/>
              </w:rPr>
              <w:t xml:space="preserve">C do +30 </w:t>
            </w:r>
            <w:r w:rsidRPr="00210C27">
              <w:rPr>
                <w:rFonts w:ascii="Times New Roman" w:hAnsi="Times New Roman"/>
                <w:sz w:val="24"/>
                <w:vertAlign w:val="superscript"/>
                <w:lang w:eastAsia="pl-PL"/>
              </w:rPr>
              <w:t>0</w:t>
            </w:r>
            <w:r w:rsidRPr="00210C27">
              <w:rPr>
                <w:rFonts w:ascii="Times New Roman" w:hAnsi="Times New Roman"/>
                <w:sz w:val="24"/>
                <w:lang w:eastAsia="pl-PL"/>
              </w:rPr>
              <w:t xml:space="preserve">C </w:t>
            </w:r>
          </w:p>
          <w:p w:rsidR="00672840" w:rsidRPr="00210C27" w:rsidRDefault="00672840" w:rsidP="00647426">
            <w:pPr>
              <w:pStyle w:val="Akapitzlist"/>
              <w:numPr>
                <w:ilvl w:val="0"/>
                <w:numId w:val="115"/>
              </w:numPr>
              <w:tabs>
                <w:tab w:val="left" w:pos="780"/>
              </w:tabs>
              <w:snapToGrid w:val="0"/>
              <w:spacing w:before="120" w:after="120" w:line="240" w:lineRule="auto"/>
              <w:rPr>
                <w:rFonts w:ascii="Times New Roman" w:hAnsi="Times New Roman"/>
                <w:sz w:val="24"/>
                <w:lang w:eastAsia="pl-PL"/>
              </w:rPr>
            </w:pPr>
            <w:r w:rsidRPr="00210C27">
              <w:rPr>
                <w:rFonts w:ascii="Times New Roman" w:hAnsi="Times New Roman"/>
                <w:sz w:val="24"/>
                <w:lang w:eastAsia="pl-PL"/>
              </w:rPr>
              <w:t>Ciśnienie badania - atmosferyczne</w:t>
            </w:r>
          </w:p>
          <w:p w:rsidR="00672840" w:rsidRPr="00210C27" w:rsidRDefault="00672840" w:rsidP="00647426">
            <w:pPr>
              <w:pStyle w:val="Akapitzlist"/>
              <w:numPr>
                <w:ilvl w:val="0"/>
                <w:numId w:val="115"/>
              </w:numPr>
              <w:tabs>
                <w:tab w:val="left" w:pos="780"/>
              </w:tabs>
              <w:snapToGrid w:val="0"/>
              <w:spacing w:before="120" w:after="120" w:line="240" w:lineRule="auto"/>
              <w:rPr>
                <w:rFonts w:ascii="Times New Roman" w:hAnsi="Times New Roman"/>
                <w:sz w:val="24"/>
                <w:lang w:eastAsia="pl-PL"/>
              </w:rPr>
            </w:pPr>
            <w:r w:rsidRPr="00210C27">
              <w:rPr>
                <w:rFonts w:ascii="Times New Roman" w:hAnsi="Times New Roman"/>
                <w:sz w:val="24"/>
                <w:lang w:eastAsia="pl-PL"/>
              </w:rPr>
              <w:t>Naładowanie baterii do stanu pełnego naładowania. Energia zgromadzona w baterii musi być równa pojemności energetycznej nominalnej -</w:t>
            </w:r>
            <w:r w:rsidRPr="00210C27">
              <w:rPr>
                <w:rFonts w:ascii="Arial" w:eastAsia="TimesNewRomanPSMT" w:hAnsi="Arial" w:cs="Arial"/>
                <w:color w:val="000000"/>
              </w:rPr>
              <w:t>PE</w:t>
            </w:r>
            <w:r w:rsidRPr="00210C27">
              <w:rPr>
                <w:rFonts w:ascii="Arial" w:eastAsia="TimesNewRomanPSMT" w:hAnsi="Arial" w:cs="Arial"/>
                <w:color w:val="000000"/>
                <w:vertAlign w:val="subscript"/>
              </w:rPr>
              <w:t>b,</w:t>
            </w:r>
            <w:r w:rsidRPr="00210C27">
              <w:rPr>
                <w:rFonts w:ascii="Times New Roman" w:hAnsi="Times New Roman"/>
                <w:sz w:val="24"/>
                <w:lang w:eastAsia="pl-PL"/>
              </w:rPr>
              <w:t xml:space="preserve"> zaoferowanej przez wykonawcę </w:t>
            </w:r>
            <w:r w:rsidR="00847916" w:rsidRPr="00210C27">
              <w:rPr>
                <w:rFonts w:ascii="Times New Roman" w:hAnsi="Times New Roman"/>
                <w:sz w:val="24"/>
                <w:lang w:eastAsia="pl-PL"/>
              </w:rPr>
              <w:t>w pkt 35.3.1.</w:t>
            </w:r>
            <w:r w:rsidRPr="00210C27">
              <w:rPr>
                <w:rFonts w:ascii="Times New Roman" w:hAnsi="Times New Roman"/>
                <w:sz w:val="24"/>
                <w:lang w:eastAsia="pl-PL"/>
              </w:rPr>
              <w:t xml:space="preserve"> </w:t>
            </w:r>
          </w:p>
          <w:p w:rsidR="00672840" w:rsidRPr="00210C27" w:rsidRDefault="00672840" w:rsidP="00647426">
            <w:pPr>
              <w:pStyle w:val="Akapitzlist"/>
              <w:numPr>
                <w:ilvl w:val="0"/>
                <w:numId w:val="115"/>
              </w:numPr>
              <w:tabs>
                <w:tab w:val="left" w:pos="780"/>
              </w:tabs>
              <w:snapToGrid w:val="0"/>
              <w:spacing w:before="120" w:after="120" w:line="240" w:lineRule="auto"/>
              <w:rPr>
                <w:rFonts w:ascii="Times New Roman" w:hAnsi="Times New Roman"/>
                <w:sz w:val="24"/>
              </w:rPr>
            </w:pPr>
            <w:r w:rsidRPr="00210C27">
              <w:rPr>
                <w:rFonts w:ascii="Times New Roman" w:hAnsi="Times New Roman"/>
                <w:sz w:val="24"/>
                <w:lang w:eastAsia="pl-PL"/>
              </w:rPr>
              <w:t xml:space="preserve">Rozładowanie baterii prądem o natężeniu równym 1C, gdzie C oznacza pojemność baterii w Ah, musi pozwolić </w:t>
            </w:r>
            <w:r w:rsidR="007F4DFB" w:rsidRPr="00210C27">
              <w:rPr>
                <w:rFonts w:ascii="Times New Roman" w:hAnsi="Times New Roman"/>
                <w:sz w:val="24"/>
                <w:lang w:eastAsia="pl-PL"/>
              </w:rPr>
              <w:t xml:space="preserve">uzyskać energię </w:t>
            </w:r>
            <w:r w:rsidRPr="00210C27">
              <w:rPr>
                <w:rFonts w:ascii="Times New Roman" w:hAnsi="Times New Roman"/>
                <w:sz w:val="24"/>
                <w:lang w:eastAsia="pl-PL"/>
              </w:rPr>
              <w:t xml:space="preserve">podczas rozładowywania </w:t>
            </w:r>
            <w:r w:rsidRPr="00210C27">
              <w:rPr>
                <w:rFonts w:ascii="Times New Roman" w:eastAsia="TimesNewRomanPSMT" w:hAnsi="Times New Roman"/>
                <w:color w:val="000000"/>
              </w:rPr>
              <w:t>PE</w:t>
            </w:r>
            <w:r w:rsidRPr="00210C27">
              <w:rPr>
                <w:rFonts w:ascii="Times New Roman" w:eastAsia="TimesNewRomanPSMT" w:hAnsi="Times New Roman"/>
                <w:color w:val="000000"/>
                <w:vertAlign w:val="subscript"/>
              </w:rPr>
              <w:t>bD</w:t>
            </w:r>
            <w:r w:rsidRPr="00210C27">
              <w:rPr>
                <w:rFonts w:ascii="Times New Roman" w:hAnsi="Times New Roman"/>
                <w:sz w:val="24"/>
                <w:lang w:eastAsia="pl-PL"/>
              </w:rPr>
              <w:t xml:space="preserve"> =  </w:t>
            </w:r>
            <w:r w:rsidRPr="00210C27">
              <w:rPr>
                <w:rFonts w:ascii="Times New Roman" w:eastAsia="TimesNewRomanPSMT" w:hAnsi="Times New Roman"/>
                <w:color w:val="000000"/>
              </w:rPr>
              <w:t>PE</w:t>
            </w:r>
            <w:r w:rsidRPr="00210C27">
              <w:rPr>
                <w:rFonts w:ascii="Times New Roman" w:eastAsia="TimesNewRomanPSMT" w:hAnsi="Times New Roman"/>
                <w:color w:val="000000"/>
                <w:vertAlign w:val="subscript"/>
              </w:rPr>
              <w:t>b</w:t>
            </w:r>
            <w:r w:rsidRPr="00210C27">
              <w:rPr>
                <w:rFonts w:ascii="Times New Roman" w:hAnsi="Times New Roman"/>
                <w:sz w:val="24"/>
                <w:lang w:eastAsia="pl-PL"/>
              </w:rPr>
              <w:t xml:space="preserve"> x sprawność baterii</w:t>
            </w:r>
            <w:r w:rsidR="00954160" w:rsidRPr="00210C27">
              <w:rPr>
                <w:rFonts w:ascii="Times New Roman" w:hAnsi="Times New Roman"/>
                <w:sz w:val="24"/>
                <w:lang w:eastAsia="pl-PL"/>
              </w:rPr>
              <w:t xml:space="preserve"> oraz </w:t>
            </w:r>
            <w:r w:rsidRPr="00210C27">
              <w:rPr>
                <w:rFonts w:ascii="Times New Roman" w:hAnsi="Times New Roman"/>
                <w:sz w:val="24"/>
                <w:lang w:eastAsia="pl-PL"/>
              </w:rPr>
              <w:t xml:space="preserve"> </w:t>
            </w:r>
            <w:r w:rsidRPr="00210C27">
              <w:rPr>
                <w:rFonts w:ascii="Times New Roman" w:eastAsia="TimesNewRomanPSMT" w:hAnsi="Times New Roman"/>
                <w:color w:val="000000"/>
              </w:rPr>
              <w:t>PE</w:t>
            </w:r>
            <w:r w:rsidRPr="00210C27">
              <w:rPr>
                <w:rFonts w:ascii="Times New Roman" w:eastAsia="TimesNewRomanPSMT" w:hAnsi="Times New Roman"/>
                <w:color w:val="000000"/>
                <w:vertAlign w:val="subscript"/>
              </w:rPr>
              <w:t xml:space="preserve">bD </w:t>
            </w:r>
            <w:r w:rsidRPr="00210C27">
              <w:rPr>
                <w:rFonts w:ascii="Times New Roman" w:eastAsia="TimesNewRomanPSMT" w:hAnsi="Times New Roman"/>
                <w:color w:val="000000"/>
                <w:sz w:val="24"/>
                <w:szCs w:val="24"/>
              </w:rPr>
              <w:t>musi być</w:t>
            </w:r>
            <w:r w:rsidRPr="00210C27">
              <w:rPr>
                <w:rFonts w:ascii="Times New Roman" w:eastAsia="TimesNewRomanPSMT" w:hAnsi="Times New Roman"/>
                <w:color w:val="000000"/>
              </w:rPr>
              <w:t xml:space="preserve"> </w:t>
            </w:r>
            <w:r w:rsidRPr="00210C27">
              <w:rPr>
                <w:rFonts w:ascii="Times New Roman" w:hAnsi="Times New Roman"/>
                <w:sz w:val="24"/>
                <w:lang w:eastAsia="pl-PL"/>
              </w:rPr>
              <w:t>≥  38 kWh (40 kWh x 0,95 = 38 kWh).</w:t>
            </w:r>
          </w:p>
          <w:p w:rsidR="00672840" w:rsidRPr="00210C27" w:rsidRDefault="00672840" w:rsidP="00672840">
            <w:pPr>
              <w:pStyle w:val="Akapitzlist"/>
              <w:numPr>
                <w:ilvl w:val="0"/>
                <w:numId w:val="24"/>
              </w:numPr>
              <w:tabs>
                <w:tab w:val="left" w:pos="780"/>
              </w:tabs>
              <w:snapToGrid w:val="0"/>
              <w:spacing w:before="120" w:after="120" w:line="240" w:lineRule="auto"/>
              <w:ind w:hanging="649"/>
              <w:rPr>
                <w:rFonts w:ascii="Times New Roman" w:hAnsi="Times New Roman"/>
                <w:b/>
                <w:i/>
                <w:sz w:val="24"/>
                <w:lang w:eastAsia="ar-SA"/>
              </w:rPr>
            </w:pPr>
            <w:r w:rsidRPr="00210C27">
              <w:rPr>
                <w:rFonts w:ascii="Times New Roman" w:hAnsi="Times New Roman"/>
                <w:sz w:val="24"/>
                <w:lang w:eastAsia="pl-PL"/>
              </w:rPr>
              <w:t xml:space="preserve">Ogniwa elektrochemiczne muszą być łączone ze sobą poprzez spawanie laserowe w ramach jednego modułu, który stanowi połączony trwale podstawowy element wymienny ogniw baterii. Moduły natomiast muszą być łączone ze sobą w sposób umożliwiający wymianę jednego modułu oraz zabezpieczone przed poluzowywaniem się w trakcie eksploatacji. </w:t>
            </w:r>
          </w:p>
          <w:p w:rsidR="00672840" w:rsidRPr="00210C27" w:rsidRDefault="00672840" w:rsidP="00672840">
            <w:pPr>
              <w:pStyle w:val="Akapitzlist"/>
              <w:numPr>
                <w:ilvl w:val="0"/>
                <w:numId w:val="24"/>
              </w:numPr>
              <w:tabs>
                <w:tab w:val="left" w:pos="780"/>
              </w:tabs>
              <w:snapToGrid w:val="0"/>
              <w:spacing w:before="120" w:after="120" w:line="240" w:lineRule="auto"/>
              <w:ind w:hanging="649"/>
              <w:rPr>
                <w:rFonts w:ascii="Times New Roman" w:hAnsi="Times New Roman"/>
                <w:sz w:val="24"/>
                <w:lang w:eastAsia="ar-SA"/>
              </w:rPr>
            </w:pPr>
            <w:r w:rsidRPr="00210C27">
              <w:rPr>
                <w:rFonts w:ascii="Times New Roman" w:hAnsi="Times New Roman"/>
                <w:sz w:val="24"/>
                <w:szCs w:val="24"/>
                <w:lang w:eastAsia="pl-PL"/>
              </w:rPr>
              <w:t>Maksymalne natężenie prądu pobieranego podczas jazdy trolejbusu: nie mniejsze niż 200 A.</w:t>
            </w:r>
          </w:p>
          <w:p w:rsidR="00672840" w:rsidRPr="00210C27" w:rsidRDefault="00672840" w:rsidP="00672840">
            <w:pPr>
              <w:pStyle w:val="Akapitzlist"/>
              <w:numPr>
                <w:ilvl w:val="0"/>
                <w:numId w:val="24"/>
              </w:numPr>
              <w:tabs>
                <w:tab w:val="left" w:pos="780"/>
              </w:tabs>
              <w:snapToGrid w:val="0"/>
              <w:spacing w:before="120" w:after="120" w:line="240" w:lineRule="auto"/>
              <w:ind w:hanging="649"/>
              <w:rPr>
                <w:rFonts w:ascii="Times New Roman" w:hAnsi="Times New Roman"/>
                <w:sz w:val="24"/>
                <w:lang w:eastAsia="ar-SA"/>
              </w:rPr>
            </w:pPr>
            <w:r w:rsidRPr="00210C27">
              <w:rPr>
                <w:rFonts w:ascii="Times New Roman" w:hAnsi="Times New Roman"/>
                <w:sz w:val="24"/>
                <w:szCs w:val="24"/>
                <w:lang w:eastAsia="pl-PL"/>
              </w:rPr>
              <w:t>Napięcie pracy baterii musi mieścić się w granicach parametrów napięć wyspecyfikowanych dla sieci trakcyjnej tj. od 400 do 780 V DC.</w:t>
            </w:r>
          </w:p>
          <w:p w:rsidR="00672840" w:rsidRPr="00210C27" w:rsidRDefault="00672840" w:rsidP="00672840">
            <w:pPr>
              <w:pStyle w:val="Akapitzlist"/>
              <w:numPr>
                <w:ilvl w:val="0"/>
                <w:numId w:val="24"/>
              </w:numPr>
              <w:tabs>
                <w:tab w:val="left" w:pos="780"/>
              </w:tabs>
              <w:snapToGrid w:val="0"/>
              <w:spacing w:before="120" w:after="120" w:line="240" w:lineRule="auto"/>
              <w:ind w:hanging="649"/>
              <w:rPr>
                <w:rFonts w:ascii="Times New Roman" w:hAnsi="Times New Roman"/>
                <w:sz w:val="24"/>
                <w:lang w:eastAsia="ar-SA"/>
              </w:rPr>
            </w:pPr>
            <w:r w:rsidRPr="00210C27">
              <w:rPr>
                <w:rFonts w:ascii="Times New Roman" w:hAnsi="Times New Roman"/>
                <w:sz w:val="24"/>
                <w:szCs w:val="24"/>
                <w:lang w:eastAsia="pl-PL"/>
              </w:rPr>
              <w:t>Ograniczenie natężenia prądu pobieranego podczas jazdy trolejbusu:</w:t>
            </w:r>
          </w:p>
          <w:p w:rsidR="00672840" w:rsidRPr="00210C27" w:rsidRDefault="00672840" w:rsidP="00672840">
            <w:pPr>
              <w:pStyle w:val="Akapitzlist"/>
              <w:snapToGrid w:val="0"/>
              <w:spacing w:before="120" w:after="120" w:line="240" w:lineRule="auto"/>
              <w:ind w:left="1064"/>
              <w:rPr>
                <w:rFonts w:ascii="Times New Roman" w:hAnsi="Times New Roman"/>
                <w:sz w:val="24"/>
                <w:szCs w:val="24"/>
                <w:lang w:eastAsia="pl-PL"/>
              </w:rPr>
            </w:pPr>
            <w:r w:rsidRPr="00210C27">
              <w:rPr>
                <w:rFonts w:ascii="Times New Roman" w:hAnsi="Times New Roman"/>
                <w:sz w:val="24"/>
                <w:szCs w:val="24"/>
                <w:lang w:eastAsia="pl-PL"/>
              </w:rPr>
              <w:t xml:space="preserve"> do 100 A przy poziomie naładowania (określanego w terminologii technicznej symbolem SOC) mieszczącym się w zakresie: 20% &gt;=SOC&gt;10%,</w:t>
            </w:r>
          </w:p>
          <w:p w:rsidR="00672840" w:rsidRPr="00210C27" w:rsidRDefault="00672840" w:rsidP="00672840">
            <w:pPr>
              <w:pStyle w:val="Akapitzlist"/>
              <w:numPr>
                <w:ilvl w:val="1"/>
                <w:numId w:val="24"/>
              </w:numPr>
              <w:snapToGrid w:val="0"/>
              <w:spacing w:before="120" w:after="120" w:line="240" w:lineRule="auto"/>
              <w:rPr>
                <w:rFonts w:ascii="Times New Roman" w:hAnsi="Times New Roman"/>
                <w:sz w:val="24"/>
                <w:lang w:eastAsia="ar-SA"/>
              </w:rPr>
            </w:pPr>
            <w:r w:rsidRPr="00210C27">
              <w:rPr>
                <w:rFonts w:ascii="Times New Roman" w:hAnsi="Times New Roman"/>
                <w:sz w:val="24"/>
                <w:szCs w:val="24"/>
                <w:lang w:eastAsia="pl-PL"/>
              </w:rPr>
              <w:t xml:space="preserve">do 75 A przy SOC≈ 10 %, a następnie spadku do 0 A wraz ze spadkiem SOC do 0%. </w:t>
            </w:r>
          </w:p>
          <w:p w:rsidR="00672840" w:rsidRPr="00210C27" w:rsidRDefault="00672840" w:rsidP="00672840">
            <w:pPr>
              <w:pStyle w:val="Akapitzlist"/>
              <w:numPr>
                <w:ilvl w:val="0"/>
                <w:numId w:val="24"/>
              </w:numPr>
              <w:tabs>
                <w:tab w:val="left" w:pos="780"/>
              </w:tabs>
              <w:snapToGrid w:val="0"/>
              <w:spacing w:before="120" w:after="120" w:line="240" w:lineRule="auto"/>
              <w:rPr>
                <w:rFonts w:ascii="Times New Roman" w:hAnsi="Times New Roman"/>
                <w:sz w:val="24"/>
                <w:lang w:eastAsia="ar-SA"/>
              </w:rPr>
            </w:pPr>
            <w:r w:rsidRPr="00210C27">
              <w:rPr>
                <w:rFonts w:ascii="Times New Roman" w:hAnsi="Times New Roman"/>
                <w:sz w:val="24"/>
                <w:szCs w:val="24"/>
                <w:lang w:eastAsia="pl-PL"/>
              </w:rPr>
              <w:t xml:space="preserve">W przypadku zastosowania baterii trakcyjnej, której nie wyposażono w układ ogrzewania lub chłodzenia, konstrukcja jej obudowy musi pozwalać na montaż tych układów, jeżeli zaistnieje taka potrzeba w </w:t>
            </w:r>
            <w:r w:rsidRPr="00210C27">
              <w:rPr>
                <w:rFonts w:ascii="Times New Roman" w:hAnsi="Times New Roman"/>
                <w:sz w:val="24"/>
                <w:szCs w:val="24"/>
                <w:lang w:eastAsia="pl-PL"/>
              </w:rPr>
              <w:lastRenderedPageBreak/>
              <w:t>trakcie eksploatacji. Montaż układów ogrzewania lub chłodzenia nie może wiązać się z:</w:t>
            </w:r>
          </w:p>
          <w:p w:rsidR="00672840" w:rsidRPr="00210C27" w:rsidRDefault="00672840" w:rsidP="00672840">
            <w:pPr>
              <w:pStyle w:val="Akapitzlist"/>
              <w:numPr>
                <w:ilvl w:val="1"/>
                <w:numId w:val="24"/>
              </w:numPr>
              <w:snapToGrid w:val="0"/>
              <w:spacing w:before="120" w:after="120" w:line="240" w:lineRule="auto"/>
              <w:rPr>
                <w:rFonts w:ascii="Times New Roman" w:hAnsi="Times New Roman"/>
                <w:sz w:val="24"/>
                <w:lang w:eastAsia="ar-SA"/>
              </w:rPr>
            </w:pPr>
            <w:r w:rsidRPr="00210C27">
              <w:rPr>
                <w:rFonts w:ascii="Times New Roman" w:hAnsi="Times New Roman"/>
                <w:sz w:val="24"/>
                <w:szCs w:val="24"/>
                <w:lang w:eastAsia="pl-PL"/>
              </w:rPr>
              <w:t>zmianą zabudowy innych elementów znajdujących się w obudowie baterii,</w:t>
            </w:r>
          </w:p>
          <w:p w:rsidR="00672840" w:rsidRPr="00210C27" w:rsidRDefault="00672840" w:rsidP="00672840">
            <w:pPr>
              <w:pStyle w:val="Akapitzlist"/>
              <w:numPr>
                <w:ilvl w:val="1"/>
                <w:numId w:val="24"/>
              </w:numPr>
              <w:snapToGrid w:val="0"/>
              <w:spacing w:before="120" w:after="120" w:line="240" w:lineRule="auto"/>
              <w:rPr>
                <w:rFonts w:ascii="Times New Roman" w:hAnsi="Times New Roman"/>
                <w:sz w:val="24"/>
                <w:lang w:eastAsia="ar-SA"/>
              </w:rPr>
            </w:pPr>
            <w:r w:rsidRPr="00210C27">
              <w:rPr>
                <w:rFonts w:ascii="Times New Roman" w:hAnsi="Times New Roman"/>
                <w:sz w:val="24"/>
                <w:szCs w:val="24"/>
                <w:lang w:eastAsia="pl-PL"/>
              </w:rPr>
              <w:t>zmianą wymiarów gabarytowych obudowy baterii i trolejbusu,</w:t>
            </w:r>
          </w:p>
          <w:p w:rsidR="00672840" w:rsidRPr="00210C27" w:rsidRDefault="00672840" w:rsidP="00672840">
            <w:pPr>
              <w:pStyle w:val="Akapitzlist"/>
              <w:numPr>
                <w:ilvl w:val="1"/>
                <w:numId w:val="24"/>
              </w:numPr>
              <w:snapToGrid w:val="0"/>
              <w:spacing w:before="120" w:after="120" w:line="240" w:lineRule="auto"/>
              <w:rPr>
                <w:rFonts w:ascii="Times New Roman" w:hAnsi="Times New Roman"/>
                <w:sz w:val="24"/>
                <w:lang w:eastAsia="ar-SA"/>
              </w:rPr>
            </w:pPr>
            <w:r w:rsidRPr="00210C27">
              <w:rPr>
                <w:rFonts w:ascii="Times New Roman" w:hAnsi="Times New Roman"/>
                <w:sz w:val="24"/>
                <w:szCs w:val="24"/>
                <w:lang w:eastAsia="pl-PL"/>
              </w:rPr>
              <w:t>zmianą punktów mocowania obudowy baterii w pojeździe.</w:t>
            </w:r>
          </w:p>
          <w:p w:rsidR="00672840" w:rsidRPr="00210C27" w:rsidRDefault="00672840" w:rsidP="00672840">
            <w:pPr>
              <w:pStyle w:val="Akapitzlist"/>
              <w:numPr>
                <w:ilvl w:val="0"/>
                <w:numId w:val="24"/>
              </w:numPr>
              <w:tabs>
                <w:tab w:val="left" w:pos="780"/>
                <w:tab w:val="left" w:pos="1064"/>
              </w:tabs>
              <w:snapToGrid w:val="0"/>
              <w:spacing w:before="120" w:after="120" w:line="240" w:lineRule="auto"/>
              <w:rPr>
                <w:rFonts w:ascii="Times New Roman" w:hAnsi="Times New Roman"/>
                <w:sz w:val="24"/>
                <w:szCs w:val="24"/>
                <w:lang w:eastAsia="pl-PL"/>
              </w:rPr>
            </w:pPr>
            <w:r w:rsidRPr="00210C27">
              <w:rPr>
                <w:rFonts w:ascii="Times New Roman" w:hAnsi="Times New Roman"/>
                <w:sz w:val="24"/>
                <w:szCs w:val="24"/>
                <w:lang w:eastAsia="pl-PL"/>
              </w:rPr>
              <w:t xml:space="preserve">Żywotność baterii trakcyjnej: </w:t>
            </w:r>
            <w:r w:rsidRPr="00210C27">
              <w:rPr>
                <w:rFonts w:ascii="Times New Roman" w:hAnsi="Times New Roman"/>
                <w:sz w:val="24"/>
                <w:szCs w:val="24"/>
                <w:lang w:eastAsia="pl-PL"/>
              </w:rPr>
              <w:br/>
              <w:t>Żywotność baterii – ŻB, równa jest całkowitej energii</w:t>
            </w:r>
            <w:r w:rsidR="00CC4476">
              <w:rPr>
                <w:rFonts w:ascii="Times New Roman" w:hAnsi="Times New Roman"/>
                <w:sz w:val="24"/>
                <w:szCs w:val="24"/>
                <w:lang w:eastAsia="pl-PL"/>
              </w:rPr>
              <w:t xml:space="preserve">, </w:t>
            </w:r>
            <w:r w:rsidRPr="00210C27">
              <w:rPr>
                <w:rFonts w:ascii="Times New Roman" w:hAnsi="Times New Roman"/>
                <w:sz w:val="24"/>
                <w:szCs w:val="24"/>
                <w:lang w:eastAsia="pl-PL"/>
              </w:rPr>
              <w:t>jaką będzie można z niej pobrać w trakcie eksploatacji trolejbusu, w okresie udzielonej gwarancji, do czasu spadku pojemności energetycznej baterii nominalnej -</w:t>
            </w:r>
            <w:r w:rsidRPr="00210C27">
              <w:rPr>
                <w:rFonts w:ascii="Arial" w:eastAsia="TimesNewRomanPSMT" w:hAnsi="Arial" w:cs="Arial"/>
                <w:color w:val="000000"/>
              </w:rPr>
              <w:t xml:space="preserve"> PE</w:t>
            </w:r>
            <w:r w:rsidRPr="00210C27">
              <w:rPr>
                <w:rFonts w:ascii="Arial" w:eastAsia="TimesNewRomanPSMT" w:hAnsi="Arial" w:cs="Arial"/>
                <w:color w:val="000000"/>
                <w:vertAlign w:val="subscript"/>
              </w:rPr>
              <w:t>b</w:t>
            </w:r>
            <w:r w:rsidRPr="00210C27">
              <w:rPr>
                <w:rFonts w:ascii="Times New Roman" w:hAnsi="Times New Roman"/>
                <w:sz w:val="24"/>
                <w:szCs w:val="24"/>
                <w:lang w:eastAsia="pl-PL"/>
              </w:rPr>
              <w:t xml:space="preserve"> o 20% w odniesieniu do zaoferowanej w pkt. 35.3.1.</w:t>
            </w:r>
          </w:p>
          <w:p w:rsidR="00672840" w:rsidRPr="00210C27" w:rsidRDefault="00672840" w:rsidP="00672840">
            <w:pPr>
              <w:pStyle w:val="Akapitzlist"/>
              <w:tabs>
                <w:tab w:val="left" w:pos="780"/>
              </w:tabs>
              <w:snapToGrid w:val="0"/>
              <w:spacing w:before="120" w:after="120" w:line="240" w:lineRule="auto"/>
              <w:ind w:left="927"/>
              <w:rPr>
                <w:rFonts w:ascii="Times New Roman" w:hAnsi="Times New Roman"/>
                <w:sz w:val="24"/>
                <w:szCs w:val="24"/>
                <w:lang w:eastAsia="pl-PL"/>
              </w:rPr>
            </w:pPr>
            <w:r w:rsidRPr="00210C27">
              <w:rPr>
                <w:rFonts w:ascii="Times New Roman" w:hAnsi="Times New Roman"/>
                <w:sz w:val="24"/>
                <w:szCs w:val="24"/>
                <w:lang w:eastAsia="pl-PL"/>
              </w:rPr>
              <w:t xml:space="preserve">Żywotność baterii </w:t>
            </w:r>
            <w:r w:rsidRPr="00210C27">
              <w:rPr>
                <w:rFonts w:ascii="Times New Roman" w:eastAsia="TimesNewRomanPSMT" w:hAnsi="Times New Roman"/>
                <w:color w:val="000000"/>
                <w:sz w:val="24"/>
                <w:szCs w:val="24"/>
              </w:rPr>
              <w:t>musi być</w:t>
            </w:r>
            <w:r w:rsidRPr="00210C27">
              <w:rPr>
                <w:rFonts w:ascii="Arial" w:eastAsia="TimesNewRomanPSMT" w:hAnsi="Arial" w:cs="Arial"/>
                <w:color w:val="000000"/>
              </w:rPr>
              <w:t xml:space="preserve"> </w:t>
            </w:r>
            <w:r w:rsidRPr="00210C27">
              <w:rPr>
                <w:rFonts w:ascii="Times New Roman" w:hAnsi="Times New Roman"/>
                <w:sz w:val="24"/>
                <w:lang w:eastAsia="pl-PL"/>
              </w:rPr>
              <w:t>≥</w:t>
            </w:r>
            <w:r w:rsidRPr="00210C27">
              <w:rPr>
                <w:rFonts w:ascii="Times New Roman" w:hAnsi="Times New Roman"/>
                <w:sz w:val="24"/>
                <w:szCs w:val="24"/>
                <w:lang w:eastAsia="pl-PL"/>
              </w:rPr>
              <w:t>160 000 kWh.</w:t>
            </w:r>
          </w:p>
          <w:p w:rsidR="00672840" w:rsidRPr="00210C27" w:rsidRDefault="00672840" w:rsidP="00672840">
            <w:pPr>
              <w:pStyle w:val="Akapitzlist"/>
              <w:tabs>
                <w:tab w:val="left" w:pos="780"/>
              </w:tabs>
              <w:snapToGrid w:val="0"/>
              <w:spacing w:before="120" w:after="120" w:line="240" w:lineRule="auto"/>
              <w:jc w:val="both"/>
              <w:rPr>
                <w:rFonts w:ascii="Times New Roman" w:hAnsi="Times New Roman"/>
                <w:sz w:val="24"/>
                <w:szCs w:val="24"/>
                <w:lang w:eastAsia="pl-PL"/>
              </w:rPr>
            </w:pPr>
          </w:p>
          <w:p w:rsidR="00672840" w:rsidRPr="00210C27" w:rsidRDefault="00672840" w:rsidP="00672840">
            <w:pPr>
              <w:pStyle w:val="Akapitzlist"/>
              <w:numPr>
                <w:ilvl w:val="0"/>
                <w:numId w:val="24"/>
              </w:numPr>
              <w:tabs>
                <w:tab w:val="left" w:pos="780"/>
              </w:tabs>
              <w:snapToGrid w:val="0"/>
              <w:spacing w:before="120" w:after="120" w:line="240" w:lineRule="auto"/>
              <w:jc w:val="both"/>
              <w:rPr>
                <w:rFonts w:ascii="Times New Roman" w:hAnsi="Times New Roman"/>
                <w:sz w:val="24"/>
                <w:lang w:eastAsia="ar-SA"/>
              </w:rPr>
            </w:pPr>
            <w:r w:rsidRPr="00210C27">
              <w:rPr>
                <w:rFonts w:ascii="Times New Roman" w:hAnsi="Times New Roman"/>
                <w:sz w:val="24"/>
                <w:szCs w:val="24"/>
                <w:lang w:eastAsia="pl-PL"/>
              </w:rPr>
              <w:t>Cykl pracy baterii trakcyjnej w najcięższych warunkach, do jakich muszą być dobrane parametry baterii trakcyjnych:</w:t>
            </w:r>
          </w:p>
          <w:p w:rsidR="00672840" w:rsidRPr="00210C27" w:rsidRDefault="00672840" w:rsidP="00672840">
            <w:pPr>
              <w:pStyle w:val="Akapitzlist"/>
              <w:numPr>
                <w:ilvl w:val="1"/>
                <w:numId w:val="24"/>
              </w:numPr>
              <w:snapToGrid w:val="0"/>
              <w:spacing w:before="120" w:after="120" w:line="240" w:lineRule="auto"/>
              <w:jc w:val="both"/>
              <w:rPr>
                <w:rFonts w:ascii="Times New Roman" w:hAnsi="Times New Roman"/>
                <w:sz w:val="24"/>
                <w:lang w:eastAsia="ar-SA"/>
              </w:rPr>
            </w:pPr>
            <w:r w:rsidRPr="00210C27">
              <w:rPr>
                <w:rFonts w:ascii="Times New Roman" w:hAnsi="Times New Roman"/>
                <w:sz w:val="24"/>
                <w:szCs w:val="24"/>
                <w:lang w:eastAsia="pl-PL"/>
              </w:rPr>
              <w:t xml:space="preserve">Jazda z obciążeniem DMC (dopuszczalną masą całkowitą), w godzinach od 4-00 do 24-00 przy temp. Maksymalnej 40 </w:t>
            </w:r>
            <w:r w:rsidR="00F3730F" w:rsidRPr="00210C27">
              <w:rPr>
                <w:rFonts w:ascii="Times New Roman" w:hAnsi="Times New Roman"/>
                <w:sz w:val="24"/>
                <w:vertAlign w:val="superscript"/>
                <w:lang w:eastAsia="pl-PL"/>
              </w:rPr>
              <w:t>0</w:t>
            </w:r>
            <w:r w:rsidRPr="00210C27">
              <w:rPr>
                <w:rFonts w:ascii="Times New Roman" w:hAnsi="Times New Roman"/>
                <w:sz w:val="24"/>
                <w:szCs w:val="24"/>
                <w:lang w:eastAsia="pl-PL"/>
              </w:rPr>
              <w:t>C, średnim zużyciu energii 2,0 kWh/km i średniej prędkości jazdy (uwzględniającej zatrzymania i postoje) – 18 km/h.</w:t>
            </w:r>
          </w:p>
          <w:p w:rsidR="00672840" w:rsidRPr="00210C27" w:rsidRDefault="00672840" w:rsidP="00672840">
            <w:pPr>
              <w:pStyle w:val="Akapitzlist"/>
              <w:numPr>
                <w:ilvl w:val="1"/>
                <w:numId w:val="24"/>
              </w:numPr>
              <w:snapToGrid w:val="0"/>
              <w:spacing w:before="120" w:after="120" w:line="240" w:lineRule="auto"/>
              <w:jc w:val="both"/>
              <w:rPr>
                <w:rFonts w:ascii="Times New Roman" w:hAnsi="Times New Roman"/>
                <w:sz w:val="24"/>
                <w:lang w:eastAsia="ar-SA"/>
              </w:rPr>
            </w:pPr>
            <w:r w:rsidRPr="00210C27">
              <w:rPr>
                <w:rFonts w:ascii="Times New Roman" w:hAnsi="Times New Roman"/>
                <w:sz w:val="24"/>
                <w:szCs w:val="24"/>
                <w:lang w:eastAsia="pl-PL"/>
              </w:rPr>
              <w:t>Maksymalne pobory prądu jak w punkcie 35.3.4 i 35.3.6</w:t>
            </w:r>
          </w:p>
          <w:p w:rsidR="00672840" w:rsidRPr="00210C27" w:rsidRDefault="00672840" w:rsidP="00672840">
            <w:pPr>
              <w:pStyle w:val="Akapitzlist"/>
              <w:numPr>
                <w:ilvl w:val="1"/>
                <w:numId w:val="24"/>
              </w:numPr>
              <w:snapToGrid w:val="0"/>
              <w:spacing w:before="120" w:after="120" w:line="240" w:lineRule="auto"/>
              <w:jc w:val="both"/>
              <w:rPr>
                <w:rFonts w:ascii="Times New Roman" w:hAnsi="Times New Roman"/>
                <w:sz w:val="24"/>
                <w:lang w:eastAsia="ar-SA"/>
              </w:rPr>
            </w:pPr>
            <w:r w:rsidRPr="00210C27">
              <w:rPr>
                <w:rFonts w:ascii="Times New Roman" w:hAnsi="Times New Roman"/>
                <w:sz w:val="24"/>
                <w:szCs w:val="24"/>
                <w:lang w:eastAsia="pl-PL"/>
              </w:rPr>
              <w:t>Prąd ładowania do pełnego naładowania – 35 A podczas jazdy i zasilania z sieci trakcyjnej.</w:t>
            </w:r>
          </w:p>
          <w:p w:rsidR="00672840" w:rsidRPr="00CC4476" w:rsidRDefault="00672840" w:rsidP="00CC4476">
            <w:pPr>
              <w:pStyle w:val="Akapitzlist"/>
              <w:numPr>
                <w:ilvl w:val="1"/>
                <w:numId w:val="24"/>
              </w:numPr>
              <w:snapToGrid w:val="0"/>
              <w:spacing w:before="120" w:after="120" w:line="240" w:lineRule="auto"/>
              <w:jc w:val="both"/>
              <w:rPr>
                <w:rFonts w:ascii="Times New Roman" w:hAnsi="Times New Roman"/>
                <w:sz w:val="24"/>
                <w:lang w:eastAsia="ar-SA"/>
              </w:rPr>
            </w:pPr>
            <w:r w:rsidRPr="00210C27">
              <w:rPr>
                <w:rFonts w:ascii="Times New Roman" w:hAnsi="Times New Roman"/>
                <w:sz w:val="24"/>
                <w:szCs w:val="24"/>
                <w:lang w:eastAsia="pl-PL"/>
              </w:rPr>
              <w:t>Powtarzające się cykle jazdy w godzinach od 4 do 24. Definicja cyklu jazdy: poczynając od 100 % do 0 % SOC jazda przy zasilaniu z baterii trakcyjnej a następnie jazda przy podłączeniu do sieci trakcyjnej i ładowanie od 0 % do 100 % SOC prądem ładowania. Cykl powtarzany.</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7F4DFB" w:rsidRPr="000815C0" w:rsidRDefault="007F4DFB" w:rsidP="007F4DFB">
            <w:pPr>
              <w:snapToGrid w:val="0"/>
              <w:rPr>
                <w:rFonts w:ascii="Times New Roman" w:hAnsi="Times New Roman"/>
                <w:b/>
                <w:sz w:val="20"/>
                <w:szCs w:val="20"/>
                <w:lang w:eastAsia="pl-PL"/>
              </w:rPr>
            </w:pPr>
            <w:r w:rsidRPr="000815C0">
              <w:rPr>
                <w:rFonts w:ascii="Times New Roman" w:hAnsi="Times New Roman"/>
                <w:b/>
                <w:sz w:val="20"/>
                <w:szCs w:val="20"/>
                <w:lang w:eastAsia="pl-PL"/>
              </w:rPr>
              <w:lastRenderedPageBreak/>
              <w:t xml:space="preserve">Pojemność energetyczna baterii  </w:t>
            </w:r>
            <w:r w:rsidRPr="00022732">
              <w:rPr>
                <w:rFonts w:ascii="Times New Roman" w:hAnsi="Times New Roman"/>
                <w:b/>
                <w:sz w:val="20"/>
                <w:szCs w:val="20"/>
                <w:lang w:eastAsia="pl-PL"/>
              </w:rPr>
              <w:t>(</w:t>
            </w:r>
            <w:r w:rsidRPr="00022732">
              <w:rPr>
                <w:rFonts w:ascii="Times New Roman" w:eastAsia="TimesNewRomanPSMT" w:hAnsi="Times New Roman"/>
                <w:b/>
                <w:color w:val="000000"/>
                <w:sz w:val="20"/>
                <w:szCs w:val="20"/>
              </w:rPr>
              <w:t>PE</w:t>
            </w:r>
            <w:r w:rsidRPr="00022732">
              <w:rPr>
                <w:rFonts w:ascii="Times New Roman" w:eastAsia="TimesNewRomanPSMT" w:hAnsi="Times New Roman"/>
                <w:b/>
                <w:color w:val="000000"/>
                <w:sz w:val="20"/>
                <w:szCs w:val="20"/>
                <w:vertAlign w:val="subscript"/>
              </w:rPr>
              <w:t>b</w:t>
            </w:r>
            <w:r w:rsidRPr="00022732">
              <w:rPr>
                <w:rFonts w:ascii="Times New Roman" w:eastAsia="TimesNewRomanPSMT" w:hAnsi="Times New Roman"/>
                <w:b/>
                <w:color w:val="000000"/>
                <w:sz w:val="20"/>
                <w:szCs w:val="20"/>
              </w:rPr>
              <w:t>)=</w:t>
            </w:r>
            <w:r w:rsidRPr="00022732">
              <w:rPr>
                <w:rFonts w:ascii="Times New Roman" w:hAnsi="Times New Roman"/>
                <w:b/>
                <w:sz w:val="20"/>
                <w:szCs w:val="20"/>
                <w:lang w:eastAsia="pl-PL"/>
              </w:rPr>
              <w:t>......</w:t>
            </w:r>
            <w:r w:rsidRPr="000815C0">
              <w:rPr>
                <w:rFonts w:ascii="Times New Roman" w:hAnsi="Times New Roman"/>
                <w:b/>
                <w:sz w:val="20"/>
                <w:szCs w:val="20"/>
                <w:lang w:eastAsia="pl-PL"/>
              </w:rPr>
              <w:t xml:space="preserve"> </w:t>
            </w:r>
            <w:r>
              <w:rPr>
                <w:rFonts w:ascii="Times New Roman" w:hAnsi="Times New Roman"/>
                <w:b/>
                <w:sz w:val="20"/>
                <w:szCs w:val="20"/>
                <w:lang w:eastAsia="pl-PL"/>
              </w:rPr>
              <w:t xml:space="preserve">   </w:t>
            </w:r>
            <w:r w:rsidRPr="000815C0">
              <w:rPr>
                <w:rFonts w:ascii="Times New Roman" w:hAnsi="Times New Roman"/>
                <w:b/>
                <w:sz w:val="20"/>
                <w:szCs w:val="20"/>
                <w:lang w:eastAsia="pl-PL"/>
              </w:rPr>
              <w:t>kWh</w:t>
            </w:r>
          </w:p>
          <w:p w:rsidR="007F4DFB" w:rsidRPr="000815C0" w:rsidRDefault="007F4DFB" w:rsidP="007F4DFB">
            <w:pPr>
              <w:snapToGrid w:val="0"/>
              <w:ind w:left="-70"/>
              <w:rPr>
                <w:rFonts w:ascii="Times New Roman" w:hAnsi="Times New Roman"/>
                <w:b/>
                <w:sz w:val="20"/>
                <w:szCs w:val="20"/>
                <w:lang w:eastAsia="pl-PL"/>
              </w:rPr>
            </w:pPr>
            <w:r w:rsidRPr="000815C0">
              <w:rPr>
                <w:rFonts w:ascii="Times New Roman" w:hAnsi="Times New Roman"/>
                <w:b/>
                <w:sz w:val="20"/>
                <w:szCs w:val="20"/>
                <w:lang w:eastAsia="pl-PL"/>
              </w:rPr>
              <w:t xml:space="preserve"> </w:t>
            </w:r>
          </w:p>
          <w:p w:rsidR="007F4DFB" w:rsidRPr="000815C0" w:rsidRDefault="007F4DFB" w:rsidP="007F4DFB">
            <w:pPr>
              <w:snapToGrid w:val="0"/>
              <w:rPr>
                <w:rFonts w:ascii="Times New Roman" w:hAnsi="Times New Roman"/>
                <w:b/>
                <w:sz w:val="20"/>
                <w:szCs w:val="20"/>
                <w:lang w:eastAsia="pl-PL"/>
              </w:rPr>
            </w:pPr>
            <w:r>
              <w:rPr>
                <w:rFonts w:ascii="Times New Roman" w:hAnsi="Times New Roman"/>
                <w:b/>
                <w:sz w:val="20"/>
                <w:szCs w:val="20"/>
                <w:lang w:eastAsia="pl-PL"/>
              </w:rPr>
              <w:t xml:space="preserve">Sprawność baterii trakcyjnych SB </w:t>
            </w:r>
            <w:r w:rsidR="00C64F00">
              <w:rPr>
                <w:rFonts w:ascii="Times New Roman" w:hAnsi="Times New Roman"/>
                <w:b/>
                <w:sz w:val="24"/>
                <w:lang w:eastAsia="pl-PL"/>
              </w:rPr>
              <w:t>=</w:t>
            </w:r>
          </w:p>
          <w:p w:rsidR="00672840" w:rsidRPr="000815C0" w:rsidRDefault="007F4DFB" w:rsidP="00384FC9">
            <w:pPr>
              <w:snapToGrid w:val="0"/>
              <w:rPr>
                <w:rFonts w:ascii="Times New Roman" w:hAnsi="Times New Roman"/>
                <w:b/>
                <w:sz w:val="20"/>
                <w:szCs w:val="20"/>
                <w:lang w:eastAsia="pl-PL"/>
              </w:rPr>
            </w:pPr>
            <w:r w:rsidRPr="000815C0">
              <w:rPr>
                <w:rFonts w:ascii="Times New Roman" w:hAnsi="Times New Roman"/>
                <w:b/>
                <w:sz w:val="20"/>
                <w:szCs w:val="20"/>
                <w:lang w:eastAsia="pl-PL"/>
              </w:rPr>
              <w:t>.........</w:t>
            </w:r>
            <w:r w:rsidR="00C64F00">
              <w:rPr>
                <w:rFonts w:ascii="Times New Roman" w:hAnsi="Times New Roman"/>
                <w:b/>
                <w:sz w:val="20"/>
                <w:szCs w:val="20"/>
                <w:lang w:eastAsia="pl-PL"/>
              </w:rPr>
              <w:t>%</w:t>
            </w:r>
          </w:p>
        </w:tc>
      </w:tr>
      <w:tr w:rsidR="00672840" w:rsidRPr="00DA493A" w:rsidTr="00210C27">
        <w:trPr>
          <w:trHeight w:val="305"/>
        </w:trPr>
        <w:tc>
          <w:tcPr>
            <w:tcW w:w="568" w:type="dxa"/>
            <w:vMerge/>
            <w:tcBorders>
              <w:left w:val="single" w:sz="4" w:space="0" w:color="000000"/>
            </w:tcBorders>
            <w:vAlign w:val="center"/>
          </w:tcPr>
          <w:p w:rsidR="00672840" w:rsidRPr="00C02BBF" w:rsidRDefault="00672840"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672840" w:rsidRPr="00DA493A" w:rsidRDefault="00672840" w:rsidP="0044727B">
            <w:pPr>
              <w:autoSpaceDE w:val="0"/>
              <w:snapToGrid w:val="0"/>
              <w:jc w:val="center"/>
              <w:rPr>
                <w:rFonts w:ascii="Times New Roman" w:hAnsi="Times New Roman"/>
                <w:sz w:val="24"/>
              </w:rPr>
            </w:pPr>
          </w:p>
        </w:tc>
        <w:tc>
          <w:tcPr>
            <w:tcW w:w="709" w:type="dxa"/>
            <w:vMerge/>
            <w:tcBorders>
              <w:left w:val="single" w:sz="4" w:space="0" w:color="000000"/>
              <w:bottom w:val="single" w:sz="4" w:space="0" w:color="000000"/>
              <w:right w:val="single" w:sz="4" w:space="0" w:color="000000"/>
            </w:tcBorders>
            <w:vAlign w:val="center"/>
          </w:tcPr>
          <w:p w:rsidR="00672840" w:rsidRPr="002473FA" w:rsidRDefault="00672840" w:rsidP="00647426">
            <w:pPr>
              <w:pStyle w:val="Akapitzlist"/>
              <w:numPr>
                <w:ilvl w:val="0"/>
                <w:numId w:val="82"/>
              </w:numPr>
              <w:snapToGrid w:val="0"/>
              <w:jc w:val="center"/>
              <w:rPr>
                <w:rFonts w:ascii="Times New Roman" w:hAnsi="Times New Roman"/>
                <w:sz w:val="24"/>
              </w:rPr>
            </w:pPr>
          </w:p>
        </w:tc>
        <w:tc>
          <w:tcPr>
            <w:tcW w:w="6237" w:type="dxa"/>
            <w:vMerge/>
            <w:tcBorders>
              <w:left w:val="single" w:sz="4" w:space="0" w:color="000000"/>
              <w:bottom w:val="single" w:sz="4" w:space="0" w:color="000000"/>
            </w:tcBorders>
            <w:shd w:val="clear" w:color="auto" w:fill="auto"/>
            <w:vAlign w:val="center"/>
          </w:tcPr>
          <w:p w:rsidR="00672840" w:rsidRPr="00E158AD" w:rsidRDefault="00672840" w:rsidP="00672840">
            <w:pPr>
              <w:pStyle w:val="Default"/>
              <w:rPr>
                <w:rFonts w:ascii="Times New Roman" w:hAnsi="Times New Roman"/>
              </w:rPr>
            </w:pPr>
          </w:p>
        </w:tc>
        <w:tc>
          <w:tcPr>
            <w:tcW w:w="1984" w:type="dxa"/>
            <w:gridSpan w:val="2"/>
            <w:tcBorders>
              <w:top w:val="single" w:sz="4" w:space="0" w:color="auto"/>
              <w:left w:val="single" w:sz="4" w:space="0" w:color="000000"/>
              <w:bottom w:val="single" w:sz="4" w:space="0" w:color="000000"/>
              <w:right w:val="single" w:sz="4" w:space="0" w:color="000000"/>
            </w:tcBorders>
            <w:vAlign w:val="center"/>
          </w:tcPr>
          <w:p w:rsidR="00862BE5" w:rsidRPr="00862BE5" w:rsidRDefault="007F4DFB" w:rsidP="00384FC9">
            <w:pPr>
              <w:snapToGrid w:val="0"/>
              <w:rPr>
                <w:rFonts w:ascii="Times New Roman" w:hAnsi="Times New Roman"/>
                <w:b/>
                <w:sz w:val="20"/>
                <w:szCs w:val="20"/>
                <w:lang w:eastAsia="pl-PL"/>
              </w:rPr>
            </w:pPr>
            <w:r w:rsidRPr="000815C0">
              <w:rPr>
                <w:rFonts w:ascii="Times New Roman" w:hAnsi="Times New Roman"/>
                <w:b/>
                <w:sz w:val="20"/>
                <w:szCs w:val="20"/>
                <w:lang w:eastAsia="pl-PL"/>
              </w:rPr>
              <w:t>Żywotność baterii ...... kWh</w:t>
            </w:r>
          </w:p>
        </w:tc>
      </w:tr>
      <w:tr w:rsidR="009C659E" w:rsidRPr="00DA493A" w:rsidTr="0040583D">
        <w:trPr>
          <w:trHeight w:val="524"/>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9C659E" w:rsidP="00647426">
            <w:pPr>
              <w:pStyle w:val="Akapitzlist"/>
              <w:numPr>
                <w:ilvl w:val="0"/>
                <w:numId w:val="8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Pr="00AE2F2D" w:rsidRDefault="009C659E" w:rsidP="00F17388">
            <w:pPr>
              <w:pStyle w:val="Default"/>
              <w:jc w:val="both"/>
              <w:rPr>
                <w:rFonts w:ascii="Times New Roman" w:hAnsi="Times New Roman" w:cs="Times New Roman"/>
              </w:rPr>
            </w:pPr>
            <w:r w:rsidRPr="00AE2F2D">
              <w:rPr>
                <w:rFonts w:ascii="Times New Roman" w:hAnsi="Times New Roman" w:cs="Times New Roman"/>
              </w:rPr>
              <w:t>Wymagania dotyczące zasilacza buforowego</w:t>
            </w:r>
            <w:r>
              <w:rPr>
                <w:rFonts w:ascii="Times New Roman" w:hAnsi="Times New Roman" w:cs="Times New Roman"/>
              </w:rPr>
              <w:t xml:space="preserve"> (ładowarki baterii trakcyjnej)</w:t>
            </w:r>
            <w:r w:rsidRPr="00AE2F2D">
              <w:rPr>
                <w:rFonts w:ascii="Times New Roman" w:hAnsi="Times New Roman" w:cs="Times New Roman"/>
              </w:rPr>
              <w:t>:</w:t>
            </w:r>
          </w:p>
          <w:p w:rsidR="009C659E" w:rsidRDefault="009C659E" w:rsidP="00F17388">
            <w:pPr>
              <w:pStyle w:val="Default"/>
              <w:numPr>
                <w:ilvl w:val="0"/>
                <w:numId w:val="22"/>
              </w:numPr>
              <w:ind w:left="922" w:hanging="850"/>
              <w:jc w:val="both"/>
              <w:rPr>
                <w:rFonts w:ascii="Times New Roman" w:hAnsi="Times New Roman" w:cs="Times New Roman"/>
              </w:rPr>
            </w:pPr>
            <w:r>
              <w:rPr>
                <w:rFonts w:ascii="Times New Roman" w:hAnsi="Times New Roman" w:cs="Times New Roman"/>
              </w:rPr>
              <w:t>Ł</w:t>
            </w:r>
            <w:r w:rsidRPr="00AE2F2D">
              <w:rPr>
                <w:rFonts w:ascii="Times New Roman" w:hAnsi="Times New Roman" w:cs="Times New Roman"/>
              </w:rPr>
              <w:t xml:space="preserve">adowanie akumulatorów realizowane jest automatycznie podczas normalnej pracy trolejbusu podłączonego do sieci trakcyjnej. Obniżenie napięcia sieci trakcyjnej poniżej 450 V powinno spowodować przerwę w </w:t>
            </w:r>
            <w:r>
              <w:rPr>
                <w:rFonts w:ascii="Times New Roman" w:hAnsi="Times New Roman" w:cs="Times New Roman"/>
              </w:rPr>
              <w:t>ładowaniu baterii akumulatorów.</w:t>
            </w:r>
          </w:p>
          <w:p w:rsidR="009C659E" w:rsidRDefault="009C659E" w:rsidP="00F17388">
            <w:pPr>
              <w:pStyle w:val="Default"/>
              <w:numPr>
                <w:ilvl w:val="0"/>
                <w:numId w:val="22"/>
              </w:numPr>
              <w:ind w:left="922" w:hanging="850"/>
              <w:jc w:val="both"/>
              <w:rPr>
                <w:rFonts w:ascii="Times New Roman" w:hAnsi="Times New Roman" w:cs="Times New Roman"/>
              </w:rPr>
            </w:pPr>
            <w:r>
              <w:rPr>
                <w:rFonts w:ascii="Times New Roman" w:hAnsi="Times New Roman" w:cs="Times New Roman"/>
              </w:rPr>
              <w:t>S</w:t>
            </w:r>
            <w:r w:rsidRPr="009E4163">
              <w:rPr>
                <w:rFonts w:ascii="Times New Roman" w:hAnsi="Times New Roman" w:cs="Times New Roman"/>
              </w:rPr>
              <w:t>tanowi przekształtni</w:t>
            </w:r>
            <w:r>
              <w:rPr>
                <w:rFonts w:ascii="Times New Roman" w:hAnsi="Times New Roman" w:cs="Times New Roman"/>
              </w:rPr>
              <w:t>k DC/DC.</w:t>
            </w:r>
          </w:p>
          <w:p w:rsidR="009C659E" w:rsidRDefault="009C659E" w:rsidP="00F17388">
            <w:pPr>
              <w:pStyle w:val="Default"/>
              <w:numPr>
                <w:ilvl w:val="0"/>
                <w:numId w:val="22"/>
              </w:numPr>
              <w:ind w:left="922" w:hanging="850"/>
              <w:jc w:val="both"/>
              <w:rPr>
                <w:rFonts w:ascii="Times New Roman" w:hAnsi="Times New Roman" w:cs="Times New Roman"/>
              </w:rPr>
            </w:pPr>
            <w:r>
              <w:rPr>
                <w:rFonts w:ascii="Times New Roman" w:hAnsi="Times New Roman" w:cs="Times New Roman"/>
              </w:rPr>
              <w:t>P</w:t>
            </w:r>
            <w:r w:rsidRPr="009E4163">
              <w:rPr>
                <w:rFonts w:ascii="Times New Roman" w:hAnsi="Times New Roman" w:cs="Times New Roman"/>
              </w:rPr>
              <w:t>osiada moc nieograniczającą w żaden sposób możliwości te</w:t>
            </w:r>
            <w:r>
              <w:rPr>
                <w:rFonts w:ascii="Times New Roman" w:hAnsi="Times New Roman" w:cs="Times New Roman"/>
              </w:rPr>
              <w:t>chnicznych baterii akumulatorów.</w:t>
            </w:r>
          </w:p>
          <w:p w:rsidR="009C659E" w:rsidRDefault="009C659E" w:rsidP="00F17388">
            <w:pPr>
              <w:pStyle w:val="Default"/>
              <w:numPr>
                <w:ilvl w:val="0"/>
                <w:numId w:val="22"/>
              </w:numPr>
              <w:ind w:left="922" w:hanging="850"/>
              <w:jc w:val="both"/>
              <w:rPr>
                <w:rFonts w:ascii="Times New Roman" w:hAnsi="Times New Roman" w:cs="Times New Roman"/>
              </w:rPr>
            </w:pPr>
            <w:r w:rsidRPr="00E158AD">
              <w:rPr>
                <w:rFonts w:ascii="Times New Roman" w:hAnsi="Times New Roman" w:cs="Times New Roman"/>
              </w:rPr>
              <w:lastRenderedPageBreak/>
              <w:t>Zapewnia dwustopniową separację galwaniczną pomiędzy ogniwami, a potencjałem sieci trakcyjnej</w:t>
            </w:r>
            <w:r>
              <w:rPr>
                <w:rFonts w:ascii="Times New Roman" w:hAnsi="Times New Roman" w:cs="Times New Roman"/>
              </w:rPr>
              <w:t>.</w:t>
            </w:r>
          </w:p>
          <w:p w:rsidR="009C659E" w:rsidRDefault="009C659E" w:rsidP="00F17388">
            <w:pPr>
              <w:pStyle w:val="Default"/>
              <w:numPr>
                <w:ilvl w:val="0"/>
                <w:numId w:val="22"/>
              </w:numPr>
              <w:ind w:left="922" w:hanging="850"/>
              <w:jc w:val="both"/>
              <w:rPr>
                <w:rFonts w:ascii="Times New Roman" w:hAnsi="Times New Roman" w:cs="Times New Roman"/>
              </w:rPr>
            </w:pPr>
            <w:r>
              <w:rPr>
                <w:rFonts w:ascii="Times New Roman" w:hAnsi="Times New Roman" w:cs="Times New Roman"/>
              </w:rPr>
              <w:t>N</w:t>
            </w:r>
            <w:r w:rsidRPr="009E4163">
              <w:rPr>
                <w:rFonts w:ascii="Times New Roman" w:hAnsi="Times New Roman" w:cs="Times New Roman"/>
              </w:rPr>
              <w:t>ie emituje żadnego uciążliwego lub dobrze słyszalnego w warunkach normalnej</w:t>
            </w:r>
            <w:r>
              <w:rPr>
                <w:rFonts w:ascii="Times New Roman" w:hAnsi="Times New Roman" w:cs="Times New Roman"/>
              </w:rPr>
              <w:t xml:space="preserve"> eksploatacji, hałasu ani pisku.</w:t>
            </w:r>
          </w:p>
          <w:p w:rsidR="009C659E" w:rsidRPr="009E4163" w:rsidRDefault="009C659E" w:rsidP="00F17388">
            <w:pPr>
              <w:pStyle w:val="Default"/>
              <w:numPr>
                <w:ilvl w:val="0"/>
                <w:numId w:val="22"/>
              </w:numPr>
              <w:ind w:left="922" w:hanging="850"/>
              <w:jc w:val="both"/>
              <w:rPr>
                <w:rFonts w:ascii="Times New Roman" w:hAnsi="Times New Roman" w:cs="Times New Roman"/>
              </w:rPr>
            </w:pPr>
            <w:r>
              <w:rPr>
                <w:rFonts w:ascii="Times New Roman" w:hAnsi="Times New Roman" w:cs="Times New Roman"/>
              </w:rPr>
              <w:t>P</w:t>
            </w:r>
            <w:r w:rsidRPr="009E4163">
              <w:rPr>
                <w:rFonts w:ascii="Times New Roman" w:hAnsi="Times New Roman" w:cs="Times New Roman"/>
              </w:rPr>
              <w:t>arametry ładowania baterii są zgodne z wymaganymi ich producenta.</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C659E" w:rsidRPr="000815C0" w:rsidRDefault="009C659E" w:rsidP="002A48B6">
            <w:pPr>
              <w:snapToGrid w:val="0"/>
              <w:rPr>
                <w:rFonts w:ascii="Times New Roman" w:hAnsi="Times New Roman"/>
                <w:b/>
                <w:sz w:val="20"/>
                <w:szCs w:val="20"/>
              </w:rPr>
            </w:pPr>
          </w:p>
        </w:tc>
      </w:tr>
      <w:tr w:rsidR="009C659E" w:rsidRPr="00DA493A" w:rsidTr="0040583D">
        <w:trPr>
          <w:trHeight w:val="524"/>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9C659E" w:rsidP="00647426">
            <w:pPr>
              <w:pStyle w:val="Akapitzlist"/>
              <w:numPr>
                <w:ilvl w:val="0"/>
                <w:numId w:val="8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Pr="00AE2F2D" w:rsidRDefault="009C659E" w:rsidP="00F17388">
            <w:pPr>
              <w:pStyle w:val="Default"/>
              <w:jc w:val="both"/>
              <w:rPr>
                <w:rFonts w:ascii="Times New Roman" w:hAnsi="Times New Roman" w:cs="Times New Roman"/>
              </w:rPr>
            </w:pPr>
            <w:r w:rsidRPr="00AE2F2D">
              <w:rPr>
                <w:rFonts w:ascii="Times New Roman" w:hAnsi="Times New Roman" w:cs="Times New Roman"/>
              </w:rPr>
              <w:t xml:space="preserve">Przejście na zasilanie z baterii </w:t>
            </w:r>
            <w:r w:rsidR="00154FE2">
              <w:rPr>
                <w:rFonts w:ascii="Times New Roman" w:hAnsi="Times New Roman" w:cs="Times New Roman"/>
              </w:rPr>
              <w:t>trakcyjnej</w:t>
            </w:r>
            <w:r w:rsidRPr="00AE2F2D">
              <w:rPr>
                <w:rFonts w:ascii="Times New Roman" w:hAnsi="Times New Roman" w:cs="Times New Roman"/>
              </w:rPr>
              <w:t xml:space="preserve"> nastąpi po odłączeniu od sieci trakcyjnej oraz opuszczeniu i zabezpieczeniu przed niekontrolowanym podniesieniem odbieraków prądu. Kierowca ma możliwość wykonania tych czynności za pomocą prz</w:t>
            </w:r>
            <w:r w:rsidR="00154FE2">
              <w:rPr>
                <w:rFonts w:ascii="Times New Roman" w:hAnsi="Times New Roman" w:cs="Times New Roman"/>
              </w:rPr>
              <w:t>ełącznika</w:t>
            </w:r>
            <w:r w:rsidRPr="00AE2F2D">
              <w:rPr>
                <w:rFonts w:ascii="Times New Roman" w:hAnsi="Times New Roman" w:cs="Times New Roman"/>
              </w:rPr>
              <w:t xml:space="preserve">, bez konieczności opuszczania kabiny. </w:t>
            </w:r>
          </w:p>
          <w:p w:rsidR="009C659E" w:rsidRPr="00AE2F2D" w:rsidRDefault="009C659E" w:rsidP="00154FE2">
            <w:pPr>
              <w:snapToGrid w:val="0"/>
              <w:spacing w:before="120" w:after="120"/>
              <w:jc w:val="both"/>
              <w:rPr>
                <w:rFonts w:ascii="Times New Roman" w:hAnsi="Times New Roman"/>
                <w:sz w:val="24"/>
              </w:rPr>
            </w:pPr>
            <w:r w:rsidRPr="00AE2F2D">
              <w:rPr>
                <w:rFonts w:ascii="Times New Roman" w:hAnsi="Times New Roman"/>
                <w:sz w:val="24"/>
              </w:rPr>
              <w:t xml:space="preserve">Dodatkowo istnieje możliwość przejścia na zasilanie z baterii </w:t>
            </w:r>
            <w:r w:rsidR="00154FE2">
              <w:rPr>
                <w:rFonts w:ascii="Times New Roman" w:hAnsi="Times New Roman"/>
                <w:sz w:val="24"/>
              </w:rPr>
              <w:t>trakcyjnej</w:t>
            </w:r>
            <w:r w:rsidRPr="00AE2F2D">
              <w:rPr>
                <w:rFonts w:ascii="Times New Roman" w:hAnsi="Times New Roman"/>
                <w:sz w:val="24"/>
              </w:rPr>
              <w:t xml:space="preserve"> także w przypadku uszkodzenia odbieraków prądu. W tym przypadku przełączanie zasilania możliwe będzie po manualnym zabezpieczeniu przed niekontrolowanym podniesieniem odbieraków.</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C659E" w:rsidRPr="002A48B6" w:rsidRDefault="009C659E" w:rsidP="002A48B6">
            <w:pPr>
              <w:snapToGrid w:val="0"/>
              <w:rPr>
                <w:rFonts w:ascii="Times New Roman" w:hAnsi="Times New Roman"/>
                <w:sz w:val="20"/>
                <w:szCs w:val="20"/>
              </w:rPr>
            </w:pPr>
          </w:p>
        </w:tc>
      </w:tr>
      <w:tr w:rsidR="009C659E" w:rsidRPr="00DA493A" w:rsidTr="0040583D">
        <w:trPr>
          <w:trHeight w:val="524"/>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9C659E" w:rsidP="00647426">
            <w:pPr>
              <w:pStyle w:val="Akapitzlist"/>
              <w:numPr>
                <w:ilvl w:val="0"/>
                <w:numId w:val="8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Pr="00E158AD" w:rsidRDefault="009C659E" w:rsidP="00F17388">
            <w:pPr>
              <w:snapToGrid w:val="0"/>
              <w:spacing w:before="120" w:after="120"/>
              <w:jc w:val="both"/>
              <w:rPr>
                <w:rFonts w:ascii="Times New Roman" w:hAnsi="Times New Roman"/>
                <w:sz w:val="24"/>
              </w:rPr>
            </w:pPr>
            <w:r w:rsidRPr="00E158AD">
              <w:rPr>
                <w:rFonts w:ascii="Times New Roman" w:hAnsi="Times New Roman"/>
                <w:sz w:val="24"/>
              </w:rPr>
              <w:t xml:space="preserve">Pobór energii z baterii akumulatorów </w:t>
            </w:r>
            <w:r w:rsidR="00170C74">
              <w:rPr>
                <w:rFonts w:ascii="Times New Roman" w:hAnsi="Times New Roman"/>
                <w:sz w:val="24"/>
              </w:rPr>
              <w:t xml:space="preserve">na cele trakcyjne </w:t>
            </w:r>
            <w:r w:rsidRPr="00E158AD">
              <w:rPr>
                <w:rFonts w:ascii="Times New Roman" w:hAnsi="Times New Roman"/>
                <w:sz w:val="24"/>
              </w:rPr>
              <w:t>jest możliwy wyłącznie po załączeniu układu jazdy autonomicznej.</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C659E" w:rsidRPr="002A48B6" w:rsidRDefault="009C659E" w:rsidP="002A48B6">
            <w:pPr>
              <w:snapToGrid w:val="0"/>
              <w:rPr>
                <w:rFonts w:ascii="Times New Roman" w:hAnsi="Times New Roman"/>
                <w:sz w:val="20"/>
                <w:szCs w:val="20"/>
              </w:rPr>
            </w:pPr>
          </w:p>
        </w:tc>
      </w:tr>
      <w:tr w:rsidR="009C659E" w:rsidRPr="00DA493A" w:rsidTr="0040583D">
        <w:trPr>
          <w:trHeight w:val="524"/>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9C659E" w:rsidP="00647426">
            <w:pPr>
              <w:pStyle w:val="Akapitzlist"/>
              <w:numPr>
                <w:ilvl w:val="0"/>
                <w:numId w:val="82"/>
              </w:numPr>
              <w:snapToGrid w:val="0"/>
              <w:spacing w:after="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Pr="00E158AD" w:rsidRDefault="009C659E" w:rsidP="00F17388">
            <w:pPr>
              <w:jc w:val="both"/>
              <w:rPr>
                <w:rFonts w:ascii="Times New Roman" w:hAnsi="Times New Roman"/>
                <w:sz w:val="24"/>
              </w:rPr>
            </w:pPr>
            <w:r w:rsidRPr="00E158AD">
              <w:rPr>
                <w:rFonts w:ascii="Times New Roman" w:hAnsi="Times New Roman"/>
                <w:sz w:val="24"/>
              </w:rPr>
              <w:t>System zdalnego monitorowania baterii trakcyjnych w trolejbusie.</w:t>
            </w:r>
          </w:p>
          <w:p w:rsidR="009C659E" w:rsidRPr="00E158AD" w:rsidRDefault="009C659E" w:rsidP="00647426">
            <w:pPr>
              <w:pStyle w:val="Akapitzlist"/>
              <w:numPr>
                <w:ilvl w:val="2"/>
                <w:numId w:val="86"/>
              </w:numPr>
              <w:ind w:left="780" w:hanging="709"/>
              <w:jc w:val="both"/>
              <w:rPr>
                <w:rFonts w:ascii="Times New Roman" w:hAnsi="Times New Roman"/>
                <w:sz w:val="24"/>
              </w:rPr>
            </w:pPr>
            <w:r w:rsidRPr="00E158AD">
              <w:rPr>
                <w:rFonts w:ascii="Times New Roman" w:hAnsi="Times New Roman"/>
                <w:sz w:val="24"/>
              </w:rPr>
              <w:t xml:space="preserve">Odpowiada za nadzór nad wszystkimi bateriami w dostarczonych trolejbusach. </w:t>
            </w:r>
          </w:p>
          <w:p w:rsidR="009C659E" w:rsidRPr="00E158AD" w:rsidRDefault="009C659E" w:rsidP="00647426">
            <w:pPr>
              <w:pStyle w:val="Akapitzlist"/>
              <w:numPr>
                <w:ilvl w:val="2"/>
                <w:numId w:val="86"/>
              </w:numPr>
              <w:ind w:left="780" w:hanging="709"/>
              <w:jc w:val="both"/>
              <w:rPr>
                <w:rFonts w:ascii="Times New Roman" w:hAnsi="Times New Roman"/>
                <w:sz w:val="24"/>
              </w:rPr>
            </w:pPr>
            <w:r w:rsidRPr="00E158AD">
              <w:rPr>
                <w:rFonts w:ascii="Times New Roman" w:hAnsi="Times New Roman"/>
                <w:sz w:val="24"/>
              </w:rPr>
              <w:t xml:space="preserve">Informacje dostępne są w czasie rzeczywistym, przez dedykowaną stronę www umieszczoną na serwerach wykonawcy. Komunikacja za pomocą sieci telefonii komórkowej – GSM. Koszty komunikacji w okresie gwarancji udzielonej na baterie trakcyjne ponosi wykonawca. </w:t>
            </w:r>
          </w:p>
          <w:p w:rsidR="009C659E" w:rsidRPr="00E158AD" w:rsidRDefault="009C659E" w:rsidP="00647426">
            <w:pPr>
              <w:pStyle w:val="Akapitzlist"/>
              <w:numPr>
                <w:ilvl w:val="2"/>
                <w:numId w:val="86"/>
              </w:numPr>
              <w:ind w:left="780" w:hanging="709"/>
              <w:jc w:val="both"/>
              <w:rPr>
                <w:rFonts w:ascii="Times New Roman" w:hAnsi="Times New Roman"/>
                <w:sz w:val="24"/>
              </w:rPr>
            </w:pPr>
            <w:r w:rsidRPr="00E158AD">
              <w:rPr>
                <w:rFonts w:ascii="Times New Roman" w:hAnsi="Times New Roman"/>
                <w:sz w:val="24"/>
              </w:rPr>
              <w:t>System działa również na wszystkich urządzeniach mobilnych.</w:t>
            </w:r>
          </w:p>
          <w:p w:rsidR="009C659E" w:rsidRPr="00E158AD" w:rsidRDefault="009C659E" w:rsidP="00647426">
            <w:pPr>
              <w:pStyle w:val="Akapitzlist"/>
              <w:numPr>
                <w:ilvl w:val="2"/>
                <w:numId w:val="86"/>
              </w:numPr>
              <w:ind w:left="780" w:hanging="709"/>
              <w:jc w:val="both"/>
              <w:rPr>
                <w:rFonts w:ascii="Times New Roman" w:hAnsi="Times New Roman"/>
                <w:sz w:val="24"/>
              </w:rPr>
            </w:pPr>
            <w:r w:rsidRPr="00E158AD">
              <w:rPr>
                <w:rFonts w:ascii="Times New Roman" w:hAnsi="Times New Roman"/>
                <w:sz w:val="24"/>
              </w:rPr>
              <w:t xml:space="preserve">Wykonawca zagwarantuje stały dostęp do systemu nielimitowanej liczbie użytkowników zamawiającego, bezpłatnie w okresie obowiązywania gwarancji na baterie trakcyjne. </w:t>
            </w:r>
          </w:p>
          <w:p w:rsidR="009C659E" w:rsidRPr="00E158AD" w:rsidRDefault="009C659E" w:rsidP="00647426">
            <w:pPr>
              <w:pStyle w:val="Akapitzlist"/>
              <w:numPr>
                <w:ilvl w:val="2"/>
                <w:numId w:val="86"/>
              </w:numPr>
              <w:ind w:left="780" w:hanging="709"/>
              <w:jc w:val="both"/>
              <w:rPr>
                <w:rFonts w:ascii="Times New Roman" w:hAnsi="Times New Roman"/>
                <w:sz w:val="24"/>
              </w:rPr>
            </w:pPr>
            <w:r w:rsidRPr="00E158AD">
              <w:rPr>
                <w:rFonts w:ascii="Times New Roman" w:hAnsi="Times New Roman"/>
                <w:sz w:val="24"/>
                <w:szCs w:val="24"/>
              </w:rPr>
              <w:t>Podstawowe funkcje systemu:</w:t>
            </w:r>
          </w:p>
          <w:p w:rsidR="009C659E" w:rsidRPr="00E158AD" w:rsidRDefault="009C659E" w:rsidP="00647426">
            <w:pPr>
              <w:pStyle w:val="Akapitzlist"/>
              <w:numPr>
                <w:ilvl w:val="0"/>
                <w:numId w:val="34"/>
              </w:numPr>
              <w:spacing w:after="0" w:line="240" w:lineRule="auto"/>
              <w:ind w:left="1205"/>
              <w:jc w:val="both"/>
              <w:rPr>
                <w:rFonts w:ascii="Times New Roman" w:eastAsia="Times New Roman" w:hAnsi="Times New Roman"/>
                <w:sz w:val="24"/>
                <w:szCs w:val="24"/>
              </w:rPr>
            </w:pPr>
            <w:r w:rsidRPr="00E158AD">
              <w:rPr>
                <w:rFonts w:ascii="Times New Roman" w:eastAsia="Times New Roman" w:hAnsi="Times New Roman"/>
                <w:sz w:val="24"/>
                <w:szCs w:val="24"/>
                <w:shd w:val="clear" w:color="auto" w:fill="FFFFFF"/>
              </w:rPr>
              <w:t>dostarczanie informacji w czasie rzeczywistym oraz w postaci danych historycznych (do 10 lat),</w:t>
            </w:r>
          </w:p>
          <w:p w:rsidR="009C659E" w:rsidRPr="00C02BBF" w:rsidRDefault="009C659E" w:rsidP="00647426">
            <w:pPr>
              <w:pStyle w:val="Akapitzlist"/>
              <w:numPr>
                <w:ilvl w:val="0"/>
                <w:numId w:val="34"/>
              </w:numPr>
              <w:ind w:left="1205"/>
              <w:jc w:val="both"/>
              <w:rPr>
                <w:rFonts w:ascii="Times New Roman" w:hAnsi="Times New Roman"/>
                <w:sz w:val="24"/>
                <w:szCs w:val="24"/>
              </w:rPr>
            </w:pPr>
            <w:r w:rsidRPr="00E158AD">
              <w:rPr>
                <w:rFonts w:ascii="Times New Roman" w:hAnsi="Times New Roman"/>
                <w:sz w:val="24"/>
                <w:szCs w:val="24"/>
              </w:rPr>
              <w:t>diagnostyka online pojazdu,</w:t>
            </w:r>
          </w:p>
          <w:p w:rsidR="009C659E" w:rsidRPr="00E158AD" w:rsidRDefault="009C659E" w:rsidP="00647426">
            <w:pPr>
              <w:pStyle w:val="Akapitzlist"/>
              <w:numPr>
                <w:ilvl w:val="0"/>
                <w:numId w:val="34"/>
              </w:numPr>
              <w:ind w:left="1205"/>
              <w:jc w:val="both"/>
              <w:rPr>
                <w:rFonts w:ascii="Times New Roman" w:hAnsi="Times New Roman"/>
                <w:sz w:val="24"/>
                <w:szCs w:val="24"/>
              </w:rPr>
            </w:pPr>
            <w:r w:rsidRPr="00E158AD">
              <w:rPr>
                <w:rFonts w:ascii="Times New Roman" w:hAnsi="Times New Roman"/>
                <w:sz w:val="24"/>
                <w:szCs w:val="24"/>
              </w:rPr>
              <w:t>monitorowanie wydajności pojazdu oraz kluczowych podzespołów,</w:t>
            </w:r>
          </w:p>
          <w:p w:rsidR="009C659E" w:rsidRPr="00E158AD" w:rsidRDefault="009C659E" w:rsidP="00647426">
            <w:pPr>
              <w:pStyle w:val="Akapitzlist"/>
              <w:numPr>
                <w:ilvl w:val="0"/>
                <w:numId w:val="34"/>
              </w:numPr>
              <w:ind w:left="1205"/>
              <w:jc w:val="both"/>
              <w:rPr>
                <w:rFonts w:ascii="Times New Roman" w:hAnsi="Times New Roman"/>
                <w:sz w:val="24"/>
                <w:szCs w:val="24"/>
              </w:rPr>
            </w:pPr>
            <w:r w:rsidRPr="00E158AD">
              <w:rPr>
                <w:rFonts w:ascii="Times New Roman" w:hAnsi="Times New Roman"/>
                <w:sz w:val="24"/>
                <w:szCs w:val="24"/>
              </w:rPr>
              <w:t xml:space="preserve">generowanie zdarzeń m.in. wystąpienie usterki, </w:t>
            </w:r>
            <w:r w:rsidRPr="00E158AD">
              <w:rPr>
                <w:rFonts w:ascii="Times New Roman" w:hAnsi="Times New Roman"/>
                <w:sz w:val="24"/>
                <w:szCs w:val="24"/>
              </w:rPr>
              <w:lastRenderedPageBreak/>
              <w:t>włączenie/wyłączenie pojazdu,</w:t>
            </w:r>
          </w:p>
          <w:p w:rsidR="009C659E" w:rsidRPr="00E158AD" w:rsidRDefault="009C659E" w:rsidP="00647426">
            <w:pPr>
              <w:pStyle w:val="Akapitzlist"/>
              <w:numPr>
                <w:ilvl w:val="0"/>
                <w:numId w:val="34"/>
              </w:numPr>
              <w:shd w:val="clear" w:color="auto" w:fill="FFFFFF"/>
              <w:spacing w:after="0" w:line="240" w:lineRule="auto"/>
              <w:ind w:left="1205"/>
              <w:jc w:val="both"/>
              <w:rPr>
                <w:rFonts w:ascii="Times New Roman" w:eastAsia="Times New Roman" w:hAnsi="Times New Roman"/>
                <w:sz w:val="24"/>
                <w:szCs w:val="24"/>
              </w:rPr>
            </w:pPr>
            <w:r w:rsidRPr="00E158AD">
              <w:rPr>
                <w:rFonts w:ascii="Times New Roman" w:eastAsia="Times New Roman" w:hAnsi="Times New Roman"/>
                <w:sz w:val="24"/>
                <w:szCs w:val="24"/>
              </w:rPr>
              <w:t>powiadomienia o krytycznych zdarzeniach przez SMS oraz email,</w:t>
            </w:r>
          </w:p>
          <w:p w:rsidR="009C659E" w:rsidRPr="00C02BBF" w:rsidRDefault="009C659E" w:rsidP="00647426">
            <w:pPr>
              <w:pStyle w:val="Akapitzlist"/>
              <w:numPr>
                <w:ilvl w:val="0"/>
                <w:numId w:val="34"/>
              </w:numPr>
              <w:ind w:left="1205"/>
              <w:jc w:val="both"/>
              <w:rPr>
                <w:rFonts w:ascii="Times New Roman" w:hAnsi="Times New Roman"/>
                <w:sz w:val="24"/>
                <w:szCs w:val="24"/>
              </w:rPr>
            </w:pPr>
            <w:r w:rsidRPr="00E158AD">
              <w:rPr>
                <w:rFonts w:ascii="Times New Roman" w:hAnsi="Times New Roman"/>
                <w:sz w:val="24"/>
                <w:szCs w:val="24"/>
              </w:rPr>
              <w:t>raportowanie m.in. zużycie energii przez pojazd,</w:t>
            </w:r>
          </w:p>
          <w:p w:rsidR="009C659E" w:rsidRPr="00E158AD" w:rsidRDefault="009C659E" w:rsidP="00647426">
            <w:pPr>
              <w:pStyle w:val="Akapitzlist"/>
              <w:numPr>
                <w:ilvl w:val="0"/>
                <w:numId w:val="34"/>
              </w:numPr>
              <w:ind w:left="1205"/>
              <w:jc w:val="both"/>
              <w:rPr>
                <w:rFonts w:ascii="Times New Roman" w:hAnsi="Times New Roman"/>
                <w:sz w:val="24"/>
                <w:szCs w:val="24"/>
              </w:rPr>
            </w:pPr>
            <w:r w:rsidRPr="00E158AD">
              <w:rPr>
                <w:rFonts w:ascii="Times New Roman" w:hAnsi="Times New Roman"/>
                <w:sz w:val="24"/>
                <w:szCs w:val="24"/>
              </w:rPr>
              <w:t>szacowanie zasięgu jazdy na baterii trakcyjnej  na podstawie danych historycznych,</w:t>
            </w:r>
          </w:p>
          <w:p w:rsidR="009C659E" w:rsidRPr="00E158AD" w:rsidRDefault="009C659E" w:rsidP="00647426">
            <w:pPr>
              <w:pStyle w:val="Akapitzlist"/>
              <w:numPr>
                <w:ilvl w:val="0"/>
                <w:numId w:val="34"/>
              </w:numPr>
              <w:ind w:left="1205"/>
              <w:jc w:val="both"/>
              <w:rPr>
                <w:rFonts w:ascii="Times New Roman" w:hAnsi="Times New Roman"/>
                <w:sz w:val="24"/>
                <w:szCs w:val="24"/>
              </w:rPr>
            </w:pPr>
            <w:r w:rsidRPr="00E158AD">
              <w:rPr>
                <w:rFonts w:ascii="Times New Roman" w:hAnsi="Times New Roman"/>
                <w:sz w:val="24"/>
                <w:szCs w:val="24"/>
              </w:rPr>
              <w:t>obliczanie przewidywanego czasu ładowania baterii,</w:t>
            </w:r>
          </w:p>
          <w:p w:rsidR="009C659E" w:rsidRPr="00E158AD" w:rsidRDefault="009C659E" w:rsidP="00647426">
            <w:pPr>
              <w:pStyle w:val="Akapitzlist"/>
              <w:numPr>
                <w:ilvl w:val="0"/>
                <w:numId w:val="34"/>
              </w:numPr>
              <w:shd w:val="clear" w:color="auto" w:fill="FFFFFF"/>
              <w:spacing w:after="0" w:line="240" w:lineRule="auto"/>
              <w:ind w:left="1205"/>
              <w:jc w:val="both"/>
              <w:rPr>
                <w:rFonts w:ascii="Times New Roman" w:eastAsia="Times New Roman" w:hAnsi="Times New Roman"/>
                <w:sz w:val="24"/>
                <w:szCs w:val="24"/>
              </w:rPr>
            </w:pPr>
            <w:r w:rsidRPr="00E158AD">
              <w:rPr>
                <w:rFonts w:ascii="Times New Roman" w:eastAsia="Times New Roman" w:hAnsi="Times New Roman"/>
                <w:sz w:val="24"/>
                <w:szCs w:val="24"/>
              </w:rPr>
              <w:t>prezentacja statusu pojazdu: ładowanie, jazda, postój</w:t>
            </w:r>
          </w:p>
          <w:p w:rsidR="009C659E" w:rsidRPr="00E158AD" w:rsidRDefault="009C659E" w:rsidP="00647426">
            <w:pPr>
              <w:pStyle w:val="Akapitzlist"/>
              <w:numPr>
                <w:ilvl w:val="0"/>
                <w:numId w:val="34"/>
              </w:numPr>
              <w:shd w:val="clear" w:color="auto" w:fill="FFFFFF"/>
              <w:spacing w:after="0" w:line="240" w:lineRule="auto"/>
              <w:ind w:left="1205"/>
              <w:jc w:val="both"/>
              <w:rPr>
                <w:rFonts w:ascii="Times New Roman" w:eastAsia="Times New Roman" w:hAnsi="Times New Roman"/>
                <w:sz w:val="24"/>
                <w:szCs w:val="24"/>
              </w:rPr>
            </w:pPr>
            <w:r w:rsidRPr="00E158AD">
              <w:rPr>
                <w:rFonts w:ascii="Times New Roman" w:hAnsi="Times New Roman"/>
                <w:sz w:val="24"/>
                <w:szCs w:val="24"/>
              </w:rPr>
              <w:t>planowanie serwisów.</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C659E" w:rsidRPr="000815C0" w:rsidRDefault="009C659E" w:rsidP="002A48B6">
            <w:pPr>
              <w:snapToGrid w:val="0"/>
              <w:rPr>
                <w:rFonts w:ascii="Times New Roman" w:hAnsi="Times New Roman"/>
                <w:b/>
                <w:sz w:val="20"/>
                <w:szCs w:val="20"/>
              </w:rPr>
            </w:pPr>
          </w:p>
        </w:tc>
      </w:tr>
      <w:tr w:rsidR="009C659E" w:rsidRPr="00DA493A" w:rsidTr="0040583D">
        <w:trPr>
          <w:trHeight w:val="524"/>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9C659E" w:rsidP="00647426">
            <w:pPr>
              <w:pStyle w:val="Akapitzlist"/>
              <w:numPr>
                <w:ilvl w:val="0"/>
                <w:numId w:val="82"/>
              </w:numPr>
              <w:snapToGrid w:val="0"/>
              <w:jc w:val="center"/>
              <w:rPr>
                <w:rFonts w:ascii="Times New Roman" w:hAnsi="Times New Roman"/>
                <w:sz w:val="24"/>
              </w:rPr>
            </w:pPr>
          </w:p>
        </w:tc>
        <w:tc>
          <w:tcPr>
            <w:tcW w:w="6237" w:type="dxa"/>
            <w:tcBorders>
              <w:top w:val="single" w:sz="4" w:space="0" w:color="000000"/>
              <w:left w:val="single" w:sz="4" w:space="0" w:color="000000"/>
              <w:bottom w:val="single" w:sz="4" w:space="0" w:color="000000"/>
            </w:tcBorders>
            <w:vAlign w:val="center"/>
          </w:tcPr>
          <w:p w:rsidR="009C659E" w:rsidRDefault="009C659E" w:rsidP="00F17388">
            <w:pPr>
              <w:snapToGrid w:val="0"/>
              <w:spacing w:before="120" w:after="120"/>
              <w:jc w:val="both"/>
              <w:rPr>
                <w:rFonts w:ascii="Times New Roman" w:hAnsi="Times New Roman"/>
                <w:sz w:val="24"/>
              </w:rPr>
            </w:pPr>
            <w:r w:rsidRPr="00E158AD">
              <w:rPr>
                <w:rFonts w:ascii="Times New Roman" w:hAnsi="Times New Roman"/>
                <w:sz w:val="24"/>
              </w:rPr>
              <w:t xml:space="preserve">Podczas jazdy z włączonym układem jazdy autonomicznej, napęd trolejbusu zapewnia pokonanie odcinka trasy o długości </w:t>
            </w:r>
            <w:r>
              <w:rPr>
                <w:rFonts w:ascii="Times New Roman" w:hAnsi="Times New Roman"/>
                <w:sz w:val="24"/>
              </w:rPr>
              <w:t xml:space="preserve">nie mniejszej niż: </w:t>
            </w:r>
          </w:p>
          <w:p w:rsidR="009C659E" w:rsidRDefault="00021A86" w:rsidP="00647426">
            <w:pPr>
              <w:pStyle w:val="Akapitzlist"/>
              <w:numPr>
                <w:ilvl w:val="0"/>
                <w:numId w:val="112"/>
              </w:numPr>
              <w:snapToGrid w:val="0"/>
              <w:spacing w:before="120" w:after="120"/>
              <w:jc w:val="both"/>
              <w:rPr>
                <w:rFonts w:ascii="Times New Roman" w:hAnsi="Times New Roman"/>
                <w:sz w:val="24"/>
              </w:rPr>
            </w:pPr>
            <w:r>
              <w:rPr>
                <w:rFonts w:ascii="Times New Roman" w:hAnsi="Times New Roman"/>
                <w:sz w:val="24"/>
              </w:rPr>
              <w:t>10</w:t>
            </w:r>
            <w:r w:rsidR="009C659E" w:rsidRPr="00175494">
              <w:rPr>
                <w:rFonts w:ascii="Times New Roman" w:hAnsi="Times New Roman"/>
                <w:sz w:val="24"/>
              </w:rPr>
              <w:t xml:space="preserve"> km przy uruchomionym ogrzewaniu lub klimatyzacji </w:t>
            </w:r>
          </w:p>
          <w:p w:rsidR="001B1A31" w:rsidRDefault="00021A86" w:rsidP="00647426">
            <w:pPr>
              <w:pStyle w:val="Akapitzlist"/>
              <w:numPr>
                <w:ilvl w:val="0"/>
                <w:numId w:val="112"/>
              </w:numPr>
              <w:snapToGrid w:val="0"/>
              <w:spacing w:before="120" w:after="120"/>
              <w:jc w:val="both"/>
              <w:rPr>
                <w:rFonts w:ascii="Times New Roman" w:hAnsi="Times New Roman"/>
                <w:sz w:val="24"/>
              </w:rPr>
            </w:pPr>
            <w:r>
              <w:rPr>
                <w:rFonts w:ascii="Times New Roman" w:hAnsi="Times New Roman"/>
                <w:sz w:val="24"/>
              </w:rPr>
              <w:t>14</w:t>
            </w:r>
            <w:r w:rsidR="009C659E" w:rsidRPr="00175494">
              <w:rPr>
                <w:rFonts w:ascii="Times New Roman" w:hAnsi="Times New Roman"/>
                <w:sz w:val="24"/>
              </w:rPr>
              <w:t xml:space="preserve"> km przy wyłączonym ogrzewaniu lub klimatyzacji </w:t>
            </w:r>
          </w:p>
          <w:p w:rsidR="001B1A31" w:rsidRDefault="001B1A31" w:rsidP="001B1A31">
            <w:pPr>
              <w:pStyle w:val="Akapitzlist"/>
              <w:snapToGrid w:val="0"/>
              <w:spacing w:before="120" w:after="120"/>
              <w:ind w:left="72"/>
              <w:jc w:val="both"/>
            </w:pPr>
          </w:p>
          <w:p w:rsidR="009C659E" w:rsidRPr="001B1A31" w:rsidRDefault="001B1A31" w:rsidP="001B1A31">
            <w:pPr>
              <w:pStyle w:val="Akapitzlist"/>
              <w:snapToGrid w:val="0"/>
              <w:spacing w:before="120" w:after="120"/>
              <w:ind w:left="72"/>
              <w:jc w:val="both"/>
              <w:rPr>
                <w:rFonts w:ascii="Times New Roman" w:hAnsi="Times New Roman"/>
                <w:sz w:val="24"/>
              </w:rPr>
            </w:pPr>
            <w:r w:rsidRPr="001B1A31">
              <w:rPr>
                <w:rFonts w:ascii="Times New Roman" w:hAnsi="Times New Roman"/>
              </w:rPr>
              <w:t>Zamawiający podda sprawdzeniu czy zaoferowany przez wykonawcę trolejbus pokona odcinek trasy zadeklarowany przez wykonawcę w złożonej ofercie. Wymagania ogólne dotyczące trolejbusu i trasy przejazdu, podczas jazdy testowej z włączonym układem jazdy autonomicznej określa załącznik nr 2 do s.i.w.z.- Trasa przejazdu.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F20A40" w:rsidRPr="000815C0" w:rsidRDefault="00F20A40" w:rsidP="002A48B6">
            <w:pPr>
              <w:snapToGrid w:val="0"/>
              <w:rPr>
                <w:rFonts w:ascii="Times New Roman" w:hAnsi="Times New Roman"/>
                <w:b/>
                <w:sz w:val="20"/>
                <w:szCs w:val="20"/>
              </w:rPr>
            </w:pPr>
            <w:r w:rsidRPr="000815C0">
              <w:rPr>
                <w:rFonts w:ascii="Times New Roman" w:hAnsi="Times New Roman"/>
                <w:b/>
                <w:sz w:val="20"/>
                <w:szCs w:val="20"/>
              </w:rPr>
              <w:t>Zaoferowane długości odcinków trasy:</w:t>
            </w:r>
          </w:p>
          <w:p w:rsidR="00F20A40" w:rsidRPr="000815C0" w:rsidRDefault="00F20A40" w:rsidP="002A48B6">
            <w:pPr>
              <w:snapToGrid w:val="0"/>
              <w:rPr>
                <w:rFonts w:ascii="Times New Roman" w:hAnsi="Times New Roman"/>
                <w:b/>
                <w:sz w:val="20"/>
                <w:szCs w:val="20"/>
              </w:rPr>
            </w:pPr>
            <w:r w:rsidRPr="000815C0">
              <w:rPr>
                <w:rFonts w:ascii="Times New Roman" w:hAnsi="Times New Roman"/>
                <w:b/>
                <w:sz w:val="20"/>
                <w:szCs w:val="20"/>
              </w:rPr>
              <w:t xml:space="preserve">- przy uruchomionym ogrzewaniu lub klimatyzacji </w:t>
            </w:r>
          </w:p>
          <w:p w:rsidR="00F20A40" w:rsidRPr="000815C0" w:rsidRDefault="00F20A40" w:rsidP="002A48B6">
            <w:pPr>
              <w:snapToGrid w:val="0"/>
              <w:rPr>
                <w:rFonts w:ascii="Times New Roman" w:hAnsi="Times New Roman"/>
                <w:b/>
                <w:sz w:val="20"/>
                <w:szCs w:val="20"/>
              </w:rPr>
            </w:pPr>
            <w:r w:rsidRPr="000815C0">
              <w:rPr>
                <w:rFonts w:ascii="Times New Roman" w:hAnsi="Times New Roman"/>
                <w:b/>
                <w:sz w:val="20"/>
                <w:szCs w:val="20"/>
              </w:rPr>
              <w:t>................km</w:t>
            </w:r>
          </w:p>
          <w:p w:rsidR="00F20A40" w:rsidRPr="000815C0" w:rsidRDefault="00F20A40" w:rsidP="002A48B6">
            <w:pPr>
              <w:snapToGrid w:val="0"/>
              <w:rPr>
                <w:rFonts w:ascii="Times New Roman" w:hAnsi="Times New Roman"/>
                <w:b/>
                <w:sz w:val="20"/>
                <w:szCs w:val="20"/>
              </w:rPr>
            </w:pPr>
            <w:r w:rsidRPr="000815C0">
              <w:rPr>
                <w:rFonts w:ascii="Times New Roman" w:hAnsi="Times New Roman"/>
                <w:b/>
                <w:sz w:val="20"/>
                <w:szCs w:val="20"/>
              </w:rPr>
              <w:t xml:space="preserve">- przy wyłączonym ogrzewaniu lub klimatyzacji ......... km  </w:t>
            </w:r>
          </w:p>
          <w:p w:rsidR="009C659E" w:rsidRPr="000815C0" w:rsidRDefault="00F20A40" w:rsidP="002A48B6">
            <w:pPr>
              <w:snapToGrid w:val="0"/>
              <w:rPr>
                <w:rFonts w:ascii="Times New Roman" w:hAnsi="Times New Roman"/>
                <w:b/>
                <w:sz w:val="20"/>
                <w:szCs w:val="20"/>
              </w:rPr>
            </w:pPr>
            <w:r w:rsidRPr="000815C0">
              <w:rPr>
                <w:rFonts w:ascii="Times New Roman" w:hAnsi="Times New Roman"/>
                <w:b/>
                <w:sz w:val="20"/>
                <w:szCs w:val="20"/>
              </w:rPr>
              <w:t xml:space="preserve">Powyższe zostanie poddane ocenie podczas odbioru technicznego na odcinku trasy podanym w załączniku nr </w:t>
            </w:r>
            <w:r w:rsidR="009A1A71" w:rsidRPr="000815C0">
              <w:rPr>
                <w:rFonts w:ascii="Times New Roman" w:hAnsi="Times New Roman"/>
                <w:b/>
                <w:sz w:val="20"/>
                <w:szCs w:val="20"/>
              </w:rPr>
              <w:t>2</w:t>
            </w:r>
            <w:r w:rsidRPr="000815C0">
              <w:rPr>
                <w:rFonts w:ascii="Times New Roman" w:hAnsi="Times New Roman"/>
                <w:b/>
                <w:sz w:val="20"/>
                <w:szCs w:val="20"/>
              </w:rPr>
              <w:t xml:space="preserve"> do siwz</w:t>
            </w:r>
          </w:p>
        </w:tc>
      </w:tr>
      <w:tr w:rsidR="009C659E" w:rsidRPr="00DA493A" w:rsidTr="0040583D">
        <w:trPr>
          <w:trHeight w:val="10776"/>
        </w:trPr>
        <w:tc>
          <w:tcPr>
            <w:tcW w:w="568" w:type="dxa"/>
            <w:vMerge/>
            <w:tcBorders>
              <w:left w:val="single" w:sz="4" w:space="0" w:color="000000"/>
            </w:tcBorders>
            <w:vAlign w:val="center"/>
          </w:tcPr>
          <w:p w:rsidR="009C659E" w:rsidRPr="00C02BBF" w:rsidRDefault="009C659E" w:rsidP="003E3365">
            <w:pPr>
              <w:snapToGrid w:val="0"/>
              <w:jc w:val="center"/>
              <w:rPr>
                <w:rFonts w:ascii="Times New Roman" w:hAnsi="Times New Roman"/>
                <w:color w:val="000000"/>
                <w:szCs w:val="22"/>
              </w:rPr>
            </w:pPr>
          </w:p>
        </w:tc>
        <w:tc>
          <w:tcPr>
            <w:tcW w:w="1559" w:type="dxa"/>
            <w:vMerge/>
            <w:tcBorders>
              <w:left w:val="single" w:sz="4" w:space="0" w:color="000000"/>
            </w:tcBorders>
            <w:vAlign w:val="center"/>
          </w:tcPr>
          <w:p w:rsidR="009C659E" w:rsidRPr="00DA493A" w:rsidRDefault="009C659E" w:rsidP="0044727B">
            <w:pPr>
              <w:autoSpaceDE w:val="0"/>
              <w:snapToGrid w:val="0"/>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C659E" w:rsidRPr="002473FA" w:rsidRDefault="00644921" w:rsidP="00647426">
            <w:pPr>
              <w:pStyle w:val="Akapitzlist"/>
              <w:numPr>
                <w:ilvl w:val="0"/>
                <w:numId w:val="82"/>
              </w:numPr>
              <w:snapToGrid w:val="0"/>
              <w:jc w:val="center"/>
              <w:rPr>
                <w:rFonts w:ascii="Times New Roman" w:hAnsi="Times New Roman"/>
                <w:sz w:val="24"/>
              </w:rPr>
            </w:pPr>
            <w:r>
              <w:rPr>
                <w:noProof/>
                <w:lang w:eastAsia="pl-PL"/>
              </w:rPr>
              <mc:AlternateContent>
                <mc:Choice Requires="wps">
                  <w:drawing>
                    <wp:anchor distT="4294967294" distB="4294967294" distL="114300" distR="114300" simplePos="0" relativeHeight="251657728" behindDoc="0" locked="0" layoutInCell="1" allowOverlap="1" wp14:anchorId="57B07E3C" wp14:editId="28E7AC8C">
                      <wp:simplePos x="0" y="0"/>
                      <wp:positionH relativeFrom="column">
                        <wp:posOffset>-1407160</wp:posOffset>
                      </wp:positionH>
                      <wp:positionV relativeFrom="paragraph">
                        <wp:posOffset>6844664</wp:posOffset>
                      </wp:positionV>
                      <wp:extent cx="1358265" cy="0"/>
                      <wp:effectExtent l="0" t="0" r="13335"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82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8pt,538.95pt" to="-3.85pt,5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" strokecolor="#4a7ebb">
                      <o:lock v:ext="edit" shapetype="f"/>
                    </v:line>
                  </w:pict>
                </mc:Fallback>
              </mc:AlternateContent>
            </w:r>
          </w:p>
        </w:tc>
        <w:tc>
          <w:tcPr>
            <w:tcW w:w="6237" w:type="dxa"/>
            <w:tcBorders>
              <w:top w:val="single" w:sz="4" w:space="0" w:color="000000"/>
              <w:left w:val="single" w:sz="4" w:space="0" w:color="000000"/>
              <w:bottom w:val="single" w:sz="4" w:space="0" w:color="000000"/>
            </w:tcBorders>
            <w:vAlign w:val="center"/>
          </w:tcPr>
          <w:p w:rsidR="009C659E" w:rsidRPr="00E158AD" w:rsidRDefault="009C659E" w:rsidP="00F17388">
            <w:pPr>
              <w:snapToGrid w:val="0"/>
              <w:spacing w:after="120"/>
              <w:jc w:val="both"/>
              <w:rPr>
                <w:rFonts w:ascii="Times New Roman" w:hAnsi="Times New Roman"/>
                <w:b/>
                <w:sz w:val="24"/>
              </w:rPr>
            </w:pPr>
            <w:r w:rsidRPr="00E158AD">
              <w:rPr>
                <w:rFonts w:ascii="Times New Roman" w:hAnsi="Times New Roman"/>
                <w:b/>
                <w:sz w:val="24"/>
              </w:rPr>
              <w:t>Działanie układów klimatyzacji i ogrzewania</w:t>
            </w:r>
            <w:r w:rsidRPr="00E158AD">
              <w:rPr>
                <w:rFonts w:ascii="Times New Roman" w:hAnsi="Times New Roman"/>
                <w:sz w:val="24"/>
              </w:rPr>
              <w:t xml:space="preserve"> podczas zasilania trolejbusu z baterii trakcyjnej lub po zaniku zasilania z sieci trakcyjnej:</w:t>
            </w:r>
          </w:p>
          <w:p w:rsidR="009C659E" w:rsidRPr="00E158AD" w:rsidRDefault="009C659E" w:rsidP="00647426">
            <w:pPr>
              <w:pStyle w:val="Akapitzlist"/>
              <w:numPr>
                <w:ilvl w:val="2"/>
                <w:numId w:val="87"/>
              </w:numPr>
              <w:snapToGrid w:val="0"/>
              <w:spacing w:before="120" w:after="120" w:line="240" w:lineRule="auto"/>
              <w:ind w:left="780" w:hanging="709"/>
              <w:jc w:val="both"/>
              <w:rPr>
                <w:rFonts w:ascii="Times New Roman" w:hAnsi="Times New Roman"/>
                <w:sz w:val="24"/>
              </w:rPr>
            </w:pPr>
            <w:r w:rsidRPr="00E158AD">
              <w:rPr>
                <w:rFonts w:ascii="Times New Roman" w:hAnsi="Times New Roman"/>
                <w:sz w:val="24"/>
              </w:rPr>
              <w:t>Układy klimatyzacji i ogrzewania działające w przestrzeni pasażerskiej, powinny zostać wyłączone.</w:t>
            </w:r>
          </w:p>
          <w:p w:rsidR="009C659E" w:rsidRPr="00E158AD" w:rsidRDefault="009C659E" w:rsidP="00647426">
            <w:pPr>
              <w:pStyle w:val="Akapitzlist"/>
              <w:numPr>
                <w:ilvl w:val="2"/>
                <w:numId w:val="87"/>
              </w:numPr>
              <w:snapToGrid w:val="0"/>
              <w:spacing w:before="120" w:after="120" w:line="240" w:lineRule="auto"/>
              <w:ind w:left="780" w:hanging="709"/>
              <w:jc w:val="both"/>
              <w:rPr>
                <w:rFonts w:ascii="Times New Roman" w:hAnsi="Times New Roman"/>
                <w:sz w:val="24"/>
              </w:rPr>
            </w:pPr>
            <w:r w:rsidRPr="00E158AD">
              <w:rPr>
                <w:rFonts w:ascii="Times New Roman" w:hAnsi="Times New Roman"/>
                <w:sz w:val="24"/>
                <w:szCs w:val="24"/>
                <w:lang w:eastAsia="pl-PL"/>
              </w:rPr>
              <w:t>Dopuszcza się uruchomienie przez kierowcę układu klimatyzacji za pomocą dodatkowego przycisku bistabilnego pod warunkiem, że poziom naładowania baterii trakcyjnych będzie większy od  50 %.</w:t>
            </w:r>
          </w:p>
          <w:p w:rsidR="009C659E" w:rsidRPr="00E158AD" w:rsidRDefault="009C659E" w:rsidP="00647426">
            <w:pPr>
              <w:pStyle w:val="Akapitzlist"/>
              <w:numPr>
                <w:ilvl w:val="2"/>
                <w:numId w:val="87"/>
              </w:numPr>
              <w:snapToGrid w:val="0"/>
              <w:spacing w:before="120" w:after="120" w:line="240" w:lineRule="auto"/>
              <w:ind w:left="780" w:hanging="709"/>
              <w:jc w:val="both"/>
              <w:rPr>
                <w:rFonts w:ascii="Times New Roman" w:hAnsi="Times New Roman"/>
                <w:sz w:val="24"/>
              </w:rPr>
            </w:pPr>
            <w:r w:rsidRPr="00E158AD">
              <w:rPr>
                <w:rFonts w:ascii="Times New Roman" w:hAnsi="Times New Roman"/>
                <w:sz w:val="24"/>
                <w:szCs w:val="24"/>
                <w:lang w:eastAsia="pl-PL"/>
              </w:rPr>
              <w:t xml:space="preserve">Funkcja przewietrzania musi być realizowana, niezależnie od stanu </w:t>
            </w:r>
            <w:r w:rsidR="00154FE2">
              <w:rPr>
                <w:rFonts w:ascii="Times New Roman" w:hAnsi="Times New Roman"/>
                <w:sz w:val="24"/>
                <w:szCs w:val="24"/>
                <w:lang w:eastAsia="pl-PL"/>
              </w:rPr>
              <w:t>naładowania baterii trakcyjnych. J</w:t>
            </w:r>
            <w:r w:rsidRPr="00E158AD">
              <w:rPr>
                <w:rFonts w:ascii="Times New Roman" w:hAnsi="Times New Roman"/>
                <w:sz w:val="24"/>
                <w:szCs w:val="24"/>
                <w:lang w:eastAsia="pl-PL"/>
              </w:rPr>
              <w:t xml:space="preserve">ej działanie polega na wtłaczaniu do wnętrza pojazdu świeżego nieschłodzonego powierza, przy wyłączonej sprężarce klimatyzacji. Funkcja przewietrzania ma być realizowana </w:t>
            </w:r>
            <w:r w:rsidR="00154FE2">
              <w:rPr>
                <w:rFonts w:ascii="Times New Roman" w:hAnsi="Times New Roman"/>
                <w:sz w:val="24"/>
                <w:szCs w:val="24"/>
                <w:lang w:eastAsia="pl-PL"/>
              </w:rPr>
              <w:t xml:space="preserve">w każdym przypadku za wyjątkiem sytuacji, kiedy przed przejściem na zasilanie z układu jazdy autonomicznej włączony był układ ogrzewania. </w:t>
            </w:r>
          </w:p>
          <w:p w:rsidR="009C659E" w:rsidRPr="00E158AD" w:rsidRDefault="009C659E" w:rsidP="00647426">
            <w:pPr>
              <w:pStyle w:val="Akapitzlist"/>
              <w:numPr>
                <w:ilvl w:val="2"/>
                <w:numId w:val="87"/>
              </w:numPr>
              <w:snapToGrid w:val="0"/>
              <w:spacing w:before="120" w:after="120" w:line="240" w:lineRule="auto"/>
              <w:ind w:left="780" w:hanging="709"/>
              <w:jc w:val="both"/>
              <w:rPr>
                <w:rFonts w:ascii="Times New Roman" w:hAnsi="Times New Roman"/>
                <w:sz w:val="24"/>
              </w:rPr>
            </w:pPr>
            <w:r w:rsidRPr="00E158AD">
              <w:rPr>
                <w:rFonts w:ascii="Times New Roman" w:hAnsi="Times New Roman"/>
                <w:sz w:val="24"/>
                <w:szCs w:val="24"/>
                <w:lang w:eastAsia="pl-PL"/>
              </w:rPr>
              <w:t xml:space="preserve">Na pulpicie kierowcy, musi wyświetlać się komunikat informujący o włączeniu klimatyzacji lub ogrzewania,  </w:t>
            </w:r>
            <w:r w:rsidR="00626D1C">
              <w:rPr>
                <w:rFonts w:ascii="Times New Roman" w:hAnsi="Times New Roman"/>
                <w:sz w:val="24"/>
                <w:szCs w:val="24"/>
                <w:lang w:eastAsia="pl-PL"/>
              </w:rPr>
              <w:t>w</w:t>
            </w:r>
            <w:r w:rsidRPr="00E158AD">
              <w:rPr>
                <w:rFonts w:ascii="Times New Roman" w:hAnsi="Times New Roman"/>
                <w:sz w:val="24"/>
                <w:szCs w:val="24"/>
                <w:lang w:eastAsia="pl-PL"/>
              </w:rPr>
              <w:t>ygląd komunikatu i sposób jego wyświetlania wymagają uzgodnienia z zamawiającym.</w:t>
            </w:r>
          </w:p>
          <w:p w:rsidR="009C659E" w:rsidRPr="00E158AD" w:rsidRDefault="009C659E" w:rsidP="00647426">
            <w:pPr>
              <w:pStyle w:val="Akapitzlist"/>
              <w:numPr>
                <w:ilvl w:val="2"/>
                <w:numId w:val="87"/>
              </w:numPr>
              <w:snapToGrid w:val="0"/>
              <w:spacing w:before="120" w:after="120" w:line="240" w:lineRule="auto"/>
              <w:ind w:left="780" w:hanging="709"/>
              <w:jc w:val="both"/>
              <w:rPr>
                <w:rFonts w:ascii="Times New Roman" w:hAnsi="Times New Roman"/>
                <w:sz w:val="24"/>
              </w:rPr>
            </w:pPr>
            <w:r w:rsidRPr="00E158AD">
              <w:rPr>
                <w:rFonts w:ascii="Times New Roman" w:hAnsi="Times New Roman"/>
                <w:sz w:val="24"/>
                <w:szCs w:val="24"/>
                <w:lang w:eastAsia="pl-PL"/>
              </w:rPr>
              <w:t>W celu zapewnienia właściwych warunków pracy kierowcy, układy ogrzewania i klimatyzacji w kabinie kierowcy muszą działać pod następującymi warunkami:</w:t>
            </w:r>
          </w:p>
          <w:p w:rsidR="009C659E" w:rsidRPr="00E158AD" w:rsidRDefault="009C659E" w:rsidP="00647426">
            <w:pPr>
              <w:pStyle w:val="Akapitzlist"/>
              <w:numPr>
                <w:ilvl w:val="1"/>
                <w:numId w:val="83"/>
              </w:numPr>
              <w:snapToGrid w:val="0"/>
              <w:spacing w:before="120" w:after="120" w:line="240" w:lineRule="auto"/>
              <w:ind w:left="1064" w:hanging="283"/>
              <w:jc w:val="both"/>
              <w:rPr>
                <w:rFonts w:ascii="Times New Roman" w:hAnsi="Times New Roman"/>
                <w:sz w:val="24"/>
              </w:rPr>
            </w:pPr>
            <w:r w:rsidRPr="00E158AD">
              <w:rPr>
                <w:rFonts w:ascii="Times New Roman" w:hAnsi="Times New Roman"/>
                <w:sz w:val="24"/>
                <w:szCs w:val="24"/>
                <w:lang w:eastAsia="pl-PL"/>
              </w:rPr>
              <w:t>poziom naładowania baterii trakcyjnych będzie większy od  10 %,</w:t>
            </w:r>
          </w:p>
          <w:p w:rsidR="009C659E" w:rsidRPr="00E158AD" w:rsidRDefault="009C659E" w:rsidP="00647426">
            <w:pPr>
              <w:pStyle w:val="Akapitzlist"/>
              <w:numPr>
                <w:ilvl w:val="1"/>
                <w:numId w:val="83"/>
              </w:numPr>
              <w:snapToGrid w:val="0"/>
              <w:spacing w:before="120" w:after="120" w:line="240" w:lineRule="auto"/>
              <w:ind w:left="1064" w:hanging="283"/>
              <w:jc w:val="both"/>
              <w:rPr>
                <w:rFonts w:ascii="Times New Roman" w:hAnsi="Times New Roman"/>
                <w:sz w:val="24"/>
              </w:rPr>
            </w:pPr>
            <w:r w:rsidRPr="00E158AD">
              <w:rPr>
                <w:rFonts w:ascii="Times New Roman" w:hAnsi="Times New Roman"/>
                <w:sz w:val="24"/>
                <w:szCs w:val="24"/>
                <w:lang w:eastAsia="pl-PL"/>
              </w:rPr>
              <w:t xml:space="preserve">moc grzewcza grzałek w układzie ogrzewania musi być ograniczona do 50 %, a temp. płynu chłodzącego utrzymywana w zakresie 40 – 50 </w:t>
            </w:r>
            <w:r w:rsidR="00F3730F" w:rsidRPr="00210C27">
              <w:rPr>
                <w:rFonts w:ascii="Times New Roman" w:hAnsi="Times New Roman"/>
                <w:sz w:val="24"/>
                <w:vertAlign w:val="superscript"/>
                <w:lang w:eastAsia="pl-PL"/>
              </w:rPr>
              <w:t>0</w:t>
            </w:r>
            <w:r w:rsidRPr="00E158AD">
              <w:rPr>
                <w:rFonts w:ascii="Times New Roman" w:hAnsi="Times New Roman"/>
                <w:sz w:val="24"/>
                <w:szCs w:val="24"/>
                <w:lang w:eastAsia="pl-PL"/>
              </w:rPr>
              <w:t xml:space="preserve">C w celu obniżenia zużycia energii z baterii trakcyjnych, </w:t>
            </w:r>
          </w:p>
          <w:p w:rsidR="009C659E" w:rsidRPr="00E158AD" w:rsidRDefault="009C659E" w:rsidP="00647426">
            <w:pPr>
              <w:pStyle w:val="Akapitzlist"/>
              <w:numPr>
                <w:ilvl w:val="1"/>
                <w:numId w:val="83"/>
              </w:numPr>
              <w:snapToGrid w:val="0"/>
              <w:spacing w:before="120" w:after="120" w:line="240" w:lineRule="auto"/>
              <w:ind w:left="1064" w:hanging="283"/>
              <w:jc w:val="both"/>
              <w:rPr>
                <w:rFonts w:ascii="Times New Roman" w:hAnsi="Times New Roman"/>
                <w:sz w:val="24"/>
              </w:rPr>
            </w:pPr>
            <w:r w:rsidRPr="00E158AD">
              <w:rPr>
                <w:rFonts w:ascii="Times New Roman" w:hAnsi="Times New Roman"/>
                <w:sz w:val="24"/>
                <w:szCs w:val="24"/>
                <w:lang w:eastAsia="pl-PL"/>
              </w:rPr>
              <w:t>funkcja odszraniania</w:t>
            </w:r>
            <w:r w:rsidR="008D375B">
              <w:rPr>
                <w:rFonts w:ascii="Times New Roman" w:hAnsi="Times New Roman"/>
                <w:sz w:val="24"/>
                <w:szCs w:val="24"/>
                <w:lang w:eastAsia="pl-PL"/>
              </w:rPr>
              <w:t xml:space="preserve"> i odparowania</w:t>
            </w:r>
            <w:r w:rsidRPr="00E158AD">
              <w:rPr>
                <w:rFonts w:ascii="Times New Roman" w:hAnsi="Times New Roman"/>
                <w:sz w:val="24"/>
                <w:szCs w:val="24"/>
                <w:lang w:eastAsia="pl-PL"/>
              </w:rPr>
              <w:t xml:space="preserve"> szyb zewnętrznych w kabinie kierowcy, musi być dostępna zawsze, przy poziomie naładowania baterii większym od 10 %.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C659E" w:rsidRPr="002A48B6" w:rsidRDefault="009C659E" w:rsidP="002A48B6">
            <w:pPr>
              <w:snapToGrid w:val="0"/>
              <w:rPr>
                <w:rFonts w:ascii="Times New Roman" w:hAnsi="Times New Roman"/>
                <w:sz w:val="20"/>
                <w:szCs w:val="20"/>
              </w:rPr>
            </w:pPr>
          </w:p>
        </w:tc>
      </w:tr>
    </w:tbl>
    <w:p w:rsidR="00DA4FC4" w:rsidRDefault="00DA4FC4" w:rsidP="00990A11">
      <w:pPr>
        <w:jc w:val="both"/>
        <w:rPr>
          <w:rFonts w:ascii="Times New Roman" w:hAnsi="Times New Roman"/>
          <w:b/>
        </w:rPr>
      </w:pPr>
    </w:p>
    <w:p w:rsidR="00DA4FC4" w:rsidRDefault="00DA4FC4" w:rsidP="00990A11">
      <w:pPr>
        <w:jc w:val="both"/>
        <w:rPr>
          <w:rFonts w:ascii="Times New Roman" w:hAnsi="Times New Roman"/>
          <w:b/>
        </w:rPr>
      </w:pPr>
    </w:p>
    <w:p w:rsidR="00DA4FC4" w:rsidRDefault="00DA4FC4" w:rsidP="00990A11">
      <w:pPr>
        <w:jc w:val="both"/>
        <w:rPr>
          <w:rFonts w:ascii="Times New Roman" w:hAnsi="Times New Roman"/>
          <w:b/>
        </w:rPr>
      </w:pPr>
    </w:p>
    <w:p w:rsidR="00535F0A" w:rsidRDefault="00535F0A" w:rsidP="00990A11">
      <w:pPr>
        <w:jc w:val="both"/>
        <w:rPr>
          <w:rFonts w:ascii="Times New Roman" w:hAnsi="Times New Roman"/>
          <w:b/>
        </w:rPr>
      </w:pPr>
    </w:p>
    <w:p w:rsidR="008F6E76" w:rsidRDefault="008F6E76" w:rsidP="00990A11">
      <w:pPr>
        <w:jc w:val="both"/>
        <w:rPr>
          <w:rFonts w:ascii="Times New Roman" w:hAnsi="Times New Roman"/>
          <w:b/>
        </w:rPr>
      </w:pPr>
    </w:p>
    <w:p w:rsidR="008F6E76" w:rsidRDefault="008F6E76" w:rsidP="00990A11">
      <w:pPr>
        <w:jc w:val="both"/>
        <w:rPr>
          <w:rFonts w:ascii="Times New Roman" w:hAnsi="Times New Roman"/>
          <w:b/>
        </w:rPr>
      </w:pPr>
    </w:p>
    <w:p w:rsidR="001A5AEF" w:rsidRDefault="001A5AEF" w:rsidP="00990A11">
      <w:pPr>
        <w:jc w:val="both"/>
        <w:rPr>
          <w:rFonts w:ascii="Times New Roman" w:hAnsi="Times New Roman"/>
          <w:b/>
        </w:rPr>
      </w:pPr>
    </w:p>
    <w:p w:rsidR="00990A11" w:rsidRDefault="00990A11" w:rsidP="00D23B20">
      <w:pPr>
        <w:autoSpaceDE w:val="0"/>
        <w:autoSpaceDN w:val="0"/>
        <w:adjustRightInd w:val="0"/>
        <w:jc w:val="center"/>
        <w:rPr>
          <w:rFonts w:ascii="Times New Roman" w:hAnsi="Times New Roman"/>
          <w:sz w:val="24"/>
        </w:rPr>
      </w:pPr>
    </w:p>
    <w:p w:rsidR="00EF7C57" w:rsidRDefault="00EF7C57" w:rsidP="00E6794F">
      <w:pPr>
        <w:autoSpaceDE w:val="0"/>
        <w:autoSpaceDN w:val="0"/>
        <w:adjustRightInd w:val="0"/>
        <w:jc w:val="center"/>
        <w:rPr>
          <w:rFonts w:ascii="Times New Roman" w:hAnsi="Times New Roman"/>
          <w:sz w:val="24"/>
        </w:rPr>
      </w:pPr>
    </w:p>
    <w:sectPr w:rsidR="00EF7C57" w:rsidSect="00586D9C">
      <w:headerReference w:type="default" r:id="rId9"/>
      <w:footerReference w:type="default" r:id="rId10"/>
      <w:pgSz w:w="11905" w:h="16837"/>
      <w:pgMar w:top="1079" w:right="851" w:bottom="765" w:left="851" w:header="709" w:footer="3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988" w:rsidRDefault="009C2988" w:rsidP="00646073">
      <w:r>
        <w:separator/>
      </w:r>
    </w:p>
  </w:endnote>
  <w:endnote w:type="continuationSeparator" w:id="0">
    <w:p w:rsidR="009C2988" w:rsidRDefault="009C2988" w:rsidP="0064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Bold">
    <w:altName w:val="Arial Unicode MS"/>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393" w:rsidRDefault="00354393">
    <w:pPr>
      <w:pStyle w:val="Stopka"/>
      <w:jc w:val="center"/>
    </w:pPr>
  </w:p>
  <w:p w:rsidR="00354393" w:rsidRPr="00586D9C" w:rsidRDefault="00354393">
    <w:pPr>
      <w:pStyle w:val="Stopka"/>
      <w:jc w:val="center"/>
      <w:rPr>
        <w:sz w:val="16"/>
        <w:szCs w:val="16"/>
      </w:rPr>
    </w:pPr>
    <w:r>
      <w:rPr>
        <w:noProof/>
        <w:lang w:val="pl-PL" w:eastAsia="pl-PL"/>
      </w:rPr>
      <w:drawing>
        <wp:inline distT="0" distB="0" distL="0" distR="0" wp14:anchorId="68B9C5A2" wp14:editId="39DFBF1A">
          <wp:extent cx="6468745" cy="901700"/>
          <wp:effectExtent l="0" t="0" r="8255" b="0"/>
          <wp:docPr id="7" name="Obraz 7" descr="FE_POPW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_POPW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8745" cy="901700"/>
                  </a:xfrm>
                  <a:prstGeom prst="rect">
                    <a:avLst/>
                  </a:prstGeom>
                  <a:noFill/>
                  <a:ln>
                    <a:noFill/>
                  </a:ln>
                </pic:spPr>
              </pic:pic>
            </a:graphicData>
          </a:graphic>
        </wp:inline>
      </w:drawing>
    </w:r>
    <w:r w:rsidRPr="00586D9C">
      <w:rPr>
        <w:sz w:val="16"/>
        <w:szCs w:val="16"/>
      </w:rPr>
      <w:t xml:space="preserve">Strona </w:t>
    </w:r>
    <w:r w:rsidRPr="00586D9C">
      <w:rPr>
        <w:b/>
        <w:sz w:val="16"/>
        <w:szCs w:val="16"/>
      </w:rPr>
      <w:fldChar w:fldCharType="begin"/>
    </w:r>
    <w:r w:rsidRPr="00586D9C">
      <w:rPr>
        <w:b/>
        <w:sz w:val="16"/>
        <w:szCs w:val="16"/>
      </w:rPr>
      <w:instrText>PAGE</w:instrText>
    </w:r>
    <w:r w:rsidRPr="00586D9C">
      <w:rPr>
        <w:b/>
        <w:sz w:val="16"/>
        <w:szCs w:val="16"/>
      </w:rPr>
      <w:fldChar w:fldCharType="separate"/>
    </w:r>
    <w:r w:rsidR="00224095">
      <w:rPr>
        <w:b/>
        <w:noProof/>
        <w:sz w:val="16"/>
        <w:szCs w:val="16"/>
      </w:rPr>
      <w:t>2</w:t>
    </w:r>
    <w:r w:rsidRPr="00586D9C">
      <w:rPr>
        <w:b/>
        <w:sz w:val="16"/>
        <w:szCs w:val="16"/>
      </w:rPr>
      <w:fldChar w:fldCharType="end"/>
    </w:r>
    <w:r w:rsidRPr="00586D9C">
      <w:rPr>
        <w:sz w:val="16"/>
        <w:szCs w:val="16"/>
      </w:rPr>
      <w:t xml:space="preserve"> z </w:t>
    </w:r>
    <w:r w:rsidRPr="00586D9C">
      <w:rPr>
        <w:b/>
        <w:sz w:val="16"/>
        <w:szCs w:val="16"/>
      </w:rPr>
      <w:fldChar w:fldCharType="begin"/>
    </w:r>
    <w:r w:rsidRPr="00586D9C">
      <w:rPr>
        <w:b/>
        <w:sz w:val="16"/>
        <w:szCs w:val="16"/>
      </w:rPr>
      <w:instrText>NUMPAGES</w:instrText>
    </w:r>
    <w:r w:rsidRPr="00586D9C">
      <w:rPr>
        <w:b/>
        <w:sz w:val="16"/>
        <w:szCs w:val="16"/>
      </w:rPr>
      <w:fldChar w:fldCharType="separate"/>
    </w:r>
    <w:r w:rsidR="00224095">
      <w:rPr>
        <w:b/>
        <w:noProof/>
        <w:sz w:val="16"/>
        <w:szCs w:val="16"/>
      </w:rPr>
      <w:t>73</w:t>
    </w:r>
    <w:r w:rsidRPr="00586D9C">
      <w:rPr>
        <w:b/>
        <w:sz w:val="16"/>
        <w:szCs w:val="16"/>
      </w:rPr>
      <w:fldChar w:fldCharType="end"/>
    </w:r>
  </w:p>
  <w:p w:rsidR="00354393" w:rsidRDefault="0035439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988" w:rsidRDefault="009C2988" w:rsidP="00646073">
      <w:r>
        <w:separator/>
      </w:r>
    </w:p>
  </w:footnote>
  <w:footnote w:type="continuationSeparator" w:id="0">
    <w:p w:rsidR="009C2988" w:rsidRDefault="009C2988" w:rsidP="00646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393" w:rsidRPr="00052249" w:rsidRDefault="00354393" w:rsidP="00041C60">
    <w:pPr>
      <w:pStyle w:val="Nagwek"/>
      <w:jc w:val="right"/>
      <w:rPr>
        <w:rFonts w:ascii="Times New Roman" w:hAnsi="Times New Roman"/>
        <w:b/>
        <w:sz w:val="16"/>
        <w:szCs w:val="16"/>
      </w:rPr>
    </w:pPr>
    <w:r w:rsidRPr="00052249">
      <w:rPr>
        <w:rFonts w:ascii="Times New Roman" w:hAnsi="Times New Roman"/>
        <w:b/>
        <w:sz w:val="16"/>
        <w:szCs w:val="16"/>
        <w:lang w:val="pl-PL"/>
      </w:rPr>
      <w:t>Nr sprawy DZ.381</w:t>
    </w:r>
    <w:r>
      <w:rPr>
        <w:rFonts w:ascii="Times New Roman" w:hAnsi="Times New Roman"/>
        <w:b/>
        <w:sz w:val="16"/>
        <w:szCs w:val="16"/>
        <w:lang w:val="pl-PL"/>
      </w:rPr>
      <w:t>.UE-2/19</w:t>
    </w:r>
  </w:p>
  <w:p w:rsidR="00354393" w:rsidRPr="00052249" w:rsidRDefault="00354393" w:rsidP="00041C60">
    <w:pPr>
      <w:pStyle w:val="Nagwek"/>
      <w:jc w:val="right"/>
      <w:rPr>
        <w:rFonts w:ascii="Times New Roman" w:hAnsi="Times New Roman"/>
        <w:b/>
        <w:sz w:val="16"/>
        <w:szCs w:val="16"/>
      </w:rPr>
    </w:pPr>
    <w:r w:rsidRPr="00052249">
      <w:rPr>
        <w:rFonts w:ascii="Times New Roman" w:hAnsi="Times New Roman"/>
        <w:b/>
        <w:sz w:val="16"/>
        <w:szCs w:val="16"/>
        <w:lang w:val="pl-PL"/>
      </w:rPr>
      <w:t>Załącznik nr 1 do specyfikacji istotnych warunków zamówienia-</w:t>
    </w:r>
  </w:p>
  <w:p w:rsidR="00354393" w:rsidRDefault="00354393" w:rsidP="00041C60">
    <w:pPr>
      <w:pStyle w:val="Nagwek"/>
      <w:jc w:val="right"/>
      <w:rPr>
        <w:rFonts w:ascii="Times New Roman" w:hAnsi="Times New Roman"/>
        <w:b/>
        <w:sz w:val="16"/>
        <w:szCs w:val="16"/>
        <w:lang w:val="pl-PL"/>
      </w:rPr>
    </w:pPr>
    <w:r w:rsidRPr="00052249">
      <w:rPr>
        <w:rFonts w:ascii="Times New Roman" w:hAnsi="Times New Roman"/>
        <w:b/>
        <w:sz w:val="16"/>
        <w:szCs w:val="16"/>
        <w:lang w:val="pl-PL"/>
      </w:rPr>
      <w:t>Specyfikacja techniczna trolejbusów</w:t>
    </w:r>
  </w:p>
  <w:p w:rsidR="00854844" w:rsidRPr="00854844" w:rsidRDefault="00854844" w:rsidP="00041C60">
    <w:pPr>
      <w:pStyle w:val="Nagwek"/>
      <w:jc w:val="right"/>
      <w:rPr>
        <w:rFonts w:ascii="Times New Roman" w:hAnsi="Times New Roman"/>
        <w:b/>
        <w:color w:val="FF0000"/>
        <w:sz w:val="16"/>
        <w:szCs w:val="16"/>
      </w:rPr>
    </w:pPr>
    <w:r>
      <w:rPr>
        <w:rFonts w:ascii="Times New Roman" w:hAnsi="Times New Roman"/>
        <w:b/>
        <w:color w:val="FF0000"/>
        <w:sz w:val="16"/>
        <w:szCs w:val="16"/>
        <w:lang w:val="pl-PL"/>
      </w:rPr>
      <w:t xml:space="preserve">Uwzględnia zmianę z dnia </w:t>
    </w:r>
    <w:r w:rsidR="00CF7D36">
      <w:rPr>
        <w:rFonts w:ascii="Times New Roman" w:hAnsi="Times New Roman"/>
        <w:b/>
        <w:color w:val="FF0000"/>
        <w:sz w:val="16"/>
        <w:szCs w:val="16"/>
        <w:lang w:val="pl-PL"/>
      </w:rPr>
      <w:t>28.</w:t>
    </w:r>
    <w:r>
      <w:rPr>
        <w:rFonts w:ascii="Times New Roman" w:hAnsi="Times New Roman"/>
        <w:b/>
        <w:color w:val="FF0000"/>
        <w:sz w:val="16"/>
        <w:szCs w:val="16"/>
        <w:lang w:val="pl-PL"/>
      </w:rPr>
      <w:t xml:space="preserve">05.2019 r. </w:t>
    </w:r>
    <w:r w:rsidR="00571CAE">
      <w:rPr>
        <w:rFonts w:ascii="Times New Roman" w:hAnsi="Times New Roman"/>
        <w:b/>
        <w:color w:val="FF0000"/>
        <w:sz w:val="16"/>
        <w:szCs w:val="16"/>
        <w:lang w:val="pl-PL"/>
      </w:rPr>
      <w:t>, 31.05.2019 r.</w:t>
    </w:r>
    <w:r w:rsidR="002E7EB0">
      <w:rPr>
        <w:rFonts w:ascii="Times New Roman" w:hAnsi="Times New Roman"/>
        <w:b/>
        <w:color w:val="FF0000"/>
        <w:sz w:val="16"/>
        <w:szCs w:val="16"/>
        <w:lang w:val="pl-PL"/>
      </w:rPr>
      <w:t>, 14.06.2019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pStyle w:val="Nagwek7"/>
      <w:lvlText w:val=""/>
      <w:lvlJc w:val="left"/>
      <w:pPr>
        <w:tabs>
          <w:tab w:val="num" w:pos="1296"/>
        </w:tabs>
        <w:ind w:left="1296" w:hanging="1296"/>
      </w:pPr>
    </w:lvl>
    <w:lvl w:ilvl="7">
      <w:start w:val="1"/>
      <w:numFmt w:val="none"/>
      <w:pStyle w:val="Nagwek8"/>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9"/>
        </w:tabs>
        <w:ind w:left="729"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Times New Roman"/>
      </w:rPr>
    </w:lvl>
  </w:abstractNum>
  <w:abstractNum w:abstractNumId="8">
    <w:nsid w:val="00000009"/>
    <w:multiLevelType w:val="singleLevel"/>
    <w:tmpl w:val="00000009"/>
    <w:name w:val="WW8Num9"/>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olor w:val="auto"/>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Times New Roman" w:hAnsi="Times New Roman" w:cs="Times New Roman"/>
      </w:rPr>
    </w:lvl>
  </w:abstractNum>
  <w:abstractNum w:abstractNumId="11">
    <w:nsid w:val="0000000C"/>
    <w:multiLevelType w:val="singleLevel"/>
    <w:tmpl w:val="0000000C"/>
    <w:name w:val="WW8Num12"/>
    <w:lvl w:ilvl="0">
      <w:numFmt w:val="bullet"/>
      <w:lvlText w:val="-"/>
      <w:lvlJc w:val="left"/>
      <w:pPr>
        <w:tabs>
          <w:tab w:val="num" w:pos="720"/>
        </w:tabs>
        <w:ind w:left="720" w:hanging="360"/>
      </w:pPr>
      <w:rPr>
        <w:rFonts w:ascii="Times New Roman" w:hAnsi="Times New Roman"/>
        <w:color w:val="auto"/>
      </w:rPr>
    </w:lvl>
  </w:abstractNum>
  <w:abstractNum w:abstractNumId="12">
    <w:nsid w:val="0000000D"/>
    <w:multiLevelType w:val="singleLevel"/>
    <w:tmpl w:val="0000000D"/>
    <w:name w:val="WW8Num13"/>
    <w:lvl w:ilvl="0">
      <w:start w:val="1"/>
      <w:numFmt w:val="bullet"/>
      <w:lvlText w:val=""/>
      <w:lvlJc w:val="left"/>
      <w:pPr>
        <w:tabs>
          <w:tab w:val="num" w:pos="360"/>
        </w:tabs>
        <w:ind w:left="360" w:hanging="360"/>
      </w:pPr>
      <w:rPr>
        <w:rFonts w:ascii="Symbol" w:hAnsi="Symbol" w:cs="Times New Roman"/>
      </w:rPr>
    </w:lvl>
  </w:abstractNum>
  <w:abstractNum w:abstractNumId="13">
    <w:nsid w:val="0000000E"/>
    <w:multiLevelType w:val="singleLevel"/>
    <w:tmpl w:val="0000000E"/>
    <w:name w:val="WW8Num14"/>
    <w:lvl w:ilvl="0">
      <w:numFmt w:val="bullet"/>
      <w:lvlText w:val="-"/>
      <w:lvlJc w:val="left"/>
      <w:pPr>
        <w:tabs>
          <w:tab w:val="num" w:pos="720"/>
        </w:tabs>
        <w:ind w:left="720" w:hanging="360"/>
      </w:pPr>
      <w:rPr>
        <w:rFonts w:ascii="Times New Roman" w:hAnsi="Times New Roman" w:cs="Times New Roman"/>
      </w:rPr>
    </w:lvl>
  </w:abstractNum>
  <w:abstractNum w:abstractNumId="14">
    <w:nsid w:val="0000000F"/>
    <w:multiLevelType w:val="singleLevel"/>
    <w:tmpl w:val="0000000F"/>
    <w:name w:val="WW8Num15"/>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16"/>
    <w:lvl w:ilvl="0">
      <w:start w:val="1"/>
      <w:numFmt w:val="bullet"/>
      <w:lvlText w:val=""/>
      <w:lvlJc w:val="left"/>
      <w:pPr>
        <w:tabs>
          <w:tab w:val="num" w:pos="729"/>
        </w:tabs>
        <w:ind w:left="729" w:hanging="360"/>
      </w:pPr>
      <w:rPr>
        <w:rFonts w:ascii="Symbol" w:hAnsi="Symbol" w:cs="Times New Roman"/>
      </w:rPr>
    </w:lvl>
  </w:abstractNum>
  <w:abstractNum w:abstractNumId="16">
    <w:nsid w:val="00000011"/>
    <w:multiLevelType w:val="singleLevel"/>
    <w:tmpl w:val="2CBEE096"/>
    <w:name w:val="WW8Num17"/>
    <w:lvl w:ilvl="0">
      <w:start w:val="1"/>
      <w:numFmt w:val="lowerLetter"/>
      <w:lvlText w:val="%1)"/>
      <w:lvlJc w:val="left"/>
      <w:pPr>
        <w:tabs>
          <w:tab w:val="num" w:pos="720"/>
        </w:tabs>
        <w:ind w:left="720" w:hanging="360"/>
      </w:pPr>
      <w:rPr>
        <w:rFonts w:ascii="Times New Roman" w:eastAsia="Times New Roman" w:hAnsi="Times New Roman" w:cs="Times New Roman"/>
        <w:color w:val="auto"/>
        <w:sz w:val="18"/>
        <w:szCs w:val="24"/>
      </w:rPr>
    </w:lvl>
  </w:abstractNum>
  <w:abstractNum w:abstractNumId="17">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olor w:val="auto"/>
      </w:rPr>
    </w:lvl>
    <w:lvl w:ilv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olor w:val="auto"/>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singleLevel"/>
    <w:tmpl w:val="00000014"/>
    <w:name w:val="WW8Num20"/>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21"/>
    <w:lvl w:ilvl="0">
      <w:start w:val="1"/>
      <w:numFmt w:val="bullet"/>
      <w:lvlText w:val=""/>
      <w:lvlJc w:val="left"/>
      <w:pPr>
        <w:tabs>
          <w:tab w:val="num" w:pos="720"/>
        </w:tabs>
        <w:ind w:left="720" w:hanging="360"/>
      </w:pPr>
      <w:rPr>
        <w:rFonts w:ascii="Symbol" w:hAnsi="Symbol" w:cs="Times New Roman"/>
      </w:rPr>
    </w:lvl>
  </w:abstractNum>
  <w:abstractNum w:abstractNumId="21">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22">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23">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24">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5">
    <w:nsid w:val="0000001A"/>
    <w:multiLevelType w:val="multilevel"/>
    <w:tmpl w:val="0000001A"/>
    <w:name w:val="WW8Num26"/>
    <w:lvl w:ilvl="0">
      <w:start w:val="1"/>
      <w:numFmt w:val="bullet"/>
      <w:lvlText w:val="-"/>
      <w:lvlJc w:val="left"/>
      <w:pPr>
        <w:tabs>
          <w:tab w:val="num" w:pos="360"/>
        </w:tabs>
        <w:ind w:left="360" w:hanging="360"/>
      </w:pPr>
      <w:rPr>
        <w:rFonts w:ascii="OpenSymbol" w:hAnsi="Open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singleLevel"/>
    <w:tmpl w:val="0000001B"/>
    <w:name w:val="WW8Num27"/>
    <w:lvl w:ilvl="0">
      <w:numFmt w:val="bullet"/>
      <w:lvlText w:val="-"/>
      <w:lvlJc w:val="left"/>
      <w:pPr>
        <w:tabs>
          <w:tab w:val="num" w:pos="720"/>
        </w:tabs>
        <w:ind w:left="720" w:hanging="360"/>
      </w:pPr>
      <w:rPr>
        <w:rFonts w:ascii="Times New Roman" w:hAnsi="Times New Roman"/>
      </w:rPr>
    </w:lvl>
  </w:abstractNum>
  <w:abstractNum w:abstractNumId="27">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720"/>
        </w:tabs>
        <w:ind w:left="720" w:hanging="360"/>
      </w:pPr>
      <w:rPr>
        <w:rFonts w:ascii="Symbol" w:hAnsi="Symbol" w:cs="Times New Roman"/>
      </w:rPr>
    </w:lvl>
  </w:abstractNum>
  <w:abstractNum w:abstractNumId="29">
    <w:nsid w:val="00AC77B9"/>
    <w:multiLevelType w:val="hybridMultilevel"/>
    <w:tmpl w:val="C4B84284"/>
    <w:lvl w:ilvl="0" w:tplc="3D4E4FF4">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0FE3EEA"/>
    <w:multiLevelType w:val="multilevel"/>
    <w:tmpl w:val="7062FBF2"/>
    <w:lvl w:ilvl="0">
      <w:start w:val="3"/>
      <w:numFmt w:val="decimal"/>
      <w:lvlText w:val="%1."/>
      <w:lvlJc w:val="left"/>
      <w:pPr>
        <w:ind w:left="495" w:hanging="495"/>
      </w:pPr>
      <w:rPr>
        <w:rFonts w:hint="default"/>
      </w:rPr>
    </w:lvl>
    <w:lvl w:ilvl="1">
      <w:start w:val="4"/>
      <w:numFmt w:val="decimal"/>
      <w:lvlText w:val="%1.%2."/>
      <w:lvlJc w:val="left"/>
      <w:pPr>
        <w:ind w:left="920" w:hanging="495"/>
      </w:pPr>
      <w:rPr>
        <w:rFonts w:hint="default"/>
      </w:rPr>
    </w:lvl>
    <w:lvl w:ilvl="2">
      <w:start w:val="7"/>
      <w:numFmt w:val="lowerLetter"/>
      <w:lvlText w:val="%3)"/>
      <w:lvlJc w:val="left"/>
      <w:pPr>
        <w:ind w:left="1570" w:hanging="720"/>
      </w:pPr>
      <w:rPr>
        <w:rFonts w:hint="default"/>
      </w:rPr>
    </w:lvl>
    <w:lvl w:ilvl="3">
      <w:start w:val="1"/>
      <w:numFmt w:val="bullet"/>
      <w:lvlText w:val=""/>
      <w:lvlJc w:val="left"/>
      <w:pPr>
        <w:ind w:left="1995" w:hanging="720"/>
      </w:pPr>
      <w:rPr>
        <w:rFonts w:ascii="Symbol" w:hAnsi="Symbol"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nsid w:val="011C36F5"/>
    <w:multiLevelType w:val="hybridMultilevel"/>
    <w:tmpl w:val="125A7566"/>
    <w:lvl w:ilvl="0" w:tplc="6AC6C62C">
      <w:start w:val="6"/>
      <w:numFmt w:val="decimal"/>
      <w:lvlText w:val="33.2.%1."/>
      <w:lvlJc w:val="left"/>
      <w:pPr>
        <w:ind w:left="7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15E19B5"/>
    <w:multiLevelType w:val="hybridMultilevel"/>
    <w:tmpl w:val="82D0F238"/>
    <w:lvl w:ilvl="0" w:tplc="A21A6C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1A54E1D"/>
    <w:multiLevelType w:val="hybridMultilevel"/>
    <w:tmpl w:val="0308A096"/>
    <w:lvl w:ilvl="0" w:tplc="0415000F">
      <w:start w:val="1"/>
      <w:numFmt w:val="decimal"/>
      <w:lvlText w:val="%1."/>
      <w:lvlJc w:val="left"/>
      <w:pPr>
        <w:ind w:left="501"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01D32986"/>
    <w:multiLevelType w:val="hybridMultilevel"/>
    <w:tmpl w:val="0BC851F6"/>
    <w:lvl w:ilvl="0" w:tplc="F00CC03C">
      <w:start w:val="1"/>
      <w:numFmt w:val="decimal"/>
      <w:lvlText w:val="29.2.%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1DD2F42"/>
    <w:multiLevelType w:val="hybridMultilevel"/>
    <w:tmpl w:val="81F4CC0C"/>
    <w:lvl w:ilvl="0" w:tplc="E16C920E">
      <w:start w:val="1"/>
      <w:numFmt w:val="decimal"/>
      <w:lvlText w:val="18.%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nsid w:val="01E85C6D"/>
    <w:multiLevelType w:val="hybridMultilevel"/>
    <w:tmpl w:val="2CEEF81A"/>
    <w:lvl w:ilvl="0" w:tplc="2AC08FF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2D31097"/>
    <w:multiLevelType w:val="hybridMultilevel"/>
    <w:tmpl w:val="EB7CAB42"/>
    <w:lvl w:ilvl="0" w:tplc="6E623356">
      <w:start w:val="1"/>
      <w:numFmt w:val="decimal"/>
      <w:lvlText w:val="26.%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nsid w:val="02FB0012"/>
    <w:multiLevelType w:val="hybridMultilevel"/>
    <w:tmpl w:val="BA54C518"/>
    <w:lvl w:ilvl="0" w:tplc="9F920F7E">
      <w:start w:val="1"/>
      <w:numFmt w:val="decimal"/>
      <w:lvlText w:val="32.%1"/>
      <w:lvlJc w:val="center"/>
      <w:pPr>
        <w:ind w:left="713" w:hanging="360"/>
      </w:pPr>
      <w:rPr>
        <w:rFonts w:hint="default"/>
      </w:r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39">
    <w:nsid w:val="039F1F75"/>
    <w:multiLevelType w:val="multilevel"/>
    <w:tmpl w:val="1D6648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5.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049A263A"/>
    <w:multiLevelType w:val="hybridMultilevel"/>
    <w:tmpl w:val="6AEC57C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05536D06"/>
    <w:multiLevelType w:val="hybridMultilevel"/>
    <w:tmpl w:val="53CC09B4"/>
    <w:lvl w:ilvl="0" w:tplc="427AB23C">
      <w:start w:val="1"/>
      <w:numFmt w:val="decimal"/>
      <w:lvlText w:val="20.%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42">
    <w:nsid w:val="074D35D8"/>
    <w:multiLevelType w:val="hybridMultilevel"/>
    <w:tmpl w:val="DFC89E84"/>
    <w:lvl w:ilvl="0" w:tplc="EAFA1688">
      <w:start w:val="1"/>
      <w:numFmt w:val="decimal"/>
      <w:lvlText w:val="16.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7FE59C5"/>
    <w:multiLevelType w:val="hybridMultilevel"/>
    <w:tmpl w:val="07C4324A"/>
    <w:lvl w:ilvl="0" w:tplc="4AC62572">
      <w:start w:val="1"/>
      <w:numFmt w:val="lowerLetter"/>
      <w:lvlText w:val="%1)"/>
      <w:lvlJc w:val="left"/>
      <w:pPr>
        <w:ind w:left="1358" w:hanging="360"/>
      </w:pPr>
    </w:lvl>
    <w:lvl w:ilvl="1" w:tplc="04150019" w:tentative="1">
      <w:start w:val="1"/>
      <w:numFmt w:val="lowerLetter"/>
      <w:lvlText w:val="%2."/>
      <w:lvlJc w:val="left"/>
      <w:pPr>
        <w:ind w:left="2078" w:hanging="360"/>
      </w:p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44">
    <w:nsid w:val="08333AFA"/>
    <w:multiLevelType w:val="hybridMultilevel"/>
    <w:tmpl w:val="77F673B4"/>
    <w:lvl w:ilvl="0" w:tplc="04150011">
      <w:start w:val="1"/>
      <w:numFmt w:val="decimal"/>
      <w:lvlText w:val="%1)"/>
      <w:lvlJc w:val="left"/>
      <w:pPr>
        <w:ind w:left="769" w:hanging="360"/>
      </w:p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45">
    <w:nsid w:val="0AD41EEB"/>
    <w:multiLevelType w:val="hybridMultilevel"/>
    <w:tmpl w:val="90DE3684"/>
    <w:lvl w:ilvl="0" w:tplc="91920D32">
      <w:start w:val="1"/>
      <w:numFmt w:val="decimal"/>
      <w:lvlText w:val="12.7.%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6">
    <w:nsid w:val="0B0450BE"/>
    <w:multiLevelType w:val="hybridMultilevel"/>
    <w:tmpl w:val="4A5C0232"/>
    <w:lvl w:ilvl="0" w:tplc="392467BE">
      <w:start w:val="1"/>
      <w:numFmt w:val="decimal"/>
      <w:lvlText w:val="1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C234F41"/>
    <w:multiLevelType w:val="hybridMultilevel"/>
    <w:tmpl w:val="7BFCD6FC"/>
    <w:lvl w:ilvl="0" w:tplc="E2F0B818">
      <w:start w:val="1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0C350A38"/>
    <w:multiLevelType w:val="hybridMultilevel"/>
    <w:tmpl w:val="7CD20480"/>
    <w:lvl w:ilvl="0" w:tplc="AF861A74">
      <w:start w:val="7"/>
      <w:numFmt w:val="decimal"/>
      <w:lvlText w:val="33.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F1E24D4"/>
    <w:multiLevelType w:val="hybridMultilevel"/>
    <w:tmpl w:val="48067C94"/>
    <w:lvl w:ilvl="0" w:tplc="9E6C31F8">
      <w:start w:val="1"/>
      <w:numFmt w:val="decimal"/>
      <w:lvlText w:val="13.%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0">
    <w:nsid w:val="0F8513B1"/>
    <w:multiLevelType w:val="multilevel"/>
    <w:tmpl w:val="2F1481F2"/>
    <w:lvl w:ilvl="0">
      <w:start w:val="1"/>
      <w:numFmt w:val="decimal"/>
      <w:lvlText w:val="10.4.%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0F927AAF"/>
    <w:multiLevelType w:val="hybridMultilevel"/>
    <w:tmpl w:val="B8B6AC76"/>
    <w:lvl w:ilvl="0" w:tplc="7D98D1C2">
      <w:start w:val="1"/>
      <w:numFmt w:val="decimal"/>
      <w:lvlText w:val="22.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0C87774"/>
    <w:multiLevelType w:val="hybridMultilevel"/>
    <w:tmpl w:val="27960D2A"/>
    <w:lvl w:ilvl="0" w:tplc="76D4157C">
      <w:start w:val="1"/>
      <w:numFmt w:val="decimal"/>
      <w:lvlText w:val="33.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31C4C75"/>
    <w:multiLevelType w:val="hybridMultilevel"/>
    <w:tmpl w:val="B76C55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35734EE"/>
    <w:multiLevelType w:val="hybridMultilevel"/>
    <w:tmpl w:val="C24EE598"/>
    <w:lvl w:ilvl="0" w:tplc="2F82DA2E">
      <w:start w:val="1"/>
      <w:numFmt w:val="decimal"/>
      <w:lvlText w:val="18.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489063D"/>
    <w:multiLevelType w:val="hybridMultilevel"/>
    <w:tmpl w:val="A1BC16C2"/>
    <w:lvl w:ilvl="0" w:tplc="7CD2E98C">
      <w:start w:val="1"/>
      <w:numFmt w:val="lowerLetter"/>
      <w:lvlText w:val="%1)"/>
      <w:lvlJc w:val="left"/>
      <w:pPr>
        <w:ind w:left="1440" w:hanging="360"/>
      </w:pPr>
      <w:rPr>
        <w:rFonts w:ascii="Times New Roman" w:eastAsia="Calibri"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nsid w:val="171C4EB1"/>
    <w:multiLevelType w:val="hybridMultilevel"/>
    <w:tmpl w:val="89203032"/>
    <w:lvl w:ilvl="0" w:tplc="15825C0A">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740157A"/>
    <w:multiLevelType w:val="multilevel"/>
    <w:tmpl w:val="2842DA6C"/>
    <w:lvl w:ilvl="0">
      <w:start w:val="35"/>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9"/>
      <w:numFmt w:val="decimal"/>
      <w:lvlText w:val="35.%3"/>
      <w:lvlJc w:val="center"/>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186B7BD4"/>
    <w:multiLevelType w:val="multilevel"/>
    <w:tmpl w:val="7062FBF2"/>
    <w:lvl w:ilvl="0">
      <w:start w:val="3"/>
      <w:numFmt w:val="decimal"/>
      <w:lvlText w:val="%1."/>
      <w:lvlJc w:val="left"/>
      <w:pPr>
        <w:ind w:left="495" w:hanging="495"/>
      </w:pPr>
      <w:rPr>
        <w:rFonts w:hint="default"/>
      </w:rPr>
    </w:lvl>
    <w:lvl w:ilvl="1">
      <w:start w:val="4"/>
      <w:numFmt w:val="decimal"/>
      <w:lvlText w:val="%1.%2."/>
      <w:lvlJc w:val="left"/>
      <w:pPr>
        <w:ind w:left="920" w:hanging="495"/>
      </w:pPr>
      <w:rPr>
        <w:rFonts w:hint="default"/>
      </w:rPr>
    </w:lvl>
    <w:lvl w:ilvl="2">
      <w:start w:val="7"/>
      <w:numFmt w:val="lowerLetter"/>
      <w:lvlText w:val="%3)"/>
      <w:lvlJc w:val="left"/>
      <w:pPr>
        <w:ind w:left="1570" w:hanging="720"/>
      </w:pPr>
      <w:rPr>
        <w:rFonts w:hint="default"/>
      </w:rPr>
    </w:lvl>
    <w:lvl w:ilvl="3">
      <w:start w:val="1"/>
      <w:numFmt w:val="bullet"/>
      <w:lvlText w:val=""/>
      <w:lvlJc w:val="left"/>
      <w:pPr>
        <w:ind w:left="1995" w:hanging="720"/>
      </w:pPr>
      <w:rPr>
        <w:rFonts w:ascii="Symbol" w:hAnsi="Symbol"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9">
    <w:nsid w:val="1A957BB4"/>
    <w:multiLevelType w:val="multilevel"/>
    <w:tmpl w:val="87CE608A"/>
    <w:lvl w:ilvl="0">
      <w:start w:val="1"/>
      <w:numFmt w:val="decimal"/>
      <w:lvlText w:val="21.10.%1."/>
      <w:lvlJc w:val="center"/>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1AD873A8"/>
    <w:multiLevelType w:val="hybridMultilevel"/>
    <w:tmpl w:val="796CBEF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1">
    <w:nsid w:val="1C7C679F"/>
    <w:multiLevelType w:val="multilevel"/>
    <w:tmpl w:val="A60A735C"/>
    <w:lvl w:ilvl="0">
      <w:start w:val="3"/>
      <w:numFmt w:val="decimal"/>
      <w:lvlText w:val="31.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3.%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1CD6040A"/>
    <w:multiLevelType w:val="hybridMultilevel"/>
    <w:tmpl w:val="C89EF764"/>
    <w:lvl w:ilvl="0" w:tplc="B6F41C8E">
      <w:start w:val="1"/>
      <w:numFmt w:val="decimal"/>
      <w:lvlText w:val="12.%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3">
    <w:nsid w:val="1DBD1F24"/>
    <w:multiLevelType w:val="hybridMultilevel"/>
    <w:tmpl w:val="0D140660"/>
    <w:lvl w:ilvl="0" w:tplc="0415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1DF61722"/>
    <w:multiLevelType w:val="hybridMultilevel"/>
    <w:tmpl w:val="BB7AC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FB641F9"/>
    <w:multiLevelType w:val="multilevel"/>
    <w:tmpl w:val="1F0431A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1FC7540F"/>
    <w:multiLevelType w:val="hybridMultilevel"/>
    <w:tmpl w:val="24AE9604"/>
    <w:lvl w:ilvl="0" w:tplc="3788A7F0">
      <w:start w:val="1"/>
      <w:numFmt w:val="decimal"/>
      <w:lvlText w:val="27.%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7">
    <w:nsid w:val="22304093"/>
    <w:multiLevelType w:val="multilevel"/>
    <w:tmpl w:val="1EE6C4E0"/>
    <w:lvl w:ilvl="0">
      <w:start w:val="1"/>
      <w:numFmt w:val="decimal"/>
      <w:lvlText w:val="17.%1"/>
      <w:lvlJc w:val="center"/>
      <w:pPr>
        <w:ind w:left="643" w:hanging="360"/>
      </w:pPr>
      <w:rPr>
        <w:rFonts w:hint="default"/>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68">
    <w:nsid w:val="23F237BE"/>
    <w:multiLevelType w:val="hybridMultilevel"/>
    <w:tmpl w:val="741262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5137809"/>
    <w:multiLevelType w:val="hybridMultilevel"/>
    <w:tmpl w:val="E81AC578"/>
    <w:lvl w:ilvl="0" w:tplc="96E4534C">
      <w:start w:val="1"/>
      <w:numFmt w:val="decimal"/>
      <w:lvlText w:val="4.%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0">
    <w:nsid w:val="25BB2557"/>
    <w:multiLevelType w:val="multilevel"/>
    <w:tmpl w:val="0DB2CB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264C7870"/>
    <w:multiLevelType w:val="hybridMultilevel"/>
    <w:tmpl w:val="F1503A24"/>
    <w:lvl w:ilvl="0" w:tplc="DC58B2C6">
      <w:start w:val="1"/>
      <w:numFmt w:val="decimal"/>
      <w:lvlText w:val="35.%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7007760"/>
    <w:multiLevelType w:val="hybridMultilevel"/>
    <w:tmpl w:val="CB9A81F2"/>
    <w:lvl w:ilvl="0" w:tplc="1A36CD8E">
      <w:start w:val="1"/>
      <w:numFmt w:val="decimal"/>
      <w:lvlText w:val="30.%1"/>
      <w:lvlJc w:val="center"/>
      <w:pPr>
        <w:ind w:left="713" w:hanging="360"/>
      </w:pPr>
      <w:rPr>
        <w:rFonts w:hint="default"/>
      </w:r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73">
    <w:nsid w:val="27AA6294"/>
    <w:multiLevelType w:val="multilevel"/>
    <w:tmpl w:val="45808A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nsid w:val="28904521"/>
    <w:multiLevelType w:val="multilevel"/>
    <w:tmpl w:val="990849E6"/>
    <w:lvl w:ilvl="0">
      <w:start w:val="3"/>
      <w:numFmt w:val="decimal"/>
      <w:lvlText w:val="%1."/>
      <w:lvlJc w:val="left"/>
      <w:pPr>
        <w:ind w:left="495" w:hanging="495"/>
      </w:pPr>
      <w:rPr>
        <w:rFonts w:hint="default"/>
      </w:rPr>
    </w:lvl>
    <w:lvl w:ilvl="1">
      <w:start w:val="4"/>
      <w:numFmt w:val="decimal"/>
      <w:lvlText w:val="%1.%2."/>
      <w:lvlJc w:val="left"/>
      <w:pPr>
        <w:ind w:left="920" w:hanging="495"/>
      </w:pPr>
      <w:rPr>
        <w:rFonts w:hint="default"/>
      </w:rPr>
    </w:lvl>
    <w:lvl w:ilvl="2">
      <w:start w:val="7"/>
      <w:numFmt w:val="lowerLetter"/>
      <w:lvlText w:val="%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5">
    <w:nsid w:val="291A08FF"/>
    <w:multiLevelType w:val="multilevel"/>
    <w:tmpl w:val="AF4A2E82"/>
    <w:lvl w:ilvl="0">
      <w:start w:val="1"/>
      <w:numFmt w:val="decimal"/>
      <w:lvlText w:val="13.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29567908"/>
    <w:multiLevelType w:val="hybridMultilevel"/>
    <w:tmpl w:val="FEC21C20"/>
    <w:lvl w:ilvl="0" w:tplc="7AE04BA2">
      <w:start w:val="1"/>
      <w:numFmt w:val="decimal"/>
      <w:lvlText w:val="28.%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77">
    <w:nsid w:val="29666E3F"/>
    <w:multiLevelType w:val="hybridMultilevel"/>
    <w:tmpl w:val="6EAE8D98"/>
    <w:lvl w:ilvl="0" w:tplc="77D0EC30">
      <w:start w:val="1"/>
      <w:numFmt w:val="decimal"/>
      <w:lvlText w:val="22.%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8">
    <w:nsid w:val="2C0049E3"/>
    <w:multiLevelType w:val="hybridMultilevel"/>
    <w:tmpl w:val="A8F2CBB0"/>
    <w:lvl w:ilvl="0" w:tplc="FF121B9C">
      <w:start w:val="1"/>
      <w:numFmt w:val="decimal"/>
      <w:lvlText w:val="11.%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CC821F6"/>
    <w:multiLevelType w:val="multilevel"/>
    <w:tmpl w:val="1E32CAB2"/>
    <w:lvl w:ilvl="0">
      <w:start w:val="3"/>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1"/>
      <w:numFmt w:val="lowerLetter"/>
      <w:lvlText w:val="%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0">
    <w:nsid w:val="2E621342"/>
    <w:multiLevelType w:val="hybridMultilevel"/>
    <w:tmpl w:val="FFAABDE0"/>
    <w:lvl w:ilvl="0" w:tplc="9C865DD4">
      <w:start w:val="1"/>
      <w:numFmt w:val="decimal"/>
      <w:lvlText w:val="24.%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81">
    <w:nsid w:val="2E6E634A"/>
    <w:multiLevelType w:val="hybridMultilevel"/>
    <w:tmpl w:val="7E68F430"/>
    <w:lvl w:ilvl="0" w:tplc="7F127658">
      <w:start w:val="1"/>
      <w:numFmt w:val="decimal"/>
      <w:lvlText w:val="12.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F922647"/>
    <w:multiLevelType w:val="hybridMultilevel"/>
    <w:tmpl w:val="ACDE45DE"/>
    <w:lvl w:ilvl="0" w:tplc="BA46806A">
      <w:start w:val="1"/>
      <w:numFmt w:val="decimal"/>
      <w:lvlText w:val="%1."/>
      <w:lvlJc w:val="left"/>
      <w:pPr>
        <w:ind w:left="786" w:hanging="360"/>
      </w:pPr>
      <w:rPr>
        <w:rFonts w:ascii="Times New Roman" w:hAnsi="Times New Roman" w:cs="Times New Roman" w:hint="default"/>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nsid w:val="2FC14E8A"/>
    <w:multiLevelType w:val="hybridMultilevel"/>
    <w:tmpl w:val="79A067B0"/>
    <w:lvl w:ilvl="0" w:tplc="B0868602">
      <w:start w:val="1"/>
      <w:numFmt w:val="decimal"/>
      <w:lvlText w:val="34.%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44D1FAE"/>
    <w:multiLevelType w:val="hybridMultilevel"/>
    <w:tmpl w:val="5D5AB164"/>
    <w:lvl w:ilvl="0" w:tplc="6E7C09AC">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59132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35A2433E"/>
    <w:multiLevelType w:val="hybridMultilevel"/>
    <w:tmpl w:val="CDE0B8A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36174919"/>
    <w:multiLevelType w:val="hybridMultilevel"/>
    <w:tmpl w:val="9F8423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9522D25"/>
    <w:multiLevelType w:val="hybridMultilevel"/>
    <w:tmpl w:val="4998DDA6"/>
    <w:lvl w:ilvl="0" w:tplc="5D026FE8">
      <w:start w:val="7"/>
      <w:numFmt w:val="decimal"/>
      <w:lvlText w:val="33.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B003F39"/>
    <w:multiLevelType w:val="hybridMultilevel"/>
    <w:tmpl w:val="383255FE"/>
    <w:lvl w:ilvl="0" w:tplc="9250AB76">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B864002"/>
    <w:multiLevelType w:val="multilevel"/>
    <w:tmpl w:val="0415001F"/>
    <w:numStyleLink w:val="Styl1"/>
  </w:abstractNum>
  <w:abstractNum w:abstractNumId="91">
    <w:nsid w:val="3B9E5AF3"/>
    <w:multiLevelType w:val="hybridMultilevel"/>
    <w:tmpl w:val="C8E0B1AA"/>
    <w:lvl w:ilvl="0" w:tplc="EB965C7C">
      <w:start w:val="1"/>
      <w:numFmt w:val="lowerLetter"/>
      <w:lvlText w:val="%1)"/>
      <w:lvlJc w:val="left"/>
      <w:pPr>
        <w:ind w:left="7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CC5199F"/>
    <w:multiLevelType w:val="hybridMultilevel"/>
    <w:tmpl w:val="2B4E940C"/>
    <w:lvl w:ilvl="0" w:tplc="3C3E8466">
      <w:start w:val="1"/>
      <w:numFmt w:val="decimal"/>
      <w:lvlText w:val="31.1.%1."/>
      <w:lvlJc w:val="left"/>
      <w:pPr>
        <w:ind w:left="791" w:hanging="360"/>
      </w:pPr>
      <w:rPr>
        <w:rFonts w:ascii="Times New Roman" w:hAnsi="Times New Roman" w:cs="Times New Roman" w:hint="default"/>
        <w:color w:val="auto"/>
        <w:sz w:val="24"/>
        <w:szCs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3">
    <w:nsid w:val="3FCD4AE5"/>
    <w:multiLevelType w:val="hybridMultilevel"/>
    <w:tmpl w:val="6F5A3DA8"/>
    <w:lvl w:ilvl="0" w:tplc="454CD484">
      <w:start w:val="1"/>
      <w:numFmt w:val="decimal"/>
      <w:lvlText w:val="%1)"/>
      <w:lvlJc w:val="left"/>
      <w:pPr>
        <w:ind w:left="409" w:hanging="360"/>
      </w:pPr>
      <w:rPr>
        <w:rFonts w:hint="default"/>
      </w:rPr>
    </w:lvl>
    <w:lvl w:ilvl="1" w:tplc="04150019" w:tentative="1">
      <w:start w:val="1"/>
      <w:numFmt w:val="lowerLetter"/>
      <w:lvlText w:val="%2."/>
      <w:lvlJc w:val="left"/>
      <w:pPr>
        <w:ind w:left="1129" w:hanging="360"/>
      </w:pPr>
    </w:lvl>
    <w:lvl w:ilvl="2" w:tplc="0415001B" w:tentative="1">
      <w:start w:val="1"/>
      <w:numFmt w:val="lowerRoman"/>
      <w:lvlText w:val="%3."/>
      <w:lvlJc w:val="right"/>
      <w:pPr>
        <w:ind w:left="1849" w:hanging="180"/>
      </w:pPr>
    </w:lvl>
    <w:lvl w:ilvl="3" w:tplc="0415000F" w:tentative="1">
      <w:start w:val="1"/>
      <w:numFmt w:val="decimal"/>
      <w:lvlText w:val="%4."/>
      <w:lvlJc w:val="left"/>
      <w:pPr>
        <w:ind w:left="2569" w:hanging="360"/>
      </w:pPr>
    </w:lvl>
    <w:lvl w:ilvl="4" w:tplc="04150019" w:tentative="1">
      <w:start w:val="1"/>
      <w:numFmt w:val="lowerLetter"/>
      <w:lvlText w:val="%5."/>
      <w:lvlJc w:val="left"/>
      <w:pPr>
        <w:ind w:left="3289" w:hanging="360"/>
      </w:pPr>
    </w:lvl>
    <w:lvl w:ilvl="5" w:tplc="0415001B" w:tentative="1">
      <w:start w:val="1"/>
      <w:numFmt w:val="lowerRoman"/>
      <w:lvlText w:val="%6."/>
      <w:lvlJc w:val="right"/>
      <w:pPr>
        <w:ind w:left="4009" w:hanging="180"/>
      </w:pPr>
    </w:lvl>
    <w:lvl w:ilvl="6" w:tplc="0415000F" w:tentative="1">
      <w:start w:val="1"/>
      <w:numFmt w:val="decimal"/>
      <w:lvlText w:val="%7."/>
      <w:lvlJc w:val="left"/>
      <w:pPr>
        <w:ind w:left="4729" w:hanging="360"/>
      </w:pPr>
    </w:lvl>
    <w:lvl w:ilvl="7" w:tplc="04150019" w:tentative="1">
      <w:start w:val="1"/>
      <w:numFmt w:val="lowerLetter"/>
      <w:lvlText w:val="%8."/>
      <w:lvlJc w:val="left"/>
      <w:pPr>
        <w:ind w:left="5449" w:hanging="360"/>
      </w:pPr>
    </w:lvl>
    <w:lvl w:ilvl="8" w:tplc="0415001B" w:tentative="1">
      <w:start w:val="1"/>
      <w:numFmt w:val="lowerRoman"/>
      <w:lvlText w:val="%9."/>
      <w:lvlJc w:val="right"/>
      <w:pPr>
        <w:ind w:left="6169" w:hanging="180"/>
      </w:pPr>
    </w:lvl>
  </w:abstractNum>
  <w:abstractNum w:abstractNumId="94">
    <w:nsid w:val="400F4764"/>
    <w:multiLevelType w:val="multilevel"/>
    <w:tmpl w:val="46BC04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5.7.%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40594FF8"/>
    <w:multiLevelType w:val="hybridMultilevel"/>
    <w:tmpl w:val="3BDCCF1E"/>
    <w:lvl w:ilvl="0" w:tplc="0804E824">
      <w:start w:val="1"/>
      <w:numFmt w:val="decimal"/>
      <w:lvlText w:val="33.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0827F1E"/>
    <w:multiLevelType w:val="hybridMultilevel"/>
    <w:tmpl w:val="C87821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14705FC"/>
    <w:multiLevelType w:val="multilevel"/>
    <w:tmpl w:val="514EAC30"/>
    <w:lvl w:ilvl="0">
      <w:start w:val="1"/>
      <w:numFmt w:val="decimal"/>
      <w:lvlText w:val="15.%1"/>
      <w:lvlJc w:val="center"/>
      <w:pPr>
        <w:ind w:left="502" w:hanging="360"/>
      </w:pPr>
      <w:rPr>
        <w:rFonts w:hint="default"/>
      </w:rPr>
    </w:lvl>
    <w:lvl w:ilvl="1">
      <w:start w:val="1"/>
      <w:numFmt w:val="decimal"/>
      <w:lvlText w:val="%1.%2."/>
      <w:lvlJc w:val="left"/>
      <w:pPr>
        <w:ind w:left="791" w:hanging="432"/>
      </w:pPr>
    </w:lvl>
    <w:lvl w:ilvl="2">
      <w:start w:val="1"/>
      <w:numFmt w:val="decimal"/>
      <w:lvlText w:val="%1.%2.%3."/>
      <w:lvlJc w:val="left"/>
      <w:pPr>
        <w:ind w:left="1223" w:hanging="504"/>
      </w:pPr>
    </w:lvl>
    <w:lvl w:ilvl="3">
      <w:start w:val="1"/>
      <w:numFmt w:val="decimal"/>
      <w:lvlText w:val="%1.%2.%3.%4."/>
      <w:lvlJc w:val="left"/>
      <w:pPr>
        <w:ind w:left="1727" w:hanging="648"/>
      </w:pPr>
    </w:lvl>
    <w:lvl w:ilvl="4">
      <w:start w:val="1"/>
      <w:numFmt w:val="decimal"/>
      <w:lvlText w:val="%1.%2.%3.%4.%5."/>
      <w:lvlJc w:val="left"/>
      <w:pPr>
        <w:ind w:left="2231" w:hanging="792"/>
      </w:pPr>
    </w:lvl>
    <w:lvl w:ilvl="5">
      <w:start w:val="1"/>
      <w:numFmt w:val="decimal"/>
      <w:lvlText w:val="%1.%2.%3.%4.%5.%6."/>
      <w:lvlJc w:val="left"/>
      <w:pPr>
        <w:ind w:left="2735" w:hanging="936"/>
      </w:pPr>
    </w:lvl>
    <w:lvl w:ilvl="6">
      <w:start w:val="1"/>
      <w:numFmt w:val="decimal"/>
      <w:lvlText w:val="%1.%2.%3.%4.%5.%6.%7."/>
      <w:lvlJc w:val="left"/>
      <w:pPr>
        <w:ind w:left="3239" w:hanging="1080"/>
      </w:pPr>
    </w:lvl>
    <w:lvl w:ilvl="7">
      <w:start w:val="1"/>
      <w:numFmt w:val="decimal"/>
      <w:lvlText w:val="%1.%2.%3.%4.%5.%6.%7.%8."/>
      <w:lvlJc w:val="left"/>
      <w:pPr>
        <w:ind w:left="3743" w:hanging="1224"/>
      </w:pPr>
    </w:lvl>
    <w:lvl w:ilvl="8">
      <w:start w:val="1"/>
      <w:numFmt w:val="decimal"/>
      <w:lvlText w:val="%1.%2.%3.%4.%5.%6.%7.%8.%9."/>
      <w:lvlJc w:val="left"/>
      <w:pPr>
        <w:ind w:left="4319" w:hanging="1440"/>
      </w:pPr>
    </w:lvl>
  </w:abstractNum>
  <w:abstractNum w:abstractNumId="98">
    <w:nsid w:val="422A7D3A"/>
    <w:multiLevelType w:val="hybridMultilevel"/>
    <w:tmpl w:val="D4D8E8D8"/>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nsid w:val="46200A55"/>
    <w:multiLevelType w:val="hybridMultilevel"/>
    <w:tmpl w:val="F7761E9E"/>
    <w:lvl w:ilvl="0" w:tplc="FA1A50B0">
      <w:start w:val="1"/>
      <w:numFmt w:val="decimal"/>
      <w:lvlText w:val="35.3.%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46B26EE4"/>
    <w:multiLevelType w:val="hybridMultilevel"/>
    <w:tmpl w:val="D69EEB2E"/>
    <w:lvl w:ilvl="0" w:tplc="04150017">
      <w:start w:val="1"/>
      <w:numFmt w:val="lowerLetter"/>
      <w:lvlText w:val="%1)"/>
      <w:lvlJc w:val="left"/>
      <w:pPr>
        <w:ind w:left="1642" w:hanging="360"/>
      </w:pPr>
    </w:lvl>
    <w:lvl w:ilvl="1" w:tplc="04150019" w:tentative="1">
      <w:start w:val="1"/>
      <w:numFmt w:val="lowerLetter"/>
      <w:lvlText w:val="%2."/>
      <w:lvlJc w:val="left"/>
      <w:pPr>
        <w:ind w:left="2362" w:hanging="360"/>
      </w:pPr>
    </w:lvl>
    <w:lvl w:ilvl="2" w:tplc="0415001B" w:tentative="1">
      <w:start w:val="1"/>
      <w:numFmt w:val="lowerRoman"/>
      <w:lvlText w:val="%3."/>
      <w:lvlJc w:val="right"/>
      <w:pPr>
        <w:ind w:left="3082" w:hanging="180"/>
      </w:pPr>
    </w:lvl>
    <w:lvl w:ilvl="3" w:tplc="0415000F" w:tentative="1">
      <w:start w:val="1"/>
      <w:numFmt w:val="decimal"/>
      <w:lvlText w:val="%4."/>
      <w:lvlJc w:val="left"/>
      <w:pPr>
        <w:ind w:left="3802" w:hanging="360"/>
      </w:pPr>
    </w:lvl>
    <w:lvl w:ilvl="4" w:tplc="04150019" w:tentative="1">
      <w:start w:val="1"/>
      <w:numFmt w:val="lowerLetter"/>
      <w:lvlText w:val="%5."/>
      <w:lvlJc w:val="left"/>
      <w:pPr>
        <w:ind w:left="4522" w:hanging="360"/>
      </w:pPr>
    </w:lvl>
    <w:lvl w:ilvl="5" w:tplc="0415001B" w:tentative="1">
      <w:start w:val="1"/>
      <w:numFmt w:val="lowerRoman"/>
      <w:lvlText w:val="%6."/>
      <w:lvlJc w:val="right"/>
      <w:pPr>
        <w:ind w:left="5242" w:hanging="180"/>
      </w:pPr>
    </w:lvl>
    <w:lvl w:ilvl="6" w:tplc="0415000F" w:tentative="1">
      <w:start w:val="1"/>
      <w:numFmt w:val="decimal"/>
      <w:lvlText w:val="%7."/>
      <w:lvlJc w:val="left"/>
      <w:pPr>
        <w:ind w:left="5962" w:hanging="360"/>
      </w:pPr>
    </w:lvl>
    <w:lvl w:ilvl="7" w:tplc="04150019" w:tentative="1">
      <w:start w:val="1"/>
      <w:numFmt w:val="lowerLetter"/>
      <w:lvlText w:val="%8."/>
      <w:lvlJc w:val="left"/>
      <w:pPr>
        <w:ind w:left="6682" w:hanging="360"/>
      </w:pPr>
    </w:lvl>
    <w:lvl w:ilvl="8" w:tplc="0415001B" w:tentative="1">
      <w:start w:val="1"/>
      <w:numFmt w:val="lowerRoman"/>
      <w:lvlText w:val="%9."/>
      <w:lvlJc w:val="right"/>
      <w:pPr>
        <w:ind w:left="7402" w:hanging="180"/>
      </w:pPr>
    </w:lvl>
  </w:abstractNum>
  <w:abstractNum w:abstractNumId="101">
    <w:nsid w:val="496E379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4AAC63DD"/>
    <w:multiLevelType w:val="multilevel"/>
    <w:tmpl w:val="5F2A4710"/>
    <w:lvl w:ilvl="0">
      <w:start w:val="1"/>
      <w:numFmt w:val="decimal"/>
      <w:lvlText w:val="16.%1"/>
      <w:lvlJc w:val="center"/>
      <w:pPr>
        <w:ind w:left="643" w:hanging="360"/>
      </w:pPr>
      <w:rPr>
        <w:rFonts w:hint="default"/>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03">
    <w:nsid w:val="4E153E40"/>
    <w:multiLevelType w:val="hybridMultilevel"/>
    <w:tmpl w:val="BC1E6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4EBF2D32"/>
    <w:multiLevelType w:val="hybridMultilevel"/>
    <w:tmpl w:val="CF989374"/>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5">
    <w:nsid w:val="4ECE67F6"/>
    <w:multiLevelType w:val="hybridMultilevel"/>
    <w:tmpl w:val="8A2E8F5E"/>
    <w:lvl w:ilvl="0" w:tplc="FD928882">
      <w:start w:val="1"/>
      <w:numFmt w:val="decimal"/>
      <w:lvlText w:val="25.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EDC2271"/>
    <w:multiLevelType w:val="hybridMultilevel"/>
    <w:tmpl w:val="78607BE6"/>
    <w:lvl w:ilvl="0" w:tplc="A468936E">
      <w:start w:val="1"/>
      <w:numFmt w:val="lowerLetter"/>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107">
    <w:nsid w:val="4EF26568"/>
    <w:multiLevelType w:val="multilevel"/>
    <w:tmpl w:val="0B842A82"/>
    <w:lvl w:ilvl="0">
      <w:start w:val="1"/>
      <w:numFmt w:val="decimal"/>
      <w:lvlText w:val="13.4.%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7.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nsid w:val="4F3558C6"/>
    <w:multiLevelType w:val="multilevel"/>
    <w:tmpl w:val="209C45CA"/>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4FC9124D"/>
    <w:multiLevelType w:val="multilevel"/>
    <w:tmpl w:val="330228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3.%3."/>
      <w:lvlJc w:val="left"/>
      <w:pPr>
        <w:ind w:left="1224" w:hanging="504"/>
      </w:pPr>
      <w:rPr>
        <w:rFonts w:hint="default"/>
      </w:rPr>
    </w:lvl>
    <w:lvl w:ilvl="3">
      <w:start w:val="1"/>
      <w:numFmt w:val="decimal"/>
      <w:lvlText w:val="31.3.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nsid w:val="50B163C2"/>
    <w:multiLevelType w:val="multilevel"/>
    <w:tmpl w:val="2AD0FBA6"/>
    <w:lvl w:ilvl="0">
      <w:start w:val="1"/>
      <w:numFmt w:val="decimal"/>
      <w:lvlText w:val="4.4.%1"/>
      <w:lvlJc w:val="left"/>
      <w:pPr>
        <w:ind w:left="264" w:hanging="360"/>
      </w:pPr>
      <w:rPr>
        <w:rFonts w:hint="default"/>
      </w:rPr>
    </w:lvl>
    <w:lvl w:ilvl="1">
      <w:start w:val="1"/>
      <w:numFmt w:val="decimal"/>
      <w:lvlText w:val="%1.%2."/>
      <w:lvlJc w:val="left"/>
      <w:pPr>
        <w:ind w:left="696" w:hanging="432"/>
      </w:pPr>
      <w:rPr>
        <w:rFonts w:hint="default"/>
      </w:rPr>
    </w:lvl>
    <w:lvl w:ilvl="2">
      <w:start w:val="1"/>
      <w:numFmt w:val="decimal"/>
      <w:lvlText w:val="7.1.%3."/>
      <w:lvlJc w:val="left"/>
      <w:pPr>
        <w:ind w:left="1128" w:hanging="504"/>
      </w:pPr>
      <w:rPr>
        <w:rFonts w:hint="default"/>
      </w:rPr>
    </w:lvl>
    <w:lvl w:ilvl="3">
      <w:start w:val="1"/>
      <w:numFmt w:val="decimal"/>
      <w:lvlText w:val="%1.%2.%3.%4."/>
      <w:lvlJc w:val="left"/>
      <w:pPr>
        <w:ind w:left="1632" w:hanging="648"/>
      </w:pPr>
      <w:rPr>
        <w:rFonts w:hint="default"/>
      </w:rPr>
    </w:lvl>
    <w:lvl w:ilvl="4">
      <w:start w:val="1"/>
      <w:numFmt w:val="decimal"/>
      <w:lvlText w:val="%1.%2.%3.%4.%5."/>
      <w:lvlJc w:val="left"/>
      <w:pPr>
        <w:ind w:left="2136" w:hanging="792"/>
      </w:pPr>
      <w:rPr>
        <w:rFonts w:hint="default"/>
      </w:rPr>
    </w:lvl>
    <w:lvl w:ilvl="5">
      <w:start w:val="1"/>
      <w:numFmt w:val="decimal"/>
      <w:lvlText w:val="%1.%2.%3.%4.%5.%6."/>
      <w:lvlJc w:val="left"/>
      <w:pPr>
        <w:ind w:left="2640" w:hanging="936"/>
      </w:pPr>
      <w:rPr>
        <w:rFonts w:hint="default"/>
      </w:rPr>
    </w:lvl>
    <w:lvl w:ilvl="6">
      <w:start w:val="1"/>
      <w:numFmt w:val="decimal"/>
      <w:lvlText w:val="%1.%2.%3.%4.%5.%6.%7."/>
      <w:lvlJc w:val="left"/>
      <w:pPr>
        <w:ind w:left="3144" w:hanging="1080"/>
      </w:pPr>
      <w:rPr>
        <w:rFonts w:hint="default"/>
      </w:rPr>
    </w:lvl>
    <w:lvl w:ilvl="7">
      <w:start w:val="1"/>
      <w:numFmt w:val="decimal"/>
      <w:lvlText w:val="%1.%2.%3.%4.%5.%6.%7.%8."/>
      <w:lvlJc w:val="left"/>
      <w:pPr>
        <w:ind w:left="3648" w:hanging="1224"/>
      </w:pPr>
      <w:rPr>
        <w:rFonts w:hint="default"/>
      </w:rPr>
    </w:lvl>
    <w:lvl w:ilvl="8">
      <w:start w:val="1"/>
      <w:numFmt w:val="decimal"/>
      <w:lvlText w:val="%1.%2.%3.%4.%5.%6.%7.%8.%9."/>
      <w:lvlJc w:val="left"/>
      <w:pPr>
        <w:ind w:left="4224" w:hanging="1440"/>
      </w:pPr>
      <w:rPr>
        <w:rFonts w:hint="default"/>
      </w:rPr>
    </w:lvl>
  </w:abstractNum>
  <w:abstractNum w:abstractNumId="111">
    <w:nsid w:val="52025931"/>
    <w:multiLevelType w:val="multilevel"/>
    <w:tmpl w:val="F64207DE"/>
    <w:lvl w:ilvl="0">
      <w:start w:val="2"/>
      <w:numFmt w:val="decimal"/>
      <w:lvlText w:val="13.3.2.%1."/>
      <w:lvlJc w:val="left"/>
      <w:pPr>
        <w:ind w:left="360" w:hanging="360"/>
      </w:pPr>
      <w:rPr>
        <w:rFonts w:hint="default"/>
      </w:rPr>
    </w:lvl>
    <w:lvl w:ilvl="1">
      <w:start w:val="1"/>
      <w:numFmt w:val="lowerLetter"/>
      <w:lvlText w:val="%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534849CD"/>
    <w:multiLevelType w:val="hybridMultilevel"/>
    <w:tmpl w:val="9C8AE552"/>
    <w:lvl w:ilvl="0" w:tplc="AEC07C18">
      <w:start w:val="1"/>
      <w:numFmt w:val="decimal"/>
      <w:lvlText w:val="25.%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13">
    <w:nsid w:val="544E74D8"/>
    <w:multiLevelType w:val="hybridMultilevel"/>
    <w:tmpl w:val="184A299C"/>
    <w:lvl w:ilvl="0" w:tplc="A3269B58">
      <w:start w:val="1"/>
      <w:numFmt w:val="decimal"/>
      <w:lvlText w:val="21.10.%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59B6C79"/>
    <w:multiLevelType w:val="hybridMultilevel"/>
    <w:tmpl w:val="707602B0"/>
    <w:lvl w:ilvl="0" w:tplc="04150011">
      <w:start w:val="1"/>
      <w:numFmt w:val="decimal"/>
      <w:lvlText w:val="%1)"/>
      <w:lvlJc w:val="left"/>
      <w:pPr>
        <w:ind w:left="769" w:hanging="360"/>
      </w:p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115">
    <w:nsid w:val="56B9473A"/>
    <w:multiLevelType w:val="hybridMultilevel"/>
    <w:tmpl w:val="5602FDFE"/>
    <w:lvl w:ilvl="0" w:tplc="9B0A43B8">
      <w:start w:val="1"/>
      <w:numFmt w:val="decimal"/>
      <w:lvlText w:val="35.4.%1."/>
      <w:lvlJc w:val="left"/>
      <w:pPr>
        <w:ind w:left="776"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74B168D"/>
    <w:multiLevelType w:val="hybridMultilevel"/>
    <w:tmpl w:val="BF1C10F2"/>
    <w:lvl w:ilvl="0" w:tplc="BB704A74">
      <w:start w:val="1"/>
      <w:numFmt w:val="decimal"/>
      <w:lvlText w:val="33.%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8450B62"/>
    <w:multiLevelType w:val="hybridMultilevel"/>
    <w:tmpl w:val="DDCEA420"/>
    <w:lvl w:ilvl="0" w:tplc="FE4EBD18">
      <w:start w:val="1"/>
      <w:numFmt w:val="decimal"/>
      <w:lvlText w:val="21.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9B11B19"/>
    <w:multiLevelType w:val="hybridMultilevel"/>
    <w:tmpl w:val="5C0803C6"/>
    <w:lvl w:ilvl="0" w:tplc="16E830E6">
      <w:start w:val="1"/>
      <w:numFmt w:val="decimal"/>
      <w:lvlText w:val="21.%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19">
    <w:nsid w:val="5A1659F1"/>
    <w:multiLevelType w:val="hybridMultilevel"/>
    <w:tmpl w:val="826014A0"/>
    <w:lvl w:ilvl="0" w:tplc="2294FE50">
      <w:start w:val="1"/>
      <w:numFmt w:val="decimal"/>
      <w:lvlText w:val="33.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B840F43"/>
    <w:multiLevelType w:val="hybridMultilevel"/>
    <w:tmpl w:val="953E0C74"/>
    <w:lvl w:ilvl="0" w:tplc="04150017">
      <w:start w:val="1"/>
      <w:numFmt w:val="lowerLetter"/>
      <w:lvlText w:val="%1)"/>
      <w:lvlJc w:val="left"/>
      <w:pPr>
        <w:ind w:left="1642" w:hanging="360"/>
      </w:pPr>
    </w:lvl>
    <w:lvl w:ilvl="1" w:tplc="04150019" w:tentative="1">
      <w:start w:val="1"/>
      <w:numFmt w:val="lowerLetter"/>
      <w:lvlText w:val="%2."/>
      <w:lvlJc w:val="left"/>
      <w:pPr>
        <w:ind w:left="2362" w:hanging="360"/>
      </w:pPr>
    </w:lvl>
    <w:lvl w:ilvl="2" w:tplc="0415001B" w:tentative="1">
      <w:start w:val="1"/>
      <w:numFmt w:val="lowerRoman"/>
      <w:lvlText w:val="%3."/>
      <w:lvlJc w:val="right"/>
      <w:pPr>
        <w:ind w:left="3082" w:hanging="180"/>
      </w:pPr>
    </w:lvl>
    <w:lvl w:ilvl="3" w:tplc="0415000F" w:tentative="1">
      <w:start w:val="1"/>
      <w:numFmt w:val="decimal"/>
      <w:lvlText w:val="%4."/>
      <w:lvlJc w:val="left"/>
      <w:pPr>
        <w:ind w:left="3802" w:hanging="360"/>
      </w:pPr>
    </w:lvl>
    <w:lvl w:ilvl="4" w:tplc="04150019" w:tentative="1">
      <w:start w:val="1"/>
      <w:numFmt w:val="lowerLetter"/>
      <w:lvlText w:val="%5."/>
      <w:lvlJc w:val="left"/>
      <w:pPr>
        <w:ind w:left="4522" w:hanging="360"/>
      </w:pPr>
    </w:lvl>
    <w:lvl w:ilvl="5" w:tplc="0415001B" w:tentative="1">
      <w:start w:val="1"/>
      <w:numFmt w:val="lowerRoman"/>
      <w:lvlText w:val="%6."/>
      <w:lvlJc w:val="right"/>
      <w:pPr>
        <w:ind w:left="5242" w:hanging="180"/>
      </w:pPr>
    </w:lvl>
    <w:lvl w:ilvl="6" w:tplc="0415000F" w:tentative="1">
      <w:start w:val="1"/>
      <w:numFmt w:val="decimal"/>
      <w:lvlText w:val="%7."/>
      <w:lvlJc w:val="left"/>
      <w:pPr>
        <w:ind w:left="5962" w:hanging="360"/>
      </w:pPr>
    </w:lvl>
    <w:lvl w:ilvl="7" w:tplc="04150019" w:tentative="1">
      <w:start w:val="1"/>
      <w:numFmt w:val="lowerLetter"/>
      <w:lvlText w:val="%8."/>
      <w:lvlJc w:val="left"/>
      <w:pPr>
        <w:ind w:left="6682" w:hanging="360"/>
      </w:pPr>
    </w:lvl>
    <w:lvl w:ilvl="8" w:tplc="0415001B" w:tentative="1">
      <w:start w:val="1"/>
      <w:numFmt w:val="lowerRoman"/>
      <w:lvlText w:val="%9."/>
      <w:lvlJc w:val="right"/>
      <w:pPr>
        <w:ind w:left="7402" w:hanging="180"/>
      </w:pPr>
    </w:lvl>
  </w:abstractNum>
  <w:abstractNum w:abstractNumId="121">
    <w:nsid w:val="5C5E4EB5"/>
    <w:multiLevelType w:val="hybridMultilevel"/>
    <w:tmpl w:val="79CAA936"/>
    <w:lvl w:ilvl="0" w:tplc="04150011">
      <w:start w:val="1"/>
      <w:numFmt w:val="decimal"/>
      <w:lvlText w:val="%1)"/>
      <w:lvlJc w:val="left"/>
      <w:pPr>
        <w:ind w:left="769" w:hanging="360"/>
      </w:p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122">
    <w:nsid w:val="5CDB7E26"/>
    <w:multiLevelType w:val="hybridMultilevel"/>
    <w:tmpl w:val="8D7094F4"/>
    <w:lvl w:ilvl="0" w:tplc="869CB6C4">
      <w:start w:val="1"/>
      <w:numFmt w:val="decimal"/>
      <w:lvlText w:val="23.%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3">
    <w:nsid w:val="5DCD5966"/>
    <w:multiLevelType w:val="hybridMultilevel"/>
    <w:tmpl w:val="BABC78A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4">
    <w:nsid w:val="5EF473BB"/>
    <w:multiLevelType w:val="hybridMultilevel"/>
    <w:tmpl w:val="23BC4680"/>
    <w:lvl w:ilvl="0" w:tplc="574A108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04E6722"/>
    <w:multiLevelType w:val="hybridMultilevel"/>
    <w:tmpl w:val="992CA158"/>
    <w:lvl w:ilvl="0" w:tplc="5E321FC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611230FF"/>
    <w:multiLevelType w:val="multilevel"/>
    <w:tmpl w:val="AE6AC442"/>
    <w:lvl w:ilvl="0">
      <w:start w:val="3"/>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1"/>
      <w:numFmt w:val="lowerLetter"/>
      <w:lvlText w:val="%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7">
    <w:nsid w:val="61F23E39"/>
    <w:multiLevelType w:val="hybridMultilevel"/>
    <w:tmpl w:val="A008FC46"/>
    <w:lvl w:ilvl="0" w:tplc="20E2FF0A">
      <w:start w:val="6"/>
      <w:numFmt w:val="decimal"/>
      <w:lvlText w:val="33.1.%1."/>
      <w:lvlJc w:val="left"/>
      <w:pPr>
        <w:ind w:left="7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632256C6"/>
    <w:multiLevelType w:val="hybridMultilevel"/>
    <w:tmpl w:val="6F826DA2"/>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9">
    <w:nsid w:val="63F57C89"/>
    <w:multiLevelType w:val="multilevel"/>
    <w:tmpl w:val="A6B01B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0.1.%3."/>
      <w:lvlJc w:val="left"/>
      <w:pPr>
        <w:ind w:left="1224" w:hanging="504"/>
      </w:pPr>
      <w:rPr>
        <w:rFonts w:hint="default"/>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nsid w:val="655537B6"/>
    <w:multiLevelType w:val="hybridMultilevel"/>
    <w:tmpl w:val="BB7ACAE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5BA62E0"/>
    <w:multiLevelType w:val="hybridMultilevel"/>
    <w:tmpl w:val="C1F6A454"/>
    <w:lvl w:ilvl="0" w:tplc="3C0CEE0C">
      <w:start w:val="1"/>
      <w:numFmt w:val="decimal"/>
      <w:lvlText w:val="9.%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6093085"/>
    <w:multiLevelType w:val="multilevel"/>
    <w:tmpl w:val="AA40F3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31.1.%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nsid w:val="67711CFC"/>
    <w:multiLevelType w:val="hybridMultilevel"/>
    <w:tmpl w:val="45343F7C"/>
    <w:lvl w:ilvl="0" w:tplc="2FAC1E06">
      <w:start w:val="1"/>
      <w:numFmt w:val="decimal"/>
      <w:lvlText w:val="18.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94C5D1B"/>
    <w:multiLevelType w:val="hybridMultilevel"/>
    <w:tmpl w:val="9F0071E4"/>
    <w:lvl w:ilvl="0" w:tplc="0415000F">
      <w:start w:val="1"/>
      <w:numFmt w:val="decimal"/>
      <w:lvlText w:val="%1."/>
      <w:lvlJc w:val="left"/>
      <w:pPr>
        <w:ind w:left="720" w:hanging="360"/>
      </w:pPr>
    </w:lvl>
    <w:lvl w:ilvl="1" w:tplc="3DA086BE">
      <w:start w:val="1"/>
      <w:numFmt w:val="lowerLetter"/>
      <w:lvlText w:val="%2)"/>
      <w:lvlJc w:val="left"/>
      <w:pPr>
        <w:ind w:left="1440" w:hanging="360"/>
      </w:pPr>
      <w:rPr>
        <w:rFonts w:hint="default"/>
      </w:rPr>
    </w:lvl>
    <w:lvl w:ilvl="2" w:tplc="04150011">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6B33535E"/>
    <w:multiLevelType w:val="multilevel"/>
    <w:tmpl w:val="E39A206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3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nsid w:val="6C346526"/>
    <w:multiLevelType w:val="multilevel"/>
    <w:tmpl w:val="F0B273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9.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nsid w:val="6C4570C1"/>
    <w:multiLevelType w:val="hybridMultilevel"/>
    <w:tmpl w:val="40EABA6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CC62A5A"/>
    <w:multiLevelType w:val="hybridMultilevel"/>
    <w:tmpl w:val="FF562A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D2F6249"/>
    <w:multiLevelType w:val="hybridMultilevel"/>
    <w:tmpl w:val="1C5AF484"/>
    <w:lvl w:ilvl="0" w:tplc="6666CE98">
      <w:start w:val="1"/>
      <w:numFmt w:val="decimal"/>
      <w:lvlText w:val="18.2.%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D3B3FED"/>
    <w:multiLevelType w:val="hybridMultilevel"/>
    <w:tmpl w:val="71460774"/>
    <w:lvl w:ilvl="0" w:tplc="04150011">
      <w:start w:val="1"/>
      <w:numFmt w:val="decimal"/>
      <w:lvlText w:val="%1)"/>
      <w:lvlJc w:val="left"/>
      <w:pPr>
        <w:ind w:left="769" w:hanging="360"/>
      </w:p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141">
    <w:nsid w:val="6EAF0E25"/>
    <w:multiLevelType w:val="hybridMultilevel"/>
    <w:tmpl w:val="CB2E5182"/>
    <w:lvl w:ilvl="0" w:tplc="04150017">
      <w:start w:val="1"/>
      <w:numFmt w:val="lowerLetter"/>
      <w:lvlText w:val="%1)"/>
      <w:lvlJc w:val="left"/>
      <w:pPr>
        <w:ind w:left="1699" w:hanging="360"/>
      </w:pPr>
    </w:lvl>
    <w:lvl w:ilvl="1" w:tplc="04150019" w:tentative="1">
      <w:start w:val="1"/>
      <w:numFmt w:val="lowerLetter"/>
      <w:lvlText w:val="%2."/>
      <w:lvlJc w:val="left"/>
      <w:pPr>
        <w:ind w:left="2419" w:hanging="360"/>
      </w:pPr>
    </w:lvl>
    <w:lvl w:ilvl="2" w:tplc="0415001B" w:tentative="1">
      <w:start w:val="1"/>
      <w:numFmt w:val="lowerRoman"/>
      <w:lvlText w:val="%3."/>
      <w:lvlJc w:val="right"/>
      <w:pPr>
        <w:ind w:left="3139" w:hanging="180"/>
      </w:pPr>
    </w:lvl>
    <w:lvl w:ilvl="3" w:tplc="0415000F" w:tentative="1">
      <w:start w:val="1"/>
      <w:numFmt w:val="decimal"/>
      <w:lvlText w:val="%4."/>
      <w:lvlJc w:val="left"/>
      <w:pPr>
        <w:ind w:left="3859" w:hanging="360"/>
      </w:pPr>
    </w:lvl>
    <w:lvl w:ilvl="4" w:tplc="04150019" w:tentative="1">
      <w:start w:val="1"/>
      <w:numFmt w:val="lowerLetter"/>
      <w:lvlText w:val="%5."/>
      <w:lvlJc w:val="left"/>
      <w:pPr>
        <w:ind w:left="4579" w:hanging="360"/>
      </w:pPr>
    </w:lvl>
    <w:lvl w:ilvl="5" w:tplc="0415001B" w:tentative="1">
      <w:start w:val="1"/>
      <w:numFmt w:val="lowerRoman"/>
      <w:lvlText w:val="%6."/>
      <w:lvlJc w:val="right"/>
      <w:pPr>
        <w:ind w:left="5299" w:hanging="180"/>
      </w:pPr>
    </w:lvl>
    <w:lvl w:ilvl="6" w:tplc="0415000F" w:tentative="1">
      <w:start w:val="1"/>
      <w:numFmt w:val="decimal"/>
      <w:lvlText w:val="%7."/>
      <w:lvlJc w:val="left"/>
      <w:pPr>
        <w:ind w:left="6019" w:hanging="360"/>
      </w:pPr>
    </w:lvl>
    <w:lvl w:ilvl="7" w:tplc="04150019" w:tentative="1">
      <w:start w:val="1"/>
      <w:numFmt w:val="lowerLetter"/>
      <w:lvlText w:val="%8."/>
      <w:lvlJc w:val="left"/>
      <w:pPr>
        <w:ind w:left="6739" w:hanging="360"/>
      </w:pPr>
    </w:lvl>
    <w:lvl w:ilvl="8" w:tplc="0415001B" w:tentative="1">
      <w:start w:val="1"/>
      <w:numFmt w:val="lowerRoman"/>
      <w:lvlText w:val="%9."/>
      <w:lvlJc w:val="right"/>
      <w:pPr>
        <w:ind w:left="7459" w:hanging="180"/>
      </w:pPr>
    </w:lvl>
  </w:abstractNum>
  <w:abstractNum w:abstractNumId="142">
    <w:nsid w:val="730F57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nsid w:val="7343321C"/>
    <w:multiLevelType w:val="hybridMultilevel"/>
    <w:tmpl w:val="D80619DE"/>
    <w:lvl w:ilvl="0" w:tplc="93E2B164">
      <w:start w:val="1"/>
      <w:numFmt w:val="decimal"/>
      <w:lvlText w:val="29.%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44">
    <w:nsid w:val="739B4DB0"/>
    <w:multiLevelType w:val="multilevel"/>
    <w:tmpl w:val="35046446"/>
    <w:lvl w:ilvl="0">
      <w:start w:val="1"/>
      <w:numFmt w:val="decimal"/>
      <w:lvlText w:val="14.%1"/>
      <w:lvlJc w:val="center"/>
      <w:pPr>
        <w:ind w:left="643" w:hanging="360"/>
      </w:pPr>
      <w:rPr>
        <w:rFonts w:hint="default"/>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45">
    <w:nsid w:val="73E32968"/>
    <w:multiLevelType w:val="multilevel"/>
    <w:tmpl w:val="4DE4A7BC"/>
    <w:lvl w:ilvl="0">
      <w:start w:val="2"/>
      <w:numFmt w:val="decimal"/>
      <w:lvlText w:val="%1."/>
      <w:lvlJc w:val="left"/>
      <w:pPr>
        <w:ind w:left="405" w:hanging="405"/>
      </w:pPr>
      <w:rPr>
        <w:rFonts w:hint="default"/>
      </w:rPr>
    </w:lvl>
    <w:lvl w:ilvl="1">
      <w:start w:val="13"/>
      <w:numFmt w:val="decimal"/>
      <w:lvlText w:val="%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6">
    <w:nsid w:val="75FB6E85"/>
    <w:multiLevelType w:val="hybridMultilevel"/>
    <w:tmpl w:val="0D0CED52"/>
    <w:lvl w:ilvl="0" w:tplc="A814B2F0">
      <w:start w:val="1"/>
      <w:numFmt w:val="decimal"/>
      <w:lvlText w:val="33.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6BB3909"/>
    <w:multiLevelType w:val="hybridMultilevel"/>
    <w:tmpl w:val="1CA095EC"/>
    <w:lvl w:ilvl="0" w:tplc="81D8A674">
      <w:start w:val="1"/>
      <w:numFmt w:val="decimal"/>
      <w:lvlText w:val="33.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77374BB1"/>
    <w:multiLevelType w:val="hybridMultilevel"/>
    <w:tmpl w:val="C046F508"/>
    <w:lvl w:ilvl="0" w:tplc="7AC8D018">
      <w:start w:val="1"/>
      <w:numFmt w:val="decimal"/>
      <w:lvlText w:val="10.%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78B469F9"/>
    <w:multiLevelType w:val="hybridMultilevel"/>
    <w:tmpl w:val="8F227700"/>
    <w:lvl w:ilvl="0" w:tplc="0860A042">
      <w:start w:val="1"/>
      <w:numFmt w:val="decimal"/>
      <w:lvlText w:val="19.%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50">
    <w:nsid w:val="793E1AB4"/>
    <w:multiLevelType w:val="hybridMultilevel"/>
    <w:tmpl w:val="3FB6BC68"/>
    <w:lvl w:ilvl="0" w:tplc="AC1E744E">
      <w:start w:val="1"/>
      <w:numFmt w:val="decimal"/>
      <w:lvlText w:val="31.%1"/>
      <w:lvlJc w:val="center"/>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51">
    <w:nsid w:val="79673F59"/>
    <w:multiLevelType w:val="hybridMultilevel"/>
    <w:tmpl w:val="1E50399A"/>
    <w:lvl w:ilvl="0" w:tplc="D9307FA4">
      <w:start w:val="1"/>
      <w:numFmt w:val="decimal"/>
      <w:lvlText w:val="31.2.%1."/>
      <w:lvlJc w:val="left"/>
      <w:pPr>
        <w:ind w:left="792" w:hanging="360"/>
      </w:pPr>
      <w:rPr>
        <w:rFonts w:hint="default"/>
      </w:rPr>
    </w:lvl>
    <w:lvl w:ilvl="1" w:tplc="04150019">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52">
    <w:nsid w:val="7C3B46C0"/>
    <w:multiLevelType w:val="hybridMultilevel"/>
    <w:tmpl w:val="EE54B6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7FB637F7"/>
    <w:multiLevelType w:val="hybridMultilevel"/>
    <w:tmpl w:val="01345ED0"/>
    <w:lvl w:ilvl="0" w:tplc="C5C25EC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28"/>
  </w:num>
  <w:num w:numId="3">
    <w:abstractNumId w:val="98"/>
  </w:num>
  <w:num w:numId="4">
    <w:abstractNumId w:val="123"/>
  </w:num>
  <w:num w:numId="5">
    <w:abstractNumId w:val="90"/>
  </w:num>
  <w:num w:numId="6">
    <w:abstractNumId w:val="101"/>
  </w:num>
  <w:num w:numId="7">
    <w:abstractNumId w:val="85"/>
  </w:num>
  <w:num w:numId="8">
    <w:abstractNumId w:val="142"/>
  </w:num>
  <w:num w:numId="9">
    <w:abstractNumId w:val="73"/>
  </w:num>
  <w:num w:numId="10">
    <w:abstractNumId w:val="60"/>
  </w:num>
  <w:num w:numId="11">
    <w:abstractNumId w:val="121"/>
  </w:num>
  <w:num w:numId="12">
    <w:abstractNumId w:val="114"/>
  </w:num>
  <w:num w:numId="13">
    <w:abstractNumId w:val="140"/>
  </w:num>
  <w:num w:numId="14">
    <w:abstractNumId w:val="93"/>
  </w:num>
  <w:num w:numId="15">
    <w:abstractNumId w:val="87"/>
  </w:num>
  <w:num w:numId="16">
    <w:abstractNumId w:val="44"/>
  </w:num>
  <w:num w:numId="17">
    <w:abstractNumId w:val="64"/>
  </w:num>
  <w:num w:numId="18">
    <w:abstractNumId w:val="110"/>
  </w:num>
  <w:num w:numId="19">
    <w:abstractNumId w:val="59"/>
  </w:num>
  <w:num w:numId="20">
    <w:abstractNumId w:val="82"/>
  </w:num>
  <w:num w:numId="21">
    <w:abstractNumId w:val="106"/>
  </w:num>
  <w:num w:numId="22">
    <w:abstractNumId w:val="115"/>
  </w:num>
  <w:num w:numId="23">
    <w:abstractNumId w:val="91"/>
  </w:num>
  <w:num w:numId="24">
    <w:abstractNumId w:val="99"/>
  </w:num>
  <w:num w:numId="25">
    <w:abstractNumId w:val="70"/>
  </w:num>
  <w:num w:numId="26">
    <w:abstractNumId w:val="134"/>
  </w:num>
  <w:num w:numId="27">
    <w:abstractNumId w:val="96"/>
  </w:num>
  <w:num w:numId="28">
    <w:abstractNumId w:val="130"/>
  </w:num>
  <w:num w:numId="29">
    <w:abstractNumId w:val="113"/>
  </w:num>
  <w:num w:numId="30">
    <w:abstractNumId w:val="51"/>
  </w:num>
  <w:num w:numId="31">
    <w:abstractNumId w:val="92"/>
  </w:num>
  <w:num w:numId="32">
    <w:abstractNumId w:val="138"/>
  </w:num>
  <w:num w:numId="33">
    <w:abstractNumId w:val="137"/>
  </w:num>
  <w:num w:numId="34">
    <w:abstractNumId w:val="63"/>
  </w:num>
  <w:num w:numId="35">
    <w:abstractNumId w:val="104"/>
  </w:num>
  <w:num w:numId="36">
    <w:abstractNumId w:val="65"/>
  </w:num>
  <w:num w:numId="37">
    <w:abstractNumId w:val="108"/>
  </w:num>
  <w:num w:numId="38">
    <w:abstractNumId w:val="124"/>
  </w:num>
  <w:num w:numId="39">
    <w:abstractNumId w:val="69"/>
  </w:num>
  <w:num w:numId="40">
    <w:abstractNumId w:val="29"/>
  </w:num>
  <w:num w:numId="41">
    <w:abstractNumId w:val="89"/>
  </w:num>
  <w:num w:numId="42">
    <w:abstractNumId w:val="56"/>
  </w:num>
  <w:num w:numId="43">
    <w:abstractNumId w:val="148"/>
  </w:num>
  <w:num w:numId="44">
    <w:abstractNumId w:val="78"/>
  </w:num>
  <w:num w:numId="45">
    <w:abstractNumId w:val="50"/>
  </w:num>
  <w:num w:numId="46">
    <w:abstractNumId w:val="33"/>
  </w:num>
  <w:num w:numId="47">
    <w:abstractNumId w:val="84"/>
  </w:num>
  <w:num w:numId="48">
    <w:abstractNumId w:val="131"/>
  </w:num>
  <w:num w:numId="49">
    <w:abstractNumId w:val="62"/>
  </w:num>
  <w:num w:numId="50">
    <w:abstractNumId w:val="49"/>
  </w:num>
  <w:num w:numId="51">
    <w:abstractNumId w:val="75"/>
  </w:num>
  <w:num w:numId="52">
    <w:abstractNumId w:val="46"/>
  </w:num>
  <w:num w:numId="53">
    <w:abstractNumId w:val="81"/>
  </w:num>
  <w:num w:numId="54">
    <w:abstractNumId w:val="45"/>
  </w:num>
  <w:num w:numId="55">
    <w:abstractNumId w:val="111"/>
  </w:num>
  <w:num w:numId="56">
    <w:abstractNumId w:val="32"/>
  </w:num>
  <w:num w:numId="57">
    <w:abstractNumId w:val="36"/>
  </w:num>
  <w:num w:numId="58">
    <w:abstractNumId w:val="107"/>
  </w:num>
  <w:num w:numId="59">
    <w:abstractNumId w:val="144"/>
  </w:num>
  <w:num w:numId="60">
    <w:abstractNumId w:val="97"/>
  </w:num>
  <w:num w:numId="61">
    <w:abstractNumId w:val="102"/>
  </w:num>
  <w:num w:numId="62">
    <w:abstractNumId w:val="67"/>
  </w:num>
  <w:num w:numId="63">
    <w:abstractNumId w:val="35"/>
  </w:num>
  <w:num w:numId="64">
    <w:abstractNumId w:val="47"/>
  </w:num>
  <w:num w:numId="65">
    <w:abstractNumId w:val="149"/>
  </w:num>
  <w:num w:numId="66">
    <w:abstractNumId w:val="41"/>
  </w:num>
  <w:num w:numId="67">
    <w:abstractNumId w:val="125"/>
  </w:num>
  <w:num w:numId="68">
    <w:abstractNumId w:val="118"/>
  </w:num>
  <w:num w:numId="69">
    <w:abstractNumId w:val="77"/>
  </w:num>
  <w:num w:numId="70">
    <w:abstractNumId w:val="122"/>
  </w:num>
  <w:num w:numId="71">
    <w:abstractNumId w:val="80"/>
  </w:num>
  <w:num w:numId="72">
    <w:abstractNumId w:val="112"/>
  </w:num>
  <w:num w:numId="73">
    <w:abstractNumId w:val="37"/>
  </w:num>
  <w:num w:numId="74">
    <w:abstractNumId w:val="66"/>
  </w:num>
  <w:num w:numId="75">
    <w:abstractNumId w:val="76"/>
  </w:num>
  <w:num w:numId="76">
    <w:abstractNumId w:val="143"/>
  </w:num>
  <w:num w:numId="77">
    <w:abstractNumId w:val="72"/>
  </w:num>
  <w:num w:numId="78">
    <w:abstractNumId w:val="38"/>
  </w:num>
  <w:num w:numId="79">
    <w:abstractNumId w:val="150"/>
  </w:num>
  <w:num w:numId="80">
    <w:abstractNumId w:val="116"/>
  </w:num>
  <w:num w:numId="81">
    <w:abstractNumId w:val="83"/>
  </w:num>
  <w:num w:numId="82">
    <w:abstractNumId w:val="71"/>
  </w:num>
  <w:num w:numId="83">
    <w:abstractNumId w:val="57"/>
  </w:num>
  <w:num w:numId="84">
    <w:abstractNumId w:val="129"/>
  </w:num>
  <w:num w:numId="85">
    <w:abstractNumId w:val="132"/>
  </w:num>
  <w:num w:numId="86">
    <w:abstractNumId w:val="94"/>
  </w:num>
  <w:num w:numId="87">
    <w:abstractNumId w:val="39"/>
  </w:num>
  <w:num w:numId="88">
    <w:abstractNumId w:val="136"/>
  </w:num>
  <w:num w:numId="89">
    <w:abstractNumId w:val="34"/>
  </w:num>
  <w:num w:numId="90">
    <w:abstractNumId w:val="42"/>
  </w:num>
  <w:num w:numId="91">
    <w:abstractNumId w:val="139"/>
  </w:num>
  <w:num w:numId="92">
    <w:abstractNumId w:val="133"/>
  </w:num>
  <w:num w:numId="93">
    <w:abstractNumId w:val="54"/>
  </w:num>
  <w:num w:numId="94">
    <w:abstractNumId w:val="117"/>
  </w:num>
  <w:num w:numId="95">
    <w:abstractNumId w:val="105"/>
  </w:num>
  <w:num w:numId="96">
    <w:abstractNumId w:val="119"/>
  </w:num>
  <w:num w:numId="97">
    <w:abstractNumId w:val="147"/>
  </w:num>
  <w:num w:numId="98">
    <w:abstractNumId w:val="52"/>
  </w:num>
  <w:num w:numId="99">
    <w:abstractNumId w:val="43"/>
  </w:num>
  <w:num w:numId="100">
    <w:abstractNumId w:val="95"/>
  </w:num>
  <w:num w:numId="101">
    <w:abstractNumId w:val="88"/>
  </w:num>
  <w:num w:numId="102">
    <w:abstractNumId w:val="146"/>
  </w:num>
  <w:num w:numId="103">
    <w:abstractNumId w:val="31"/>
  </w:num>
  <w:num w:numId="104">
    <w:abstractNumId w:val="48"/>
  </w:num>
  <w:num w:numId="105">
    <w:abstractNumId w:val="145"/>
  </w:num>
  <w:num w:numId="106">
    <w:abstractNumId w:val="79"/>
  </w:num>
  <w:num w:numId="107">
    <w:abstractNumId w:val="74"/>
  </w:num>
  <w:num w:numId="108">
    <w:abstractNumId w:val="58"/>
  </w:num>
  <w:num w:numId="109">
    <w:abstractNumId w:val="30"/>
  </w:num>
  <w:num w:numId="110">
    <w:abstractNumId w:val="126"/>
  </w:num>
  <w:num w:numId="111">
    <w:abstractNumId w:val="40"/>
  </w:num>
  <w:num w:numId="112">
    <w:abstractNumId w:val="53"/>
  </w:num>
  <w:num w:numId="113">
    <w:abstractNumId w:val="152"/>
  </w:num>
  <w:num w:numId="114">
    <w:abstractNumId w:val="68"/>
  </w:num>
  <w:num w:numId="115">
    <w:abstractNumId w:val="55"/>
  </w:num>
  <w:num w:numId="116">
    <w:abstractNumId w:val="86"/>
  </w:num>
  <w:num w:numId="117">
    <w:abstractNumId w:val="120"/>
  </w:num>
  <w:num w:numId="118">
    <w:abstractNumId w:val="100"/>
  </w:num>
  <w:num w:numId="119">
    <w:abstractNumId w:val="103"/>
  </w:num>
  <w:num w:numId="120">
    <w:abstractNumId w:val="127"/>
  </w:num>
  <w:num w:numId="121">
    <w:abstractNumId w:val="141"/>
  </w:num>
  <w:num w:numId="122">
    <w:abstractNumId w:val="135"/>
  </w:num>
  <w:num w:numId="123">
    <w:abstractNumId w:val="151"/>
  </w:num>
  <w:num w:numId="124">
    <w:abstractNumId w:val="109"/>
  </w:num>
  <w:num w:numId="125">
    <w:abstractNumId w:val="61"/>
  </w:num>
  <w:num w:numId="12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A"/>
    <w:rsid w:val="0000255E"/>
    <w:rsid w:val="00003186"/>
    <w:rsid w:val="00003FD0"/>
    <w:rsid w:val="00004175"/>
    <w:rsid w:val="000053DE"/>
    <w:rsid w:val="000129A9"/>
    <w:rsid w:val="00013511"/>
    <w:rsid w:val="00013DAB"/>
    <w:rsid w:val="00016B70"/>
    <w:rsid w:val="000170FD"/>
    <w:rsid w:val="00020D78"/>
    <w:rsid w:val="00021A86"/>
    <w:rsid w:val="00021EBE"/>
    <w:rsid w:val="00023E70"/>
    <w:rsid w:val="00025410"/>
    <w:rsid w:val="00025E96"/>
    <w:rsid w:val="0002624F"/>
    <w:rsid w:val="0002661E"/>
    <w:rsid w:val="00027529"/>
    <w:rsid w:val="00031306"/>
    <w:rsid w:val="000328A0"/>
    <w:rsid w:val="00033288"/>
    <w:rsid w:val="000338FD"/>
    <w:rsid w:val="0003561E"/>
    <w:rsid w:val="00036649"/>
    <w:rsid w:val="00036A89"/>
    <w:rsid w:val="00037D11"/>
    <w:rsid w:val="0004038A"/>
    <w:rsid w:val="0004043C"/>
    <w:rsid w:val="00041342"/>
    <w:rsid w:val="00041AD5"/>
    <w:rsid w:val="00041C60"/>
    <w:rsid w:val="00041DC0"/>
    <w:rsid w:val="0004220B"/>
    <w:rsid w:val="00042329"/>
    <w:rsid w:val="00042481"/>
    <w:rsid w:val="00043A08"/>
    <w:rsid w:val="0004592A"/>
    <w:rsid w:val="00046FF8"/>
    <w:rsid w:val="00050AA5"/>
    <w:rsid w:val="00051417"/>
    <w:rsid w:val="00051602"/>
    <w:rsid w:val="00051C5C"/>
    <w:rsid w:val="000521D8"/>
    <w:rsid w:val="00052249"/>
    <w:rsid w:val="000536F8"/>
    <w:rsid w:val="00054A21"/>
    <w:rsid w:val="0005567F"/>
    <w:rsid w:val="000615C3"/>
    <w:rsid w:val="00063938"/>
    <w:rsid w:val="00063A00"/>
    <w:rsid w:val="0006429A"/>
    <w:rsid w:val="00064569"/>
    <w:rsid w:val="000656D2"/>
    <w:rsid w:val="00065FBE"/>
    <w:rsid w:val="000665CF"/>
    <w:rsid w:val="00067437"/>
    <w:rsid w:val="00070C5E"/>
    <w:rsid w:val="00073513"/>
    <w:rsid w:val="000748B2"/>
    <w:rsid w:val="000757AD"/>
    <w:rsid w:val="000759C2"/>
    <w:rsid w:val="000767D0"/>
    <w:rsid w:val="0007779A"/>
    <w:rsid w:val="00077CEC"/>
    <w:rsid w:val="0008050E"/>
    <w:rsid w:val="000815C0"/>
    <w:rsid w:val="0008165E"/>
    <w:rsid w:val="00081B9C"/>
    <w:rsid w:val="00081CEB"/>
    <w:rsid w:val="00085588"/>
    <w:rsid w:val="000900AF"/>
    <w:rsid w:val="000902FD"/>
    <w:rsid w:val="00090675"/>
    <w:rsid w:val="000915DE"/>
    <w:rsid w:val="00091988"/>
    <w:rsid w:val="000920FC"/>
    <w:rsid w:val="00096749"/>
    <w:rsid w:val="00096D7F"/>
    <w:rsid w:val="00096E32"/>
    <w:rsid w:val="00097445"/>
    <w:rsid w:val="000A0087"/>
    <w:rsid w:val="000A092B"/>
    <w:rsid w:val="000A178D"/>
    <w:rsid w:val="000A2672"/>
    <w:rsid w:val="000A2C39"/>
    <w:rsid w:val="000A3978"/>
    <w:rsid w:val="000A50C1"/>
    <w:rsid w:val="000A5BD7"/>
    <w:rsid w:val="000A5D43"/>
    <w:rsid w:val="000A771D"/>
    <w:rsid w:val="000B1042"/>
    <w:rsid w:val="000B2371"/>
    <w:rsid w:val="000B3B04"/>
    <w:rsid w:val="000B410A"/>
    <w:rsid w:val="000B47DA"/>
    <w:rsid w:val="000B4B31"/>
    <w:rsid w:val="000B4C9D"/>
    <w:rsid w:val="000B4E26"/>
    <w:rsid w:val="000B5BDB"/>
    <w:rsid w:val="000B684A"/>
    <w:rsid w:val="000B6F09"/>
    <w:rsid w:val="000B71E6"/>
    <w:rsid w:val="000B7268"/>
    <w:rsid w:val="000B7329"/>
    <w:rsid w:val="000B7959"/>
    <w:rsid w:val="000C09E6"/>
    <w:rsid w:val="000C1855"/>
    <w:rsid w:val="000C1C2E"/>
    <w:rsid w:val="000C26CE"/>
    <w:rsid w:val="000C4C1F"/>
    <w:rsid w:val="000C5620"/>
    <w:rsid w:val="000C61B4"/>
    <w:rsid w:val="000C63EE"/>
    <w:rsid w:val="000C6A07"/>
    <w:rsid w:val="000C7216"/>
    <w:rsid w:val="000C77B7"/>
    <w:rsid w:val="000D232D"/>
    <w:rsid w:val="000D3F72"/>
    <w:rsid w:val="000D5938"/>
    <w:rsid w:val="000D6E89"/>
    <w:rsid w:val="000E06A6"/>
    <w:rsid w:val="000E07C3"/>
    <w:rsid w:val="000E13BC"/>
    <w:rsid w:val="000E1C0F"/>
    <w:rsid w:val="000E3463"/>
    <w:rsid w:val="000E360D"/>
    <w:rsid w:val="000E5A38"/>
    <w:rsid w:val="000E6CD8"/>
    <w:rsid w:val="000E7B92"/>
    <w:rsid w:val="000F067D"/>
    <w:rsid w:val="000F334B"/>
    <w:rsid w:val="000F49D6"/>
    <w:rsid w:val="000F4F95"/>
    <w:rsid w:val="000F754E"/>
    <w:rsid w:val="000F7748"/>
    <w:rsid w:val="001002BE"/>
    <w:rsid w:val="00100473"/>
    <w:rsid w:val="001013DE"/>
    <w:rsid w:val="00101B1D"/>
    <w:rsid w:val="00101D7B"/>
    <w:rsid w:val="00101F01"/>
    <w:rsid w:val="001039BA"/>
    <w:rsid w:val="00103B0E"/>
    <w:rsid w:val="00103E18"/>
    <w:rsid w:val="00104060"/>
    <w:rsid w:val="001051F9"/>
    <w:rsid w:val="00105E1B"/>
    <w:rsid w:val="001063A1"/>
    <w:rsid w:val="00106712"/>
    <w:rsid w:val="00110AC9"/>
    <w:rsid w:val="00112307"/>
    <w:rsid w:val="00113EA6"/>
    <w:rsid w:val="00114385"/>
    <w:rsid w:val="00114567"/>
    <w:rsid w:val="00114959"/>
    <w:rsid w:val="00115483"/>
    <w:rsid w:val="00115B97"/>
    <w:rsid w:val="00116252"/>
    <w:rsid w:val="00121A4F"/>
    <w:rsid w:val="00123600"/>
    <w:rsid w:val="00124581"/>
    <w:rsid w:val="001271EA"/>
    <w:rsid w:val="0013007E"/>
    <w:rsid w:val="00130E33"/>
    <w:rsid w:val="001325E3"/>
    <w:rsid w:val="00132FA5"/>
    <w:rsid w:val="001343DE"/>
    <w:rsid w:val="0013518C"/>
    <w:rsid w:val="00135FBD"/>
    <w:rsid w:val="00137028"/>
    <w:rsid w:val="00137C19"/>
    <w:rsid w:val="00137DBB"/>
    <w:rsid w:val="00140310"/>
    <w:rsid w:val="0014041F"/>
    <w:rsid w:val="0014061B"/>
    <w:rsid w:val="00140B24"/>
    <w:rsid w:val="001427F8"/>
    <w:rsid w:val="00142921"/>
    <w:rsid w:val="00143909"/>
    <w:rsid w:val="001454B5"/>
    <w:rsid w:val="00151805"/>
    <w:rsid w:val="00154FE2"/>
    <w:rsid w:val="0015567C"/>
    <w:rsid w:val="00156F85"/>
    <w:rsid w:val="001578B5"/>
    <w:rsid w:val="00157A94"/>
    <w:rsid w:val="00157D57"/>
    <w:rsid w:val="00160D50"/>
    <w:rsid w:val="0016104A"/>
    <w:rsid w:val="00161417"/>
    <w:rsid w:val="00161544"/>
    <w:rsid w:val="0016347A"/>
    <w:rsid w:val="001638E5"/>
    <w:rsid w:val="001649E9"/>
    <w:rsid w:val="00165348"/>
    <w:rsid w:val="001654A1"/>
    <w:rsid w:val="00165606"/>
    <w:rsid w:val="0016788F"/>
    <w:rsid w:val="001700DF"/>
    <w:rsid w:val="001701EB"/>
    <w:rsid w:val="001707A9"/>
    <w:rsid w:val="00170AE2"/>
    <w:rsid w:val="00170C74"/>
    <w:rsid w:val="00170CC2"/>
    <w:rsid w:val="00171D51"/>
    <w:rsid w:val="00172313"/>
    <w:rsid w:val="0017501D"/>
    <w:rsid w:val="00175250"/>
    <w:rsid w:val="00175494"/>
    <w:rsid w:val="0017549E"/>
    <w:rsid w:val="0017584F"/>
    <w:rsid w:val="00175DE5"/>
    <w:rsid w:val="00181FAB"/>
    <w:rsid w:val="001823B8"/>
    <w:rsid w:val="00183A60"/>
    <w:rsid w:val="00184FDE"/>
    <w:rsid w:val="00185316"/>
    <w:rsid w:val="00186B75"/>
    <w:rsid w:val="00186DDE"/>
    <w:rsid w:val="0018756B"/>
    <w:rsid w:val="00190319"/>
    <w:rsid w:val="001910E2"/>
    <w:rsid w:val="0019681B"/>
    <w:rsid w:val="00197D4E"/>
    <w:rsid w:val="001A068C"/>
    <w:rsid w:val="001A0D2B"/>
    <w:rsid w:val="001A21E5"/>
    <w:rsid w:val="001A27E6"/>
    <w:rsid w:val="001A3191"/>
    <w:rsid w:val="001A36A3"/>
    <w:rsid w:val="001A36B0"/>
    <w:rsid w:val="001A43BC"/>
    <w:rsid w:val="001A5AEF"/>
    <w:rsid w:val="001A7FE1"/>
    <w:rsid w:val="001B01B2"/>
    <w:rsid w:val="001B021C"/>
    <w:rsid w:val="001B1A31"/>
    <w:rsid w:val="001B2781"/>
    <w:rsid w:val="001B5A70"/>
    <w:rsid w:val="001B6618"/>
    <w:rsid w:val="001C068E"/>
    <w:rsid w:val="001C1297"/>
    <w:rsid w:val="001C1363"/>
    <w:rsid w:val="001C194D"/>
    <w:rsid w:val="001C322B"/>
    <w:rsid w:val="001C3B90"/>
    <w:rsid w:val="001C4C5A"/>
    <w:rsid w:val="001C4D4D"/>
    <w:rsid w:val="001C5E74"/>
    <w:rsid w:val="001C6C89"/>
    <w:rsid w:val="001C77A7"/>
    <w:rsid w:val="001C7A73"/>
    <w:rsid w:val="001C7D78"/>
    <w:rsid w:val="001D1ADA"/>
    <w:rsid w:val="001D1E1B"/>
    <w:rsid w:val="001D278A"/>
    <w:rsid w:val="001D3BC9"/>
    <w:rsid w:val="001D3E70"/>
    <w:rsid w:val="001D40F4"/>
    <w:rsid w:val="001D4A5C"/>
    <w:rsid w:val="001D4F1F"/>
    <w:rsid w:val="001D79F2"/>
    <w:rsid w:val="001E0F26"/>
    <w:rsid w:val="001E1058"/>
    <w:rsid w:val="001E15DC"/>
    <w:rsid w:val="001E186C"/>
    <w:rsid w:val="001E1F5E"/>
    <w:rsid w:val="001E39E6"/>
    <w:rsid w:val="001E4407"/>
    <w:rsid w:val="001E5563"/>
    <w:rsid w:val="001E5F20"/>
    <w:rsid w:val="001E6837"/>
    <w:rsid w:val="001F0905"/>
    <w:rsid w:val="001F09C1"/>
    <w:rsid w:val="001F25CE"/>
    <w:rsid w:val="001F2EAF"/>
    <w:rsid w:val="001F3411"/>
    <w:rsid w:val="001F470E"/>
    <w:rsid w:val="001F6C76"/>
    <w:rsid w:val="0020091D"/>
    <w:rsid w:val="0020275B"/>
    <w:rsid w:val="00202F80"/>
    <w:rsid w:val="00202FE0"/>
    <w:rsid w:val="00204964"/>
    <w:rsid w:val="00206378"/>
    <w:rsid w:val="00206678"/>
    <w:rsid w:val="002073F8"/>
    <w:rsid w:val="00210C27"/>
    <w:rsid w:val="00211EDC"/>
    <w:rsid w:val="0021309A"/>
    <w:rsid w:val="00215209"/>
    <w:rsid w:val="00217509"/>
    <w:rsid w:val="002203E1"/>
    <w:rsid w:val="00220E52"/>
    <w:rsid w:val="00221C71"/>
    <w:rsid w:val="00222A4C"/>
    <w:rsid w:val="00224095"/>
    <w:rsid w:val="002244D6"/>
    <w:rsid w:val="0022452A"/>
    <w:rsid w:val="00224A6D"/>
    <w:rsid w:val="00226ABD"/>
    <w:rsid w:val="00226BE4"/>
    <w:rsid w:val="00226E43"/>
    <w:rsid w:val="0022708E"/>
    <w:rsid w:val="002326B5"/>
    <w:rsid w:val="00233294"/>
    <w:rsid w:val="00233C65"/>
    <w:rsid w:val="0023518F"/>
    <w:rsid w:val="00236430"/>
    <w:rsid w:val="002376D7"/>
    <w:rsid w:val="00237A77"/>
    <w:rsid w:val="002405C8"/>
    <w:rsid w:val="00242613"/>
    <w:rsid w:val="002429C0"/>
    <w:rsid w:val="00244ACA"/>
    <w:rsid w:val="00247083"/>
    <w:rsid w:val="002473FA"/>
    <w:rsid w:val="00247842"/>
    <w:rsid w:val="00247F57"/>
    <w:rsid w:val="002501AC"/>
    <w:rsid w:val="00251BA9"/>
    <w:rsid w:val="0025477F"/>
    <w:rsid w:val="00254D00"/>
    <w:rsid w:val="00255414"/>
    <w:rsid w:val="00256569"/>
    <w:rsid w:val="0025694A"/>
    <w:rsid w:val="00256D05"/>
    <w:rsid w:val="0026087B"/>
    <w:rsid w:val="00260FF7"/>
    <w:rsid w:val="0026317E"/>
    <w:rsid w:val="00263294"/>
    <w:rsid w:val="00263299"/>
    <w:rsid w:val="00263614"/>
    <w:rsid w:val="002708CE"/>
    <w:rsid w:val="002714FB"/>
    <w:rsid w:val="002715F1"/>
    <w:rsid w:val="00274498"/>
    <w:rsid w:val="00275B28"/>
    <w:rsid w:val="00280BBE"/>
    <w:rsid w:val="00281D84"/>
    <w:rsid w:val="002853BD"/>
    <w:rsid w:val="00285D96"/>
    <w:rsid w:val="00286F07"/>
    <w:rsid w:val="00287C5E"/>
    <w:rsid w:val="00291526"/>
    <w:rsid w:val="00291D9C"/>
    <w:rsid w:val="0029260A"/>
    <w:rsid w:val="002926FB"/>
    <w:rsid w:val="00293456"/>
    <w:rsid w:val="00293B5F"/>
    <w:rsid w:val="00294650"/>
    <w:rsid w:val="002951D0"/>
    <w:rsid w:val="002965A6"/>
    <w:rsid w:val="002A000C"/>
    <w:rsid w:val="002A1C23"/>
    <w:rsid w:val="002A2882"/>
    <w:rsid w:val="002A2F19"/>
    <w:rsid w:val="002A48B6"/>
    <w:rsid w:val="002A4B81"/>
    <w:rsid w:val="002A4BE5"/>
    <w:rsid w:val="002A4C73"/>
    <w:rsid w:val="002A65EA"/>
    <w:rsid w:val="002A78E2"/>
    <w:rsid w:val="002A7C0F"/>
    <w:rsid w:val="002B053F"/>
    <w:rsid w:val="002B116A"/>
    <w:rsid w:val="002B13A3"/>
    <w:rsid w:val="002B1B2A"/>
    <w:rsid w:val="002B2363"/>
    <w:rsid w:val="002B29C5"/>
    <w:rsid w:val="002B2A29"/>
    <w:rsid w:val="002B3500"/>
    <w:rsid w:val="002B3FA3"/>
    <w:rsid w:val="002B444D"/>
    <w:rsid w:val="002B4740"/>
    <w:rsid w:val="002B51CB"/>
    <w:rsid w:val="002B52DD"/>
    <w:rsid w:val="002B52E8"/>
    <w:rsid w:val="002B6EC9"/>
    <w:rsid w:val="002C0A6F"/>
    <w:rsid w:val="002C2546"/>
    <w:rsid w:val="002C2956"/>
    <w:rsid w:val="002C4060"/>
    <w:rsid w:val="002C4735"/>
    <w:rsid w:val="002C494E"/>
    <w:rsid w:val="002C61E1"/>
    <w:rsid w:val="002C7CAA"/>
    <w:rsid w:val="002D06B2"/>
    <w:rsid w:val="002D0A02"/>
    <w:rsid w:val="002D1311"/>
    <w:rsid w:val="002D1996"/>
    <w:rsid w:val="002D278A"/>
    <w:rsid w:val="002D3659"/>
    <w:rsid w:val="002D3730"/>
    <w:rsid w:val="002D476E"/>
    <w:rsid w:val="002D6490"/>
    <w:rsid w:val="002D726C"/>
    <w:rsid w:val="002E0101"/>
    <w:rsid w:val="002E2CDF"/>
    <w:rsid w:val="002E3D9C"/>
    <w:rsid w:val="002E4474"/>
    <w:rsid w:val="002E47F3"/>
    <w:rsid w:val="002E59E7"/>
    <w:rsid w:val="002E5B93"/>
    <w:rsid w:val="002E72AB"/>
    <w:rsid w:val="002E7EB0"/>
    <w:rsid w:val="002F12E0"/>
    <w:rsid w:val="002F2D36"/>
    <w:rsid w:val="002F3AE8"/>
    <w:rsid w:val="002F41D9"/>
    <w:rsid w:val="002F488C"/>
    <w:rsid w:val="002F4A2A"/>
    <w:rsid w:val="002F5C36"/>
    <w:rsid w:val="002F6B3F"/>
    <w:rsid w:val="003001E7"/>
    <w:rsid w:val="00300FAC"/>
    <w:rsid w:val="0030194C"/>
    <w:rsid w:val="0030200F"/>
    <w:rsid w:val="003020AE"/>
    <w:rsid w:val="003022A3"/>
    <w:rsid w:val="0030495C"/>
    <w:rsid w:val="0030600E"/>
    <w:rsid w:val="00306B52"/>
    <w:rsid w:val="003104A5"/>
    <w:rsid w:val="00311882"/>
    <w:rsid w:val="00311D1B"/>
    <w:rsid w:val="00312F94"/>
    <w:rsid w:val="00313127"/>
    <w:rsid w:val="003134D8"/>
    <w:rsid w:val="003155D1"/>
    <w:rsid w:val="00315B80"/>
    <w:rsid w:val="00315EF4"/>
    <w:rsid w:val="00317B7D"/>
    <w:rsid w:val="00320BDF"/>
    <w:rsid w:val="00321323"/>
    <w:rsid w:val="003219D6"/>
    <w:rsid w:val="00322A8F"/>
    <w:rsid w:val="00325AD1"/>
    <w:rsid w:val="003269F9"/>
    <w:rsid w:val="00326B09"/>
    <w:rsid w:val="0033047C"/>
    <w:rsid w:val="00330727"/>
    <w:rsid w:val="00330AE9"/>
    <w:rsid w:val="00334C21"/>
    <w:rsid w:val="00336063"/>
    <w:rsid w:val="00337451"/>
    <w:rsid w:val="00337EF9"/>
    <w:rsid w:val="003400E2"/>
    <w:rsid w:val="00340113"/>
    <w:rsid w:val="003418B5"/>
    <w:rsid w:val="0034260C"/>
    <w:rsid w:val="0034438C"/>
    <w:rsid w:val="00345AC1"/>
    <w:rsid w:val="003467DA"/>
    <w:rsid w:val="00346B78"/>
    <w:rsid w:val="0034719A"/>
    <w:rsid w:val="00350198"/>
    <w:rsid w:val="003510E4"/>
    <w:rsid w:val="00351903"/>
    <w:rsid w:val="00353355"/>
    <w:rsid w:val="00353574"/>
    <w:rsid w:val="00353C82"/>
    <w:rsid w:val="003540C8"/>
    <w:rsid w:val="00354393"/>
    <w:rsid w:val="003545C6"/>
    <w:rsid w:val="0035505A"/>
    <w:rsid w:val="00355C47"/>
    <w:rsid w:val="003605D0"/>
    <w:rsid w:val="00360998"/>
    <w:rsid w:val="00360A7E"/>
    <w:rsid w:val="00360E71"/>
    <w:rsid w:val="003624CD"/>
    <w:rsid w:val="003629DD"/>
    <w:rsid w:val="00363128"/>
    <w:rsid w:val="00364999"/>
    <w:rsid w:val="00365DC6"/>
    <w:rsid w:val="00365EF0"/>
    <w:rsid w:val="00370DEC"/>
    <w:rsid w:val="003714E4"/>
    <w:rsid w:val="00373959"/>
    <w:rsid w:val="00373F3D"/>
    <w:rsid w:val="0038024F"/>
    <w:rsid w:val="003807AD"/>
    <w:rsid w:val="003812DE"/>
    <w:rsid w:val="00382C4C"/>
    <w:rsid w:val="003833EE"/>
    <w:rsid w:val="00383D13"/>
    <w:rsid w:val="00384CC5"/>
    <w:rsid w:val="00384FC9"/>
    <w:rsid w:val="003858E6"/>
    <w:rsid w:val="00385E45"/>
    <w:rsid w:val="00386F44"/>
    <w:rsid w:val="00387B3D"/>
    <w:rsid w:val="003905B2"/>
    <w:rsid w:val="00390A46"/>
    <w:rsid w:val="00392CAA"/>
    <w:rsid w:val="0039388C"/>
    <w:rsid w:val="0039403A"/>
    <w:rsid w:val="00394BB5"/>
    <w:rsid w:val="00394D07"/>
    <w:rsid w:val="00396D2D"/>
    <w:rsid w:val="003977F8"/>
    <w:rsid w:val="00397AC8"/>
    <w:rsid w:val="003A0A11"/>
    <w:rsid w:val="003A43A9"/>
    <w:rsid w:val="003A4DAF"/>
    <w:rsid w:val="003A50DD"/>
    <w:rsid w:val="003A5121"/>
    <w:rsid w:val="003A74A5"/>
    <w:rsid w:val="003A7E13"/>
    <w:rsid w:val="003B1010"/>
    <w:rsid w:val="003B2F9E"/>
    <w:rsid w:val="003B5727"/>
    <w:rsid w:val="003B57EB"/>
    <w:rsid w:val="003B5A45"/>
    <w:rsid w:val="003B6592"/>
    <w:rsid w:val="003B66D3"/>
    <w:rsid w:val="003B6BFB"/>
    <w:rsid w:val="003B775B"/>
    <w:rsid w:val="003B7C83"/>
    <w:rsid w:val="003C0B6E"/>
    <w:rsid w:val="003C1586"/>
    <w:rsid w:val="003C1875"/>
    <w:rsid w:val="003C18F4"/>
    <w:rsid w:val="003C1E14"/>
    <w:rsid w:val="003C2207"/>
    <w:rsid w:val="003C33AD"/>
    <w:rsid w:val="003C4647"/>
    <w:rsid w:val="003C4817"/>
    <w:rsid w:val="003C4C93"/>
    <w:rsid w:val="003C5D8E"/>
    <w:rsid w:val="003C6843"/>
    <w:rsid w:val="003C6C29"/>
    <w:rsid w:val="003C6D85"/>
    <w:rsid w:val="003C7393"/>
    <w:rsid w:val="003C7621"/>
    <w:rsid w:val="003D0911"/>
    <w:rsid w:val="003D0A8F"/>
    <w:rsid w:val="003D1E1B"/>
    <w:rsid w:val="003D2BBE"/>
    <w:rsid w:val="003D2D45"/>
    <w:rsid w:val="003D37F2"/>
    <w:rsid w:val="003D5105"/>
    <w:rsid w:val="003D7056"/>
    <w:rsid w:val="003D740F"/>
    <w:rsid w:val="003D7D03"/>
    <w:rsid w:val="003E0E9B"/>
    <w:rsid w:val="003E101D"/>
    <w:rsid w:val="003E1AB2"/>
    <w:rsid w:val="003E1B7C"/>
    <w:rsid w:val="003E20C1"/>
    <w:rsid w:val="003E239A"/>
    <w:rsid w:val="003E3365"/>
    <w:rsid w:val="003E39B0"/>
    <w:rsid w:val="003E76C3"/>
    <w:rsid w:val="003E7DAA"/>
    <w:rsid w:val="003F260C"/>
    <w:rsid w:val="003F3E66"/>
    <w:rsid w:val="003F54E6"/>
    <w:rsid w:val="003F5954"/>
    <w:rsid w:val="003F625E"/>
    <w:rsid w:val="003F6E7D"/>
    <w:rsid w:val="004000FB"/>
    <w:rsid w:val="00401CE9"/>
    <w:rsid w:val="00402A58"/>
    <w:rsid w:val="00402DF2"/>
    <w:rsid w:val="0040409D"/>
    <w:rsid w:val="0040542C"/>
    <w:rsid w:val="0040583D"/>
    <w:rsid w:val="004070A9"/>
    <w:rsid w:val="004107E9"/>
    <w:rsid w:val="00411AF8"/>
    <w:rsid w:val="00411FAD"/>
    <w:rsid w:val="004135DA"/>
    <w:rsid w:val="00414D9E"/>
    <w:rsid w:val="00415567"/>
    <w:rsid w:val="004161A2"/>
    <w:rsid w:val="00416C75"/>
    <w:rsid w:val="00420007"/>
    <w:rsid w:val="0042040F"/>
    <w:rsid w:val="004208F5"/>
    <w:rsid w:val="00420CC4"/>
    <w:rsid w:val="004225EE"/>
    <w:rsid w:val="00423169"/>
    <w:rsid w:val="0042351B"/>
    <w:rsid w:val="004263E4"/>
    <w:rsid w:val="00430489"/>
    <w:rsid w:val="004307FF"/>
    <w:rsid w:val="0043198B"/>
    <w:rsid w:val="00432B9A"/>
    <w:rsid w:val="00433939"/>
    <w:rsid w:val="004344B4"/>
    <w:rsid w:val="00440208"/>
    <w:rsid w:val="00441D4F"/>
    <w:rsid w:val="0044240F"/>
    <w:rsid w:val="00442F79"/>
    <w:rsid w:val="00443D77"/>
    <w:rsid w:val="004448D5"/>
    <w:rsid w:val="00445372"/>
    <w:rsid w:val="0044727B"/>
    <w:rsid w:val="00451407"/>
    <w:rsid w:val="004517EA"/>
    <w:rsid w:val="00451FF8"/>
    <w:rsid w:val="0045285D"/>
    <w:rsid w:val="00452A84"/>
    <w:rsid w:val="004534DE"/>
    <w:rsid w:val="00454609"/>
    <w:rsid w:val="0045578C"/>
    <w:rsid w:val="00455D49"/>
    <w:rsid w:val="004566F2"/>
    <w:rsid w:val="00457958"/>
    <w:rsid w:val="00460CE3"/>
    <w:rsid w:val="0046294E"/>
    <w:rsid w:val="00463BF6"/>
    <w:rsid w:val="00464DDF"/>
    <w:rsid w:val="004666D3"/>
    <w:rsid w:val="004707B1"/>
    <w:rsid w:val="00471985"/>
    <w:rsid w:val="0047202F"/>
    <w:rsid w:val="0047472C"/>
    <w:rsid w:val="00474AC6"/>
    <w:rsid w:val="00477AB6"/>
    <w:rsid w:val="004805F6"/>
    <w:rsid w:val="004812FE"/>
    <w:rsid w:val="00482624"/>
    <w:rsid w:val="00482EC5"/>
    <w:rsid w:val="00483A59"/>
    <w:rsid w:val="00484505"/>
    <w:rsid w:val="0048588D"/>
    <w:rsid w:val="00485A1A"/>
    <w:rsid w:val="0048697C"/>
    <w:rsid w:val="00486D88"/>
    <w:rsid w:val="004872EB"/>
    <w:rsid w:val="00487467"/>
    <w:rsid w:val="00487503"/>
    <w:rsid w:val="0048766E"/>
    <w:rsid w:val="00487892"/>
    <w:rsid w:val="0048794A"/>
    <w:rsid w:val="00487A3B"/>
    <w:rsid w:val="00490B6E"/>
    <w:rsid w:val="00490E3A"/>
    <w:rsid w:val="00491264"/>
    <w:rsid w:val="0049144C"/>
    <w:rsid w:val="0049262D"/>
    <w:rsid w:val="004931FC"/>
    <w:rsid w:val="00494462"/>
    <w:rsid w:val="0049478E"/>
    <w:rsid w:val="00494A77"/>
    <w:rsid w:val="00496AD5"/>
    <w:rsid w:val="004A07F4"/>
    <w:rsid w:val="004A1B7C"/>
    <w:rsid w:val="004A2CF0"/>
    <w:rsid w:val="004A55CE"/>
    <w:rsid w:val="004A55E8"/>
    <w:rsid w:val="004A62A2"/>
    <w:rsid w:val="004B08ED"/>
    <w:rsid w:val="004B1E88"/>
    <w:rsid w:val="004B22EC"/>
    <w:rsid w:val="004B3269"/>
    <w:rsid w:val="004B5144"/>
    <w:rsid w:val="004B5169"/>
    <w:rsid w:val="004B5EC7"/>
    <w:rsid w:val="004B6B29"/>
    <w:rsid w:val="004C1529"/>
    <w:rsid w:val="004C3F8A"/>
    <w:rsid w:val="004C4255"/>
    <w:rsid w:val="004C46EF"/>
    <w:rsid w:val="004C6301"/>
    <w:rsid w:val="004C65F8"/>
    <w:rsid w:val="004C7621"/>
    <w:rsid w:val="004D13C6"/>
    <w:rsid w:val="004D1D9D"/>
    <w:rsid w:val="004D3307"/>
    <w:rsid w:val="004D3AC9"/>
    <w:rsid w:val="004D51DF"/>
    <w:rsid w:val="004D5AB2"/>
    <w:rsid w:val="004D6D81"/>
    <w:rsid w:val="004D6ED7"/>
    <w:rsid w:val="004E18BA"/>
    <w:rsid w:val="004E1DCE"/>
    <w:rsid w:val="004E249C"/>
    <w:rsid w:val="004E2C06"/>
    <w:rsid w:val="004E696B"/>
    <w:rsid w:val="004E7321"/>
    <w:rsid w:val="004F0CEC"/>
    <w:rsid w:val="004F24F6"/>
    <w:rsid w:val="004F3DD7"/>
    <w:rsid w:val="004F4BD1"/>
    <w:rsid w:val="004F5711"/>
    <w:rsid w:val="004F6CEE"/>
    <w:rsid w:val="004F7AB7"/>
    <w:rsid w:val="0050162F"/>
    <w:rsid w:val="00501B0A"/>
    <w:rsid w:val="00501B40"/>
    <w:rsid w:val="005030B7"/>
    <w:rsid w:val="0050455C"/>
    <w:rsid w:val="005056BF"/>
    <w:rsid w:val="00505A2E"/>
    <w:rsid w:val="00507350"/>
    <w:rsid w:val="0051009F"/>
    <w:rsid w:val="00510F3C"/>
    <w:rsid w:val="00514EFA"/>
    <w:rsid w:val="005158FA"/>
    <w:rsid w:val="005165FD"/>
    <w:rsid w:val="0051688A"/>
    <w:rsid w:val="00520D82"/>
    <w:rsid w:val="00520E70"/>
    <w:rsid w:val="0052155B"/>
    <w:rsid w:val="00521627"/>
    <w:rsid w:val="0052418C"/>
    <w:rsid w:val="00524548"/>
    <w:rsid w:val="005256A3"/>
    <w:rsid w:val="00525AF6"/>
    <w:rsid w:val="00525B0A"/>
    <w:rsid w:val="00530BF6"/>
    <w:rsid w:val="00531979"/>
    <w:rsid w:val="00531E81"/>
    <w:rsid w:val="00532E0A"/>
    <w:rsid w:val="00535F0A"/>
    <w:rsid w:val="00536A97"/>
    <w:rsid w:val="00537488"/>
    <w:rsid w:val="00540165"/>
    <w:rsid w:val="005417C5"/>
    <w:rsid w:val="00541919"/>
    <w:rsid w:val="00541D61"/>
    <w:rsid w:val="005422D2"/>
    <w:rsid w:val="005446B1"/>
    <w:rsid w:val="005450BB"/>
    <w:rsid w:val="00545AC5"/>
    <w:rsid w:val="005507F3"/>
    <w:rsid w:val="005514D3"/>
    <w:rsid w:val="0055237D"/>
    <w:rsid w:val="005548E2"/>
    <w:rsid w:val="0055537E"/>
    <w:rsid w:val="00556A18"/>
    <w:rsid w:val="0055754E"/>
    <w:rsid w:val="005577BF"/>
    <w:rsid w:val="00562799"/>
    <w:rsid w:val="00563799"/>
    <w:rsid w:val="00565137"/>
    <w:rsid w:val="00565CA8"/>
    <w:rsid w:val="005665AC"/>
    <w:rsid w:val="005700B5"/>
    <w:rsid w:val="00571CAE"/>
    <w:rsid w:val="005720D3"/>
    <w:rsid w:val="0057330D"/>
    <w:rsid w:val="005736DB"/>
    <w:rsid w:val="00573C5C"/>
    <w:rsid w:val="00582A14"/>
    <w:rsid w:val="0058492B"/>
    <w:rsid w:val="00585084"/>
    <w:rsid w:val="005852DE"/>
    <w:rsid w:val="00585371"/>
    <w:rsid w:val="00585BE9"/>
    <w:rsid w:val="005867E5"/>
    <w:rsid w:val="00586D9C"/>
    <w:rsid w:val="0059137F"/>
    <w:rsid w:val="00591F49"/>
    <w:rsid w:val="0059378E"/>
    <w:rsid w:val="00594939"/>
    <w:rsid w:val="00595585"/>
    <w:rsid w:val="00595F13"/>
    <w:rsid w:val="0059761E"/>
    <w:rsid w:val="00597757"/>
    <w:rsid w:val="00597C0C"/>
    <w:rsid w:val="005A18D5"/>
    <w:rsid w:val="005A3114"/>
    <w:rsid w:val="005A3698"/>
    <w:rsid w:val="005A40BA"/>
    <w:rsid w:val="005A60EC"/>
    <w:rsid w:val="005A6700"/>
    <w:rsid w:val="005A7F56"/>
    <w:rsid w:val="005B1195"/>
    <w:rsid w:val="005B190C"/>
    <w:rsid w:val="005B1EFC"/>
    <w:rsid w:val="005B27CC"/>
    <w:rsid w:val="005B2A4B"/>
    <w:rsid w:val="005B2CD2"/>
    <w:rsid w:val="005B3D14"/>
    <w:rsid w:val="005B3D89"/>
    <w:rsid w:val="005B5F31"/>
    <w:rsid w:val="005B5F8E"/>
    <w:rsid w:val="005B67FE"/>
    <w:rsid w:val="005C1A26"/>
    <w:rsid w:val="005C2279"/>
    <w:rsid w:val="005C341C"/>
    <w:rsid w:val="005C3588"/>
    <w:rsid w:val="005C4937"/>
    <w:rsid w:val="005C6404"/>
    <w:rsid w:val="005C6A83"/>
    <w:rsid w:val="005C6B25"/>
    <w:rsid w:val="005C7A22"/>
    <w:rsid w:val="005D0B2E"/>
    <w:rsid w:val="005D1FE8"/>
    <w:rsid w:val="005D23CE"/>
    <w:rsid w:val="005D2C0C"/>
    <w:rsid w:val="005D384A"/>
    <w:rsid w:val="005D3E0A"/>
    <w:rsid w:val="005D3FA4"/>
    <w:rsid w:val="005D4251"/>
    <w:rsid w:val="005D6B3E"/>
    <w:rsid w:val="005D6CAC"/>
    <w:rsid w:val="005D767C"/>
    <w:rsid w:val="005D77FE"/>
    <w:rsid w:val="005E0698"/>
    <w:rsid w:val="005E4630"/>
    <w:rsid w:val="005E5E4F"/>
    <w:rsid w:val="005E6639"/>
    <w:rsid w:val="005E7FD3"/>
    <w:rsid w:val="005F11FF"/>
    <w:rsid w:val="005F149C"/>
    <w:rsid w:val="005F17EC"/>
    <w:rsid w:val="005F27E8"/>
    <w:rsid w:val="005F288E"/>
    <w:rsid w:val="005F2D19"/>
    <w:rsid w:val="005F3D0B"/>
    <w:rsid w:val="005F3E14"/>
    <w:rsid w:val="005F3E3C"/>
    <w:rsid w:val="005F4633"/>
    <w:rsid w:val="005F4C8B"/>
    <w:rsid w:val="005F4D42"/>
    <w:rsid w:val="005F58A6"/>
    <w:rsid w:val="005F6BFA"/>
    <w:rsid w:val="005F7B01"/>
    <w:rsid w:val="005F7F04"/>
    <w:rsid w:val="0060022A"/>
    <w:rsid w:val="00600AB6"/>
    <w:rsid w:val="006012AE"/>
    <w:rsid w:val="0060309E"/>
    <w:rsid w:val="00603AF2"/>
    <w:rsid w:val="00604068"/>
    <w:rsid w:val="006044D5"/>
    <w:rsid w:val="00604C5F"/>
    <w:rsid w:val="00604FC2"/>
    <w:rsid w:val="006059F0"/>
    <w:rsid w:val="00607A26"/>
    <w:rsid w:val="0061322C"/>
    <w:rsid w:val="0061633F"/>
    <w:rsid w:val="00617439"/>
    <w:rsid w:val="0062077B"/>
    <w:rsid w:val="00621894"/>
    <w:rsid w:val="00621CDE"/>
    <w:rsid w:val="006221E6"/>
    <w:rsid w:val="00622CA3"/>
    <w:rsid w:val="00622FF5"/>
    <w:rsid w:val="00623828"/>
    <w:rsid w:val="006246C6"/>
    <w:rsid w:val="00625139"/>
    <w:rsid w:val="00626230"/>
    <w:rsid w:val="00626310"/>
    <w:rsid w:val="00626BFA"/>
    <w:rsid w:val="00626D1C"/>
    <w:rsid w:val="00627E72"/>
    <w:rsid w:val="006300DE"/>
    <w:rsid w:val="00630105"/>
    <w:rsid w:val="00631CD9"/>
    <w:rsid w:val="006349B3"/>
    <w:rsid w:val="00634DD3"/>
    <w:rsid w:val="00635372"/>
    <w:rsid w:val="00637598"/>
    <w:rsid w:val="006414CB"/>
    <w:rsid w:val="00644921"/>
    <w:rsid w:val="00645D07"/>
    <w:rsid w:val="00646073"/>
    <w:rsid w:val="00647426"/>
    <w:rsid w:val="006479F7"/>
    <w:rsid w:val="00647C50"/>
    <w:rsid w:val="0065017B"/>
    <w:rsid w:val="006520C2"/>
    <w:rsid w:val="00652677"/>
    <w:rsid w:val="00652B86"/>
    <w:rsid w:val="0065488E"/>
    <w:rsid w:val="0066236C"/>
    <w:rsid w:val="00662B43"/>
    <w:rsid w:val="0066306C"/>
    <w:rsid w:val="00663AFE"/>
    <w:rsid w:val="006641E3"/>
    <w:rsid w:val="006652B5"/>
    <w:rsid w:val="00665CB2"/>
    <w:rsid w:val="00665E32"/>
    <w:rsid w:val="0066631D"/>
    <w:rsid w:val="006700ED"/>
    <w:rsid w:val="00671228"/>
    <w:rsid w:val="006714C2"/>
    <w:rsid w:val="006718C4"/>
    <w:rsid w:val="00672840"/>
    <w:rsid w:val="0067458F"/>
    <w:rsid w:val="00675272"/>
    <w:rsid w:val="006754A3"/>
    <w:rsid w:val="00677AAB"/>
    <w:rsid w:val="0068027E"/>
    <w:rsid w:val="006807D5"/>
    <w:rsid w:val="00680A13"/>
    <w:rsid w:val="00681047"/>
    <w:rsid w:val="00683E4C"/>
    <w:rsid w:val="006842AD"/>
    <w:rsid w:val="00686B08"/>
    <w:rsid w:val="006879D4"/>
    <w:rsid w:val="00687BFF"/>
    <w:rsid w:val="00687D0A"/>
    <w:rsid w:val="00691766"/>
    <w:rsid w:val="0069224C"/>
    <w:rsid w:val="00693F1C"/>
    <w:rsid w:val="00695EAC"/>
    <w:rsid w:val="00695FF7"/>
    <w:rsid w:val="006961EF"/>
    <w:rsid w:val="00696429"/>
    <w:rsid w:val="0069642B"/>
    <w:rsid w:val="00696909"/>
    <w:rsid w:val="006A0CD1"/>
    <w:rsid w:val="006A154C"/>
    <w:rsid w:val="006A1CA2"/>
    <w:rsid w:val="006A25B6"/>
    <w:rsid w:val="006A29E4"/>
    <w:rsid w:val="006A428F"/>
    <w:rsid w:val="006A48F0"/>
    <w:rsid w:val="006A4DEA"/>
    <w:rsid w:val="006A5069"/>
    <w:rsid w:val="006A5699"/>
    <w:rsid w:val="006A58DB"/>
    <w:rsid w:val="006A5BCF"/>
    <w:rsid w:val="006A670B"/>
    <w:rsid w:val="006A6CC1"/>
    <w:rsid w:val="006A6F59"/>
    <w:rsid w:val="006B1B96"/>
    <w:rsid w:val="006B1F01"/>
    <w:rsid w:val="006B2829"/>
    <w:rsid w:val="006B2BDE"/>
    <w:rsid w:val="006B3013"/>
    <w:rsid w:val="006B40A7"/>
    <w:rsid w:val="006B5365"/>
    <w:rsid w:val="006B5EDD"/>
    <w:rsid w:val="006B6F8C"/>
    <w:rsid w:val="006B7E2D"/>
    <w:rsid w:val="006C0AD9"/>
    <w:rsid w:val="006C13E3"/>
    <w:rsid w:val="006C5904"/>
    <w:rsid w:val="006C6F95"/>
    <w:rsid w:val="006D0262"/>
    <w:rsid w:val="006D0C7D"/>
    <w:rsid w:val="006D118E"/>
    <w:rsid w:val="006D2EE1"/>
    <w:rsid w:val="006D2FE2"/>
    <w:rsid w:val="006D30EB"/>
    <w:rsid w:val="006D43BC"/>
    <w:rsid w:val="006D47A5"/>
    <w:rsid w:val="006D4E2B"/>
    <w:rsid w:val="006D51B7"/>
    <w:rsid w:val="006D5984"/>
    <w:rsid w:val="006D6318"/>
    <w:rsid w:val="006E084C"/>
    <w:rsid w:val="006E14B5"/>
    <w:rsid w:val="006E19BC"/>
    <w:rsid w:val="006E361B"/>
    <w:rsid w:val="006E3D2B"/>
    <w:rsid w:val="006E6EDB"/>
    <w:rsid w:val="006F07E8"/>
    <w:rsid w:val="006F0855"/>
    <w:rsid w:val="006F09F7"/>
    <w:rsid w:val="006F3A4D"/>
    <w:rsid w:val="006F5412"/>
    <w:rsid w:val="006F54CD"/>
    <w:rsid w:val="006F634A"/>
    <w:rsid w:val="006F70C5"/>
    <w:rsid w:val="006F7ED6"/>
    <w:rsid w:val="0070035F"/>
    <w:rsid w:val="0070145F"/>
    <w:rsid w:val="007029DA"/>
    <w:rsid w:val="00705CA2"/>
    <w:rsid w:val="00705E34"/>
    <w:rsid w:val="00706848"/>
    <w:rsid w:val="00707FEF"/>
    <w:rsid w:val="007119C8"/>
    <w:rsid w:val="00711DA1"/>
    <w:rsid w:val="007144DE"/>
    <w:rsid w:val="00714DA8"/>
    <w:rsid w:val="007154EA"/>
    <w:rsid w:val="00715A88"/>
    <w:rsid w:val="00717703"/>
    <w:rsid w:val="007205A6"/>
    <w:rsid w:val="00720BA0"/>
    <w:rsid w:val="007210A3"/>
    <w:rsid w:val="00721115"/>
    <w:rsid w:val="00721B88"/>
    <w:rsid w:val="0072201A"/>
    <w:rsid w:val="0072340D"/>
    <w:rsid w:val="00725017"/>
    <w:rsid w:val="00726E53"/>
    <w:rsid w:val="007301AA"/>
    <w:rsid w:val="007317DB"/>
    <w:rsid w:val="00731C13"/>
    <w:rsid w:val="00734314"/>
    <w:rsid w:val="00735B6C"/>
    <w:rsid w:val="007360A6"/>
    <w:rsid w:val="007367E5"/>
    <w:rsid w:val="00737B83"/>
    <w:rsid w:val="00741EFB"/>
    <w:rsid w:val="0074287D"/>
    <w:rsid w:val="00743B4D"/>
    <w:rsid w:val="007500B1"/>
    <w:rsid w:val="0075370C"/>
    <w:rsid w:val="00754672"/>
    <w:rsid w:val="00755127"/>
    <w:rsid w:val="007555FA"/>
    <w:rsid w:val="00755EC2"/>
    <w:rsid w:val="00755EFD"/>
    <w:rsid w:val="00755F19"/>
    <w:rsid w:val="00760C26"/>
    <w:rsid w:val="0076197F"/>
    <w:rsid w:val="0076239F"/>
    <w:rsid w:val="007637E2"/>
    <w:rsid w:val="00763990"/>
    <w:rsid w:val="00764E43"/>
    <w:rsid w:val="00765EC8"/>
    <w:rsid w:val="00771963"/>
    <w:rsid w:val="00772048"/>
    <w:rsid w:val="00772A80"/>
    <w:rsid w:val="00773302"/>
    <w:rsid w:val="00774BB3"/>
    <w:rsid w:val="00777C94"/>
    <w:rsid w:val="00780AAC"/>
    <w:rsid w:val="007813C9"/>
    <w:rsid w:val="007819E5"/>
    <w:rsid w:val="00782946"/>
    <w:rsid w:val="00782F65"/>
    <w:rsid w:val="00782FFC"/>
    <w:rsid w:val="00784148"/>
    <w:rsid w:val="00784CCB"/>
    <w:rsid w:val="0078749A"/>
    <w:rsid w:val="007878B1"/>
    <w:rsid w:val="0078795E"/>
    <w:rsid w:val="0079189E"/>
    <w:rsid w:val="00792759"/>
    <w:rsid w:val="00792CD1"/>
    <w:rsid w:val="00793CE0"/>
    <w:rsid w:val="00793FCE"/>
    <w:rsid w:val="007A0ADA"/>
    <w:rsid w:val="007A1990"/>
    <w:rsid w:val="007A26B9"/>
    <w:rsid w:val="007A4DF2"/>
    <w:rsid w:val="007A5F94"/>
    <w:rsid w:val="007A6663"/>
    <w:rsid w:val="007B003A"/>
    <w:rsid w:val="007B0B02"/>
    <w:rsid w:val="007B1C32"/>
    <w:rsid w:val="007B22EB"/>
    <w:rsid w:val="007B2DC3"/>
    <w:rsid w:val="007B2E73"/>
    <w:rsid w:val="007B3236"/>
    <w:rsid w:val="007B351A"/>
    <w:rsid w:val="007B37C1"/>
    <w:rsid w:val="007B3BC1"/>
    <w:rsid w:val="007B7A3F"/>
    <w:rsid w:val="007C1804"/>
    <w:rsid w:val="007C1CB3"/>
    <w:rsid w:val="007C213B"/>
    <w:rsid w:val="007C2A05"/>
    <w:rsid w:val="007C498E"/>
    <w:rsid w:val="007C5380"/>
    <w:rsid w:val="007C650B"/>
    <w:rsid w:val="007C6D2B"/>
    <w:rsid w:val="007C746A"/>
    <w:rsid w:val="007D03AC"/>
    <w:rsid w:val="007D3773"/>
    <w:rsid w:val="007D3DE3"/>
    <w:rsid w:val="007D4554"/>
    <w:rsid w:val="007D4941"/>
    <w:rsid w:val="007D4B62"/>
    <w:rsid w:val="007D5D06"/>
    <w:rsid w:val="007D5E95"/>
    <w:rsid w:val="007D63BE"/>
    <w:rsid w:val="007D74C7"/>
    <w:rsid w:val="007D78DD"/>
    <w:rsid w:val="007D7B52"/>
    <w:rsid w:val="007E1AE8"/>
    <w:rsid w:val="007E3088"/>
    <w:rsid w:val="007E3460"/>
    <w:rsid w:val="007E3EBC"/>
    <w:rsid w:val="007E45A2"/>
    <w:rsid w:val="007E5F2D"/>
    <w:rsid w:val="007E68E1"/>
    <w:rsid w:val="007E7690"/>
    <w:rsid w:val="007F1856"/>
    <w:rsid w:val="007F45DF"/>
    <w:rsid w:val="007F4DFB"/>
    <w:rsid w:val="007F598B"/>
    <w:rsid w:val="007F6913"/>
    <w:rsid w:val="007F7200"/>
    <w:rsid w:val="007F7A86"/>
    <w:rsid w:val="007F7CCA"/>
    <w:rsid w:val="00800351"/>
    <w:rsid w:val="008010DE"/>
    <w:rsid w:val="0080143E"/>
    <w:rsid w:val="00801B13"/>
    <w:rsid w:val="00803588"/>
    <w:rsid w:val="00804EF5"/>
    <w:rsid w:val="00805609"/>
    <w:rsid w:val="00805EF8"/>
    <w:rsid w:val="008066FD"/>
    <w:rsid w:val="008078BE"/>
    <w:rsid w:val="008137BF"/>
    <w:rsid w:val="008141E1"/>
    <w:rsid w:val="00814AE8"/>
    <w:rsid w:val="008214CD"/>
    <w:rsid w:val="008219D4"/>
    <w:rsid w:val="00822207"/>
    <w:rsid w:val="00822A36"/>
    <w:rsid w:val="00822A9F"/>
    <w:rsid w:val="00822FBE"/>
    <w:rsid w:val="0082317A"/>
    <w:rsid w:val="00825B10"/>
    <w:rsid w:val="00826552"/>
    <w:rsid w:val="00827341"/>
    <w:rsid w:val="008276E1"/>
    <w:rsid w:val="00827B5A"/>
    <w:rsid w:val="00827E32"/>
    <w:rsid w:val="00827EB4"/>
    <w:rsid w:val="008301C4"/>
    <w:rsid w:val="00830505"/>
    <w:rsid w:val="008306D0"/>
    <w:rsid w:val="008311CD"/>
    <w:rsid w:val="00835D80"/>
    <w:rsid w:val="00837446"/>
    <w:rsid w:val="008401B8"/>
    <w:rsid w:val="00840913"/>
    <w:rsid w:val="00840DDE"/>
    <w:rsid w:val="00844F0E"/>
    <w:rsid w:val="00846314"/>
    <w:rsid w:val="008465EA"/>
    <w:rsid w:val="00846A8C"/>
    <w:rsid w:val="00846F76"/>
    <w:rsid w:val="00847916"/>
    <w:rsid w:val="0085030F"/>
    <w:rsid w:val="008507F3"/>
    <w:rsid w:val="00851766"/>
    <w:rsid w:val="008520EE"/>
    <w:rsid w:val="00853803"/>
    <w:rsid w:val="00854233"/>
    <w:rsid w:val="0085456F"/>
    <w:rsid w:val="00854844"/>
    <w:rsid w:val="00854BE2"/>
    <w:rsid w:val="008555F0"/>
    <w:rsid w:val="0085746E"/>
    <w:rsid w:val="00857596"/>
    <w:rsid w:val="008576B5"/>
    <w:rsid w:val="00860947"/>
    <w:rsid w:val="00861877"/>
    <w:rsid w:val="00861E73"/>
    <w:rsid w:val="00862106"/>
    <w:rsid w:val="00862BE5"/>
    <w:rsid w:val="00863633"/>
    <w:rsid w:val="00863A1E"/>
    <w:rsid w:val="00863ADE"/>
    <w:rsid w:val="0086456E"/>
    <w:rsid w:val="00865D73"/>
    <w:rsid w:val="008670A5"/>
    <w:rsid w:val="008676A4"/>
    <w:rsid w:val="00867E4B"/>
    <w:rsid w:val="00867FEF"/>
    <w:rsid w:val="008702CA"/>
    <w:rsid w:val="00870A24"/>
    <w:rsid w:val="00871066"/>
    <w:rsid w:val="00871EF3"/>
    <w:rsid w:val="00874CF3"/>
    <w:rsid w:val="00876C11"/>
    <w:rsid w:val="00880302"/>
    <w:rsid w:val="00880A34"/>
    <w:rsid w:val="00880D24"/>
    <w:rsid w:val="00882986"/>
    <w:rsid w:val="00884133"/>
    <w:rsid w:val="0088450E"/>
    <w:rsid w:val="00884E6E"/>
    <w:rsid w:val="00886B4C"/>
    <w:rsid w:val="008870E1"/>
    <w:rsid w:val="0088716C"/>
    <w:rsid w:val="008876D6"/>
    <w:rsid w:val="0089012D"/>
    <w:rsid w:val="00890229"/>
    <w:rsid w:val="00892000"/>
    <w:rsid w:val="008924A9"/>
    <w:rsid w:val="00892E74"/>
    <w:rsid w:val="00893B27"/>
    <w:rsid w:val="00894050"/>
    <w:rsid w:val="00894978"/>
    <w:rsid w:val="0089582A"/>
    <w:rsid w:val="00895A3F"/>
    <w:rsid w:val="00896D16"/>
    <w:rsid w:val="00897660"/>
    <w:rsid w:val="008A11F7"/>
    <w:rsid w:val="008A15C1"/>
    <w:rsid w:val="008A1606"/>
    <w:rsid w:val="008A2FB7"/>
    <w:rsid w:val="008A78AA"/>
    <w:rsid w:val="008A7C1C"/>
    <w:rsid w:val="008B010D"/>
    <w:rsid w:val="008B03CF"/>
    <w:rsid w:val="008B0F47"/>
    <w:rsid w:val="008B19E2"/>
    <w:rsid w:val="008B1A09"/>
    <w:rsid w:val="008B399D"/>
    <w:rsid w:val="008B495B"/>
    <w:rsid w:val="008B5698"/>
    <w:rsid w:val="008B56CA"/>
    <w:rsid w:val="008B7872"/>
    <w:rsid w:val="008B7AF3"/>
    <w:rsid w:val="008C05CF"/>
    <w:rsid w:val="008C0CE4"/>
    <w:rsid w:val="008C1038"/>
    <w:rsid w:val="008C69CA"/>
    <w:rsid w:val="008C7503"/>
    <w:rsid w:val="008D1662"/>
    <w:rsid w:val="008D23E7"/>
    <w:rsid w:val="008D2AED"/>
    <w:rsid w:val="008D34B9"/>
    <w:rsid w:val="008D375B"/>
    <w:rsid w:val="008D3CFF"/>
    <w:rsid w:val="008D51A1"/>
    <w:rsid w:val="008D5CAE"/>
    <w:rsid w:val="008D654E"/>
    <w:rsid w:val="008D71B7"/>
    <w:rsid w:val="008D7500"/>
    <w:rsid w:val="008D78DF"/>
    <w:rsid w:val="008E170F"/>
    <w:rsid w:val="008E1A8F"/>
    <w:rsid w:val="008E1D18"/>
    <w:rsid w:val="008E3F7E"/>
    <w:rsid w:val="008E4C4E"/>
    <w:rsid w:val="008E5401"/>
    <w:rsid w:val="008E57EB"/>
    <w:rsid w:val="008E6AEF"/>
    <w:rsid w:val="008E7DFD"/>
    <w:rsid w:val="008F0089"/>
    <w:rsid w:val="008F1B80"/>
    <w:rsid w:val="008F1C61"/>
    <w:rsid w:val="008F1E10"/>
    <w:rsid w:val="008F2B3B"/>
    <w:rsid w:val="008F2DFE"/>
    <w:rsid w:val="008F3683"/>
    <w:rsid w:val="008F3827"/>
    <w:rsid w:val="008F4C0A"/>
    <w:rsid w:val="008F5420"/>
    <w:rsid w:val="008F5527"/>
    <w:rsid w:val="008F5FB1"/>
    <w:rsid w:val="008F6E76"/>
    <w:rsid w:val="008F79FF"/>
    <w:rsid w:val="009001E4"/>
    <w:rsid w:val="00901C62"/>
    <w:rsid w:val="00901E98"/>
    <w:rsid w:val="009020B9"/>
    <w:rsid w:val="0090238F"/>
    <w:rsid w:val="00904966"/>
    <w:rsid w:val="00904BDE"/>
    <w:rsid w:val="00910110"/>
    <w:rsid w:val="009101C6"/>
    <w:rsid w:val="009114F3"/>
    <w:rsid w:val="00911D11"/>
    <w:rsid w:val="00911FD4"/>
    <w:rsid w:val="00913C6F"/>
    <w:rsid w:val="009154EC"/>
    <w:rsid w:val="00915672"/>
    <w:rsid w:val="00915953"/>
    <w:rsid w:val="00915D79"/>
    <w:rsid w:val="00915FAE"/>
    <w:rsid w:val="00917F86"/>
    <w:rsid w:val="0092011A"/>
    <w:rsid w:val="00920C98"/>
    <w:rsid w:val="00920D33"/>
    <w:rsid w:val="00922DAC"/>
    <w:rsid w:val="0092315E"/>
    <w:rsid w:val="00923766"/>
    <w:rsid w:val="00923F82"/>
    <w:rsid w:val="00924C31"/>
    <w:rsid w:val="00925226"/>
    <w:rsid w:val="00927E75"/>
    <w:rsid w:val="0093008E"/>
    <w:rsid w:val="0093270F"/>
    <w:rsid w:val="00932941"/>
    <w:rsid w:val="00932D9B"/>
    <w:rsid w:val="00936FAF"/>
    <w:rsid w:val="00937069"/>
    <w:rsid w:val="00937372"/>
    <w:rsid w:val="00940B6B"/>
    <w:rsid w:val="009415E0"/>
    <w:rsid w:val="0094182C"/>
    <w:rsid w:val="00943A20"/>
    <w:rsid w:val="00946AEB"/>
    <w:rsid w:val="00947ACF"/>
    <w:rsid w:val="009508C5"/>
    <w:rsid w:val="00950B0A"/>
    <w:rsid w:val="00950E76"/>
    <w:rsid w:val="00951C61"/>
    <w:rsid w:val="0095231A"/>
    <w:rsid w:val="00952851"/>
    <w:rsid w:val="00953434"/>
    <w:rsid w:val="00954160"/>
    <w:rsid w:val="00954622"/>
    <w:rsid w:val="009550E4"/>
    <w:rsid w:val="009551AB"/>
    <w:rsid w:val="00955C54"/>
    <w:rsid w:val="009577A6"/>
    <w:rsid w:val="009608E1"/>
    <w:rsid w:val="00962933"/>
    <w:rsid w:val="0096391D"/>
    <w:rsid w:val="00964396"/>
    <w:rsid w:val="00964DDE"/>
    <w:rsid w:val="009666AD"/>
    <w:rsid w:val="00966F88"/>
    <w:rsid w:val="009671E9"/>
    <w:rsid w:val="0097016E"/>
    <w:rsid w:val="00971E40"/>
    <w:rsid w:val="00972E42"/>
    <w:rsid w:val="009736D5"/>
    <w:rsid w:val="00974418"/>
    <w:rsid w:val="009751BE"/>
    <w:rsid w:val="00975598"/>
    <w:rsid w:val="0097785E"/>
    <w:rsid w:val="00982316"/>
    <w:rsid w:val="00983621"/>
    <w:rsid w:val="00984F92"/>
    <w:rsid w:val="0098544E"/>
    <w:rsid w:val="0098563D"/>
    <w:rsid w:val="00985745"/>
    <w:rsid w:val="00990A11"/>
    <w:rsid w:val="00990AE8"/>
    <w:rsid w:val="009915D3"/>
    <w:rsid w:val="00991BF0"/>
    <w:rsid w:val="00991E37"/>
    <w:rsid w:val="00992CF0"/>
    <w:rsid w:val="00993D36"/>
    <w:rsid w:val="00995F06"/>
    <w:rsid w:val="009965A9"/>
    <w:rsid w:val="0099693B"/>
    <w:rsid w:val="00996A7A"/>
    <w:rsid w:val="009A008A"/>
    <w:rsid w:val="009A1A71"/>
    <w:rsid w:val="009A29CE"/>
    <w:rsid w:val="009B0369"/>
    <w:rsid w:val="009B158B"/>
    <w:rsid w:val="009B2141"/>
    <w:rsid w:val="009B392A"/>
    <w:rsid w:val="009B5212"/>
    <w:rsid w:val="009B76E9"/>
    <w:rsid w:val="009B79BC"/>
    <w:rsid w:val="009B7B21"/>
    <w:rsid w:val="009B7D3F"/>
    <w:rsid w:val="009C12DD"/>
    <w:rsid w:val="009C1ECF"/>
    <w:rsid w:val="009C22C0"/>
    <w:rsid w:val="009C2988"/>
    <w:rsid w:val="009C29F7"/>
    <w:rsid w:val="009C4680"/>
    <w:rsid w:val="009C659E"/>
    <w:rsid w:val="009C65EF"/>
    <w:rsid w:val="009C7B48"/>
    <w:rsid w:val="009D1545"/>
    <w:rsid w:val="009D1A9F"/>
    <w:rsid w:val="009D1B64"/>
    <w:rsid w:val="009D224F"/>
    <w:rsid w:val="009D38C5"/>
    <w:rsid w:val="009D61AD"/>
    <w:rsid w:val="009D622D"/>
    <w:rsid w:val="009D6F51"/>
    <w:rsid w:val="009D7A65"/>
    <w:rsid w:val="009D7E5B"/>
    <w:rsid w:val="009E0FB3"/>
    <w:rsid w:val="009E3776"/>
    <w:rsid w:val="009E3955"/>
    <w:rsid w:val="009E3BDB"/>
    <w:rsid w:val="009E4163"/>
    <w:rsid w:val="009E43F8"/>
    <w:rsid w:val="009E45B1"/>
    <w:rsid w:val="009E4C32"/>
    <w:rsid w:val="009E59BA"/>
    <w:rsid w:val="009E5B5C"/>
    <w:rsid w:val="009F0827"/>
    <w:rsid w:val="009F0EA4"/>
    <w:rsid w:val="009F13A7"/>
    <w:rsid w:val="009F18E9"/>
    <w:rsid w:val="009F1DF1"/>
    <w:rsid w:val="009F29F6"/>
    <w:rsid w:val="009F7749"/>
    <w:rsid w:val="00A00C3A"/>
    <w:rsid w:val="00A01978"/>
    <w:rsid w:val="00A03281"/>
    <w:rsid w:val="00A05105"/>
    <w:rsid w:val="00A053B5"/>
    <w:rsid w:val="00A05BCB"/>
    <w:rsid w:val="00A06332"/>
    <w:rsid w:val="00A07360"/>
    <w:rsid w:val="00A0773A"/>
    <w:rsid w:val="00A10308"/>
    <w:rsid w:val="00A11574"/>
    <w:rsid w:val="00A11D51"/>
    <w:rsid w:val="00A13E17"/>
    <w:rsid w:val="00A155A0"/>
    <w:rsid w:val="00A15AC9"/>
    <w:rsid w:val="00A16218"/>
    <w:rsid w:val="00A1641E"/>
    <w:rsid w:val="00A207DD"/>
    <w:rsid w:val="00A21543"/>
    <w:rsid w:val="00A22542"/>
    <w:rsid w:val="00A22D18"/>
    <w:rsid w:val="00A2460A"/>
    <w:rsid w:val="00A25DA1"/>
    <w:rsid w:val="00A2690B"/>
    <w:rsid w:val="00A277D7"/>
    <w:rsid w:val="00A279F1"/>
    <w:rsid w:val="00A27D7D"/>
    <w:rsid w:val="00A33DC6"/>
    <w:rsid w:val="00A349CF"/>
    <w:rsid w:val="00A43B68"/>
    <w:rsid w:val="00A43F83"/>
    <w:rsid w:val="00A4435B"/>
    <w:rsid w:val="00A443E1"/>
    <w:rsid w:val="00A44772"/>
    <w:rsid w:val="00A508AA"/>
    <w:rsid w:val="00A50A00"/>
    <w:rsid w:val="00A52083"/>
    <w:rsid w:val="00A52F77"/>
    <w:rsid w:val="00A534F8"/>
    <w:rsid w:val="00A53E1B"/>
    <w:rsid w:val="00A53E69"/>
    <w:rsid w:val="00A57862"/>
    <w:rsid w:val="00A57C5A"/>
    <w:rsid w:val="00A57EE0"/>
    <w:rsid w:val="00A6001B"/>
    <w:rsid w:val="00A61F18"/>
    <w:rsid w:val="00A6297B"/>
    <w:rsid w:val="00A62A1E"/>
    <w:rsid w:val="00A64766"/>
    <w:rsid w:val="00A64B22"/>
    <w:rsid w:val="00A64BC2"/>
    <w:rsid w:val="00A6670A"/>
    <w:rsid w:val="00A6735D"/>
    <w:rsid w:val="00A67A4F"/>
    <w:rsid w:val="00A70324"/>
    <w:rsid w:val="00A70EFF"/>
    <w:rsid w:val="00A713E7"/>
    <w:rsid w:val="00A7249E"/>
    <w:rsid w:val="00A727B6"/>
    <w:rsid w:val="00A727FC"/>
    <w:rsid w:val="00A731CF"/>
    <w:rsid w:val="00A73C93"/>
    <w:rsid w:val="00A73CC2"/>
    <w:rsid w:val="00A74686"/>
    <w:rsid w:val="00A75307"/>
    <w:rsid w:val="00A767A2"/>
    <w:rsid w:val="00A8133B"/>
    <w:rsid w:val="00A8290A"/>
    <w:rsid w:val="00A82C9E"/>
    <w:rsid w:val="00A83BB8"/>
    <w:rsid w:val="00A84A1D"/>
    <w:rsid w:val="00A8548A"/>
    <w:rsid w:val="00A85EF0"/>
    <w:rsid w:val="00A8746A"/>
    <w:rsid w:val="00A90C66"/>
    <w:rsid w:val="00A9546A"/>
    <w:rsid w:val="00A95E3F"/>
    <w:rsid w:val="00A96FDB"/>
    <w:rsid w:val="00AA06A2"/>
    <w:rsid w:val="00AA3309"/>
    <w:rsid w:val="00AA5278"/>
    <w:rsid w:val="00AA64A8"/>
    <w:rsid w:val="00AA65F2"/>
    <w:rsid w:val="00AA6BFF"/>
    <w:rsid w:val="00AB4974"/>
    <w:rsid w:val="00AB612D"/>
    <w:rsid w:val="00AB7071"/>
    <w:rsid w:val="00AC0B2A"/>
    <w:rsid w:val="00AC0C81"/>
    <w:rsid w:val="00AC0E2D"/>
    <w:rsid w:val="00AC135A"/>
    <w:rsid w:val="00AC18D4"/>
    <w:rsid w:val="00AC1ABE"/>
    <w:rsid w:val="00AC1FC3"/>
    <w:rsid w:val="00AC2A18"/>
    <w:rsid w:val="00AC2C2A"/>
    <w:rsid w:val="00AC4F25"/>
    <w:rsid w:val="00AC6516"/>
    <w:rsid w:val="00AC718A"/>
    <w:rsid w:val="00AC7289"/>
    <w:rsid w:val="00AD07AA"/>
    <w:rsid w:val="00AD08CE"/>
    <w:rsid w:val="00AD0F79"/>
    <w:rsid w:val="00AD17A5"/>
    <w:rsid w:val="00AD5345"/>
    <w:rsid w:val="00AD5F04"/>
    <w:rsid w:val="00AD66C3"/>
    <w:rsid w:val="00AD7C81"/>
    <w:rsid w:val="00AE276A"/>
    <w:rsid w:val="00AE29CB"/>
    <w:rsid w:val="00AE2A46"/>
    <w:rsid w:val="00AE2D7C"/>
    <w:rsid w:val="00AE2F2D"/>
    <w:rsid w:val="00AE2F65"/>
    <w:rsid w:val="00AE368E"/>
    <w:rsid w:val="00AE611D"/>
    <w:rsid w:val="00AE6A33"/>
    <w:rsid w:val="00AF0B56"/>
    <w:rsid w:val="00AF1288"/>
    <w:rsid w:val="00AF17FE"/>
    <w:rsid w:val="00AF25CA"/>
    <w:rsid w:val="00AF26FD"/>
    <w:rsid w:val="00AF2E26"/>
    <w:rsid w:val="00AF5612"/>
    <w:rsid w:val="00AF6F45"/>
    <w:rsid w:val="00AF7551"/>
    <w:rsid w:val="00B022AE"/>
    <w:rsid w:val="00B023D8"/>
    <w:rsid w:val="00B0289C"/>
    <w:rsid w:val="00B0323B"/>
    <w:rsid w:val="00B03373"/>
    <w:rsid w:val="00B03D13"/>
    <w:rsid w:val="00B0487B"/>
    <w:rsid w:val="00B07B66"/>
    <w:rsid w:val="00B11303"/>
    <w:rsid w:val="00B12008"/>
    <w:rsid w:val="00B138DA"/>
    <w:rsid w:val="00B13ED6"/>
    <w:rsid w:val="00B14851"/>
    <w:rsid w:val="00B15A0A"/>
    <w:rsid w:val="00B17FEE"/>
    <w:rsid w:val="00B21D33"/>
    <w:rsid w:val="00B23DB8"/>
    <w:rsid w:val="00B25F9A"/>
    <w:rsid w:val="00B26252"/>
    <w:rsid w:val="00B26E0B"/>
    <w:rsid w:val="00B27533"/>
    <w:rsid w:val="00B318E4"/>
    <w:rsid w:val="00B31D84"/>
    <w:rsid w:val="00B36AC4"/>
    <w:rsid w:val="00B42021"/>
    <w:rsid w:val="00B4238B"/>
    <w:rsid w:val="00B430E6"/>
    <w:rsid w:val="00B433FC"/>
    <w:rsid w:val="00B434CB"/>
    <w:rsid w:val="00B4496D"/>
    <w:rsid w:val="00B44AED"/>
    <w:rsid w:val="00B52AC1"/>
    <w:rsid w:val="00B52F96"/>
    <w:rsid w:val="00B53F82"/>
    <w:rsid w:val="00B54110"/>
    <w:rsid w:val="00B550C7"/>
    <w:rsid w:val="00B557F0"/>
    <w:rsid w:val="00B564D3"/>
    <w:rsid w:val="00B6040A"/>
    <w:rsid w:val="00B608B0"/>
    <w:rsid w:val="00B608DE"/>
    <w:rsid w:val="00B615EE"/>
    <w:rsid w:val="00B6169C"/>
    <w:rsid w:val="00B62112"/>
    <w:rsid w:val="00B6226B"/>
    <w:rsid w:val="00B63208"/>
    <w:rsid w:val="00B63B2C"/>
    <w:rsid w:val="00B642D3"/>
    <w:rsid w:val="00B64369"/>
    <w:rsid w:val="00B64548"/>
    <w:rsid w:val="00B661B8"/>
    <w:rsid w:val="00B702EE"/>
    <w:rsid w:val="00B712DE"/>
    <w:rsid w:val="00B722F6"/>
    <w:rsid w:val="00B72BBE"/>
    <w:rsid w:val="00B72DE1"/>
    <w:rsid w:val="00B73E9A"/>
    <w:rsid w:val="00B75984"/>
    <w:rsid w:val="00B75A3A"/>
    <w:rsid w:val="00B75D75"/>
    <w:rsid w:val="00B75DB6"/>
    <w:rsid w:val="00B76B4E"/>
    <w:rsid w:val="00B77059"/>
    <w:rsid w:val="00B77BD6"/>
    <w:rsid w:val="00B8158A"/>
    <w:rsid w:val="00B81EDD"/>
    <w:rsid w:val="00B8293A"/>
    <w:rsid w:val="00B829EA"/>
    <w:rsid w:val="00B82C2E"/>
    <w:rsid w:val="00B84ABA"/>
    <w:rsid w:val="00B863CB"/>
    <w:rsid w:val="00B87167"/>
    <w:rsid w:val="00B879E0"/>
    <w:rsid w:val="00B91319"/>
    <w:rsid w:val="00B9177B"/>
    <w:rsid w:val="00B936B9"/>
    <w:rsid w:val="00B94AE0"/>
    <w:rsid w:val="00B94B4F"/>
    <w:rsid w:val="00B96B14"/>
    <w:rsid w:val="00B96FD1"/>
    <w:rsid w:val="00B978EB"/>
    <w:rsid w:val="00B97C40"/>
    <w:rsid w:val="00BA0F99"/>
    <w:rsid w:val="00BA1B98"/>
    <w:rsid w:val="00BA34BF"/>
    <w:rsid w:val="00BA3849"/>
    <w:rsid w:val="00BA43CF"/>
    <w:rsid w:val="00BA50AC"/>
    <w:rsid w:val="00BA54CB"/>
    <w:rsid w:val="00BA57D5"/>
    <w:rsid w:val="00BA62BA"/>
    <w:rsid w:val="00BA6798"/>
    <w:rsid w:val="00BA6B31"/>
    <w:rsid w:val="00BA6F38"/>
    <w:rsid w:val="00BA77B3"/>
    <w:rsid w:val="00BA783F"/>
    <w:rsid w:val="00BA7D55"/>
    <w:rsid w:val="00BB0587"/>
    <w:rsid w:val="00BB17EF"/>
    <w:rsid w:val="00BB2164"/>
    <w:rsid w:val="00BB2D9C"/>
    <w:rsid w:val="00BB36C0"/>
    <w:rsid w:val="00BB509F"/>
    <w:rsid w:val="00BB5AD5"/>
    <w:rsid w:val="00BB6098"/>
    <w:rsid w:val="00BB7EF3"/>
    <w:rsid w:val="00BC0470"/>
    <w:rsid w:val="00BC06D3"/>
    <w:rsid w:val="00BC28DF"/>
    <w:rsid w:val="00BC2F9F"/>
    <w:rsid w:val="00BC39DE"/>
    <w:rsid w:val="00BC3B09"/>
    <w:rsid w:val="00BC436F"/>
    <w:rsid w:val="00BC58CA"/>
    <w:rsid w:val="00BC655C"/>
    <w:rsid w:val="00BC6886"/>
    <w:rsid w:val="00BC6C27"/>
    <w:rsid w:val="00BD1389"/>
    <w:rsid w:val="00BD17A1"/>
    <w:rsid w:val="00BD1AE0"/>
    <w:rsid w:val="00BD3AF1"/>
    <w:rsid w:val="00BD3F47"/>
    <w:rsid w:val="00BD41D7"/>
    <w:rsid w:val="00BD545C"/>
    <w:rsid w:val="00BD5B8A"/>
    <w:rsid w:val="00BD603D"/>
    <w:rsid w:val="00BD6777"/>
    <w:rsid w:val="00BD6BEE"/>
    <w:rsid w:val="00BD6E1E"/>
    <w:rsid w:val="00BD70A3"/>
    <w:rsid w:val="00BD7C1A"/>
    <w:rsid w:val="00BD7EDD"/>
    <w:rsid w:val="00BE08E4"/>
    <w:rsid w:val="00BE36F3"/>
    <w:rsid w:val="00BE5FA4"/>
    <w:rsid w:val="00BE6409"/>
    <w:rsid w:val="00BE75A1"/>
    <w:rsid w:val="00BF32AE"/>
    <w:rsid w:val="00BF3D1E"/>
    <w:rsid w:val="00BF4534"/>
    <w:rsid w:val="00BF4672"/>
    <w:rsid w:val="00BF46F3"/>
    <w:rsid w:val="00BF5E1F"/>
    <w:rsid w:val="00BF7DC9"/>
    <w:rsid w:val="00C004FD"/>
    <w:rsid w:val="00C0065F"/>
    <w:rsid w:val="00C00C0F"/>
    <w:rsid w:val="00C01A42"/>
    <w:rsid w:val="00C01D6C"/>
    <w:rsid w:val="00C02099"/>
    <w:rsid w:val="00C02AC4"/>
    <w:rsid w:val="00C02BBF"/>
    <w:rsid w:val="00C030D1"/>
    <w:rsid w:val="00C05A86"/>
    <w:rsid w:val="00C067ED"/>
    <w:rsid w:val="00C11504"/>
    <w:rsid w:val="00C14F85"/>
    <w:rsid w:val="00C16491"/>
    <w:rsid w:val="00C16CBE"/>
    <w:rsid w:val="00C16CD6"/>
    <w:rsid w:val="00C17BD1"/>
    <w:rsid w:val="00C20193"/>
    <w:rsid w:val="00C20A53"/>
    <w:rsid w:val="00C240E1"/>
    <w:rsid w:val="00C24AE8"/>
    <w:rsid w:val="00C25249"/>
    <w:rsid w:val="00C25C98"/>
    <w:rsid w:val="00C27D4F"/>
    <w:rsid w:val="00C30663"/>
    <w:rsid w:val="00C30724"/>
    <w:rsid w:val="00C318CC"/>
    <w:rsid w:val="00C32896"/>
    <w:rsid w:val="00C33B33"/>
    <w:rsid w:val="00C357AB"/>
    <w:rsid w:val="00C359F3"/>
    <w:rsid w:val="00C40B68"/>
    <w:rsid w:val="00C42A8B"/>
    <w:rsid w:val="00C42DF9"/>
    <w:rsid w:val="00C454DB"/>
    <w:rsid w:val="00C45E2A"/>
    <w:rsid w:val="00C46535"/>
    <w:rsid w:val="00C50253"/>
    <w:rsid w:val="00C503BB"/>
    <w:rsid w:val="00C5130B"/>
    <w:rsid w:val="00C51961"/>
    <w:rsid w:val="00C53775"/>
    <w:rsid w:val="00C53E29"/>
    <w:rsid w:val="00C54AB4"/>
    <w:rsid w:val="00C55878"/>
    <w:rsid w:val="00C55B8C"/>
    <w:rsid w:val="00C55E31"/>
    <w:rsid w:val="00C56754"/>
    <w:rsid w:val="00C56B7A"/>
    <w:rsid w:val="00C605E1"/>
    <w:rsid w:val="00C607D4"/>
    <w:rsid w:val="00C612B1"/>
    <w:rsid w:val="00C61DD7"/>
    <w:rsid w:val="00C6250D"/>
    <w:rsid w:val="00C64F00"/>
    <w:rsid w:val="00C657B1"/>
    <w:rsid w:val="00C668B4"/>
    <w:rsid w:val="00C70DDE"/>
    <w:rsid w:val="00C7118B"/>
    <w:rsid w:val="00C72C62"/>
    <w:rsid w:val="00C73A2C"/>
    <w:rsid w:val="00C74192"/>
    <w:rsid w:val="00C742F7"/>
    <w:rsid w:val="00C74498"/>
    <w:rsid w:val="00C74CB3"/>
    <w:rsid w:val="00C7517B"/>
    <w:rsid w:val="00C7671F"/>
    <w:rsid w:val="00C77255"/>
    <w:rsid w:val="00C811AA"/>
    <w:rsid w:val="00C81B88"/>
    <w:rsid w:val="00C83638"/>
    <w:rsid w:val="00C838A2"/>
    <w:rsid w:val="00C83EA0"/>
    <w:rsid w:val="00C847B7"/>
    <w:rsid w:val="00C8550E"/>
    <w:rsid w:val="00C86277"/>
    <w:rsid w:val="00C90BEE"/>
    <w:rsid w:val="00C92B32"/>
    <w:rsid w:val="00C9332B"/>
    <w:rsid w:val="00C93B06"/>
    <w:rsid w:val="00C93FDD"/>
    <w:rsid w:val="00C94891"/>
    <w:rsid w:val="00C9525A"/>
    <w:rsid w:val="00C96DDC"/>
    <w:rsid w:val="00C96E37"/>
    <w:rsid w:val="00CA0126"/>
    <w:rsid w:val="00CA0522"/>
    <w:rsid w:val="00CA23B0"/>
    <w:rsid w:val="00CA3058"/>
    <w:rsid w:val="00CA6121"/>
    <w:rsid w:val="00CA69F9"/>
    <w:rsid w:val="00CA7456"/>
    <w:rsid w:val="00CB015B"/>
    <w:rsid w:val="00CB1B8F"/>
    <w:rsid w:val="00CB2682"/>
    <w:rsid w:val="00CB524F"/>
    <w:rsid w:val="00CB6BF8"/>
    <w:rsid w:val="00CB6E21"/>
    <w:rsid w:val="00CB726D"/>
    <w:rsid w:val="00CB7521"/>
    <w:rsid w:val="00CC03B6"/>
    <w:rsid w:val="00CC116F"/>
    <w:rsid w:val="00CC1279"/>
    <w:rsid w:val="00CC1807"/>
    <w:rsid w:val="00CC1FFE"/>
    <w:rsid w:val="00CC2E13"/>
    <w:rsid w:val="00CC33B0"/>
    <w:rsid w:val="00CC4476"/>
    <w:rsid w:val="00CC6C49"/>
    <w:rsid w:val="00CD0CFB"/>
    <w:rsid w:val="00CD0F3A"/>
    <w:rsid w:val="00CD2188"/>
    <w:rsid w:val="00CD4975"/>
    <w:rsid w:val="00CD4CF7"/>
    <w:rsid w:val="00CD649D"/>
    <w:rsid w:val="00CD69AC"/>
    <w:rsid w:val="00CD7042"/>
    <w:rsid w:val="00CE0274"/>
    <w:rsid w:val="00CE1EBB"/>
    <w:rsid w:val="00CE22AB"/>
    <w:rsid w:val="00CE2709"/>
    <w:rsid w:val="00CE43D5"/>
    <w:rsid w:val="00CE4D9B"/>
    <w:rsid w:val="00CE77C1"/>
    <w:rsid w:val="00CE78D8"/>
    <w:rsid w:val="00CF081E"/>
    <w:rsid w:val="00CF2230"/>
    <w:rsid w:val="00CF28D4"/>
    <w:rsid w:val="00CF3D7B"/>
    <w:rsid w:val="00CF7000"/>
    <w:rsid w:val="00CF773A"/>
    <w:rsid w:val="00CF7D36"/>
    <w:rsid w:val="00D00375"/>
    <w:rsid w:val="00D00A0A"/>
    <w:rsid w:val="00D03610"/>
    <w:rsid w:val="00D049EA"/>
    <w:rsid w:val="00D04A78"/>
    <w:rsid w:val="00D059E8"/>
    <w:rsid w:val="00D069D8"/>
    <w:rsid w:val="00D073D3"/>
    <w:rsid w:val="00D0779E"/>
    <w:rsid w:val="00D1054D"/>
    <w:rsid w:val="00D109A8"/>
    <w:rsid w:val="00D13586"/>
    <w:rsid w:val="00D15E4F"/>
    <w:rsid w:val="00D16193"/>
    <w:rsid w:val="00D16C4E"/>
    <w:rsid w:val="00D1764D"/>
    <w:rsid w:val="00D17ACC"/>
    <w:rsid w:val="00D209F9"/>
    <w:rsid w:val="00D20E78"/>
    <w:rsid w:val="00D21A92"/>
    <w:rsid w:val="00D21A9F"/>
    <w:rsid w:val="00D229B1"/>
    <w:rsid w:val="00D235CB"/>
    <w:rsid w:val="00D23B20"/>
    <w:rsid w:val="00D241E7"/>
    <w:rsid w:val="00D24349"/>
    <w:rsid w:val="00D24B52"/>
    <w:rsid w:val="00D2646A"/>
    <w:rsid w:val="00D2716D"/>
    <w:rsid w:val="00D30928"/>
    <w:rsid w:val="00D30DFD"/>
    <w:rsid w:val="00D31F68"/>
    <w:rsid w:val="00D343EB"/>
    <w:rsid w:val="00D34DCB"/>
    <w:rsid w:val="00D353F8"/>
    <w:rsid w:val="00D3619A"/>
    <w:rsid w:val="00D370AA"/>
    <w:rsid w:val="00D37622"/>
    <w:rsid w:val="00D40E42"/>
    <w:rsid w:val="00D41818"/>
    <w:rsid w:val="00D42DFE"/>
    <w:rsid w:val="00D43074"/>
    <w:rsid w:val="00D43261"/>
    <w:rsid w:val="00D43D13"/>
    <w:rsid w:val="00D45CFF"/>
    <w:rsid w:val="00D469B3"/>
    <w:rsid w:val="00D46A99"/>
    <w:rsid w:val="00D4713C"/>
    <w:rsid w:val="00D47359"/>
    <w:rsid w:val="00D47635"/>
    <w:rsid w:val="00D47775"/>
    <w:rsid w:val="00D500DA"/>
    <w:rsid w:val="00D50477"/>
    <w:rsid w:val="00D51546"/>
    <w:rsid w:val="00D5174E"/>
    <w:rsid w:val="00D526B3"/>
    <w:rsid w:val="00D533D5"/>
    <w:rsid w:val="00D53BC9"/>
    <w:rsid w:val="00D54522"/>
    <w:rsid w:val="00D579E2"/>
    <w:rsid w:val="00D6127A"/>
    <w:rsid w:val="00D61CC7"/>
    <w:rsid w:val="00D6220A"/>
    <w:rsid w:val="00D63628"/>
    <w:rsid w:val="00D655DB"/>
    <w:rsid w:val="00D6645D"/>
    <w:rsid w:val="00D70C93"/>
    <w:rsid w:val="00D70E3C"/>
    <w:rsid w:val="00D70EEE"/>
    <w:rsid w:val="00D7235F"/>
    <w:rsid w:val="00D733C0"/>
    <w:rsid w:val="00D73BED"/>
    <w:rsid w:val="00D741F3"/>
    <w:rsid w:val="00D75DFC"/>
    <w:rsid w:val="00D768FC"/>
    <w:rsid w:val="00D801D6"/>
    <w:rsid w:val="00D80B12"/>
    <w:rsid w:val="00D81B6D"/>
    <w:rsid w:val="00D826AE"/>
    <w:rsid w:val="00D83810"/>
    <w:rsid w:val="00D8491A"/>
    <w:rsid w:val="00D87618"/>
    <w:rsid w:val="00D878E8"/>
    <w:rsid w:val="00D87BD5"/>
    <w:rsid w:val="00D92CB9"/>
    <w:rsid w:val="00D9444D"/>
    <w:rsid w:val="00D95541"/>
    <w:rsid w:val="00D95631"/>
    <w:rsid w:val="00D968B2"/>
    <w:rsid w:val="00DA06A7"/>
    <w:rsid w:val="00DA071B"/>
    <w:rsid w:val="00DA1370"/>
    <w:rsid w:val="00DA2E55"/>
    <w:rsid w:val="00DA2E91"/>
    <w:rsid w:val="00DA3C0F"/>
    <w:rsid w:val="00DA493A"/>
    <w:rsid w:val="00DA4FC4"/>
    <w:rsid w:val="00DA68A0"/>
    <w:rsid w:val="00DA6C60"/>
    <w:rsid w:val="00DA6D78"/>
    <w:rsid w:val="00DA7411"/>
    <w:rsid w:val="00DB0116"/>
    <w:rsid w:val="00DB0839"/>
    <w:rsid w:val="00DB3325"/>
    <w:rsid w:val="00DB76DC"/>
    <w:rsid w:val="00DC0692"/>
    <w:rsid w:val="00DC3316"/>
    <w:rsid w:val="00DC3C6E"/>
    <w:rsid w:val="00DC55E8"/>
    <w:rsid w:val="00DC56C5"/>
    <w:rsid w:val="00DC71F3"/>
    <w:rsid w:val="00DD1774"/>
    <w:rsid w:val="00DD32E5"/>
    <w:rsid w:val="00DD3567"/>
    <w:rsid w:val="00DD40CB"/>
    <w:rsid w:val="00DD55DD"/>
    <w:rsid w:val="00DD6BC9"/>
    <w:rsid w:val="00DD7114"/>
    <w:rsid w:val="00DD7F8F"/>
    <w:rsid w:val="00DE46F3"/>
    <w:rsid w:val="00DE493E"/>
    <w:rsid w:val="00DE5A04"/>
    <w:rsid w:val="00DF1285"/>
    <w:rsid w:val="00DF255C"/>
    <w:rsid w:val="00DF25A8"/>
    <w:rsid w:val="00DF28B3"/>
    <w:rsid w:val="00DF3094"/>
    <w:rsid w:val="00DF3C79"/>
    <w:rsid w:val="00DF3EF9"/>
    <w:rsid w:val="00DF5B9B"/>
    <w:rsid w:val="00DF6BB0"/>
    <w:rsid w:val="00E00272"/>
    <w:rsid w:val="00E00D1E"/>
    <w:rsid w:val="00E022D8"/>
    <w:rsid w:val="00E026D2"/>
    <w:rsid w:val="00E0471C"/>
    <w:rsid w:val="00E06503"/>
    <w:rsid w:val="00E06BD7"/>
    <w:rsid w:val="00E06C7F"/>
    <w:rsid w:val="00E07752"/>
    <w:rsid w:val="00E11971"/>
    <w:rsid w:val="00E12896"/>
    <w:rsid w:val="00E129BB"/>
    <w:rsid w:val="00E13144"/>
    <w:rsid w:val="00E14380"/>
    <w:rsid w:val="00E1458A"/>
    <w:rsid w:val="00E14C0C"/>
    <w:rsid w:val="00E158AD"/>
    <w:rsid w:val="00E15D75"/>
    <w:rsid w:val="00E167CA"/>
    <w:rsid w:val="00E1752C"/>
    <w:rsid w:val="00E200A3"/>
    <w:rsid w:val="00E20F7D"/>
    <w:rsid w:val="00E21671"/>
    <w:rsid w:val="00E22CAE"/>
    <w:rsid w:val="00E2356E"/>
    <w:rsid w:val="00E23BEB"/>
    <w:rsid w:val="00E23DB6"/>
    <w:rsid w:val="00E24382"/>
    <w:rsid w:val="00E24CB6"/>
    <w:rsid w:val="00E24EB8"/>
    <w:rsid w:val="00E2628F"/>
    <w:rsid w:val="00E26508"/>
    <w:rsid w:val="00E27687"/>
    <w:rsid w:val="00E278D1"/>
    <w:rsid w:val="00E316C7"/>
    <w:rsid w:val="00E317DC"/>
    <w:rsid w:val="00E3394E"/>
    <w:rsid w:val="00E33969"/>
    <w:rsid w:val="00E3446E"/>
    <w:rsid w:val="00E35CF8"/>
    <w:rsid w:val="00E36F03"/>
    <w:rsid w:val="00E36F9F"/>
    <w:rsid w:val="00E40EC6"/>
    <w:rsid w:val="00E4196D"/>
    <w:rsid w:val="00E41D4A"/>
    <w:rsid w:val="00E4393E"/>
    <w:rsid w:val="00E45709"/>
    <w:rsid w:val="00E46E2F"/>
    <w:rsid w:val="00E5047D"/>
    <w:rsid w:val="00E509EE"/>
    <w:rsid w:val="00E520E4"/>
    <w:rsid w:val="00E5370A"/>
    <w:rsid w:val="00E53968"/>
    <w:rsid w:val="00E54884"/>
    <w:rsid w:val="00E573B7"/>
    <w:rsid w:val="00E57BD4"/>
    <w:rsid w:val="00E57C06"/>
    <w:rsid w:val="00E6065B"/>
    <w:rsid w:val="00E60D92"/>
    <w:rsid w:val="00E6183B"/>
    <w:rsid w:val="00E619B6"/>
    <w:rsid w:val="00E63B50"/>
    <w:rsid w:val="00E63E62"/>
    <w:rsid w:val="00E64CBE"/>
    <w:rsid w:val="00E64DF6"/>
    <w:rsid w:val="00E65DFB"/>
    <w:rsid w:val="00E670D3"/>
    <w:rsid w:val="00E6737C"/>
    <w:rsid w:val="00E674EB"/>
    <w:rsid w:val="00E674F3"/>
    <w:rsid w:val="00E67828"/>
    <w:rsid w:val="00E6794F"/>
    <w:rsid w:val="00E67ACD"/>
    <w:rsid w:val="00E67F80"/>
    <w:rsid w:val="00E7108F"/>
    <w:rsid w:val="00E71805"/>
    <w:rsid w:val="00E722DE"/>
    <w:rsid w:val="00E728F0"/>
    <w:rsid w:val="00E7589C"/>
    <w:rsid w:val="00E758AB"/>
    <w:rsid w:val="00E75DEF"/>
    <w:rsid w:val="00E76CE2"/>
    <w:rsid w:val="00E83BC3"/>
    <w:rsid w:val="00E84F15"/>
    <w:rsid w:val="00E87009"/>
    <w:rsid w:val="00E873FB"/>
    <w:rsid w:val="00E9017A"/>
    <w:rsid w:val="00E90933"/>
    <w:rsid w:val="00E9137D"/>
    <w:rsid w:val="00E91739"/>
    <w:rsid w:val="00E91912"/>
    <w:rsid w:val="00E91A20"/>
    <w:rsid w:val="00E9302B"/>
    <w:rsid w:val="00E93C53"/>
    <w:rsid w:val="00E944A3"/>
    <w:rsid w:val="00E946E3"/>
    <w:rsid w:val="00E96EB1"/>
    <w:rsid w:val="00E97740"/>
    <w:rsid w:val="00EA0B1E"/>
    <w:rsid w:val="00EA127E"/>
    <w:rsid w:val="00EA12F5"/>
    <w:rsid w:val="00EA17B6"/>
    <w:rsid w:val="00EA2198"/>
    <w:rsid w:val="00EA2EFE"/>
    <w:rsid w:val="00EA351E"/>
    <w:rsid w:val="00EA3582"/>
    <w:rsid w:val="00EA4A24"/>
    <w:rsid w:val="00EA6061"/>
    <w:rsid w:val="00EA7CEA"/>
    <w:rsid w:val="00EB0F5A"/>
    <w:rsid w:val="00EB1870"/>
    <w:rsid w:val="00EB273E"/>
    <w:rsid w:val="00EB3D3C"/>
    <w:rsid w:val="00EB3F68"/>
    <w:rsid w:val="00EB4C4A"/>
    <w:rsid w:val="00EB66CF"/>
    <w:rsid w:val="00EC1307"/>
    <w:rsid w:val="00EC16F6"/>
    <w:rsid w:val="00EC1DF9"/>
    <w:rsid w:val="00EC4021"/>
    <w:rsid w:val="00EC4596"/>
    <w:rsid w:val="00EC4625"/>
    <w:rsid w:val="00EC54A5"/>
    <w:rsid w:val="00EC606B"/>
    <w:rsid w:val="00ED1610"/>
    <w:rsid w:val="00ED17D9"/>
    <w:rsid w:val="00ED1AEC"/>
    <w:rsid w:val="00ED1CFE"/>
    <w:rsid w:val="00ED233B"/>
    <w:rsid w:val="00ED24DB"/>
    <w:rsid w:val="00ED255A"/>
    <w:rsid w:val="00ED307A"/>
    <w:rsid w:val="00ED5922"/>
    <w:rsid w:val="00ED5933"/>
    <w:rsid w:val="00EE10D2"/>
    <w:rsid w:val="00EE3F43"/>
    <w:rsid w:val="00EE4776"/>
    <w:rsid w:val="00EE58F2"/>
    <w:rsid w:val="00EF1931"/>
    <w:rsid w:val="00EF364D"/>
    <w:rsid w:val="00EF4620"/>
    <w:rsid w:val="00EF61AA"/>
    <w:rsid w:val="00EF7C57"/>
    <w:rsid w:val="00F01716"/>
    <w:rsid w:val="00F017B8"/>
    <w:rsid w:val="00F0248C"/>
    <w:rsid w:val="00F0426A"/>
    <w:rsid w:val="00F04DC1"/>
    <w:rsid w:val="00F06544"/>
    <w:rsid w:val="00F079E4"/>
    <w:rsid w:val="00F1017B"/>
    <w:rsid w:val="00F10918"/>
    <w:rsid w:val="00F1163A"/>
    <w:rsid w:val="00F1289F"/>
    <w:rsid w:val="00F1303E"/>
    <w:rsid w:val="00F13BD5"/>
    <w:rsid w:val="00F14751"/>
    <w:rsid w:val="00F14B7E"/>
    <w:rsid w:val="00F160EF"/>
    <w:rsid w:val="00F17388"/>
    <w:rsid w:val="00F20A40"/>
    <w:rsid w:val="00F210C9"/>
    <w:rsid w:val="00F2157A"/>
    <w:rsid w:val="00F23221"/>
    <w:rsid w:val="00F236D4"/>
    <w:rsid w:val="00F23723"/>
    <w:rsid w:val="00F245CA"/>
    <w:rsid w:val="00F24C61"/>
    <w:rsid w:val="00F24DA7"/>
    <w:rsid w:val="00F26DE5"/>
    <w:rsid w:val="00F272C6"/>
    <w:rsid w:val="00F321A4"/>
    <w:rsid w:val="00F329AA"/>
    <w:rsid w:val="00F33787"/>
    <w:rsid w:val="00F33833"/>
    <w:rsid w:val="00F34131"/>
    <w:rsid w:val="00F34B94"/>
    <w:rsid w:val="00F35943"/>
    <w:rsid w:val="00F3697B"/>
    <w:rsid w:val="00F3730F"/>
    <w:rsid w:val="00F37BB6"/>
    <w:rsid w:val="00F40D1A"/>
    <w:rsid w:val="00F40D86"/>
    <w:rsid w:val="00F415E1"/>
    <w:rsid w:val="00F41CAB"/>
    <w:rsid w:val="00F41E21"/>
    <w:rsid w:val="00F42D27"/>
    <w:rsid w:val="00F4356F"/>
    <w:rsid w:val="00F4444B"/>
    <w:rsid w:val="00F4521C"/>
    <w:rsid w:val="00F45349"/>
    <w:rsid w:val="00F45DF1"/>
    <w:rsid w:val="00F460A1"/>
    <w:rsid w:val="00F46BAB"/>
    <w:rsid w:val="00F46BB3"/>
    <w:rsid w:val="00F47D01"/>
    <w:rsid w:val="00F47DFF"/>
    <w:rsid w:val="00F5032C"/>
    <w:rsid w:val="00F503D4"/>
    <w:rsid w:val="00F51534"/>
    <w:rsid w:val="00F525F6"/>
    <w:rsid w:val="00F52FAE"/>
    <w:rsid w:val="00F554AA"/>
    <w:rsid w:val="00F557DF"/>
    <w:rsid w:val="00F55FF9"/>
    <w:rsid w:val="00F56645"/>
    <w:rsid w:val="00F56935"/>
    <w:rsid w:val="00F57135"/>
    <w:rsid w:val="00F5774B"/>
    <w:rsid w:val="00F57A15"/>
    <w:rsid w:val="00F61257"/>
    <w:rsid w:val="00F626C5"/>
    <w:rsid w:val="00F63254"/>
    <w:rsid w:val="00F63D62"/>
    <w:rsid w:val="00F6460F"/>
    <w:rsid w:val="00F66C2D"/>
    <w:rsid w:val="00F67BAF"/>
    <w:rsid w:val="00F705E2"/>
    <w:rsid w:val="00F7146C"/>
    <w:rsid w:val="00F71E08"/>
    <w:rsid w:val="00F7260A"/>
    <w:rsid w:val="00F73FD0"/>
    <w:rsid w:val="00F74563"/>
    <w:rsid w:val="00F75EEB"/>
    <w:rsid w:val="00F776C3"/>
    <w:rsid w:val="00F80F86"/>
    <w:rsid w:val="00F812F5"/>
    <w:rsid w:val="00F81A9E"/>
    <w:rsid w:val="00F82482"/>
    <w:rsid w:val="00F82DB7"/>
    <w:rsid w:val="00F82F1E"/>
    <w:rsid w:val="00F82F61"/>
    <w:rsid w:val="00F83DFB"/>
    <w:rsid w:val="00F84CAB"/>
    <w:rsid w:val="00F8689F"/>
    <w:rsid w:val="00F86B14"/>
    <w:rsid w:val="00F873A9"/>
    <w:rsid w:val="00F87DCD"/>
    <w:rsid w:val="00F91FEA"/>
    <w:rsid w:val="00F92123"/>
    <w:rsid w:val="00F9259F"/>
    <w:rsid w:val="00F934CA"/>
    <w:rsid w:val="00F93870"/>
    <w:rsid w:val="00F94D62"/>
    <w:rsid w:val="00F95430"/>
    <w:rsid w:val="00F959CE"/>
    <w:rsid w:val="00F95E5D"/>
    <w:rsid w:val="00F9695A"/>
    <w:rsid w:val="00F96CE8"/>
    <w:rsid w:val="00F971D9"/>
    <w:rsid w:val="00F97B57"/>
    <w:rsid w:val="00FA06F7"/>
    <w:rsid w:val="00FA0901"/>
    <w:rsid w:val="00FA0DFE"/>
    <w:rsid w:val="00FA11DC"/>
    <w:rsid w:val="00FA1477"/>
    <w:rsid w:val="00FA1DA2"/>
    <w:rsid w:val="00FA233F"/>
    <w:rsid w:val="00FA2C29"/>
    <w:rsid w:val="00FA2ECB"/>
    <w:rsid w:val="00FA458F"/>
    <w:rsid w:val="00FA5BA6"/>
    <w:rsid w:val="00FA6BFA"/>
    <w:rsid w:val="00FB09A2"/>
    <w:rsid w:val="00FB0EAA"/>
    <w:rsid w:val="00FB3600"/>
    <w:rsid w:val="00FB3A27"/>
    <w:rsid w:val="00FB48E5"/>
    <w:rsid w:val="00FC2464"/>
    <w:rsid w:val="00FC29A3"/>
    <w:rsid w:val="00FC41EC"/>
    <w:rsid w:val="00FC4A18"/>
    <w:rsid w:val="00FC640C"/>
    <w:rsid w:val="00FC674D"/>
    <w:rsid w:val="00FD05BE"/>
    <w:rsid w:val="00FD1F0B"/>
    <w:rsid w:val="00FD29D3"/>
    <w:rsid w:val="00FD2B92"/>
    <w:rsid w:val="00FD3BA7"/>
    <w:rsid w:val="00FD69B5"/>
    <w:rsid w:val="00FD7220"/>
    <w:rsid w:val="00FE021E"/>
    <w:rsid w:val="00FE1999"/>
    <w:rsid w:val="00FE20D6"/>
    <w:rsid w:val="00FE253E"/>
    <w:rsid w:val="00FE26BD"/>
    <w:rsid w:val="00FE2B6F"/>
    <w:rsid w:val="00FE551F"/>
    <w:rsid w:val="00FE7106"/>
    <w:rsid w:val="00FF0A8A"/>
    <w:rsid w:val="00FF0BFC"/>
    <w:rsid w:val="00FF306F"/>
    <w:rsid w:val="00FF397A"/>
    <w:rsid w:val="00FF41C6"/>
    <w:rsid w:val="00FF44B3"/>
    <w:rsid w:val="00FF5F59"/>
    <w:rsid w:val="00FF680D"/>
    <w:rsid w:val="00FF6CB9"/>
    <w:rsid w:val="00FF6D02"/>
    <w:rsid w:val="00FF77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ascii="Arial" w:hAnsi="Arial"/>
      <w:bCs/>
      <w:sz w:val="22"/>
      <w:szCs w:val="24"/>
      <w:lang w:eastAsia="ar-SA"/>
    </w:rPr>
  </w:style>
  <w:style w:type="paragraph" w:styleId="Nagwek1">
    <w:name w:val="heading 1"/>
    <w:basedOn w:val="Normalny"/>
    <w:next w:val="Normalny"/>
    <w:qFormat/>
    <w:pPr>
      <w:keepNext/>
      <w:numPr>
        <w:numId w:val="1"/>
      </w:numPr>
      <w:outlineLvl w:val="0"/>
    </w:pPr>
    <w:rPr>
      <w:bCs w:val="0"/>
      <w:spacing w:val="26"/>
      <w:sz w:val="32"/>
      <w:szCs w:val="20"/>
    </w:rPr>
  </w:style>
  <w:style w:type="paragraph" w:styleId="Nagwek2">
    <w:name w:val="heading 2"/>
    <w:basedOn w:val="Normalny"/>
    <w:next w:val="Normalny"/>
    <w:qFormat/>
    <w:pPr>
      <w:keepNext/>
      <w:numPr>
        <w:ilvl w:val="1"/>
        <w:numId w:val="1"/>
      </w:numPr>
      <w:jc w:val="center"/>
      <w:outlineLvl w:val="1"/>
    </w:pPr>
    <w:rPr>
      <w:b/>
      <w:bCs w:val="0"/>
      <w:spacing w:val="26"/>
      <w:sz w:val="32"/>
      <w:szCs w:val="20"/>
    </w:rPr>
  </w:style>
  <w:style w:type="paragraph" w:styleId="Nagwek3">
    <w:name w:val="heading 3"/>
    <w:basedOn w:val="Normalny"/>
    <w:next w:val="Normalny"/>
    <w:qFormat/>
    <w:pPr>
      <w:keepNext/>
      <w:numPr>
        <w:ilvl w:val="2"/>
        <w:numId w:val="1"/>
      </w:numPr>
      <w:outlineLvl w:val="2"/>
    </w:pPr>
    <w:rPr>
      <w:rFonts w:ascii="Times New Roman" w:hAnsi="Times New Roman"/>
      <w:sz w:val="28"/>
    </w:rPr>
  </w:style>
  <w:style w:type="paragraph" w:styleId="Nagwek4">
    <w:name w:val="heading 4"/>
    <w:basedOn w:val="Normalny"/>
    <w:next w:val="Normalny"/>
    <w:qFormat/>
    <w:pPr>
      <w:keepNext/>
      <w:numPr>
        <w:ilvl w:val="3"/>
        <w:numId w:val="1"/>
      </w:numPr>
      <w:jc w:val="center"/>
      <w:outlineLvl w:val="3"/>
    </w:pPr>
    <w:rPr>
      <w:rFonts w:ascii="Times New Roman" w:hAnsi="Times New Roman"/>
      <w:sz w:val="28"/>
    </w:rPr>
  </w:style>
  <w:style w:type="paragraph" w:styleId="Nagwek5">
    <w:name w:val="heading 5"/>
    <w:basedOn w:val="Normalny"/>
    <w:next w:val="Normalny"/>
    <w:qFormat/>
    <w:pPr>
      <w:keepNext/>
      <w:numPr>
        <w:ilvl w:val="4"/>
        <w:numId w:val="1"/>
      </w:numPr>
      <w:outlineLvl w:val="4"/>
    </w:pPr>
    <w:rPr>
      <w:rFonts w:ascii="Times New Roman" w:hAnsi="Times New Roman"/>
      <w:b/>
      <w:sz w:val="28"/>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center"/>
      <w:outlineLvl w:val="6"/>
    </w:pPr>
    <w:rPr>
      <w:rFonts w:ascii="Times New Roman" w:hAnsi="Times New Roman"/>
      <w:b/>
    </w:rPr>
  </w:style>
  <w:style w:type="paragraph" w:styleId="Nagwek8">
    <w:name w:val="heading 8"/>
    <w:basedOn w:val="Normalny"/>
    <w:next w:val="Normalny"/>
    <w:qFormat/>
    <w:pPr>
      <w:keepNext/>
      <w:numPr>
        <w:ilvl w:val="7"/>
        <w:numId w:val="1"/>
      </w:numPr>
      <w:jc w:val="center"/>
      <w:outlineLvl w:val="7"/>
    </w:pPr>
    <w:rPr>
      <w:rFonts w:ascii="Times New Roman" w:hAnsi="Times New Roman"/>
      <w:b/>
      <w:sz w:val="28"/>
    </w:rPr>
  </w:style>
  <w:style w:type="paragraph" w:styleId="Nagwek9">
    <w:name w:val="heading 9"/>
    <w:basedOn w:val="Normalny"/>
    <w:next w:val="Normalny"/>
    <w:qFormat/>
    <w:pPr>
      <w:keepNext/>
      <w:numPr>
        <w:ilvl w:val="8"/>
        <w:numId w:val="1"/>
      </w:numPr>
      <w:ind w:left="0" w:right="-648" w:firstLine="0"/>
      <w:outlineLvl w:val="8"/>
    </w:pPr>
    <w:rPr>
      <w:rFonts w:ascii="Times New Roman" w:hAnsi="Times New Roman"/>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9z0">
    <w:name w:val="WW8Num9z0"/>
    <w:rPr>
      <w:rFonts w:ascii="Symbol" w:hAnsi="Symbol"/>
    </w:rPr>
  </w:style>
  <w:style w:type="character" w:customStyle="1" w:styleId="WW8Num10z0">
    <w:name w:val="WW8Num10z0"/>
    <w:rPr>
      <w:color w:val="auto"/>
    </w:rPr>
  </w:style>
  <w:style w:type="character" w:customStyle="1" w:styleId="WW8Num11z0">
    <w:name w:val="WW8Num11z0"/>
    <w:rPr>
      <w:rFonts w:ascii="Times New Roman" w:eastAsia="Times New Roman" w:hAnsi="Times New Roman" w:cs="Times New Roman"/>
    </w:rPr>
  </w:style>
  <w:style w:type="character" w:customStyle="1" w:styleId="WW8Num12z0">
    <w:name w:val="WW8Num12z0"/>
    <w:rPr>
      <w:rFonts w:ascii="Symbol" w:hAnsi="Symbol"/>
      <w:color w:val="auto"/>
    </w:rPr>
  </w:style>
  <w:style w:type="character" w:customStyle="1" w:styleId="WW8Num13z0">
    <w:name w:val="WW8Num13z0"/>
    <w:rPr>
      <w:rFonts w:ascii="Times New Roman" w:eastAsia="Times New Roman" w:hAnsi="Times New Roman" w:cs="Times New Roman"/>
    </w:rPr>
  </w:style>
  <w:style w:type="character" w:customStyle="1" w:styleId="WW8Num14z0">
    <w:name w:val="WW8Num14z0"/>
    <w:rPr>
      <w:rFonts w:ascii="Times New Roman" w:eastAsia="Times New Roman" w:hAnsi="Times New Roman" w:cs="Times New Roman"/>
    </w:rPr>
  </w:style>
  <w:style w:type="character" w:customStyle="1" w:styleId="WW8Num15z0">
    <w:name w:val="WW8Num15z0"/>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ascii="Symbol" w:hAnsi="Symbol"/>
      <w:color w:val="auto"/>
      <w:sz w:val="18"/>
    </w:rPr>
  </w:style>
  <w:style w:type="character" w:customStyle="1" w:styleId="WW8Num18z0">
    <w:name w:val="WW8Num18z0"/>
    <w:rPr>
      <w:rFonts w:ascii="Symbol" w:hAnsi="Symbol"/>
    </w:rPr>
  </w:style>
  <w:style w:type="character" w:customStyle="1" w:styleId="WW8Num19z0">
    <w:name w:val="WW8Num19z0"/>
    <w:rPr>
      <w:rFonts w:ascii="Symbol" w:hAnsi="Symbol"/>
      <w:color w:val="auto"/>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0">
    <w:name w:val="WW8Num20z0"/>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4">
    <w:name w:val="WW8Num26z4"/>
    <w:rPr>
      <w:rFonts w:ascii="Courier New" w:hAnsi="Courier New" w:cs="Courier New"/>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1">
    <w:name w:val="WW8Num8z1"/>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3z4">
    <w:name w:val="WW8Num13z4"/>
    <w:rPr>
      <w:rFonts w:ascii="Courier New" w:hAnsi="Courier New"/>
    </w:rPr>
  </w:style>
  <w:style w:type="character" w:customStyle="1" w:styleId="WW8Num14z1">
    <w:name w:val="WW8Num14z1"/>
    <w:rPr>
      <w:rFonts w:ascii="Wingdings" w:hAnsi="Wingdings"/>
    </w:rPr>
  </w:style>
  <w:style w:type="character" w:customStyle="1" w:styleId="WW8Num14z3">
    <w:name w:val="WW8Num14z3"/>
    <w:rPr>
      <w:rFonts w:ascii="Symbol" w:hAnsi="Symbol"/>
    </w:rPr>
  </w:style>
  <w:style w:type="character" w:customStyle="1" w:styleId="WW8Num14z4">
    <w:name w:val="WW8Num14z4"/>
    <w:rPr>
      <w:rFonts w:ascii="Courier New" w:hAnsi="Courier New"/>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3">
    <w:name w:val="WW8Num19z3"/>
    <w:rPr>
      <w:rFonts w:ascii="Symbol" w:hAnsi="Symbol"/>
    </w:rPr>
  </w:style>
  <w:style w:type="character" w:customStyle="1" w:styleId="WW8Num20z1">
    <w:name w:val="WW8Num20z1"/>
    <w:rPr>
      <w:rFonts w:ascii="Times New Roman" w:eastAsia="Times New Roman" w:hAnsi="Times New Roman" w:cs="Times New Roman"/>
    </w:rPr>
  </w:style>
  <w:style w:type="character" w:customStyle="1" w:styleId="WW8Num20z2">
    <w:name w:val="WW8Num20z2"/>
    <w:rPr>
      <w:rFonts w:ascii="Wingdings" w:hAnsi="Wingdings"/>
    </w:rPr>
  </w:style>
  <w:style w:type="character" w:customStyle="1" w:styleId="WW8Num20z4">
    <w:name w:val="WW8Num20z4"/>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1z4">
    <w:name w:val="WW8Num21z4"/>
    <w:rPr>
      <w:rFonts w:ascii="Courier New" w:hAnsi="Courier New"/>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1">
    <w:name w:val="WW8Num24z1"/>
    <w:rPr>
      <w:rFonts w:ascii="Wingdings" w:hAnsi="Wingdings"/>
    </w:rPr>
  </w:style>
  <w:style w:type="character" w:customStyle="1" w:styleId="WW8Num24z4">
    <w:name w:val="WW8Num24z4"/>
    <w:rPr>
      <w:rFonts w:ascii="Courier New" w:hAnsi="Courier New"/>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7z1">
    <w:name w:val="WW8Num27z1"/>
    <w:rPr>
      <w:rFonts w:ascii="Wingdings" w:hAnsi="Wingdings"/>
    </w:rPr>
  </w:style>
  <w:style w:type="character" w:customStyle="1" w:styleId="WW8Num27z4">
    <w:name w:val="WW8Num27z4"/>
    <w:rPr>
      <w:rFonts w:ascii="Courier New" w:hAnsi="Courier New"/>
    </w:rPr>
  </w:style>
  <w:style w:type="character" w:customStyle="1" w:styleId="WW8Num28z1">
    <w:name w:val="WW8Num28z1"/>
    <w:rPr>
      <w:rFonts w:ascii="Symbol" w:hAnsi="Symbol"/>
    </w:rPr>
  </w:style>
  <w:style w:type="character" w:customStyle="1" w:styleId="WW8Num28z2">
    <w:name w:val="WW8Num28z2"/>
    <w:rPr>
      <w:rFonts w:ascii="Wingdings" w:hAnsi="Wingdings"/>
    </w:rPr>
  </w:style>
  <w:style w:type="character" w:customStyle="1" w:styleId="WW8Num28z4">
    <w:name w:val="WW8Num28z4"/>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29z4">
    <w:name w:val="WW8Num29z4"/>
    <w:rPr>
      <w:rFonts w:ascii="Courier New" w:hAnsi="Courier New"/>
    </w:rPr>
  </w:style>
  <w:style w:type="character" w:customStyle="1" w:styleId="WW8Num30z0">
    <w:name w:val="WW8Num30z0"/>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S Mincho" w:cs="Tahoma"/>
      <w:sz w:val="28"/>
      <w:szCs w:val="28"/>
    </w:rPr>
  </w:style>
  <w:style w:type="paragraph" w:styleId="Tekstpodstawowy">
    <w:name w:val="Body Text"/>
    <w:basedOn w:val="Normalny"/>
    <w:rPr>
      <w:rFonts w:ascii="Times New Roman" w:hAnsi="Times New Roman"/>
      <w:sz w:val="28"/>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dymka">
    <w:name w:val="Balloon Text"/>
    <w:basedOn w:val="Normalny"/>
    <w:rPr>
      <w:rFonts w:ascii="Tahoma" w:hAnsi="Tahoma" w:cs="Wingdings"/>
      <w:sz w:val="16"/>
      <w:szCs w:val="16"/>
    </w:r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21">
    <w:name w:val="Tekst podstawowy 21"/>
    <w:basedOn w:val="Normalny"/>
    <w:pPr>
      <w:jc w:val="both"/>
    </w:pPr>
    <w:rPr>
      <w:rFonts w:ascii="Times New Roman" w:hAnsi="Times New Roman"/>
      <w:sz w:val="28"/>
    </w:rPr>
  </w:style>
  <w:style w:type="paragraph" w:styleId="Tekstpodstawowywcity">
    <w:name w:val="Body Text Indent"/>
    <w:basedOn w:val="Normalny"/>
    <w:pPr>
      <w:autoSpaceDE w:val="0"/>
      <w:ind w:left="189" w:hanging="180"/>
    </w:pPr>
    <w:rPr>
      <w:rFonts w:ascii="Times New Roman" w:hAnsi="Times New Roman"/>
      <w:sz w:val="28"/>
    </w:rPr>
  </w:style>
  <w:style w:type="paragraph" w:customStyle="1" w:styleId="Tekstpodstawowywcity21">
    <w:name w:val="Tekst podstawowy wcięty 21"/>
    <w:basedOn w:val="Normalny"/>
    <w:pPr>
      <w:autoSpaceDE w:val="0"/>
      <w:ind w:left="189" w:hanging="189"/>
    </w:pPr>
    <w:rPr>
      <w:rFonts w:ascii="Times New Roman" w:hAnsi="Times New Roman"/>
      <w:sz w:val="28"/>
    </w:rPr>
  </w:style>
  <w:style w:type="paragraph" w:customStyle="1" w:styleId="Tekstpodstawowywcity31">
    <w:name w:val="Tekst podstawowy wcięty 31"/>
    <w:basedOn w:val="Normalny"/>
    <w:pPr>
      <w:ind w:left="189" w:hanging="189"/>
      <w:jc w:val="both"/>
    </w:pPr>
    <w:rPr>
      <w:rFonts w:ascii="Times New Roman" w:hAnsi="Times New Roman"/>
      <w:sz w:val="28"/>
    </w:rPr>
  </w:style>
  <w:style w:type="paragraph" w:customStyle="1" w:styleId="Tekstpodstawowy31">
    <w:name w:val="Tekst podstawowy 31"/>
    <w:basedOn w:val="Normalny"/>
    <w:pPr>
      <w:jc w:val="both"/>
    </w:pPr>
    <w:rPr>
      <w:rFonts w:ascii="Times New Roman" w:hAnsi="Times New Roman"/>
      <w:color w:val="FF0000"/>
      <w:sz w:val="28"/>
    </w:rPr>
  </w:style>
  <w:style w:type="paragraph" w:customStyle="1" w:styleId="Tekstblokowy1">
    <w:name w:val="Tekst blokowy1"/>
    <w:basedOn w:val="Normalny"/>
    <w:pPr>
      <w:ind w:left="360" w:right="-648" w:hanging="360"/>
    </w:pPr>
    <w:rPr>
      <w:rFonts w:ascii="Times New Roman" w:hAnsi="Times New Roman"/>
      <w:sz w:val="28"/>
    </w:rPr>
  </w:style>
  <w:style w:type="paragraph" w:styleId="Nagwek">
    <w:name w:val="header"/>
    <w:basedOn w:val="Normalny"/>
    <w:link w:val="NagwekZnak"/>
    <w:uiPriority w:val="99"/>
    <w:pPr>
      <w:tabs>
        <w:tab w:val="center" w:pos="4536"/>
        <w:tab w:val="right" w:pos="9072"/>
      </w:tabs>
    </w:pPr>
    <w:rPr>
      <w:lang w:val="x-none"/>
    </w:rPr>
  </w:style>
  <w:style w:type="paragraph" w:styleId="Tekstprzypisukocowego">
    <w:name w:val="endnote text"/>
    <w:basedOn w:val="Normalny"/>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rPr>
  </w:style>
  <w:style w:type="paragraph" w:customStyle="1" w:styleId="Zawartoramki">
    <w:name w:val="Zawartość ramki"/>
    <w:basedOn w:val="Tekstpodstawowy"/>
  </w:style>
  <w:style w:type="character" w:styleId="Odwoaniedokomentarza">
    <w:name w:val="annotation reference"/>
    <w:uiPriority w:val="99"/>
    <w:semiHidden/>
    <w:rsid w:val="00474AC6"/>
    <w:rPr>
      <w:rFonts w:cs="Times New Roman"/>
      <w:sz w:val="16"/>
      <w:szCs w:val="16"/>
    </w:rPr>
  </w:style>
  <w:style w:type="paragraph" w:styleId="Tekstkomentarza">
    <w:name w:val="annotation text"/>
    <w:basedOn w:val="Normalny"/>
    <w:link w:val="TekstkomentarzaZnak"/>
    <w:uiPriority w:val="99"/>
    <w:semiHidden/>
    <w:rsid w:val="00474AC6"/>
    <w:pPr>
      <w:suppressAutoHyphens w:val="0"/>
      <w:spacing w:after="200" w:line="276" w:lineRule="auto"/>
    </w:pPr>
    <w:rPr>
      <w:rFonts w:ascii="Calibri" w:eastAsia="Calibri" w:hAnsi="Calibri"/>
      <w:bCs w:val="0"/>
      <w:sz w:val="20"/>
      <w:szCs w:val="20"/>
      <w:lang w:val="x-none" w:eastAsia="en-US"/>
    </w:rPr>
  </w:style>
  <w:style w:type="character" w:customStyle="1" w:styleId="TekstkomentarzaZnak">
    <w:name w:val="Tekst komentarza Znak"/>
    <w:link w:val="Tekstkomentarza"/>
    <w:uiPriority w:val="99"/>
    <w:semiHidden/>
    <w:rsid w:val="00474AC6"/>
    <w:rPr>
      <w:rFonts w:ascii="Calibri" w:eastAsia="Calibri" w:hAnsi="Calibri"/>
      <w:lang w:eastAsia="en-US"/>
    </w:rPr>
  </w:style>
  <w:style w:type="paragraph" w:styleId="Akapitzlist">
    <w:name w:val="List Paragraph"/>
    <w:basedOn w:val="Normalny"/>
    <w:uiPriority w:val="34"/>
    <w:qFormat/>
    <w:rsid w:val="00D70E3C"/>
    <w:pPr>
      <w:suppressAutoHyphens w:val="0"/>
      <w:spacing w:after="200" w:line="276" w:lineRule="auto"/>
      <w:ind w:left="720"/>
      <w:contextualSpacing/>
    </w:pPr>
    <w:rPr>
      <w:rFonts w:ascii="Calibri" w:eastAsia="Calibri" w:hAnsi="Calibri"/>
      <w:bCs w:val="0"/>
      <w:szCs w:val="22"/>
      <w:lang w:eastAsia="en-US"/>
    </w:rPr>
  </w:style>
  <w:style w:type="numbering" w:customStyle="1" w:styleId="Styl1">
    <w:name w:val="Styl1"/>
    <w:uiPriority w:val="99"/>
    <w:rsid w:val="00D70E3C"/>
    <w:pPr>
      <w:numPr>
        <w:numId w:val="6"/>
      </w:numPr>
    </w:pPr>
  </w:style>
  <w:style w:type="character" w:customStyle="1" w:styleId="StopkaZnak">
    <w:name w:val="Stopka Znak"/>
    <w:link w:val="Stopka"/>
    <w:uiPriority w:val="99"/>
    <w:rsid w:val="00386F44"/>
    <w:rPr>
      <w:rFonts w:ascii="Arial" w:hAnsi="Arial"/>
      <w:bCs/>
      <w:sz w:val="22"/>
      <w:szCs w:val="24"/>
      <w:lang w:eastAsia="ar-SA"/>
    </w:rPr>
  </w:style>
  <w:style w:type="paragraph" w:customStyle="1" w:styleId="main">
    <w:name w:val="main"/>
    <w:basedOn w:val="Normalny"/>
    <w:link w:val="mainZnak"/>
    <w:qFormat/>
    <w:rsid w:val="001002BE"/>
    <w:pPr>
      <w:suppressAutoHyphens w:val="0"/>
      <w:spacing w:after="200" w:line="276" w:lineRule="auto"/>
      <w:ind w:left="708"/>
    </w:pPr>
    <w:rPr>
      <w:rFonts w:ascii="Verdana" w:eastAsia="Calibri" w:hAnsi="Verdana"/>
      <w:bCs w:val="0"/>
      <w:sz w:val="20"/>
      <w:szCs w:val="20"/>
      <w:lang w:val="x-none" w:eastAsia="en-US"/>
    </w:rPr>
  </w:style>
  <w:style w:type="character" w:customStyle="1" w:styleId="mainZnak">
    <w:name w:val="main Znak"/>
    <w:link w:val="main"/>
    <w:rsid w:val="001002BE"/>
    <w:rPr>
      <w:rFonts w:ascii="Verdana" w:eastAsia="Calibri" w:hAnsi="Verdana"/>
      <w:lang w:eastAsia="en-US"/>
    </w:rPr>
  </w:style>
  <w:style w:type="paragraph" w:styleId="Bezodstpw">
    <w:name w:val="No Spacing"/>
    <w:uiPriority w:val="1"/>
    <w:qFormat/>
    <w:rsid w:val="001002BE"/>
    <w:rPr>
      <w:rFonts w:ascii="Calibri" w:eastAsia="Calibri" w:hAnsi="Calibri"/>
      <w:sz w:val="22"/>
      <w:szCs w:val="22"/>
      <w:lang w:eastAsia="en-US"/>
    </w:rPr>
  </w:style>
  <w:style w:type="table" w:styleId="Tabela-Siatka">
    <w:name w:val="Table Grid"/>
    <w:basedOn w:val="Standardowy"/>
    <w:uiPriority w:val="59"/>
    <w:rsid w:val="00A16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251BA9"/>
    <w:rPr>
      <w:b/>
      <w:bCs/>
    </w:rPr>
  </w:style>
  <w:style w:type="character" w:customStyle="1" w:styleId="NagwekZnak">
    <w:name w:val="Nagłówek Znak"/>
    <w:link w:val="Nagwek"/>
    <w:uiPriority w:val="99"/>
    <w:rsid w:val="00DA493A"/>
    <w:rPr>
      <w:rFonts w:ascii="Arial" w:hAnsi="Arial"/>
      <w:bCs/>
      <w:sz w:val="22"/>
      <w:szCs w:val="24"/>
      <w:lang w:eastAsia="ar-SA"/>
    </w:rPr>
  </w:style>
  <w:style w:type="character" w:styleId="Odwoanieprzypisukocowego">
    <w:name w:val="endnote reference"/>
    <w:uiPriority w:val="99"/>
    <w:semiHidden/>
    <w:unhideWhenUsed/>
    <w:rsid w:val="004A1B7C"/>
    <w:rPr>
      <w:vertAlign w:val="superscript"/>
    </w:rPr>
  </w:style>
  <w:style w:type="paragraph" w:customStyle="1" w:styleId="Default">
    <w:name w:val="Default"/>
    <w:rsid w:val="00184FDE"/>
    <w:pPr>
      <w:autoSpaceDE w:val="0"/>
      <w:autoSpaceDN w:val="0"/>
      <w:adjustRightInd w:val="0"/>
    </w:pPr>
    <w:rPr>
      <w:rFonts w:ascii="Arial" w:hAnsi="Arial" w:cs="Arial"/>
      <w:color w:val="000000"/>
      <w:sz w:val="24"/>
      <w:szCs w:val="24"/>
    </w:rPr>
  </w:style>
  <w:style w:type="paragraph" w:styleId="Tytu">
    <w:name w:val="Title"/>
    <w:basedOn w:val="Normalny"/>
    <w:next w:val="Normalny"/>
    <w:link w:val="TytuZnak"/>
    <w:uiPriority w:val="10"/>
    <w:qFormat/>
    <w:rsid w:val="00E84F15"/>
    <w:pPr>
      <w:pBdr>
        <w:bottom w:val="single" w:sz="8" w:space="4" w:color="4F81BD"/>
      </w:pBdr>
      <w:suppressAutoHyphens w:val="0"/>
      <w:spacing w:after="300"/>
      <w:contextualSpacing/>
    </w:pPr>
    <w:rPr>
      <w:rFonts w:ascii="Cambria" w:hAnsi="Cambria"/>
      <w:bCs w:val="0"/>
      <w:color w:val="17365D"/>
      <w:spacing w:val="5"/>
      <w:kern w:val="28"/>
      <w:sz w:val="52"/>
      <w:szCs w:val="52"/>
      <w:lang w:val="en-US" w:eastAsia="en-US"/>
    </w:rPr>
  </w:style>
  <w:style w:type="character" w:customStyle="1" w:styleId="TytuZnak">
    <w:name w:val="Tytuł Znak"/>
    <w:link w:val="Tytu"/>
    <w:uiPriority w:val="10"/>
    <w:rsid w:val="00E84F15"/>
    <w:rPr>
      <w:rFonts w:ascii="Cambria" w:eastAsia="Times New Roman" w:hAnsi="Cambria" w:cs="Times New Roman"/>
      <w:color w:val="17365D"/>
      <w:spacing w:val="5"/>
      <w:kern w:val="28"/>
      <w:sz w:val="52"/>
      <w:szCs w:val="52"/>
      <w:lang w:val="en-US" w:eastAsia="en-US"/>
    </w:rPr>
  </w:style>
  <w:style w:type="paragraph" w:styleId="Podtytu">
    <w:name w:val="Subtitle"/>
    <w:basedOn w:val="Normalny"/>
    <w:next w:val="Normalny"/>
    <w:link w:val="PodtytuZnak"/>
    <w:uiPriority w:val="11"/>
    <w:qFormat/>
    <w:rsid w:val="00E84F15"/>
    <w:pPr>
      <w:suppressAutoHyphens w:val="0"/>
      <w:spacing w:after="200" w:line="276" w:lineRule="auto"/>
    </w:pPr>
    <w:rPr>
      <w:rFonts w:ascii="Cambria" w:hAnsi="Cambria"/>
      <w:bCs w:val="0"/>
      <w:i/>
      <w:iCs/>
      <w:color w:val="4F81BD"/>
      <w:spacing w:val="15"/>
      <w:sz w:val="24"/>
      <w:lang w:val="en-US" w:eastAsia="en-US"/>
    </w:rPr>
  </w:style>
  <w:style w:type="character" w:customStyle="1" w:styleId="PodtytuZnak">
    <w:name w:val="Podtytuł Znak"/>
    <w:link w:val="Podtytu"/>
    <w:uiPriority w:val="11"/>
    <w:rsid w:val="00E84F15"/>
    <w:rPr>
      <w:rFonts w:ascii="Cambria" w:eastAsia="Times New Roman" w:hAnsi="Cambria" w:cs="Times New Roman"/>
      <w:i/>
      <w:iCs/>
      <w:color w:val="4F81BD"/>
      <w:spacing w:val="15"/>
      <w:sz w:val="24"/>
      <w:szCs w:val="24"/>
      <w:lang w:val="en-US" w:eastAsia="en-US"/>
    </w:rPr>
  </w:style>
  <w:style w:type="paragraph" w:styleId="NormalnyWeb">
    <w:name w:val="Normal (Web)"/>
    <w:basedOn w:val="Normalny"/>
    <w:uiPriority w:val="99"/>
    <w:unhideWhenUsed/>
    <w:rsid w:val="00185316"/>
    <w:pPr>
      <w:suppressAutoHyphens w:val="0"/>
      <w:spacing w:before="100" w:beforeAutospacing="1" w:after="119"/>
    </w:pPr>
    <w:rPr>
      <w:rFonts w:ascii="Times New Roman" w:hAnsi="Times New Roman"/>
      <w:bCs w:val="0"/>
      <w:sz w:val="24"/>
      <w:lang w:eastAsia="pl-PL"/>
    </w:rPr>
  </w:style>
  <w:style w:type="paragraph" w:styleId="Tematkomentarza">
    <w:name w:val="annotation subject"/>
    <w:basedOn w:val="Tekstkomentarza"/>
    <w:next w:val="Tekstkomentarza"/>
    <w:link w:val="TematkomentarzaZnak"/>
    <w:uiPriority w:val="99"/>
    <w:semiHidden/>
    <w:unhideWhenUsed/>
    <w:rsid w:val="008D78DF"/>
    <w:pPr>
      <w:suppressAutoHyphens/>
      <w:spacing w:after="0" w:line="240" w:lineRule="auto"/>
    </w:pPr>
    <w:rPr>
      <w:rFonts w:ascii="Arial" w:hAnsi="Arial"/>
      <w:b/>
      <w:bCs/>
      <w:lang w:eastAsia="ar-SA"/>
    </w:rPr>
  </w:style>
  <w:style w:type="character" w:customStyle="1" w:styleId="TematkomentarzaZnak">
    <w:name w:val="Temat komentarza Znak"/>
    <w:link w:val="Tematkomentarza"/>
    <w:uiPriority w:val="99"/>
    <w:semiHidden/>
    <w:rsid w:val="008D78DF"/>
    <w:rPr>
      <w:rFonts w:ascii="Arial" w:eastAsia="Calibri" w:hAnsi="Arial"/>
      <w:b/>
      <w:bCs/>
      <w:lang w:eastAsia="ar-SA"/>
    </w:rPr>
  </w:style>
  <w:style w:type="character" w:styleId="Hipercze">
    <w:name w:val="Hyperlink"/>
    <w:uiPriority w:val="99"/>
    <w:semiHidden/>
    <w:unhideWhenUsed/>
    <w:rsid w:val="00DB76DC"/>
    <w:rPr>
      <w:color w:val="0000FF"/>
      <w:u w:val="single"/>
    </w:rPr>
  </w:style>
  <w:style w:type="paragraph" w:styleId="Poprawka">
    <w:name w:val="Revision"/>
    <w:hidden/>
    <w:uiPriority w:val="99"/>
    <w:semiHidden/>
    <w:rsid w:val="000B6F09"/>
    <w:rPr>
      <w:rFonts w:ascii="Arial" w:hAnsi="Arial"/>
      <w:bCs/>
      <w:sz w:val="22"/>
      <w:szCs w:val="24"/>
      <w:lang w:eastAsia="ar-SA"/>
    </w:rPr>
  </w:style>
  <w:style w:type="paragraph" w:customStyle="1" w:styleId="gmail-msobodytext">
    <w:name w:val="gmail-msobodytext"/>
    <w:basedOn w:val="Normalny"/>
    <w:rsid w:val="00C55878"/>
    <w:pPr>
      <w:suppressAutoHyphens w:val="0"/>
      <w:spacing w:before="100" w:beforeAutospacing="1" w:after="100" w:afterAutospacing="1"/>
    </w:pPr>
    <w:rPr>
      <w:rFonts w:ascii="Times New Roman" w:eastAsia="Calibri" w:hAnsi="Times New Roman"/>
      <w:bCs w:val="0"/>
      <w:sz w:val="24"/>
      <w:lang w:eastAsia="pl-PL"/>
    </w:rPr>
  </w:style>
  <w:style w:type="paragraph" w:customStyle="1" w:styleId="default0">
    <w:name w:val="default"/>
    <w:basedOn w:val="Normalny"/>
    <w:rsid w:val="007813C9"/>
    <w:pPr>
      <w:suppressAutoHyphens w:val="0"/>
      <w:spacing w:before="100" w:beforeAutospacing="1" w:after="100" w:afterAutospacing="1"/>
    </w:pPr>
    <w:rPr>
      <w:rFonts w:ascii="Times New Roman" w:hAnsi="Times New Roman"/>
      <w:bCs w:val="0"/>
      <w:sz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ascii="Arial" w:hAnsi="Arial"/>
      <w:bCs/>
      <w:sz w:val="22"/>
      <w:szCs w:val="24"/>
      <w:lang w:eastAsia="ar-SA"/>
    </w:rPr>
  </w:style>
  <w:style w:type="paragraph" w:styleId="Nagwek1">
    <w:name w:val="heading 1"/>
    <w:basedOn w:val="Normalny"/>
    <w:next w:val="Normalny"/>
    <w:qFormat/>
    <w:pPr>
      <w:keepNext/>
      <w:numPr>
        <w:numId w:val="1"/>
      </w:numPr>
      <w:outlineLvl w:val="0"/>
    </w:pPr>
    <w:rPr>
      <w:bCs w:val="0"/>
      <w:spacing w:val="26"/>
      <w:sz w:val="32"/>
      <w:szCs w:val="20"/>
    </w:rPr>
  </w:style>
  <w:style w:type="paragraph" w:styleId="Nagwek2">
    <w:name w:val="heading 2"/>
    <w:basedOn w:val="Normalny"/>
    <w:next w:val="Normalny"/>
    <w:qFormat/>
    <w:pPr>
      <w:keepNext/>
      <w:numPr>
        <w:ilvl w:val="1"/>
        <w:numId w:val="1"/>
      </w:numPr>
      <w:jc w:val="center"/>
      <w:outlineLvl w:val="1"/>
    </w:pPr>
    <w:rPr>
      <w:b/>
      <w:bCs w:val="0"/>
      <w:spacing w:val="26"/>
      <w:sz w:val="32"/>
      <w:szCs w:val="20"/>
    </w:rPr>
  </w:style>
  <w:style w:type="paragraph" w:styleId="Nagwek3">
    <w:name w:val="heading 3"/>
    <w:basedOn w:val="Normalny"/>
    <w:next w:val="Normalny"/>
    <w:qFormat/>
    <w:pPr>
      <w:keepNext/>
      <w:numPr>
        <w:ilvl w:val="2"/>
        <w:numId w:val="1"/>
      </w:numPr>
      <w:outlineLvl w:val="2"/>
    </w:pPr>
    <w:rPr>
      <w:rFonts w:ascii="Times New Roman" w:hAnsi="Times New Roman"/>
      <w:sz w:val="28"/>
    </w:rPr>
  </w:style>
  <w:style w:type="paragraph" w:styleId="Nagwek4">
    <w:name w:val="heading 4"/>
    <w:basedOn w:val="Normalny"/>
    <w:next w:val="Normalny"/>
    <w:qFormat/>
    <w:pPr>
      <w:keepNext/>
      <w:numPr>
        <w:ilvl w:val="3"/>
        <w:numId w:val="1"/>
      </w:numPr>
      <w:jc w:val="center"/>
      <w:outlineLvl w:val="3"/>
    </w:pPr>
    <w:rPr>
      <w:rFonts w:ascii="Times New Roman" w:hAnsi="Times New Roman"/>
      <w:sz w:val="28"/>
    </w:rPr>
  </w:style>
  <w:style w:type="paragraph" w:styleId="Nagwek5">
    <w:name w:val="heading 5"/>
    <w:basedOn w:val="Normalny"/>
    <w:next w:val="Normalny"/>
    <w:qFormat/>
    <w:pPr>
      <w:keepNext/>
      <w:numPr>
        <w:ilvl w:val="4"/>
        <w:numId w:val="1"/>
      </w:numPr>
      <w:outlineLvl w:val="4"/>
    </w:pPr>
    <w:rPr>
      <w:rFonts w:ascii="Times New Roman" w:hAnsi="Times New Roman"/>
      <w:b/>
      <w:sz w:val="28"/>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center"/>
      <w:outlineLvl w:val="6"/>
    </w:pPr>
    <w:rPr>
      <w:rFonts w:ascii="Times New Roman" w:hAnsi="Times New Roman"/>
      <w:b/>
    </w:rPr>
  </w:style>
  <w:style w:type="paragraph" w:styleId="Nagwek8">
    <w:name w:val="heading 8"/>
    <w:basedOn w:val="Normalny"/>
    <w:next w:val="Normalny"/>
    <w:qFormat/>
    <w:pPr>
      <w:keepNext/>
      <w:numPr>
        <w:ilvl w:val="7"/>
        <w:numId w:val="1"/>
      </w:numPr>
      <w:jc w:val="center"/>
      <w:outlineLvl w:val="7"/>
    </w:pPr>
    <w:rPr>
      <w:rFonts w:ascii="Times New Roman" w:hAnsi="Times New Roman"/>
      <w:b/>
      <w:sz w:val="28"/>
    </w:rPr>
  </w:style>
  <w:style w:type="paragraph" w:styleId="Nagwek9">
    <w:name w:val="heading 9"/>
    <w:basedOn w:val="Normalny"/>
    <w:next w:val="Normalny"/>
    <w:qFormat/>
    <w:pPr>
      <w:keepNext/>
      <w:numPr>
        <w:ilvl w:val="8"/>
        <w:numId w:val="1"/>
      </w:numPr>
      <w:ind w:left="0" w:right="-648" w:firstLine="0"/>
      <w:outlineLvl w:val="8"/>
    </w:pPr>
    <w:rPr>
      <w:rFonts w:ascii="Times New Roman" w:hAnsi="Times New Roman"/>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9z0">
    <w:name w:val="WW8Num9z0"/>
    <w:rPr>
      <w:rFonts w:ascii="Symbol" w:hAnsi="Symbol"/>
    </w:rPr>
  </w:style>
  <w:style w:type="character" w:customStyle="1" w:styleId="WW8Num10z0">
    <w:name w:val="WW8Num10z0"/>
    <w:rPr>
      <w:color w:val="auto"/>
    </w:rPr>
  </w:style>
  <w:style w:type="character" w:customStyle="1" w:styleId="WW8Num11z0">
    <w:name w:val="WW8Num11z0"/>
    <w:rPr>
      <w:rFonts w:ascii="Times New Roman" w:eastAsia="Times New Roman" w:hAnsi="Times New Roman" w:cs="Times New Roman"/>
    </w:rPr>
  </w:style>
  <w:style w:type="character" w:customStyle="1" w:styleId="WW8Num12z0">
    <w:name w:val="WW8Num12z0"/>
    <w:rPr>
      <w:rFonts w:ascii="Symbol" w:hAnsi="Symbol"/>
      <w:color w:val="auto"/>
    </w:rPr>
  </w:style>
  <w:style w:type="character" w:customStyle="1" w:styleId="WW8Num13z0">
    <w:name w:val="WW8Num13z0"/>
    <w:rPr>
      <w:rFonts w:ascii="Times New Roman" w:eastAsia="Times New Roman" w:hAnsi="Times New Roman" w:cs="Times New Roman"/>
    </w:rPr>
  </w:style>
  <w:style w:type="character" w:customStyle="1" w:styleId="WW8Num14z0">
    <w:name w:val="WW8Num14z0"/>
    <w:rPr>
      <w:rFonts w:ascii="Times New Roman" w:eastAsia="Times New Roman" w:hAnsi="Times New Roman" w:cs="Times New Roman"/>
    </w:rPr>
  </w:style>
  <w:style w:type="character" w:customStyle="1" w:styleId="WW8Num15z0">
    <w:name w:val="WW8Num15z0"/>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ascii="Symbol" w:hAnsi="Symbol"/>
      <w:color w:val="auto"/>
      <w:sz w:val="18"/>
    </w:rPr>
  </w:style>
  <w:style w:type="character" w:customStyle="1" w:styleId="WW8Num18z0">
    <w:name w:val="WW8Num18z0"/>
    <w:rPr>
      <w:rFonts w:ascii="Symbol" w:hAnsi="Symbol"/>
    </w:rPr>
  </w:style>
  <w:style w:type="character" w:customStyle="1" w:styleId="WW8Num19z0">
    <w:name w:val="WW8Num19z0"/>
    <w:rPr>
      <w:rFonts w:ascii="Symbol" w:hAnsi="Symbol"/>
      <w:color w:val="auto"/>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0">
    <w:name w:val="WW8Num20z0"/>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4">
    <w:name w:val="WW8Num26z4"/>
    <w:rPr>
      <w:rFonts w:ascii="Courier New" w:hAnsi="Courier New" w:cs="Courier New"/>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1">
    <w:name w:val="WW8Num8z1"/>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3z4">
    <w:name w:val="WW8Num13z4"/>
    <w:rPr>
      <w:rFonts w:ascii="Courier New" w:hAnsi="Courier New"/>
    </w:rPr>
  </w:style>
  <w:style w:type="character" w:customStyle="1" w:styleId="WW8Num14z1">
    <w:name w:val="WW8Num14z1"/>
    <w:rPr>
      <w:rFonts w:ascii="Wingdings" w:hAnsi="Wingdings"/>
    </w:rPr>
  </w:style>
  <w:style w:type="character" w:customStyle="1" w:styleId="WW8Num14z3">
    <w:name w:val="WW8Num14z3"/>
    <w:rPr>
      <w:rFonts w:ascii="Symbol" w:hAnsi="Symbol"/>
    </w:rPr>
  </w:style>
  <w:style w:type="character" w:customStyle="1" w:styleId="WW8Num14z4">
    <w:name w:val="WW8Num14z4"/>
    <w:rPr>
      <w:rFonts w:ascii="Courier New" w:hAnsi="Courier New"/>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3">
    <w:name w:val="WW8Num19z3"/>
    <w:rPr>
      <w:rFonts w:ascii="Symbol" w:hAnsi="Symbol"/>
    </w:rPr>
  </w:style>
  <w:style w:type="character" w:customStyle="1" w:styleId="WW8Num20z1">
    <w:name w:val="WW8Num20z1"/>
    <w:rPr>
      <w:rFonts w:ascii="Times New Roman" w:eastAsia="Times New Roman" w:hAnsi="Times New Roman" w:cs="Times New Roman"/>
    </w:rPr>
  </w:style>
  <w:style w:type="character" w:customStyle="1" w:styleId="WW8Num20z2">
    <w:name w:val="WW8Num20z2"/>
    <w:rPr>
      <w:rFonts w:ascii="Wingdings" w:hAnsi="Wingdings"/>
    </w:rPr>
  </w:style>
  <w:style w:type="character" w:customStyle="1" w:styleId="WW8Num20z4">
    <w:name w:val="WW8Num20z4"/>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1z4">
    <w:name w:val="WW8Num21z4"/>
    <w:rPr>
      <w:rFonts w:ascii="Courier New" w:hAnsi="Courier New"/>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1">
    <w:name w:val="WW8Num24z1"/>
    <w:rPr>
      <w:rFonts w:ascii="Wingdings" w:hAnsi="Wingdings"/>
    </w:rPr>
  </w:style>
  <w:style w:type="character" w:customStyle="1" w:styleId="WW8Num24z4">
    <w:name w:val="WW8Num24z4"/>
    <w:rPr>
      <w:rFonts w:ascii="Courier New" w:hAnsi="Courier New"/>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7z1">
    <w:name w:val="WW8Num27z1"/>
    <w:rPr>
      <w:rFonts w:ascii="Wingdings" w:hAnsi="Wingdings"/>
    </w:rPr>
  </w:style>
  <w:style w:type="character" w:customStyle="1" w:styleId="WW8Num27z4">
    <w:name w:val="WW8Num27z4"/>
    <w:rPr>
      <w:rFonts w:ascii="Courier New" w:hAnsi="Courier New"/>
    </w:rPr>
  </w:style>
  <w:style w:type="character" w:customStyle="1" w:styleId="WW8Num28z1">
    <w:name w:val="WW8Num28z1"/>
    <w:rPr>
      <w:rFonts w:ascii="Symbol" w:hAnsi="Symbol"/>
    </w:rPr>
  </w:style>
  <w:style w:type="character" w:customStyle="1" w:styleId="WW8Num28z2">
    <w:name w:val="WW8Num28z2"/>
    <w:rPr>
      <w:rFonts w:ascii="Wingdings" w:hAnsi="Wingdings"/>
    </w:rPr>
  </w:style>
  <w:style w:type="character" w:customStyle="1" w:styleId="WW8Num28z4">
    <w:name w:val="WW8Num28z4"/>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29z4">
    <w:name w:val="WW8Num29z4"/>
    <w:rPr>
      <w:rFonts w:ascii="Courier New" w:hAnsi="Courier New"/>
    </w:rPr>
  </w:style>
  <w:style w:type="character" w:customStyle="1" w:styleId="WW8Num30z0">
    <w:name w:val="WW8Num30z0"/>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S Mincho" w:cs="Tahoma"/>
      <w:sz w:val="28"/>
      <w:szCs w:val="28"/>
    </w:rPr>
  </w:style>
  <w:style w:type="paragraph" w:styleId="Tekstpodstawowy">
    <w:name w:val="Body Text"/>
    <w:basedOn w:val="Normalny"/>
    <w:rPr>
      <w:rFonts w:ascii="Times New Roman" w:hAnsi="Times New Roman"/>
      <w:sz w:val="28"/>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dymka">
    <w:name w:val="Balloon Text"/>
    <w:basedOn w:val="Normalny"/>
    <w:rPr>
      <w:rFonts w:ascii="Tahoma" w:hAnsi="Tahoma" w:cs="Wingdings"/>
      <w:sz w:val="16"/>
      <w:szCs w:val="16"/>
    </w:rPr>
  </w:style>
  <w:style w:type="paragraph" w:styleId="Stopka">
    <w:name w:val="footer"/>
    <w:basedOn w:val="Normalny"/>
    <w:link w:val="StopkaZnak"/>
    <w:uiPriority w:val="99"/>
    <w:pPr>
      <w:tabs>
        <w:tab w:val="center" w:pos="4536"/>
        <w:tab w:val="right" w:pos="9072"/>
      </w:tabs>
    </w:pPr>
    <w:rPr>
      <w:lang w:val="x-none"/>
    </w:rPr>
  </w:style>
  <w:style w:type="paragraph" w:customStyle="1" w:styleId="Tekstpodstawowy21">
    <w:name w:val="Tekst podstawowy 21"/>
    <w:basedOn w:val="Normalny"/>
    <w:pPr>
      <w:jc w:val="both"/>
    </w:pPr>
    <w:rPr>
      <w:rFonts w:ascii="Times New Roman" w:hAnsi="Times New Roman"/>
      <w:sz w:val="28"/>
    </w:rPr>
  </w:style>
  <w:style w:type="paragraph" w:styleId="Tekstpodstawowywcity">
    <w:name w:val="Body Text Indent"/>
    <w:basedOn w:val="Normalny"/>
    <w:pPr>
      <w:autoSpaceDE w:val="0"/>
      <w:ind w:left="189" w:hanging="180"/>
    </w:pPr>
    <w:rPr>
      <w:rFonts w:ascii="Times New Roman" w:hAnsi="Times New Roman"/>
      <w:sz w:val="28"/>
    </w:rPr>
  </w:style>
  <w:style w:type="paragraph" w:customStyle="1" w:styleId="Tekstpodstawowywcity21">
    <w:name w:val="Tekst podstawowy wcięty 21"/>
    <w:basedOn w:val="Normalny"/>
    <w:pPr>
      <w:autoSpaceDE w:val="0"/>
      <w:ind w:left="189" w:hanging="189"/>
    </w:pPr>
    <w:rPr>
      <w:rFonts w:ascii="Times New Roman" w:hAnsi="Times New Roman"/>
      <w:sz w:val="28"/>
    </w:rPr>
  </w:style>
  <w:style w:type="paragraph" w:customStyle="1" w:styleId="Tekstpodstawowywcity31">
    <w:name w:val="Tekst podstawowy wcięty 31"/>
    <w:basedOn w:val="Normalny"/>
    <w:pPr>
      <w:ind w:left="189" w:hanging="189"/>
      <w:jc w:val="both"/>
    </w:pPr>
    <w:rPr>
      <w:rFonts w:ascii="Times New Roman" w:hAnsi="Times New Roman"/>
      <w:sz w:val="28"/>
    </w:rPr>
  </w:style>
  <w:style w:type="paragraph" w:customStyle="1" w:styleId="Tekstpodstawowy31">
    <w:name w:val="Tekst podstawowy 31"/>
    <w:basedOn w:val="Normalny"/>
    <w:pPr>
      <w:jc w:val="both"/>
    </w:pPr>
    <w:rPr>
      <w:rFonts w:ascii="Times New Roman" w:hAnsi="Times New Roman"/>
      <w:color w:val="FF0000"/>
      <w:sz w:val="28"/>
    </w:rPr>
  </w:style>
  <w:style w:type="paragraph" w:customStyle="1" w:styleId="Tekstblokowy1">
    <w:name w:val="Tekst blokowy1"/>
    <w:basedOn w:val="Normalny"/>
    <w:pPr>
      <w:ind w:left="360" w:right="-648" w:hanging="360"/>
    </w:pPr>
    <w:rPr>
      <w:rFonts w:ascii="Times New Roman" w:hAnsi="Times New Roman"/>
      <w:sz w:val="28"/>
    </w:rPr>
  </w:style>
  <w:style w:type="paragraph" w:styleId="Nagwek">
    <w:name w:val="header"/>
    <w:basedOn w:val="Normalny"/>
    <w:link w:val="NagwekZnak"/>
    <w:uiPriority w:val="99"/>
    <w:pPr>
      <w:tabs>
        <w:tab w:val="center" w:pos="4536"/>
        <w:tab w:val="right" w:pos="9072"/>
      </w:tabs>
    </w:pPr>
    <w:rPr>
      <w:lang w:val="x-none"/>
    </w:rPr>
  </w:style>
  <w:style w:type="paragraph" w:styleId="Tekstprzypisukocowego">
    <w:name w:val="endnote text"/>
    <w:basedOn w:val="Normalny"/>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rPr>
  </w:style>
  <w:style w:type="paragraph" w:customStyle="1" w:styleId="Zawartoramki">
    <w:name w:val="Zawartość ramki"/>
    <w:basedOn w:val="Tekstpodstawowy"/>
  </w:style>
  <w:style w:type="character" w:styleId="Odwoaniedokomentarza">
    <w:name w:val="annotation reference"/>
    <w:uiPriority w:val="99"/>
    <w:semiHidden/>
    <w:rsid w:val="00474AC6"/>
    <w:rPr>
      <w:rFonts w:cs="Times New Roman"/>
      <w:sz w:val="16"/>
      <w:szCs w:val="16"/>
    </w:rPr>
  </w:style>
  <w:style w:type="paragraph" w:styleId="Tekstkomentarza">
    <w:name w:val="annotation text"/>
    <w:basedOn w:val="Normalny"/>
    <w:link w:val="TekstkomentarzaZnak"/>
    <w:uiPriority w:val="99"/>
    <w:semiHidden/>
    <w:rsid w:val="00474AC6"/>
    <w:pPr>
      <w:suppressAutoHyphens w:val="0"/>
      <w:spacing w:after="200" w:line="276" w:lineRule="auto"/>
    </w:pPr>
    <w:rPr>
      <w:rFonts w:ascii="Calibri" w:eastAsia="Calibri" w:hAnsi="Calibri"/>
      <w:bCs w:val="0"/>
      <w:sz w:val="20"/>
      <w:szCs w:val="20"/>
      <w:lang w:val="x-none" w:eastAsia="en-US"/>
    </w:rPr>
  </w:style>
  <w:style w:type="character" w:customStyle="1" w:styleId="TekstkomentarzaZnak">
    <w:name w:val="Tekst komentarza Znak"/>
    <w:link w:val="Tekstkomentarza"/>
    <w:uiPriority w:val="99"/>
    <w:semiHidden/>
    <w:rsid w:val="00474AC6"/>
    <w:rPr>
      <w:rFonts w:ascii="Calibri" w:eastAsia="Calibri" w:hAnsi="Calibri"/>
      <w:lang w:eastAsia="en-US"/>
    </w:rPr>
  </w:style>
  <w:style w:type="paragraph" w:styleId="Akapitzlist">
    <w:name w:val="List Paragraph"/>
    <w:basedOn w:val="Normalny"/>
    <w:uiPriority w:val="34"/>
    <w:qFormat/>
    <w:rsid w:val="00D70E3C"/>
    <w:pPr>
      <w:suppressAutoHyphens w:val="0"/>
      <w:spacing w:after="200" w:line="276" w:lineRule="auto"/>
      <w:ind w:left="720"/>
      <w:contextualSpacing/>
    </w:pPr>
    <w:rPr>
      <w:rFonts w:ascii="Calibri" w:eastAsia="Calibri" w:hAnsi="Calibri"/>
      <w:bCs w:val="0"/>
      <w:szCs w:val="22"/>
      <w:lang w:eastAsia="en-US"/>
    </w:rPr>
  </w:style>
  <w:style w:type="numbering" w:customStyle="1" w:styleId="Styl1">
    <w:name w:val="Styl1"/>
    <w:uiPriority w:val="99"/>
    <w:rsid w:val="00D70E3C"/>
    <w:pPr>
      <w:numPr>
        <w:numId w:val="6"/>
      </w:numPr>
    </w:pPr>
  </w:style>
  <w:style w:type="character" w:customStyle="1" w:styleId="StopkaZnak">
    <w:name w:val="Stopka Znak"/>
    <w:link w:val="Stopka"/>
    <w:uiPriority w:val="99"/>
    <w:rsid w:val="00386F44"/>
    <w:rPr>
      <w:rFonts w:ascii="Arial" w:hAnsi="Arial"/>
      <w:bCs/>
      <w:sz w:val="22"/>
      <w:szCs w:val="24"/>
      <w:lang w:eastAsia="ar-SA"/>
    </w:rPr>
  </w:style>
  <w:style w:type="paragraph" w:customStyle="1" w:styleId="main">
    <w:name w:val="main"/>
    <w:basedOn w:val="Normalny"/>
    <w:link w:val="mainZnak"/>
    <w:qFormat/>
    <w:rsid w:val="001002BE"/>
    <w:pPr>
      <w:suppressAutoHyphens w:val="0"/>
      <w:spacing w:after="200" w:line="276" w:lineRule="auto"/>
      <w:ind w:left="708"/>
    </w:pPr>
    <w:rPr>
      <w:rFonts w:ascii="Verdana" w:eastAsia="Calibri" w:hAnsi="Verdana"/>
      <w:bCs w:val="0"/>
      <w:sz w:val="20"/>
      <w:szCs w:val="20"/>
      <w:lang w:val="x-none" w:eastAsia="en-US"/>
    </w:rPr>
  </w:style>
  <w:style w:type="character" w:customStyle="1" w:styleId="mainZnak">
    <w:name w:val="main Znak"/>
    <w:link w:val="main"/>
    <w:rsid w:val="001002BE"/>
    <w:rPr>
      <w:rFonts w:ascii="Verdana" w:eastAsia="Calibri" w:hAnsi="Verdana"/>
      <w:lang w:eastAsia="en-US"/>
    </w:rPr>
  </w:style>
  <w:style w:type="paragraph" w:styleId="Bezodstpw">
    <w:name w:val="No Spacing"/>
    <w:uiPriority w:val="1"/>
    <w:qFormat/>
    <w:rsid w:val="001002BE"/>
    <w:rPr>
      <w:rFonts w:ascii="Calibri" w:eastAsia="Calibri" w:hAnsi="Calibri"/>
      <w:sz w:val="22"/>
      <w:szCs w:val="22"/>
      <w:lang w:eastAsia="en-US"/>
    </w:rPr>
  </w:style>
  <w:style w:type="table" w:styleId="Tabela-Siatka">
    <w:name w:val="Table Grid"/>
    <w:basedOn w:val="Standardowy"/>
    <w:uiPriority w:val="59"/>
    <w:rsid w:val="00A16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251BA9"/>
    <w:rPr>
      <w:b/>
      <w:bCs/>
    </w:rPr>
  </w:style>
  <w:style w:type="character" w:customStyle="1" w:styleId="NagwekZnak">
    <w:name w:val="Nagłówek Znak"/>
    <w:link w:val="Nagwek"/>
    <w:uiPriority w:val="99"/>
    <w:rsid w:val="00DA493A"/>
    <w:rPr>
      <w:rFonts w:ascii="Arial" w:hAnsi="Arial"/>
      <w:bCs/>
      <w:sz w:val="22"/>
      <w:szCs w:val="24"/>
      <w:lang w:eastAsia="ar-SA"/>
    </w:rPr>
  </w:style>
  <w:style w:type="character" w:styleId="Odwoanieprzypisukocowego">
    <w:name w:val="endnote reference"/>
    <w:uiPriority w:val="99"/>
    <w:semiHidden/>
    <w:unhideWhenUsed/>
    <w:rsid w:val="004A1B7C"/>
    <w:rPr>
      <w:vertAlign w:val="superscript"/>
    </w:rPr>
  </w:style>
  <w:style w:type="paragraph" w:customStyle="1" w:styleId="Default">
    <w:name w:val="Default"/>
    <w:rsid w:val="00184FDE"/>
    <w:pPr>
      <w:autoSpaceDE w:val="0"/>
      <w:autoSpaceDN w:val="0"/>
      <w:adjustRightInd w:val="0"/>
    </w:pPr>
    <w:rPr>
      <w:rFonts w:ascii="Arial" w:hAnsi="Arial" w:cs="Arial"/>
      <w:color w:val="000000"/>
      <w:sz w:val="24"/>
      <w:szCs w:val="24"/>
    </w:rPr>
  </w:style>
  <w:style w:type="paragraph" w:styleId="Tytu">
    <w:name w:val="Title"/>
    <w:basedOn w:val="Normalny"/>
    <w:next w:val="Normalny"/>
    <w:link w:val="TytuZnak"/>
    <w:uiPriority w:val="10"/>
    <w:qFormat/>
    <w:rsid w:val="00E84F15"/>
    <w:pPr>
      <w:pBdr>
        <w:bottom w:val="single" w:sz="8" w:space="4" w:color="4F81BD"/>
      </w:pBdr>
      <w:suppressAutoHyphens w:val="0"/>
      <w:spacing w:after="300"/>
      <w:contextualSpacing/>
    </w:pPr>
    <w:rPr>
      <w:rFonts w:ascii="Cambria" w:hAnsi="Cambria"/>
      <w:bCs w:val="0"/>
      <w:color w:val="17365D"/>
      <w:spacing w:val="5"/>
      <w:kern w:val="28"/>
      <w:sz w:val="52"/>
      <w:szCs w:val="52"/>
      <w:lang w:val="en-US" w:eastAsia="en-US"/>
    </w:rPr>
  </w:style>
  <w:style w:type="character" w:customStyle="1" w:styleId="TytuZnak">
    <w:name w:val="Tytuł Znak"/>
    <w:link w:val="Tytu"/>
    <w:uiPriority w:val="10"/>
    <w:rsid w:val="00E84F15"/>
    <w:rPr>
      <w:rFonts w:ascii="Cambria" w:eastAsia="Times New Roman" w:hAnsi="Cambria" w:cs="Times New Roman"/>
      <w:color w:val="17365D"/>
      <w:spacing w:val="5"/>
      <w:kern w:val="28"/>
      <w:sz w:val="52"/>
      <w:szCs w:val="52"/>
      <w:lang w:val="en-US" w:eastAsia="en-US"/>
    </w:rPr>
  </w:style>
  <w:style w:type="paragraph" w:styleId="Podtytu">
    <w:name w:val="Subtitle"/>
    <w:basedOn w:val="Normalny"/>
    <w:next w:val="Normalny"/>
    <w:link w:val="PodtytuZnak"/>
    <w:uiPriority w:val="11"/>
    <w:qFormat/>
    <w:rsid w:val="00E84F15"/>
    <w:pPr>
      <w:suppressAutoHyphens w:val="0"/>
      <w:spacing w:after="200" w:line="276" w:lineRule="auto"/>
    </w:pPr>
    <w:rPr>
      <w:rFonts w:ascii="Cambria" w:hAnsi="Cambria"/>
      <w:bCs w:val="0"/>
      <w:i/>
      <w:iCs/>
      <w:color w:val="4F81BD"/>
      <w:spacing w:val="15"/>
      <w:sz w:val="24"/>
      <w:lang w:val="en-US" w:eastAsia="en-US"/>
    </w:rPr>
  </w:style>
  <w:style w:type="character" w:customStyle="1" w:styleId="PodtytuZnak">
    <w:name w:val="Podtytuł Znak"/>
    <w:link w:val="Podtytu"/>
    <w:uiPriority w:val="11"/>
    <w:rsid w:val="00E84F15"/>
    <w:rPr>
      <w:rFonts w:ascii="Cambria" w:eastAsia="Times New Roman" w:hAnsi="Cambria" w:cs="Times New Roman"/>
      <w:i/>
      <w:iCs/>
      <w:color w:val="4F81BD"/>
      <w:spacing w:val="15"/>
      <w:sz w:val="24"/>
      <w:szCs w:val="24"/>
      <w:lang w:val="en-US" w:eastAsia="en-US"/>
    </w:rPr>
  </w:style>
  <w:style w:type="paragraph" w:styleId="NormalnyWeb">
    <w:name w:val="Normal (Web)"/>
    <w:basedOn w:val="Normalny"/>
    <w:uiPriority w:val="99"/>
    <w:unhideWhenUsed/>
    <w:rsid w:val="00185316"/>
    <w:pPr>
      <w:suppressAutoHyphens w:val="0"/>
      <w:spacing w:before="100" w:beforeAutospacing="1" w:after="119"/>
    </w:pPr>
    <w:rPr>
      <w:rFonts w:ascii="Times New Roman" w:hAnsi="Times New Roman"/>
      <w:bCs w:val="0"/>
      <w:sz w:val="24"/>
      <w:lang w:eastAsia="pl-PL"/>
    </w:rPr>
  </w:style>
  <w:style w:type="paragraph" w:styleId="Tematkomentarza">
    <w:name w:val="annotation subject"/>
    <w:basedOn w:val="Tekstkomentarza"/>
    <w:next w:val="Tekstkomentarza"/>
    <w:link w:val="TematkomentarzaZnak"/>
    <w:uiPriority w:val="99"/>
    <w:semiHidden/>
    <w:unhideWhenUsed/>
    <w:rsid w:val="008D78DF"/>
    <w:pPr>
      <w:suppressAutoHyphens/>
      <w:spacing w:after="0" w:line="240" w:lineRule="auto"/>
    </w:pPr>
    <w:rPr>
      <w:rFonts w:ascii="Arial" w:hAnsi="Arial"/>
      <w:b/>
      <w:bCs/>
      <w:lang w:eastAsia="ar-SA"/>
    </w:rPr>
  </w:style>
  <w:style w:type="character" w:customStyle="1" w:styleId="TematkomentarzaZnak">
    <w:name w:val="Temat komentarza Znak"/>
    <w:link w:val="Tematkomentarza"/>
    <w:uiPriority w:val="99"/>
    <w:semiHidden/>
    <w:rsid w:val="008D78DF"/>
    <w:rPr>
      <w:rFonts w:ascii="Arial" w:eastAsia="Calibri" w:hAnsi="Arial"/>
      <w:b/>
      <w:bCs/>
      <w:lang w:eastAsia="ar-SA"/>
    </w:rPr>
  </w:style>
  <w:style w:type="character" w:styleId="Hipercze">
    <w:name w:val="Hyperlink"/>
    <w:uiPriority w:val="99"/>
    <w:semiHidden/>
    <w:unhideWhenUsed/>
    <w:rsid w:val="00DB76DC"/>
    <w:rPr>
      <w:color w:val="0000FF"/>
      <w:u w:val="single"/>
    </w:rPr>
  </w:style>
  <w:style w:type="paragraph" w:styleId="Poprawka">
    <w:name w:val="Revision"/>
    <w:hidden/>
    <w:uiPriority w:val="99"/>
    <w:semiHidden/>
    <w:rsid w:val="000B6F09"/>
    <w:rPr>
      <w:rFonts w:ascii="Arial" w:hAnsi="Arial"/>
      <w:bCs/>
      <w:sz w:val="22"/>
      <w:szCs w:val="24"/>
      <w:lang w:eastAsia="ar-SA"/>
    </w:rPr>
  </w:style>
  <w:style w:type="paragraph" w:customStyle="1" w:styleId="gmail-msobodytext">
    <w:name w:val="gmail-msobodytext"/>
    <w:basedOn w:val="Normalny"/>
    <w:rsid w:val="00C55878"/>
    <w:pPr>
      <w:suppressAutoHyphens w:val="0"/>
      <w:spacing w:before="100" w:beforeAutospacing="1" w:after="100" w:afterAutospacing="1"/>
    </w:pPr>
    <w:rPr>
      <w:rFonts w:ascii="Times New Roman" w:eastAsia="Calibri" w:hAnsi="Times New Roman"/>
      <w:bCs w:val="0"/>
      <w:sz w:val="24"/>
      <w:lang w:eastAsia="pl-PL"/>
    </w:rPr>
  </w:style>
  <w:style w:type="paragraph" w:customStyle="1" w:styleId="default0">
    <w:name w:val="default"/>
    <w:basedOn w:val="Normalny"/>
    <w:rsid w:val="007813C9"/>
    <w:pPr>
      <w:suppressAutoHyphens w:val="0"/>
      <w:spacing w:before="100" w:beforeAutospacing="1" w:after="100" w:afterAutospacing="1"/>
    </w:pPr>
    <w:rPr>
      <w:rFonts w:ascii="Times New Roman" w:hAnsi="Times New Roman"/>
      <w:bCs w:val="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7903">
      <w:bodyDiv w:val="1"/>
      <w:marLeft w:val="0"/>
      <w:marRight w:val="0"/>
      <w:marTop w:val="0"/>
      <w:marBottom w:val="0"/>
      <w:divBdr>
        <w:top w:val="none" w:sz="0" w:space="0" w:color="auto"/>
        <w:left w:val="none" w:sz="0" w:space="0" w:color="auto"/>
        <w:bottom w:val="none" w:sz="0" w:space="0" w:color="auto"/>
        <w:right w:val="none" w:sz="0" w:space="0" w:color="auto"/>
      </w:divBdr>
    </w:div>
    <w:div w:id="195212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50079-70C5-484F-963B-1359C78F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73</Pages>
  <Words>18175</Words>
  <Characters>109055</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WYMAGANIA  TECHNICZNE</vt:lpstr>
    </vt:vector>
  </TitlesOfParts>
  <Company>Your Company Name</Company>
  <LinksUpToDate>false</LinksUpToDate>
  <CharactersWithSpaces>126977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dc:title>
  <dc:creator>Andrzej</dc:creator>
  <cp:lastModifiedBy>ksiwy</cp:lastModifiedBy>
  <cp:revision>38</cp:revision>
  <cp:lastPrinted>2019-06-12T07:21:00Z</cp:lastPrinted>
  <dcterms:created xsi:type="dcterms:W3CDTF">2019-04-18T09:59:00Z</dcterms:created>
  <dcterms:modified xsi:type="dcterms:W3CDTF">2019-06-12T07:21:00Z</dcterms:modified>
</cp:coreProperties>
</file>