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1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787D2C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Nr: </w:t>
            </w:r>
            <w:r w:rsidR="004A4B1C">
              <w:rPr>
                <w:rFonts w:ascii="Arial" w:hAnsi="Arial" w:cs="Arial"/>
                <w:sz w:val="18"/>
                <w:szCs w:val="18"/>
              </w:rPr>
              <w:t>JW2063.SZPubl.2611.25.</w:t>
            </w:r>
            <w:r w:rsidR="00651780">
              <w:rPr>
                <w:rFonts w:ascii="Arial" w:hAnsi="Arial" w:cs="Arial"/>
                <w:sz w:val="18"/>
                <w:szCs w:val="18"/>
              </w:rPr>
              <w:t>9</w:t>
            </w:r>
            <w:r w:rsidR="005D1DBA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DC57EC">
      <w:pPr>
        <w:spacing w:after="120"/>
        <w:rPr>
          <w:rFonts w:ascii="Arial" w:hAnsi="Arial" w:cs="Arial"/>
          <w:b/>
          <w:sz w:val="24"/>
          <w:szCs w:val="24"/>
        </w:rPr>
      </w:pPr>
    </w:p>
    <w:p w:rsidR="00446222" w:rsidRPr="004214CB" w:rsidRDefault="008B0A4A" w:rsidP="00DC57EC">
      <w:pPr>
        <w:spacing w:before="120" w:after="360"/>
        <w:ind w:left="495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wg rozdzielnika</w:t>
      </w:r>
      <w:r w:rsidR="00446222">
        <w:rPr>
          <w:rFonts w:ascii="Arial" w:hAnsi="Arial" w:cs="Arial"/>
          <w:b/>
          <w:sz w:val="24"/>
          <w:szCs w:val="24"/>
        </w:rPr>
        <w:t xml:space="preserve"> </w:t>
      </w:r>
      <w:r w:rsidR="00446222" w:rsidRPr="004214CB">
        <w:rPr>
          <w:rFonts w:ascii="Arial" w:hAnsi="Arial" w:cs="Arial"/>
          <w:b/>
          <w:sz w:val="24"/>
          <w:szCs w:val="24"/>
        </w:rPr>
        <w:tab/>
      </w:r>
      <w:r w:rsidR="00446222" w:rsidRPr="004214CB">
        <w:rPr>
          <w:rFonts w:ascii="Arial" w:hAnsi="Arial" w:cs="Arial"/>
          <w:b/>
          <w:sz w:val="24"/>
          <w:szCs w:val="24"/>
        </w:rPr>
        <w:tab/>
      </w:r>
    </w:p>
    <w:p w:rsidR="005C0EF6" w:rsidRPr="002A735C" w:rsidRDefault="00446222" w:rsidP="00651780">
      <w:pPr>
        <w:spacing w:before="120" w:after="120" w:line="276" w:lineRule="auto"/>
        <w:ind w:left="993" w:hanging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</w:t>
      </w:r>
      <w:r w:rsidRPr="00A57137">
        <w:rPr>
          <w:rFonts w:ascii="Arial" w:hAnsi="Arial" w:cs="Arial"/>
          <w:b/>
          <w:color w:val="000000"/>
          <w:sz w:val="24"/>
          <w:szCs w:val="24"/>
        </w:rPr>
        <w:t>:</w:t>
      </w:r>
      <w:bookmarkStart w:id="0" w:name="_Hlk81559593"/>
      <w:r w:rsidR="005D1DB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57137">
        <w:rPr>
          <w:rFonts w:ascii="Arial" w:hAnsi="Arial" w:cs="Arial"/>
          <w:color w:val="000000"/>
          <w:sz w:val="24"/>
          <w:szCs w:val="24"/>
        </w:rPr>
        <w:t> </w:t>
      </w:r>
      <w:r w:rsidR="004A4B1C">
        <w:rPr>
          <w:rFonts w:ascii="Arial" w:hAnsi="Arial" w:cs="Arial"/>
          <w:color w:val="000000"/>
          <w:sz w:val="24"/>
          <w:szCs w:val="24"/>
        </w:rPr>
        <w:t xml:space="preserve">Postępowanie prowadzone w trybie przetargu nieograniczonego na dozór </w:t>
      </w:r>
      <w:r w:rsidR="00ED44FD">
        <w:rPr>
          <w:rFonts w:ascii="Arial" w:hAnsi="Arial" w:cs="Arial"/>
          <w:color w:val="000000"/>
          <w:sz w:val="24"/>
          <w:szCs w:val="24"/>
        </w:rPr>
        <w:br/>
      </w:r>
      <w:r w:rsidR="004A4B1C">
        <w:rPr>
          <w:rFonts w:ascii="Arial" w:hAnsi="Arial" w:cs="Arial"/>
          <w:color w:val="000000"/>
          <w:sz w:val="24"/>
          <w:szCs w:val="24"/>
        </w:rPr>
        <w:t>i ochronę</w:t>
      </w:r>
      <w:r w:rsidR="004A4B1C" w:rsidRPr="004A4B1C">
        <w:rPr>
          <w:rFonts w:ascii="Arial" w:hAnsi="Arial" w:cs="Arial"/>
          <w:color w:val="000000"/>
          <w:sz w:val="24"/>
          <w:szCs w:val="24"/>
        </w:rPr>
        <w:t xml:space="preserve"> osób i mienia Mazowieckiego Ośrodka Centralnego Wojskowego Centrum Rekrutacji w Warszawie i Wojskowego Centrum Rekrutacji Warszawa Mokotów mieszczących się przy ul. Winnickiej 1 w Warszawie</w:t>
      </w:r>
      <w:r w:rsidR="004A4B1C">
        <w:rPr>
          <w:rFonts w:ascii="Arial" w:hAnsi="Arial" w:cs="Arial"/>
          <w:color w:val="000000"/>
          <w:sz w:val="24"/>
          <w:szCs w:val="24"/>
        </w:rPr>
        <w:t>, sprawa nr 25/22</w:t>
      </w:r>
      <w:r w:rsidR="004A4B1C" w:rsidRPr="004A4B1C">
        <w:rPr>
          <w:rFonts w:ascii="Arial" w:hAnsi="Arial" w:cs="Arial"/>
          <w:color w:val="000000"/>
          <w:sz w:val="24"/>
          <w:szCs w:val="24"/>
        </w:rPr>
        <w:t xml:space="preserve"> (ID 615748)</w:t>
      </w:r>
      <w:r w:rsidR="004A4B1C">
        <w:rPr>
          <w:rFonts w:ascii="Arial" w:hAnsi="Arial" w:cs="Arial"/>
          <w:color w:val="000000"/>
          <w:sz w:val="24"/>
          <w:szCs w:val="24"/>
        </w:rPr>
        <w:t>.</w:t>
      </w:r>
    </w:p>
    <w:p w:rsidR="00503950" w:rsidRPr="00AB614A" w:rsidRDefault="004A4B1C" w:rsidP="00651780">
      <w:pPr>
        <w:spacing w:before="360" w:after="120"/>
        <w:ind w:left="426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dniu 25.05</w:t>
      </w:r>
      <w:r w:rsidR="00947CC3" w:rsidRPr="00AB614A">
        <w:rPr>
          <w:rFonts w:ascii="Arial" w:hAnsi="Arial" w:cs="Arial"/>
          <w:color w:val="000000"/>
          <w:sz w:val="24"/>
          <w:szCs w:val="24"/>
        </w:rPr>
        <w:t>.2</w:t>
      </w:r>
      <w:r w:rsidR="006B28C7">
        <w:rPr>
          <w:rFonts w:ascii="Arial" w:hAnsi="Arial" w:cs="Arial"/>
          <w:color w:val="000000"/>
          <w:sz w:val="24"/>
          <w:szCs w:val="24"/>
        </w:rPr>
        <w:t>022 r. do Zamawiającego wpłynęło pytanie</w:t>
      </w:r>
      <w:r w:rsidR="00947CC3" w:rsidRPr="00AB614A">
        <w:rPr>
          <w:rFonts w:ascii="Arial" w:hAnsi="Arial" w:cs="Arial"/>
          <w:color w:val="000000"/>
          <w:sz w:val="24"/>
          <w:szCs w:val="24"/>
        </w:rPr>
        <w:t xml:space="preserve"> odnośnie przedmiotowe</w:t>
      </w:r>
      <w:r w:rsidR="00A70E1A" w:rsidRPr="00AB614A">
        <w:rPr>
          <w:rFonts w:ascii="Arial" w:hAnsi="Arial" w:cs="Arial"/>
          <w:color w:val="000000"/>
          <w:sz w:val="24"/>
          <w:szCs w:val="24"/>
        </w:rPr>
        <w:t>go postępowania od potencjalnego Wykonawcy</w:t>
      </w:r>
      <w:r w:rsidR="00947CC3" w:rsidRPr="00AB614A">
        <w:rPr>
          <w:rFonts w:ascii="Arial" w:hAnsi="Arial" w:cs="Arial"/>
          <w:color w:val="000000"/>
          <w:sz w:val="24"/>
          <w:szCs w:val="24"/>
        </w:rPr>
        <w:t>:</w:t>
      </w:r>
    </w:p>
    <w:p w:rsidR="00F91F24" w:rsidRPr="00651780" w:rsidRDefault="00ED44FD" w:rsidP="00651780">
      <w:pPr>
        <w:pStyle w:val="Akapitzlist"/>
        <w:numPr>
          <w:ilvl w:val="0"/>
          <w:numId w:val="4"/>
        </w:numPr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651780">
        <w:rPr>
          <w:rFonts w:ascii="Arial" w:hAnsi="Arial" w:cs="Arial"/>
          <w:color w:val="000000"/>
          <w:sz w:val="24"/>
          <w:szCs w:val="24"/>
        </w:rPr>
        <w:t>„</w:t>
      </w:r>
      <w:r w:rsidR="00651780" w:rsidRPr="00651780">
        <w:rPr>
          <w:rFonts w:ascii="Arial" w:hAnsi="Arial" w:cs="Arial"/>
          <w:color w:val="000000"/>
          <w:sz w:val="24"/>
          <w:szCs w:val="24"/>
        </w:rPr>
        <w:t>Czy Zamawiający wyrazi zgodę, aby wykonawca biorący udział w postepowaniu dopiero jak wygra</w:t>
      </w:r>
      <w:r w:rsidR="00651780" w:rsidRPr="00651780">
        <w:rPr>
          <w:rFonts w:ascii="Arial" w:hAnsi="Arial" w:cs="Arial"/>
          <w:color w:val="000000"/>
          <w:sz w:val="24"/>
          <w:szCs w:val="24"/>
        </w:rPr>
        <w:t xml:space="preserve"> </w:t>
      </w:r>
      <w:r w:rsidR="00651780" w:rsidRPr="00651780">
        <w:rPr>
          <w:rFonts w:ascii="Arial" w:hAnsi="Arial" w:cs="Arial"/>
          <w:color w:val="000000"/>
          <w:sz w:val="24"/>
          <w:szCs w:val="24"/>
        </w:rPr>
        <w:t>przedmiotowe postępowanie wszczął procedurę pozyskania poświadczenia bezpieczeństwa</w:t>
      </w:r>
      <w:r w:rsidR="00651780" w:rsidRPr="00651780">
        <w:rPr>
          <w:rFonts w:ascii="Arial" w:hAnsi="Arial" w:cs="Arial"/>
          <w:color w:val="000000"/>
          <w:sz w:val="24"/>
          <w:szCs w:val="24"/>
        </w:rPr>
        <w:t xml:space="preserve"> </w:t>
      </w:r>
      <w:r w:rsidR="00651780" w:rsidRPr="00651780">
        <w:rPr>
          <w:rFonts w:ascii="Arial" w:hAnsi="Arial" w:cs="Arial"/>
          <w:color w:val="000000"/>
          <w:sz w:val="24"/>
          <w:szCs w:val="24"/>
        </w:rPr>
        <w:t>upoważniającego do dostępu do informacji niejawnych oznaczonych klauzulą "POUFNE" dla</w:t>
      </w:r>
      <w:r w:rsidR="00651780" w:rsidRPr="00651780">
        <w:rPr>
          <w:rFonts w:ascii="Arial" w:hAnsi="Arial" w:cs="Arial"/>
          <w:color w:val="000000"/>
          <w:sz w:val="24"/>
          <w:szCs w:val="24"/>
        </w:rPr>
        <w:t xml:space="preserve"> </w:t>
      </w:r>
      <w:r w:rsidR="00651780" w:rsidRPr="00651780">
        <w:rPr>
          <w:rFonts w:ascii="Arial" w:hAnsi="Arial" w:cs="Arial"/>
          <w:color w:val="000000"/>
          <w:sz w:val="24"/>
          <w:szCs w:val="24"/>
        </w:rPr>
        <w:t>kwalifikowanych pracowników ochrony, których planuje skierować do realizacji zamówienia?</w:t>
      </w:r>
      <w:r w:rsidR="00E96705" w:rsidRPr="00651780">
        <w:rPr>
          <w:rFonts w:ascii="Arial" w:hAnsi="Arial" w:cs="Arial"/>
          <w:sz w:val="24"/>
          <w:szCs w:val="24"/>
        </w:rPr>
        <w:t>’’</w:t>
      </w:r>
    </w:p>
    <w:p w:rsidR="00650DA5" w:rsidRDefault="00681D48" w:rsidP="00100A77">
      <w:pPr>
        <w:spacing w:before="120"/>
        <w:ind w:left="426" w:firstLine="708"/>
        <w:jc w:val="both"/>
        <w:rPr>
          <w:rFonts w:ascii="Arial" w:hAnsi="Arial" w:cs="Arial"/>
          <w:sz w:val="24"/>
          <w:szCs w:val="24"/>
        </w:rPr>
      </w:pPr>
      <w:r w:rsidRPr="00AB614A">
        <w:rPr>
          <w:rFonts w:ascii="Arial" w:hAnsi="Arial" w:cs="Arial"/>
          <w:sz w:val="24"/>
          <w:szCs w:val="24"/>
        </w:rPr>
        <w:t>Z</w:t>
      </w:r>
      <w:r w:rsidR="006B28C7">
        <w:rPr>
          <w:rFonts w:ascii="Arial" w:hAnsi="Arial" w:cs="Arial"/>
          <w:sz w:val="24"/>
          <w:szCs w:val="24"/>
        </w:rPr>
        <w:t>amawiający</w:t>
      </w:r>
      <w:r w:rsidR="00CD449D">
        <w:rPr>
          <w:rFonts w:ascii="Arial" w:hAnsi="Arial" w:cs="Arial"/>
          <w:sz w:val="24"/>
          <w:szCs w:val="24"/>
        </w:rPr>
        <w:t xml:space="preserve"> postępując zgodnie z art. 135 ust. 2 ustawy P</w:t>
      </w:r>
      <w:r w:rsidR="0078504C">
        <w:rPr>
          <w:rFonts w:ascii="Arial" w:hAnsi="Arial" w:cs="Arial"/>
          <w:sz w:val="24"/>
          <w:szCs w:val="24"/>
        </w:rPr>
        <w:t>zp</w:t>
      </w:r>
      <w:r w:rsidR="006B28C7">
        <w:rPr>
          <w:rFonts w:ascii="Arial" w:hAnsi="Arial" w:cs="Arial"/>
          <w:sz w:val="24"/>
          <w:szCs w:val="24"/>
        </w:rPr>
        <w:t xml:space="preserve"> udziela następującej odpowiedzi: </w:t>
      </w:r>
    </w:p>
    <w:p w:rsidR="00EF5A34" w:rsidRDefault="009E6B2F" w:rsidP="00100A77">
      <w:pPr>
        <w:spacing w:before="120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1. </w:t>
      </w:r>
      <w:r w:rsidR="00651780">
        <w:rPr>
          <w:rFonts w:ascii="Arial" w:hAnsi="Arial" w:cs="Arial"/>
          <w:sz w:val="24"/>
          <w:szCs w:val="24"/>
        </w:rPr>
        <w:t>Zamawiający nie wyraża zgody. Pracownicy wskazani w ofercie muszą na dzień składania ofert posiadać poświadczenia bezpieczeństwa upoważniającego do dostępu do informacji niejawnych o klauzuli „POUFNE” lub wyższe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A735C" w:rsidRPr="00DC57EC" w:rsidRDefault="001B6E9C" w:rsidP="00100A77">
      <w:pPr>
        <w:ind w:left="42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zgodnie z art. 135</w:t>
      </w:r>
      <w:r w:rsidR="00100A77" w:rsidRPr="00100A77">
        <w:rPr>
          <w:rFonts w:ascii="Arial" w:hAnsi="Arial" w:cs="Arial"/>
          <w:sz w:val="24"/>
          <w:szCs w:val="24"/>
        </w:rPr>
        <w:t xml:space="preserve"> ust. 6</w:t>
      </w:r>
      <w:r>
        <w:rPr>
          <w:rFonts w:ascii="Arial" w:hAnsi="Arial" w:cs="Arial"/>
          <w:sz w:val="24"/>
          <w:szCs w:val="24"/>
        </w:rPr>
        <w:t xml:space="preserve">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="00100A77" w:rsidRPr="00100A77">
        <w:rPr>
          <w:rFonts w:ascii="Arial" w:hAnsi="Arial" w:cs="Arial"/>
          <w:sz w:val="24"/>
          <w:szCs w:val="24"/>
        </w:rPr>
        <w:t xml:space="preserve"> przesyła odpowiedz wszystkim potencjalnym Wykonawcom i umieszcza na Platformie zakupowej Jednostki Wojskowej Nr 2063 pod adresem: https://platformazakupowa.pl/pn/jednostkawojskowa_2063.</w:t>
      </w:r>
    </w:p>
    <w:bookmarkEnd w:id="0"/>
    <w:p w:rsidR="00446222" w:rsidRDefault="00503950" w:rsidP="005C0EF6">
      <w:pPr>
        <w:pStyle w:val="Akapitzlist"/>
        <w:spacing w:before="600" w:after="480" w:line="360" w:lineRule="auto"/>
        <w:ind w:left="8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681D48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446222">
        <w:rPr>
          <w:rFonts w:ascii="Arial" w:hAnsi="Arial" w:cs="Arial"/>
          <w:b/>
          <w:sz w:val="24"/>
          <w:szCs w:val="24"/>
        </w:rPr>
        <w:t xml:space="preserve">                       </w:t>
      </w:r>
      <w:r w:rsidR="00446222" w:rsidRPr="004214CB">
        <w:rPr>
          <w:rFonts w:ascii="Arial" w:hAnsi="Arial" w:cs="Arial"/>
          <w:b/>
          <w:sz w:val="24"/>
          <w:szCs w:val="24"/>
        </w:rPr>
        <w:t>DOWÓDC</w:t>
      </w:r>
      <w:r w:rsidR="002340E9">
        <w:rPr>
          <w:rFonts w:ascii="Arial" w:hAnsi="Arial" w:cs="Arial"/>
          <w:b/>
          <w:sz w:val="24"/>
          <w:szCs w:val="24"/>
        </w:rPr>
        <w:t>A</w:t>
      </w:r>
    </w:p>
    <w:p w:rsidR="0000144D" w:rsidRPr="0019640D" w:rsidRDefault="00446222" w:rsidP="00651780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płk </w:t>
      </w:r>
      <w:r w:rsidR="002E0A35">
        <w:rPr>
          <w:rFonts w:ascii="Arial" w:hAnsi="Arial" w:cs="Arial"/>
          <w:b/>
          <w:sz w:val="24"/>
          <w:szCs w:val="24"/>
        </w:rPr>
        <w:t>Janusz KRUPA</w:t>
      </w:r>
      <w:bookmarkStart w:id="1" w:name="_GoBack"/>
      <w:bookmarkEnd w:id="1"/>
    </w:p>
    <w:p w:rsidR="0019640D" w:rsidRDefault="002E0A35" w:rsidP="00446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Krzysztof Dzięgielewski</w:t>
      </w:r>
      <w:r w:rsidR="00446222" w:rsidRPr="00CD66DF">
        <w:rPr>
          <w:rFonts w:ascii="Arial" w:hAnsi="Arial" w:cs="Arial"/>
          <w:sz w:val="16"/>
          <w:szCs w:val="16"/>
        </w:rPr>
        <w:br/>
        <w:t>tel.: 261-824-2</w:t>
      </w:r>
      <w:r w:rsidR="009E6B2F">
        <w:rPr>
          <w:rFonts w:ascii="Arial" w:hAnsi="Arial" w:cs="Arial"/>
          <w:sz w:val="16"/>
          <w:szCs w:val="16"/>
        </w:rPr>
        <w:t>25</w:t>
      </w:r>
      <w:r w:rsidR="00117646">
        <w:rPr>
          <w:rFonts w:ascii="Arial" w:hAnsi="Arial" w:cs="Arial"/>
          <w:sz w:val="16"/>
          <w:szCs w:val="16"/>
        </w:rPr>
        <w:br/>
      </w:r>
      <w:r w:rsidR="004A4B1C">
        <w:rPr>
          <w:rFonts w:ascii="Arial" w:hAnsi="Arial" w:cs="Arial"/>
          <w:sz w:val="16"/>
          <w:szCs w:val="16"/>
        </w:rPr>
        <w:t>26</w:t>
      </w:r>
      <w:r w:rsidR="00446222" w:rsidRPr="00CD66DF">
        <w:rPr>
          <w:rFonts w:ascii="Arial" w:hAnsi="Arial" w:cs="Arial"/>
          <w:sz w:val="16"/>
          <w:szCs w:val="16"/>
        </w:rPr>
        <w:t>.0</w:t>
      </w:r>
      <w:r w:rsidR="00ED44FD">
        <w:rPr>
          <w:rFonts w:ascii="Arial" w:hAnsi="Arial" w:cs="Arial"/>
          <w:sz w:val="16"/>
          <w:szCs w:val="16"/>
        </w:rPr>
        <w:t>5</w:t>
      </w:r>
      <w:r w:rsidR="00787D2C">
        <w:rPr>
          <w:rFonts w:ascii="Arial" w:hAnsi="Arial" w:cs="Arial"/>
          <w:sz w:val="16"/>
          <w:szCs w:val="16"/>
        </w:rPr>
        <w:t>.2022</w:t>
      </w:r>
      <w:r w:rsidR="00446222" w:rsidRPr="00CD66DF">
        <w:rPr>
          <w:rFonts w:ascii="Arial" w:hAnsi="Arial" w:cs="Arial"/>
          <w:sz w:val="16"/>
          <w:szCs w:val="16"/>
        </w:rPr>
        <w:t xml:space="preserve"> r</w:t>
      </w:r>
      <w:r w:rsidR="0019640D">
        <w:rPr>
          <w:rFonts w:ascii="Arial" w:hAnsi="Arial" w:cs="Arial"/>
          <w:sz w:val="16"/>
          <w:szCs w:val="16"/>
        </w:rPr>
        <w:t xml:space="preserve">. </w:t>
      </w:r>
    </w:p>
    <w:p w:rsidR="0060281E" w:rsidRPr="00117646" w:rsidRDefault="00446222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sectPr w:rsidR="0060281E" w:rsidRPr="00117646" w:rsidSect="00101F3D">
      <w:footerReference w:type="even" r:id="rId9"/>
      <w:footerReference w:type="default" r:id="rId10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7C4" w:rsidRDefault="009737C4">
      <w:r>
        <w:separator/>
      </w:r>
    </w:p>
  </w:endnote>
  <w:endnote w:type="continuationSeparator" w:id="0">
    <w:p w:rsidR="009737C4" w:rsidRDefault="0097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651780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97" w:rsidRPr="008215CA" w:rsidRDefault="00651780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7C4" w:rsidRDefault="009737C4">
      <w:r>
        <w:separator/>
      </w:r>
    </w:p>
  </w:footnote>
  <w:footnote w:type="continuationSeparator" w:id="0">
    <w:p w:rsidR="009737C4" w:rsidRDefault="00973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4E06"/>
    <w:multiLevelType w:val="hybridMultilevel"/>
    <w:tmpl w:val="E9724CB4"/>
    <w:lvl w:ilvl="0" w:tplc="680048A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6BB1A40"/>
    <w:multiLevelType w:val="hybridMultilevel"/>
    <w:tmpl w:val="58AAF5CE"/>
    <w:lvl w:ilvl="0" w:tplc="668A16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AD3829"/>
    <w:multiLevelType w:val="hybridMultilevel"/>
    <w:tmpl w:val="842ADD34"/>
    <w:lvl w:ilvl="0" w:tplc="CC50BED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8732EFF"/>
    <w:multiLevelType w:val="hybridMultilevel"/>
    <w:tmpl w:val="C15699E8"/>
    <w:lvl w:ilvl="0" w:tplc="C980D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22"/>
    <w:rsid w:val="0000144D"/>
    <w:rsid w:val="000D626D"/>
    <w:rsid w:val="00100A77"/>
    <w:rsid w:val="0010584B"/>
    <w:rsid w:val="00105911"/>
    <w:rsid w:val="00112686"/>
    <w:rsid w:val="00117646"/>
    <w:rsid w:val="00136CD9"/>
    <w:rsid w:val="001762A4"/>
    <w:rsid w:val="00182424"/>
    <w:rsid w:val="0019640D"/>
    <w:rsid w:val="001B6E9C"/>
    <w:rsid w:val="001F7400"/>
    <w:rsid w:val="00220702"/>
    <w:rsid w:val="002318C2"/>
    <w:rsid w:val="002340E9"/>
    <w:rsid w:val="00243503"/>
    <w:rsid w:val="0024578A"/>
    <w:rsid w:val="00260AEE"/>
    <w:rsid w:val="002612F4"/>
    <w:rsid w:val="00285E59"/>
    <w:rsid w:val="00296CD6"/>
    <w:rsid w:val="002A327D"/>
    <w:rsid w:val="002A5E47"/>
    <w:rsid w:val="002A735C"/>
    <w:rsid w:val="002B2D39"/>
    <w:rsid w:val="002B7D8E"/>
    <w:rsid w:val="002B7FA0"/>
    <w:rsid w:val="002E0A35"/>
    <w:rsid w:val="002E1E0E"/>
    <w:rsid w:val="002E7366"/>
    <w:rsid w:val="003407DC"/>
    <w:rsid w:val="00347B66"/>
    <w:rsid w:val="0035455E"/>
    <w:rsid w:val="00374B8E"/>
    <w:rsid w:val="0039524D"/>
    <w:rsid w:val="003A631A"/>
    <w:rsid w:val="003C12BA"/>
    <w:rsid w:val="003C7A74"/>
    <w:rsid w:val="003F5F93"/>
    <w:rsid w:val="00405A16"/>
    <w:rsid w:val="0043106C"/>
    <w:rsid w:val="00446222"/>
    <w:rsid w:val="00465E62"/>
    <w:rsid w:val="0049111C"/>
    <w:rsid w:val="004A4B1C"/>
    <w:rsid w:val="004B4FAF"/>
    <w:rsid w:val="004C0F84"/>
    <w:rsid w:val="004E2EF6"/>
    <w:rsid w:val="00502605"/>
    <w:rsid w:val="00503950"/>
    <w:rsid w:val="0057726E"/>
    <w:rsid w:val="005C0EF6"/>
    <w:rsid w:val="005C6FAD"/>
    <w:rsid w:val="005D1DBA"/>
    <w:rsid w:val="005D4669"/>
    <w:rsid w:val="005E201D"/>
    <w:rsid w:val="005F3F04"/>
    <w:rsid w:val="0060281E"/>
    <w:rsid w:val="00614B5E"/>
    <w:rsid w:val="00650DA5"/>
    <w:rsid w:val="00651780"/>
    <w:rsid w:val="00681D48"/>
    <w:rsid w:val="006B28C7"/>
    <w:rsid w:val="006E34D6"/>
    <w:rsid w:val="006F47D2"/>
    <w:rsid w:val="00747435"/>
    <w:rsid w:val="007609E6"/>
    <w:rsid w:val="0078504C"/>
    <w:rsid w:val="00787D2C"/>
    <w:rsid w:val="007E3662"/>
    <w:rsid w:val="00803C39"/>
    <w:rsid w:val="00863B29"/>
    <w:rsid w:val="0089495D"/>
    <w:rsid w:val="008B042D"/>
    <w:rsid w:val="008B0A4A"/>
    <w:rsid w:val="00931A74"/>
    <w:rsid w:val="009331C0"/>
    <w:rsid w:val="00943438"/>
    <w:rsid w:val="00947CC3"/>
    <w:rsid w:val="009737C4"/>
    <w:rsid w:val="0098454B"/>
    <w:rsid w:val="009956AC"/>
    <w:rsid w:val="009A64B1"/>
    <w:rsid w:val="009C47D2"/>
    <w:rsid w:val="009C6102"/>
    <w:rsid w:val="009C6DC6"/>
    <w:rsid w:val="009E6B2F"/>
    <w:rsid w:val="009F5B5C"/>
    <w:rsid w:val="00A00C37"/>
    <w:rsid w:val="00A10B51"/>
    <w:rsid w:val="00A152F5"/>
    <w:rsid w:val="00A22473"/>
    <w:rsid w:val="00A5370F"/>
    <w:rsid w:val="00A57137"/>
    <w:rsid w:val="00A70E1A"/>
    <w:rsid w:val="00A73EC4"/>
    <w:rsid w:val="00A80D92"/>
    <w:rsid w:val="00A835C6"/>
    <w:rsid w:val="00A940CE"/>
    <w:rsid w:val="00AB614A"/>
    <w:rsid w:val="00AF22F9"/>
    <w:rsid w:val="00B17421"/>
    <w:rsid w:val="00BD3959"/>
    <w:rsid w:val="00C074A5"/>
    <w:rsid w:val="00C331D5"/>
    <w:rsid w:val="00CA3451"/>
    <w:rsid w:val="00CA5CEE"/>
    <w:rsid w:val="00CD449D"/>
    <w:rsid w:val="00D34807"/>
    <w:rsid w:val="00D40C68"/>
    <w:rsid w:val="00DC57EC"/>
    <w:rsid w:val="00E600D4"/>
    <w:rsid w:val="00E724CB"/>
    <w:rsid w:val="00E96705"/>
    <w:rsid w:val="00E967AE"/>
    <w:rsid w:val="00EB4EA5"/>
    <w:rsid w:val="00ED44FD"/>
    <w:rsid w:val="00EF4F50"/>
    <w:rsid w:val="00EF5A34"/>
    <w:rsid w:val="00F6258D"/>
    <w:rsid w:val="00F828F7"/>
    <w:rsid w:val="00F91F24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6339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4B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7CC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4B1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Swaczyna Marek</cp:lastModifiedBy>
  <cp:revision>64</cp:revision>
  <cp:lastPrinted>2022-05-26T07:41:00Z</cp:lastPrinted>
  <dcterms:created xsi:type="dcterms:W3CDTF">2021-07-16T11:50:00Z</dcterms:created>
  <dcterms:modified xsi:type="dcterms:W3CDTF">2022-05-26T11:08:00Z</dcterms:modified>
</cp:coreProperties>
</file>