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085C376D" w:rsidR="00062F7C" w:rsidRPr="00C62C99" w:rsidRDefault="00062F7C" w:rsidP="00066964">
      <w:pPr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F4483">
        <w:rPr>
          <w:rFonts w:asciiTheme="majorHAnsi" w:hAnsiTheme="majorHAnsi" w:cstheme="majorHAnsi"/>
          <w:sz w:val="24"/>
          <w:szCs w:val="24"/>
        </w:rPr>
        <w:t xml:space="preserve">3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147CC2A" w14:textId="5BAE7043" w:rsidR="004C2042" w:rsidRPr="00C62C99" w:rsidRDefault="004C2042" w:rsidP="00066964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</w:p>
    <w:p w14:paraId="2510EEC0" w14:textId="77777777" w:rsidR="00ED240B" w:rsidRDefault="00ED240B" w:rsidP="0006696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86C20F1" w14:textId="4FA6F884" w:rsidR="00C87636" w:rsidRPr="00C62C99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5398AEB4" w14:textId="77777777" w:rsidR="00ED240B" w:rsidRPr="00C62C99" w:rsidRDefault="00ED240B" w:rsidP="00066964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3103E14" w14:textId="0F38BEB5" w:rsidR="00085E6E" w:rsidRPr="00C62C99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05378352" w14:textId="76BFD578" w:rsidR="00D33824" w:rsidRPr="0012591D" w:rsidRDefault="00BF07E5" w:rsidP="00066964">
      <w:pPr>
        <w:tabs>
          <w:tab w:val="left" w:pos="4253"/>
        </w:tabs>
        <w:rPr>
          <w:rFonts w:asciiTheme="majorHAnsi" w:hAnsiTheme="majorHAnsi" w:cstheme="majorHAnsi"/>
          <w:b/>
          <w:sz w:val="24"/>
          <w:szCs w:val="24"/>
        </w:rPr>
      </w:pPr>
      <w:r w:rsidRPr="00D33824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D33824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r w:rsidR="002333A2">
        <w:rPr>
          <w:rFonts w:asciiTheme="majorHAnsi" w:hAnsiTheme="majorHAnsi" w:cstheme="majorHAnsi"/>
          <w:color w:val="000000"/>
          <w:sz w:val="24"/>
          <w:szCs w:val="24"/>
        </w:rPr>
        <w:t>możliwością</w:t>
      </w:r>
      <w:r w:rsidR="00AE1CE0">
        <w:rPr>
          <w:rFonts w:asciiTheme="majorHAnsi" w:hAnsiTheme="majorHAnsi" w:cstheme="majorHAnsi"/>
          <w:color w:val="000000"/>
          <w:sz w:val="24"/>
          <w:szCs w:val="24"/>
        </w:rPr>
        <w:t xml:space="preserve"> prowadzenia negocjacji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, zgodnie z art. </w:t>
      </w:r>
      <w:r w:rsidR="00A90289">
        <w:rPr>
          <w:rFonts w:asciiTheme="majorHAnsi" w:hAnsiTheme="majorHAnsi" w:cstheme="majorHAnsi"/>
          <w:color w:val="000000"/>
          <w:sz w:val="24"/>
          <w:szCs w:val="24"/>
        </w:rPr>
        <w:t>275 pkt. 2</w:t>
      </w:r>
      <w:r w:rsidR="00206B08" w:rsidRPr="00D33824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12591D" w:rsidRPr="007338CE">
        <w:rPr>
          <w:rFonts w:asciiTheme="majorHAnsi" w:hAnsiTheme="majorHAnsi" w:cstheme="majorHAnsi"/>
          <w:b/>
          <w:sz w:val="24"/>
          <w:szCs w:val="24"/>
        </w:rPr>
        <w:t>„Dokumentacja projektowo- kosztorysowa prac budowlano- konserwatorskich oraz adaptacyjnych zamku w Kwidzynie na potrzeby działalności Muzeum Zamkowego w Malborku”</w:t>
      </w:r>
      <w:r w:rsidR="0012591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składam/y ofertę i  </w:t>
      </w:r>
      <w:bookmarkEnd w:id="0"/>
      <w:r w:rsidR="0040511B" w:rsidRPr="00D33824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oferuję/my realizację przedmiotu zamówienia w pełnym rzeczowym zakresie objętym SWZ i jej załącznikach</w:t>
      </w:r>
      <w:r w:rsidR="00ED240B" w:rsidRPr="00D33824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:</w:t>
      </w:r>
    </w:p>
    <w:p w14:paraId="3738FEC6" w14:textId="77777777" w:rsidR="00C62C99" w:rsidRDefault="00C62C99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3229B6DC" w14:textId="6C5C9CA7" w:rsidR="00550791" w:rsidRPr="00550791" w:rsidRDefault="00ED240B" w:rsidP="00066964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przedmiotu zamówienia za </w:t>
      </w:r>
      <w:r w:rsidR="00C62C99"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łączną </w:t>
      </w:r>
      <w:r w:rsidR="004347E7">
        <w:rPr>
          <w:rFonts w:asciiTheme="majorHAnsi" w:eastAsia="Lucida Sans Unicode" w:hAnsiTheme="majorHAnsi" w:cstheme="majorHAnsi"/>
          <w:sz w:val="24"/>
          <w:szCs w:val="24"/>
          <w:lang w:bidi="en-US"/>
        </w:rPr>
        <w:t>cenę brutto …</w:t>
      </w:r>
      <w:r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złotych</w:t>
      </w:r>
      <w:r w:rsid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>.</w:t>
      </w:r>
    </w:p>
    <w:p w14:paraId="3AFC3EEF" w14:textId="77777777" w:rsidR="00550791" w:rsidRPr="00550791" w:rsidRDefault="00550791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 w:rsidRPr="00550791">
        <w:rPr>
          <w:rFonts w:asciiTheme="majorHAnsi" w:eastAsia="Lucida Sans Unicode" w:hAnsiTheme="majorHAnsi" w:cstheme="majorHAnsi"/>
          <w:sz w:val="24"/>
          <w:szCs w:val="24"/>
          <w:lang w:bidi="en-US"/>
        </w:rPr>
        <w:t>W tym:</w:t>
      </w:r>
    </w:p>
    <w:p w14:paraId="7A0737DA" w14:textId="77777777" w:rsidR="00550791" w:rsidRPr="00550791" w:rsidRDefault="00550791" w:rsidP="00066964">
      <w:pPr>
        <w:rPr>
          <w:rFonts w:asciiTheme="majorHAnsi" w:eastAsia="Lucida Sans Unicode" w:hAnsiTheme="majorHAnsi" w:cstheme="majorHAnsi"/>
          <w:i/>
          <w:lang w:bidi="en-US"/>
        </w:rPr>
      </w:pPr>
      <w:r w:rsidRPr="00550791">
        <w:rPr>
          <w:rFonts w:asciiTheme="majorHAnsi" w:eastAsia="Lucida Sans Unicode" w:hAnsiTheme="majorHAnsi" w:cstheme="majorHAnsi"/>
          <w:i/>
          <w:lang w:bidi="en-US"/>
        </w:rPr>
        <w:t>Tabela nr 1</w:t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4985"/>
        <w:gridCol w:w="2672"/>
      </w:tblGrid>
      <w:tr w:rsidR="00550791" w14:paraId="57E51DC5" w14:textId="77777777" w:rsidTr="0074788A">
        <w:trPr>
          <w:trHeight w:val="646"/>
        </w:trPr>
        <w:tc>
          <w:tcPr>
            <w:tcW w:w="851" w:type="dxa"/>
          </w:tcPr>
          <w:p w14:paraId="01F6AF05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985" w:type="dxa"/>
          </w:tcPr>
          <w:p w14:paraId="6FA4FA00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Nazwa etapu zamówienia </w:t>
            </w:r>
          </w:p>
        </w:tc>
        <w:tc>
          <w:tcPr>
            <w:tcW w:w="2672" w:type="dxa"/>
          </w:tcPr>
          <w:p w14:paraId="2717D222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Cena brutto</w:t>
            </w:r>
          </w:p>
        </w:tc>
      </w:tr>
      <w:tr w:rsidR="00550791" w14:paraId="513C99E4" w14:textId="77777777" w:rsidTr="0074788A">
        <w:trPr>
          <w:trHeight w:val="655"/>
        </w:trPr>
        <w:tc>
          <w:tcPr>
            <w:tcW w:w="851" w:type="dxa"/>
          </w:tcPr>
          <w:p w14:paraId="0BB3E9FC" w14:textId="77777777" w:rsidR="00550791" w:rsidRPr="00C62C99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10240CBE" w14:textId="5B2D52C1" w:rsidR="00550791" w:rsidRPr="00C62C99" w:rsidRDefault="00550791" w:rsidP="00066964">
            <w:pPr>
              <w:pStyle w:val="Akapitzlist"/>
              <w:spacing w:line="360" w:lineRule="auto"/>
              <w:ind w:left="34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Etap I </w:t>
            </w:r>
            <w:r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i II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zamówienia</w:t>
            </w:r>
          </w:p>
        </w:tc>
        <w:tc>
          <w:tcPr>
            <w:tcW w:w="2672" w:type="dxa"/>
          </w:tcPr>
          <w:p w14:paraId="52097E3C" w14:textId="77777777" w:rsidR="00550791" w:rsidRPr="00C62C99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… złotych brutto</w:t>
            </w:r>
          </w:p>
        </w:tc>
      </w:tr>
      <w:tr w:rsidR="00550791" w14:paraId="58B38552" w14:textId="77777777" w:rsidTr="0074788A">
        <w:trPr>
          <w:trHeight w:val="655"/>
        </w:trPr>
        <w:tc>
          <w:tcPr>
            <w:tcW w:w="851" w:type="dxa"/>
          </w:tcPr>
          <w:p w14:paraId="1CE88E5B" w14:textId="77777777" w:rsidR="00550791" w:rsidRPr="00C62C99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20A9FA53" w14:textId="0CA2E761" w:rsidR="00550791" w:rsidRPr="00C62C99" w:rsidRDefault="00550791" w:rsidP="00066964">
            <w:pPr>
              <w:pStyle w:val="Akapitzlist"/>
              <w:spacing w:line="360" w:lineRule="auto"/>
              <w:ind w:left="34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Etap II</w:t>
            </w:r>
            <w:r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I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zamówienia</w:t>
            </w: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–</w:t>
            </w: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prawo opcji</w:t>
            </w:r>
          </w:p>
        </w:tc>
        <w:tc>
          <w:tcPr>
            <w:tcW w:w="2672" w:type="dxa"/>
          </w:tcPr>
          <w:p w14:paraId="33F4FDA5" w14:textId="77777777" w:rsidR="00550791" w:rsidRPr="00C62C99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… złotych brutto </w:t>
            </w:r>
          </w:p>
        </w:tc>
      </w:tr>
      <w:tr w:rsidR="00550791" w14:paraId="72B46DEA" w14:textId="77777777" w:rsidTr="0074788A">
        <w:trPr>
          <w:trHeight w:val="646"/>
        </w:trPr>
        <w:tc>
          <w:tcPr>
            <w:tcW w:w="851" w:type="dxa"/>
          </w:tcPr>
          <w:p w14:paraId="7A0E8795" w14:textId="77777777" w:rsidR="00550791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1A745571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Łączna cena brutto (suma pozycji 1 i pozycji nr 2) </w:t>
            </w:r>
          </w:p>
        </w:tc>
        <w:tc>
          <w:tcPr>
            <w:tcW w:w="2672" w:type="dxa"/>
          </w:tcPr>
          <w:p w14:paraId="7BFEA2B1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… złotych brutto</w:t>
            </w:r>
          </w:p>
        </w:tc>
      </w:tr>
    </w:tbl>
    <w:p w14:paraId="39A738A1" w14:textId="4F30CDDA" w:rsidR="00550791" w:rsidRPr="00550791" w:rsidRDefault="00550791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  <w:sectPr w:rsidR="00550791" w:rsidRPr="00550791" w:rsidSect="0055079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3D10902C" w14:textId="25C8400E" w:rsidR="00C62C99" w:rsidRPr="0074788A" w:rsidRDefault="00C010AE" w:rsidP="0006696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14" w:hanging="357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lastRenderedPageBreak/>
        <w:t>W ramach kryterium nr 2</w:t>
      </w:r>
      <w:r w:rsidR="00ED240B"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„Doświadczenie zawodowe projektanta branży architektonicznej” </w:t>
      </w:r>
      <w:r w:rsidR="00AE1CE0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w</w:t>
      </w:r>
      <w:r w:rsid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skazuję/emy</w:t>
      </w:r>
      <w:r w:rsidR="00ED240B"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70732BE6" w14:textId="1F7CA63B" w:rsidR="00C62C99" w:rsidRPr="0074788A" w:rsidRDefault="0074788A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357"/>
        <w:textAlignment w:val="baseline"/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</w:pPr>
      <w:r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>Tabela nr 2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417"/>
        <w:gridCol w:w="8363"/>
      </w:tblGrid>
      <w:tr w:rsidR="0074788A" w:rsidRPr="00E939D6" w14:paraId="47574C75" w14:textId="77777777" w:rsidTr="0074788A">
        <w:trPr>
          <w:trHeight w:val="526"/>
        </w:trPr>
        <w:tc>
          <w:tcPr>
            <w:tcW w:w="562" w:type="dxa"/>
            <w:shd w:val="clear" w:color="auto" w:fill="DBDBDB"/>
          </w:tcPr>
          <w:p w14:paraId="785EE00F" w14:textId="4721825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>Poz.</w:t>
            </w:r>
          </w:p>
        </w:tc>
        <w:tc>
          <w:tcPr>
            <w:tcW w:w="3119" w:type="dxa"/>
            <w:shd w:val="clear" w:color="auto" w:fill="DBDBDB"/>
          </w:tcPr>
          <w:p w14:paraId="72F53DB8" w14:textId="1EA59770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Imię i nazwisko Projektanta branży architektonicznej</w:t>
            </w:r>
          </w:p>
        </w:tc>
        <w:tc>
          <w:tcPr>
            <w:tcW w:w="1276" w:type="dxa"/>
            <w:shd w:val="clear" w:color="auto" w:fill="DBDBDB"/>
          </w:tcPr>
          <w:p w14:paraId="6E947955" w14:textId="577C94B2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Ilość punktów</w:t>
            </w:r>
          </w:p>
        </w:tc>
        <w:tc>
          <w:tcPr>
            <w:tcW w:w="1417" w:type="dxa"/>
            <w:shd w:val="clear" w:color="auto" w:fill="DBDBDB"/>
          </w:tcPr>
          <w:p w14:paraId="7AFB3169" w14:textId="3131665C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</w:rPr>
              <w:t>Należy zaznaczyć odpowiednie pole krzyżykiem</w:t>
            </w:r>
          </w:p>
        </w:tc>
        <w:tc>
          <w:tcPr>
            <w:tcW w:w="8363" w:type="dxa"/>
            <w:shd w:val="clear" w:color="auto" w:fill="DBDBDB"/>
          </w:tcPr>
          <w:p w14:paraId="6D1384A2" w14:textId="1F2186AC" w:rsidR="0074788A" w:rsidRPr="002333A2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2333A2">
              <w:rPr>
                <w:rFonts w:asciiTheme="majorHAnsi" w:hAnsiTheme="majorHAnsi" w:cstheme="majorHAnsi"/>
                <w:b/>
              </w:rPr>
              <w:t>Doświadczenie zawodowe Projektanta branży architektonicznej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 zgodnie z wymogiem określonym w </w:t>
            </w:r>
            <w:r w:rsidR="002333A2" w:rsidRPr="002333A2">
              <w:rPr>
                <w:rFonts w:asciiTheme="majorHAnsi" w:hAnsiTheme="majorHAnsi" w:cstheme="majorHAnsi"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Rozdziale V ust. 2 pkt. 4) </w:t>
            </w:r>
            <w:proofErr w:type="spellStart"/>
            <w:r w:rsidR="002333A2" w:rsidRPr="002333A2">
              <w:rPr>
                <w:rFonts w:asciiTheme="majorHAnsi" w:hAnsiTheme="majorHAnsi" w:cstheme="majorHAnsi"/>
                <w:b/>
              </w:rPr>
              <w:t>ppkt</w:t>
            </w:r>
            <w:proofErr w:type="spellEnd"/>
            <w:r w:rsidR="002333A2" w:rsidRPr="002333A2">
              <w:rPr>
                <w:rFonts w:asciiTheme="majorHAnsi" w:hAnsiTheme="majorHAnsi" w:cstheme="majorHAnsi"/>
                <w:b/>
              </w:rPr>
              <w:t>. 4.2.1) SWZ</w:t>
            </w:r>
            <w:r w:rsidRPr="002333A2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3444E308" w14:textId="666596DB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2333A2">
              <w:rPr>
                <w:rFonts w:asciiTheme="majorHAnsi" w:hAnsiTheme="majorHAnsi" w:cstheme="majorHAnsi"/>
                <w:b/>
              </w:rPr>
              <w:t xml:space="preserve">Nazwa dokumentacji projektowej która była opracowywana przez projektanta branży architektonicznej tj. osoby wykazanej w kolumnie B niniejszej tabeli  </w:t>
            </w:r>
          </w:p>
          <w:p w14:paraId="51C68132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</w:tr>
      <w:tr w:rsidR="0074788A" w:rsidRPr="00E939D6" w14:paraId="56E49618" w14:textId="77777777" w:rsidTr="0074788A">
        <w:trPr>
          <w:trHeight w:val="174"/>
        </w:trPr>
        <w:tc>
          <w:tcPr>
            <w:tcW w:w="562" w:type="dxa"/>
          </w:tcPr>
          <w:p w14:paraId="5DEDDDC2" w14:textId="0C55BED4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7B1CF08E" w14:textId="105AA106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06B1C3D" w14:textId="4EAE4DC9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C</w:t>
            </w:r>
          </w:p>
        </w:tc>
        <w:tc>
          <w:tcPr>
            <w:tcW w:w="1417" w:type="dxa"/>
          </w:tcPr>
          <w:p w14:paraId="48270DC0" w14:textId="6A3B283F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8363" w:type="dxa"/>
          </w:tcPr>
          <w:p w14:paraId="1D47646E" w14:textId="196914D1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</w:tr>
      <w:tr w:rsidR="0074788A" w:rsidRPr="00E939D6" w14:paraId="177CFFE9" w14:textId="77777777" w:rsidTr="0074788A">
        <w:trPr>
          <w:trHeight w:val="526"/>
        </w:trPr>
        <w:tc>
          <w:tcPr>
            <w:tcW w:w="562" w:type="dxa"/>
          </w:tcPr>
          <w:p w14:paraId="34642192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5FE7FC7" w14:textId="55E000A5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A5EF129" w14:textId="096154CA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7566E9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DD4F4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372805" w14:textId="78162A24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Projektant branży architektonicznej</w:t>
            </w:r>
          </w:p>
          <w:p w14:paraId="297DB773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  <w:p w14:paraId="56F37185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…………………….……</w:t>
            </w:r>
          </w:p>
          <w:p w14:paraId="5456E4BD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2492164E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…………………………..</w:t>
            </w:r>
          </w:p>
          <w:p w14:paraId="136E7A8B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sz w:val="18"/>
                <w:szCs w:val="18"/>
              </w:rPr>
              <w:t>(imię i nazwisko)</w:t>
            </w:r>
          </w:p>
          <w:p w14:paraId="105FCF8F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AA691B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8F0794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099381B2" w14:textId="273DDDAE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>osoba ta winna być tożsama z osobą wskazaną w Wykazie osób</w:t>
            </w: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na ocenę spełniania warunków udziału w postępowaniu, o którym mowa w 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 xml:space="preserve">Rozdziale </w:t>
            </w:r>
            <w:r w:rsidRPr="007F4483">
              <w:rPr>
                <w:rFonts w:asciiTheme="majorHAnsi" w:hAnsiTheme="majorHAnsi" w:cstheme="majorHAnsi"/>
                <w:sz w:val="16"/>
                <w:szCs w:val="16"/>
              </w:rPr>
              <w:t xml:space="preserve">V ust. 2 pkt. 4) </w:t>
            </w:r>
            <w:proofErr w:type="spellStart"/>
            <w:r w:rsidRPr="007F4483">
              <w:rPr>
                <w:rFonts w:asciiTheme="majorHAnsi" w:hAnsiTheme="majorHAnsi" w:cstheme="majorHAnsi"/>
                <w:sz w:val="16"/>
                <w:szCs w:val="16"/>
              </w:rPr>
              <w:t>ppkt</w:t>
            </w:r>
            <w:proofErr w:type="spellEnd"/>
            <w:r w:rsidRPr="007F4483">
              <w:rPr>
                <w:rFonts w:asciiTheme="majorHAnsi" w:hAnsiTheme="majorHAnsi" w:cstheme="majorHAnsi"/>
                <w:sz w:val="16"/>
                <w:szCs w:val="16"/>
              </w:rPr>
              <w:t>. 4.2.1) SWZ</w:t>
            </w:r>
            <w:r w:rsidRPr="001263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E62EBF1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2FA3F7F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1D6B960C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40248D4" w14:textId="79B48552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0 </w:t>
            </w:r>
            <w:r w:rsidRPr="001263A7">
              <w:rPr>
                <w:rFonts w:asciiTheme="majorHAnsi" w:hAnsiTheme="majorHAnsi" w:cstheme="majorHAnsi"/>
                <w:b/>
                <w:bCs/>
                <w:color w:val="000000"/>
              </w:rPr>
              <w:t>pkt</w:t>
            </w:r>
          </w:p>
        </w:tc>
        <w:tc>
          <w:tcPr>
            <w:tcW w:w="1417" w:type="dxa"/>
          </w:tcPr>
          <w:p w14:paraId="11C70562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B8DE03A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6B0C369" w14:textId="742F744F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6D30BB63" w14:textId="77777777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 poz. 1 tabeli.</w:t>
            </w:r>
          </w:p>
          <w:p w14:paraId="6645572D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14:paraId="202D6B7C" w14:textId="1EF61468" w:rsidR="0074788A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5"/>
              </w:tabs>
              <w:autoSpaceDE w:val="0"/>
              <w:ind w:left="204" w:hanging="142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61798982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474DC2E3" w14:textId="1BB6A8A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357F399" w14:textId="1125C251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4286DC0E" w14:textId="34D44E12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FC3C827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03976DD7" w14:textId="6B46F12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04"/>
              </w:tabs>
              <w:autoSpaceDE w:val="0"/>
              <w:ind w:left="204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6CC464C4" w14:textId="0BD06442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4AB4DC87" w14:textId="20EED819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  <w:bCs/>
              </w:rPr>
              <w:t>wydano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C252E">
              <w:rPr>
                <w:rFonts w:asciiTheme="majorHAnsi" w:hAnsiTheme="majorHAnsi" w:cstheme="majorHAnsi"/>
              </w:rPr>
              <w:t>decyzę</w:t>
            </w:r>
            <w:r w:rsidRPr="001263A7">
              <w:rPr>
                <w:rFonts w:asciiTheme="majorHAnsi" w:hAnsiTheme="majorHAnsi" w:cstheme="majorHAnsi"/>
              </w:rPr>
              <w:t xml:space="preserve"> admin</w:t>
            </w:r>
            <w:r w:rsidR="005C252E">
              <w:rPr>
                <w:rFonts w:asciiTheme="majorHAnsi" w:hAnsiTheme="majorHAnsi" w:cstheme="majorHAnsi"/>
              </w:rPr>
              <w:t>istracyjną</w:t>
            </w:r>
            <w:r>
              <w:rPr>
                <w:rFonts w:asciiTheme="majorHAnsi" w:hAnsiTheme="majorHAnsi" w:cstheme="majorHAnsi"/>
              </w:rPr>
              <w:t xml:space="preserve"> pozwolenie na budowę.</w:t>
            </w:r>
          </w:p>
        </w:tc>
      </w:tr>
      <w:tr w:rsidR="0074788A" w:rsidRPr="00E939D6" w14:paraId="1D7D1638" w14:textId="77777777" w:rsidTr="0074788A">
        <w:trPr>
          <w:trHeight w:val="526"/>
        </w:trPr>
        <w:tc>
          <w:tcPr>
            <w:tcW w:w="562" w:type="dxa"/>
          </w:tcPr>
          <w:p w14:paraId="4EC7253B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1DB1236C" w14:textId="56A0B02F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vMerge/>
            <w:shd w:val="clear" w:color="auto" w:fill="auto"/>
          </w:tcPr>
          <w:p w14:paraId="31725175" w14:textId="3F78F08D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265873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551BFC62" w14:textId="14F6959C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1417" w:type="dxa"/>
          </w:tcPr>
          <w:p w14:paraId="3E65AD02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2DAE15D1" w14:textId="358EE52F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44CD265C" w14:textId="5224EF6E" w:rsidR="000F17E8" w:rsidRPr="002333A2" w:rsidRDefault="000F17E8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2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27B7157B" w14:textId="77777777" w:rsidR="0074788A" w:rsidRDefault="0074788A" w:rsidP="00066964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31FBCD43" w14:textId="5FD6823F" w:rsidR="0074788A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ind w:left="459" w:hanging="425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434F81F4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3FE6067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70C519D2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547C754A" w14:textId="6B7AC343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5FA1C3B8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45AC7638" w14:textId="46A9C763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04401020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260DC556" w14:textId="771F33A8" w:rsidR="0074788A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 xml:space="preserve">decyzję administracyjną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pozwolenie na budowę.</w:t>
            </w:r>
          </w:p>
          <w:p w14:paraId="35BFE33B" w14:textId="65A5D5F3" w:rsidR="0074788A" w:rsidRPr="00E939D6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sz w:val="18"/>
                <w:szCs w:val="18"/>
              </w:rPr>
            </w:pPr>
          </w:p>
        </w:tc>
      </w:tr>
      <w:tr w:rsidR="0074788A" w:rsidRPr="00E939D6" w14:paraId="463C7D9B" w14:textId="77777777" w:rsidTr="0074788A">
        <w:trPr>
          <w:trHeight w:val="526"/>
        </w:trPr>
        <w:tc>
          <w:tcPr>
            <w:tcW w:w="562" w:type="dxa"/>
          </w:tcPr>
          <w:p w14:paraId="13670E22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739BFB96" w14:textId="188B3910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vMerge/>
            <w:shd w:val="clear" w:color="auto" w:fill="auto"/>
          </w:tcPr>
          <w:p w14:paraId="62CA1644" w14:textId="2FA8A3AD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F893B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1E05BC1" w14:textId="6848470C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1417" w:type="dxa"/>
          </w:tcPr>
          <w:p w14:paraId="6B855031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172C9AE3" w14:textId="62D9976E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E592637" w14:textId="43C5405F" w:rsidR="000F17E8" w:rsidRPr="002333A2" w:rsidRDefault="000F17E8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253EAA8B" w14:textId="77777777" w:rsidR="0074788A" w:rsidRDefault="0074788A" w:rsidP="00066964">
            <w:pPr>
              <w:widowControl w:val="0"/>
              <w:autoSpaceDE w:val="0"/>
              <w:rPr>
                <w:sz w:val="22"/>
                <w:szCs w:val="22"/>
              </w:rPr>
            </w:pPr>
          </w:p>
          <w:p w14:paraId="2AE05435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318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7B0B3F34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7984B8CE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73B2AE0B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</w:t>
            </w:r>
            <w:r w:rsidRPr="001263A7">
              <w:rPr>
                <w:rFonts w:asciiTheme="majorHAnsi" w:hAnsiTheme="majorHAnsi" w:cstheme="majorHAnsi"/>
              </w:rPr>
              <w:lastRenderedPageBreak/>
              <w:t>zabytków i opiece nad zabytkami;</w:t>
            </w:r>
          </w:p>
          <w:p w14:paraId="28CBDBE7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2FBFE2CB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6F6C5039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294E89AD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64E183BD" w14:textId="429F7DD5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20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C252E">
              <w:rPr>
                <w:rFonts w:asciiTheme="majorHAnsi" w:hAnsiTheme="majorHAnsi" w:cstheme="majorHAnsi"/>
              </w:rPr>
              <w:t>decyzję administracyjną</w:t>
            </w:r>
            <w:r w:rsidRPr="00AE1CE0">
              <w:rPr>
                <w:rFonts w:asciiTheme="majorHAnsi" w:hAnsiTheme="majorHAnsi" w:cstheme="majorHAnsi"/>
              </w:rPr>
              <w:t xml:space="preserve"> pozwolenie na budowę.</w:t>
            </w:r>
          </w:p>
          <w:p w14:paraId="1149CD2F" w14:textId="362EC9EC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--------------------------------------------------------------</w:t>
            </w:r>
            <w:r w:rsidR="005C252E">
              <w:rPr>
                <w:rFonts w:asciiTheme="majorHAnsi" w:hAnsiTheme="majorHAnsi" w:cstheme="majorHAnsi"/>
              </w:rPr>
              <w:t>----------------------------------------------</w:t>
            </w:r>
            <w:r>
              <w:rPr>
                <w:rFonts w:asciiTheme="majorHAnsi" w:hAnsiTheme="majorHAnsi" w:cstheme="majorHAnsi"/>
              </w:rPr>
              <w:t>----------------------</w:t>
            </w:r>
          </w:p>
          <w:p w14:paraId="48892ED9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51D71F89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44E1A967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5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202CBE12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6F84705C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6D75FA0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4F7C4DAC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6EBCA370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627EBF78" w14:textId="2B9C25CB" w:rsidR="0074788A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 xml:space="preserve">decyzję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admin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>istracyjną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pozwolenie na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budowę.</w:t>
            </w:r>
          </w:p>
          <w:p w14:paraId="397485C4" w14:textId="05C144F3" w:rsidR="0074788A" w:rsidRPr="00E939D6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cs="Calibri"/>
                <w:sz w:val="22"/>
                <w:szCs w:val="22"/>
              </w:rPr>
            </w:pPr>
          </w:p>
        </w:tc>
      </w:tr>
    </w:tbl>
    <w:p w14:paraId="6C214EF3" w14:textId="6CA33E83" w:rsidR="00C62C99" w:rsidRDefault="00C62C99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7DAF1D0" w14:textId="733F5732" w:rsidR="00EA651E" w:rsidRPr="0074788A" w:rsidRDefault="00EA651E" w:rsidP="0006696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14" w:hanging="357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W ramach kryterium nr 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3</w:t>
      </w: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„Doświadczenie zawodowe projektanta branży konstrukcyjnej” </w:t>
      </w:r>
      <w:r w:rsidR="0074788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w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skazuję/emy</w:t>
      </w: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: </w:t>
      </w:r>
    </w:p>
    <w:p w14:paraId="00F147FD" w14:textId="26920E79" w:rsidR="00EA651E" w:rsidRPr="0074788A" w:rsidRDefault="00EA651E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357"/>
        <w:textAlignment w:val="baseline"/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</w:pPr>
      <w:r w:rsidRPr="0084526B"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 xml:space="preserve">Tabela nr </w:t>
      </w:r>
      <w:r w:rsidR="0084526B" w:rsidRPr="0084526B"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>3</w:t>
      </w:r>
    </w:p>
    <w:p w14:paraId="10AE3905" w14:textId="165A2B01" w:rsidR="00550791" w:rsidRDefault="00550791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417"/>
        <w:gridCol w:w="8363"/>
      </w:tblGrid>
      <w:tr w:rsidR="0074788A" w:rsidRPr="0074788A" w14:paraId="52978B26" w14:textId="77777777" w:rsidTr="0074788A">
        <w:trPr>
          <w:trHeight w:val="526"/>
        </w:trPr>
        <w:tc>
          <w:tcPr>
            <w:tcW w:w="562" w:type="dxa"/>
            <w:shd w:val="clear" w:color="auto" w:fill="DBDBDB"/>
          </w:tcPr>
          <w:p w14:paraId="2C2D0D52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>Poz.</w:t>
            </w:r>
          </w:p>
        </w:tc>
        <w:tc>
          <w:tcPr>
            <w:tcW w:w="3119" w:type="dxa"/>
            <w:shd w:val="clear" w:color="auto" w:fill="DBDBDB"/>
          </w:tcPr>
          <w:p w14:paraId="5764D642" w14:textId="5523801C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 xml:space="preserve">Imię i nazwisko Projektanta branży </w:t>
            </w:r>
            <w:r>
              <w:rPr>
                <w:rFonts w:asciiTheme="majorHAnsi" w:hAnsiTheme="majorHAnsi" w:cstheme="majorHAnsi"/>
                <w:b/>
                <w:color w:val="000000"/>
              </w:rPr>
              <w:t>konstrukcyjnej</w:t>
            </w:r>
          </w:p>
        </w:tc>
        <w:tc>
          <w:tcPr>
            <w:tcW w:w="1276" w:type="dxa"/>
            <w:shd w:val="clear" w:color="auto" w:fill="DBDBDB"/>
          </w:tcPr>
          <w:p w14:paraId="527C8927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Ilość punktów</w:t>
            </w:r>
          </w:p>
        </w:tc>
        <w:tc>
          <w:tcPr>
            <w:tcW w:w="1417" w:type="dxa"/>
            <w:shd w:val="clear" w:color="auto" w:fill="DBDBDB"/>
          </w:tcPr>
          <w:p w14:paraId="0EA67B95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</w:rPr>
              <w:t>Należy zaznaczyć odpowiednie pole krzyżykiem</w:t>
            </w:r>
          </w:p>
        </w:tc>
        <w:tc>
          <w:tcPr>
            <w:tcW w:w="8363" w:type="dxa"/>
            <w:shd w:val="clear" w:color="auto" w:fill="DBDBDB"/>
          </w:tcPr>
          <w:p w14:paraId="23DFB183" w14:textId="4D937884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 xml:space="preserve">Doświadczenie zawodowe Projektanta branży </w:t>
            </w:r>
            <w:r>
              <w:rPr>
                <w:rFonts w:asciiTheme="majorHAnsi" w:hAnsiTheme="majorHAnsi" w:cstheme="majorHAnsi"/>
                <w:b/>
              </w:rPr>
              <w:t>konstrukcyjnej</w:t>
            </w:r>
            <w:r w:rsidR="002333A2">
              <w:rPr>
                <w:rFonts w:asciiTheme="majorHAnsi" w:hAnsiTheme="majorHAnsi" w:cstheme="majorHAnsi"/>
                <w:b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 zgodnie z wymogiem określonym w </w:t>
            </w:r>
            <w:r w:rsidR="002333A2" w:rsidRPr="002333A2">
              <w:rPr>
                <w:rFonts w:asciiTheme="majorHAnsi" w:hAnsiTheme="majorHAnsi" w:cstheme="majorHAnsi"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Rozdziale </w:t>
            </w:r>
            <w:r w:rsidR="002333A2">
              <w:rPr>
                <w:rFonts w:asciiTheme="majorHAnsi" w:hAnsiTheme="majorHAnsi" w:cstheme="majorHAnsi"/>
                <w:b/>
              </w:rPr>
              <w:t xml:space="preserve">V ust. 2 pkt. 4) </w:t>
            </w:r>
            <w:proofErr w:type="spellStart"/>
            <w:r w:rsidR="002333A2">
              <w:rPr>
                <w:rFonts w:asciiTheme="majorHAnsi" w:hAnsiTheme="majorHAnsi" w:cstheme="majorHAnsi"/>
                <w:b/>
              </w:rPr>
              <w:t>ppkt</w:t>
            </w:r>
            <w:proofErr w:type="spellEnd"/>
            <w:r w:rsidR="002333A2">
              <w:rPr>
                <w:rFonts w:asciiTheme="majorHAnsi" w:hAnsiTheme="majorHAnsi" w:cstheme="majorHAnsi"/>
                <w:b/>
              </w:rPr>
              <w:t>. 4.2.2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) SWZ. </w:t>
            </w:r>
          </w:p>
          <w:p w14:paraId="57A9B2C6" w14:textId="49904533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 xml:space="preserve">Nazwa dokumentacji projektowej która była opracowywana przez projektanta branży </w:t>
            </w:r>
            <w:r>
              <w:rPr>
                <w:rFonts w:asciiTheme="majorHAnsi" w:hAnsiTheme="majorHAnsi" w:cstheme="majorHAnsi"/>
                <w:b/>
              </w:rPr>
              <w:t xml:space="preserve">konstrukcyjnej </w:t>
            </w:r>
            <w:r w:rsidRPr="0074788A">
              <w:rPr>
                <w:rFonts w:asciiTheme="majorHAnsi" w:hAnsiTheme="majorHAnsi" w:cstheme="majorHAnsi"/>
                <w:b/>
              </w:rPr>
              <w:t xml:space="preserve">tj. osoby wykazanej w kolumnie B niniejszej tabeli  </w:t>
            </w:r>
          </w:p>
          <w:p w14:paraId="243C3B03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</w:p>
          <w:p w14:paraId="35B096D7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</w:tr>
      <w:tr w:rsidR="0074788A" w:rsidRPr="001263A7" w14:paraId="3D1EACFE" w14:textId="77777777" w:rsidTr="0074788A">
        <w:trPr>
          <w:trHeight w:val="174"/>
        </w:trPr>
        <w:tc>
          <w:tcPr>
            <w:tcW w:w="562" w:type="dxa"/>
          </w:tcPr>
          <w:p w14:paraId="1AC210DE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220DC2E2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4FA0E5B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C</w:t>
            </w:r>
          </w:p>
        </w:tc>
        <w:tc>
          <w:tcPr>
            <w:tcW w:w="1417" w:type="dxa"/>
          </w:tcPr>
          <w:p w14:paraId="080559A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8363" w:type="dxa"/>
          </w:tcPr>
          <w:p w14:paraId="504D360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</w:tr>
      <w:tr w:rsidR="0074788A" w:rsidRPr="00A90289" w14:paraId="722EF616" w14:textId="77777777" w:rsidTr="0074788A">
        <w:trPr>
          <w:trHeight w:val="526"/>
        </w:trPr>
        <w:tc>
          <w:tcPr>
            <w:tcW w:w="562" w:type="dxa"/>
          </w:tcPr>
          <w:p w14:paraId="5CDF6F2D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2B90890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F8A2F6B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349CAB4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F23A07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7A8E1D4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Projektant branży architektonicznej</w:t>
            </w:r>
          </w:p>
          <w:p w14:paraId="54EC6033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  <w:p w14:paraId="0B337632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…………………….……</w:t>
            </w:r>
          </w:p>
          <w:p w14:paraId="504A24B2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476E93E9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…………………………..</w:t>
            </w:r>
          </w:p>
          <w:p w14:paraId="782D23EA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sz w:val="18"/>
                <w:szCs w:val="18"/>
              </w:rPr>
              <w:t>(imię i nazwisko)</w:t>
            </w:r>
          </w:p>
          <w:p w14:paraId="76C7B2C7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227659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23307D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0808046E" w14:textId="21C663D6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>osoba ta winna być tożsama z osobą wskazaną w Wykazie osób</w:t>
            </w: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na ocenę spełniania warunków udziału w postępowaniu, o którym mowa w 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 xml:space="preserve">Rozdziale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 ust. 2 pkt. 4)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ppkt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4.2.2</w:t>
            </w:r>
            <w:r w:rsidRPr="007F4483">
              <w:rPr>
                <w:rFonts w:asciiTheme="majorHAnsi" w:hAnsiTheme="majorHAnsi" w:cstheme="majorHAnsi"/>
                <w:sz w:val="16"/>
                <w:szCs w:val="16"/>
              </w:rPr>
              <w:t>) SWZ</w:t>
            </w:r>
            <w:r w:rsidRPr="001263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9E9B5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7DBA5F53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71E7E39E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681416F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0 </w:t>
            </w:r>
            <w:r w:rsidRPr="001263A7">
              <w:rPr>
                <w:rFonts w:asciiTheme="majorHAnsi" w:hAnsiTheme="majorHAnsi" w:cstheme="majorHAnsi"/>
                <w:b/>
                <w:bCs/>
                <w:color w:val="000000"/>
              </w:rPr>
              <w:t>pkt</w:t>
            </w:r>
          </w:p>
        </w:tc>
        <w:tc>
          <w:tcPr>
            <w:tcW w:w="1417" w:type="dxa"/>
          </w:tcPr>
          <w:p w14:paraId="65C1D13A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784938F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141DA799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0B35978" w14:textId="28A2CF83" w:rsidR="0074788A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 poz. 1 tabeli.</w:t>
            </w:r>
          </w:p>
          <w:p w14:paraId="38D82E10" w14:textId="77777777" w:rsidR="002333A2" w:rsidRPr="001263A7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14:paraId="0B7C35FA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45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372F6215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FD28431" w14:textId="51ECBE32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A2606FF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5FE72B25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26F015C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3793F4DF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04"/>
              </w:tabs>
              <w:autoSpaceDE w:val="0"/>
              <w:ind w:left="204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4225EFAB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44685919" w14:textId="37218505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  <w:bCs/>
              </w:rPr>
              <w:t>wydano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decyzję</w:t>
            </w:r>
            <w:r w:rsidRPr="001263A7">
              <w:rPr>
                <w:rFonts w:asciiTheme="majorHAnsi" w:hAnsiTheme="majorHAnsi" w:cstheme="majorHAnsi"/>
              </w:rPr>
              <w:t xml:space="preserve"> admin</w:t>
            </w:r>
            <w:r>
              <w:rPr>
                <w:rFonts w:asciiTheme="majorHAnsi" w:hAnsiTheme="majorHAnsi" w:cstheme="majorHAnsi"/>
              </w:rPr>
              <w:t>istracyjną pozwolenie na budowę.</w:t>
            </w:r>
          </w:p>
        </w:tc>
      </w:tr>
      <w:tr w:rsidR="0074788A" w:rsidRPr="00E939D6" w14:paraId="1F337B3D" w14:textId="77777777" w:rsidTr="0074788A">
        <w:trPr>
          <w:trHeight w:val="526"/>
        </w:trPr>
        <w:tc>
          <w:tcPr>
            <w:tcW w:w="562" w:type="dxa"/>
          </w:tcPr>
          <w:p w14:paraId="0EA39A50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3563AD54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vMerge/>
            <w:shd w:val="clear" w:color="auto" w:fill="auto"/>
          </w:tcPr>
          <w:p w14:paraId="4BFD472E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A09D7B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2C6557F" w14:textId="77777777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1417" w:type="dxa"/>
          </w:tcPr>
          <w:p w14:paraId="0DCAAC80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3348694B" w14:textId="77777777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84B8E50" w14:textId="7D2DDFB4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2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7BFC34F7" w14:textId="77777777" w:rsidR="0074788A" w:rsidRDefault="0074788A" w:rsidP="00066964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1588D5F4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3D84AC9C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5DEB4A4" w14:textId="3081186A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6BC4B47E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744D3976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51A24F17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5AC0FC7F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38A3777E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722BF111" w14:textId="7AC1418B" w:rsidR="0074788A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decyzję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admin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istracyjną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pozwolenie na budowę.</w:t>
            </w:r>
          </w:p>
          <w:p w14:paraId="1ACC0048" w14:textId="77777777" w:rsidR="0074788A" w:rsidRPr="00E939D6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sz w:val="18"/>
                <w:szCs w:val="18"/>
              </w:rPr>
            </w:pPr>
          </w:p>
        </w:tc>
      </w:tr>
      <w:tr w:rsidR="0074788A" w:rsidRPr="00E939D6" w14:paraId="28B41423" w14:textId="77777777" w:rsidTr="0074788A">
        <w:trPr>
          <w:trHeight w:val="526"/>
        </w:trPr>
        <w:tc>
          <w:tcPr>
            <w:tcW w:w="562" w:type="dxa"/>
          </w:tcPr>
          <w:p w14:paraId="150B85AA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76138E91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vMerge/>
            <w:shd w:val="clear" w:color="auto" w:fill="auto"/>
          </w:tcPr>
          <w:p w14:paraId="67513946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0F2226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99DDEFB" w14:textId="77777777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1417" w:type="dxa"/>
          </w:tcPr>
          <w:p w14:paraId="087FE821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2DF8DC28" w14:textId="77777777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4B3F2660" w14:textId="54975CE6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3F22BDC7" w14:textId="77777777" w:rsidR="0074788A" w:rsidRDefault="0074788A" w:rsidP="00066964">
            <w:pPr>
              <w:widowControl w:val="0"/>
              <w:autoSpaceDE w:val="0"/>
              <w:rPr>
                <w:sz w:val="22"/>
                <w:szCs w:val="22"/>
              </w:rPr>
            </w:pPr>
          </w:p>
          <w:p w14:paraId="32D74D91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08C77817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6756B79C" w14:textId="7D1C9E98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04CED0CA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0D2C8531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7FFE57ED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5B8028F7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5EB06DF6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3177553A" w14:textId="77777777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20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E1CE0">
              <w:rPr>
                <w:rFonts w:asciiTheme="majorHAnsi" w:hAnsiTheme="majorHAnsi" w:cstheme="majorHAnsi"/>
              </w:rPr>
              <w:t>decyzji administracyjna pozwolenie na budowę.</w:t>
            </w:r>
          </w:p>
          <w:p w14:paraId="4A0D6A43" w14:textId="796A881D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------------------------------------------------------------------------------------------------------------------------------</w:t>
            </w:r>
          </w:p>
          <w:p w14:paraId="7FB25E28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78D33238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593A7AC4" w14:textId="47B14E1E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45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38484C0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7DE58187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68A718B1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6D6B39DB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4597748E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5E5F37F0" w14:textId="4089624A" w:rsidR="0074788A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decyzję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admin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istracyjną pozwolenie na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budowę.</w:t>
            </w:r>
          </w:p>
          <w:p w14:paraId="05F1CF8D" w14:textId="77777777" w:rsidR="0074788A" w:rsidRPr="00E939D6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cs="Calibri"/>
                <w:sz w:val="22"/>
                <w:szCs w:val="22"/>
              </w:rPr>
            </w:pPr>
          </w:p>
        </w:tc>
      </w:tr>
    </w:tbl>
    <w:p w14:paraId="1C3095B0" w14:textId="77777777" w:rsidR="0074788A" w:rsidRPr="00550791" w:rsidRDefault="0074788A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sectPr w:rsidR="0074788A" w:rsidRPr="00550791" w:rsidSect="00384601">
          <w:pgSz w:w="16838" w:h="11906" w:orient="landscape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73F71C81" w14:textId="3F112B12" w:rsidR="004C2042" w:rsidRPr="00EA651E" w:rsidRDefault="004C2042" w:rsidP="00066964">
      <w:pPr>
        <w:pStyle w:val="Akapitzlist"/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OŚWIADCZENIA</w:t>
      </w:r>
      <w:r w:rsidR="00D94105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WYKONAWCY</w:t>
      </w:r>
      <w:r w:rsidR="00E71A7B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/ÓW</w:t>
      </w:r>
      <w:r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4A5FEB7E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</w:t>
      </w:r>
      <w:r w:rsidR="003A17D8"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209E1581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3E74677A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pełni je akceptuje/my i nie wnoszę/ wnosimy do nich zastrzeżeń oraz przyjmujemy warunki w nich zawarte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7A336897" w14:textId="77777777" w:rsidR="004F1AFA" w:rsidRPr="004F1AFA" w:rsidRDefault="00E71A7B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ofertą przez okres wskazany w SWZ.</w:t>
      </w:r>
    </w:p>
    <w:p w14:paraId="4F10B454" w14:textId="4061DED4" w:rsidR="00550791" w:rsidRPr="00550791" w:rsidRDefault="00B76AB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eastAsia="Verdana" w:hAnsiTheme="majorHAnsi" w:cstheme="majorHAnsi"/>
          <w:b/>
          <w:color w:val="FF0000"/>
          <w:spacing w:val="4"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4F1AFA">
        <w:rPr>
          <w:rFonts w:asciiTheme="majorHAnsi" w:hAnsiTheme="majorHAnsi" w:cstheme="majorHAnsi"/>
          <w:sz w:val="24"/>
          <w:szCs w:val="24"/>
        </w:rPr>
        <w:t>m</w:t>
      </w:r>
      <w:r w:rsidRPr="004F1AFA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>
        <w:rPr>
          <w:rFonts w:asciiTheme="majorHAnsi" w:hAnsiTheme="majorHAnsi" w:cstheme="majorHAnsi"/>
          <w:sz w:val="24"/>
          <w:szCs w:val="24"/>
        </w:rPr>
        <w:t xml:space="preserve"> </w:t>
      </w:r>
      <w:r w:rsidRPr="004F1AFA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i </w:t>
      </w:r>
      <w:r w:rsidR="00550791" w:rsidRPr="00550791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1" w:name="_3j2qqm3" w:colFirst="0" w:colLast="0"/>
      <w:bookmarkEnd w:id="1"/>
      <w:r w:rsidR="00550791" w:rsidRPr="00550791">
        <w:rPr>
          <w:rFonts w:asciiTheme="majorHAnsi" w:hAnsiTheme="majorHAnsi" w:cstheme="majorHAnsi"/>
          <w:sz w:val="24"/>
          <w:szCs w:val="24"/>
        </w:rPr>
        <w:t>;</w:t>
      </w:r>
    </w:p>
    <w:p w14:paraId="11C6EE39" w14:textId="77777777" w:rsidR="00550791" w:rsidRPr="004F1AFA" w:rsidRDefault="00550791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2" w:name="_Hlk61616766"/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2"/>
      <w:r w:rsidRPr="004F1AFA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17ADBEA3" w14:textId="77777777" w:rsidR="00550791" w:rsidRPr="004F1AFA" w:rsidRDefault="00550791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t>Oświadczamy, że zamówienie wykonamy</w:t>
      </w:r>
      <w:r w:rsidRPr="004F1AFA">
        <w:rPr>
          <w:rFonts w:asciiTheme="majorHAnsi" w:hAnsiTheme="majorHAnsi" w:cstheme="majorHAnsi"/>
          <w:b/>
          <w:sz w:val="24"/>
          <w:szCs w:val="24"/>
        </w:rPr>
        <w:t xml:space="preserve"> samodzielnie**/przy pomocy podwykonawców**, </w:t>
      </w:r>
      <w:r w:rsidRPr="004F1AFA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3F619461" w14:textId="77777777" w:rsidR="00550791" w:rsidRDefault="00550791" w:rsidP="00066964">
      <w:pPr>
        <w:pStyle w:val="Bezodstpw1"/>
        <w:spacing w:line="276" w:lineRule="auto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77777777" w:rsidR="00550791" w:rsidRPr="00E71A7B" w:rsidRDefault="00550791" w:rsidP="000669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BE399E">
        <w:rPr>
          <w:rFonts w:asciiTheme="majorHAnsi" w:hAnsiTheme="majorHAnsi" w:cstheme="majorHAnsi"/>
          <w:b/>
          <w:color w:val="000000"/>
          <w:sz w:val="24"/>
          <w:szCs w:val="24"/>
        </w:rPr>
        <w:t>***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77777777" w:rsidR="00550791" w:rsidRPr="004F1AFA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17769787" w14:textId="77777777" w:rsidR="00550791" w:rsidRPr="00D33824" w:rsidRDefault="00550791" w:rsidP="0006696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3B9FCC97" w14:textId="77777777" w:rsidR="00550791" w:rsidRPr="00D33824" w:rsidRDefault="00550791" w:rsidP="000669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</w:rPr>
        <w:t xml:space="preserve">zwrócić na </w:t>
      </w:r>
      <w:r w:rsidRPr="00D33824">
        <w:rPr>
          <w:rFonts w:asciiTheme="majorHAnsi" w:hAnsiTheme="majorHAnsi" w:cstheme="majorHAnsi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nr konta bankowego: …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>nazwa Banku ...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****</w:t>
      </w:r>
    </w:p>
    <w:p w14:paraId="7C789FAF" w14:textId="77777777" w:rsidR="00550791" w:rsidRPr="00574B68" w:rsidRDefault="00550791" w:rsidP="000669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zwolnić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na adres e-mail gwaranta / poręczyciela: … 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****</w:t>
      </w:r>
    </w:p>
    <w:p w14:paraId="3A92ECD1" w14:textId="77777777" w:rsidR="00550791" w:rsidRPr="00EA651E" w:rsidRDefault="00550791" w:rsidP="00066964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193EBAA" w14:textId="77777777" w:rsidR="00550791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 xml:space="preserve">1/ </w:t>
      </w: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>
        <w:rPr>
          <w:rFonts w:asciiTheme="majorHAnsi" w:hAnsiTheme="majorHAnsi" w:cstheme="majorHAnsi"/>
          <w:sz w:val="24"/>
          <w:szCs w:val="24"/>
          <w:lang w:val="pl-PL" w:eastAsia="en-US"/>
        </w:rPr>
        <w:t>ustawy PZP;</w:t>
      </w:r>
    </w:p>
    <w:p w14:paraId="12C49527" w14:textId="77777777" w:rsidR="00550791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2/ …</w:t>
      </w:r>
    </w:p>
    <w:p w14:paraId="1A9ABC15" w14:textId="77777777" w:rsidR="00550791" w:rsidRPr="00574B68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3/ …</w:t>
      </w:r>
    </w:p>
    <w:p w14:paraId="24A2C513" w14:textId="3C727710" w:rsidR="00550791" w:rsidRDefault="00550791" w:rsidP="00066964">
      <w:pPr>
        <w:tabs>
          <w:tab w:val="left" w:pos="-29536"/>
          <w:tab w:val="left" w:pos="-24468"/>
        </w:tabs>
        <w:suppressAutoHyphens/>
        <w:rPr>
          <w:rFonts w:asciiTheme="majorHAnsi" w:hAnsiTheme="majorHAnsi" w:cstheme="majorHAnsi"/>
          <w:color w:val="000000"/>
          <w:sz w:val="24"/>
          <w:szCs w:val="24"/>
        </w:rPr>
      </w:pPr>
    </w:p>
    <w:p w14:paraId="02733A22" w14:textId="77777777" w:rsidR="00550791" w:rsidRDefault="00550791" w:rsidP="000669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6709EA6D" w:rsidR="00550791" w:rsidRPr="004F1AFA" w:rsidRDefault="00550791" w:rsidP="000669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066964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513859B1" w14:textId="77777777" w:rsidR="00550791" w:rsidRDefault="00550791" w:rsidP="00066964">
      <w:pPr>
        <w:suppressAutoHyphens/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  <w:lang w:eastAsia="ar-SA"/>
        </w:rPr>
      </w:pPr>
    </w:p>
    <w:p w14:paraId="48A7222C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ABE36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78EF5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F8DE8CB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99E8F5D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F70D42C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DE6E6A4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B30F659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9DFC22D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FE8130C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C023D0A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E8372C1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GoBack"/>
      <w:bookmarkEnd w:id="3"/>
    </w:p>
    <w:p w14:paraId="7E807437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2E79ADA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9D5B237" w14:textId="222FB151" w:rsidR="00550791" w:rsidRPr="005C252E" w:rsidRDefault="00550791" w:rsidP="00066964">
      <w:pPr>
        <w:spacing w:after="60" w:line="276" w:lineRule="auto"/>
        <w:rPr>
          <w:rFonts w:asciiTheme="majorHAnsi" w:hAnsiTheme="majorHAnsi" w:cstheme="majorHAnsi"/>
          <w:i/>
          <w:iCs/>
        </w:rPr>
      </w:pPr>
      <w:r w:rsidRPr="005C252E">
        <w:rPr>
          <w:rFonts w:asciiTheme="majorHAnsi" w:hAnsiTheme="majorHAnsi" w:cstheme="majorHAnsi"/>
          <w:b/>
          <w:bCs/>
        </w:rPr>
        <w:t>*</w:t>
      </w:r>
      <w:r w:rsidRPr="005C252E">
        <w:rPr>
          <w:rFonts w:asciiTheme="majorHAnsi" w:hAnsiTheme="majorHAnsi" w:cstheme="majorHAnsi"/>
          <w:i/>
          <w:iCs/>
          <w:spacing w:val="2"/>
        </w:rPr>
        <w:t>W przypadku złożenia oferty wspólnej należy zaznaczyć, kto jest liderem i podmiotem upoważnionym do reprezentowania pozostałych.</w:t>
      </w:r>
      <w:r w:rsidRPr="005C252E">
        <w:rPr>
          <w:rFonts w:asciiTheme="majorHAnsi" w:hAnsiTheme="majorHAnsi" w:cstheme="majorHAnsi"/>
          <w:i/>
          <w:iCs/>
        </w:rPr>
        <w:t xml:space="preserve"> Wskazane dane należy podać oddzielnie dla wszystkich wykonawców wspólnie ubiegających się o zamówienie. </w:t>
      </w:r>
    </w:p>
    <w:p w14:paraId="1622DCCC" w14:textId="77777777" w:rsidR="00550791" w:rsidRPr="005C252E" w:rsidRDefault="00550791" w:rsidP="00066964">
      <w:pPr>
        <w:pStyle w:val="Bezodstpw1"/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niewłaściwe przekreślić lub usunąć </w:t>
      </w:r>
    </w:p>
    <w:p w14:paraId="527D387A" w14:textId="77777777" w:rsidR="00550791" w:rsidRPr="005C252E" w:rsidRDefault="00550791" w:rsidP="00066964">
      <w:pPr>
        <w:pStyle w:val="Akapitzlist"/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***</w:t>
      </w:r>
      <w:r w:rsidRPr="005C252E">
        <w:rPr>
          <w:rFonts w:asciiTheme="majorHAnsi" w:hAnsiTheme="majorHAnsi" w:cstheme="majorHAnsi"/>
          <w:i/>
          <w:iCs/>
          <w:color w:val="000000"/>
          <w:sz w:val="20"/>
          <w:szCs w:val="20"/>
        </w:rPr>
        <w:t>właściwe zaznaczyć poprzez zaznaczenie kwadracika krzyżykiem, ptaszkiem, zamalowanie go lub poprzez wyboldowanie lub podkreślenie właściwej wielkości przedsiębiorstwa.</w:t>
      </w:r>
      <w:r w:rsidRPr="005C252E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W przypadku złożenia oferty przez Wykonawców wspólnie ubiegających się o zamówienie publiczne powyższą informację należy podać dla każdego z Wykonawców oddzielnie. 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Informacje są wymagane wyłącznie do celów statystycznych. Przez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Mikroprzedsiębiorstwo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należy rozumieć przedsiębiorstwo, które zatrudnia mniej niż 10 osób i którego roczny obrót lub roczna suma bilansowa nie przekracza 2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Małe 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przedsiębiorstwo, które zatrudnia mniej niż 50 osób i którego roczny obrót lub roczna suma bilansowa nie przekracza 10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Średnie przedsiębiorstwa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4E800D" w14:textId="6CBC94CC" w:rsidR="00550791" w:rsidRPr="005C252E" w:rsidRDefault="00550791" w:rsidP="00066964">
      <w:pPr>
        <w:pStyle w:val="Bezodstpw1"/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</w:rPr>
        <w:sectPr w:rsidR="00550791" w:rsidRPr="005C252E" w:rsidSect="00550791"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****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>w zależności od formy w jakiej zostało wniesione wadium należy odpowiednio wypełnić</w:t>
      </w:r>
    </w:p>
    <w:p w14:paraId="762C8FAA" w14:textId="77777777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D57" w14:textId="15E7B137" w:rsidR="0074788A" w:rsidRPr="00174BDA" w:rsidRDefault="0074788A" w:rsidP="00174BDA">
    <w:pPr>
      <w:jc w:val="right"/>
      <w:rPr>
        <w:rFonts w:asciiTheme="minorHAnsi" w:hAnsiTheme="minorHAnsi" w:cstheme="minorHAnsi"/>
        <w:sz w:val="24"/>
        <w:szCs w:val="24"/>
      </w:rPr>
    </w:pPr>
  </w:p>
  <w:p w14:paraId="7CAA654D" w14:textId="1CB58197" w:rsidR="0074788A" w:rsidRPr="00D33824" w:rsidRDefault="0074788A" w:rsidP="00174BDA">
    <w:pPr>
      <w:spacing w:line="256" w:lineRule="auto"/>
      <w:ind w:right="165"/>
      <w:jc w:val="right"/>
      <w:rPr>
        <w:rFonts w:asciiTheme="minorHAnsi" w:hAnsiTheme="minorHAnsi" w:cstheme="minorHAnsi"/>
        <w:sz w:val="18"/>
        <w:szCs w:val="18"/>
      </w:rPr>
    </w:pPr>
    <w:r w:rsidRPr="00D33824">
      <w:rPr>
        <w:rFonts w:asciiTheme="minorHAnsi" w:hAnsiTheme="minorHAnsi" w:cstheme="minorHAnsi"/>
        <w:sz w:val="18"/>
        <w:szCs w:val="18"/>
      </w:rPr>
      <w:t xml:space="preserve">strona </w:t>
    </w:r>
    <w:r w:rsidRPr="00D33824">
      <w:rPr>
        <w:rFonts w:asciiTheme="minorHAnsi" w:hAnsiTheme="minorHAnsi" w:cstheme="minorHAnsi"/>
        <w:sz w:val="18"/>
        <w:szCs w:val="18"/>
      </w:rPr>
      <w:fldChar w:fldCharType="begin"/>
    </w:r>
    <w:r w:rsidRPr="00D3382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33824">
      <w:rPr>
        <w:rFonts w:asciiTheme="minorHAnsi" w:hAnsiTheme="minorHAnsi" w:cstheme="minorHAnsi"/>
        <w:sz w:val="18"/>
        <w:szCs w:val="18"/>
      </w:rPr>
      <w:fldChar w:fldCharType="separate"/>
    </w:r>
    <w:r w:rsidR="00066964">
      <w:rPr>
        <w:rFonts w:asciiTheme="minorHAnsi" w:hAnsiTheme="minorHAnsi" w:cstheme="minorHAnsi"/>
        <w:noProof/>
        <w:sz w:val="18"/>
        <w:szCs w:val="18"/>
      </w:rPr>
      <w:t>10</w:t>
    </w:r>
    <w:r w:rsidRPr="00D33824">
      <w:rPr>
        <w:rFonts w:asciiTheme="minorHAnsi" w:hAnsiTheme="minorHAnsi" w:cstheme="minorHAnsi"/>
        <w:sz w:val="18"/>
        <w:szCs w:val="18"/>
      </w:rPr>
      <w:fldChar w:fldCharType="end"/>
    </w:r>
    <w:r w:rsidRPr="00D33824">
      <w:rPr>
        <w:rFonts w:asciiTheme="minorHAnsi" w:hAnsiTheme="minorHAnsi" w:cstheme="minorHAnsi"/>
        <w:sz w:val="18"/>
        <w:szCs w:val="18"/>
      </w:rPr>
      <w:t xml:space="preserve"> z 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begin"/>
    </w:r>
    <w:r w:rsidRPr="00D33824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D3382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066964">
      <w:rPr>
        <w:rFonts w:asciiTheme="minorHAnsi" w:hAnsiTheme="minorHAnsi" w:cstheme="minorHAnsi"/>
        <w:noProof/>
        <w:sz w:val="18"/>
        <w:szCs w:val="18"/>
      </w:rPr>
      <w:t>11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249083E7" w14:textId="2FFD39AD" w:rsidR="0074788A" w:rsidRPr="0095730D" w:rsidRDefault="0074788A">
    <w:pPr>
      <w:pStyle w:val="Stopka"/>
      <w:jc w:val="right"/>
      <w:rPr>
        <w:rFonts w:asciiTheme="majorHAnsi" w:eastAsiaTheme="majorEastAsia" w:hAnsiTheme="majorHAnsi" w:cstheme="majorHAnsi"/>
      </w:rPr>
    </w:pPr>
  </w:p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7EC1C013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64">
          <w:rPr>
            <w:noProof/>
          </w:rPr>
          <w:t>11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0E926EAA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sz w:val="12"/>
          <w:szCs w:val="12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2)     wskazać wartość towaru lub usługi objętego obowiązkiem podatkowym Zamawiającego, bez kwoty podatku,</w:t>
      </w:r>
    </w:p>
    <w:p w14:paraId="06877748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3)     wskazać stawkę podatku od towarów i usług, która zgodnie z wiedzą Wykonawcy, będzie miała zastosowanie,</w:t>
      </w:r>
    </w:p>
    <w:p w14:paraId="15F7A694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 xml:space="preserve">4)     w formularzu oferty wskazać cenę bez podatku od towarów i usług (cena netto). </w:t>
      </w:r>
    </w:p>
    <w:p w14:paraId="58BE2FB1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2">
    <w:p w14:paraId="3D2E2CF9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2F8020E7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3">
    <w:p w14:paraId="617B0C97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489EF26B" w14:textId="77777777" w:rsidR="0074788A" w:rsidRDefault="0074788A" w:rsidP="005507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38724385" w:rsidR="0074788A" w:rsidRPr="00056E73" w:rsidRDefault="0074788A" w:rsidP="00062F7C">
    <w:pPr>
      <w:pStyle w:val="Nagwek"/>
      <w:tabs>
        <w:tab w:val="right" w:pos="9740"/>
      </w:tabs>
      <w:rPr>
        <w:rFonts w:ascii="Calibri" w:hAnsi="Calibri" w:cs="Calibri Light"/>
        <w:bCs/>
      </w:rPr>
    </w:pPr>
    <w:r w:rsidRPr="00056E73">
      <w:rPr>
        <w:rFonts w:ascii="Calibri" w:hAnsi="Calibri" w:cs="Calibri Light"/>
      </w:rPr>
      <w:t xml:space="preserve">Nr sprawy: </w:t>
    </w:r>
    <w:r>
      <w:rPr>
        <w:rFonts w:ascii="Calibri" w:hAnsi="Calibri" w:cs="Calibri Light"/>
        <w:bCs/>
      </w:rPr>
      <w:t>ZP.2611.11.1.2023</w:t>
    </w:r>
    <w:r w:rsidRPr="00056E73">
      <w:rPr>
        <w:rFonts w:ascii="Calibri" w:hAnsi="Calibri" w:cs="Calibri Light"/>
        <w:bCs/>
      </w:rPr>
      <w:t>.mw</w:t>
    </w: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35DFD04E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>
      <w:rPr>
        <w:rFonts w:asciiTheme="majorHAnsi" w:hAnsiTheme="majorHAnsi" w:cstheme="majorHAnsi"/>
        <w:sz w:val="24"/>
        <w:szCs w:val="24"/>
      </w:rPr>
      <w:t>11</w:t>
    </w:r>
    <w:r w:rsidRPr="00C62C99">
      <w:rPr>
        <w:rFonts w:asciiTheme="majorHAnsi" w:hAnsiTheme="majorHAnsi" w:cstheme="majorHAnsi"/>
        <w:sz w:val="24"/>
        <w:szCs w:val="24"/>
      </w:rPr>
      <w:t>.1.2023.mw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CF"/>
    <w:multiLevelType w:val="hybridMultilevel"/>
    <w:tmpl w:val="64A43E32"/>
    <w:lvl w:ilvl="0" w:tplc="6EAE6A0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33D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2EB0"/>
    <w:multiLevelType w:val="hybridMultilevel"/>
    <w:tmpl w:val="B4E08F82"/>
    <w:lvl w:ilvl="0" w:tplc="09DE053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4D5"/>
    <w:multiLevelType w:val="hybridMultilevel"/>
    <w:tmpl w:val="33D25258"/>
    <w:lvl w:ilvl="0" w:tplc="E904C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20A2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1F33"/>
    <w:multiLevelType w:val="hybridMultilevel"/>
    <w:tmpl w:val="2F60BC7C"/>
    <w:lvl w:ilvl="0" w:tplc="A5E015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8A7"/>
    <w:multiLevelType w:val="hybridMultilevel"/>
    <w:tmpl w:val="CA968B66"/>
    <w:lvl w:ilvl="0" w:tplc="7B68C1B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BC3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584E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206E"/>
    <w:multiLevelType w:val="hybridMultilevel"/>
    <w:tmpl w:val="BF42D822"/>
    <w:lvl w:ilvl="0" w:tplc="2370D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8B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6FCC"/>
    <w:multiLevelType w:val="hybridMultilevel"/>
    <w:tmpl w:val="60AC144A"/>
    <w:lvl w:ilvl="0" w:tplc="E99A484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A7009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062A"/>
    <w:multiLevelType w:val="hybridMultilevel"/>
    <w:tmpl w:val="58260142"/>
    <w:lvl w:ilvl="0" w:tplc="2E68A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3290"/>
    <w:multiLevelType w:val="hybridMultilevel"/>
    <w:tmpl w:val="3F0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957"/>
    <w:multiLevelType w:val="hybridMultilevel"/>
    <w:tmpl w:val="8466BE2C"/>
    <w:lvl w:ilvl="0" w:tplc="5F804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18D7"/>
    <w:multiLevelType w:val="hybridMultilevel"/>
    <w:tmpl w:val="777A20F6"/>
    <w:lvl w:ilvl="0" w:tplc="101426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C4A9B"/>
    <w:multiLevelType w:val="hybridMultilevel"/>
    <w:tmpl w:val="B936BEBE"/>
    <w:lvl w:ilvl="0" w:tplc="7E145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AA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67B1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01F7D"/>
    <w:multiLevelType w:val="hybridMultilevel"/>
    <w:tmpl w:val="3C68DBD0"/>
    <w:lvl w:ilvl="0" w:tplc="138C5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D480A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3F96"/>
    <w:multiLevelType w:val="hybridMultilevel"/>
    <w:tmpl w:val="4ADA0E40"/>
    <w:lvl w:ilvl="0" w:tplc="0854BBB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5D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C0D5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F84"/>
    <w:multiLevelType w:val="hybridMultilevel"/>
    <w:tmpl w:val="A26218B8"/>
    <w:lvl w:ilvl="0" w:tplc="4F222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5F6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A19A3"/>
    <w:multiLevelType w:val="hybridMultilevel"/>
    <w:tmpl w:val="91446F3C"/>
    <w:lvl w:ilvl="0" w:tplc="063805B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21"/>
  </w:num>
  <w:num w:numId="8">
    <w:abstractNumId w:val="4"/>
  </w:num>
  <w:num w:numId="9">
    <w:abstractNumId w:val="15"/>
  </w:num>
  <w:num w:numId="10">
    <w:abstractNumId w:val="27"/>
  </w:num>
  <w:num w:numId="11">
    <w:abstractNumId w:val="29"/>
  </w:num>
  <w:num w:numId="12">
    <w:abstractNumId w:val="20"/>
  </w:num>
  <w:num w:numId="13">
    <w:abstractNumId w:val="25"/>
  </w:num>
  <w:num w:numId="14">
    <w:abstractNumId w:val="5"/>
  </w:num>
  <w:num w:numId="15">
    <w:abstractNumId w:val="28"/>
  </w:num>
  <w:num w:numId="16">
    <w:abstractNumId w:val="23"/>
  </w:num>
  <w:num w:numId="17">
    <w:abstractNumId w:val="8"/>
  </w:num>
  <w:num w:numId="18">
    <w:abstractNumId w:val="26"/>
  </w:num>
  <w:num w:numId="19">
    <w:abstractNumId w:val="0"/>
  </w:num>
  <w:num w:numId="20">
    <w:abstractNumId w:val="24"/>
  </w:num>
  <w:num w:numId="21">
    <w:abstractNumId w:val="3"/>
  </w:num>
  <w:num w:numId="22">
    <w:abstractNumId w:val="14"/>
  </w:num>
  <w:num w:numId="23">
    <w:abstractNumId w:val="22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13"/>
  </w:num>
  <w:num w:numId="29">
    <w:abstractNumId w:val="17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7395"/>
    <w:rsid w:val="00022050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809"/>
    <w:rsid w:val="000A7098"/>
    <w:rsid w:val="000B2FA6"/>
    <w:rsid w:val="000B42F0"/>
    <w:rsid w:val="000C0C09"/>
    <w:rsid w:val="000D4BAF"/>
    <w:rsid w:val="000E0906"/>
    <w:rsid w:val="000E48C1"/>
    <w:rsid w:val="000E7DDF"/>
    <w:rsid w:val="000F17E8"/>
    <w:rsid w:val="000F319F"/>
    <w:rsid w:val="000F3C75"/>
    <w:rsid w:val="00101F2D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174"/>
    <w:rsid w:val="002157A7"/>
    <w:rsid w:val="00216CAE"/>
    <w:rsid w:val="002333A2"/>
    <w:rsid w:val="0023597D"/>
    <w:rsid w:val="00237730"/>
    <w:rsid w:val="00246819"/>
    <w:rsid w:val="002539D0"/>
    <w:rsid w:val="00272682"/>
    <w:rsid w:val="002759E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6BB2"/>
    <w:rsid w:val="003E07BB"/>
    <w:rsid w:val="003E5392"/>
    <w:rsid w:val="003F2BC4"/>
    <w:rsid w:val="003F3AE4"/>
    <w:rsid w:val="0040511B"/>
    <w:rsid w:val="00422CD0"/>
    <w:rsid w:val="0042483E"/>
    <w:rsid w:val="004347E7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F0D95"/>
    <w:rsid w:val="004F1AFA"/>
    <w:rsid w:val="00500296"/>
    <w:rsid w:val="005059C7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6A50"/>
    <w:rsid w:val="00572318"/>
    <w:rsid w:val="005728AE"/>
    <w:rsid w:val="00574B68"/>
    <w:rsid w:val="00577C5E"/>
    <w:rsid w:val="0058472C"/>
    <w:rsid w:val="00585C21"/>
    <w:rsid w:val="00590520"/>
    <w:rsid w:val="0059522C"/>
    <w:rsid w:val="005968A4"/>
    <w:rsid w:val="005C21A4"/>
    <w:rsid w:val="005C252E"/>
    <w:rsid w:val="005C2702"/>
    <w:rsid w:val="005E5AB2"/>
    <w:rsid w:val="00600BAD"/>
    <w:rsid w:val="00612AC6"/>
    <w:rsid w:val="00620E9C"/>
    <w:rsid w:val="0062636A"/>
    <w:rsid w:val="006449E0"/>
    <w:rsid w:val="00650040"/>
    <w:rsid w:val="0065080A"/>
    <w:rsid w:val="006534A3"/>
    <w:rsid w:val="00653D27"/>
    <w:rsid w:val="0065639F"/>
    <w:rsid w:val="00666C5D"/>
    <w:rsid w:val="00675B25"/>
    <w:rsid w:val="00685EEE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1E9E"/>
    <w:rsid w:val="006F2A29"/>
    <w:rsid w:val="007122DE"/>
    <w:rsid w:val="00715B8B"/>
    <w:rsid w:val="00717E1E"/>
    <w:rsid w:val="007206DB"/>
    <w:rsid w:val="00725CDA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E2414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86C75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F5C0B"/>
    <w:rsid w:val="008F5E09"/>
    <w:rsid w:val="00911D88"/>
    <w:rsid w:val="00913CE4"/>
    <w:rsid w:val="00930F8F"/>
    <w:rsid w:val="00942050"/>
    <w:rsid w:val="00951234"/>
    <w:rsid w:val="00952110"/>
    <w:rsid w:val="00952A43"/>
    <w:rsid w:val="0095730D"/>
    <w:rsid w:val="00961187"/>
    <w:rsid w:val="00971398"/>
    <w:rsid w:val="00972DEF"/>
    <w:rsid w:val="0098529C"/>
    <w:rsid w:val="0098707A"/>
    <w:rsid w:val="009A2691"/>
    <w:rsid w:val="009B1020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E97"/>
    <w:rsid w:val="00A76948"/>
    <w:rsid w:val="00A80CE4"/>
    <w:rsid w:val="00A90289"/>
    <w:rsid w:val="00A914F1"/>
    <w:rsid w:val="00A955DE"/>
    <w:rsid w:val="00A95CFA"/>
    <w:rsid w:val="00AA1540"/>
    <w:rsid w:val="00AA4139"/>
    <w:rsid w:val="00AB44B4"/>
    <w:rsid w:val="00AB688D"/>
    <w:rsid w:val="00AC78FC"/>
    <w:rsid w:val="00AD4130"/>
    <w:rsid w:val="00AD4BCA"/>
    <w:rsid w:val="00AE1CE0"/>
    <w:rsid w:val="00AE2BD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5E26"/>
    <w:rsid w:val="00B9743E"/>
    <w:rsid w:val="00B97CD7"/>
    <w:rsid w:val="00BA1495"/>
    <w:rsid w:val="00BB36AC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55C8"/>
    <w:rsid w:val="00C467E1"/>
    <w:rsid w:val="00C55933"/>
    <w:rsid w:val="00C62C99"/>
    <w:rsid w:val="00C84481"/>
    <w:rsid w:val="00C864E3"/>
    <w:rsid w:val="00C87636"/>
    <w:rsid w:val="00CA4BAE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639C0"/>
    <w:rsid w:val="00D63B3C"/>
    <w:rsid w:val="00D67B4F"/>
    <w:rsid w:val="00D7406B"/>
    <w:rsid w:val="00D865A8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61B07"/>
    <w:rsid w:val="00E64322"/>
    <w:rsid w:val="00E71A7B"/>
    <w:rsid w:val="00E76BFF"/>
    <w:rsid w:val="00E8005B"/>
    <w:rsid w:val="00E847F0"/>
    <w:rsid w:val="00E84FC0"/>
    <w:rsid w:val="00E85BE3"/>
    <w:rsid w:val="00E8713E"/>
    <w:rsid w:val="00EA1BFF"/>
    <w:rsid w:val="00EA607B"/>
    <w:rsid w:val="00EA651E"/>
    <w:rsid w:val="00EB35D9"/>
    <w:rsid w:val="00EB79EC"/>
    <w:rsid w:val="00EC4D21"/>
    <w:rsid w:val="00EC512A"/>
    <w:rsid w:val="00EC76E0"/>
    <w:rsid w:val="00ED11B7"/>
    <w:rsid w:val="00ED240B"/>
    <w:rsid w:val="00ED416F"/>
    <w:rsid w:val="00EF2913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3E1E-13FC-4CE4-971A-07B935C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12</cp:revision>
  <cp:lastPrinted>2023-07-31T06:40:00Z</cp:lastPrinted>
  <dcterms:created xsi:type="dcterms:W3CDTF">2023-07-26T12:54:00Z</dcterms:created>
  <dcterms:modified xsi:type="dcterms:W3CDTF">2023-07-31T10:45:00Z</dcterms:modified>
</cp:coreProperties>
</file>