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9A44" w14:textId="5689186D" w:rsidR="00C8052C" w:rsidRPr="00C8052C" w:rsidRDefault="00C8052C" w:rsidP="00C8052C">
      <w:pPr>
        <w:jc w:val="right"/>
        <w:rPr>
          <w:rFonts w:cstheme="minorHAnsi"/>
          <w:b/>
          <w:bCs/>
        </w:rPr>
      </w:pPr>
      <w:r w:rsidRPr="00C8052C">
        <w:rPr>
          <w:rFonts w:cstheme="minorHAnsi"/>
          <w:b/>
          <w:bCs/>
        </w:rPr>
        <w:t>Załącznik nr 3.1 do SWZ</w:t>
      </w:r>
    </w:p>
    <w:p w14:paraId="757E33E9" w14:textId="0EDCD882" w:rsidR="00C8052C" w:rsidRPr="00C8052C" w:rsidRDefault="00C8052C" w:rsidP="00C8052C">
      <w:pPr>
        <w:spacing w:after="0" w:line="257" w:lineRule="auto"/>
        <w:jc w:val="both"/>
        <w:rPr>
          <w:rFonts w:cstheme="minorHAnsi"/>
          <w:b/>
          <w:bCs/>
        </w:rPr>
      </w:pPr>
      <w:r w:rsidRPr="00C8052C">
        <w:rPr>
          <w:rFonts w:cstheme="minorHAnsi"/>
          <w:b/>
          <w:bCs/>
        </w:rPr>
        <w:t>Opis przedmiotu zamówienia:</w:t>
      </w:r>
    </w:p>
    <w:p w14:paraId="059A6DBB" w14:textId="77777777" w:rsidR="00C8052C" w:rsidRPr="00C8052C" w:rsidRDefault="00C8052C" w:rsidP="00C8052C">
      <w:pPr>
        <w:spacing w:after="0" w:line="257" w:lineRule="auto"/>
        <w:jc w:val="both"/>
        <w:rPr>
          <w:rFonts w:cstheme="minorHAnsi"/>
          <w:b/>
          <w:bCs/>
        </w:rPr>
      </w:pPr>
    </w:p>
    <w:p w14:paraId="10704A9F" w14:textId="07BF5F03" w:rsidR="00C8052C" w:rsidRPr="00C8052C" w:rsidRDefault="00C8052C" w:rsidP="00C8052C">
      <w:pPr>
        <w:spacing w:after="0" w:line="257" w:lineRule="auto"/>
        <w:jc w:val="both"/>
        <w:rPr>
          <w:rFonts w:cstheme="minorHAnsi"/>
          <w:b/>
          <w:bCs/>
        </w:rPr>
      </w:pPr>
      <w:r w:rsidRPr="00C8052C">
        <w:rPr>
          <w:rFonts w:cstheme="minorHAnsi"/>
          <w:b/>
          <w:bCs/>
        </w:rPr>
        <w:t>Część 1: APARAT Z RAMIENIEM C MOBILNY 3D</w:t>
      </w:r>
      <w:r w:rsidR="00D4390F">
        <w:rPr>
          <w:rFonts w:cstheme="minorHAnsi"/>
          <w:b/>
          <w:bCs/>
        </w:rPr>
        <w:t xml:space="preserve"> – 1 szt. </w:t>
      </w:r>
    </w:p>
    <w:p w14:paraId="3EEB6544" w14:textId="77777777" w:rsidR="00C8052C" w:rsidRPr="00C8052C" w:rsidRDefault="00C8052C" w:rsidP="00C8052C">
      <w:pPr>
        <w:spacing w:after="0" w:line="257" w:lineRule="auto"/>
        <w:rPr>
          <w:rFonts w:cstheme="minorHAnsi"/>
          <w:b/>
          <w:sz w:val="20"/>
          <w:u w:val="single"/>
        </w:rPr>
      </w:pPr>
    </w:p>
    <w:p w14:paraId="6798C1AF" w14:textId="5C944842" w:rsidR="00C8052C" w:rsidRPr="00C8052C" w:rsidRDefault="00C8052C" w:rsidP="00C8052C">
      <w:pPr>
        <w:spacing w:after="0" w:line="257" w:lineRule="auto"/>
        <w:rPr>
          <w:rFonts w:cstheme="minorHAnsi"/>
          <w:b/>
          <w:sz w:val="20"/>
          <w:u w:val="single"/>
        </w:rPr>
      </w:pPr>
      <w:r w:rsidRPr="00C8052C">
        <w:rPr>
          <w:rFonts w:cstheme="minorHAnsi"/>
          <w:b/>
          <w:sz w:val="20"/>
          <w:u w:val="single"/>
        </w:rPr>
        <w:t>Oferuję:</w:t>
      </w:r>
    </w:p>
    <w:p w14:paraId="6A4B4A90" w14:textId="77777777" w:rsidR="00C8052C" w:rsidRPr="00C8052C" w:rsidRDefault="00C8052C" w:rsidP="00C8052C">
      <w:pPr>
        <w:tabs>
          <w:tab w:val="right" w:leader="dot" w:pos="3686"/>
        </w:tabs>
        <w:spacing w:after="0" w:line="257" w:lineRule="auto"/>
        <w:rPr>
          <w:rFonts w:cstheme="minorHAnsi"/>
          <w:sz w:val="20"/>
        </w:rPr>
      </w:pPr>
      <w:r w:rsidRPr="00C8052C">
        <w:rPr>
          <w:rFonts w:cstheme="minorHAnsi"/>
          <w:sz w:val="20"/>
        </w:rPr>
        <w:t>Model/typ</w:t>
      </w:r>
      <w:r w:rsidRPr="00C8052C">
        <w:rPr>
          <w:rFonts w:cstheme="minorHAnsi"/>
          <w:sz w:val="20"/>
        </w:rPr>
        <w:tab/>
      </w:r>
    </w:p>
    <w:p w14:paraId="6578570B" w14:textId="77777777" w:rsidR="00C8052C" w:rsidRPr="00C8052C" w:rsidRDefault="00C8052C" w:rsidP="00C8052C">
      <w:pPr>
        <w:tabs>
          <w:tab w:val="left" w:leader="dot" w:pos="3686"/>
        </w:tabs>
        <w:spacing w:after="0" w:line="257" w:lineRule="auto"/>
        <w:rPr>
          <w:rFonts w:cstheme="minorHAnsi"/>
          <w:sz w:val="20"/>
        </w:rPr>
      </w:pPr>
      <w:r w:rsidRPr="00C8052C">
        <w:rPr>
          <w:rFonts w:cstheme="minorHAnsi"/>
          <w:sz w:val="20"/>
        </w:rPr>
        <w:t>Producent/kraj</w:t>
      </w:r>
      <w:r w:rsidRPr="00C8052C">
        <w:rPr>
          <w:rFonts w:cstheme="minorHAnsi"/>
          <w:sz w:val="20"/>
        </w:rPr>
        <w:tab/>
      </w:r>
    </w:p>
    <w:p w14:paraId="54B02DF1" w14:textId="051B45A5" w:rsidR="00C8052C" w:rsidRPr="00C8052C" w:rsidRDefault="00C8052C" w:rsidP="00C8052C">
      <w:pPr>
        <w:spacing w:after="0" w:line="257" w:lineRule="auto"/>
        <w:rPr>
          <w:rFonts w:cstheme="minorHAnsi"/>
          <w:sz w:val="20"/>
        </w:rPr>
      </w:pPr>
      <w:r w:rsidRPr="00C8052C">
        <w:rPr>
          <w:rFonts w:cstheme="minorHAnsi"/>
          <w:sz w:val="20"/>
        </w:rPr>
        <w:t>Rok produkcji ………………………………………………</w:t>
      </w:r>
    </w:p>
    <w:p w14:paraId="070E99A8" w14:textId="77777777" w:rsidR="00C8052C" w:rsidRPr="00C8052C" w:rsidRDefault="00C8052C"/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40"/>
        <w:gridCol w:w="1276"/>
        <w:gridCol w:w="3964"/>
        <w:gridCol w:w="3283"/>
        <w:gridCol w:w="42"/>
      </w:tblGrid>
      <w:tr w:rsidR="00C61411" w:rsidRPr="00C8052C" w14:paraId="12EAE608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B8CA" w14:textId="77777777" w:rsidR="00C61411" w:rsidRPr="00C8052C" w:rsidRDefault="00C61411" w:rsidP="00C614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CE456" w14:textId="77777777" w:rsidR="00C61411" w:rsidRPr="00C8052C" w:rsidRDefault="00C61411" w:rsidP="00C614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0B7F8" w14:textId="77777777" w:rsidR="00C61411" w:rsidRPr="00C8052C" w:rsidRDefault="00C61411" w:rsidP="00C614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Sposób oceny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E8155" w14:textId="77777777" w:rsidR="00C61411" w:rsidRPr="00C8052C" w:rsidRDefault="00C61411" w:rsidP="00C614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4645B" w14:textId="77777777" w:rsidR="00C61411" w:rsidRPr="00C8052C" w:rsidRDefault="00C61411" w:rsidP="00C614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</w:tr>
      <w:tr w:rsidR="00F600D6" w:rsidRPr="00C8052C" w14:paraId="32D5FA44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774C1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04A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Rok produkcji od 2023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9594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2A28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1F58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249E501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EC6A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837E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Oznakowanie CE i certyfikat 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8CF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9A71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CA16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0C236B2C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354B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5EC5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Zasilanie 230V +/-10%, 50Hz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882B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CBB9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67B4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CE53829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32285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0103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Głębokość ramienia C (odległość między osią wiązki a wewnętrzną powierzchnią ramienia C) &gt;  67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C291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20A6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645E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D70E404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87D66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795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Odległość SID  &gt;104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DC1E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5DFC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2CD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8677E29" w14:textId="77777777" w:rsidTr="00BA2D8C">
        <w:trPr>
          <w:gridAfter w:val="1"/>
          <w:wAfter w:w="42" w:type="dxa"/>
          <w:trHeight w:val="60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83D1A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CEB82" w14:textId="57B19E74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Zakres ruchu wzdłużnego ramienia C </w:t>
            </w:r>
            <w:r w:rsidR="00BA2D8C"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≥</w:t>
            </w: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3A4A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F9C7D" w14:textId="3F0E78DB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4208F" w14:textId="4008365F" w:rsidR="001A3179" w:rsidRPr="00C8052C" w:rsidRDefault="00BA2D8C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=26 cm – 0 punktów</w:t>
            </w:r>
          </w:p>
          <w:p w14:paraId="221345BF" w14:textId="234F9B5E" w:rsidR="00BA2D8C" w:rsidRPr="00C8052C" w:rsidRDefault="00BA2D8C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&gt;26 – 5 punktów</w:t>
            </w:r>
          </w:p>
        </w:tc>
      </w:tr>
      <w:tr w:rsidR="00F600D6" w:rsidRPr="00C8052C" w14:paraId="0E53CF0C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FD991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A4E0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Ruch wzdłużny zmotoryzowany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FCE1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20BA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570C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- 10 pkt, Nie -  0 pkt</w:t>
            </w:r>
          </w:p>
        </w:tc>
      </w:tr>
      <w:tr w:rsidR="00F600D6" w:rsidRPr="00C8052C" w14:paraId="40F444B9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AA98B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71D7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ruchu pionowego ramienia C &gt;  41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1AA7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510A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C17A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988CB04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D4BFD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208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Ruch pionowy zmotoryzowany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07E1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1AC3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8A9D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C04471B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1227C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4B43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ruchu orbitalnego ramienia C &gt;  160°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221D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8B46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EC7D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ED701AB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8E12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16E7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Ruch orbitalny zmotoryzowany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72C3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7E5F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E001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00F50F3A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F29C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31D5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obrotu ramienia C (obrót wokół osi wzdłużnej) &gt;   ±220°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893A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6393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E36B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04E95E5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5DF4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2FA3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Ruch wokół osi wzdłużnej zmotoryzowany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5CBF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FE28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16C2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34DDD98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92C9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F56E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obrotu ramienia C wokół osi pionowej ≥  ±10°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56D1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662A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4222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77313CB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B045C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305E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Prześwit ramienia C (odległość między detektorem obrazu a lampą RTG) &gt;  80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5550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B50D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958D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B0871B1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B0FD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A79D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zabezpieczające przed najeżdżaniem na leżące przewody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076A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3FCB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3E15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1ABD64F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E57DB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D747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Uchwyt na obudowie detektora do ręcznego manipulowania ramieniem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A595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2437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2CC1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D7A6867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973A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5ED0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Blokada kół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259C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B821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A487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13204DE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FE3A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CC37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Ręczny włącznik promieniowania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4C37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B8E6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243D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052E94E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1B075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B635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Przycisk bezpieczeństwa wyłączający natychmiast aparat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F4E4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B112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DB55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FA46B49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D2462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9B5A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Sygnalizacja włączonego promieniowania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A401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9F20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69C3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42F60F8" w14:textId="77777777" w:rsidTr="00C61411">
        <w:trPr>
          <w:gridAfter w:val="1"/>
          <w:wAfter w:w="42" w:type="dxa"/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49FEB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7D06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Hamulce wszystkich ruchów, hamulce elektromagnetyczne oraz manualne z możliwością wyłączenia napędów elektrycznych i sterowania oraz hamowania ręcznego wszystkich hamulców, sterowanie manualne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253E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8F0D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C965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8167C14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7BEC4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59A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Poszczególne hamulce oznaczone różnymi kolorami w celu łatwiejszej identyfikacji i komunikacji podczas zabiegu z personelem pomocniczym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1CCE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EC27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61A9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64D075E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2DCB6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A1CF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Aretaż kół w pozycji równoległej do stołu operacyjnego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60A5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6B67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3DD4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AE89384" w14:textId="77777777" w:rsidTr="00C61411">
        <w:trPr>
          <w:gridAfter w:val="1"/>
          <w:wAfter w:w="42" w:type="dxa"/>
          <w:trHeight w:val="24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096C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57D9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Monitor dotykowy  640x480 -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interface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użytkownika, do sterowania funkcjami obrazu oraz generatora zamontowany na wózku z ramieniem C, z możliwością obracania i pochylania monitora. Podgląd obrazu z funkcją dotykowego sterowania obrotem oraz kontrastem i jasnością obrazu. Podgląd kolimatorów bez użycia promieniowania, repozycja kolimatorów oraz wyświetlanie kątów ramienia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05BF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485C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CA02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074DD66D" w14:textId="77777777" w:rsidTr="00C61411">
        <w:trPr>
          <w:gridAfter w:val="1"/>
          <w:wAfter w:w="42" w:type="dxa"/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01456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8D18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Monitor dotykowy 640x480 -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interface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użytkownika, do sterowania funkcjami obrazu oraz generatora zamontowany na wózku stacji monitorowej. Podgląd obrazu z  funkcją dotykowego sterowania obrotem oraz kontrastem i jasnością obrazu. Podgląd kolimatorów bez użycia promieniowania, repozycja kolimatorów oraz wyświetlanie kątów ramienia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A066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53ED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9982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792CA59" w14:textId="77777777" w:rsidTr="00C61411">
        <w:trPr>
          <w:gridAfter w:val="1"/>
          <w:wAfter w:w="42" w:type="dxa"/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7BC0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6689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Panel do sterowania ruchami ramienia C mocowany do szyny bocznej stołu z funkcjonalnością min. - joystick do sterowania obrotem LAO/RAO i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Cranial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Caudal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 - joystick do sterowania ruchem wzdłużnym i pionowym, Możliwość definiowania kierunku ruchów zgodnie z życzeniem operatora w zależności od strony ustawienia aparatu względem stołu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713D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1E92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CEF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EF1A370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9927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4F32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Sygnalizacja promieniowania na wózku z monitorami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074F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4B74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7B61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AD82BE0" w14:textId="77777777" w:rsidTr="00C61411">
        <w:trPr>
          <w:gridAfter w:val="1"/>
          <w:wAfter w:w="42" w:type="dxa"/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7EF0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9DCC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wykonywania ruchów motorowych ramienia C z zachowaniem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izocentrum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6793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5B13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C4A3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izocentrum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regulowane wynikające z rekalkulacji ruchów - 10 pkt, stałe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izocentrum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wynikające z geometrii ramienia -0pkt</w:t>
            </w:r>
          </w:p>
        </w:tc>
      </w:tr>
      <w:tr w:rsidR="00F600D6" w:rsidRPr="00C8052C" w14:paraId="1570C523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7E892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20BB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Szerokość wózka z ramieniem C max  80cm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743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F9B8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D73D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D77F55A" w14:textId="77777777" w:rsidTr="00C61411">
        <w:trPr>
          <w:trHeight w:val="315"/>
        </w:trPr>
        <w:tc>
          <w:tcPr>
            <w:tcW w:w="1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789A3" w14:textId="77777777" w:rsidR="00F600D6" w:rsidRPr="00C8052C" w:rsidRDefault="00F600D6" w:rsidP="00432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GENERATOR</w:t>
            </w:r>
          </w:p>
        </w:tc>
      </w:tr>
      <w:tr w:rsidR="00F600D6" w:rsidRPr="00C8052C" w14:paraId="6AA6C737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C4DF1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704F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Generator wysokiej częstotliwości min. 40kHz, impulsowy, wbudowany w urządzenie zapewniający łatwy transport aparatu pomiędzy salami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77A9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69F1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1091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6C16F62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57F98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CB24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Generator wbudowany tzw. monoblok 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103C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A87A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267B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5157155" w14:textId="77777777" w:rsidTr="00C61411">
        <w:trPr>
          <w:gridAfter w:val="1"/>
          <w:wAfter w:w="42" w:type="dxa"/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DA4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4507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antykolizyjny mechaniczny, skutkujący natychmiastowym zatrzymaniem ruchu w chwili natrafienia na opór (np. zetknięcie obudowy generatora z elementami stołu)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00FC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9BBE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B584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02A8C7C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99ACD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48AE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częstotliwości impulsów generatora min.   1- 25pulsów/s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1B75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E61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E30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D286864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C32D5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701A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sterowania szerokością impulsu, zakres regulacji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7294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758D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7237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E90E4CA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9AE34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CCD9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Moc generatora RTG min.  25kW (dla 100kV)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003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AF5D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5C5C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BC6AA76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60B8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3F97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Tryby fluoroskopii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69E3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0056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62C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E8D26DD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64ADB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2AA2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Tryby radiografii w tym radiografia cyfrowa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7222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595D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2665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76C21BF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8F7E1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358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Maksymalne napięcie w trybie fluoroskopii/radiografii min. 120kV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3434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8AC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FDC1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F2E670D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774B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5E35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prądów dla trybów fluoroskopii pulsacyjnej  min. 2 do 240mA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EECC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D566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92A7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0652967F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43F6E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2336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Prąd dla trybu radiografii cyfrowej min. 240mA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AEB7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7B6B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8F10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6AE257A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44587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C192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Automatyczny dobór poziomu dawki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D76C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1D3E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B468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26B3F7C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0912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CC10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Redukcja poziomu dawki promieniowania w trybie fluoroskopii ≥ 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7320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6ADE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B3B3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99EA9FF" w14:textId="77777777" w:rsidTr="00C61411">
        <w:trPr>
          <w:trHeight w:val="315"/>
        </w:trPr>
        <w:tc>
          <w:tcPr>
            <w:tcW w:w="1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F7315" w14:textId="77777777" w:rsidR="00F600D6" w:rsidRPr="00C8052C" w:rsidRDefault="00F600D6" w:rsidP="00432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LAMPA I KOLIMATORY</w:t>
            </w:r>
          </w:p>
        </w:tc>
      </w:tr>
      <w:tr w:rsidR="00F600D6" w:rsidRPr="00C8052C" w14:paraId="4720BACF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C6C6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CAA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Lampa z wirującą anodą, podać szybkość wirowania anody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CEE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EEE7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E81A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59E2461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B7A8E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96DE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Lampa 2-ogniskowa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937D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00A8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75B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F0132DF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685D6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9527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 ogniska małego ≤ 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D4C0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AE71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00D7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1DEB845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9680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8DEA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 ogniska dużego ≤ 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1E3F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4338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AB5D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0CDBEAD7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00DA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795C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Kolimator szczelinowy z rotacją, blendy działające niezależnie od siebie z możliwością domykania w różnym stopniu każdej z nich z osobna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AE22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264E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5EC6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86E5526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CFA64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EC8B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Kolimator typu Irys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5D33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5BA0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F7E5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9C9E2E6" w14:textId="77777777" w:rsidTr="00C61411">
        <w:trPr>
          <w:gridAfter w:val="1"/>
          <w:wAfter w:w="42" w:type="dxa"/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57D94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F6A6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Ustawienie kolimatora z podglądem bez użycia dodatkowego promieniowania (na obrazie zamrożonym z wyświetlaniem aktualnego położenia krawędzi przesłon)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126B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710A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69CC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C46A486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7297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2C6F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Pojemność cieplna anody &gt; 360kHU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725A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D500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4629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257DDEC" w14:textId="77777777" w:rsidTr="00C61411">
        <w:trPr>
          <w:gridAfter w:val="1"/>
          <w:wAfter w:w="42" w:type="dxa"/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2A3F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80062" w14:textId="5418AA39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Pojemność cieplna kołpaka </w:t>
            </w:r>
            <w:r w:rsidR="00BA2D8C"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≥</w:t>
            </w: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8000kHU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936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AD48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007E2" w14:textId="5554FD9D" w:rsidR="00BA2D8C" w:rsidRPr="00C8052C" w:rsidRDefault="00BA2D8C" w:rsidP="00BA2D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=8000kHU – 0 punktów</w:t>
            </w:r>
          </w:p>
          <w:p w14:paraId="06A7E70F" w14:textId="04F54A79" w:rsidR="001A3179" w:rsidRPr="00C8052C" w:rsidRDefault="00BA2D8C" w:rsidP="00BA2D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&gt;8000kHU – 30 punktów </w:t>
            </w:r>
          </w:p>
        </w:tc>
      </w:tr>
      <w:tr w:rsidR="00F600D6" w:rsidRPr="00C8052C" w14:paraId="701AF320" w14:textId="77777777" w:rsidTr="00C61411">
        <w:trPr>
          <w:gridAfter w:val="1"/>
          <w:wAfter w:w="42" w:type="dxa"/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9EC5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CC51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zabezpieczający lampę przed przegrzaniem z cyfrowym układem kalkulacji warunków cieplnych lampy zabezpieczającym możliwość wykonywania długich zabiegów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278F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7ABF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D15D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D664535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E0AA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BCEE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Dodatkowy układ chłodzenia cieczą, oprócz chłodzenia olejem anody w układzie zamkniętym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E82F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3E76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E6F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7C4047D" w14:textId="77777777" w:rsidTr="00C61411">
        <w:trPr>
          <w:trHeight w:val="315"/>
        </w:trPr>
        <w:tc>
          <w:tcPr>
            <w:tcW w:w="1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9D3ED" w14:textId="77777777" w:rsidR="00F600D6" w:rsidRPr="00C8052C" w:rsidRDefault="00F600D6" w:rsidP="00432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PŁASKI CYFROWY DETEKTOR OBRAZU (FLAT DETECTOR - FD)</w:t>
            </w:r>
          </w:p>
        </w:tc>
      </w:tr>
      <w:tr w:rsidR="00F600D6" w:rsidRPr="00C8052C" w14:paraId="4030E2A1" w14:textId="77777777" w:rsidTr="00C61411">
        <w:trPr>
          <w:gridAfter w:val="1"/>
          <w:wAfter w:w="42" w:type="dxa"/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CFDA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B21F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 detektora cyfrowego min. 30cm x 30cm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2F31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DA6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BB2A8" w14:textId="5DF4EB17" w:rsidR="00BA2D8C" w:rsidRPr="00C8052C" w:rsidRDefault="00BA2D8C" w:rsidP="00BA2D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minimalna – 0 punktów</w:t>
            </w:r>
          </w:p>
          <w:p w14:paraId="3A2F35D4" w14:textId="0E4686B0" w:rsidR="001A3179" w:rsidRPr="00C8052C" w:rsidRDefault="00BA2D8C" w:rsidP="00BA2D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większa niż minimalna  – 10 punktów</w:t>
            </w:r>
          </w:p>
        </w:tc>
      </w:tr>
      <w:tr w:rsidR="00F600D6" w:rsidRPr="00C8052C" w14:paraId="41419A59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30172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B4CC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Skala szarości detektora min. 14bit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D4A6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B4E2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1B24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FAC7348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1D87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88BA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przeciwrozproszeniowa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 70lini/cm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3383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FD9E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6BFE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D4B6FE3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68BF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24E3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przeciwrozproszeniowa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zdejmowana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E695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D247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E04D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6EC49FB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0268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261A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detektora typu CMOS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8490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5C4B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97FE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C177E8F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F2191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7630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Kształt pola obrazowania na monitorach zgodny z kształtem detektora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016C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CD4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BF58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DF4DB8A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EFC1C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A6E9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Trzy pola detektora obrazu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E44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260B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4628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EEF5B47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718C6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E1D0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dynamiki detektora min. 83dB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C58C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5BB5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06FD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16AD786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D9A44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41D1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Celownik laserowy zintegrowany na detektorze obrazu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BBA1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FD96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5243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CCE81FD" w14:textId="77777777" w:rsidTr="00DE21EB">
        <w:trPr>
          <w:gridAfter w:val="1"/>
          <w:wAfter w:w="42" w:type="dxa"/>
          <w:trHeight w:val="91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B1A75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2A7C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Rozdzielczość detektora min. 2500x2500 pikseli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AB29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2210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8FE16" w14:textId="0BD22B92" w:rsidR="00BA2D8C" w:rsidRPr="00C8052C" w:rsidRDefault="00BA2D8C" w:rsidP="00BA2D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minimalna – 0 punktów</w:t>
            </w:r>
          </w:p>
          <w:p w14:paraId="6319B8AC" w14:textId="1BD31046" w:rsidR="001A3179" w:rsidRPr="00C8052C" w:rsidRDefault="00BA2D8C" w:rsidP="00BA2D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większa niż minimalna  – 50 punktów</w:t>
            </w:r>
          </w:p>
        </w:tc>
      </w:tr>
      <w:tr w:rsidR="00F600D6" w:rsidRPr="00C8052C" w14:paraId="292EA904" w14:textId="77777777" w:rsidTr="00C61411">
        <w:trPr>
          <w:trHeight w:val="315"/>
        </w:trPr>
        <w:tc>
          <w:tcPr>
            <w:tcW w:w="1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DA924" w14:textId="77777777" w:rsidR="00F600D6" w:rsidRPr="00C8052C" w:rsidRDefault="00F600D6" w:rsidP="00432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CYFROWEJ OBRÓBKI OBRAZU I PAMIĘĆ</w:t>
            </w:r>
          </w:p>
        </w:tc>
      </w:tr>
      <w:tr w:rsidR="00F600D6" w:rsidRPr="00C8052C" w14:paraId="387654E7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6B73F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DFF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obrazów w pamięci min. 100 000 obrazów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550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C38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4791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E6FF48F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3EAF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A301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Funkcja „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Last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Image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Hold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4CAB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88F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3736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793B281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61BBE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3235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Funkcja „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cine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” (nagrywanie i odtwarzanie nagranych sekwencji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skopii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06A5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923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ED0F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9ABE9C2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3D4BB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4E9E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Wyświetlanie sekwencji CINE z funkcjonalnością min. Start, stop, regulacja szybkości odtwarzania, możliwość przewijania po 1 klatce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EA9F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C7C5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C0F1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AF48F2C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3697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166E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Częstotliwość cyfrowego zapisu na dysku twardym obrazów fluoroskopii pulsacyjnej ≥ 8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564C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86E0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2CC4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A80CD1D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565BA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C42C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Jednoczesne wyświetlanie mozaiki obrazów ≥ 16 obrazów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743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9CE3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97C4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BECD75B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9A2FB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E620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Obraz lustrzany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A78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D7DC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9EB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AE04C43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B351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234F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Wzmocnienie krawędzi i szumów w czasie rzeczywistym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6E26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7D71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27E9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E8CBE60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A90AA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9A0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Regulacja kontrastu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D06C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B030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EDBA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EF6A153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051A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83E9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nanoszenia opisów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5198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1AD7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831A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517108C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C11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6BA2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wpisywania danych pacjenta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0A2F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7CE8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B7FE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2343638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28ADA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5855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zarządzania bazą danych z badaniami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502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740A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C7A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B40DF21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0AF9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D75B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Funkcja generowania raportu dawki z podziałem na tryby pracy, powiększenia,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903E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7B7B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D38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2FC1F94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CC83C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A781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Funkcje pomiarowe (odległości i kąty)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D0EF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53E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6D4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6266954" w14:textId="77777777" w:rsidTr="00C61411">
        <w:trPr>
          <w:trHeight w:val="300"/>
        </w:trPr>
        <w:tc>
          <w:tcPr>
            <w:tcW w:w="1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44D4E" w14:textId="77777777" w:rsidR="00F600D6" w:rsidRPr="00C8052C" w:rsidRDefault="00F600D6" w:rsidP="00432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WÓZEK Z MONITORAMI</w:t>
            </w:r>
          </w:p>
        </w:tc>
      </w:tr>
      <w:tr w:rsidR="00F600D6" w:rsidRPr="00C8052C" w14:paraId="4394726D" w14:textId="77777777" w:rsidTr="00C61411">
        <w:trPr>
          <w:gridAfter w:val="1"/>
          <w:wAfter w:w="42" w:type="dxa"/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373A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0FE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monitorów  2, na ruchomym wysięgniku umożliwiającym przybliżenie monitorów do operatora bez konieczności ruszania wózka, z regulacją wysokości, obrotem wokół wózka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7DD8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A432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E46F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033422F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6A88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AF55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Monitory LCD TFT przekątna min. 19” każdy rozdzielczość min 1280 x 1024 pikseli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3D9D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8B38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CD34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55B4E84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EDFD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D072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Luminacja monitorów min. 950cd/m2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74B4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0289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28A2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08498FB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FEEF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C7A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Contrast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Ratio 950:1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F2B2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7B2A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D02E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0C60941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D98D8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712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Sygnalizacja włączonego promieniowania na pulpitach sterowania i na monitorach głównych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9F6F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39AB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2975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C249533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D21C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271A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Wskaźnik włączonego promieniowania na wózku z monitorami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F330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5EDF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6BC5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8359C22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C8A76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8AEE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Kąt widzenia pionowy i poziomy min. 175˚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AAC3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C5FD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6847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228AE6A0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38D54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CC9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Moduł obrazowania tomograficznego 3D, opisanego poniżej; co najmniej: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1DD0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8FCC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74B9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548DD57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E3FCC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24D6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Automatyka doboru ilości zdjęć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F34A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440F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D0A1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C3DC81D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002F0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D6AB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Prezentacja obrazu 3D z możliwością analizy poszczególnych klatek CINE z możliwością usuwania niektórych zdjęć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474F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7997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8637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9712D25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FD98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769D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Rekonstrukcja MPR wraz z płaszczyznami cięcia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42AB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828A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CEEC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275BE50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DD104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8417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Skanowanie obrazów do prezentacji 3D realizowane motorowo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5841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885C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0D19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EB87B54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2D3D5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8B3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Volume Rendering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B7C7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31B9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5CCA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E1AF565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037DC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BAD9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podłączenia  systemów nawigacji co najmniej producentów: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Stryker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Medtronic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Brainlab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Scopis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 wbudowane wyjście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NaviPort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F5C4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Tak,podać</w:t>
            </w:r>
            <w:proofErr w:type="spellEnd"/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5367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73F0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0BBB0D8B" w14:textId="77777777" w:rsidTr="00DE21EB">
        <w:trPr>
          <w:gridAfter w:val="1"/>
          <w:wAfter w:w="42" w:type="dxa"/>
          <w:trHeight w:val="10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50073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F370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 obszaru po rekonstrukcji min. 19x19x18cm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267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3870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6A919" w14:textId="30522F10" w:rsidR="00DE21EB" w:rsidRPr="00C8052C" w:rsidRDefault="00DE21EB" w:rsidP="00DE2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minimalna – 0 punktów</w:t>
            </w:r>
          </w:p>
          <w:p w14:paraId="2B703C03" w14:textId="033C032B" w:rsidR="001A3179" w:rsidRPr="00C8052C" w:rsidRDefault="00DE21EB" w:rsidP="00DE2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większa niż minimalna  – 20 punktów</w:t>
            </w:r>
          </w:p>
        </w:tc>
      </w:tr>
      <w:tr w:rsidR="00F600D6" w:rsidRPr="00C8052C" w14:paraId="5CB09FF4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347C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5F65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Kolorowa automatyczna wizualizacja śrub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096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B8AE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D17A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12A17DA6" w14:textId="77777777" w:rsidTr="00C61411">
        <w:trPr>
          <w:gridAfter w:val="1"/>
          <w:wAfter w:w="42" w:type="dxa"/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54861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6A1E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Cyfrowe filtry do analizy zdjęć 3D, Algorytm FBP dodawanie i odejmowanie tkanki w obrazie itp.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F087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5AC3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D20D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 artefaktów metalowych włączający Się automatycznie po zakończeniu projekcji 3D -10 pkt,  Konieczność ręcznego włączania filtra artefaktów metalowych po projekcji 3D- 0 pkt.</w:t>
            </w:r>
          </w:p>
        </w:tc>
      </w:tr>
      <w:tr w:rsidR="00F600D6" w:rsidRPr="00C8052C" w14:paraId="28BA3633" w14:textId="77777777" w:rsidTr="00C61411">
        <w:trPr>
          <w:trHeight w:val="300"/>
        </w:trPr>
        <w:tc>
          <w:tcPr>
            <w:tcW w:w="1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FCDB" w14:textId="77777777" w:rsidR="00F600D6" w:rsidRPr="00C8052C" w:rsidRDefault="00F600D6" w:rsidP="00432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DOKUMENTACYJNE I ARCHIWIZACYJNE</w:t>
            </w:r>
          </w:p>
        </w:tc>
      </w:tr>
      <w:tr w:rsidR="00F600D6" w:rsidRPr="00C8052C" w14:paraId="51B74EBC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E17CD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3BBB6" w14:textId="77777777" w:rsidR="00F600D6" w:rsidRPr="00C8052C" w:rsidRDefault="00F600D6" w:rsidP="00432369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DICOM 3.0, Funkcje Storage, Storage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Commitment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MPPS, 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Worklist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Media Class, Query/</w:t>
            </w:r>
            <w:proofErr w:type="spellStart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retrive</w:t>
            </w:r>
            <w:proofErr w:type="spellEnd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bezprzewodowy. Wymagane podłączenie z systemem </w:t>
            </w:r>
            <w:r w:rsidRPr="00C8052C">
              <w:rPr>
                <w:rFonts w:cstheme="minorHAnsi"/>
                <w:sz w:val="20"/>
                <w:szCs w:val="20"/>
              </w:rPr>
              <w:t>Zamawiającego.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4FD5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81D1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FF7E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08A9D198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46402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D4EC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Port USB z automatycznym dogrywaniem przeglądarki DICOM umożliwiającym odtwarzanie zdjęć na dowolnym komputerze 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529E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453F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5D92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7DCDCEB" w14:textId="77777777" w:rsidTr="00C61411">
        <w:trPr>
          <w:trHeight w:val="300"/>
        </w:trPr>
        <w:tc>
          <w:tcPr>
            <w:tcW w:w="1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A6EE2" w14:textId="77777777" w:rsidR="00F600D6" w:rsidRPr="00C8052C" w:rsidRDefault="00F600D6" w:rsidP="00432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</w:tr>
      <w:tr w:rsidR="00F600D6" w:rsidRPr="00C8052C" w14:paraId="7C87FB6F" w14:textId="77777777" w:rsidTr="00C61411">
        <w:trPr>
          <w:gridAfter w:val="1"/>
          <w:wAfter w:w="42" w:type="dxa"/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4174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E254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Bezprzewodowy Przycisk nożny do wyzwalania fluoroskopii/ akwizycji, zapisu zdjęć i min. 3 przyciskowy. Możliwość programowania funkcji przycisków nożnych, przycisk z osłoną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92C3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Nie podać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2643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B863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00B46FF0" w14:textId="77777777" w:rsidTr="00C61411">
        <w:trPr>
          <w:gridAfter w:val="1"/>
          <w:wAfter w:w="42" w:type="dxa"/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5D846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6AE2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Zintegrowany system monitorowania i wyświetlania dawki RTG wraz z funkcjonalnością generowania raportu dawki  oraz wysyłanie raportu w formacie DICOM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3D4E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B676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9B65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A9C029A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FF3D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A91B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Dwa wyjścia  wysokiej rozdzielczości DVI lub SDI do podłączenia dodatkowej pary monitorów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4F48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6D04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1858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D045430" w14:textId="77777777" w:rsidTr="00C61411">
        <w:trPr>
          <w:trHeight w:val="300"/>
        </w:trPr>
        <w:tc>
          <w:tcPr>
            <w:tcW w:w="1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CAC22" w14:textId="77777777" w:rsidR="00F600D6" w:rsidRPr="00C8052C" w:rsidRDefault="00F600D6" w:rsidP="00432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WYMAGANE DOKUMENTY</w:t>
            </w:r>
          </w:p>
        </w:tc>
      </w:tr>
      <w:tr w:rsidR="00F600D6" w:rsidRPr="00C8052C" w14:paraId="544BD095" w14:textId="77777777" w:rsidTr="00C61411">
        <w:trPr>
          <w:gridAfter w:val="1"/>
          <w:wAfter w:w="42" w:type="dxa"/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EAC5A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6B65C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Instrukcja obsługi w języku polskim zawierająca informacje o wykazie czynności serwisowych, które mogą być wykonane przez użytkownika samodzielnie dostarczona wraz z urządzeniem w postaci papierowej i elektronicznej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ED41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A78B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553C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5FB1184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DD56B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15C4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 lub inny dokument dopuszczający urządzenie do stosowania w placówkach medycznych dostarczony wraz z urządzeniem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E447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4A0C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8EA8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C91541F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BDD2E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0FAA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Wykaz punktów serwisowych dostarczony wraz z urządzeniem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D142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A6E8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F6639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6388969" w14:textId="77777777" w:rsidTr="00C61411">
        <w:trPr>
          <w:gridAfter w:val="1"/>
          <w:wAfter w:w="42" w:type="dxa"/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52B09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0E93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Wykaz dostawców części zamiennych lub materiałów zużywalnych i eksploatacyjnych dostarczony wraz z urządzeniem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EA61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6770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21E7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720CEEAF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C5F7B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BF7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Instrukcje obsługi w jęz. Polskim wraz z dostawą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8DA2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6AEB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8749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562DF3F4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DB445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9AF4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_Hlk142653235"/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Prospekt oferowanego urządzenia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2C81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- załączyć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6387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1F55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CEC5759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4C051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2B3C0" w14:textId="07AD3A88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Gwarancja </w:t>
            </w:r>
            <w:r w:rsidR="00C8052C"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 miesięcy – od momentu instalacji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69BC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3D326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8442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B722751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FEBD7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77058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Paszport techniczny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C6A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995C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2FEB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4A7DC3F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B25CA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5AEA5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Szkolenie personelu medycznego w zakresie obsługi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9B7F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2AE1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E30E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49B4822F" w14:textId="77777777" w:rsidTr="00C61411">
        <w:trPr>
          <w:gridAfter w:val="1"/>
          <w:wAfter w:w="42" w:type="dxa"/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94928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86F6E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testy specjalistyczne, akceptacyjne wraz z dostawą aparatu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79804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FAF1D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DC753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3A218E48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32668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53BC0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Dedykowane szkolenia wprowadzające dla użytkowników.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1F1AA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0FA7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4D2A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0D6" w:rsidRPr="00C8052C" w14:paraId="6A0852B5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C3CB2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138A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Podłączenie do systemu integracji Zamawiającego.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73D27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1DCE2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38A2B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0D6" w:rsidRPr="00C61411" w14:paraId="241B88CD" w14:textId="77777777" w:rsidTr="00C61411">
        <w:trPr>
          <w:gridAfter w:val="1"/>
          <w:wAfter w:w="42" w:type="dxa"/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E7B5" w14:textId="77777777" w:rsidR="00F600D6" w:rsidRPr="00C8052C" w:rsidRDefault="00F600D6" w:rsidP="004323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AF18F" w14:textId="77777777" w:rsidR="00F600D6" w:rsidRPr="00C8052C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6 kompletów osłony radiologicznej dla personelu w różnych rozmiarach.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1B685" w14:textId="77777777" w:rsidR="00F600D6" w:rsidRPr="00C61411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05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3CF4E" w14:textId="77777777" w:rsidR="00F600D6" w:rsidRPr="00C61411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4B409" w14:textId="77777777" w:rsidR="00F600D6" w:rsidRPr="00C61411" w:rsidRDefault="00F600D6" w:rsidP="004323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862E8A" w14:textId="77777777" w:rsidR="00361F40" w:rsidRPr="00C61411" w:rsidRDefault="00361F40" w:rsidP="00C8052C">
      <w:pPr>
        <w:rPr>
          <w:rFonts w:cstheme="minorHAnsi"/>
          <w:sz w:val="20"/>
          <w:szCs w:val="20"/>
        </w:rPr>
      </w:pPr>
    </w:p>
    <w:sectPr w:rsidR="00361F40" w:rsidRPr="00C61411" w:rsidSect="00C8052C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0F28" w14:textId="77777777" w:rsidR="00A5536F" w:rsidRDefault="00A5536F" w:rsidP="00C61411">
      <w:pPr>
        <w:spacing w:after="0" w:line="240" w:lineRule="auto"/>
      </w:pPr>
      <w:r>
        <w:separator/>
      </w:r>
    </w:p>
  </w:endnote>
  <w:endnote w:type="continuationSeparator" w:id="0">
    <w:p w14:paraId="76E63546" w14:textId="77777777" w:rsidR="00A5536F" w:rsidRDefault="00A5536F" w:rsidP="00C6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7126" w14:textId="77777777" w:rsidR="00A5536F" w:rsidRDefault="00A5536F" w:rsidP="00C61411">
      <w:pPr>
        <w:spacing w:after="0" w:line="240" w:lineRule="auto"/>
      </w:pPr>
      <w:r>
        <w:separator/>
      </w:r>
    </w:p>
  </w:footnote>
  <w:footnote w:type="continuationSeparator" w:id="0">
    <w:p w14:paraId="25C34D72" w14:textId="77777777" w:rsidR="00A5536F" w:rsidRDefault="00A5536F" w:rsidP="00C6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B5DA" w14:textId="77777777" w:rsidR="00C8052C" w:rsidRDefault="00C8052C" w:rsidP="00C8052C">
    <w:pPr>
      <w:pStyle w:val="Nagwek"/>
      <w:jc w:val="center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71DD87" wp14:editId="604C5F4E">
          <wp:extent cx="5762625" cy="600075"/>
          <wp:effectExtent l="0" t="0" r="9525" b="9525"/>
          <wp:docPr id="2" name="Obraz 2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5394C" w14:textId="77777777" w:rsidR="00C8052C" w:rsidRDefault="00C8052C" w:rsidP="00C8052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„PROCHIRURGIA- zakup wyposażenia oraz sprzętu medycznego w celu poprawy dostępności infrastruktury zdrowotnej    (w tym przeciwdziałaniu skutkom COVID-19)”</w:t>
    </w:r>
  </w:p>
  <w:p w14:paraId="36472CAF" w14:textId="77777777" w:rsidR="00C8052C" w:rsidRDefault="00C805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D6"/>
    <w:rsid w:val="001A3179"/>
    <w:rsid w:val="002329C4"/>
    <w:rsid w:val="00361F40"/>
    <w:rsid w:val="00A5536F"/>
    <w:rsid w:val="00BA2D8C"/>
    <w:rsid w:val="00C61411"/>
    <w:rsid w:val="00C8052C"/>
    <w:rsid w:val="00D4390F"/>
    <w:rsid w:val="00DE21EB"/>
    <w:rsid w:val="00F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5BA2"/>
  <w15:chartTrackingRefBased/>
  <w15:docId w15:val="{715601F1-59DA-4F99-B787-E9F54562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1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411"/>
  </w:style>
  <w:style w:type="paragraph" w:styleId="Stopka">
    <w:name w:val="footer"/>
    <w:basedOn w:val="Normalny"/>
    <w:link w:val="StopkaZnak"/>
    <w:uiPriority w:val="99"/>
    <w:unhideWhenUsed/>
    <w:rsid w:val="00C6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411"/>
  </w:style>
  <w:style w:type="character" w:styleId="Odwoaniedokomentarza">
    <w:name w:val="annotation reference"/>
    <w:basedOn w:val="Domylnaczcionkaakapitu"/>
    <w:uiPriority w:val="99"/>
    <w:semiHidden/>
    <w:unhideWhenUsed/>
    <w:rsid w:val="001A3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17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3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E433-8761-4B0B-881D-6157F8E0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Barbara Głowacka</cp:lastModifiedBy>
  <cp:revision>6</cp:revision>
  <dcterms:created xsi:type="dcterms:W3CDTF">2023-07-17T11:57:00Z</dcterms:created>
  <dcterms:modified xsi:type="dcterms:W3CDTF">2023-08-11T11:40:00Z</dcterms:modified>
</cp:coreProperties>
</file>