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54BF4" w14:textId="77777777" w:rsidR="00545BE8" w:rsidRPr="00FD3016" w:rsidRDefault="00545BE8" w:rsidP="00545BE8">
      <w:pPr>
        <w:jc w:val="right"/>
        <w:rPr>
          <w:rFonts w:ascii="Times New Roman" w:hAnsi="Times New Roman" w:cs="Times New Roman"/>
          <w:i/>
          <w:iCs/>
        </w:rPr>
      </w:pPr>
      <w:r w:rsidRPr="00FD3016">
        <w:rPr>
          <w:rFonts w:ascii="Times New Roman" w:hAnsi="Times New Roman" w:cs="Times New Roman"/>
          <w:i/>
          <w:iCs/>
        </w:rPr>
        <w:t>Załącznik nr 8 do SWZ</w:t>
      </w:r>
    </w:p>
    <w:p w14:paraId="53AFC940" w14:textId="77777777" w:rsidR="00545BE8" w:rsidRPr="00FD3016" w:rsidRDefault="00545BE8" w:rsidP="00545BE8">
      <w:pPr>
        <w:spacing w:after="0"/>
        <w:jc w:val="right"/>
        <w:rPr>
          <w:rFonts w:ascii="Times New Roman" w:hAnsi="Times New Roman" w:cs="Times New Roman"/>
          <w:i/>
          <w:iCs/>
        </w:rPr>
      </w:pPr>
    </w:p>
    <w:p w14:paraId="19C86E99" w14:textId="77777777" w:rsidR="00545BE8" w:rsidRPr="00FD3016" w:rsidRDefault="00545BE8" w:rsidP="00545BE8">
      <w:pPr>
        <w:spacing w:line="360" w:lineRule="auto"/>
        <w:jc w:val="center"/>
        <w:rPr>
          <w:rFonts w:ascii="Times New Roman" w:hAnsi="Times New Roman" w:cs="Times New Roman"/>
          <w:b/>
          <w:bCs/>
          <w:sz w:val="24"/>
          <w:szCs w:val="24"/>
        </w:rPr>
      </w:pPr>
      <w:r w:rsidRPr="00FD3016">
        <w:rPr>
          <w:rFonts w:ascii="Times New Roman" w:hAnsi="Times New Roman" w:cs="Times New Roman"/>
          <w:b/>
          <w:bCs/>
          <w:sz w:val="24"/>
          <w:szCs w:val="24"/>
        </w:rPr>
        <w:t>U M O W A  NR ______________ (WZÓR)</w:t>
      </w:r>
    </w:p>
    <w:p w14:paraId="3947AEF6" w14:textId="77777777" w:rsidR="00545BE8" w:rsidRPr="00BF0662" w:rsidRDefault="00545BE8" w:rsidP="00545BE8">
      <w:pPr>
        <w:spacing w:line="360" w:lineRule="auto"/>
        <w:jc w:val="center"/>
        <w:rPr>
          <w:rFonts w:ascii="Times New Roman" w:hAnsi="Times New Roman" w:cs="Times New Roman"/>
          <w:sz w:val="24"/>
          <w:szCs w:val="24"/>
        </w:rPr>
      </w:pPr>
      <w:r w:rsidRPr="00BF0662">
        <w:rPr>
          <w:rFonts w:ascii="Times New Roman" w:hAnsi="Times New Roman" w:cs="Times New Roman"/>
          <w:sz w:val="24"/>
          <w:szCs w:val="24"/>
        </w:rPr>
        <w:t>zawarta w dniu __________________ w Zakrzewie pomiędzy:</w:t>
      </w:r>
    </w:p>
    <w:p w14:paraId="0E0FE2DF" w14:textId="77777777" w:rsidR="00545BE8" w:rsidRPr="00BF0662" w:rsidRDefault="00545BE8" w:rsidP="00545BE8">
      <w:pPr>
        <w:spacing w:after="0"/>
        <w:jc w:val="both"/>
        <w:rPr>
          <w:rFonts w:ascii="Times New Roman" w:hAnsi="Times New Roman" w:cs="Times New Roman"/>
          <w:sz w:val="24"/>
          <w:szCs w:val="24"/>
        </w:rPr>
      </w:pPr>
      <w:r w:rsidRPr="00BF0662">
        <w:rPr>
          <w:rFonts w:ascii="Times New Roman" w:hAnsi="Times New Roman" w:cs="Times New Roman"/>
          <w:b/>
          <w:bCs/>
          <w:sz w:val="24"/>
          <w:szCs w:val="24"/>
        </w:rPr>
        <w:t>Gminą Zakrzew z siedzibą Zakrzew 51, 26-652 Zakrzew</w:t>
      </w:r>
      <w:r w:rsidRPr="00BF0662">
        <w:rPr>
          <w:rFonts w:ascii="Times New Roman" w:hAnsi="Times New Roman" w:cs="Times New Roman"/>
          <w:sz w:val="24"/>
          <w:szCs w:val="24"/>
        </w:rPr>
        <w:t xml:space="preserve">, </w:t>
      </w:r>
      <w:r w:rsidRPr="00BF0662">
        <w:rPr>
          <w:rFonts w:ascii="Times New Roman" w:hAnsi="Times New Roman" w:cs="Times New Roman"/>
          <w:b/>
          <w:bCs/>
          <w:sz w:val="24"/>
          <w:szCs w:val="24"/>
        </w:rPr>
        <w:t>NIP 796 295 93 18</w:t>
      </w:r>
      <w:r w:rsidRPr="00BF0662">
        <w:rPr>
          <w:rFonts w:ascii="Times New Roman" w:hAnsi="Times New Roman" w:cs="Times New Roman"/>
          <w:sz w:val="24"/>
          <w:szCs w:val="24"/>
        </w:rPr>
        <w:t xml:space="preserve">, </w:t>
      </w:r>
      <w:r w:rsidRPr="00BF0662">
        <w:rPr>
          <w:rFonts w:ascii="Times New Roman" w:hAnsi="Times New Roman" w:cs="Times New Roman"/>
          <w:b/>
          <w:bCs/>
          <w:sz w:val="24"/>
          <w:szCs w:val="24"/>
        </w:rPr>
        <w:t>REGON 670224077</w:t>
      </w:r>
      <w:r w:rsidRPr="00BF0662">
        <w:rPr>
          <w:rFonts w:ascii="Times New Roman" w:hAnsi="Times New Roman" w:cs="Times New Roman"/>
          <w:sz w:val="24"/>
          <w:szCs w:val="24"/>
        </w:rPr>
        <w:t>, reprezentowaną przez:</w:t>
      </w:r>
    </w:p>
    <w:p w14:paraId="127F2DC7" w14:textId="77777777" w:rsidR="00545BE8" w:rsidRPr="00BF0662" w:rsidRDefault="00545BE8" w:rsidP="00545BE8">
      <w:pPr>
        <w:spacing w:after="0"/>
        <w:jc w:val="both"/>
        <w:rPr>
          <w:rFonts w:ascii="Times New Roman" w:hAnsi="Times New Roman" w:cs="Times New Roman"/>
          <w:sz w:val="24"/>
          <w:szCs w:val="24"/>
        </w:rPr>
      </w:pPr>
      <w:r w:rsidRPr="00BF0662">
        <w:rPr>
          <w:rFonts w:ascii="Times New Roman" w:hAnsi="Times New Roman" w:cs="Times New Roman"/>
          <w:sz w:val="24"/>
          <w:szCs w:val="24"/>
        </w:rPr>
        <w:t>Wójta Gminy Zakrzew – ___________________________</w:t>
      </w:r>
    </w:p>
    <w:p w14:paraId="340BD794" w14:textId="77777777" w:rsidR="00545BE8" w:rsidRPr="00BF0662" w:rsidRDefault="00545BE8" w:rsidP="00545BE8">
      <w:pPr>
        <w:jc w:val="both"/>
        <w:rPr>
          <w:rFonts w:ascii="Times New Roman" w:hAnsi="Times New Roman" w:cs="Times New Roman"/>
          <w:sz w:val="24"/>
          <w:szCs w:val="24"/>
        </w:rPr>
      </w:pPr>
      <w:r w:rsidRPr="00BF0662">
        <w:rPr>
          <w:rFonts w:ascii="Times New Roman" w:hAnsi="Times New Roman" w:cs="Times New Roman"/>
          <w:sz w:val="24"/>
          <w:szCs w:val="24"/>
        </w:rPr>
        <w:t>z kontrasygnatą Skarbnika Gminy – _______________________</w:t>
      </w:r>
    </w:p>
    <w:p w14:paraId="455A09A7" w14:textId="77777777" w:rsidR="00545BE8" w:rsidRPr="00BF0662" w:rsidRDefault="00545BE8" w:rsidP="00545BE8">
      <w:pPr>
        <w:jc w:val="both"/>
        <w:rPr>
          <w:rFonts w:ascii="Times New Roman" w:hAnsi="Times New Roman" w:cs="Times New Roman"/>
          <w:b/>
          <w:bCs/>
          <w:sz w:val="24"/>
          <w:szCs w:val="24"/>
        </w:rPr>
      </w:pPr>
      <w:r w:rsidRPr="00BF0662">
        <w:rPr>
          <w:rFonts w:ascii="Times New Roman" w:hAnsi="Times New Roman" w:cs="Times New Roman"/>
          <w:sz w:val="24"/>
          <w:szCs w:val="24"/>
        </w:rPr>
        <w:t xml:space="preserve">zwaną w treści umowy </w:t>
      </w:r>
      <w:r w:rsidRPr="00BF0662">
        <w:rPr>
          <w:rFonts w:ascii="Times New Roman" w:hAnsi="Times New Roman" w:cs="Times New Roman"/>
          <w:b/>
          <w:bCs/>
          <w:sz w:val="24"/>
          <w:szCs w:val="24"/>
        </w:rPr>
        <w:t>„Zamawiającym”</w:t>
      </w:r>
    </w:p>
    <w:p w14:paraId="2A31310C" w14:textId="7F26D181" w:rsidR="00545BE8" w:rsidRDefault="00545BE8" w:rsidP="00545BE8">
      <w:pPr>
        <w:jc w:val="both"/>
        <w:rPr>
          <w:rFonts w:ascii="Times New Roman" w:hAnsi="Times New Roman" w:cs="Times New Roman"/>
          <w:sz w:val="24"/>
          <w:szCs w:val="24"/>
        </w:rPr>
      </w:pPr>
      <w:r w:rsidRPr="00BF0662">
        <w:rPr>
          <w:rFonts w:ascii="Times New Roman" w:hAnsi="Times New Roman" w:cs="Times New Roman"/>
          <w:sz w:val="24"/>
          <w:szCs w:val="24"/>
        </w:rPr>
        <w:t>a _____________________________________</w:t>
      </w:r>
      <w:r w:rsidR="00FF1C66">
        <w:rPr>
          <w:rFonts w:ascii="Times New Roman" w:hAnsi="Times New Roman" w:cs="Times New Roman"/>
          <w:sz w:val="24"/>
          <w:szCs w:val="24"/>
        </w:rPr>
        <w:t xml:space="preserve"> adres _____________________________ wpisaną do Rejestru Przedsiębiorców Krajowego Rejestru Sądowego pod numerem _________/ Centralnej Ewidencji Działalności Gospodarczej NIP _____________ Regon _____________ reprezentowaną przez:</w:t>
      </w:r>
    </w:p>
    <w:p w14:paraId="0F403ABA" w14:textId="0A254B12" w:rsidR="00FF1C66" w:rsidRPr="00BF0662" w:rsidRDefault="00FF1C66" w:rsidP="00545BE8">
      <w:pPr>
        <w:jc w:val="both"/>
        <w:rPr>
          <w:rFonts w:ascii="Times New Roman" w:hAnsi="Times New Roman" w:cs="Times New Roman"/>
          <w:sz w:val="24"/>
          <w:szCs w:val="24"/>
        </w:rPr>
      </w:pPr>
      <w:r>
        <w:rPr>
          <w:rFonts w:ascii="Times New Roman" w:hAnsi="Times New Roman" w:cs="Times New Roman"/>
          <w:sz w:val="24"/>
          <w:szCs w:val="24"/>
        </w:rPr>
        <w:t>________________________________</w:t>
      </w:r>
    </w:p>
    <w:p w14:paraId="3C3369FC" w14:textId="77777777" w:rsidR="00545BE8" w:rsidRPr="00BF0662" w:rsidRDefault="00545BE8" w:rsidP="00545BE8">
      <w:pPr>
        <w:jc w:val="both"/>
        <w:rPr>
          <w:rFonts w:ascii="Times New Roman" w:hAnsi="Times New Roman" w:cs="Times New Roman"/>
          <w:b/>
          <w:bCs/>
          <w:sz w:val="24"/>
          <w:szCs w:val="24"/>
        </w:rPr>
      </w:pPr>
      <w:r w:rsidRPr="00BF0662">
        <w:rPr>
          <w:rFonts w:ascii="Times New Roman" w:hAnsi="Times New Roman" w:cs="Times New Roman"/>
          <w:sz w:val="24"/>
          <w:szCs w:val="24"/>
        </w:rPr>
        <w:t xml:space="preserve">zwanym w treści umowy </w:t>
      </w:r>
      <w:r w:rsidRPr="00BF0662">
        <w:rPr>
          <w:rFonts w:ascii="Times New Roman" w:hAnsi="Times New Roman" w:cs="Times New Roman"/>
          <w:b/>
          <w:bCs/>
          <w:sz w:val="24"/>
          <w:szCs w:val="24"/>
        </w:rPr>
        <w:t>„Wykonawcą”</w:t>
      </w:r>
    </w:p>
    <w:p w14:paraId="1B75AD1C" w14:textId="77777777" w:rsidR="00545BE8" w:rsidRPr="00BF0662" w:rsidRDefault="00545BE8" w:rsidP="00545BE8">
      <w:pPr>
        <w:jc w:val="both"/>
        <w:rPr>
          <w:rFonts w:ascii="Times New Roman" w:hAnsi="Times New Roman" w:cs="Times New Roman"/>
          <w:sz w:val="24"/>
          <w:szCs w:val="24"/>
        </w:rPr>
      </w:pPr>
      <w:r w:rsidRPr="00BF0662">
        <w:rPr>
          <w:rFonts w:ascii="Times New Roman" w:hAnsi="Times New Roman" w:cs="Times New Roman"/>
          <w:sz w:val="24"/>
          <w:szCs w:val="24"/>
        </w:rPr>
        <w:t>Zamawiający i Wykonawca zwani są w dalszej części łącznie „Stronami”, a każdy z nich „Stroną”.</w:t>
      </w:r>
    </w:p>
    <w:p w14:paraId="0C7EC65E" w14:textId="77777777" w:rsidR="00545BE8" w:rsidRPr="00BF0662" w:rsidRDefault="00545BE8" w:rsidP="00FF1C66">
      <w:pPr>
        <w:spacing w:after="0"/>
        <w:jc w:val="both"/>
        <w:rPr>
          <w:rFonts w:ascii="Times New Roman" w:hAnsi="Times New Roman" w:cs="Times New Roman"/>
          <w:b/>
          <w:bCs/>
          <w:sz w:val="24"/>
          <w:szCs w:val="24"/>
        </w:rPr>
      </w:pPr>
    </w:p>
    <w:p w14:paraId="768CCAA7" w14:textId="77777777" w:rsidR="00545BE8" w:rsidRPr="00BF0662" w:rsidRDefault="00545BE8" w:rsidP="00545BE8">
      <w:pPr>
        <w:jc w:val="both"/>
        <w:rPr>
          <w:rFonts w:ascii="Times New Roman" w:hAnsi="Times New Roman" w:cs="Times New Roman"/>
          <w:sz w:val="24"/>
          <w:szCs w:val="24"/>
        </w:rPr>
      </w:pPr>
      <w:r w:rsidRPr="00BF0662">
        <w:rPr>
          <w:rFonts w:ascii="Times New Roman" w:hAnsi="Times New Roman" w:cs="Times New Roman"/>
          <w:sz w:val="24"/>
          <w:szCs w:val="24"/>
        </w:rPr>
        <w:t>w wyniku przeprowadzonego na podstawie przepisów ustawy z dnia 11 września 2019r. Prawo zamówień publicznych (t. j. Dz. U. z 2021r. poz. 1129 ze zm.) zwanej dalej „</w:t>
      </w:r>
      <w:proofErr w:type="spellStart"/>
      <w:r w:rsidRPr="00BF0662">
        <w:rPr>
          <w:rFonts w:ascii="Times New Roman" w:hAnsi="Times New Roman" w:cs="Times New Roman"/>
          <w:sz w:val="24"/>
          <w:szCs w:val="24"/>
        </w:rPr>
        <w:t>Pzp</w:t>
      </w:r>
      <w:proofErr w:type="spellEnd"/>
      <w:r w:rsidRPr="00BF0662">
        <w:rPr>
          <w:rFonts w:ascii="Times New Roman" w:hAnsi="Times New Roman" w:cs="Times New Roman"/>
          <w:sz w:val="24"/>
          <w:szCs w:val="24"/>
        </w:rPr>
        <w:t xml:space="preserve">” postępowania                              o udzielenie zamówienia publicznego w trybie przetargu nieograniczonego na realizację zadania pod nazwą: </w:t>
      </w:r>
      <w:r w:rsidRPr="00BF0662">
        <w:rPr>
          <w:rFonts w:ascii="Times New Roman" w:hAnsi="Times New Roman" w:cs="Times New Roman"/>
          <w:b/>
          <w:bCs/>
          <w:sz w:val="24"/>
          <w:szCs w:val="24"/>
        </w:rPr>
        <w:t xml:space="preserve">„Zakup autobusów elektrycznych wraz z punktami ładowania </w:t>
      </w:r>
      <w:r>
        <w:rPr>
          <w:rFonts w:ascii="Times New Roman" w:hAnsi="Times New Roman" w:cs="Times New Roman"/>
          <w:b/>
          <w:bCs/>
          <w:sz w:val="24"/>
          <w:szCs w:val="24"/>
        </w:rPr>
        <w:t xml:space="preserve">                      </w:t>
      </w:r>
      <w:r w:rsidRPr="00BF0662">
        <w:rPr>
          <w:rFonts w:ascii="Times New Roman" w:hAnsi="Times New Roman" w:cs="Times New Roman"/>
          <w:b/>
          <w:bCs/>
          <w:sz w:val="24"/>
          <w:szCs w:val="24"/>
        </w:rPr>
        <w:t xml:space="preserve">w Gminie Zakrzew” </w:t>
      </w:r>
      <w:r w:rsidRPr="00BF0662">
        <w:rPr>
          <w:rFonts w:ascii="Times New Roman" w:hAnsi="Times New Roman" w:cs="Times New Roman"/>
          <w:sz w:val="24"/>
          <w:szCs w:val="24"/>
        </w:rPr>
        <w:t xml:space="preserve"> w ramach projektu pod nazwą: „Zielony transport publiczny”, zawarto umowę o treści:</w:t>
      </w:r>
    </w:p>
    <w:p w14:paraId="124765F4" w14:textId="77777777" w:rsidR="00545BE8" w:rsidRPr="00BF0662" w:rsidRDefault="00545BE8" w:rsidP="00545BE8">
      <w:pPr>
        <w:jc w:val="both"/>
        <w:rPr>
          <w:rFonts w:ascii="Times New Roman" w:hAnsi="Times New Roman" w:cs="Times New Roman"/>
          <w:sz w:val="24"/>
          <w:szCs w:val="24"/>
        </w:rPr>
      </w:pPr>
    </w:p>
    <w:p w14:paraId="581EE9BA" w14:textId="77777777" w:rsidR="00545BE8" w:rsidRPr="00BF0662" w:rsidRDefault="00545BE8" w:rsidP="00545BE8">
      <w:pPr>
        <w:spacing w:line="276" w:lineRule="auto"/>
        <w:jc w:val="center"/>
        <w:rPr>
          <w:rFonts w:ascii="Times New Roman" w:hAnsi="Times New Roman" w:cs="Times New Roman"/>
          <w:b/>
          <w:bCs/>
          <w:sz w:val="24"/>
          <w:szCs w:val="24"/>
        </w:rPr>
      </w:pPr>
      <w:r w:rsidRPr="00BF0662">
        <w:rPr>
          <w:rFonts w:ascii="Times New Roman" w:hAnsi="Times New Roman" w:cs="Times New Roman"/>
          <w:b/>
          <w:bCs/>
          <w:sz w:val="24"/>
          <w:szCs w:val="24"/>
        </w:rPr>
        <w:t>§ 1.</w:t>
      </w:r>
    </w:p>
    <w:p w14:paraId="34F9653B" w14:textId="77777777" w:rsidR="00545BE8" w:rsidRPr="00BF0662" w:rsidRDefault="00545BE8" w:rsidP="00545BE8">
      <w:pPr>
        <w:spacing w:line="276" w:lineRule="auto"/>
        <w:jc w:val="center"/>
        <w:rPr>
          <w:rFonts w:ascii="Times New Roman" w:hAnsi="Times New Roman" w:cs="Times New Roman"/>
          <w:b/>
          <w:bCs/>
          <w:sz w:val="24"/>
          <w:szCs w:val="24"/>
        </w:rPr>
      </w:pPr>
      <w:r w:rsidRPr="00BF0662">
        <w:rPr>
          <w:rFonts w:ascii="Times New Roman" w:hAnsi="Times New Roman" w:cs="Times New Roman"/>
          <w:b/>
          <w:bCs/>
          <w:sz w:val="24"/>
          <w:szCs w:val="24"/>
        </w:rPr>
        <w:t>PRZEDMIOT UMOWY</w:t>
      </w:r>
    </w:p>
    <w:p w14:paraId="5EAD480C" w14:textId="77777777" w:rsidR="00545BE8" w:rsidRPr="00BF0662" w:rsidRDefault="00545BE8" w:rsidP="00545BE8">
      <w:pPr>
        <w:pStyle w:val="Akapitzlist"/>
        <w:numPr>
          <w:ilvl w:val="0"/>
          <w:numId w:val="1"/>
        </w:numPr>
        <w:spacing w:line="360" w:lineRule="auto"/>
        <w:jc w:val="both"/>
        <w:rPr>
          <w:rFonts w:ascii="Times New Roman" w:hAnsi="Times New Roman" w:cs="Times New Roman"/>
          <w:sz w:val="24"/>
          <w:szCs w:val="24"/>
        </w:rPr>
      </w:pPr>
      <w:r w:rsidRPr="00BF0662">
        <w:rPr>
          <w:rFonts w:ascii="Times New Roman" w:hAnsi="Times New Roman" w:cs="Times New Roman"/>
          <w:sz w:val="24"/>
          <w:szCs w:val="24"/>
        </w:rPr>
        <w:t xml:space="preserve">Przedmiot niniejszej umowy </w:t>
      </w:r>
      <w:r>
        <w:rPr>
          <w:rFonts w:ascii="Times New Roman" w:hAnsi="Times New Roman" w:cs="Times New Roman"/>
          <w:sz w:val="24"/>
          <w:szCs w:val="24"/>
        </w:rPr>
        <w:t>obejmuje zakup i dostawę:</w:t>
      </w:r>
    </w:p>
    <w:p w14:paraId="38B1D65E" w14:textId="2843D077" w:rsidR="00545BE8" w:rsidRDefault="00545BE8">
      <w:pPr>
        <w:pStyle w:val="Akapitzlist"/>
        <w:numPr>
          <w:ilvl w:val="0"/>
          <w:numId w:val="3"/>
        </w:numPr>
        <w:spacing w:line="276" w:lineRule="auto"/>
        <w:jc w:val="both"/>
        <w:rPr>
          <w:rFonts w:ascii="Times New Roman" w:hAnsi="Times New Roman" w:cs="Times New Roman"/>
          <w:sz w:val="24"/>
          <w:szCs w:val="24"/>
        </w:rPr>
      </w:pPr>
      <w:r w:rsidRPr="003B72C3">
        <w:rPr>
          <w:rFonts w:ascii="Times New Roman" w:hAnsi="Times New Roman" w:cs="Times New Roman"/>
          <w:b/>
          <w:bCs/>
          <w:sz w:val="24"/>
          <w:szCs w:val="24"/>
        </w:rPr>
        <w:t>4 (czterech) sztuk</w:t>
      </w:r>
      <w:r w:rsidRPr="00BF0662">
        <w:rPr>
          <w:rFonts w:ascii="Times New Roman" w:hAnsi="Times New Roman" w:cs="Times New Roman"/>
          <w:sz w:val="24"/>
          <w:szCs w:val="24"/>
        </w:rPr>
        <w:t xml:space="preserve"> fabrycznie nowych</w:t>
      </w:r>
      <w:r>
        <w:rPr>
          <w:rFonts w:ascii="Times New Roman" w:hAnsi="Times New Roman" w:cs="Times New Roman"/>
          <w:sz w:val="24"/>
          <w:szCs w:val="24"/>
        </w:rPr>
        <w:t xml:space="preserve"> autobusów</w:t>
      </w:r>
      <w:r w:rsidRPr="00BF0662">
        <w:rPr>
          <w:rFonts w:ascii="Times New Roman" w:hAnsi="Times New Roman" w:cs="Times New Roman"/>
          <w:sz w:val="24"/>
          <w:szCs w:val="24"/>
        </w:rPr>
        <w:t xml:space="preserve"> niskopodłogowych</w:t>
      </w:r>
      <w:r>
        <w:rPr>
          <w:rFonts w:ascii="Times New Roman" w:hAnsi="Times New Roman" w:cs="Times New Roman"/>
          <w:sz w:val="24"/>
          <w:szCs w:val="24"/>
        </w:rPr>
        <w:t>, zasilanych energią elektryczną, identycznych, tej samej marki,</w:t>
      </w:r>
      <w:r w:rsidRPr="00BF0662">
        <w:rPr>
          <w:rFonts w:ascii="Times New Roman" w:hAnsi="Times New Roman" w:cs="Times New Roman"/>
          <w:sz w:val="24"/>
          <w:szCs w:val="24"/>
        </w:rPr>
        <w:t xml:space="preserve"> klasy wielkościowej MAXI 12 metrów</w:t>
      </w:r>
      <w:r>
        <w:rPr>
          <w:rFonts w:ascii="Times New Roman" w:hAnsi="Times New Roman" w:cs="Times New Roman"/>
          <w:sz w:val="24"/>
          <w:szCs w:val="24"/>
        </w:rPr>
        <w:t>, wyprodukowanych seryjnie w roku dostawy</w:t>
      </w:r>
      <w:r w:rsidRPr="00BF0662">
        <w:rPr>
          <w:rFonts w:ascii="Times New Roman" w:hAnsi="Times New Roman" w:cs="Times New Roman"/>
          <w:sz w:val="24"/>
          <w:szCs w:val="24"/>
        </w:rPr>
        <w:t xml:space="preserve">, przystosowanych do przewozu osób z ograniczoną sprawnością ruchową wraz </w:t>
      </w:r>
      <w:r>
        <w:rPr>
          <w:rFonts w:ascii="Times New Roman" w:hAnsi="Times New Roman" w:cs="Times New Roman"/>
          <w:sz w:val="24"/>
          <w:szCs w:val="24"/>
        </w:rPr>
        <w:t>z</w:t>
      </w:r>
      <w:r w:rsidRPr="00BF0662">
        <w:rPr>
          <w:rFonts w:ascii="Times New Roman" w:hAnsi="Times New Roman" w:cs="Times New Roman"/>
          <w:sz w:val="24"/>
          <w:szCs w:val="24"/>
        </w:rPr>
        <w:t xml:space="preserve"> niezbędnym i dodatkowym wyposażeniem, oprogramowaniem i dokumentacją</w:t>
      </w:r>
      <w:r w:rsidR="00FF1C66">
        <w:rPr>
          <w:rFonts w:ascii="Times New Roman" w:hAnsi="Times New Roman" w:cs="Times New Roman"/>
          <w:sz w:val="24"/>
          <w:szCs w:val="24"/>
        </w:rPr>
        <w:t xml:space="preserve"> wyszczególnionymi w § 3 ust. 1 pkt 1)</w:t>
      </w:r>
      <w:r w:rsidR="00172AF7">
        <w:rPr>
          <w:rFonts w:ascii="Times New Roman" w:hAnsi="Times New Roman" w:cs="Times New Roman"/>
          <w:sz w:val="24"/>
          <w:szCs w:val="24"/>
        </w:rPr>
        <w:t xml:space="preserve"> – zwanych w dalszej części Umowy „Autobusami”,</w:t>
      </w:r>
    </w:p>
    <w:p w14:paraId="19799E1B" w14:textId="165A8857" w:rsidR="00545BE8" w:rsidRDefault="00545BE8">
      <w:pPr>
        <w:pStyle w:val="Akapitzlist"/>
        <w:numPr>
          <w:ilvl w:val="0"/>
          <w:numId w:val="3"/>
        </w:numPr>
        <w:spacing w:line="276" w:lineRule="auto"/>
        <w:jc w:val="both"/>
        <w:rPr>
          <w:rFonts w:ascii="Times New Roman" w:hAnsi="Times New Roman" w:cs="Times New Roman"/>
          <w:sz w:val="24"/>
          <w:szCs w:val="24"/>
        </w:rPr>
      </w:pPr>
      <w:r w:rsidRPr="00FF1C66">
        <w:rPr>
          <w:rFonts w:ascii="Times New Roman" w:hAnsi="Times New Roman" w:cs="Times New Roman"/>
          <w:b/>
          <w:bCs/>
          <w:sz w:val="24"/>
          <w:szCs w:val="24"/>
        </w:rPr>
        <w:t>Punktów ładowania</w:t>
      </w:r>
      <w:r>
        <w:rPr>
          <w:rFonts w:ascii="Times New Roman" w:hAnsi="Times New Roman" w:cs="Times New Roman"/>
          <w:sz w:val="24"/>
          <w:szCs w:val="24"/>
        </w:rPr>
        <w:t xml:space="preserve"> w postaci:</w:t>
      </w:r>
      <w:r w:rsidRPr="00BF0662">
        <w:rPr>
          <w:rFonts w:ascii="Times New Roman" w:hAnsi="Times New Roman" w:cs="Times New Roman"/>
          <w:sz w:val="24"/>
          <w:szCs w:val="24"/>
        </w:rPr>
        <w:t xml:space="preserve"> </w:t>
      </w:r>
      <w:r w:rsidRPr="002B4E97">
        <w:rPr>
          <w:rFonts w:ascii="Times New Roman" w:hAnsi="Times New Roman" w:cs="Times New Roman"/>
          <w:b/>
          <w:bCs/>
          <w:sz w:val="24"/>
          <w:szCs w:val="24"/>
        </w:rPr>
        <w:t>4 sztuk</w:t>
      </w:r>
      <w:r w:rsidRPr="00BF0662">
        <w:rPr>
          <w:rFonts w:ascii="Times New Roman" w:hAnsi="Times New Roman" w:cs="Times New Roman"/>
          <w:sz w:val="24"/>
          <w:szCs w:val="24"/>
        </w:rPr>
        <w:t xml:space="preserve"> </w:t>
      </w:r>
      <w:r>
        <w:rPr>
          <w:rFonts w:ascii="Times New Roman" w:hAnsi="Times New Roman" w:cs="Times New Roman"/>
          <w:sz w:val="24"/>
          <w:szCs w:val="24"/>
        </w:rPr>
        <w:t xml:space="preserve">stacjonarnych elektrycznych </w:t>
      </w:r>
      <w:r w:rsidRPr="00BF0662">
        <w:rPr>
          <w:rFonts w:ascii="Times New Roman" w:hAnsi="Times New Roman" w:cs="Times New Roman"/>
          <w:sz w:val="24"/>
          <w:szCs w:val="24"/>
        </w:rPr>
        <w:t xml:space="preserve">ładowarek typu Plug-In o mocy 40 kW i </w:t>
      </w:r>
      <w:r w:rsidRPr="003D3B7C">
        <w:rPr>
          <w:rFonts w:ascii="Times New Roman" w:hAnsi="Times New Roman" w:cs="Times New Roman"/>
          <w:b/>
          <w:bCs/>
          <w:sz w:val="24"/>
          <w:szCs w:val="24"/>
        </w:rPr>
        <w:t>4 sztuk</w:t>
      </w:r>
      <w:r w:rsidRPr="00BF0662">
        <w:rPr>
          <w:rFonts w:ascii="Times New Roman" w:hAnsi="Times New Roman" w:cs="Times New Roman"/>
          <w:sz w:val="24"/>
          <w:szCs w:val="24"/>
        </w:rPr>
        <w:t xml:space="preserve"> </w:t>
      </w:r>
      <w:r>
        <w:rPr>
          <w:rFonts w:ascii="Times New Roman" w:hAnsi="Times New Roman" w:cs="Times New Roman"/>
          <w:sz w:val="24"/>
          <w:szCs w:val="24"/>
        </w:rPr>
        <w:t xml:space="preserve">stacjonarnych elektrycznych </w:t>
      </w:r>
      <w:r w:rsidRPr="00BF0662">
        <w:rPr>
          <w:rFonts w:ascii="Times New Roman" w:hAnsi="Times New Roman" w:cs="Times New Roman"/>
          <w:sz w:val="24"/>
          <w:szCs w:val="24"/>
        </w:rPr>
        <w:t xml:space="preserve">ładowarek typu Plug-In </w:t>
      </w:r>
      <w:r>
        <w:rPr>
          <w:rFonts w:ascii="Times New Roman" w:hAnsi="Times New Roman" w:cs="Times New Roman"/>
          <w:sz w:val="24"/>
          <w:szCs w:val="24"/>
        </w:rPr>
        <w:t xml:space="preserve">             </w:t>
      </w:r>
      <w:r w:rsidRPr="00BF0662">
        <w:rPr>
          <w:rFonts w:ascii="Times New Roman" w:hAnsi="Times New Roman" w:cs="Times New Roman"/>
          <w:sz w:val="24"/>
          <w:szCs w:val="24"/>
        </w:rPr>
        <w:t>o mocy 120 kW kompatybilnych z dostarczonymi w ramach niniejszej Umowy Autobusami</w:t>
      </w:r>
      <w:r w:rsidR="00172AF7">
        <w:rPr>
          <w:rFonts w:ascii="Times New Roman" w:hAnsi="Times New Roman" w:cs="Times New Roman"/>
          <w:sz w:val="24"/>
          <w:szCs w:val="24"/>
        </w:rPr>
        <w:t xml:space="preserve"> – zwanych w dalszej części Umowy „Punktami ładowania/ładowarkami”,</w:t>
      </w:r>
    </w:p>
    <w:p w14:paraId="69B32FFF" w14:textId="77777777" w:rsidR="00545BE8" w:rsidRDefault="00545BE8">
      <w:pPr>
        <w:pStyle w:val="Akapitzlist"/>
        <w:numPr>
          <w:ilvl w:val="0"/>
          <w:numId w:val="3"/>
        </w:numPr>
        <w:spacing w:line="276" w:lineRule="auto"/>
        <w:jc w:val="both"/>
        <w:rPr>
          <w:rFonts w:ascii="Times New Roman" w:hAnsi="Times New Roman" w:cs="Times New Roman"/>
          <w:sz w:val="24"/>
          <w:szCs w:val="24"/>
        </w:rPr>
      </w:pPr>
      <w:r w:rsidRPr="003D3B7C">
        <w:rPr>
          <w:rFonts w:ascii="Times New Roman" w:hAnsi="Times New Roman" w:cs="Times New Roman"/>
          <w:b/>
          <w:bCs/>
          <w:sz w:val="24"/>
          <w:szCs w:val="24"/>
        </w:rPr>
        <w:lastRenderedPageBreak/>
        <w:t>biletomatów</w:t>
      </w:r>
      <w:r>
        <w:rPr>
          <w:rFonts w:ascii="Times New Roman" w:hAnsi="Times New Roman" w:cs="Times New Roman"/>
          <w:sz w:val="24"/>
          <w:szCs w:val="24"/>
        </w:rPr>
        <w:t xml:space="preserve"> zamontowanych</w:t>
      </w:r>
      <w:r w:rsidRPr="00BF0662">
        <w:rPr>
          <w:rFonts w:ascii="Times New Roman" w:hAnsi="Times New Roman" w:cs="Times New Roman"/>
          <w:sz w:val="24"/>
          <w:szCs w:val="24"/>
        </w:rPr>
        <w:t xml:space="preserve"> w każdym z autobusów stanowiących przedmiot niniejszej Umowy</w:t>
      </w:r>
      <w:r>
        <w:rPr>
          <w:rFonts w:ascii="Times New Roman" w:hAnsi="Times New Roman" w:cs="Times New Roman"/>
          <w:sz w:val="24"/>
          <w:szCs w:val="24"/>
        </w:rPr>
        <w:t xml:space="preserve"> </w:t>
      </w:r>
      <w:r w:rsidRPr="00BF0662">
        <w:rPr>
          <w:rFonts w:ascii="Times New Roman" w:hAnsi="Times New Roman" w:cs="Times New Roman"/>
          <w:sz w:val="24"/>
          <w:szCs w:val="24"/>
        </w:rPr>
        <w:t>wraz z zainstalowaniem i uruchomieniem systemu sprzedaży biletów, czytników kontrolerskich, zapewnienie dostępu do „Systemu Centralnego” nadzorującego urządzenia.</w:t>
      </w:r>
    </w:p>
    <w:p w14:paraId="590E6C23" w14:textId="77777777"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sidRPr="003D3B7C">
        <w:rPr>
          <w:rFonts w:ascii="Times New Roman" w:hAnsi="Times New Roman" w:cs="Times New Roman"/>
          <w:sz w:val="24"/>
          <w:szCs w:val="24"/>
        </w:rPr>
        <w:t xml:space="preserve">W  ramach </w:t>
      </w:r>
      <w:r>
        <w:rPr>
          <w:rFonts w:ascii="Times New Roman" w:hAnsi="Times New Roman" w:cs="Times New Roman"/>
          <w:sz w:val="24"/>
          <w:szCs w:val="24"/>
        </w:rPr>
        <w:t xml:space="preserve">zakupu i dostawy Punktów ładowania </w:t>
      </w:r>
      <w:r w:rsidRPr="003D3B7C">
        <w:rPr>
          <w:rFonts w:ascii="Times New Roman" w:hAnsi="Times New Roman" w:cs="Times New Roman"/>
          <w:sz w:val="24"/>
          <w:szCs w:val="24"/>
        </w:rPr>
        <w:t xml:space="preserve">Wykonawca zainstaluje ładowarki </w:t>
      </w:r>
      <w:r>
        <w:rPr>
          <w:rFonts w:ascii="Times New Roman" w:hAnsi="Times New Roman" w:cs="Times New Roman"/>
          <w:sz w:val="24"/>
          <w:szCs w:val="24"/>
        </w:rPr>
        <w:t xml:space="preserve">                                       </w:t>
      </w:r>
      <w:r w:rsidRPr="003D3B7C">
        <w:rPr>
          <w:rFonts w:ascii="Times New Roman" w:hAnsi="Times New Roman" w:cs="Times New Roman"/>
          <w:sz w:val="24"/>
          <w:szCs w:val="24"/>
        </w:rPr>
        <w:t>w</w:t>
      </w:r>
      <w:r>
        <w:rPr>
          <w:rFonts w:ascii="Times New Roman" w:hAnsi="Times New Roman" w:cs="Times New Roman"/>
          <w:sz w:val="24"/>
          <w:szCs w:val="24"/>
        </w:rPr>
        <w:t xml:space="preserve"> następujących</w:t>
      </w:r>
      <w:r w:rsidRPr="003D3B7C">
        <w:rPr>
          <w:rFonts w:ascii="Times New Roman" w:hAnsi="Times New Roman" w:cs="Times New Roman"/>
          <w:sz w:val="24"/>
          <w:szCs w:val="24"/>
        </w:rPr>
        <w:t xml:space="preserve">  miejscowościach: </w:t>
      </w:r>
    </w:p>
    <w:p w14:paraId="19575515" w14:textId="77777777" w:rsidR="00545BE8" w:rsidRDefault="00545BE8" w:rsidP="00545BE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D3B7C">
        <w:rPr>
          <w:rFonts w:ascii="Times New Roman" w:hAnsi="Times New Roman" w:cs="Times New Roman"/>
          <w:sz w:val="24"/>
          <w:szCs w:val="24"/>
        </w:rPr>
        <w:t xml:space="preserve">Wacyn – 4 sztuki o mocy </w:t>
      </w:r>
      <w:r>
        <w:rPr>
          <w:rFonts w:ascii="Times New Roman" w:hAnsi="Times New Roman" w:cs="Times New Roman"/>
          <w:sz w:val="24"/>
          <w:szCs w:val="24"/>
        </w:rPr>
        <w:t xml:space="preserve">40 </w:t>
      </w:r>
      <w:r w:rsidRPr="003D3B7C">
        <w:rPr>
          <w:rFonts w:ascii="Times New Roman" w:hAnsi="Times New Roman" w:cs="Times New Roman"/>
          <w:sz w:val="24"/>
          <w:szCs w:val="24"/>
        </w:rPr>
        <w:t xml:space="preserve">kW, </w:t>
      </w:r>
    </w:p>
    <w:p w14:paraId="4667BC5A" w14:textId="77777777" w:rsidR="00545BE8" w:rsidRDefault="00545BE8" w:rsidP="00545BE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D3B7C">
        <w:rPr>
          <w:rFonts w:ascii="Times New Roman" w:hAnsi="Times New Roman" w:cs="Times New Roman"/>
          <w:sz w:val="24"/>
          <w:szCs w:val="24"/>
        </w:rPr>
        <w:t xml:space="preserve">Dąbrówka Nagórna – 1 sztukę o mocy 120 kW, </w:t>
      </w:r>
    </w:p>
    <w:p w14:paraId="14B1AB9B" w14:textId="77777777" w:rsidR="00545BE8" w:rsidRDefault="00545BE8" w:rsidP="00545BE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D3B7C">
        <w:rPr>
          <w:rFonts w:ascii="Times New Roman" w:hAnsi="Times New Roman" w:cs="Times New Roman"/>
          <w:sz w:val="24"/>
          <w:szCs w:val="24"/>
        </w:rPr>
        <w:t xml:space="preserve">Zakrzewska Wola – 1 sztukę o mocy 120 kW, </w:t>
      </w:r>
    </w:p>
    <w:p w14:paraId="7F1103CA" w14:textId="77777777" w:rsidR="00545BE8" w:rsidRDefault="00545BE8" w:rsidP="00545BE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D3B7C">
        <w:rPr>
          <w:rFonts w:ascii="Times New Roman" w:hAnsi="Times New Roman" w:cs="Times New Roman"/>
          <w:sz w:val="24"/>
          <w:szCs w:val="24"/>
        </w:rPr>
        <w:t>Jaszowice Kolonia – 1 sztukę o mocy 120 kW</w:t>
      </w:r>
      <w:r>
        <w:rPr>
          <w:rFonts w:ascii="Times New Roman" w:hAnsi="Times New Roman" w:cs="Times New Roman"/>
          <w:sz w:val="24"/>
          <w:szCs w:val="24"/>
        </w:rPr>
        <w:t>,</w:t>
      </w:r>
    </w:p>
    <w:p w14:paraId="4ACB5C36" w14:textId="77777777" w:rsidR="00545BE8" w:rsidRDefault="00545BE8" w:rsidP="00545BE8">
      <w:pPr>
        <w:pStyle w:val="Akapitzlist"/>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D3B7C">
        <w:rPr>
          <w:rFonts w:ascii="Times New Roman" w:hAnsi="Times New Roman" w:cs="Times New Roman"/>
          <w:sz w:val="24"/>
          <w:szCs w:val="24"/>
        </w:rPr>
        <w:t xml:space="preserve">Zakrzew – 1 sztukę o mocy 120 kW, </w:t>
      </w:r>
    </w:p>
    <w:p w14:paraId="769D58F5" w14:textId="77777777" w:rsidR="00545BE8" w:rsidRDefault="00545BE8" w:rsidP="00545BE8">
      <w:pPr>
        <w:pStyle w:val="Akapitzlist"/>
        <w:spacing w:line="276" w:lineRule="auto"/>
        <w:ind w:left="360"/>
        <w:jc w:val="both"/>
        <w:rPr>
          <w:rFonts w:ascii="Times New Roman" w:hAnsi="Times New Roman" w:cs="Times New Roman"/>
          <w:sz w:val="24"/>
          <w:szCs w:val="24"/>
        </w:rPr>
      </w:pPr>
      <w:r w:rsidRPr="003D3B7C">
        <w:rPr>
          <w:rFonts w:ascii="Times New Roman" w:hAnsi="Times New Roman" w:cs="Times New Roman"/>
          <w:sz w:val="24"/>
          <w:szCs w:val="24"/>
        </w:rPr>
        <w:t>przyłączy je do sieci elektroenergetycznej oraz uruchomi (w tym przeprowadzi pełną integrację systemów komunikacji ładowarek z autobusami).</w:t>
      </w:r>
    </w:p>
    <w:p w14:paraId="0D6AAAF0" w14:textId="73917F7B"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Autobusy wraz z punktami ładowania, o których mowa w ust. 1 </w:t>
      </w:r>
      <w:r w:rsidR="00172AF7">
        <w:rPr>
          <w:rFonts w:ascii="Times New Roman" w:hAnsi="Times New Roman" w:cs="Times New Roman"/>
          <w:sz w:val="24"/>
          <w:szCs w:val="24"/>
        </w:rPr>
        <w:t xml:space="preserve">pkt 2) </w:t>
      </w:r>
      <w:r>
        <w:rPr>
          <w:rFonts w:ascii="Times New Roman" w:hAnsi="Times New Roman" w:cs="Times New Roman"/>
          <w:sz w:val="24"/>
          <w:szCs w:val="24"/>
        </w:rPr>
        <w:t xml:space="preserve">muszą spełniać parametry techniczne określone w Specyfikacji Warunków Zamówienia zwanej dalej „SWZ” oraz złożonej przez Wykonawcę ofercie zwanej dalej „ofertą” w przeprowadzonym przez Zamawiającego postępowaniu przetargowym, o którym mowa w preambule Umowy. </w:t>
      </w:r>
    </w:p>
    <w:p w14:paraId="502C7D72" w14:textId="77777777"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Szczegółowy opis Przedmiotu Umowy zawiera załącznik nr 1 do niniejszej Umowy – Opis przedmiotu zamówienia (tożsamy z opisem przedmiotu zamówienia zawartym                                w specyfikacji warunków zamówienia – załącznik nr 2 do SWZ).</w:t>
      </w:r>
    </w:p>
    <w:p w14:paraId="55D56A76" w14:textId="77777777"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w ramach realizacji Przedmiotu Umowy zobowiązuje się do przeniesienia na Zamawiającego prawa własności Autobusów i ładowarek, o których mowa w ust. 1 pkt 2) oraz zobowiązuje się do dostarczenia Autobusów wraz z ładowarkami na zasadach określonych w niniejszej Umowie.</w:t>
      </w:r>
    </w:p>
    <w:p w14:paraId="776207DB" w14:textId="77777777"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Przeniesienie przez Wykonawcę na Zamawiającego własności Autobusów i ładowarek następuje z chwilą podpisania przez przedstawicieli Zamawiającego i Wykonawcy bez uwag protokołów odbioru technicznego Autobusów i protokołów odbioru ładowarek,            a w przypadku wystąpienia nieprawidłowości bądź braków, wad, usterek, odstępstw                      od wymagań określonych w SWZ z chwilą podpisania przez Strony protokołu ich usunięcia.</w:t>
      </w:r>
    </w:p>
    <w:p w14:paraId="06D45858" w14:textId="3F848D24"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Wykonawca oświadcza i zapewnia Zamawiającego że wszystkie zamówione autobusy</w:t>
      </w:r>
      <w:r>
        <w:rPr>
          <w:rFonts w:ascii="Times New Roman" w:hAnsi="Times New Roman" w:cs="Times New Roman"/>
          <w:sz w:val="24"/>
          <w:szCs w:val="24"/>
        </w:rPr>
        <w:t xml:space="preserve">                 </w:t>
      </w:r>
      <w:r w:rsidRPr="00BF0662">
        <w:rPr>
          <w:rFonts w:ascii="Times New Roman" w:hAnsi="Times New Roman" w:cs="Times New Roman"/>
          <w:sz w:val="24"/>
          <w:szCs w:val="24"/>
        </w:rPr>
        <w:t xml:space="preserve"> w chwili dostawy będą wolne od jakichkolwiek wad prawnych, w tym roszczeń osób trzecich, fabrycznie nowe</w:t>
      </w:r>
      <w:r>
        <w:rPr>
          <w:rFonts w:ascii="Times New Roman" w:hAnsi="Times New Roman" w:cs="Times New Roman"/>
          <w:sz w:val="24"/>
          <w:szCs w:val="24"/>
        </w:rPr>
        <w:t xml:space="preserve"> (wg definicji z ustawy Prawo o ruchu drogowym z 20 czerwca 1997r. oraz posiadać aktualne świadectwo homologacji typu pojazdu WE wydane zgodnie z Rozporządzeniem Ministra Transportu, Budownictwa i Gospodarki Morskiej z dnia </w:t>
      </w:r>
      <w:r w:rsidR="00172AF7">
        <w:rPr>
          <w:rFonts w:ascii="Times New Roman" w:hAnsi="Times New Roman" w:cs="Times New Roman"/>
          <w:sz w:val="24"/>
          <w:szCs w:val="24"/>
        </w:rPr>
        <w:t xml:space="preserve">                  </w:t>
      </w:r>
      <w:r>
        <w:rPr>
          <w:rFonts w:ascii="Times New Roman" w:hAnsi="Times New Roman" w:cs="Times New Roman"/>
          <w:sz w:val="24"/>
          <w:szCs w:val="24"/>
        </w:rPr>
        <w:t xml:space="preserve">25 marca 2013r. w sprawie homologacji typu pojazdów samochodowych i przyczep oraz ich przedmiotów wyposażenia lub części (Dz. U. z 2015r. poz. 1475) </w:t>
      </w:r>
      <w:r w:rsidRPr="00BF0662">
        <w:rPr>
          <w:rFonts w:ascii="Times New Roman" w:hAnsi="Times New Roman" w:cs="Times New Roman"/>
          <w:sz w:val="24"/>
          <w:szCs w:val="24"/>
        </w:rPr>
        <w:t>, wyprodukowane przez tego samego producenta, jednej marki, identyczne w ramach danej klasy długości pod względem konstrukcyjnym, parametrów technicznych oraz kompletacji,</w:t>
      </w:r>
      <w:r>
        <w:rPr>
          <w:rFonts w:ascii="Times New Roman" w:hAnsi="Times New Roman" w:cs="Times New Roman"/>
          <w:sz w:val="24"/>
          <w:szCs w:val="24"/>
        </w:rPr>
        <w:t xml:space="preserve"> </w:t>
      </w:r>
      <w:r w:rsidRPr="00BF0662">
        <w:rPr>
          <w:rFonts w:ascii="Times New Roman" w:hAnsi="Times New Roman" w:cs="Times New Roman"/>
          <w:sz w:val="24"/>
          <w:szCs w:val="24"/>
        </w:rPr>
        <w:t>jak również wyposażenia, kolorystyki i organizacji przestrzeni pasażerskiej.</w:t>
      </w:r>
    </w:p>
    <w:p w14:paraId="1B4DDE25" w14:textId="77777777" w:rsidR="00545BE8" w:rsidRPr="009E7C3A" w:rsidRDefault="00545BE8" w:rsidP="00545BE8">
      <w:pPr>
        <w:pStyle w:val="Akapitzlist"/>
        <w:numPr>
          <w:ilvl w:val="0"/>
          <w:numId w:val="1"/>
        </w:numPr>
        <w:spacing w:line="276" w:lineRule="auto"/>
        <w:jc w:val="both"/>
        <w:rPr>
          <w:rFonts w:ascii="Times New Roman" w:hAnsi="Times New Roman" w:cs="Times New Roman"/>
          <w:sz w:val="24"/>
          <w:szCs w:val="24"/>
        </w:rPr>
      </w:pPr>
      <w:r w:rsidRPr="009E7C3A">
        <w:rPr>
          <w:rFonts w:ascii="Times New Roman" w:hAnsi="Times New Roman" w:cs="Times New Roman"/>
          <w:sz w:val="24"/>
          <w:szCs w:val="24"/>
        </w:rPr>
        <w:t>Wykonawca oświadcza</w:t>
      </w:r>
      <w:r>
        <w:rPr>
          <w:rFonts w:ascii="Times New Roman" w:hAnsi="Times New Roman" w:cs="Times New Roman"/>
          <w:sz w:val="24"/>
          <w:szCs w:val="24"/>
        </w:rPr>
        <w:t xml:space="preserve"> i zapewnia Zamawiającego</w:t>
      </w:r>
      <w:r w:rsidRPr="009E7C3A">
        <w:rPr>
          <w:rFonts w:ascii="Times New Roman" w:hAnsi="Times New Roman" w:cs="Times New Roman"/>
          <w:sz w:val="24"/>
          <w:szCs w:val="24"/>
        </w:rPr>
        <w:t>, że ładowarki spełniają wymagania polskich przepisów warunkujących dopuszczenie  ich do eksploatacji.</w:t>
      </w:r>
    </w:p>
    <w:p w14:paraId="154FF16F" w14:textId="77777777" w:rsidR="00545BE8" w:rsidRPr="008D1B92" w:rsidRDefault="00545BE8" w:rsidP="00545BE8">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sporządzenia wymaganej prawem dokumentacji dla ładowarek stacjonarnych typu Plug-In, koniecznej do przeprowadzenia przez Urząd Dozoru technicznego badania, zgodnie z art. 16 ust. 1 ustawy z dnia 11 stycznia 2018r.                                    </w:t>
      </w:r>
      <w:r>
        <w:rPr>
          <w:rFonts w:ascii="Times New Roman" w:hAnsi="Times New Roman" w:cs="Times New Roman"/>
          <w:sz w:val="24"/>
          <w:szCs w:val="24"/>
        </w:rPr>
        <w:lastRenderedPageBreak/>
        <w:t xml:space="preserve">o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 xml:space="preserve"> i paliwach alternatywnych . Wykonawca zobowiązany jest do złożenia w imieniu Zamawiającego wniosku o przeprowadzenie tych badań i reprezentowania Zamawiającego przez Urzędem Dozoru Technicznego aż do uzyskania pozytywnego wyniku tego badania i uzyskania protokołu, o którym mowa w § 19 ust. 4 Rozporządzenia Ministra Energii z dnia 26 czerwca 2019r. w sprawie wymagań technicznych dla stacji ładowania i punktów ładowania stanowiących element infrastruktury ładowania drogowego transportu publicznego.</w:t>
      </w:r>
    </w:p>
    <w:p w14:paraId="36EDE772" w14:textId="77777777"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Wykonawca oświadcza, że wszystkie dostarczone Autobusy posiadać będą aktualne na dzień dostawy niezbędne  dokumenty  umożliwiające ich rejestrację i eksploatację na terytorium Rzeczypospolitej Polskiej (świadectwo homologacji).</w:t>
      </w:r>
    </w:p>
    <w:p w14:paraId="5FD4DC20" w14:textId="473C33A8"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Czynności związane z rejestracją Autobusów Zamawiający przeprowadzi własnym staraniem i na własny koszt. Gdyby jednak na podstawie dostarczonych przez Wykonawcę dokumentów, odmówiono rejestracji i dopuszczenia Autobusów do ruchu, całość kosztów związanych z dostosowaniem Autobusów do polskich norm i wymagań zgodnych</w:t>
      </w:r>
      <w:r w:rsidR="00172AF7">
        <w:rPr>
          <w:rFonts w:ascii="Times New Roman" w:hAnsi="Times New Roman" w:cs="Times New Roman"/>
          <w:sz w:val="24"/>
          <w:szCs w:val="24"/>
        </w:rPr>
        <w:t xml:space="preserve">                            </w:t>
      </w:r>
      <w:r w:rsidRPr="00BF0662">
        <w:rPr>
          <w:rFonts w:ascii="Times New Roman" w:hAnsi="Times New Roman" w:cs="Times New Roman"/>
          <w:sz w:val="24"/>
          <w:szCs w:val="24"/>
        </w:rPr>
        <w:t xml:space="preserve"> z polskimi przepisami prawa ponosi Wykonawca. Odmowa rejestracji pojazdów wyrażona przez organ rejestrujący w formie decyzji lub innego orzeczenia stanowi podstawę do uznania, że przedmiot zamówienia nie został zrealizowany w terminie</w:t>
      </w:r>
    </w:p>
    <w:p w14:paraId="040D9E0E" w14:textId="77777777"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Wykonawca gwarantuje właściwą konstrukcję Autobusów (w szczególności jakość i dobór użytych materiałów) oraz ich wykonanie zgodnie z obowiązującymi w tym zakresie normami i przepisami.</w:t>
      </w:r>
    </w:p>
    <w:p w14:paraId="19753E2E" w14:textId="287CAA87"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Wykonawca uzgodni z Zamawiającym – w terminie do 60 dni od podpisania Umowy</w:t>
      </w:r>
      <w:r w:rsidR="0094765D">
        <w:rPr>
          <w:rFonts w:ascii="Times New Roman" w:hAnsi="Times New Roman" w:cs="Times New Roman"/>
          <w:sz w:val="24"/>
          <w:szCs w:val="24"/>
        </w:rPr>
        <w:t xml:space="preserve">                     </w:t>
      </w:r>
      <w:r w:rsidRPr="00BF0662">
        <w:rPr>
          <w:rFonts w:ascii="Times New Roman" w:hAnsi="Times New Roman" w:cs="Times New Roman"/>
          <w:sz w:val="24"/>
          <w:szCs w:val="24"/>
        </w:rPr>
        <w:t xml:space="preserve"> – kolorystykę autobusów i system oznaczeń (piktogramy i naklejki).</w:t>
      </w:r>
    </w:p>
    <w:p w14:paraId="41DF1BF0" w14:textId="48475A35" w:rsidR="00545BE8" w:rsidRPr="00BF0662"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 xml:space="preserve">Wykonawca oświadcza, iż ma świadomość, że przedmiot umowy jest objęty dofinansowaniem ze środków Narodowego Funduszu Ochrony Środowiska i Gospodarki Wodnej w ramach umowy nr 2838/2022/Wn07/OA-TP-FN/D o dofinansowanie w formie dotacji z dnia </w:t>
      </w:r>
      <w:r w:rsidR="00806298">
        <w:rPr>
          <w:rFonts w:ascii="Times New Roman" w:hAnsi="Times New Roman" w:cs="Times New Roman"/>
          <w:sz w:val="24"/>
          <w:szCs w:val="24"/>
        </w:rPr>
        <w:t>15.06.2022r.</w:t>
      </w:r>
      <w:r w:rsidRPr="00BF0662">
        <w:rPr>
          <w:rFonts w:ascii="Times New Roman" w:hAnsi="Times New Roman" w:cs="Times New Roman"/>
          <w:sz w:val="24"/>
          <w:szCs w:val="24"/>
        </w:rPr>
        <w:t xml:space="preserve"> .</w:t>
      </w:r>
    </w:p>
    <w:p w14:paraId="273FACFE" w14:textId="664CAB71" w:rsidR="00545BE8" w:rsidRDefault="00545BE8" w:rsidP="00545BE8">
      <w:pPr>
        <w:pStyle w:val="Akapitzlist"/>
        <w:numPr>
          <w:ilvl w:val="0"/>
          <w:numId w:val="1"/>
        </w:numPr>
        <w:spacing w:line="276" w:lineRule="auto"/>
        <w:jc w:val="both"/>
        <w:rPr>
          <w:rFonts w:ascii="Times New Roman" w:hAnsi="Times New Roman" w:cs="Times New Roman"/>
          <w:sz w:val="24"/>
          <w:szCs w:val="24"/>
        </w:rPr>
      </w:pPr>
      <w:r w:rsidRPr="00BF0662">
        <w:rPr>
          <w:rFonts w:ascii="Times New Roman" w:hAnsi="Times New Roman" w:cs="Times New Roman"/>
          <w:sz w:val="24"/>
          <w:szCs w:val="24"/>
        </w:rPr>
        <w:t>Wykonawca obowiązany jest oznaczyć każdy pojazd i infrastrukturę do ładowania logotypem NFOŚiGW.</w:t>
      </w:r>
    </w:p>
    <w:p w14:paraId="265A05F0" w14:textId="77777777" w:rsidR="009F6AE5" w:rsidRPr="00BF0662" w:rsidRDefault="009F6AE5" w:rsidP="00A853C3">
      <w:pPr>
        <w:pStyle w:val="Akapitzlist"/>
        <w:spacing w:after="0" w:line="360" w:lineRule="auto"/>
        <w:ind w:left="360"/>
        <w:jc w:val="both"/>
        <w:rPr>
          <w:rFonts w:ascii="Times New Roman" w:hAnsi="Times New Roman" w:cs="Times New Roman"/>
          <w:sz w:val="24"/>
          <w:szCs w:val="24"/>
        </w:rPr>
      </w:pPr>
    </w:p>
    <w:p w14:paraId="2DBCEC75" w14:textId="7777777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2</w:t>
      </w:r>
    </w:p>
    <w:p w14:paraId="43C806D1" w14:textId="77777777" w:rsidR="00545BE8" w:rsidRPr="00BF0662" w:rsidRDefault="00545BE8" w:rsidP="00545BE8">
      <w:pPr>
        <w:spacing w:after="0" w:line="360" w:lineRule="auto"/>
        <w:ind w:left="284" w:hanging="284"/>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TERMIN </w:t>
      </w:r>
      <w:r>
        <w:rPr>
          <w:rFonts w:ascii="Times New Roman" w:eastAsia="Times New Roman" w:hAnsi="Times New Roman" w:cs="Times New Roman"/>
          <w:b/>
          <w:sz w:val="24"/>
          <w:szCs w:val="24"/>
          <w:lang w:eastAsia="pl-PL"/>
        </w:rPr>
        <w:t xml:space="preserve">DOSTAWY </w:t>
      </w:r>
      <w:r w:rsidRPr="00BF0662">
        <w:rPr>
          <w:rFonts w:ascii="Times New Roman" w:eastAsia="Times New Roman" w:hAnsi="Times New Roman" w:cs="Times New Roman"/>
          <w:b/>
          <w:sz w:val="24"/>
          <w:szCs w:val="24"/>
          <w:lang w:eastAsia="pl-PL"/>
        </w:rPr>
        <w:t xml:space="preserve">I </w:t>
      </w:r>
      <w:r>
        <w:rPr>
          <w:rFonts w:ascii="Times New Roman" w:eastAsia="Times New Roman" w:hAnsi="Times New Roman" w:cs="Times New Roman"/>
          <w:b/>
          <w:sz w:val="24"/>
          <w:szCs w:val="24"/>
          <w:lang w:eastAsia="pl-PL"/>
        </w:rPr>
        <w:t>ODBIÓR PRZEDMIOTU UMOWY</w:t>
      </w:r>
    </w:p>
    <w:p w14:paraId="6BBA503F" w14:textId="6C3BEE24" w:rsidR="00545BE8" w:rsidRPr="00BF0662"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zobowiązuje się dostarczyć Zamawiającemu Przedmiot Umowy</w:t>
      </w:r>
      <w:r w:rsidR="009F6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terminie do dnia </w:t>
      </w:r>
      <w:r w:rsidRPr="00640835">
        <w:rPr>
          <w:rFonts w:ascii="Times New Roman" w:eastAsia="Times New Roman" w:hAnsi="Times New Roman" w:cs="Times New Roman"/>
          <w:b/>
          <w:bCs/>
          <w:sz w:val="24"/>
          <w:szCs w:val="24"/>
          <w:lang w:eastAsia="pl-PL"/>
        </w:rPr>
        <w:t>10 sierpnia 2023 roku</w:t>
      </w:r>
      <w:r>
        <w:rPr>
          <w:rFonts w:ascii="Times New Roman" w:eastAsia="Times New Roman" w:hAnsi="Times New Roman" w:cs="Times New Roman"/>
          <w:sz w:val="24"/>
          <w:szCs w:val="24"/>
          <w:lang w:eastAsia="pl-PL"/>
        </w:rPr>
        <w:t>.</w:t>
      </w:r>
      <w:r w:rsidRPr="00BF0662">
        <w:rPr>
          <w:rFonts w:ascii="Times New Roman" w:eastAsia="Times New Roman" w:hAnsi="Times New Roman" w:cs="Times New Roman"/>
          <w:sz w:val="24"/>
          <w:szCs w:val="24"/>
          <w:lang w:eastAsia="pl-PL"/>
        </w:rPr>
        <w:t xml:space="preserve"> </w:t>
      </w:r>
    </w:p>
    <w:p w14:paraId="65A5764C" w14:textId="2CB1BB34" w:rsidR="00545BE8" w:rsidRPr="00177E10"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Dostawę Przedmiotu Umowy uważa się za dokonaną w terminie, gdy podpisane zostaną przez Zamawiającego i Wykonawcę bez uwag, protokoły odbioru technicznego wszystkich Autobusów oraz protokoły odbioru technicznego wszystkich ładowarek,</w:t>
      </w:r>
      <w:r w:rsidR="009F6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a w przypadku stwierdzenia podczas odbiorów nieprawidłowości bądź braków</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po podpisaniu przez Strony protokołów ich usunięcia. Podpisanie powyższych protokołów uznaje się za datę wydania wszystkich Autobusów oraz wszystkich ładowarek.</w:t>
      </w:r>
    </w:p>
    <w:p w14:paraId="17B833BA" w14:textId="1F9C627A" w:rsidR="00545BE8" w:rsidRPr="00177E10"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177E10">
        <w:rPr>
          <w:rFonts w:ascii="Times New Roman" w:eastAsia="Times New Roman" w:hAnsi="Times New Roman" w:cs="Times New Roman"/>
          <w:sz w:val="24"/>
          <w:szCs w:val="24"/>
          <w:lang w:eastAsia="pl-PL"/>
        </w:rPr>
        <w:t xml:space="preserve">Wykonawca z minimum 5 dniowym wyprzedzeniem (rozumiane jako dni robocze), zawiadomi Zamawiającego pisemnie, drogą elektroniczną o planowanej dacie </w:t>
      </w:r>
      <w:r w:rsidR="009F6AE5">
        <w:rPr>
          <w:rFonts w:ascii="Times New Roman" w:eastAsia="Times New Roman" w:hAnsi="Times New Roman" w:cs="Times New Roman"/>
          <w:sz w:val="24"/>
          <w:szCs w:val="24"/>
          <w:lang w:eastAsia="pl-PL"/>
        </w:rPr>
        <w:t xml:space="preserve">                             </w:t>
      </w:r>
      <w:r w:rsidRPr="00177E10">
        <w:rPr>
          <w:rFonts w:ascii="Times New Roman" w:eastAsia="Times New Roman" w:hAnsi="Times New Roman" w:cs="Times New Roman"/>
          <w:sz w:val="24"/>
          <w:szCs w:val="24"/>
          <w:lang w:eastAsia="pl-PL"/>
        </w:rPr>
        <w:t xml:space="preserve">i godzinie podstawienia Autobusów, ładowarek i gotowości dokonania odbioru </w:t>
      </w:r>
      <w:r w:rsidRPr="00177E10">
        <w:rPr>
          <w:rFonts w:ascii="Times New Roman" w:eastAsia="Times New Roman" w:hAnsi="Times New Roman" w:cs="Times New Roman"/>
          <w:sz w:val="24"/>
          <w:szCs w:val="24"/>
          <w:lang w:eastAsia="pl-PL"/>
        </w:rPr>
        <w:lastRenderedPageBreak/>
        <w:t>ilościowo-rzeczowego, przy czym planowana data dotyczyć może dni roboczych</w:t>
      </w:r>
      <w:r w:rsidR="009F6AE5">
        <w:rPr>
          <w:rFonts w:ascii="Times New Roman" w:eastAsia="Times New Roman" w:hAnsi="Times New Roman" w:cs="Times New Roman"/>
          <w:sz w:val="24"/>
          <w:szCs w:val="24"/>
          <w:lang w:eastAsia="pl-PL"/>
        </w:rPr>
        <w:t xml:space="preserve">                     </w:t>
      </w:r>
      <w:r w:rsidRPr="00177E10">
        <w:rPr>
          <w:rFonts w:ascii="Times New Roman" w:eastAsia="Times New Roman" w:hAnsi="Times New Roman" w:cs="Times New Roman"/>
          <w:sz w:val="24"/>
          <w:szCs w:val="24"/>
          <w:lang w:eastAsia="pl-PL"/>
        </w:rPr>
        <w:t xml:space="preserve"> (od poniedziałku do piątku) i godzin pracy Zamawiającego  ( godz. 8.00 – 14.30)</w:t>
      </w:r>
    </w:p>
    <w:p w14:paraId="10A5328D" w14:textId="77777777" w:rsidR="00545BE8" w:rsidRPr="00E55551"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sidRPr="00E55551">
        <w:rPr>
          <w:rFonts w:ascii="Times New Roman" w:eastAsia="Times New Roman" w:hAnsi="Times New Roman" w:cs="Times New Roman"/>
          <w:sz w:val="24"/>
          <w:szCs w:val="24"/>
          <w:lang w:eastAsia="pl-PL"/>
        </w:rPr>
        <w:t xml:space="preserve">Zamawiający z minimum 2 dniowym wyprzedzeniem (rozumiane jako dni robocze), zawiadomi pisemnie, drogą elektroniczną Wykonawcę o terminie dokonania odbioru technicznego. Za zgodą Stron dopuszcza się możliwość przeprowadzenia odbioru technicznego bezpośrednio po zakończeniu odbioru ilościowo-rzeczowego, </w:t>
      </w:r>
      <w:r>
        <w:rPr>
          <w:rFonts w:ascii="Times New Roman" w:eastAsia="Times New Roman" w:hAnsi="Times New Roman" w:cs="Times New Roman"/>
          <w:sz w:val="24"/>
          <w:szCs w:val="24"/>
          <w:lang w:eastAsia="pl-PL"/>
        </w:rPr>
        <w:t xml:space="preserve">                                 </w:t>
      </w:r>
      <w:r w:rsidRPr="00E55551">
        <w:rPr>
          <w:rFonts w:ascii="Times New Roman" w:eastAsia="Times New Roman" w:hAnsi="Times New Roman" w:cs="Times New Roman"/>
          <w:sz w:val="24"/>
          <w:szCs w:val="24"/>
          <w:lang w:eastAsia="pl-PL"/>
        </w:rPr>
        <w:t>z zastrzeżeniem podpisania bez uwag protokołów odbioru ilościowo-rzeczowego Autobusów i ładowarek dostarczonych zgodnie z § 2 ust. 1.</w:t>
      </w:r>
    </w:p>
    <w:p w14:paraId="2C9105BE"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Transport Autobusów i ładowarek do Zamawiającego zapewnia Wykonawca na własny koszt i ryzyko.</w:t>
      </w:r>
    </w:p>
    <w:p w14:paraId="52961E8B"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Odbiór Autobusów i ładowarek przez Zamawiającego odbywać się będzie przy udziale co najmniej jednego pisemnie upoważnionego do odbioru przedstawiciela Wykonawcy oraz upoważnionych przedstawicieli Zamawiającego, zwanych dalej Zespołem Odbioru i potwierdzony zostanie protokołami odbiorów ilościowo-rzeczowych dla każdego                        z Autobusów, protokołami odbiorów  ilościowo-rzeczowych dla każdej z ładowarek oraz protokołami technicznymi dla każdego z Autobusów i dla każdej z ładowarek.</w:t>
      </w:r>
    </w:p>
    <w:p w14:paraId="641E9023"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odbioru ilościowo-rzeczowego dokonywane są następujące czynności:</w:t>
      </w:r>
    </w:p>
    <w:p w14:paraId="038C8029" w14:textId="77777777" w:rsidR="00545BE8" w:rsidRDefault="00545BE8">
      <w:pPr>
        <w:pStyle w:val="Akapitzlist"/>
        <w:numPr>
          <w:ilvl w:val="0"/>
          <w:numId w:val="26"/>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sprawdzenie kompletności dokumentów określonych w § 3 ust 1 i 2 niniejszej Umowy dla Autobusów i ładowarek,</w:t>
      </w:r>
    </w:p>
    <w:p w14:paraId="401D5885" w14:textId="77777777" w:rsidR="00545BE8" w:rsidRDefault="00545BE8">
      <w:pPr>
        <w:pStyle w:val="Akapitzlist"/>
        <w:numPr>
          <w:ilvl w:val="0"/>
          <w:numId w:val="26"/>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weryfikacja zgodności dokumentacji, o której mowa w § 3 ust. 2 z dostarczonymi ładowarkami,</w:t>
      </w:r>
    </w:p>
    <w:p w14:paraId="40D9C5ED" w14:textId="3E45FCB1" w:rsidR="00545BE8" w:rsidRDefault="00545BE8">
      <w:pPr>
        <w:pStyle w:val="Akapitzlist"/>
        <w:numPr>
          <w:ilvl w:val="0"/>
          <w:numId w:val="26"/>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sprawdzenie zgodności danych identyfikacyjnych Autobusów zawartych </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dokumentach, o których mowa w § 3 ust.1 niniejszej Umowy ze stwierdzonymi w Autobusach (w szczególności nr VIN),</w:t>
      </w:r>
    </w:p>
    <w:p w14:paraId="7D8AE63E" w14:textId="60E1D93F" w:rsidR="00545BE8" w:rsidRDefault="0094765D">
      <w:pPr>
        <w:pStyle w:val="Akapitzlist"/>
        <w:numPr>
          <w:ilvl w:val="0"/>
          <w:numId w:val="26"/>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45BE8">
        <w:rPr>
          <w:rFonts w:ascii="Times New Roman" w:eastAsia="Times New Roman" w:hAnsi="Times New Roman" w:cs="Times New Roman"/>
          <w:sz w:val="24"/>
          <w:szCs w:val="24"/>
          <w:lang w:eastAsia="pl-PL"/>
        </w:rPr>
        <w:t xml:space="preserve">rzeprowadzenie kontroli działania wszystkich podstawionych ładowarek </w:t>
      </w:r>
      <w:r>
        <w:rPr>
          <w:rFonts w:ascii="Times New Roman" w:eastAsia="Times New Roman" w:hAnsi="Times New Roman" w:cs="Times New Roman"/>
          <w:sz w:val="24"/>
          <w:szCs w:val="24"/>
          <w:lang w:eastAsia="pl-PL"/>
        </w:rPr>
        <w:t xml:space="preserve">                                           </w:t>
      </w:r>
      <w:r w:rsidR="00545BE8">
        <w:rPr>
          <w:rFonts w:ascii="Times New Roman" w:eastAsia="Times New Roman" w:hAnsi="Times New Roman" w:cs="Times New Roman"/>
          <w:sz w:val="24"/>
          <w:szCs w:val="24"/>
          <w:lang w:eastAsia="pl-PL"/>
        </w:rPr>
        <w:t>w warunkach normalnej pracy eksploatacyjnej bez przeprowadzenia pełnego procesu ładowania.</w:t>
      </w:r>
    </w:p>
    <w:p w14:paraId="54AFCDDC"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Przeprowadzenie bez uwag odbioru ilościowo-rzeczowego potwierdza podpisany przez Strony protokół odbioru ilościowo-rzeczowego sporządzony oddzielnie dla każdego Autobusu i każdej ładowarki w 2 egzemplarzach, po 1 egzemplarzu dla każdej ze Stron. Protokoły podpisują upoważnieni przedstawiciele Stron Umowy.</w:t>
      </w:r>
    </w:p>
    <w:p w14:paraId="77795C24"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Brak zgodności w zakresie spełnienia wymagań, o których mowa w ust. 7 skutkuje odmową odbioru ilościowo-rzeczowego. W takim przypadku Zespół Odbioru sporządza stosowne protokoły, w których wyszczególnia nieprawidłowości lub braki.</w:t>
      </w:r>
    </w:p>
    <w:p w14:paraId="05D0CE83" w14:textId="232137B3"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Protokoły, o których mowa w ust. 9 zawierają jednocześnie wezwanie Wykonawcy przez Zamawiającego do usunięcia braków lub nieprawidłowości w terminie 3 dni roboczych od dnia ich protokolarnego stwierdzenia oraz adnotację o zobowiązaniu się do ich usunięcia przez Wykonawcę, podpisaną przez przedstawiciela Wykonawcy. Usunięcie braków lub nieprawidłowości przedstawiciele Stron potwierdzą </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stosownym protokole, którego wzór zostanie ustalony w trybie roboczym przez Zespół Odbioru. W przypadku nie usunięcia braków lub nieprawidłowości w terminie określonym powyżej, będzie to stanowić podstawę do naliczenia kary umownej, o której mowa w § </w:t>
      </w:r>
      <w:r w:rsidR="0094765D">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 xml:space="preserve"> ust. </w:t>
      </w:r>
      <w:r w:rsidR="0094765D">
        <w:rPr>
          <w:rFonts w:ascii="Times New Roman" w:eastAsia="Times New Roman" w:hAnsi="Times New Roman" w:cs="Times New Roman"/>
          <w:sz w:val="24"/>
          <w:szCs w:val="24"/>
          <w:lang w:eastAsia="pl-PL"/>
        </w:rPr>
        <w:t>1 pkt c)</w:t>
      </w:r>
      <w:r>
        <w:rPr>
          <w:rFonts w:ascii="Times New Roman" w:eastAsia="Times New Roman" w:hAnsi="Times New Roman" w:cs="Times New Roman"/>
          <w:sz w:val="24"/>
          <w:szCs w:val="24"/>
          <w:lang w:eastAsia="pl-PL"/>
        </w:rPr>
        <w:t xml:space="preserve"> niniejszej Umowy do czasu usunięcia braków lub nieprawidłowości.</w:t>
      </w:r>
    </w:p>
    <w:p w14:paraId="368F2DC4" w14:textId="00DBC26C"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 odbiorze ilościowo-rzeczowym bez uwag, w terminie określonym przez Zamawiającego Strony przystąpią do odbioru technicznego Autobusów i ładowarek. </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trakcie odbioru technicznego Zespół Odbioru dokonuje przeglądu, oceny stanu technicznego Autobusów i ładowarek oraz kompletności dostarczonego dodatkowego wyposażenia, programów i dokumentacji, a w szczególności:</w:t>
      </w:r>
    </w:p>
    <w:p w14:paraId="2DDB7831" w14:textId="77777777" w:rsidR="00545BE8" w:rsidRDefault="00545BE8">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zgodności dostarczonych Autobusów, ładowarek z opisem przedmiotu zamówienia zawartym w SWZ oraz złożoną przez Wykonawcę ofertą,</w:t>
      </w:r>
    </w:p>
    <w:p w14:paraId="579ECE49" w14:textId="08BBB261" w:rsidR="00545BE8" w:rsidRDefault="00545BE8">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oceny technicznej pod kątem występowania braków, wad, usterek i odstępstw </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od SWZ podstawionych Autobusów i ładowarek,</w:t>
      </w:r>
    </w:p>
    <w:p w14:paraId="025CA23C" w14:textId="7B5E1E6A" w:rsidR="00545BE8" w:rsidRDefault="00545BE8">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sprawdzeniu poprawności działania systemów ładowania Plug-In każdego</w:t>
      </w:r>
      <w:r w:rsidR="009476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dostarczonych Autobusów,</w:t>
      </w:r>
    </w:p>
    <w:p w14:paraId="36C897DD" w14:textId="77777777" w:rsidR="00545BE8" w:rsidRDefault="00545BE8">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sprawdzenie prawidłowości działania systemu sprzedaży biletów komunikacji miejskiej w urządzeniach zamontowanych w Autobusach,</w:t>
      </w:r>
    </w:p>
    <w:p w14:paraId="4876B860" w14:textId="77777777" w:rsidR="00545BE8" w:rsidRPr="00DC2CC1" w:rsidRDefault="00545BE8">
      <w:pPr>
        <w:pStyle w:val="Akapitzlist"/>
        <w:numPr>
          <w:ilvl w:val="0"/>
          <w:numId w:val="27"/>
        </w:numPr>
        <w:spacing w:after="0" w:line="276" w:lineRule="auto"/>
        <w:jc w:val="both"/>
        <w:rPr>
          <w:rFonts w:ascii="Times New Roman" w:eastAsia="Times New Roman" w:hAnsi="Times New Roman" w:cs="Times New Roman"/>
          <w:sz w:val="24"/>
          <w:szCs w:val="24"/>
          <w:lang w:eastAsia="pl-PL"/>
        </w:rPr>
      </w:pPr>
      <w:r w:rsidRPr="00DC2CC1">
        <w:rPr>
          <w:rFonts w:ascii="Times New Roman" w:eastAsia="Times New Roman" w:hAnsi="Times New Roman" w:cs="Times New Roman"/>
          <w:sz w:val="24"/>
          <w:szCs w:val="24"/>
          <w:lang w:eastAsia="pl-PL"/>
        </w:rPr>
        <w:t>sprawdzenie poprawności skonfigurowania ładowarek w sposób umożliwiający prowadzenie ich nadzoru.</w:t>
      </w:r>
    </w:p>
    <w:p w14:paraId="0D8C2979"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Nierozłącznym elementem odbioru technicznego Przedmiotu Umowy będzie również zademonstrowanie Zamawiającemu przez Wykonawcę funkcjonowania wszystkich systemów funkcji Autobusu, w tym w szczególności systemu ładowania baterii trakcyjnych, informacji pasażerskiej oraz systemu monitoringu – co oznacza, że na Wykonawcy spoczywa obowiązek przeprowadzenia testu [jazd testowych], przy współudziale upoważnionych pracowników Zamawiającego.</w:t>
      </w:r>
    </w:p>
    <w:p w14:paraId="551FBE54" w14:textId="77777777" w:rsidR="00545BE8"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Przeprowadzenie testu [jazd testowych], o którym mowa w ust. 12 odbędzie się w Zakrzewie i polegać będzie na 1-krotnym doładowaniu magazynów energii elektrycznej każdego z dostarczonych Autobusów z wykorzystaniem ładowarek dla kierunku jazdy linii </w:t>
      </w:r>
      <w:r w:rsidRPr="009708BD">
        <w:rPr>
          <w:rFonts w:ascii="Times New Roman" w:eastAsia="Times New Roman" w:hAnsi="Times New Roman" w:cs="Times New Roman"/>
          <w:i/>
          <w:iCs/>
          <w:sz w:val="24"/>
          <w:szCs w:val="24"/>
          <w:lang w:eastAsia="pl-PL"/>
        </w:rPr>
        <w:t>Tam</w:t>
      </w:r>
      <w:r>
        <w:rPr>
          <w:rFonts w:ascii="Times New Roman" w:eastAsia="Times New Roman" w:hAnsi="Times New Roman" w:cs="Times New Roman"/>
          <w:sz w:val="24"/>
          <w:szCs w:val="24"/>
          <w:lang w:eastAsia="pl-PL"/>
        </w:rPr>
        <w:t xml:space="preserve">, gdzie kierunek </w:t>
      </w:r>
      <w:r w:rsidRPr="009708BD">
        <w:rPr>
          <w:rFonts w:ascii="Times New Roman" w:eastAsia="Times New Roman" w:hAnsi="Times New Roman" w:cs="Times New Roman"/>
          <w:i/>
          <w:iCs/>
          <w:sz w:val="24"/>
          <w:szCs w:val="24"/>
          <w:lang w:eastAsia="pl-PL"/>
        </w:rPr>
        <w:t>Tam</w:t>
      </w:r>
      <w:r>
        <w:rPr>
          <w:rFonts w:ascii="Times New Roman" w:eastAsia="Times New Roman" w:hAnsi="Times New Roman" w:cs="Times New Roman"/>
          <w:sz w:val="24"/>
          <w:szCs w:val="24"/>
          <w:lang w:eastAsia="pl-PL"/>
        </w:rPr>
        <w:t xml:space="preserve"> oznacza:</w:t>
      </w:r>
    </w:p>
    <w:p w14:paraId="3DD57F46" w14:textId="77777777" w:rsidR="00545BE8" w:rsidRDefault="00545BE8" w:rsidP="00545BE8">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dla trasy 1 -  przejazd z Zakrzewska Wola do Radom,</w:t>
      </w:r>
    </w:p>
    <w:p w14:paraId="42806357" w14:textId="77777777" w:rsidR="00545BE8" w:rsidRDefault="00545BE8" w:rsidP="00545BE8">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dla trasy 2 -  przejazd z Jaszowice Kolonia do Radom,</w:t>
      </w:r>
    </w:p>
    <w:p w14:paraId="526FE250" w14:textId="77777777" w:rsidR="00545BE8" w:rsidRDefault="00545BE8" w:rsidP="00545BE8">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dla trasy 3 - przejazd z Dąbrówka Nagórna do Radom,</w:t>
      </w:r>
    </w:p>
    <w:p w14:paraId="2949EB82" w14:textId="77777777" w:rsidR="00545BE8" w:rsidRDefault="00545BE8" w:rsidP="00545BE8">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dla trasy 4 - przejazd z Zakrzew (szkoła) do Dąbrówka </w:t>
      </w:r>
      <w:proofErr w:type="spellStart"/>
      <w:r w:rsidRPr="00BF0662">
        <w:rPr>
          <w:rFonts w:ascii="Times New Roman" w:eastAsia="Times New Roman" w:hAnsi="Times New Roman" w:cs="Times New Roman"/>
          <w:sz w:val="24"/>
          <w:szCs w:val="24"/>
          <w:lang w:eastAsia="pl-PL"/>
        </w:rPr>
        <w:t>Podłężna</w:t>
      </w:r>
      <w:proofErr w:type="spellEnd"/>
      <w:r w:rsidRPr="00BF0662">
        <w:rPr>
          <w:rFonts w:ascii="Times New Roman" w:eastAsia="Times New Roman" w:hAnsi="Times New Roman" w:cs="Times New Roman"/>
          <w:sz w:val="24"/>
          <w:szCs w:val="24"/>
          <w:lang w:eastAsia="pl-PL"/>
        </w:rPr>
        <w:t>,</w:t>
      </w:r>
    </w:p>
    <w:p w14:paraId="13DCA8E7" w14:textId="6A5A5B0A" w:rsidR="00545BE8" w:rsidRDefault="00545BE8" w:rsidP="00545BE8">
      <w:pPr>
        <w:pStyle w:val="Akapitzlist"/>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BF0662">
        <w:rPr>
          <w:rFonts w:ascii="Times New Roman" w:eastAsia="Times New Roman" w:hAnsi="Times New Roman" w:cs="Times New Roman"/>
          <w:sz w:val="24"/>
          <w:szCs w:val="24"/>
          <w:lang w:eastAsia="pl-PL"/>
        </w:rPr>
        <w:t xml:space="preserve">rzy czym wynik testu będzie uznany za pozytywny  pod warunkiem osiągnięcia efektu </w:t>
      </w:r>
      <w:r w:rsidRPr="00BF0662">
        <w:rPr>
          <w:rFonts w:ascii="Times New Roman" w:eastAsia="Times New Roman" w:hAnsi="Times New Roman" w:cs="Times New Roman"/>
          <w:sz w:val="24"/>
          <w:szCs w:val="24"/>
          <w:lang w:eastAsia="pl-PL"/>
        </w:rPr>
        <w:br/>
        <w:t xml:space="preserve">w postaci dostarczenia energii za pośrednictwem ładowarek i jej zmagazynowania w  czasie </w:t>
      </w:r>
      <w:r w:rsidR="004E32D2">
        <w:rPr>
          <w:rFonts w:ascii="Times New Roman" w:eastAsia="Times New Roman" w:hAnsi="Times New Roman" w:cs="Times New Roman"/>
          <w:sz w:val="24"/>
          <w:szCs w:val="24"/>
          <w:lang w:eastAsia="pl-PL"/>
        </w:rPr>
        <w:t>30</w:t>
      </w:r>
      <w:r w:rsidRPr="00BF0662">
        <w:rPr>
          <w:rFonts w:ascii="Times New Roman" w:eastAsia="Times New Roman" w:hAnsi="Times New Roman" w:cs="Times New Roman"/>
          <w:sz w:val="24"/>
          <w:szCs w:val="24"/>
          <w:lang w:eastAsia="pl-PL"/>
        </w:rPr>
        <w:t xml:space="preserve"> minut takiej ilości, która zapewni w trakcie jazdy testowej pokonanie</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 co najmniej 50 km o minimalnej średniej prędkości ______ na linii </w:t>
      </w:r>
      <w:r w:rsidRPr="00CD28B7">
        <w:rPr>
          <w:rFonts w:ascii="Times New Roman" w:eastAsia="Times New Roman" w:hAnsi="Times New Roman" w:cs="Times New Roman"/>
          <w:i/>
          <w:iCs/>
          <w:sz w:val="24"/>
          <w:szCs w:val="24"/>
          <w:lang w:eastAsia="pl-PL"/>
        </w:rPr>
        <w:t>Tam</w:t>
      </w:r>
      <w:r w:rsidRPr="00BF0662">
        <w:rPr>
          <w:rFonts w:ascii="Times New Roman" w:eastAsia="Times New Roman" w:hAnsi="Times New Roman" w:cs="Times New Roman"/>
          <w:sz w:val="24"/>
          <w:szCs w:val="24"/>
          <w:lang w:eastAsia="pl-PL"/>
        </w:rPr>
        <w:t xml:space="preserve"> i Powrót niezależnie od warunków atmosferycznych, przy wykorzystaniu wszystkich urządzeń znajdujących się na pokładzie autobusu</w:t>
      </w:r>
      <w:r>
        <w:rPr>
          <w:rFonts w:ascii="Times New Roman" w:eastAsia="Times New Roman" w:hAnsi="Times New Roman" w:cs="Times New Roman"/>
          <w:sz w:val="24"/>
          <w:szCs w:val="24"/>
          <w:lang w:eastAsia="pl-PL"/>
        </w:rPr>
        <w:t>.</w:t>
      </w:r>
    </w:p>
    <w:p w14:paraId="1348751F" w14:textId="77777777" w:rsidR="00545BE8" w:rsidRPr="00DC2CC1" w:rsidRDefault="00545BE8">
      <w:pPr>
        <w:pStyle w:val="Akapitzlist"/>
        <w:numPr>
          <w:ilvl w:val="0"/>
          <w:numId w:val="25"/>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uwagi na fakt, iż jazda testowa będzie dokonywana w warunkach ruchu, Wykonawca jest zobowiązany zapewnić ubezpieczenie i tymczasowe tablice rejestracyjne na czas czynności odbiorczych.</w:t>
      </w:r>
    </w:p>
    <w:p w14:paraId="5DC1D983" w14:textId="77777777" w:rsidR="00545BE8" w:rsidRDefault="00545BE8" w:rsidP="00545BE8">
      <w:pPr>
        <w:spacing w:after="0" w:line="276" w:lineRule="auto"/>
        <w:ind w:left="360"/>
        <w:jc w:val="both"/>
        <w:rPr>
          <w:rFonts w:ascii="Times New Roman" w:eastAsia="Times New Roman" w:hAnsi="Times New Roman" w:cs="Times New Roman"/>
          <w:sz w:val="24"/>
          <w:szCs w:val="24"/>
          <w:lang w:eastAsia="pl-PL"/>
        </w:rPr>
      </w:pPr>
    </w:p>
    <w:p w14:paraId="70C259B8" w14:textId="77777777" w:rsidR="00545BE8" w:rsidRPr="009259A5" w:rsidRDefault="00545BE8" w:rsidP="00545BE8">
      <w:pPr>
        <w:spacing w:after="0" w:line="360" w:lineRule="auto"/>
        <w:ind w:left="360"/>
        <w:jc w:val="center"/>
        <w:rPr>
          <w:rFonts w:ascii="Times New Roman" w:eastAsia="Times New Roman" w:hAnsi="Times New Roman" w:cs="Times New Roman"/>
          <w:b/>
          <w:bCs/>
          <w:sz w:val="24"/>
          <w:szCs w:val="24"/>
          <w:lang w:eastAsia="pl-PL"/>
        </w:rPr>
      </w:pPr>
      <w:r w:rsidRPr="009259A5">
        <w:rPr>
          <w:rFonts w:ascii="Times New Roman" w:eastAsia="Times New Roman" w:hAnsi="Times New Roman" w:cs="Times New Roman"/>
          <w:b/>
          <w:bCs/>
          <w:sz w:val="24"/>
          <w:szCs w:val="24"/>
          <w:lang w:eastAsia="pl-PL"/>
        </w:rPr>
        <w:t>§ 3</w:t>
      </w:r>
    </w:p>
    <w:p w14:paraId="6AF8CD98" w14:textId="77777777" w:rsidR="00545BE8" w:rsidRPr="009259A5" w:rsidRDefault="00545BE8" w:rsidP="00545BE8">
      <w:pPr>
        <w:spacing w:after="0" w:line="360" w:lineRule="auto"/>
        <w:ind w:left="360"/>
        <w:jc w:val="center"/>
        <w:rPr>
          <w:rFonts w:ascii="Times New Roman" w:eastAsia="Times New Roman" w:hAnsi="Times New Roman" w:cs="Times New Roman"/>
          <w:b/>
          <w:bCs/>
          <w:sz w:val="24"/>
          <w:szCs w:val="24"/>
          <w:lang w:eastAsia="pl-PL"/>
        </w:rPr>
      </w:pPr>
      <w:r w:rsidRPr="009259A5">
        <w:rPr>
          <w:rFonts w:ascii="Times New Roman" w:eastAsia="Times New Roman" w:hAnsi="Times New Roman" w:cs="Times New Roman"/>
          <w:b/>
          <w:bCs/>
          <w:sz w:val="24"/>
          <w:szCs w:val="24"/>
          <w:lang w:eastAsia="pl-PL"/>
        </w:rPr>
        <w:t>DOKUMENTACJA I OPROGRAMOWANIE, LICENCJE</w:t>
      </w:r>
    </w:p>
    <w:p w14:paraId="65F433D5" w14:textId="77777777"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dostawy Przedmiotu Umowy Wykonawca bez dodatkowych opłat dostarczy:</w:t>
      </w:r>
    </w:p>
    <w:p w14:paraId="647556B5" w14:textId="77777777" w:rsidR="00545BE8" w:rsidRDefault="00545BE8">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każdego Autobusu sporządzoną w języku polskim:</w:t>
      </w:r>
    </w:p>
    <w:p w14:paraId="048C3FEA" w14:textId="77777777" w:rsidR="00545BE8" w:rsidRDefault="00545BE8">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dokumentację umożliwiającą rejestrację Autobusu na terenie Rzeczypospolitej Polskiej,</w:t>
      </w:r>
    </w:p>
    <w:p w14:paraId="137CA58A" w14:textId="7DEAAFD2" w:rsidR="00545BE8" w:rsidRDefault="00545BE8">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42981">
        <w:rPr>
          <w:rFonts w:ascii="Times New Roman" w:eastAsia="Times New Roman" w:hAnsi="Times New Roman" w:cs="Times New Roman"/>
          <w:sz w:val="24"/>
          <w:szCs w:val="24"/>
          <w:lang w:eastAsia="pl-PL"/>
        </w:rPr>
        <w:t xml:space="preserve">instrukcję obsługi Autobusu (w wersji dla kierowcy), </w:t>
      </w:r>
      <w:r w:rsidR="005E6538">
        <w:rPr>
          <w:rFonts w:ascii="Times New Roman" w:eastAsia="Times New Roman" w:hAnsi="Times New Roman" w:cs="Times New Roman"/>
          <w:sz w:val="24"/>
          <w:szCs w:val="24"/>
          <w:lang w:eastAsia="pl-PL"/>
        </w:rPr>
        <w:t>w formie tradycyjnej (papierowej – książka) oraz innych opracowań w formie papierowej lub elektronicznej, które będą pomocne w codziennej obsłudze i w eksploatacji pojazdu, 2</w:t>
      </w:r>
      <w:r w:rsidRPr="00942981">
        <w:rPr>
          <w:rFonts w:ascii="Times New Roman" w:eastAsia="Times New Roman" w:hAnsi="Times New Roman" w:cs="Times New Roman"/>
          <w:sz w:val="24"/>
          <w:szCs w:val="24"/>
          <w:lang w:eastAsia="pl-PL"/>
        </w:rPr>
        <w:t xml:space="preserve"> egz. na jeden Autobus</w:t>
      </w:r>
      <w:r>
        <w:rPr>
          <w:rFonts w:ascii="Times New Roman" w:eastAsia="Times New Roman" w:hAnsi="Times New Roman" w:cs="Times New Roman"/>
          <w:sz w:val="24"/>
          <w:szCs w:val="24"/>
          <w:lang w:eastAsia="pl-PL"/>
        </w:rPr>
        <w:t>,</w:t>
      </w:r>
    </w:p>
    <w:p w14:paraId="58B7D813" w14:textId="3334222B" w:rsidR="00545BE8" w:rsidRPr="005E6538" w:rsidRDefault="00545BE8">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instrukcję gaszenia Autobusu i sposób postępowania w razie pożaru, </w:t>
      </w:r>
      <w:r w:rsidR="005E6538">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egz.</w:t>
      </w:r>
      <w:r w:rsidR="009F6AE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na jeden Autobus,</w:t>
      </w:r>
    </w:p>
    <w:p w14:paraId="1FE93BC1" w14:textId="36DE2FCE" w:rsidR="00545BE8" w:rsidRDefault="00545BE8">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1 egzemplarzu instrukcji obsługi zainstalowanego w Autobusie systemu monitoringu w formie książkowej, dla każdego z Autobusów,</w:t>
      </w:r>
    </w:p>
    <w:p w14:paraId="04DCBEB7" w14:textId="5B458B96" w:rsidR="00C22F27" w:rsidRDefault="00C22F27">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1 egzemplarzu instrukcji obsługi zainstalowanego w Autobusie biletomatu  w formie książkowej lub elektronicznej, dla każdego z Autobusów,</w:t>
      </w:r>
    </w:p>
    <w:p w14:paraId="51A60F56" w14:textId="1ED8056F" w:rsidR="00545BE8" w:rsidRDefault="00545BE8">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dokumentację i oprogramowanie wraz z licencjami dla systemu  monitoringu wizyjnego oraz zamontowanego w każdym autobusie biletomatu, </w:t>
      </w:r>
    </w:p>
    <w:p w14:paraId="605534E3" w14:textId="1BBD3B44" w:rsidR="00C22F27" w:rsidRDefault="00C22F27">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oprogramowanie i konieczne urządzenia do programowania i obsługi tablic informacyjnych – 1 komplet, dla każdego z Autobusów,</w:t>
      </w:r>
    </w:p>
    <w:p w14:paraId="6AA7473B" w14:textId="77777777" w:rsidR="00545BE8" w:rsidRDefault="00545BE8">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dla każdej ładowarki sporządzoną w języku polskim:</w:t>
      </w:r>
    </w:p>
    <w:p w14:paraId="2E649F57" w14:textId="77777777" w:rsidR="00545BE8" w:rsidRDefault="00545BE8">
      <w:pPr>
        <w:pStyle w:val="Akapitzlist"/>
        <w:numPr>
          <w:ilvl w:val="0"/>
          <w:numId w:val="3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kompletną instrukcję obsługi – po 1 szt. na każdą ładowarkę w wersji papierowej oraz dodatkowo 1 w wersji elektronicznej na wymiennym nośniku pamięci,</w:t>
      </w:r>
    </w:p>
    <w:p w14:paraId="216D62AB" w14:textId="57DE3B4A" w:rsidR="00545BE8" w:rsidRPr="00C22F27" w:rsidRDefault="00545BE8">
      <w:pPr>
        <w:pStyle w:val="Akapitzlist"/>
        <w:numPr>
          <w:ilvl w:val="0"/>
          <w:numId w:val="3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dokumentację techniczno-ruchową,</w:t>
      </w:r>
    </w:p>
    <w:p w14:paraId="7C6EF7DC" w14:textId="77777777"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Wraz z dostawą Autobusów, ładowarek Wykonawca przekaże w cenie zamówienia wskazanej w § 4 ust. 1 wyposażenie diagnostyczne (1 komplet) niezbędne do oceny stanu poszczególnych podzespołów wraz z pełną dokumentacją techniczną w formie papierowej lub na nośniku elektronicznym w języku polskim.</w:t>
      </w:r>
    </w:p>
    <w:p w14:paraId="4827A689" w14:textId="167197C4"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oświadcza, </w:t>
      </w:r>
      <w:r w:rsidR="00C22F27">
        <w:rPr>
          <w:rFonts w:ascii="Times New Roman" w:eastAsia="Times New Roman" w:hAnsi="Times New Roman" w:cs="Times New Roman"/>
          <w:sz w:val="24"/>
          <w:szCs w:val="24"/>
          <w:lang w:eastAsia="pl-PL"/>
        </w:rPr>
        <w:t>ż</w:t>
      </w:r>
      <w:r>
        <w:rPr>
          <w:rFonts w:ascii="Times New Roman" w:eastAsia="Times New Roman" w:hAnsi="Times New Roman" w:cs="Times New Roman"/>
          <w:sz w:val="24"/>
          <w:szCs w:val="24"/>
          <w:lang w:eastAsia="pl-PL"/>
        </w:rPr>
        <w:t>e dysponuje prawami autorskimi do dokumentacji oraz do oprogramowania i jest uprawniony do udzielenia Zamawiającemu licencji na dokumentację oraz licencji na oprogramowanie.</w:t>
      </w:r>
    </w:p>
    <w:p w14:paraId="342CBA19" w14:textId="77777777"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oświadcza i gwarantuje, że przekazana Zamawiającemu dokumentacja                i przekazane oprogramowanie, nie będą naruszać praw i interesów i dóbr prawem chronionych osób trzecich.</w:t>
      </w:r>
    </w:p>
    <w:p w14:paraId="32EC333D" w14:textId="77777777" w:rsidR="00545BE8" w:rsidRPr="00A83935" w:rsidRDefault="00545BE8">
      <w:pPr>
        <w:pStyle w:val="Akapitzlist"/>
        <w:numPr>
          <w:ilvl w:val="0"/>
          <w:numId w:val="28"/>
        </w:numPr>
        <w:spacing w:after="0" w:line="276" w:lineRule="auto"/>
        <w:jc w:val="both"/>
        <w:rPr>
          <w:rFonts w:ascii="Times New Roman" w:eastAsia="Times New Roman" w:hAnsi="Times New Roman" w:cs="Times New Roman"/>
          <w:sz w:val="24"/>
          <w:szCs w:val="24"/>
          <w:highlight w:val="yellow"/>
          <w:lang w:eastAsia="pl-PL"/>
        </w:rPr>
      </w:pPr>
      <w:r w:rsidRPr="00A83935">
        <w:rPr>
          <w:rFonts w:ascii="Times New Roman" w:eastAsia="Times New Roman" w:hAnsi="Times New Roman" w:cs="Times New Roman"/>
          <w:sz w:val="24"/>
          <w:szCs w:val="24"/>
          <w:highlight w:val="yellow"/>
          <w:lang w:eastAsia="pl-PL"/>
        </w:rPr>
        <w:t>Wykonawca udziela Zamawiającemu, w ramach łącznej ceny, o której mowa w § 4 ust. 1 niniejszej Umowy niewyłącznej, nieograniczonej czasowo i terytorialnie licencji uprawniającej do korzystania ze wszystkich elementów dokumentacji                                                i oprogramowania związanych z dostarczonymi Zamawiającemu Autobusami                              i ładowarkami wraz z prawem do upoważnienia innej osoby do korzystania                                 z dokumentacji i oprogramowania w zakresie uzyskanych licencji na następujących polach eksploatacji:</w:t>
      </w:r>
    </w:p>
    <w:p w14:paraId="2A76830D" w14:textId="77777777" w:rsidR="00545BE8" w:rsidRPr="00A83935" w:rsidRDefault="00545BE8">
      <w:pPr>
        <w:pStyle w:val="Akapitzlist"/>
        <w:numPr>
          <w:ilvl w:val="0"/>
          <w:numId w:val="32"/>
        </w:numPr>
        <w:spacing w:after="0" w:line="276" w:lineRule="auto"/>
        <w:jc w:val="both"/>
        <w:rPr>
          <w:rFonts w:ascii="Times New Roman" w:eastAsia="Times New Roman" w:hAnsi="Times New Roman" w:cs="Times New Roman"/>
          <w:sz w:val="24"/>
          <w:szCs w:val="24"/>
          <w:highlight w:val="yellow"/>
          <w:lang w:eastAsia="pl-PL"/>
        </w:rPr>
      </w:pPr>
      <w:r w:rsidRPr="00A83935">
        <w:rPr>
          <w:rFonts w:ascii="Times New Roman" w:eastAsia="Times New Roman" w:hAnsi="Times New Roman" w:cs="Times New Roman"/>
          <w:sz w:val="24"/>
          <w:szCs w:val="24"/>
          <w:highlight w:val="yellow"/>
          <w:lang w:eastAsia="pl-PL"/>
        </w:rPr>
        <w:t>utrwalanie i zwielokrotnianie w nieograniczonej liczbie egzemplarzy na wszelkich nośnikach dowolnymi technikami, w tym drukarskimi, poligraficznymi, reprograficznymi, informatycznymi, cyfrowymi;</w:t>
      </w:r>
    </w:p>
    <w:p w14:paraId="1F8E6609" w14:textId="77777777" w:rsidR="00545BE8" w:rsidRPr="00A83935" w:rsidRDefault="00545BE8">
      <w:pPr>
        <w:pStyle w:val="Akapitzlist"/>
        <w:numPr>
          <w:ilvl w:val="0"/>
          <w:numId w:val="32"/>
        </w:numPr>
        <w:spacing w:after="0" w:line="276" w:lineRule="auto"/>
        <w:jc w:val="both"/>
        <w:rPr>
          <w:rFonts w:ascii="Times New Roman" w:eastAsia="Times New Roman" w:hAnsi="Times New Roman" w:cs="Times New Roman"/>
          <w:sz w:val="24"/>
          <w:szCs w:val="24"/>
          <w:highlight w:val="yellow"/>
          <w:lang w:eastAsia="pl-PL"/>
        </w:rPr>
      </w:pPr>
      <w:r w:rsidRPr="00A83935">
        <w:rPr>
          <w:rFonts w:ascii="Times New Roman" w:eastAsia="Times New Roman" w:hAnsi="Times New Roman" w:cs="Times New Roman"/>
          <w:sz w:val="24"/>
          <w:szCs w:val="24"/>
          <w:highlight w:val="yellow"/>
          <w:lang w:eastAsia="pl-PL"/>
        </w:rPr>
        <w:t>utrwalanie oprogramowania na nośnikach informatycznych;</w:t>
      </w:r>
    </w:p>
    <w:p w14:paraId="34ED38B8" w14:textId="77777777" w:rsidR="00545BE8" w:rsidRPr="00A83935" w:rsidRDefault="00545BE8">
      <w:pPr>
        <w:pStyle w:val="Akapitzlist"/>
        <w:numPr>
          <w:ilvl w:val="0"/>
          <w:numId w:val="32"/>
        </w:numPr>
        <w:spacing w:after="0" w:line="276" w:lineRule="auto"/>
        <w:jc w:val="both"/>
        <w:rPr>
          <w:rFonts w:ascii="Times New Roman" w:eastAsia="Times New Roman" w:hAnsi="Times New Roman" w:cs="Times New Roman"/>
          <w:sz w:val="24"/>
          <w:szCs w:val="24"/>
          <w:highlight w:val="yellow"/>
          <w:lang w:eastAsia="pl-PL"/>
        </w:rPr>
      </w:pPr>
      <w:r w:rsidRPr="00A83935">
        <w:rPr>
          <w:rFonts w:ascii="Times New Roman" w:eastAsia="Times New Roman" w:hAnsi="Times New Roman" w:cs="Times New Roman"/>
          <w:sz w:val="24"/>
          <w:szCs w:val="24"/>
          <w:highlight w:val="yellow"/>
          <w:lang w:eastAsia="pl-PL"/>
        </w:rPr>
        <w:t>wprowadzanie i utrwalanie oprogramowania w pamięci komputera i innych urządzeń mikroprocesorowych;</w:t>
      </w:r>
    </w:p>
    <w:p w14:paraId="0BA5AF55" w14:textId="77777777" w:rsidR="00545BE8" w:rsidRPr="00A83935" w:rsidRDefault="00545BE8">
      <w:pPr>
        <w:pStyle w:val="Akapitzlist"/>
        <w:numPr>
          <w:ilvl w:val="0"/>
          <w:numId w:val="32"/>
        </w:numPr>
        <w:spacing w:after="0" w:line="276" w:lineRule="auto"/>
        <w:jc w:val="both"/>
        <w:rPr>
          <w:rFonts w:ascii="Times New Roman" w:eastAsia="Times New Roman" w:hAnsi="Times New Roman" w:cs="Times New Roman"/>
          <w:sz w:val="24"/>
          <w:szCs w:val="24"/>
          <w:highlight w:val="yellow"/>
          <w:lang w:eastAsia="pl-PL"/>
        </w:rPr>
      </w:pPr>
      <w:r w:rsidRPr="00A83935">
        <w:rPr>
          <w:rFonts w:ascii="Times New Roman" w:eastAsia="Times New Roman" w:hAnsi="Times New Roman" w:cs="Times New Roman"/>
          <w:sz w:val="24"/>
          <w:szCs w:val="24"/>
          <w:highlight w:val="yellow"/>
          <w:lang w:eastAsia="pl-PL"/>
        </w:rPr>
        <w:lastRenderedPageBreak/>
        <w:t>wymiana nośników, na których utrwalono dokumentację lub oprogramowanie oraz przenoszenie dokumentacji lub oprogramowania do pamięci komputerów                                 i serwerów sieci komputerowych.</w:t>
      </w:r>
    </w:p>
    <w:p w14:paraId="6E44041A" w14:textId="27970407"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Udzielona licencja obejmuje także wszelkie zmiany i aktualizacje wprowadzone przez Wykonawcę w dokumentacji i oprogramowaniu</w:t>
      </w:r>
      <w:r w:rsidR="00253533">
        <w:rPr>
          <w:rFonts w:ascii="Times New Roman" w:eastAsia="Times New Roman" w:hAnsi="Times New Roman" w:cs="Times New Roman"/>
          <w:sz w:val="24"/>
          <w:szCs w:val="24"/>
          <w:lang w:eastAsia="pl-PL"/>
        </w:rPr>
        <w:t>.</w:t>
      </w:r>
    </w:p>
    <w:p w14:paraId="425E4A70" w14:textId="77777777"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Licencja na dokumentację zostaje udzielona Zamawiającemu wraz z przekazaniem Zamawiającemu dokumentacji. Licencja na oprogramowanie zostaje udzielona Zamawiającemu wraz z przekazaniem lub udostepnieniem oprogramowania do używania.</w:t>
      </w:r>
    </w:p>
    <w:p w14:paraId="365A813B" w14:textId="20CAF63D" w:rsidR="00545BE8" w:rsidRDefault="00545BE8">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chwilą udzielenia licencji na dokumentacj</w:t>
      </w:r>
      <w:r w:rsidR="008D0B24">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 oraz licencji na oprogramowanie Zamawiający nabywa własność egzemplarzy, na których utrwalono dokumentację                    i oprogramowanie.</w:t>
      </w:r>
    </w:p>
    <w:p w14:paraId="255545BF" w14:textId="6F63F9B9" w:rsidR="00994EBB" w:rsidRPr="00E85EC1" w:rsidRDefault="00994EBB">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ze Stron Umowy może wypowiedzieć licencję na dokumentację oraz oprogramowanie na pięć lat naprzód, na koniec roku kalendarzowego.</w:t>
      </w:r>
    </w:p>
    <w:p w14:paraId="178DF5C5" w14:textId="77777777" w:rsidR="00545BE8" w:rsidRPr="00BF0662" w:rsidRDefault="00545BE8" w:rsidP="00545BE8">
      <w:pPr>
        <w:spacing w:after="0" w:line="276" w:lineRule="auto"/>
        <w:jc w:val="center"/>
        <w:rPr>
          <w:rFonts w:ascii="Times New Roman" w:eastAsia="Times New Roman" w:hAnsi="Times New Roman" w:cs="Times New Roman"/>
          <w:b/>
          <w:sz w:val="24"/>
          <w:szCs w:val="24"/>
        </w:rPr>
      </w:pPr>
    </w:p>
    <w:p w14:paraId="3C1A450F" w14:textId="77777777" w:rsidR="00545BE8" w:rsidRPr="00BF0662" w:rsidRDefault="00545BE8" w:rsidP="00545BE8">
      <w:pPr>
        <w:spacing w:after="0" w:line="360" w:lineRule="auto"/>
        <w:jc w:val="center"/>
        <w:rPr>
          <w:rFonts w:ascii="Times New Roman" w:eastAsia="Times New Roman" w:hAnsi="Times New Roman" w:cs="Times New Roman"/>
          <w:b/>
          <w:sz w:val="24"/>
          <w:szCs w:val="24"/>
        </w:rPr>
      </w:pPr>
      <w:r w:rsidRPr="00BF066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r w:rsidRPr="00BF0662">
        <w:rPr>
          <w:rFonts w:ascii="Times New Roman" w:eastAsia="Times New Roman" w:hAnsi="Times New Roman" w:cs="Times New Roman"/>
          <w:b/>
          <w:sz w:val="24"/>
          <w:szCs w:val="24"/>
        </w:rPr>
        <w:br/>
        <w:t xml:space="preserve">CENA I WARUNKI PŁATNOŚCI </w:t>
      </w:r>
    </w:p>
    <w:p w14:paraId="56D816A8" w14:textId="77777777" w:rsidR="00545BE8" w:rsidRPr="00BF0662" w:rsidRDefault="00545BE8">
      <w:pPr>
        <w:pStyle w:val="Akapitzlist"/>
        <w:numPr>
          <w:ilvl w:val="0"/>
          <w:numId w:val="2"/>
        </w:numPr>
        <w:spacing w:after="0" w:line="276" w:lineRule="auto"/>
        <w:ind w:left="284" w:hanging="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 xml:space="preserve">Zgodnie z ofertą Wykonawcy stanowiącą </w:t>
      </w:r>
      <w:r w:rsidRPr="00BF0662">
        <w:rPr>
          <w:rFonts w:ascii="Times New Roman" w:eastAsia="Times New Roman" w:hAnsi="Times New Roman" w:cs="Times New Roman"/>
          <w:b/>
          <w:bCs/>
          <w:sz w:val="24"/>
          <w:szCs w:val="24"/>
        </w:rPr>
        <w:t>Załącznik nr 2 do Umowy</w:t>
      </w:r>
      <w:r w:rsidRPr="00BF0662">
        <w:rPr>
          <w:rFonts w:ascii="Times New Roman" w:eastAsia="Times New Roman" w:hAnsi="Times New Roman" w:cs="Times New Roman"/>
          <w:sz w:val="24"/>
          <w:szCs w:val="24"/>
        </w:rPr>
        <w:t xml:space="preserve"> </w:t>
      </w:r>
      <w:r w:rsidRPr="00BF0662">
        <w:rPr>
          <w:rFonts w:ascii="Times New Roman" w:eastAsia="Times New Roman" w:hAnsi="Times New Roman" w:cs="Times New Roman"/>
          <w:b/>
          <w:bCs/>
          <w:sz w:val="24"/>
          <w:szCs w:val="24"/>
        </w:rPr>
        <w:t>łączna cena za realizację Przedmiotu Umowy</w:t>
      </w:r>
      <w:r w:rsidRPr="00BF0662">
        <w:rPr>
          <w:rFonts w:ascii="Times New Roman" w:eastAsia="Times New Roman" w:hAnsi="Times New Roman" w:cs="Times New Roman"/>
          <w:sz w:val="24"/>
          <w:szCs w:val="24"/>
        </w:rPr>
        <w:t xml:space="preserve"> wynosi: </w:t>
      </w:r>
    </w:p>
    <w:p w14:paraId="3AEA0C70"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b/>
          <w:bCs/>
          <w:sz w:val="24"/>
          <w:szCs w:val="24"/>
        </w:rPr>
        <w:t>netto:</w:t>
      </w:r>
      <w:r w:rsidRPr="00BF0662">
        <w:rPr>
          <w:rFonts w:ascii="Times New Roman" w:eastAsia="Times New Roman" w:hAnsi="Times New Roman" w:cs="Times New Roman"/>
          <w:sz w:val="24"/>
          <w:szCs w:val="24"/>
        </w:rPr>
        <w:t xml:space="preserve">  __________________ zł (słownie: __________________________ ) plus należny podatek od towarów i usług (VAT), </w:t>
      </w:r>
      <w:r w:rsidRPr="00BF0662">
        <w:rPr>
          <w:rFonts w:ascii="Times New Roman" w:eastAsia="Times New Roman" w:hAnsi="Times New Roman" w:cs="Times New Roman"/>
          <w:b/>
          <w:bCs/>
          <w:sz w:val="24"/>
          <w:szCs w:val="24"/>
        </w:rPr>
        <w:t>brutto:</w:t>
      </w:r>
      <w:r w:rsidRPr="00BF0662">
        <w:rPr>
          <w:rFonts w:ascii="Times New Roman" w:eastAsia="Times New Roman" w:hAnsi="Times New Roman" w:cs="Times New Roman"/>
          <w:sz w:val="24"/>
          <w:szCs w:val="24"/>
        </w:rPr>
        <w:t xml:space="preserve"> __________________ zł (słownie: _____________________ )</w:t>
      </w:r>
    </w:p>
    <w:p w14:paraId="3FEC039F"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w tym:</w:t>
      </w:r>
    </w:p>
    <w:p w14:paraId="5C53C9EB"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cena 1 autobusu miejskiego niskopodłogowego zasilanego energią elektryczną</w:t>
      </w:r>
    </w:p>
    <w:p w14:paraId="15763070" w14:textId="411E61A1"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_________________________________________________________________________</w:t>
      </w:r>
    </w:p>
    <w:p w14:paraId="722CFA06"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w:t>
      </w:r>
      <w:r w:rsidRPr="00BF0662">
        <w:rPr>
          <w:rFonts w:ascii="Times New Roman" w:eastAsia="Times New Roman" w:hAnsi="Times New Roman" w:cs="Times New Roman"/>
          <w:i/>
          <w:iCs/>
          <w:sz w:val="24"/>
          <w:szCs w:val="24"/>
        </w:rPr>
        <w:t>model, seria, oznaczenie autobusu</w:t>
      </w:r>
      <w:r w:rsidRPr="00BF0662">
        <w:rPr>
          <w:rFonts w:ascii="Times New Roman" w:eastAsia="Times New Roman" w:hAnsi="Times New Roman" w:cs="Times New Roman"/>
          <w:sz w:val="24"/>
          <w:szCs w:val="24"/>
        </w:rPr>
        <w:t>) wynosi:</w:t>
      </w:r>
    </w:p>
    <w:p w14:paraId="4280A101"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b/>
          <w:bCs/>
          <w:sz w:val="24"/>
          <w:szCs w:val="24"/>
        </w:rPr>
        <w:t>netto:</w:t>
      </w:r>
      <w:r w:rsidRPr="00BF0662">
        <w:rPr>
          <w:rFonts w:ascii="Times New Roman" w:eastAsia="Times New Roman" w:hAnsi="Times New Roman" w:cs="Times New Roman"/>
          <w:sz w:val="24"/>
          <w:szCs w:val="24"/>
        </w:rPr>
        <w:t xml:space="preserve"> __________________ zł (słownie: ___________________________ ) plus należny podatek od towarów i usług (VAT), </w:t>
      </w:r>
      <w:r w:rsidRPr="00BF0662">
        <w:rPr>
          <w:rFonts w:ascii="Times New Roman" w:eastAsia="Times New Roman" w:hAnsi="Times New Roman" w:cs="Times New Roman"/>
          <w:b/>
          <w:bCs/>
          <w:sz w:val="24"/>
          <w:szCs w:val="24"/>
        </w:rPr>
        <w:t>brutto:</w:t>
      </w:r>
      <w:r w:rsidRPr="00BF0662">
        <w:rPr>
          <w:rFonts w:ascii="Times New Roman" w:eastAsia="Times New Roman" w:hAnsi="Times New Roman" w:cs="Times New Roman"/>
          <w:sz w:val="24"/>
          <w:szCs w:val="24"/>
        </w:rPr>
        <w:t xml:space="preserve"> _________________ zł (słownie: ______________________ )</w:t>
      </w:r>
    </w:p>
    <w:p w14:paraId="5BAD81B2" w14:textId="77777777" w:rsidR="00545BE8" w:rsidRPr="00BF0662" w:rsidRDefault="00545BE8" w:rsidP="00545BE8">
      <w:pPr>
        <w:pStyle w:val="Akapitzlist"/>
        <w:spacing w:after="0" w:line="240" w:lineRule="auto"/>
        <w:ind w:left="284"/>
        <w:jc w:val="both"/>
        <w:rPr>
          <w:rFonts w:ascii="Times New Roman" w:eastAsia="Times New Roman" w:hAnsi="Times New Roman" w:cs="Times New Roman"/>
          <w:sz w:val="24"/>
          <w:szCs w:val="24"/>
        </w:rPr>
      </w:pPr>
    </w:p>
    <w:p w14:paraId="2A557DCE"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cena 1 sztuki ładowarki do autobusu o mocy 40 kW</w:t>
      </w:r>
    </w:p>
    <w:p w14:paraId="2CC81025" w14:textId="6CC0CC3C"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_________________________________________________________________________</w:t>
      </w:r>
    </w:p>
    <w:p w14:paraId="122019C9"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(model, seria, oznaczenie ładowarki) wynosi:</w:t>
      </w:r>
    </w:p>
    <w:p w14:paraId="7489EC4A"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b/>
          <w:bCs/>
          <w:sz w:val="24"/>
          <w:szCs w:val="24"/>
        </w:rPr>
        <w:t>netto:</w:t>
      </w:r>
      <w:r w:rsidRPr="00BF0662">
        <w:rPr>
          <w:rFonts w:ascii="Times New Roman" w:eastAsia="Times New Roman" w:hAnsi="Times New Roman" w:cs="Times New Roman"/>
          <w:sz w:val="24"/>
          <w:szCs w:val="24"/>
        </w:rPr>
        <w:t xml:space="preserve"> __________________ zł (słownie: __________________________ ) plus należny podatek od towarów i usług (VAT), </w:t>
      </w:r>
      <w:r w:rsidRPr="00BF0662">
        <w:rPr>
          <w:rFonts w:ascii="Times New Roman" w:eastAsia="Times New Roman" w:hAnsi="Times New Roman" w:cs="Times New Roman"/>
          <w:b/>
          <w:bCs/>
          <w:sz w:val="24"/>
          <w:szCs w:val="24"/>
        </w:rPr>
        <w:t>brutto:</w:t>
      </w:r>
      <w:r w:rsidRPr="00BF0662">
        <w:rPr>
          <w:rFonts w:ascii="Times New Roman" w:eastAsia="Times New Roman" w:hAnsi="Times New Roman" w:cs="Times New Roman"/>
          <w:sz w:val="24"/>
          <w:szCs w:val="24"/>
        </w:rPr>
        <w:t xml:space="preserve"> ______________ zł (słownie: _________________________ )</w:t>
      </w:r>
    </w:p>
    <w:p w14:paraId="6A3ABC88" w14:textId="77777777" w:rsidR="00545BE8" w:rsidRPr="00BF0662" w:rsidRDefault="00545BE8" w:rsidP="00545BE8">
      <w:pPr>
        <w:pStyle w:val="Akapitzlist"/>
        <w:spacing w:after="0" w:line="240" w:lineRule="auto"/>
        <w:ind w:left="284"/>
        <w:jc w:val="both"/>
        <w:rPr>
          <w:rFonts w:ascii="Times New Roman" w:eastAsia="Times New Roman" w:hAnsi="Times New Roman" w:cs="Times New Roman"/>
          <w:sz w:val="24"/>
          <w:szCs w:val="24"/>
        </w:rPr>
      </w:pPr>
    </w:p>
    <w:p w14:paraId="6A5F8BBD"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cena 1 sztuki ładowarki do autobusu o mocy 120 kW</w:t>
      </w:r>
    </w:p>
    <w:p w14:paraId="6E80C5CC" w14:textId="15B10C4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_________________________________________________________________________</w:t>
      </w:r>
    </w:p>
    <w:p w14:paraId="5D3111C7"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(model, seria, oznaczenie ładowarki) wynosi:</w:t>
      </w:r>
    </w:p>
    <w:p w14:paraId="3E83E412" w14:textId="77777777" w:rsidR="00545BE8" w:rsidRPr="00BF0662" w:rsidRDefault="00545BE8" w:rsidP="00545BE8">
      <w:pPr>
        <w:pStyle w:val="Akapitzlist"/>
        <w:spacing w:after="0" w:line="276" w:lineRule="auto"/>
        <w:ind w:left="284"/>
        <w:jc w:val="both"/>
        <w:rPr>
          <w:rFonts w:ascii="Times New Roman" w:eastAsia="Times New Roman" w:hAnsi="Times New Roman" w:cs="Times New Roman"/>
          <w:sz w:val="24"/>
          <w:szCs w:val="24"/>
        </w:rPr>
      </w:pPr>
      <w:r w:rsidRPr="00BF0662">
        <w:rPr>
          <w:rFonts w:ascii="Times New Roman" w:eastAsia="Times New Roman" w:hAnsi="Times New Roman" w:cs="Times New Roman"/>
          <w:b/>
          <w:bCs/>
          <w:sz w:val="24"/>
          <w:szCs w:val="24"/>
        </w:rPr>
        <w:t>netto:</w:t>
      </w:r>
      <w:r w:rsidRPr="00BF0662">
        <w:rPr>
          <w:rFonts w:ascii="Times New Roman" w:eastAsia="Times New Roman" w:hAnsi="Times New Roman" w:cs="Times New Roman"/>
          <w:sz w:val="24"/>
          <w:szCs w:val="24"/>
        </w:rPr>
        <w:t xml:space="preserve"> __________________ zł (słownie: __________________________ ) plus należny podatek od towarów i usług (VAT), </w:t>
      </w:r>
      <w:r w:rsidRPr="00BF0662">
        <w:rPr>
          <w:rFonts w:ascii="Times New Roman" w:eastAsia="Times New Roman" w:hAnsi="Times New Roman" w:cs="Times New Roman"/>
          <w:b/>
          <w:bCs/>
          <w:sz w:val="24"/>
          <w:szCs w:val="24"/>
        </w:rPr>
        <w:t>brutto:</w:t>
      </w:r>
      <w:r w:rsidRPr="00BF0662">
        <w:rPr>
          <w:rFonts w:ascii="Times New Roman" w:eastAsia="Times New Roman" w:hAnsi="Times New Roman" w:cs="Times New Roman"/>
          <w:sz w:val="24"/>
          <w:szCs w:val="24"/>
        </w:rPr>
        <w:t xml:space="preserve"> ______________ zł (słownie: _________________________ )</w:t>
      </w:r>
    </w:p>
    <w:p w14:paraId="64D16C24" w14:textId="0E16E45B" w:rsidR="00545BE8" w:rsidRPr="00BF0662" w:rsidRDefault="00545BE8">
      <w:pPr>
        <w:pStyle w:val="Akapitzlist"/>
        <w:numPr>
          <w:ilvl w:val="0"/>
          <w:numId w:val="2"/>
        </w:numPr>
        <w:spacing w:after="0" w:line="276" w:lineRule="auto"/>
        <w:ind w:left="284" w:hanging="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lastRenderedPageBreak/>
        <w:t>Przyjęta stawka VAT do ustalenia ceny przyjęta została w oparciu o przepisy ustawy</w:t>
      </w:r>
      <w:r w:rsidR="009F6AE5">
        <w:rPr>
          <w:rFonts w:ascii="Times New Roman" w:eastAsia="Times New Roman" w:hAnsi="Times New Roman" w:cs="Times New Roman"/>
          <w:sz w:val="24"/>
          <w:szCs w:val="24"/>
        </w:rPr>
        <w:t xml:space="preserve">                       </w:t>
      </w:r>
      <w:r w:rsidRPr="00BF0662">
        <w:rPr>
          <w:rFonts w:ascii="Times New Roman" w:eastAsia="Times New Roman" w:hAnsi="Times New Roman" w:cs="Times New Roman"/>
          <w:sz w:val="24"/>
          <w:szCs w:val="24"/>
        </w:rPr>
        <w:t xml:space="preserve"> o podatku VAT od towarów i usług obowiązujące w dniu złożenia oferty.</w:t>
      </w:r>
    </w:p>
    <w:p w14:paraId="512E869B" w14:textId="4A4620BF" w:rsidR="00545BE8" w:rsidRPr="00BF0662" w:rsidRDefault="00545BE8">
      <w:pPr>
        <w:pStyle w:val="Akapitzlist"/>
        <w:numPr>
          <w:ilvl w:val="0"/>
          <w:numId w:val="2"/>
        </w:numPr>
        <w:spacing w:after="0" w:line="276" w:lineRule="auto"/>
        <w:ind w:left="284" w:hanging="284"/>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 xml:space="preserve">Łączna cena, o której mowa w ust. 1 obejmuje pełną należność Wykonawcy </w:t>
      </w:r>
      <w:r w:rsidRPr="00BF0662">
        <w:rPr>
          <w:rFonts w:ascii="Times New Roman" w:eastAsia="Times New Roman" w:hAnsi="Times New Roman" w:cs="Times New Roman"/>
          <w:sz w:val="24"/>
          <w:szCs w:val="24"/>
        </w:rPr>
        <w:br/>
        <w:t xml:space="preserve">za wykonanie w całości Przedmiotu Umowy (w tym m.in. koszty transportu </w:t>
      </w:r>
      <w:r w:rsidRPr="00BF0662">
        <w:rPr>
          <w:rFonts w:ascii="Times New Roman" w:eastAsia="Times New Roman" w:hAnsi="Times New Roman" w:cs="Times New Roman"/>
          <w:sz w:val="24"/>
          <w:szCs w:val="24"/>
        </w:rPr>
        <w:br/>
        <w:t xml:space="preserve">do Zamawiającego, ubezpieczenia na czas dostawy i jazd próbnych, tablic rejestracyjnych, koszty serwisu zewnętrznego w ramach gwarancji, koszt przeprowadzenia szkoleń, przyrządów diagnostycznych, programów, licencji, dokumentacji technicznej, koszty robót montażowych, należne podatki i opłaty jakie Zamawiający będzie zobowiązany ponieść, </w:t>
      </w:r>
      <w:r w:rsidR="009F6AE5">
        <w:rPr>
          <w:rFonts w:ascii="Times New Roman" w:eastAsia="Times New Roman" w:hAnsi="Times New Roman" w:cs="Times New Roman"/>
          <w:sz w:val="24"/>
          <w:szCs w:val="24"/>
        </w:rPr>
        <w:t xml:space="preserve">             </w:t>
      </w:r>
      <w:r w:rsidRPr="00BF0662">
        <w:rPr>
          <w:rFonts w:ascii="Times New Roman" w:eastAsia="Times New Roman" w:hAnsi="Times New Roman" w:cs="Times New Roman"/>
          <w:sz w:val="24"/>
          <w:szCs w:val="24"/>
        </w:rPr>
        <w:t>w szczególności akcyzę, cło, itp.).</w:t>
      </w:r>
    </w:p>
    <w:p w14:paraId="00EEC6DF" w14:textId="0C80595A" w:rsidR="00545BE8" w:rsidRPr="00BF0662" w:rsidRDefault="00545BE8">
      <w:pPr>
        <w:pStyle w:val="Akapitzlist"/>
        <w:numPr>
          <w:ilvl w:val="0"/>
          <w:numId w:val="2"/>
        </w:numPr>
        <w:spacing w:after="0" w:line="276" w:lineRule="auto"/>
        <w:jc w:val="both"/>
        <w:rPr>
          <w:rFonts w:ascii="Times New Roman" w:eastAsia="SimSun" w:hAnsi="Times New Roman" w:cs="Times New Roman"/>
          <w:sz w:val="24"/>
          <w:szCs w:val="24"/>
        </w:rPr>
      </w:pPr>
      <w:r w:rsidRPr="00BF0662">
        <w:rPr>
          <w:rFonts w:ascii="Times New Roman" w:eastAsia="Times New Roman" w:hAnsi="Times New Roman" w:cs="Times New Roman"/>
          <w:sz w:val="24"/>
          <w:szCs w:val="24"/>
        </w:rPr>
        <w:t>Z</w:t>
      </w:r>
      <w:r w:rsidRPr="00BF0662">
        <w:rPr>
          <w:rFonts w:ascii="Times New Roman" w:hAnsi="Times New Roman" w:cs="Times New Roman"/>
          <w:sz w:val="24"/>
          <w:szCs w:val="24"/>
        </w:rPr>
        <w:t>apłata ceny nastąpi na podstawie wystawionych faktur VAT. Strony przewidują wystawienie   5 faktur: dla każdego pojazdu osobno oraz jedna faktura na wszystkie punkty ładowania na warunkach określonych w ust. 6 – poniżej.</w:t>
      </w:r>
    </w:p>
    <w:p w14:paraId="63501554" w14:textId="77777777" w:rsidR="00545BE8" w:rsidRPr="00BF0662" w:rsidRDefault="00545BE8">
      <w:pPr>
        <w:pStyle w:val="Akapitzlist"/>
        <w:numPr>
          <w:ilvl w:val="0"/>
          <w:numId w:val="2"/>
        </w:numPr>
        <w:spacing w:after="0" w:line="276" w:lineRule="auto"/>
        <w:ind w:left="284" w:hanging="426"/>
        <w:jc w:val="both"/>
        <w:rPr>
          <w:rFonts w:ascii="Times New Roman" w:hAnsi="Times New Roman" w:cs="Times New Roman"/>
          <w:sz w:val="24"/>
          <w:szCs w:val="24"/>
        </w:rPr>
      </w:pPr>
      <w:r w:rsidRPr="00BF0662">
        <w:rPr>
          <w:rFonts w:ascii="Times New Roman" w:hAnsi="Times New Roman" w:cs="Times New Roman"/>
          <w:sz w:val="24"/>
          <w:szCs w:val="24"/>
        </w:rPr>
        <w:t xml:space="preserve">Podstawą wystawienia faktury VAT jest podpisany przez Zamawiającego protokół odbioru częściowego. Przedmiotem odbioru częściowego będzie każdy z autobusów osobno oraz jeden protokół częściowy dla wszystkich punktów ładowania. </w:t>
      </w:r>
    </w:p>
    <w:p w14:paraId="124F19D3" w14:textId="77777777" w:rsidR="00545BE8" w:rsidRPr="00BF0662" w:rsidRDefault="00545BE8">
      <w:pPr>
        <w:pStyle w:val="Akapitzlist"/>
        <w:numPr>
          <w:ilvl w:val="0"/>
          <w:numId w:val="2"/>
        </w:numPr>
        <w:spacing w:after="0" w:line="276" w:lineRule="auto"/>
        <w:ind w:left="284" w:hanging="426"/>
        <w:jc w:val="both"/>
        <w:rPr>
          <w:rFonts w:ascii="Times New Roman" w:hAnsi="Times New Roman" w:cs="Times New Roman"/>
          <w:sz w:val="24"/>
          <w:szCs w:val="24"/>
        </w:rPr>
      </w:pPr>
      <w:r w:rsidRPr="00BF0662">
        <w:rPr>
          <w:rFonts w:ascii="Times New Roman" w:hAnsi="Times New Roman" w:cs="Times New Roman"/>
          <w:sz w:val="24"/>
          <w:szCs w:val="24"/>
        </w:rPr>
        <w:t>Każda z pozycji, objętych Formularzem ofertowym musi znaleźć odzwierciedlenie w treści wystawianych faktur.</w:t>
      </w:r>
    </w:p>
    <w:p w14:paraId="7F9E7E94" w14:textId="77777777" w:rsidR="00545BE8" w:rsidRPr="00BF0662" w:rsidRDefault="00545BE8">
      <w:pPr>
        <w:pStyle w:val="Akapitzlist"/>
        <w:numPr>
          <w:ilvl w:val="0"/>
          <w:numId w:val="2"/>
        </w:numPr>
        <w:spacing w:after="0" w:line="276" w:lineRule="auto"/>
        <w:ind w:left="284" w:hanging="426"/>
        <w:jc w:val="both"/>
        <w:rPr>
          <w:rFonts w:ascii="Times New Roman" w:hAnsi="Times New Roman" w:cs="Times New Roman"/>
          <w:sz w:val="24"/>
          <w:szCs w:val="24"/>
        </w:rPr>
      </w:pPr>
      <w:r w:rsidRPr="00BF0662">
        <w:rPr>
          <w:rFonts w:ascii="Times New Roman" w:hAnsi="Times New Roman" w:cs="Times New Roman"/>
          <w:sz w:val="24"/>
          <w:szCs w:val="24"/>
        </w:rPr>
        <w:t>Faktury obejmujące sprzedaż Autobusów  muszą zawierać przynamniej numer VIN każdego Autobusu.</w:t>
      </w:r>
    </w:p>
    <w:p w14:paraId="7E6AE62D" w14:textId="77777777" w:rsidR="00545BE8" w:rsidRPr="00BF0662" w:rsidRDefault="00545BE8">
      <w:pPr>
        <w:pStyle w:val="Akapitzlist"/>
        <w:numPr>
          <w:ilvl w:val="0"/>
          <w:numId w:val="2"/>
        </w:numPr>
        <w:spacing w:after="0" w:line="276" w:lineRule="auto"/>
        <w:ind w:left="284" w:hanging="426"/>
        <w:jc w:val="both"/>
        <w:rPr>
          <w:rFonts w:ascii="Times New Roman" w:hAnsi="Times New Roman" w:cs="Times New Roman"/>
          <w:sz w:val="24"/>
          <w:szCs w:val="24"/>
        </w:rPr>
      </w:pPr>
      <w:r w:rsidRPr="00BF0662">
        <w:rPr>
          <w:rFonts w:ascii="Times New Roman" w:hAnsi="Times New Roman" w:cs="Times New Roman"/>
          <w:sz w:val="24"/>
          <w:szCs w:val="24"/>
        </w:rPr>
        <w:t>Faktury należy wystawić:</w:t>
      </w:r>
    </w:p>
    <w:p w14:paraId="660D5AA2" w14:textId="77777777" w:rsidR="00545BE8" w:rsidRPr="00BF0662" w:rsidRDefault="00545BE8" w:rsidP="00545BE8">
      <w:pPr>
        <w:pStyle w:val="Akapitzlist"/>
        <w:spacing w:after="0" w:line="276" w:lineRule="auto"/>
        <w:ind w:left="284"/>
        <w:jc w:val="both"/>
        <w:rPr>
          <w:rFonts w:ascii="Times New Roman" w:hAnsi="Times New Roman" w:cs="Times New Roman"/>
          <w:sz w:val="24"/>
          <w:szCs w:val="24"/>
        </w:rPr>
      </w:pPr>
      <w:r w:rsidRPr="00994EBB">
        <w:rPr>
          <w:rFonts w:ascii="Times New Roman" w:hAnsi="Times New Roman" w:cs="Times New Roman"/>
          <w:b/>
          <w:bCs/>
          <w:sz w:val="24"/>
          <w:szCs w:val="24"/>
        </w:rPr>
        <w:t>Nabywca:</w:t>
      </w:r>
      <w:r w:rsidRPr="00BF0662">
        <w:rPr>
          <w:rFonts w:ascii="Times New Roman" w:hAnsi="Times New Roman" w:cs="Times New Roman"/>
          <w:sz w:val="24"/>
          <w:szCs w:val="24"/>
        </w:rPr>
        <w:t xml:space="preserve"> Gmina Zakrzew, Zakrzew 51, 26-652 Zakrzew, NIP 796 295 93 18,</w:t>
      </w:r>
    </w:p>
    <w:p w14:paraId="295AF6A8" w14:textId="77777777" w:rsidR="00545BE8" w:rsidRPr="00BF0662" w:rsidRDefault="00545BE8" w:rsidP="00545BE8">
      <w:pPr>
        <w:pStyle w:val="Akapitzlist"/>
        <w:spacing w:after="0" w:line="276" w:lineRule="auto"/>
        <w:ind w:left="284"/>
        <w:jc w:val="both"/>
        <w:rPr>
          <w:rFonts w:ascii="Times New Roman" w:hAnsi="Times New Roman" w:cs="Times New Roman"/>
          <w:sz w:val="24"/>
          <w:szCs w:val="24"/>
        </w:rPr>
      </w:pPr>
      <w:r w:rsidRPr="00994EBB">
        <w:rPr>
          <w:rFonts w:ascii="Times New Roman" w:hAnsi="Times New Roman" w:cs="Times New Roman"/>
          <w:b/>
          <w:bCs/>
          <w:sz w:val="24"/>
          <w:szCs w:val="24"/>
        </w:rPr>
        <w:t>Odbiorca:</w:t>
      </w:r>
      <w:r w:rsidRPr="00BF0662">
        <w:rPr>
          <w:rFonts w:ascii="Times New Roman" w:hAnsi="Times New Roman" w:cs="Times New Roman"/>
          <w:sz w:val="24"/>
          <w:szCs w:val="24"/>
        </w:rPr>
        <w:t xml:space="preserve"> Urząd Gminy, Zakrzew 51, 26-652 Zakrzew. </w:t>
      </w:r>
    </w:p>
    <w:p w14:paraId="21B563E6" w14:textId="77777777" w:rsidR="00545BE8" w:rsidRPr="00BF0662" w:rsidRDefault="00545BE8">
      <w:pPr>
        <w:pStyle w:val="Akapitzlist"/>
        <w:numPr>
          <w:ilvl w:val="0"/>
          <w:numId w:val="2"/>
        </w:numPr>
        <w:spacing w:after="0" w:line="276" w:lineRule="auto"/>
        <w:ind w:left="284" w:hanging="426"/>
        <w:jc w:val="both"/>
        <w:rPr>
          <w:rFonts w:ascii="Times New Roman" w:hAnsi="Times New Roman" w:cs="Times New Roman"/>
          <w:sz w:val="24"/>
          <w:szCs w:val="24"/>
        </w:rPr>
      </w:pPr>
      <w:r w:rsidRPr="00BF0662">
        <w:rPr>
          <w:rFonts w:ascii="Times New Roman" w:hAnsi="Times New Roman" w:cs="Times New Roman"/>
          <w:sz w:val="24"/>
          <w:szCs w:val="24"/>
        </w:rPr>
        <w:t xml:space="preserve">Należności wynikające z wystawianych </w:t>
      </w:r>
      <w:r w:rsidRPr="00BF0662">
        <w:rPr>
          <w:rFonts w:ascii="Times New Roman" w:eastAsia="Times New Roman" w:hAnsi="Times New Roman" w:cs="Times New Roman"/>
          <w:sz w:val="24"/>
          <w:szCs w:val="24"/>
        </w:rPr>
        <w:t xml:space="preserve">Faktur będą płatne przelewem na rachunek bankowy Wykonawcy, podany na fakturach, z zastrzeżeniem, że musi to być rachunek bankowy </w:t>
      </w:r>
      <w:r w:rsidRPr="00BF0662">
        <w:rPr>
          <w:rFonts w:ascii="Times New Roman" w:hAnsi="Times New Roman" w:cs="Times New Roman"/>
          <w:sz w:val="24"/>
          <w:szCs w:val="24"/>
        </w:rPr>
        <w:t xml:space="preserve"> zawarty w wykazie podmiotów, o którym mowa w art. 96b ust. 1 ustawy z dnia 11 marca 2004 r. o podatku od towarów i usług, w terminie 60 dni od dnia dostarczenia Zamawiającemu prawidłowo wystawionej faktury VAT.</w:t>
      </w:r>
    </w:p>
    <w:p w14:paraId="46C6325D" w14:textId="30D092E2" w:rsidR="00545BE8" w:rsidRPr="00BF0662" w:rsidRDefault="00545BE8">
      <w:pPr>
        <w:pStyle w:val="Akapitzlist"/>
        <w:numPr>
          <w:ilvl w:val="0"/>
          <w:numId w:val="2"/>
        </w:numPr>
        <w:spacing w:after="0" w:line="276" w:lineRule="auto"/>
        <w:ind w:left="284" w:hanging="426"/>
        <w:jc w:val="both"/>
        <w:rPr>
          <w:rFonts w:ascii="Times New Roman" w:eastAsia="Times New Roman" w:hAnsi="Times New Roman" w:cs="Times New Roman"/>
          <w:sz w:val="24"/>
          <w:szCs w:val="24"/>
        </w:rPr>
      </w:pPr>
      <w:r w:rsidRPr="00BF0662">
        <w:rPr>
          <w:rFonts w:ascii="Times New Roman" w:eastAsia="Times New Roman" w:hAnsi="Times New Roman" w:cs="Times New Roman"/>
          <w:sz w:val="24"/>
          <w:szCs w:val="24"/>
        </w:rPr>
        <w:t>Za</w:t>
      </w:r>
      <w:r w:rsidRPr="00BF0662">
        <w:rPr>
          <w:rFonts w:ascii="Times New Roman" w:hAnsi="Times New Roman" w:cs="Times New Roman"/>
          <w:sz w:val="24"/>
          <w:szCs w:val="24"/>
        </w:rPr>
        <w:t xml:space="preserve"> dzień </w:t>
      </w:r>
      <w:r w:rsidR="00994EBB">
        <w:rPr>
          <w:rFonts w:ascii="Times New Roman" w:hAnsi="Times New Roman" w:cs="Times New Roman"/>
          <w:sz w:val="24"/>
          <w:szCs w:val="24"/>
        </w:rPr>
        <w:t>zapłaty uznaje się datę obciążenia</w:t>
      </w:r>
      <w:r w:rsidR="001A4A9D">
        <w:rPr>
          <w:rFonts w:ascii="Times New Roman" w:hAnsi="Times New Roman" w:cs="Times New Roman"/>
          <w:sz w:val="24"/>
          <w:szCs w:val="24"/>
        </w:rPr>
        <w:t xml:space="preserve"> rachunku bankowego Zamawiającego.</w:t>
      </w:r>
      <w:r w:rsidRPr="00BF0662">
        <w:rPr>
          <w:rFonts w:ascii="Times New Roman" w:hAnsi="Times New Roman" w:cs="Times New Roman"/>
          <w:sz w:val="24"/>
          <w:szCs w:val="24"/>
        </w:rPr>
        <w:t xml:space="preserve"> Dokonanie zapłaty na wskazany rachunek bankowy członka konsorcjum/podmiotów ubiegających się wspólnie o zamówienie zwalnia Zamawiającego  z odpowiedzialności </w:t>
      </w:r>
      <w:r w:rsidR="001A4A9D">
        <w:rPr>
          <w:rFonts w:ascii="Times New Roman" w:hAnsi="Times New Roman" w:cs="Times New Roman"/>
          <w:sz w:val="24"/>
          <w:szCs w:val="24"/>
        </w:rPr>
        <w:t xml:space="preserve">                </w:t>
      </w:r>
      <w:r w:rsidRPr="00BF0662">
        <w:rPr>
          <w:rFonts w:ascii="Times New Roman" w:hAnsi="Times New Roman" w:cs="Times New Roman"/>
          <w:sz w:val="24"/>
          <w:szCs w:val="24"/>
        </w:rPr>
        <w:t xml:space="preserve">w stosunku do wszystkich członków konsorcjum. </w:t>
      </w:r>
    </w:p>
    <w:p w14:paraId="3C870263" w14:textId="28C36A85" w:rsidR="00545BE8" w:rsidRPr="00BF0662" w:rsidRDefault="00545BE8">
      <w:pPr>
        <w:pStyle w:val="Akapitzlist"/>
        <w:numPr>
          <w:ilvl w:val="0"/>
          <w:numId w:val="2"/>
        </w:numPr>
        <w:spacing w:after="0" w:line="276" w:lineRule="auto"/>
        <w:ind w:left="284" w:hanging="426"/>
        <w:jc w:val="both"/>
        <w:rPr>
          <w:rFonts w:ascii="Times New Roman" w:eastAsia="Times New Roman" w:hAnsi="Times New Roman" w:cs="Times New Roman"/>
          <w:sz w:val="24"/>
          <w:szCs w:val="24"/>
        </w:rPr>
      </w:pPr>
      <w:r w:rsidRPr="00BF0662">
        <w:rPr>
          <w:rFonts w:ascii="Times New Roman" w:hAnsi="Times New Roman" w:cs="Times New Roman"/>
          <w:sz w:val="24"/>
          <w:szCs w:val="24"/>
        </w:rPr>
        <w:t>W przypadku faktur, w których kwota należności ogółem przekracza kwotę 10</w:t>
      </w:r>
      <w:r w:rsidR="001A4A9D">
        <w:rPr>
          <w:rFonts w:ascii="Times New Roman" w:hAnsi="Times New Roman" w:cs="Times New Roman"/>
          <w:sz w:val="24"/>
          <w:szCs w:val="24"/>
        </w:rPr>
        <w:t> </w:t>
      </w:r>
      <w:r w:rsidRPr="00BF0662">
        <w:rPr>
          <w:rFonts w:ascii="Times New Roman" w:hAnsi="Times New Roman" w:cs="Times New Roman"/>
          <w:sz w:val="24"/>
          <w:szCs w:val="24"/>
        </w:rPr>
        <w:t>000</w:t>
      </w:r>
      <w:r w:rsidR="001A4A9D">
        <w:rPr>
          <w:rFonts w:ascii="Times New Roman" w:hAnsi="Times New Roman" w:cs="Times New Roman"/>
          <w:sz w:val="24"/>
          <w:szCs w:val="24"/>
        </w:rPr>
        <w:t xml:space="preserve"> PLN</w:t>
      </w:r>
      <w:r w:rsidRPr="00BF0662">
        <w:rPr>
          <w:rFonts w:ascii="Times New Roman" w:hAnsi="Times New Roman" w:cs="Times New Roman"/>
          <w:sz w:val="24"/>
          <w:szCs w:val="24"/>
        </w:rPr>
        <w:t>, obejmujących dokonane na rzecz Zamawiającego dostawy towarów / świadczenie usług,               o których mowa w załączniku nr 15 do ustawy z dnia 11 marca 2004 r. o podatku od towarów i usług, Wykonawca zobowiązany jest wpisać na fakturach wyrazy „mechanizm podzielonej płatności”.</w:t>
      </w:r>
    </w:p>
    <w:p w14:paraId="22735952" w14:textId="306451D1" w:rsidR="00545BE8" w:rsidRPr="00BF0662" w:rsidRDefault="00545BE8">
      <w:pPr>
        <w:pStyle w:val="Akapitzlist"/>
        <w:numPr>
          <w:ilvl w:val="0"/>
          <w:numId w:val="2"/>
        </w:numPr>
        <w:spacing w:after="0" w:line="276" w:lineRule="auto"/>
        <w:ind w:left="284" w:hanging="426"/>
        <w:jc w:val="both"/>
        <w:rPr>
          <w:rFonts w:ascii="Times New Roman" w:eastAsia="Times New Roman" w:hAnsi="Times New Roman" w:cs="Times New Roman"/>
          <w:sz w:val="24"/>
          <w:szCs w:val="24"/>
        </w:rPr>
      </w:pPr>
      <w:r w:rsidRPr="00BF0662">
        <w:rPr>
          <w:rFonts w:ascii="Times New Roman" w:hAnsi="Times New Roman" w:cs="Times New Roman"/>
          <w:sz w:val="24"/>
          <w:szCs w:val="24"/>
        </w:rPr>
        <w:t>W przypadku naruszenia przez Wykonawcę obowiązku, o którym mowa w ust. 1</w:t>
      </w:r>
      <w:r w:rsidR="001A4A9D">
        <w:rPr>
          <w:rFonts w:ascii="Times New Roman" w:hAnsi="Times New Roman" w:cs="Times New Roman"/>
          <w:sz w:val="24"/>
          <w:szCs w:val="24"/>
        </w:rPr>
        <w:t>1</w:t>
      </w:r>
      <w:r w:rsidRPr="00BF0662">
        <w:rPr>
          <w:rFonts w:ascii="Times New Roman" w:hAnsi="Times New Roman" w:cs="Times New Roman"/>
          <w:sz w:val="24"/>
          <w:szCs w:val="24"/>
        </w:rPr>
        <w:t xml:space="preserve"> powyżej i dokonania przez Zamawiającego zapłaty bez zastosowania „mechanizmu podzielonej płatności”, w następstwie czego zostanie wydana przez właściwy organ orzekająca decyzja o odpowiedzialności podatkowej za zaległości podatkowe Wykonawcy, w związku z  dokonanymi na podstawie niniejszej umowy dostawami/usługami na rzecz Zamawiającego, Wykonawca zobowiązany będzie do zwrotu Zamawiającemu zapłaconych przez Zamawiającego kwot wynikających z takiej decyzji organu podatkowego. </w:t>
      </w:r>
    </w:p>
    <w:p w14:paraId="3E3671F6" w14:textId="232F5EA2" w:rsidR="00545BE8" w:rsidRPr="00BF0662" w:rsidRDefault="00545BE8">
      <w:pPr>
        <w:pStyle w:val="Akapitzlist"/>
        <w:numPr>
          <w:ilvl w:val="0"/>
          <w:numId w:val="2"/>
        </w:numPr>
        <w:spacing w:after="0" w:line="276" w:lineRule="auto"/>
        <w:ind w:left="284" w:hanging="426"/>
        <w:jc w:val="both"/>
        <w:rPr>
          <w:rFonts w:ascii="Times New Roman" w:eastAsia="Times New Roman" w:hAnsi="Times New Roman" w:cs="Times New Roman"/>
          <w:sz w:val="24"/>
          <w:szCs w:val="24"/>
        </w:rPr>
      </w:pPr>
      <w:r w:rsidRPr="00BF0662">
        <w:rPr>
          <w:rFonts w:ascii="Times New Roman" w:hAnsi="Times New Roman" w:cs="Times New Roman"/>
          <w:sz w:val="24"/>
          <w:szCs w:val="24"/>
        </w:rPr>
        <w:lastRenderedPageBreak/>
        <w:t xml:space="preserve">W przypadku dokonania przez Zamawiającego zapłaty zaległości Wykonawcy w podatku                             od towarów i usług, na podstawie art. 105a ustawy z dnia 11 marca 2004 r. o podatku od towarów i usług oraz ust. 15 powyżej, Zamawiającemu przysługuje prawo potrącenia zapłaconej kwoty z należności Wykonawcy z tytułu zrealizowanych dostaw/usług. </w:t>
      </w:r>
    </w:p>
    <w:p w14:paraId="49BEB5AB" w14:textId="0D1E0CB8" w:rsidR="00545BE8" w:rsidRPr="00BF0662" w:rsidRDefault="00545BE8">
      <w:pPr>
        <w:pStyle w:val="Akapitzlist"/>
        <w:numPr>
          <w:ilvl w:val="0"/>
          <w:numId w:val="2"/>
        </w:numPr>
        <w:spacing w:after="0" w:line="276" w:lineRule="auto"/>
        <w:ind w:left="284" w:hanging="426"/>
        <w:jc w:val="both"/>
        <w:rPr>
          <w:rFonts w:ascii="Times New Roman" w:eastAsia="Times New Roman" w:hAnsi="Times New Roman" w:cs="Times New Roman"/>
          <w:sz w:val="24"/>
          <w:szCs w:val="24"/>
        </w:rPr>
      </w:pPr>
      <w:r w:rsidRPr="00BF0662">
        <w:rPr>
          <w:rFonts w:ascii="Times New Roman" w:hAnsi="Times New Roman" w:cs="Times New Roman"/>
          <w:sz w:val="24"/>
          <w:szCs w:val="24"/>
        </w:rPr>
        <w:t xml:space="preserve">Zamawiającemu przysługuje prawo potrącenia, o którym mowa w ust. 14 powyżej, także </w:t>
      </w:r>
      <w:r w:rsidR="009F6AE5">
        <w:rPr>
          <w:rFonts w:ascii="Times New Roman" w:hAnsi="Times New Roman" w:cs="Times New Roman"/>
          <w:sz w:val="24"/>
          <w:szCs w:val="24"/>
        </w:rPr>
        <w:t xml:space="preserve">             </w:t>
      </w:r>
      <w:r w:rsidRPr="00BF0662">
        <w:rPr>
          <w:rFonts w:ascii="Times New Roman" w:hAnsi="Times New Roman" w:cs="Times New Roman"/>
          <w:sz w:val="24"/>
          <w:szCs w:val="24"/>
        </w:rPr>
        <w:t>w przypadku zapłaty przez niego zaległości Wykonawcy w podatku od towarów i usług, na  podstawie art. 105a ustawy z dnia 11 marca 2004r. o podatku od towarów i usług w  przypadku faktur, w których kwota należności ogółem nie przekracza kwoty 10</w:t>
      </w:r>
      <w:r w:rsidR="009F6AE5">
        <w:rPr>
          <w:rFonts w:ascii="Times New Roman" w:hAnsi="Times New Roman" w:cs="Times New Roman"/>
          <w:sz w:val="24"/>
          <w:szCs w:val="24"/>
        </w:rPr>
        <w:t> </w:t>
      </w:r>
      <w:r w:rsidRPr="00BF0662">
        <w:rPr>
          <w:rFonts w:ascii="Times New Roman" w:hAnsi="Times New Roman" w:cs="Times New Roman"/>
          <w:sz w:val="24"/>
          <w:szCs w:val="24"/>
        </w:rPr>
        <w:t>000</w:t>
      </w:r>
      <w:r w:rsidR="009F6AE5">
        <w:rPr>
          <w:rFonts w:ascii="Times New Roman" w:hAnsi="Times New Roman" w:cs="Times New Roman"/>
          <w:sz w:val="24"/>
          <w:szCs w:val="24"/>
        </w:rPr>
        <w:t xml:space="preserve"> PLN</w:t>
      </w:r>
      <w:r w:rsidRPr="00BF0662">
        <w:rPr>
          <w:rFonts w:ascii="Times New Roman" w:hAnsi="Times New Roman" w:cs="Times New Roman"/>
          <w:sz w:val="24"/>
          <w:szCs w:val="24"/>
        </w:rPr>
        <w:t>, za dokonane na rzecz Zamawiającego dostawy towarów / świadczenia usług, o których mowa w załączniku nr 15 do ustawy z dnia  11 marca 2004 r. o podatku od towarów i  usług.</w:t>
      </w:r>
    </w:p>
    <w:p w14:paraId="344C5004" w14:textId="48A4AA1A" w:rsidR="00545BE8" w:rsidRPr="00DC5186" w:rsidRDefault="00545BE8">
      <w:pPr>
        <w:pStyle w:val="Akapitzlist"/>
        <w:numPr>
          <w:ilvl w:val="0"/>
          <w:numId w:val="2"/>
        </w:numPr>
        <w:spacing w:after="0" w:line="276" w:lineRule="auto"/>
        <w:jc w:val="both"/>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sz w:val="24"/>
          <w:szCs w:val="24"/>
        </w:rPr>
        <w:t>Wykonawca nie jest uprawniony do żądania jakiegokolwiek dodatkowego wynagrodzenia z tytułu wykonania Przedmiotu Umowy.</w:t>
      </w:r>
    </w:p>
    <w:p w14:paraId="701E8D7F" w14:textId="4020E015" w:rsidR="00DC5186" w:rsidRPr="00BF0662" w:rsidRDefault="00DC5186">
      <w:pPr>
        <w:pStyle w:val="Akapitzlist"/>
        <w:numPr>
          <w:ilvl w:val="0"/>
          <w:numId w:val="2"/>
        </w:num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rPr>
        <w:t>Wykonawca nie może przenosić wierzytelności wynikających z niniejszej Umowy                         na osoby trzecie, ani rozporządzać nimi w jakiejkolwiek prawem przewidzianej formie              bez zgody Zamawiającego wyrażonej na piśmie.</w:t>
      </w:r>
    </w:p>
    <w:p w14:paraId="6EA67CB2" w14:textId="77777777" w:rsidR="00545BE8" w:rsidRPr="00BF0662" w:rsidRDefault="00545BE8" w:rsidP="00545BE8">
      <w:pPr>
        <w:pStyle w:val="Akapitzlist"/>
        <w:spacing w:after="0" w:line="360" w:lineRule="auto"/>
        <w:ind w:left="426"/>
        <w:jc w:val="both"/>
        <w:rPr>
          <w:rFonts w:ascii="Times New Roman" w:eastAsia="Times New Roman" w:hAnsi="Times New Roman" w:cs="Times New Roman"/>
          <w:b/>
          <w:sz w:val="24"/>
          <w:szCs w:val="24"/>
          <w:lang w:eastAsia="pl-PL"/>
        </w:rPr>
      </w:pPr>
    </w:p>
    <w:p w14:paraId="040AB14D" w14:textId="49F5F0C4" w:rsidR="00545BE8" w:rsidRPr="00BF0662" w:rsidRDefault="00545BE8" w:rsidP="00545BE8">
      <w:pPr>
        <w:pStyle w:val="Akapitzlist"/>
        <w:spacing w:after="0" w:line="360" w:lineRule="auto"/>
        <w:ind w:left="426"/>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 </w:t>
      </w:r>
      <w:r w:rsidR="008D0B24">
        <w:rPr>
          <w:rFonts w:ascii="Times New Roman" w:eastAsia="Times New Roman" w:hAnsi="Times New Roman" w:cs="Times New Roman"/>
          <w:b/>
          <w:sz w:val="24"/>
          <w:szCs w:val="24"/>
          <w:lang w:eastAsia="pl-PL"/>
        </w:rPr>
        <w:t>5</w:t>
      </w:r>
    </w:p>
    <w:p w14:paraId="29409B89" w14:textId="23BD40EF" w:rsidR="00545BE8" w:rsidRPr="00BF0662" w:rsidRDefault="00545BE8" w:rsidP="00545BE8">
      <w:pPr>
        <w:pStyle w:val="Akapitzlist"/>
        <w:spacing w:after="0" w:line="360" w:lineRule="auto"/>
        <w:ind w:left="426"/>
        <w:jc w:val="center"/>
        <w:rPr>
          <w:rFonts w:ascii="Times New Roman" w:eastAsia="Times New Roman" w:hAnsi="Times New Roman" w:cs="Times New Roman"/>
          <w:sz w:val="24"/>
          <w:szCs w:val="24"/>
          <w:lang w:eastAsia="pl-PL"/>
        </w:rPr>
      </w:pPr>
      <w:r w:rsidRPr="00BF0662">
        <w:rPr>
          <w:rFonts w:ascii="Times New Roman" w:eastAsia="Times New Roman" w:hAnsi="Times New Roman" w:cs="Times New Roman"/>
          <w:b/>
          <w:sz w:val="24"/>
          <w:szCs w:val="24"/>
          <w:lang w:eastAsia="pl-PL"/>
        </w:rPr>
        <w:t>P</w:t>
      </w:r>
      <w:r w:rsidR="009F6AE5">
        <w:rPr>
          <w:rFonts w:ascii="Times New Roman" w:eastAsia="Times New Roman" w:hAnsi="Times New Roman" w:cs="Times New Roman"/>
          <w:b/>
          <w:sz w:val="24"/>
          <w:szCs w:val="24"/>
          <w:lang w:eastAsia="pl-PL"/>
        </w:rPr>
        <w:t>ODWYKONAWCY</w:t>
      </w:r>
    </w:p>
    <w:p w14:paraId="2E9B91F7" w14:textId="77777777"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Wykonawca wykona zamówienie samodzielnie, z wyjątkiem części zamówienia, o których mowa w ustępie 2 niniejszego paragrafu.</w:t>
      </w:r>
    </w:p>
    <w:p w14:paraId="213B773D" w14:textId="77777777"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Przy pomocy </w:t>
      </w:r>
      <w:r w:rsidRPr="00BF0662">
        <w:rPr>
          <w:rFonts w:ascii="Times New Roman" w:hAnsi="Times New Roman" w:cs="Times New Roman"/>
          <w:sz w:val="24"/>
          <w:szCs w:val="24"/>
          <w:lang w:eastAsia="pl-PL"/>
        </w:rPr>
        <w:t>podwykonawców realizowane będą następujące części zamówienia:</w:t>
      </w:r>
    </w:p>
    <w:p w14:paraId="015A3615" w14:textId="77777777" w:rsidR="00545BE8" w:rsidRPr="00BF0662" w:rsidRDefault="00545BE8">
      <w:pPr>
        <w:pStyle w:val="Akapitzlist"/>
        <w:numPr>
          <w:ilvl w:val="0"/>
          <w:numId w:val="5"/>
        </w:numPr>
        <w:spacing w:after="0" w:line="276" w:lineRule="auto"/>
        <w:jc w:val="both"/>
        <w:rPr>
          <w:rFonts w:ascii="Times New Roman" w:eastAsia="SimSun" w:hAnsi="Times New Roman" w:cs="Times New Roman"/>
          <w:sz w:val="24"/>
          <w:szCs w:val="24"/>
          <w:lang w:eastAsia="pl-PL"/>
        </w:rPr>
      </w:pPr>
      <w:r w:rsidRPr="00BF0662">
        <w:rPr>
          <w:rFonts w:ascii="Times New Roman" w:hAnsi="Times New Roman" w:cs="Times New Roman"/>
          <w:sz w:val="24"/>
          <w:szCs w:val="24"/>
          <w:lang w:eastAsia="pl-PL"/>
        </w:rPr>
        <w:t>[…………………………………………………………………………………………]</w:t>
      </w:r>
    </w:p>
    <w:p w14:paraId="7CD96BB6" w14:textId="77777777" w:rsidR="00545BE8" w:rsidRPr="00BF0662" w:rsidRDefault="00545BE8">
      <w:pPr>
        <w:pStyle w:val="Akapitzlist"/>
        <w:numPr>
          <w:ilvl w:val="0"/>
          <w:numId w:val="5"/>
        </w:numPr>
        <w:spacing w:after="0" w:line="276" w:lineRule="auto"/>
        <w:jc w:val="both"/>
        <w:rPr>
          <w:rFonts w:ascii="Times New Roman" w:hAnsi="Times New Roman" w:cs="Times New Roman"/>
          <w:sz w:val="24"/>
          <w:szCs w:val="24"/>
          <w:lang w:eastAsia="pl-PL"/>
        </w:rPr>
      </w:pPr>
      <w:r w:rsidRPr="00BF0662">
        <w:rPr>
          <w:rFonts w:ascii="Times New Roman" w:hAnsi="Times New Roman" w:cs="Times New Roman"/>
          <w:sz w:val="24"/>
          <w:szCs w:val="24"/>
          <w:lang w:eastAsia="pl-PL"/>
        </w:rPr>
        <w:t>[…………………………………………………………………………………………]</w:t>
      </w:r>
    </w:p>
    <w:p w14:paraId="3C062C24" w14:textId="77777777"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Wykonawca odpowiada za działania i zaniechania podmiotów, z których pomocą realizuje Umowę, jak również podmiotów, którym wykonanie zobowiązania powierza, jak za  własne działanie lub zaniechanie.</w:t>
      </w:r>
    </w:p>
    <w:p w14:paraId="53D82C3B" w14:textId="6686A3FA"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spacing w:val="-4"/>
          <w:sz w:val="24"/>
          <w:szCs w:val="24"/>
          <w:lang w:eastAsia="pl-PL"/>
        </w:rPr>
      </w:pPr>
      <w:r w:rsidRPr="00BF0662">
        <w:rPr>
          <w:rFonts w:ascii="Times New Roman" w:eastAsia="Times New Roman" w:hAnsi="Times New Roman" w:cs="Times New Roman"/>
          <w:sz w:val="24"/>
          <w:szCs w:val="24"/>
          <w:lang w:eastAsia="pl-PL"/>
        </w:rPr>
        <w:t xml:space="preserve">W przypadku podzlecenia dostaw podwykonawcom, zapłata należności wynikających </w:t>
      </w:r>
      <w:r w:rsidR="008D0B24">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z faktur uwarunkowana jest złożeniem przez Wykonawcę dowodów (przelew bankowy lub oświadczenie Podwykonawcy lub dalszego Podwykonawcy) </w:t>
      </w:r>
      <w:r w:rsidRPr="00BF0662">
        <w:rPr>
          <w:rFonts w:ascii="Times New Roman" w:eastAsia="Times New Roman" w:hAnsi="Times New Roman" w:cs="Times New Roman"/>
          <w:spacing w:val="-4"/>
          <w:sz w:val="24"/>
          <w:szCs w:val="24"/>
          <w:lang w:eastAsia="pl-PL"/>
        </w:rPr>
        <w:t xml:space="preserve">potwierdzających zapłatę wynagrodzenia wszystkim podwykonawcom. </w:t>
      </w:r>
    </w:p>
    <w:p w14:paraId="2725B465" w14:textId="77777777"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i/>
          <w:sz w:val="24"/>
          <w:szCs w:val="24"/>
          <w:lang w:eastAsia="pl-PL"/>
        </w:rPr>
      </w:pPr>
      <w:r w:rsidRPr="00BF0662">
        <w:rPr>
          <w:rFonts w:ascii="Times New Roman" w:eastAsia="Times New Roman" w:hAnsi="Times New Roman" w:cs="Times New Roman"/>
          <w:sz w:val="24"/>
          <w:szCs w:val="24"/>
          <w:lang w:eastAsia="pl-PL"/>
        </w:rPr>
        <w:t>W przypadku nieprzedłożenia przez Wykonawcę dowodów, o których mowa w ust. 4 Zamawiający wstrzyma wypłatę należnego wynagrodzenia za odebrane prace w części nie większej niż suma kwot wynikająca z nieprzedstawionych dowodów zapłaty, bez prawa żądania przez Wykonawcę odsetek za zwłokę w zapłacie wynagrodzenia po terminie wskazanym w fakturze.</w:t>
      </w:r>
      <w:r w:rsidRPr="00BF0662">
        <w:rPr>
          <w:rFonts w:ascii="Times New Roman" w:eastAsia="Times New Roman" w:hAnsi="Times New Roman" w:cs="Times New Roman"/>
          <w:i/>
          <w:sz w:val="24"/>
          <w:szCs w:val="24"/>
          <w:lang w:eastAsia="pl-PL"/>
        </w:rPr>
        <w:t>(Uwaga - dotyczy Podwykonawców i dalszych Podwykonawców zgłoszonych Zamawiającemu).</w:t>
      </w:r>
    </w:p>
    <w:p w14:paraId="6C863BD0" w14:textId="77777777" w:rsidR="00545BE8" w:rsidRPr="00BF0662" w:rsidRDefault="00545BE8">
      <w:pPr>
        <w:pStyle w:val="Akapitzlist"/>
        <w:numPr>
          <w:ilvl w:val="0"/>
          <w:numId w:val="4"/>
        </w:numPr>
        <w:spacing w:after="0" w:line="276" w:lineRule="auto"/>
        <w:ind w:left="284" w:hanging="284"/>
        <w:jc w:val="both"/>
        <w:rPr>
          <w:rFonts w:ascii="Times New Roman" w:eastAsia="Times New Roman" w:hAnsi="Times New Roman" w:cs="Times New Roman"/>
          <w:i/>
          <w:sz w:val="24"/>
          <w:szCs w:val="24"/>
          <w:lang w:eastAsia="pl-PL"/>
        </w:rPr>
      </w:pPr>
      <w:r w:rsidRPr="00BF0662">
        <w:rPr>
          <w:rFonts w:ascii="Times New Roman" w:hAnsi="Times New Roman" w:cs="Times New Roman"/>
          <w:sz w:val="24"/>
          <w:szCs w:val="24"/>
        </w:rPr>
        <w:t>W przypadku zmiany podwykonawcy, o którym/-</w:t>
      </w:r>
      <w:proofErr w:type="spellStart"/>
      <w:r w:rsidRPr="00BF0662">
        <w:rPr>
          <w:rFonts w:ascii="Times New Roman" w:hAnsi="Times New Roman" w:cs="Times New Roman"/>
          <w:sz w:val="24"/>
          <w:szCs w:val="24"/>
        </w:rPr>
        <w:t>ych</w:t>
      </w:r>
      <w:proofErr w:type="spellEnd"/>
      <w:r w:rsidRPr="00BF0662">
        <w:rPr>
          <w:rFonts w:ascii="Times New Roman" w:hAnsi="Times New Roman" w:cs="Times New Roman"/>
          <w:sz w:val="24"/>
          <w:szCs w:val="24"/>
        </w:rPr>
        <w:t xml:space="preserve"> mowa w ust. 2  niniejszego paragrafu, bądź powierzeniu części dostaw nowemu/nowym podwykonawcom, Wykonawca pisemnie poinformuje o tym fakcie Zamawiającego, bez konieczności zawierania aneksu do umowy.</w:t>
      </w:r>
    </w:p>
    <w:p w14:paraId="74B19272" w14:textId="362FE32C" w:rsidR="00545BE8" w:rsidRDefault="00545BE8" w:rsidP="00545BE8">
      <w:pPr>
        <w:pStyle w:val="Akapitzlist"/>
        <w:spacing w:after="0" w:line="276" w:lineRule="auto"/>
        <w:ind w:left="284"/>
        <w:jc w:val="both"/>
        <w:rPr>
          <w:rFonts w:ascii="Times New Roman" w:eastAsia="Times New Roman" w:hAnsi="Times New Roman" w:cs="Times New Roman"/>
          <w:iCs/>
          <w:sz w:val="24"/>
          <w:szCs w:val="24"/>
          <w:lang w:eastAsia="pl-PL"/>
        </w:rPr>
      </w:pPr>
    </w:p>
    <w:p w14:paraId="662AEB38" w14:textId="178EB430" w:rsidR="00A853C3" w:rsidRDefault="00A853C3" w:rsidP="00545BE8">
      <w:pPr>
        <w:pStyle w:val="Akapitzlist"/>
        <w:spacing w:after="0" w:line="276" w:lineRule="auto"/>
        <w:ind w:left="284"/>
        <w:jc w:val="both"/>
        <w:rPr>
          <w:rFonts w:ascii="Times New Roman" w:eastAsia="Times New Roman" w:hAnsi="Times New Roman" w:cs="Times New Roman"/>
          <w:iCs/>
          <w:sz w:val="24"/>
          <w:szCs w:val="24"/>
          <w:lang w:eastAsia="pl-PL"/>
        </w:rPr>
      </w:pPr>
    </w:p>
    <w:p w14:paraId="58A35E0B" w14:textId="0E5BA637" w:rsidR="00A853C3" w:rsidRDefault="00A853C3" w:rsidP="00545BE8">
      <w:pPr>
        <w:pStyle w:val="Akapitzlist"/>
        <w:spacing w:after="0" w:line="276" w:lineRule="auto"/>
        <w:ind w:left="284"/>
        <w:jc w:val="both"/>
        <w:rPr>
          <w:rFonts w:ascii="Times New Roman" w:eastAsia="Times New Roman" w:hAnsi="Times New Roman" w:cs="Times New Roman"/>
          <w:iCs/>
          <w:sz w:val="24"/>
          <w:szCs w:val="24"/>
          <w:lang w:eastAsia="pl-PL"/>
        </w:rPr>
      </w:pPr>
    </w:p>
    <w:p w14:paraId="6D0433C4" w14:textId="77777777" w:rsidR="00A853C3" w:rsidRPr="00A853C3" w:rsidRDefault="00A853C3" w:rsidP="00545BE8">
      <w:pPr>
        <w:pStyle w:val="Akapitzlist"/>
        <w:spacing w:after="0" w:line="276" w:lineRule="auto"/>
        <w:ind w:left="284"/>
        <w:jc w:val="both"/>
        <w:rPr>
          <w:rFonts w:ascii="Times New Roman" w:eastAsia="Times New Roman" w:hAnsi="Times New Roman" w:cs="Times New Roman"/>
          <w:iCs/>
          <w:sz w:val="24"/>
          <w:szCs w:val="24"/>
          <w:lang w:eastAsia="pl-PL"/>
        </w:rPr>
      </w:pPr>
    </w:p>
    <w:p w14:paraId="5B4C113B" w14:textId="7A0C1106"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lastRenderedPageBreak/>
        <w:t xml:space="preserve">§ </w:t>
      </w:r>
      <w:r w:rsidR="008D0B24">
        <w:rPr>
          <w:rFonts w:ascii="Times New Roman" w:eastAsia="Times New Roman" w:hAnsi="Times New Roman" w:cs="Times New Roman"/>
          <w:b/>
          <w:sz w:val="24"/>
          <w:szCs w:val="24"/>
          <w:lang w:eastAsia="pl-PL"/>
        </w:rPr>
        <w:t>6</w:t>
      </w:r>
    </w:p>
    <w:p w14:paraId="103DDAFB" w14:textId="4C37356A"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P</w:t>
      </w:r>
      <w:r w:rsidR="009F6AE5">
        <w:rPr>
          <w:rFonts w:ascii="Times New Roman" w:eastAsia="Times New Roman" w:hAnsi="Times New Roman" w:cs="Times New Roman"/>
          <w:b/>
          <w:sz w:val="24"/>
          <w:szCs w:val="24"/>
          <w:lang w:eastAsia="pl-PL"/>
        </w:rPr>
        <w:t>RZEDSTAWICIELE ZAMAWIAJĄCEGO I WYKONAWCY</w:t>
      </w:r>
    </w:p>
    <w:p w14:paraId="30067ACB" w14:textId="77777777" w:rsidR="00545BE8" w:rsidRPr="00BF0662" w:rsidRDefault="00545BE8">
      <w:pPr>
        <w:pStyle w:val="Akapitzlist"/>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Koordynatorem realizacji Umowy z ramienia Wykonawcy jest _____________________ .</w:t>
      </w:r>
    </w:p>
    <w:p w14:paraId="03A18CA6" w14:textId="77777777" w:rsidR="00545BE8" w:rsidRPr="00BF0662" w:rsidRDefault="00545BE8">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Wykonawca jest zobowiązany przedłożyć Zamawiającemu pisemnie zmianę osoby określonej w ust. 1 nie później niż 7 dni przed planowanym terminem zmiany. </w:t>
      </w:r>
    </w:p>
    <w:p w14:paraId="679D7A0B" w14:textId="77777777" w:rsidR="00545BE8" w:rsidRPr="00BF0662" w:rsidRDefault="00545BE8">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Osobą upoważnioną ze strony Zamawiającego do kontaktów w sprawach związanych </w:t>
      </w:r>
      <w:r w:rsidRPr="00BF0662">
        <w:rPr>
          <w:rFonts w:ascii="Times New Roman" w:eastAsia="Times New Roman" w:hAnsi="Times New Roman" w:cs="Times New Roman"/>
          <w:sz w:val="24"/>
          <w:szCs w:val="24"/>
          <w:lang w:eastAsia="pl-PL"/>
        </w:rPr>
        <w:br/>
        <w:t>z wykonaniem Umowy jest __________________________________________ .</w:t>
      </w:r>
    </w:p>
    <w:p w14:paraId="1F5FEB9D" w14:textId="043FBEDD" w:rsidR="00545BE8" w:rsidRPr="00BF0662" w:rsidRDefault="00545BE8">
      <w:pPr>
        <w:numPr>
          <w:ilvl w:val="0"/>
          <w:numId w:val="6"/>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Zmiana osób, o których mowa w § </w:t>
      </w:r>
      <w:r w:rsidR="001A4A9D">
        <w:rPr>
          <w:rFonts w:ascii="Times New Roman" w:eastAsia="Times New Roman" w:hAnsi="Times New Roman" w:cs="Times New Roman"/>
          <w:sz w:val="24"/>
          <w:szCs w:val="24"/>
          <w:lang w:eastAsia="pl-PL"/>
        </w:rPr>
        <w:t>6</w:t>
      </w:r>
      <w:r w:rsidRPr="00BF0662">
        <w:rPr>
          <w:rFonts w:ascii="Times New Roman" w:eastAsia="Times New Roman" w:hAnsi="Times New Roman" w:cs="Times New Roman"/>
          <w:sz w:val="24"/>
          <w:szCs w:val="24"/>
          <w:lang w:eastAsia="pl-PL"/>
        </w:rPr>
        <w:t xml:space="preserve"> ust. 1 i 3 nie wymaga wprowadzenia aneksu, wymaga jednak pisemnego zawiadomienia o zmianie. </w:t>
      </w:r>
    </w:p>
    <w:p w14:paraId="3DDEA3ED" w14:textId="77777777" w:rsidR="00545BE8" w:rsidRPr="00BF0662" w:rsidRDefault="00545BE8" w:rsidP="00545BE8">
      <w:pPr>
        <w:spacing w:after="0" w:line="276" w:lineRule="auto"/>
        <w:ind w:left="284"/>
        <w:jc w:val="both"/>
        <w:rPr>
          <w:rFonts w:ascii="Times New Roman" w:eastAsia="Times New Roman" w:hAnsi="Times New Roman" w:cs="Times New Roman"/>
          <w:sz w:val="24"/>
          <w:szCs w:val="24"/>
          <w:lang w:eastAsia="pl-PL"/>
        </w:rPr>
      </w:pPr>
    </w:p>
    <w:p w14:paraId="2143964A" w14:textId="6B831AA3"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 </w:t>
      </w:r>
      <w:r w:rsidR="008D0B24">
        <w:rPr>
          <w:rFonts w:ascii="Times New Roman" w:eastAsia="Times New Roman" w:hAnsi="Times New Roman" w:cs="Times New Roman"/>
          <w:b/>
          <w:sz w:val="24"/>
          <w:szCs w:val="24"/>
          <w:lang w:eastAsia="pl-PL"/>
        </w:rPr>
        <w:t>7</w:t>
      </w:r>
    </w:p>
    <w:p w14:paraId="38E94A88" w14:textId="65FB839D"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G</w:t>
      </w:r>
      <w:r w:rsidR="009F6AE5">
        <w:rPr>
          <w:rFonts w:ascii="Times New Roman" w:eastAsia="Times New Roman" w:hAnsi="Times New Roman" w:cs="Times New Roman"/>
          <w:b/>
          <w:sz w:val="24"/>
          <w:szCs w:val="24"/>
          <w:lang w:eastAsia="pl-PL"/>
        </w:rPr>
        <w:t>WARANCJA I SERWIS</w:t>
      </w:r>
    </w:p>
    <w:p w14:paraId="68DD1F57" w14:textId="77777777" w:rsidR="00545BE8" w:rsidRPr="00BF0662" w:rsidRDefault="00545BE8">
      <w:pPr>
        <w:pStyle w:val="Akapitzlist"/>
        <w:numPr>
          <w:ilvl w:val="0"/>
          <w:numId w:val="7"/>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Wykonawca udzieli Zamawiającemu gwarancji w szczególności obejmującej prawidłowe funkcjonowanie Autobusów, zgodne z opisem technicznym.</w:t>
      </w:r>
    </w:p>
    <w:p w14:paraId="060847F1" w14:textId="2620A477" w:rsidR="00545BE8" w:rsidRPr="00BF0662" w:rsidRDefault="00545BE8">
      <w:pPr>
        <w:pStyle w:val="Akapitzlist"/>
        <w:numPr>
          <w:ilvl w:val="0"/>
          <w:numId w:val="7"/>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Gwarancja </w:t>
      </w:r>
      <w:proofErr w:type="spellStart"/>
      <w:r w:rsidRPr="00BF0662">
        <w:rPr>
          <w:rFonts w:ascii="Times New Roman" w:eastAsia="Times New Roman" w:hAnsi="Times New Roman" w:cs="Times New Roman"/>
          <w:b/>
          <w:bCs/>
          <w:sz w:val="24"/>
          <w:szCs w:val="24"/>
          <w:lang w:eastAsia="pl-PL"/>
        </w:rPr>
        <w:t>całopojazdowa</w:t>
      </w:r>
      <w:proofErr w:type="spellEnd"/>
      <w:r w:rsidRPr="00BF0662">
        <w:rPr>
          <w:rFonts w:ascii="Times New Roman" w:eastAsia="Times New Roman" w:hAnsi="Times New Roman" w:cs="Times New Roman"/>
          <w:sz w:val="24"/>
          <w:szCs w:val="24"/>
          <w:lang w:eastAsia="pl-PL"/>
        </w:rPr>
        <w:t xml:space="preserve"> na każdy Autobus wraz z zamontowanym w pojeździe wyposażeniem,  z zastrzeżeniem ust. 3 wynosi _____ miesięcy liczonych od pierwszego dnia następującego po pierwszej rejestracji Autobusu </w:t>
      </w:r>
      <w:r w:rsidRPr="00BF0662">
        <w:rPr>
          <w:rFonts w:ascii="Times New Roman" w:eastAsia="Times New Roman" w:hAnsi="Times New Roman" w:cs="Times New Roman"/>
          <w:i/>
          <w:iCs/>
          <w:sz w:val="24"/>
          <w:szCs w:val="24"/>
          <w:lang w:eastAsia="pl-PL"/>
        </w:rPr>
        <w:t>( w zależności od zaproponowania w</w:t>
      </w:r>
      <w:r w:rsidRPr="00BF0662">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i/>
          <w:iCs/>
          <w:sz w:val="24"/>
          <w:szCs w:val="24"/>
          <w:lang w:eastAsia="pl-PL"/>
        </w:rPr>
        <w:t>ofercie)</w:t>
      </w:r>
      <w:r w:rsidRPr="00BF0662">
        <w:rPr>
          <w:rFonts w:ascii="Times New Roman" w:eastAsia="Times New Roman" w:hAnsi="Times New Roman" w:cs="Times New Roman"/>
          <w:sz w:val="24"/>
          <w:szCs w:val="24"/>
          <w:lang w:eastAsia="pl-PL"/>
        </w:rPr>
        <w:t xml:space="preserve">. </w:t>
      </w:r>
    </w:p>
    <w:p w14:paraId="06BC9B48" w14:textId="77777777" w:rsidR="00545BE8" w:rsidRPr="00BF0662" w:rsidRDefault="00545BE8">
      <w:pPr>
        <w:pStyle w:val="Akapitzlist"/>
        <w:numPr>
          <w:ilvl w:val="0"/>
          <w:numId w:val="7"/>
        </w:numPr>
        <w:spacing w:after="0" w:line="360"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Szczegółowe warunki gwarancji, zgodnie z ofertą złożoną przez Wykonawcę:</w:t>
      </w:r>
    </w:p>
    <w:p w14:paraId="0C9DCB83" w14:textId="77777777" w:rsidR="00545BE8" w:rsidRPr="00BF0662" w:rsidRDefault="00545BE8">
      <w:pPr>
        <w:pStyle w:val="Akapitzlist"/>
        <w:numPr>
          <w:ilvl w:val="0"/>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Okres poszczególnych gwarancji na prawidłową prace i właściwy stan techniczny następujących elementów autobusu, licząc od pierwszego dnia następującego po pierwszej rejestracji autobusu, z zastrzeżeniem punktu g., którego okres rozpoczyna swój bieg od dnia podpisania bezusterkowego protokołu odbioru</w:t>
      </w:r>
    </w:p>
    <w:p w14:paraId="1C951677" w14:textId="77777777"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całą strukturę nadwozia, blach poszycia zewnętrznego, poszycia dachu, szkielet kratownicy nadwozia oraz kratownicę/ramę podwozia – </w:t>
      </w:r>
      <w:r w:rsidRPr="00BF0662">
        <w:rPr>
          <w:rFonts w:ascii="Times New Roman" w:eastAsia="Times New Roman" w:hAnsi="Times New Roman" w:cs="Times New Roman"/>
          <w:b/>
          <w:bCs/>
          <w:sz w:val="24"/>
          <w:szCs w:val="24"/>
          <w:lang w:eastAsia="pl-PL"/>
        </w:rPr>
        <w:t>120 miesięcy</w:t>
      </w:r>
      <w:r w:rsidRPr="00BF0662">
        <w:rPr>
          <w:rFonts w:ascii="Times New Roman" w:eastAsia="Times New Roman" w:hAnsi="Times New Roman" w:cs="Times New Roman"/>
          <w:sz w:val="24"/>
          <w:szCs w:val="24"/>
          <w:lang w:eastAsia="pl-PL"/>
        </w:rPr>
        <w:t>,</w:t>
      </w:r>
    </w:p>
    <w:p w14:paraId="1E8B9DB6" w14:textId="77777777"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zewnętrzne powłoki lakiernicze – </w:t>
      </w:r>
      <w:r w:rsidRPr="00BF0662">
        <w:rPr>
          <w:rFonts w:ascii="Times New Roman" w:eastAsia="Times New Roman" w:hAnsi="Times New Roman" w:cs="Times New Roman"/>
          <w:b/>
          <w:bCs/>
          <w:sz w:val="24"/>
          <w:szCs w:val="24"/>
          <w:lang w:eastAsia="pl-PL"/>
        </w:rPr>
        <w:t>120 miesięcy</w:t>
      </w:r>
      <w:r w:rsidRPr="00BF0662">
        <w:rPr>
          <w:rFonts w:ascii="Times New Roman" w:eastAsia="Times New Roman" w:hAnsi="Times New Roman" w:cs="Times New Roman"/>
          <w:sz w:val="24"/>
          <w:szCs w:val="24"/>
          <w:lang w:eastAsia="pl-PL"/>
        </w:rPr>
        <w:t>,</w:t>
      </w:r>
    </w:p>
    <w:p w14:paraId="6D2E17B8" w14:textId="77777777"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magazyny energii elektrycznej – </w:t>
      </w:r>
      <w:r w:rsidRPr="00BF0662">
        <w:rPr>
          <w:rFonts w:ascii="Times New Roman" w:eastAsia="Times New Roman" w:hAnsi="Times New Roman" w:cs="Times New Roman"/>
          <w:b/>
          <w:bCs/>
          <w:sz w:val="24"/>
          <w:szCs w:val="24"/>
          <w:lang w:eastAsia="pl-PL"/>
        </w:rPr>
        <w:t>96 miesięcy</w:t>
      </w:r>
      <w:r w:rsidRPr="00BF0662">
        <w:rPr>
          <w:rFonts w:ascii="Times New Roman" w:eastAsia="Times New Roman" w:hAnsi="Times New Roman" w:cs="Times New Roman"/>
          <w:sz w:val="24"/>
          <w:szCs w:val="24"/>
          <w:lang w:eastAsia="pl-PL"/>
        </w:rPr>
        <w:t>,</w:t>
      </w:r>
    </w:p>
    <w:p w14:paraId="1C50EE6C" w14:textId="77777777"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silnik/ i elektryczną oś napędową – [ ___ ] – </w:t>
      </w:r>
      <w:r w:rsidRPr="00BF0662">
        <w:rPr>
          <w:rFonts w:ascii="Times New Roman" w:eastAsia="Times New Roman" w:hAnsi="Times New Roman" w:cs="Times New Roman"/>
          <w:i/>
          <w:iCs/>
          <w:sz w:val="24"/>
          <w:szCs w:val="24"/>
          <w:lang w:eastAsia="pl-PL"/>
        </w:rPr>
        <w:t>( w zależności od zaproponowania</w:t>
      </w:r>
      <w:r w:rsidRPr="00BF0662">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i/>
          <w:iCs/>
          <w:sz w:val="24"/>
          <w:szCs w:val="24"/>
          <w:lang w:eastAsia="pl-PL"/>
        </w:rPr>
        <w:t>w ofercie)</w:t>
      </w:r>
      <w:r w:rsidRPr="00BF0662">
        <w:rPr>
          <w:rFonts w:ascii="Times New Roman" w:eastAsia="Times New Roman" w:hAnsi="Times New Roman" w:cs="Times New Roman"/>
          <w:sz w:val="24"/>
          <w:szCs w:val="24"/>
          <w:lang w:eastAsia="pl-PL"/>
        </w:rPr>
        <w:t>,</w:t>
      </w:r>
    </w:p>
    <w:p w14:paraId="67D77362" w14:textId="77777777"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piec centralnego ogrzewania – nie krótszy niż </w:t>
      </w:r>
      <w:r w:rsidRPr="00BF0662">
        <w:rPr>
          <w:rFonts w:ascii="Times New Roman" w:eastAsia="Times New Roman" w:hAnsi="Times New Roman" w:cs="Times New Roman"/>
          <w:b/>
          <w:bCs/>
          <w:sz w:val="24"/>
          <w:szCs w:val="24"/>
          <w:lang w:eastAsia="pl-PL"/>
        </w:rPr>
        <w:t>60 miesięcy</w:t>
      </w:r>
      <w:r w:rsidRPr="00BF0662">
        <w:rPr>
          <w:rFonts w:ascii="Times New Roman" w:eastAsia="Times New Roman" w:hAnsi="Times New Roman" w:cs="Times New Roman"/>
          <w:sz w:val="24"/>
          <w:szCs w:val="24"/>
          <w:lang w:eastAsia="pl-PL"/>
        </w:rPr>
        <w:t>,</w:t>
      </w:r>
    </w:p>
    <w:p w14:paraId="4F7261C0" w14:textId="7CA1CCE1"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sprzęt niezbędny do prawidłowego funkcjonowania systemu sprzedaży biletów – na okres </w:t>
      </w:r>
      <w:r w:rsidRPr="00BF0662">
        <w:rPr>
          <w:rFonts w:ascii="Times New Roman" w:eastAsia="Times New Roman" w:hAnsi="Times New Roman" w:cs="Times New Roman"/>
          <w:b/>
          <w:bCs/>
          <w:sz w:val="24"/>
          <w:szCs w:val="24"/>
          <w:lang w:eastAsia="pl-PL"/>
        </w:rPr>
        <w:t>60 miesięcy</w:t>
      </w:r>
      <w:r w:rsidRPr="00BF0662">
        <w:rPr>
          <w:rFonts w:ascii="Times New Roman" w:eastAsia="Times New Roman" w:hAnsi="Times New Roman" w:cs="Times New Roman"/>
          <w:sz w:val="24"/>
          <w:szCs w:val="24"/>
          <w:lang w:eastAsia="pl-PL"/>
        </w:rPr>
        <w:t>,</w:t>
      </w:r>
    </w:p>
    <w:p w14:paraId="721CD2D8" w14:textId="562E7DE9" w:rsidR="00545BE8" w:rsidRPr="00BF0662" w:rsidRDefault="00545BE8">
      <w:pPr>
        <w:pStyle w:val="Akapitzlist"/>
        <w:numPr>
          <w:ilvl w:val="1"/>
          <w:numId w:val="8"/>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na dostarczone ładowarki – [ ___ ] – </w:t>
      </w:r>
      <w:r w:rsidRPr="00BF0662">
        <w:rPr>
          <w:rFonts w:ascii="Times New Roman" w:eastAsia="Times New Roman" w:hAnsi="Times New Roman" w:cs="Times New Roman"/>
          <w:i/>
          <w:iCs/>
          <w:sz w:val="24"/>
          <w:szCs w:val="24"/>
          <w:lang w:eastAsia="pl-PL"/>
        </w:rPr>
        <w:t>( w zależności od zaproponowania</w:t>
      </w:r>
      <w:r w:rsidR="00A82517">
        <w:rPr>
          <w:rFonts w:ascii="Times New Roman" w:eastAsia="Times New Roman" w:hAnsi="Times New Roman" w:cs="Times New Roman"/>
          <w:i/>
          <w:iCs/>
          <w:sz w:val="24"/>
          <w:szCs w:val="24"/>
          <w:lang w:eastAsia="pl-PL"/>
        </w:rPr>
        <w:t xml:space="preserve">                         </w:t>
      </w:r>
      <w:r w:rsidRPr="00BF0662">
        <w:rPr>
          <w:rFonts w:ascii="Times New Roman" w:eastAsia="Times New Roman" w:hAnsi="Times New Roman" w:cs="Times New Roman"/>
          <w:i/>
          <w:iCs/>
          <w:sz w:val="24"/>
          <w:szCs w:val="24"/>
          <w:lang w:eastAsia="pl-PL"/>
        </w:rPr>
        <w:t xml:space="preserve"> w ofercie)</w:t>
      </w:r>
      <w:r w:rsidR="00A853C3">
        <w:rPr>
          <w:rFonts w:ascii="Times New Roman" w:eastAsia="Times New Roman" w:hAnsi="Times New Roman" w:cs="Times New Roman"/>
          <w:sz w:val="24"/>
          <w:szCs w:val="24"/>
          <w:lang w:eastAsia="pl-PL"/>
        </w:rPr>
        <w:t>, liczony od dnia podpisania protokołu technicznego odbioru.</w:t>
      </w:r>
    </w:p>
    <w:p w14:paraId="56D1AF57" w14:textId="77777777" w:rsidR="00545BE8" w:rsidRPr="00BF0662" w:rsidRDefault="00545BE8">
      <w:pPr>
        <w:pStyle w:val="Akapitzlist"/>
        <w:numPr>
          <w:ilvl w:val="0"/>
          <w:numId w:val="7"/>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Szczegółowe warunki gwarancji określone zostały w Warunkach gwarancji i serwisu stanowiących załącznik nr 2a do Opisu Przedmiotu Zamówienia.</w:t>
      </w:r>
    </w:p>
    <w:p w14:paraId="454074A5" w14:textId="77777777" w:rsidR="00545BE8" w:rsidRPr="00BF0662" w:rsidRDefault="00545BE8">
      <w:pPr>
        <w:pStyle w:val="Akapitzlist"/>
        <w:numPr>
          <w:ilvl w:val="0"/>
          <w:numId w:val="7"/>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Zobowiązanie Wykonawcy z tytułu udzielonej gwarancji przechodzi na jego ewentualnych następców prawnych.</w:t>
      </w:r>
    </w:p>
    <w:p w14:paraId="54C7C830" w14:textId="3CAA2A8E" w:rsidR="00545BE8" w:rsidRPr="00BF0662" w:rsidRDefault="00545BE8">
      <w:pPr>
        <w:pStyle w:val="Akapitzlist"/>
        <w:numPr>
          <w:ilvl w:val="0"/>
          <w:numId w:val="7"/>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Wykonawca oświadcza, że w jego imieniu obowiązki wynikające z gwarancji, </w:t>
      </w:r>
      <w:r w:rsidR="00A82517">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a wskazane w załączniku nr 2a do Opisu Przedmiotu Zamówienia wykonuje serwis _____________ w Polsce, mieszczący się w __________________________ tel. </w:t>
      </w:r>
      <w:r w:rsidRPr="00BF0662">
        <w:rPr>
          <w:rFonts w:ascii="Times New Roman" w:eastAsia="Times New Roman" w:hAnsi="Times New Roman" w:cs="Times New Roman"/>
          <w:sz w:val="24"/>
          <w:szCs w:val="24"/>
          <w:lang w:eastAsia="pl-PL"/>
        </w:rPr>
        <w:lastRenderedPageBreak/>
        <w:t xml:space="preserve">__________ email ____________________ oraz inne stacje serwisowe ujęte </w:t>
      </w:r>
      <w:r w:rsidR="00A853C3">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w wykazie stacji serwisowych. </w:t>
      </w:r>
    </w:p>
    <w:p w14:paraId="0F57C902" w14:textId="77777777" w:rsidR="00545BE8" w:rsidRPr="00BF0662" w:rsidRDefault="00545BE8">
      <w:pPr>
        <w:pStyle w:val="Akapitzlist"/>
        <w:numPr>
          <w:ilvl w:val="0"/>
          <w:numId w:val="7"/>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Wykonawca ponosi odpowiedzialność za działania i zaniechania wskazanego przez siebie serwisu, jak za działania i zaniechania własne.</w:t>
      </w:r>
    </w:p>
    <w:p w14:paraId="35C716F6" w14:textId="052D4182" w:rsidR="00545BE8" w:rsidRPr="00BF0662" w:rsidRDefault="00545BE8">
      <w:pPr>
        <w:pStyle w:val="Akapitzlist"/>
        <w:numPr>
          <w:ilvl w:val="0"/>
          <w:numId w:val="7"/>
        </w:numPr>
        <w:spacing w:after="0" w:line="276" w:lineRule="auto"/>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Wykonawca odpowiada za Przedmiot Umowy z tytułu rękojmi za wady, na zasadach określonych w przepisach ustawy z dnia 23 kwietnia 1964r. Kodeks cywilny, z tym                 że zgodnie z art. 558 § 1 Kodeksu cywilnego okres rękojmi zostaje przedłużony </w:t>
      </w:r>
      <w:r w:rsidR="00A853C3">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do upływu okresów, o których mowa w niniejszym paragrafie.</w:t>
      </w:r>
    </w:p>
    <w:p w14:paraId="31C8AEEA" w14:textId="77777777" w:rsidR="00545BE8" w:rsidRPr="00BF0662" w:rsidRDefault="00545BE8" w:rsidP="00545BE8">
      <w:pPr>
        <w:spacing w:after="0" w:line="276" w:lineRule="auto"/>
        <w:ind w:left="360"/>
        <w:jc w:val="both"/>
        <w:rPr>
          <w:rFonts w:ascii="Times New Roman" w:eastAsia="Times New Roman" w:hAnsi="Times New Roman" w:cs="Times New Roman"/>
          <w:sz w:val="24"/>
          <w:szCs w:val="24"/>
          <w:lang w:eastAsia="pl-PL"/>
        </w:rPr>
      </w:pPr>
    </w:p>
    <w:p w14:paraId="7AEB0EC9" w14:textId="1EC5CBE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 </w:t>
      </w:r>
      <w:r w:rsidR="008D0B24">
        <w:rPr>
          <w:rFonts w:ascii="Times New Roman" w:eastAsia="Times New Roman" w:hAnsi="Times New Roman" w:cs="Times New Roman"/>
          <w:b/>
          <w:sz w:val="24"/>
          <w:szCs w:val="24"/>
          <w:lang w:eastAsia="pl-PL"/>
        </w:rPr>
        <w:t>8</w:t>
      </w:r>
    </w:p>
    <w:p w14:paraId="26A335AC" w14:textId="7777777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SZKOLENIA</w:t>
      </w:r>
    </w:p>
    <w:p w14:paraId="5E4EDCAD" w14:textId="77777777" w:rsidR="00545BE8" w:rsidRPr="00BF0662" w:rsidRDefault="00545BE8">
      <w:pPr>
        <w:pStyle w:val="Akapitzlist"/>
        <w:numPr>
          <w:ilvl w:val="0"/>
          <w:numId w:val="19"/>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Wykonawca zobowiązany jest, w ramach łącznej ceny za realizację Przedmiotu Umowy wskazanej w § 3 ust. 1 Umowy:</w:t>
      </w:r>
    </w:p>
    <w:p w14:paraId="1274C6D8" w14:textId="77777777" w:rsidR="00545BE8" w:rsidRPr="00BF0662" w:rsidRDefault="00545BE8">
      <w:pPr>
        <w:pStyle w:val="Akapitzlist"/>
        <w:numPr>
          <w:ilvl w:val="1"/>
          <w:numId w:val="20"/>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przeszkolić  8 (ośmiu) kierowców w zakresie prawidłowej obsługi dostarczonych pojazdów oraz ekonomicznej eksploatacji aut i techniki jazdy</w:t>
      </w:r>
      <w:r>
        <w:rPr>
          <w:rFonts w:ascii="Times New Roman" w:eastAsia="Times New Roman" w:hAnsi="Times New Roman" w:cs="Times New Roman"/>
          <w:bCs/>
          <w:sz w:val="24"/>
          <w:szCs w:val="24"/>
          <w:lang w:eastAsia="pl-PL"/>
        </w:rPr>
        <w:t>, a także</w:t>
      </w:r>
      <w:r w:rsidRPr="00BF0662">
        <w:rPr>
          <w:rFonts w:ascii="Times New Roman" w:eastAsia="Times New Roman" w:hAnsi="Times New Roman" w:cs="Times New Roman"/>
          <w:bCs/>
          <w:sz w:val="24"/>
          <w:szCs w:val="24"/>
          <w:lang w:eastAsia="pl-PL"/>
        </w:rPr>
        <w:t xml:space="preserve"> prawidłowej obsługi systemu ładowania,</w:t>
      </w:r>
    </w:p>
    <w:p w14:paraId="24FD18D3" w14:textId="77777777" w:rsidR="00545BE8" w:rsidRPr="00BF0662" w:rsidRDefault="00545BE8">
      <w:pPr>
        <w:pStyle w:val="Akapitzlist"/>
        <w:numPr>
          <w:ilvl w:val="1"/>
          <w:numId w:val="20"/>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przeszkolić 1 osobę z zakresu diagnostyk elektronicznych systemów sterujących oraz 1 osobę z zakresu mechaniki,</w:t>
      </w:r>
    </w:p>
    <w:p w14:paraId="1CAE0DA7" w14:textId="77777777" w:rsidR="00545BE8" w:rsidRPr="00BF0662" w:rsidRDefault="00545BE8">
      <w:pPr>
        <w:pStyle w:val="Akapitzlist"/>
        <w:numPr>
          <w:ilvl w:val="1"/>
          <w:numId w:val="20"/>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 xml:space="preserve">przeszkolić personel Zamawiającego </w:t>
      </w:r>
      <w:r>
        <w:rPr>
          <w:rFonts w:ascii="Times New Roman" w:eastAsia="Times New Roman" w:hAnsi="Times New Roman" w:cs="Times New Roman"/>
          <w:bCs/>
          <w:sz w:val="24"/>
          <w:szCs w:val="24"/>
          <w:lang w:eastAsia="pl-PL"/>
        </w:rPr>
        <w:t xml:space="preserve">(co najmniej 3 osoby) </w:t>
      </w:r>
      <w:r w:rsidRPr="00BF0662">
        <w:rPr>
          <w:rFonts w:ascii="Times New Roman" w:eastAsia="Times New Roman" w:hAnsi="Times New Roman" w:cs="Times New Roman"/>
          <w:bCs/>
          <w:sz w:val="24"/>
          <w:szCs w:val="24"/>
          <w:lang w:eastAsia="pl-PL"/>
        </w:rPr>
        <w:t>z zakresu obsługi poszczególnych modułów i utrzymania systemu sprzedaży biletów, czytników kontrolerskich</w:t>
      </w:r>
    </w:p>
    <w:p w14:paraId="5C4E7F95" w14:textId="77777777" w:rsidR="00545BE8" w:rsidRPr="00BF0662" w:rsidRDefault="00545BE8">
      <w:pPr>
        <w:pStyle w:val="Akapitzlist"/>
        <w:numPr>
          <w:ilvl w:val="0"/>
          <w:numId w:val="19"/>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Szkolenie kierowców powinno być przeprowadzone z podziałem na grupy dwuosobowe w wymiarze nie mniejszym niż 4 godziny zegarowe, zaś szkolenie w zakresie diagnostyki dostarczonych pojazdów w wymiarze nie mniejszym niż 10 godzin zegarowych.</w:t>
      </w:r>
    </w:p>
    <w:p w14:paraId="4A814EA5" w14:textId="77777777" w:rsidR="00545BE8" w:rsidRPr="00BF0662" w:rsidRDefault="00545BE8">
      <w:pPr>
        <w:pStyle w:val="Akapitzlist"/>
        <w:numPr>
          <w:ilvl w:val="0"/>
          <w:numId w:val="19"/>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Szkolenia, o których mowa w ust. 1 pkt a. – c. odbędą się w Zakrzewie. Dokładny termin poszczególnych szkoleń, w tym miejsce szkolenia praktycznego kierowców obejmującego jazdę po terenie oraz podstawowe czynności obsługowe przewidziane dla kierowcy zostanie ustalony przez Strony na etapie realizacji zamówienia, nie później niż do upływu terminu wykonania zamówienia.</w:t>
      </w:r>
    </w:p>
    <w:p w14:paraId="5DB2EFC6" w14:textId="77777777" w:rsidR="00545BE8" w:rsidRPr="00BF0662" w:rsidRDefault="00545BE8">
      <w:pPr>
        <w:pStyle w:val="Akapitzlist"/>
        <w:numPr>
          <w:ilvl w:val="0"/>
          <w:numId w:val="19"/>
        </w:numPr>
        <w:spacing w:after="0" w:line="276" w:lineRule="auto"/>
        <w:jc w:val="both"/>
        <w:rPr>
          <w:rFonts w:ascii="Times New Roman" w:eastAsia="Times New Roman" w:hAnsi="Times New Roman" w:cs="Times New Roman"/>
          <w:bCs/>
          <w:sz w:val="24"/>
          <w:szCs w:val="24"/>
          <w:lang w:eastAsia="pl-PL"/>
        </w:rPr>
      </w:pPr>
      <w:r w:rsidRPr="00BF0662">
        <w:rPr>
          <w:rFonts w:ascii="Times New Roman" w:eastAsia="Times New Roman" w:hAnsi="Times New Roman" w:cs="Times New Roman"/>
          <w:bCs/>
          <w:sz w:val="24"/>
          <w:szCs w:val="24"/>
          <w:lang w:eastAsia="pl-PL"/>
        </w:rPr>
        <w:t>Przeprowadzenie szkolenia zostanie potwierdzone na piśmie przez Wykonawcę oraz uczestników szkolenia. Materiały szkoleniowe wykorzystane w trakcie szkolenia pozostaną własnością Zamawiającego i służyć będą jego pracownikom, jako materiały poszkoleniowe.</w:t>
      </w:r>
    </w:p>
    <w:p w14:paraId="34A564FC" w14:textId="7777777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p>
    <w:p w14:paraId="481FDA28" w14:textId="25FC6A2F"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 </w:t>
      </w:r>
      <w:r w:rsidR="008D0B24">
        <w:rPr>
          <w:rFonts w:ascii="Times New Roman" w:eastAsia="Times New Roman" w:hAnsi="Times New Roman" w:cs="Times New Roman"/>
          <w:b/>
          <w:sz w:val="24"/>
          <w:szCs w:val="24"/>
          <w:lang w:eastAsia="pl-PL"/>
        </w:rPr>
        <w:t>9</w:t>
      </w:r>
    </w:p>
    <w:p w14:paraId="09011CBB" w14:textId="7777777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Z</w:t>
      </w:r>
      <w:r>
        <w:rPr>
          <w:rFonts w:ascii="Times New Roman" w:eastAsia="Times New Roman" w:hAnsi="Times New Roman" w:cs="Times New Roman"/>
          <w:b/>
          <w:sz w:val="24"/>
          <w:szCs w:val="24"/>
          <w:lang w:eastAsia="pl-PL"/>
        </w:rPr>
        <w:t>ABEZPIECZENIE NALEŻYTEGO WYKONANIA UMOWY</w:t>
      </w:r>
    </w:p>
    <w:p w14:paraId="0AB7F081" w14:textId="468A0C0A" w:rsidR="00545BE8"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3B7437">
        <w:rPr>
          <w:rFonts w:ascii="Times New Roman" w:eastAsia="Times New Roman" w:hAnsi="Times New Roman" w:cs="Times New Roman"/>
          <w:sz w:val="24"/>
          <w:szCs w:val="24"/>
          <w:lang w:eastAsia="pl-PL"/>
        </w:rPr>
        <w:t xml:space="preserve">Na pokrycie roszczeń z tytułu niewykonania lub nienależytego wykonania Umowy oraz roszczeń z tytułu rękojmi za wady lub gwarancji, Wykonawca wniósł zabezpieczenie należytego wykonania Umowy w wysokości 5% wynagrodzenia brutto, o którym mowa               w § 3 ust. 1, tj. w kwocie ___________ zł (słownie: _____________________________ ) </w:t>
      </w:r>
      <w:r w:rsidRPr="003B7437">
        <w:rPr>
          <w:rFonts w:ascii="Times New Roman" w:eastAsia="Times New Roman" w:hAnsi="Times New Roman" w:cs="Times New Roman"/>
          <w:sz w:val="24"/>
          <w:szCs w:val="24"/>
          <w:lang w:eastAsia="pl-PL"/>
        </w:rPr>
        <w:lastRenderedPageBreak/>
        <w:t>w formie ______________ . Dowód zabezpieczenia należytego wykonania Umowy stanowi Załącznik do Umowy.</w:t>
      </w:r>
    </w:p>
    <w:p w14:paraId="4D922BAD" w14:textId="77777777" w:rsidR="00545BE8"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3B7437">
        <w:rPr>
          <w:rFonts w:ascii="Times New Roman" w:eastAsia="Times New Roman" w:hAnsi="Times New Roman" w:cs="Times New Roman"/>
          <w:sz w:val="24"/>
          <w:szCs w:val="24"/>
          <w:lang w:eastAsia="pl-PL"/>
        </w:rPr>
        <w:t>oszty zabezpieczenia należytego wykonania Umowy ponosi Wykonawca.</w:t>
      </w:r>
    </w:p>
    <w:p w14:paraId="7BA26921" w14:textId="77777777" w:rsidR="00545BE8"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20A81CAA" w14:textId="77777777" w:rsidR="00545BE8" w:rsidRPr="00BF0662"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C605B08" w14:textId="77777777" w:rsidR="00545BE8" w:rsidRPr="00BF0662"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 przypadku wniesienia zabezpieczenia należytego wykonania Umowy w formie gwarancji bankowej lub ubezpieczeniowej, gwarancje te muszą mieć charakter nieodwołalny, bezwarunkowy i być płatne na pierwsze pisemne żądanie. Zamawiający nie dopuszcza aby w treści gwarancji wypłata roszczenia nastąpiła po potwierdzeniu jakiegokolwiek faktu przez podmiot trzeci. Oryginał ustanowienia zabezpieczenia stanowi załącznik nr 4do Umowy. Koszty  związane  z wystawieniem przedmiotowego dokumentu ponosi Wykonawca.</w:t>
      </w:r>
    </w:p>
    <w:p w14:paraId="4791215D" w14:textId="10E6B886" w:rsidR="00545BE8" w:rsidRPr="00BF0662"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Zabezpieczenie wnoszone w  pieniądzu w wysokości wskazanej w ust. 1 zostanie wpłacone na </w:t>
      </w:r>
      <w:r w:rsidR="001A4A9D">
        <w:rPr>
          <w:rFonts w:ascii="Times New Roman" w:eastAsia="Times New Roman" w:hAnsi="Times New Roman" w:cs="Times New Roman"/>
          <w:sz w:val="24"/>
          <w:szCs w:val="24"/>
          <w:lang w:eastAsia="pl-PL"/>
        </w:rPr>
        <w:t xml:space="preserve">rachunek bankowy </w:t>
      </w:r>
      <w:r w:rsidRPr="00BF0662">
        <w:rPr>
          <w:rFonts w:ascii="Times New Roman" w:eastAsia="Times New Roman" w:hAnsi="Times New Roman" w:cs="Times New Roman"/>
          <w:sz w:val="24"/>
          <w:szCs w:val="24"/>
          <w:lang w:eastAsia="pl-PL"/>
        </w:rPr>
        <w:t>Zamawiającego</w:t>
      </w:r>
      <w:r w:rsidR="001A4A9D">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bCs/>
          <w:sz w:val="24"/>
          <w:szCs w:val="24"/>
          <w:lang w:eastAsia="pl-PL"/>
        </w:rPr>
        <w:t>80 9147 0009 0021 6906 2000 0006.</w:t>
      </w:r>
    </w:p>
    <w:p w14:paraId="25B9D683" w14:textId="77777777" w:rsidR="00545BE8"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 trakcie realizacji Umowy Wykonawca może dokonać zmiany formy zabezpieczenia </w:t>
      </w:r>
      <w:r w:rsidRPr="00BF0662">
        <w:rPr>
          <w:rFonts w:ascii="Times New Roman" w:eastAsia="Times New Roman" w:hAnsi="Times New Roman" w:cs="Times New Roman"/>
          <w:sz w:val="24"/>
          <w:szCs w:val="24"/>
          <w:lang w:eastAsia="pl-PL"/>
        </w:rPr>
        <w:br/>
        <w:t xml:space="preserve">na jedną lub kilka form, o których mowa w </w:t>
      </w:r>
      <w:r>
        <w:rPr>
          <w:rFonts w:ascii="Times New Roman" w:eastAsia="Times New Roman" w:hAnsi="Times New Roman" w:cs="Times New Roman"/>
          <w:sz w:val="24"/>
          <w:szCs w:val="24"/>
          <w:lang w:eastAsia="pl-PL"/>
        </w:rPr>
        <w:t xml:space="preserve">art. 450 ust. 1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r w:rsidRPr="00BF0662">
        <w:rPr>
          <w:rFonts w:ascii="Times New Roman" w:eastAsia="Times New Roman" w:hAnsi="Times New Roman" w:cs="Times New Roman"/>
          <w:sz w:val="24"/>
          <w:szCs w:val="24"/>
          <w:lang w:eastAsia="pl-PL"/>
        </w:rPr>
        <w:t xml:space="preserve"> Zmiana </w:t>
      </w:r>
      <w:r>
        <w:rPr>
          <w:rFonts w:ascii="Times New Roman" w:eastAsia="Times New Roman" w:hAnsi="Times New Roman" w:cs="Times New Roman"/>
          <w:sz w:val="24"/>
          <w:szCs w:val="24"/>
          <w:lang w:eastAsia="pl-PL"/>
        </w:rPr>
        <w:t>taka</w:t>
      </w:r>
      <w:r w:rsidRPr="00BF0662">
        <w:rPr>
          <w:rFonts w:ascii="Times New Roman" w:eastAsia="Times New Roman" w:hAnsi="Times New Roman" w:cs="Times New Roman"/>
          <w:sz w:val="24"/>
          <w:szCs w:val="24"/>
          <w:lang w:eastAsia="pl-PL"/>
        </w:rPr>
        <w:t xml:space="preserve"> jest dokonywana z zachowaniem ciągłości zabezpieczenia i bez zmniejszenia jego wysokości.</w:t>
      </w:r>
    </w:p>
    <w:p w14:paraId="65671E61" w14:textId="77777777" w:rsidR="00545BE8"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40055152" w14:textId="23D79F9F" w:rsidR="00545BE8" w:rsidRDefault="00545BE8">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 zabezpieczenia – w ciągu 30 dni od dnia wykonania zamówienia i uznania przez Zamawiającego za należycie wykonane</w:t>
      </w:r>
      <w:r w:rsidR="006810D7">
        <w:rPr>
          <w:rFonts w:ascii="Times New Roman" w:eastAsia="Times New Roman" w:hAnsi="Times New Roman" w:cs="Times New Roman"/>
          <w:sz w:val="24"/>
          <w:szCs w:val="24"/>
          <w:lang w:eastAsia="pl-PL"/>
        </w:rPr>
        <w:t xml:space="preserve"> (od dnia podpisania bez zastrzeżeń protokołów odbioru technicznego);</w:t>
      </w:r>
    </w:p>
    <w:p w14:paraId="270D87B7" w14:textId="3A392735" w:rsidR="00545BE8" w:rsidRPr="00276555" w:rsidRDefault="00545BE8">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30% wysokości zabezpieczenia – nie później niż w 15 dniu, po upływie okresu rękojmi za wady i gwarancji, określonego w § </w:t>
      </w:r>
      <w:r w:rsidR="001A4A9D">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ust. 2.</w:t>
      </w:r>
    </w:p>
    <w:p w14:paraId="4D1C318D" w14:textId="77777777" w:rsidR="00545BE8" w:rsidRPr="000422AD" w:rsidRDefault="00545BE8">
      <w:pPr>
        <w:pStyle w:val="Akapitzlist"/>
        <w:numPr>
          <w:ilvl w:val="0"/>
          <w:numId w:val="9"/>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Wykonawca przez cały okres realizacji Umowy, tj. do dnia sporządzenia protokołu odbioru końcowego,</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zobowi</w:t>
      </w:r>
      <w:r>
        <w:rPr>
          <w:rFonts w:ascii="Times New Roman" w:eastAsia="Times New Roman" w:hAnsi="Times New Roman" w:cs="Times New Roman"/>
          <w:sz w:val="24"/>
          <w:szCs w:val="24"/>
          <w:lang w:eastAsia="pl-PL"/>
        </w:rPr>
        <w:t>ą</w:t>
      </w:r>
      <w:r w:rsidRPr="00BF0662">
        <w:rPr>
          <w:rFonts w:ascii="Times New Roman" w:eastAsia="Times New Roman" w:hAnsi="Times New Roman" w:cs="Times New Roman"/>
          <w:sz w:val="24"/>
          <w:szCs w:val="24"/>
          <w:lang w:eastAsia="pl-PL"/>
        </w:rPr>
        <w:t>zany jest do posiadania umowy ubezpieczenia od  odpowiedzialności cywilnej w zakresie prowadzonej działalności związanej z Przedmiotem Umowy na sumę gwarancyjną co najmniej 4 000 000,00 PLN (słownie: cztery miliony złotych 00/100),</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 xml:space="preserve"> bez </w:t>
      </w:r>
      <w:proofErr w:type="spellStart"/>
      <w:r w:rsidRPr="00BF0662">
        <w:rPr>
          <w:rFonts w:ascii="Times New Roman" w:eastAsia="Times New Roman" w:hAnsi="Times New Roman" w:cs="Times New Roman"/>
          <w:sz w:val="24"/>
          <w:szCs w:val="24"/>
          <w:lang w:eastAsia="pl-PL"/>
        </w:rPr>
        <w:t>franszyzny</w:t>
      </w:r>
      <w:proofErr w:type="spellEnd"/>
      <w:r w:rsidRPr="00BF0662">
        <w:rPr>
          <w:rFonts w:ascii="Times New Roman" w:eastAsia="Times New Roman" w:hAnsi="Times New Roman" w:cs="Times New Roman"/>
          <w:sz w:val="24"/>
          <w:szCs w:val="24"/>
          <w:lang w:eastAsia="pl-PL"/>
        </w:rPr>
        <w:t xml:space="preserve"> redukcyjnej.</w:t>
      </w:r>
    </w:p>
    <w:p w14:paraId="4DA5BF4B" w14:textId="7FD19338" w:rsidR="00545BE8" w:rsidRDefault="00545BE8">
      <w:pPr>
        <w:pStyle w:val="Akapitzlist"/>
        <w:numPr>
          <w:ilvl w:val="0"/>
          <w:numId w:val="9"/>
        </w:numPr>
        <w:spacing w:after="0" w:line="276" w:lineRule="auto"/>
        <w:ind w:left="360"/>
        <w:jc w:val="both"/>
        <w:rPr>
          <w:rFonts w:ascii="Times New Roman" w:eastAsia="Times New Roman" w:hAnsi="Times New Roman" w:cs="Times New Roman"/>
          <w:sz w:val="24"/>
          <w:szCs w:val="24"/>
          <w:lang w:eastAsia="pl-PL"/>
        </w:rPr>
      </w:pPr>
      <w:r w:rsidRPr="00C21767">
        <w:rPr>
          <w:rFonts w:ascii="Times New Roman" w:eastAsia="Times New Roman" w:hAnsi="Times New Roman" w:cs="Times New Roman"/>
          <w:sz w:val="24"/>
          <w:szCs w:val="24"/>
          <w:lang w:eastAsia="pl-PL"/>
        </w:rPr>
        <w:t>Polisa lub inny dokument ubezpieczenia został przekazany Zamawiającemu w dniu podpisania</w:t>
      </w:r>
      <w:r w:rsidRPr="000422AD">
        <w:rPr>
          <w:rFonts w:ascii="Times New Roman" w:eastAsia="Times New Roman" w:hAnsi="Times New Roman" w:cs="Times New Roman"/>
          <w:sz w:val="24"/>
          <w:szCs w:val="24"/>
          <w:lang w:eastAsia="pl-PL"/>
        </w:rPr>
        <w:t xml:space="preserve"> Umowy wraz z dowodem opłacenia składek i stanowi załącznik do niniejszej Umowy.</w:t>
      </w:r>
    </w:p>
    <w:p w14:paraId="6AA88E9D" w14:textId="77777777" w:rsidR="00545BE8" w:rsidRPr="000422AD" w:rsidRDefault="00545BE8">
      <w:pPr>
        <w:pStyle w:val="Akapitzlist"/>
        <w:numPr>
          <w:ilvl w:val="0"/>
          <w:numId w:val="9"/>
        </w:numPr>
        <w:spacing w:after="0" w:line="276" w:lineRule="auto"/>
        <w:ind w:left="360"/>
        <w:jc w:val="both"/>
        <w:rPr>
          <w:rFonts w:ascii="Times New Roman" w:eastAsia="Times New Roman" w:hAnsi="Times New Roman" w:cs="Times New Roman"/>
          <w:sz w:val="24"/>
          <w:szCs w:val="24"/>
          <w:lang w:eastAsia="pl-PL"/>
        </w:rPr>
      </w:pPr>
      <w:r w:rsidRPr="000422AD">
        <w:rPr>
          <w:rFonts w:ascii="Times New Roman" w:eastAsia="Times New Roman" w:hAnsi="Times New Roman" w:cs="Times New Roman"/>
          <w:sz w:val="24"/>
          <w:szCs w:val="24"/>
          <w:lang w:eastAsia="pl-PL"/>
        </w:rPr>
        <w:lastRenderedPageBreak/>
        <w:t>P</w:t>
      </w:r>
      <w:r w:rsidRPr="000422AD">
        <w:rPr>
          <w:rFonts w:ascii="Times New Roman" w:hAnsi="Times New Roman" w:cs="Times New Roman"/>
          <w:sz w:val="24"/>
          <w:szCs w:val="24"/>
          <w:lang w:eastAsia="pl-PL"/>
        </w:rPr>
        <w:t>olisę lub inny dokument potwierdzający kontynuację ubezpieczenia od dnia następnego po dniu ustania poprzedniej ochrony ubezpieczeniowej wraz z dowodem opłacenia składek na to ubezpieczenie Wykonawca będzie przedkładał Zamawiającemu nie później niż na 3 dni przed dniem wygaśnięcia poprzedniej umowy ubezpieczenia.</w:t>
      </w:r>
    </w:p>
    <w:p w14:paraId="5F740C3A" w14:textId="77777777" w:rsidR="00545BE8" w:rsidRPr="000422AD" w:rsidRDefault="00545BE8">
      <w:pPr>
        <w:pStyle w:val="Akapitzlist"/>
        <w:numPr>
          <w:ilvl w:val="0"/>
          <w:numId w:val="9"/>
        </w:numPr>
        <w:spacing w:after="0" w:line="276" w:lineRule="auto"/>
        <w:ind w:left="360"/>
        <w:jc w:val="both"/>
        <w:rPr>
          <w:rFonts w:ascii="Times New Roman" w:eastAsia="Times New Roman" w:hAnsi="Times New Roman" w:cs="Times New Roman"/>
          <w:sz w:val="24"/>
          <w:szCs w:val="24"/>
          <w:lang w:eastAsia="pl-PL"/>
        </w:rPr>
      </w:pPr>
      <w:r w:rsidRPr="000422AD">
        <w:rPr>
          <w:rFonts w:ascii="Times New Roman" w:hAnsi="Times New Roman" w:cs="Times New Roman"/>
          <w:sz w:val="24"/>
          <w:szCs w:val="24"/>
          <w:lang w:eastAsia="pl-PL"/>
        </w:rPr>
        <w:t>Jeżeli Wykonawca nie wykona obowiązku, o którym mowa w ust. 10 lub 11 niniejszego paragrafu, Zamawiający według swojego wyboru może:</w:t>
      </w:r>
    </w:p>
    <w:p w14:paraId="0205FC31" w14:textId="77777777" w:rsidR="00545BE8" w:rsidRPr="00BF0662" w:rsidRDefault="00545BE8">
      <w:pPr>
        <w:numPr>
          <w:ilvl w:val="1"/>
          <w:numId w:val="22"/>
        </w:numPr>
        <w:tabs>
          <w:tab w:val="left" w:pos="851"/>
        </w:tabs>
        <w:spacing w:after="0" w:line="276" w:lineRule="auto"/>
        <w:ind w:left="796"/>
        <w:jc w:val="both"/>
        <w:rPr>
          <w:rFonts w:ascii="Times New Roman" w:eastAsia="SimSun" w:hAnsi="Times New Roman" w:cs="Times New Roman"/>
          <w:sz w:val="24"/>
          <w:szCs w:val="24"/>
          <w:lang w:eastAsia="pl-PL"/>
        </w:rPr>
      </w:pPr>
      <w:r w:rsidRPr="00BF0662">
        <w:rPr>
          <w:rFonts w:ascii="Times New Roman" w:hAnsi="Times New Roman" w:cs="Times New Roman"/>
          <w:sz w:val="24"/>
          <w:szCs w:val="24"/>
          <w:lang w:eastAsia="pl-PL"/>
        </w:rPr>
        <w:t>odstąpić od Umowy z przyczyn leżących po stronie Wykonawcy;</w:t>
      </w:r>
    </w:p>
    <w:p w14:paraId="3AA8A597" w14:textId="77777777" w:rsidR="00545BE8" w:rsidRDefault="00545BE8">
      <w:pPr>
        <w:numPr>
          <w:ilvl w:val="1"/>
          <w:numId w:val="22"/>
        </w:numPr>
        <w:tabs>
          <w:tab w:val="left" w:pos="851"/>
        </w:tabs>
        <w:spacing w:after="0" w:line="276" w:lineRule="auto"/>
        <w:ind w:left="796"/>
        <w:jc w:val="both"/>
        <w:rPr>
          <w:rFonts w:ascii="Times New Roman" w:hAnsi="Times New Roman" w:cs="Times New Roman"/>
          <w:sz w:val="24"/>
          <w:szCs w:val="24"/>
          <w:lang w:eastAsia="pl-PL"/>
        </w:rPr>
      </w:pPr>
      <w:r w:rsidRPr="00BF0662">
        <w:rPr>
          <w:rFonts w:ascii="Times New Roman" w:hAnsi="Times New Roman" w:cs="Times New Roman"/>
          <w:sz w:val="24"/>
          <w:szCs w:val="24"/>
          <w:lang w:eastAsia="pl-PL"/>
        </w:rPr>
        <w:t>ubezpieczyć Wykonawcę na jego koszt, przy czym koszty poniesione na ubezpieczenie Wykonawcy Zamawiający potrąci z Wynagrodzenia, a gdyby potrącenie to nie było możliwe – zaspokoi się z zabezpieczenia należytego wykonania Umowy.</w:t>
      </w:r>
    </w:p>
    <w:p w14:paraId="72E557C3" w14:textId="77777777" w:rsidR="00545BE8" w:rsidRPr="00BF0662" w:rsidRDefault="00545BE8" w:rsidP="00545BE8">
      <w:pPr>
        <w:tabs>
          <w:tab w:val="left" w:pos="851"/>
        </w:tabs>
        <w:spacing w:after="0" w:line="276" w:lineRule="auto"/>
        <w:jc w:val="both"/>
        <w:rPr>
          <w:rFonts w:ascii="Times New Roman" w:hAnsi="Times New Roman" w:cs="Times New Roman"/>
          <w:sz w:val="24"/>
          <w:szCs w:val="24"/>
          <w:lang w:eastAsia="pl-PL"/>
        </w:rPr>
      </w:pPr>
    </w:p>
    <w:p w14:paraId="6364D6BD" w14:textId="40C0788D" w:rsidR="00545BE8" w:rsidRPr="00BF0662" w:rsidRDefault="00545BE8" w:rsidP="00545BE8">
      <w:pPr>
        <w:tabs>
          <w:tab w:val="left" w:pos="851"/>
        </w:tabs>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xml:space="preserve">§ </w:t>
      </w:r>
      <w:r w:rsidR="008D0B24">
        <w:rPr>
          <w:rFonts w:ascii="Times New Roman" w:eastAsia="Times New Roman" w:hAnsi="Times New Roman" w:cs="Times New Roman"/>
          <w:b/>
          <w:sz w:val="24"/>
          <w:szCs w:val="24"/>
          <w:lang w:eastAsia="pl-PL"/>
        </w:rPr>
        <w:t>10</w:t>
      </w:r>
    </w:p>
    <w:p w14:paraId="2E8EF717" w14:textId="77777777"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K</w:t>
      </w:r>
      <w:r>
        <w:rPr>
          <w:rFonts w:ascii="Times New Roman" w:eastAsia="Times New Roman" w:hAnsi="Times New Roman" w:cs="Times New Roman"/>
          <w:b/>
          <w:sz w:val="24"/>
          <w:szCs w:val="24"/>
          <w:lang w:eastAsia="pl-PL"/>
        </w:rPr>
        <w:t>ARY UMOWNE</w:t>
      </w:r>
    </w:p>
    <w:p w14:paraId="3DA9EC72" w14:textId="77777777" w:rsidR="00545BE8" w:rsidRDefault="00545BE8">
      <w:pPr>
        <w:pStyle w:val="Akapitzlist"/>
        <w:numPr>
          <w:ilvl w:val="0"/>
          <w:numId w:val="11"/>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 razie niewykonania lub nienależytego wykonania Umowy, </w:t>
      </w:r>
      <w:r>
        <w:rPr>
          <w:rFonts w:ascii="Times New Roman" w:eastAsia="Times New Roman" w:hAnsi="Times New Roman" w:cs="Times New Roman"/>
          <w:sz w:val="24"/>
          <w:szCs w:val="24"/>
          <w:lang w:eastAsia="pl-PL"/>
        </w:rPr>
        <w:t xml:space="preserve">Zamawiający ma prawo naliczyć Wykonawcy następujące </w:t>
      </w:r>
      <w:r w:rsidRPr="00BF0662">
        <w:rPr>
          <w:rFonts w:ascii="Times New Roman" w:eastAsia="Times New Roman" w:hAnsi="Times New Roman" w:cs="Times New Roman"/>
          <w:sz w:val="24"/>
          <w:szCs w:val="24"/>
          <w:lang w:eastAsia="pl-PL"/>
        </w:rPr>
        <w:t>kary umowne</w:t>
      </w:r>
      <w:r>
        <w:rPr>
          <w:rFonts w:ascii="Times New Roman" w:eastAsia="Times New Roman" w:hAnsi="Times New Roman" w:cs="Times New Roman"/>
          <w:sz w:val="24"/>
          <w:szCs w:val="24"/>
          <w:lang w:eastAsia="pl-PL"/>
        </w:rPr>
        <w:t>:</w:t>
      </w:r>
      <w:r w:rsidRPr="00BF0662">
        <w:rPr>
          <w:rFonts w:ascii="Times New Roman" w:eastAsia="Times New Roman" w:hAnsi="Times New Roman" w:cs="Times New Roman"/>
          <w:sz w:val="24"/>
          <w:szCs w:val="24"/>
          <w:lang w:eastAsia="pl-PL"/>
        </w:rPr>
        <w:t xml:space="preserve"> </w:t>
      </w:r>
    </w:p>
    <w:p w14:paraId="3AE0A902" w14:textId="10089F74" w:rsidR="00545BE8" w:rsidRDefault="00545BE8">
      <w:pPr>
        <w:pStyle w:val="Akapitzlist"/>
        <w:numPr>
          <w:ilvl w:val="0"/>
          <w:numId w:val="23"/>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odstąpienie od Umowy przez Zamawiającego z przyczyn leżących po stronie Wykonawcy w wysokości 10% łącznej ceny za realizację Przedmiotu Umowy, określonej w § </w:t>
      </w:r>
      <w:r w:rsidR="00DC5186">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 ust. 1,</w:t>
      </w:r>
    </w:p>
    <w:p w14:paraId="57C0722A" w14:textId="6F3C2C33" w:rsidR="00545BE8" w:rsidRDefault="00545BE8">
      <w:pPr>
        <w:pStyle w:val="Akapitzlist"/>
        <w:numPr>
          <w:ilvl w:val="0"/>
          <w:numId w:val="23"/>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opóźnienie w wykonaniu Przedmiotu Umowy poza termin określony w § 2 ust. </w:t>
      </w:r>
      <w:r w:rsidR="00DC5186">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Umowy w wysokości 5.000 PLN  za każdy rozpoczęty dzień opóźnienia,</w:t>
      </w:r>
      <w:r w:rsidR="006810D7">
        <w:rPr>
          <w:rFonts w:ascii="Times New Roman" w:eastAsia="Times New Roman" w:hAnsi="Times New Roman" w:cs="Times New Roman"/>
          <w:sz w:val="24"/>
          <w:szCs w:val="24"/>
          <w:lang w:eastAsia="pl-PL"/>
        </w:rPr>
        <w:t xml:space="preserve"> za każdy niedostarczony Autobus lub ładowarkę,</w:t>
      </w:r>
    </w:p>
    <w:p w14:paraId="0CE89731" w14:textId="3F2D7160" w:rsidR="00545BE8" w:rsidRDefault="00545BE8">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opóźnienie w usunięciu wady stwierdzonej w protokole odbioru któregokolwiek </w:t>
      </w:r>
      <w:r w:rsidR="006810D7">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utobusu </w:t>
      </w:r>
      <w:r w:rsidR="006810D7">
        <w:rPr>
          <w:rFonts w:ascii="Times New Roman" w:eastAsia="Times New Roman" w:hAnsi="Times New Roman" w:cs="Times New Roman"/>
          <w:sz w:val="24"/>
          <w:szCs w:val="24"/>
          <w:lang w:eastAsia="pl-PL"/>
        </w:rPr>
        <w:t xml:space="preserve">lub ładowarki </w:t>
      </w:r>
      <w:r>
        <w:rPr>
          <w:rFonts w:ascii="Times New Roman" w:eastAsia="Times New Roman" w:hAnsi="Times New Roman" w:cs="Times New Roman"/>
          <w:sz w:val="24"/>
          <w:szCs w:val="24"/>
          <w:lang w:eastAsia="pl-PL"/>
        </w:rPr>
        <w:t xml:space="preserve">poza termin określony w protokole odbioru – odrębnie za każdy </w:t>
      </w:r>
      <w:r w:rsidR="006810D7">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utobus</w:t>
      </w:r>
      <w:r w:rsidR="006810D7">
        <w:rPr>
          <w:rFonts w:ascii="Times New Roman" w:eastAsia="Times New Roman" w:hAnsi="Times New Roman" w:cs="Times New Roman"/>
          <w:sz w:val="24"/>
          <w:szCs w:val="24"/>
          <w:lang w:eastAsia="pl-PL"/>
        </w:rPr>
        <w:t xml:space="preserve"> lub ładowarkę</w:t>
      </w:r>
      <w:r>
        <w:rPr>
          <w:rFonts w:ascii="Times New Roman" w:eastAsia="Times New Roman" w:hAnsi="Times New Roman" w:cs="Times New Roman"/>
          <w:sz w:val="24"/>
          <w:szCs w:val="24"/>
          <w:lang w:eastAsia="pl-PL"/>
        </w:rPr>
        <w:t>, którego wada dotyczy w wysokości 500 PLN za każdy rozpoczęty dzień opóźnienia,</w:t>
      </w:r>
    </w:p>
    <w:p w14:paraId="51FCF5C9" w14:textId="578F97B9" w:rsidR="00545BE8" w:rsidRDefault="00545BE8">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niedotrzymanie terminów dokonania napraw gwarancyjnych lub usunięcia wad masowych wskazanych w Warunkach gwarancji i serwisu dla Autobusów i Ładowarek, stanowiących Załącznik nr 2a do Opisu Przedmiotu Zamówienia – odrębnie za każdy autobus lub ładowarkę w wysokości 1.000 PLN za każdy rozpoczęty dzień opóźnienia</w:t>
      </w:r>
      <w:r w:rsidR="006810D7">
        <w:rPr>
          <w:rFonts w:ascii="Times New Roman" w:eastAsia="Times New Roman" w:hAnsi="Times New Roman" w:cs="Times New Roman"/>
          <w:sz w:val="24"/>
          <w:szCs w:val="24"/>
          <w:lang w:eastAsia="pl-PL"/>
        </w:rPr>
        <w:t>,</w:t>
      </w:r>
    </w:p>
    <w:p w14:paraId="3ABC7457" w14:textId="05AECFD7" w:rsidR="006810D7" w:rsidRDefault="006810D7">
      <w:pPr>
        <w:pStyle w:val="Akapitzlist"/>
        <w:numPr>
          <w:ilvl w:val="0"/>
          <w:numId w:val="21"/>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 przeprowadzenie szkoleń, o których mowa w § 8 ust. 1 Umowy w umówionych terminach – 250 PLN za każdy dzień zwłoki przypadający po terminie.</w:t>
      </w:r>
    </w:p>
    <w:p w14:paraId="706E08B1" w14:textId="402A4635" w:rsidR="00545BE8" w:rsidRPr="00843707" w:rsidRDefault="00545BE8">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843707">
        <w:rPr>
          <w:rFonts w:ascii="Times New Roman" w:eastAsia="Times New Roman" w:hAnsi="Times New Roman" w:cs="Times New Roman"/>
          <w:sz w:val="24"/>
          <w:szCs w:val="24"/>
          <w:lang w:eastAsia="pl-PL"/>
        </w:rPr>
        <w:t>Wykonawca zobowiązany jest do zapłaty kary umownej w terminie 14 dni od dnia otrzymania noty obciążeniowej. W przypadku uchybienia przez Wykonawcę temu terminowi, Zamawiający ma prawo potracić kwotę wynikającą z noty obciążeniowej</w:t>
      </w:r>
      <w:r w:rsidR="00DC5186">
        <w:rPr>
          <w:rFonts w:ascii="Times New Roman" w:eastAsia="Times New Roman" w:hAnsi="Times New Roman" w:cs="Times New Roman"/>
          <w:sz w:val="24"/>
          <w:szCs w:val="24"/>
          <w:lang w:eastAsia="pl-PL"/>
        </w:rPr>
        <w:t xml:space="preserve">                    </w:t>
      </w:r>
      <w:r w:rsidRPr="00843707">
        <w:rPr>
          <w:rFonts w:ascii="Times New Roman" w:eastAsia="Times New Roman" w:hAnsi="Times New Roman" w:cs="Times New Roman"/>
          <w:sz w:val="24"/>
          <w:szCs w:val="24"/>
          <w:lang w:eastAsia="pl-PL"/>
        </w:rPr>
        <w:t xml:space="preserve"> z wynagrodzenia Wykonawcy, na co Wykonawca wyraża zgodę lub pokryć w całości </w:t>
      </w:r>
      <w:r w:rsidR="00DC5186">
        <w:rPr>
          <w:rFonts w:ascii="Times New Roman" w:eastAsia="Times New Roman" w:hAnsi="Times New Roman" w:cs="Times New Roman"/>
          <w:sz w:val="24"/>
          <w:szCs w:val="24"/>
          <w:lang w:eastAsia="pl-PL"/>
        </w:rPr>
        <w:t xml:space="preserve">             </w:t>
      </w:r>
      <w:r w:rsidRPr="00843707">
        <w:rPr>
          <w:rFonts w:ascii="Times New Roman" w:eastAsia="Times New Roman" w:hAnsi="Times New Roman" w:cs="Times New Roman"/>
          <w:sz w:val="24"/>
          <w:szCs w:val="24"/>
          <w:lang w:eastAsia="pl-PL"/>
        </w:rPr>
        <w:t>lub w części z zabezpieczenia należytego wykonania Umowy.</w:t>
      </w:r>
    </w:p>
    <w:p w14:paraId="485064FD" w14:textId="77777777" w:rsidR="00545BE8" w:rsidRPr="00BF0662" w:rsidRDefault="00545BE8">
      <w:pPr>
        <w:pStyle w:val="Akapitzlist"/>
        <w:numPr>
          <w:ilvl w:val="2"/>
          <w:numId w:val="10"/>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Niezależnie od zastrzeżonej kary umownej Zamawiający może na koszt</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i ryzyko Wykonawcy zlecić osobie trzeciej wykonanie prac polegających na usunięciu wad, jeżeli Wykonawca nie usunie wad</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terminie określonym</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Umowie. Realizacja uprawnienia Zamawiającego nie spowoduje utraty bądź ograniczenia uprawnień</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tytułu</w:t>
      </w:r>
      <w:r>
        <w:rPr>
          <w:rFonts w:ascii="Times New Roman" w:eastAsia="Times New Roman" w:hAnsi="Times New Roman" w:cs="Times New Roman"/>
          <w:sz w:val="24"/>
          <w:szCs w:val="24"/>
          <w:lang w:eastAsia="pl-PL"/>
        </w:rPr>
        <w:t xml:space="preserve"> </w:t>
      </w:r>
      <w:r w:rsidRPr="00BF0662">
        <w:rPr>
          <w:rFonts w:ascii="Times New Roman" w:eastAsia="Times New Roman" w:hAnsi="Times New Roman" w:cs="Times New Roman"/>
          <w:sz w:val="24"/>
          <w:szCs w:val="24"/>
          <w:lang w:eastAsia="pl-PL"/>
        </w:rPr>
        <w:t>udzielonej gwarancji lub rękojmi za wady.</w:t>
      </w:r>
    </w:p>
    <w:p w14:paraId="4F3F0CF5" w14:textId="77777777" w:rsidR="00545BE8" w:rsidRPr="00BF0662" w:rsidRDefault="00545BE8">
      <w:pPr>
        <w:pStyle w:val="Akapitzlist"/>
        <w:numPr>
          <w:ilvl w:val="2"/>
          <w:numId w:val="10"/>
        </w:numPr>
        <w:spacing w:after="0" w:line="276" w:lineRule="auto"/>
        <w:ind w:left="284" w:hanging="284"/>
        <w:jc w:val="both"/>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sz w:val="24"/>
          <w:szCs w:val="24"/>
          <w:lang w:eastAsia="pl-PL"/>
        </w:rPr>
        <w:lastRenderedPageBreak/>
        <w:t xml:space="preserve">W przypadku wystąpienia szkody przenoszącej wysokość zastrzeżonych kar umownych, Zamawiającemu przysługuje prawo dochodzenia odszkodowania uzupełniającego </w:t>
      </w:r>
      <w:r w:rsidRPr="00BF0662">
        <w:rPr>
          <w:rFonts w:ascii="Times New Roman" w:eastAsia="Times New Roman" w:hAnsi="Times New Roman" w:cs="Times New Roman"/>
          <w:sz w:val="24"/>
          <w:szCs w:val="24"/>
          <w:lang w:eastAsia="pl-PL"/>
        </w:rPr>
        <w:br/>
        <w:t>na zasadach ogólnych.</w:t>
      </w:r>
    </w:p>
    <w:p w14:paraId="40E1050C" w14:textId="167786B8" w:rsidR="00545BE8" w:rsidRPr="00AE05D1" w:rsidRDefault="00545BE8">
      <w:pPr>
        <w:pStyle w:val="Akapitzlist"/>
        <w:numPr>
          <w:ilvl w:val="2"/>
          <w:numId w:val="10"/>
        </w:numPr>
        <w:spacing w:after="0" w:line="276" w:lineRule="auto"/>
        <w:ind w:left="284" w:hanging="284"/>
        <w:jc w:val="both"/>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sz w:val="24"/>
          <w:szCs w:val="24"/>
          <w:lang w:eastAsia="pl-PL"/>
        </w:rPr>
        <w:t xml:space="preserve">Mając na uwadze fakt, że Zamawiający na potrzeby realizacji niniejszej Umowy korzysta z form zewnętrznego wsparcia finansowego na podstawie </w:t>
      </w:r>
      <w:r w:rsidRPr="00BF0662">
        <w:rPr>
          <w:rFonts w:ascii="Times New Roman" w:eastAsia="Times New Roman" w:hAnsi="Times New Roman" w:cs="Times New Roman"/>
          <w:bCs/>
          <w:sz w:val="24"/>
          <w:szCs w:val="24"/>
          <w:lang w:eastAsia="pl-PL"/>
        </w:rPr>
        <w:t xml:space="preserve">Umowy o dofinansowanie </w:t>
      </w:r>
      <w:r w:rsidRPr="00BF0662">
        <w:rPr>
          <w:rFonts w:ascii="Times New Roman" w:eastAsia="Times New Roman" w:hAnsi="Times New Roman" w:cs="Times New Roman"/>
          <w:bCs/>
          <w:sz w:val="24"/>
          <w:szCs w:val="24"/>
          <w:lang w:eastAsia="pl-PL"/>
        </w:rPr>
        <w:br/>
        <w:t xml:space="preserve"> w formie dotacji nr: </w:t>
      </w:r>
      <w:r w:rsidR="00FF288C">
        <w:rPr>
          <w:rFonts w:ascii="Times New Roman" w:eastAsia="Times New Roman" w:hAnsi="Times New Roman" w:cs="Times New Roman"/>
          <w:bCs/>
          <w:sz w:val="24"/>
          <w:szCs w:val="24"/>
          <w:lang w:eastAsia="pl-PL"/>
        </w:rPr>
        <w:t>2838/2022/Wn07/OA-TP-FN/D</w:t>
      </w:r>
      <w:r w:rsidRPr="00BF0662">
        <w:rPr>
          <w:rFonts w:ascii="Times New Roman" w:eastAsia="Times New Roman" w:hAnsi="Times New Roman" w:cs="Times New Roman"/>
          <w:bCs/>
          <w:sz w:val="24"/>
          <w:szCs w:val="24"/>
          <w:lang w:eastAsia="pl-PL"/>
        </w:rPr>
        <w:t xml:space="preserve">, z dnia </w:t>
      </w:r>
      <w:r w:rsidR="00FF288C">
        <w:rPr>
          <w:rFonts w:ascii="Times New Roman" w:eastAsia="Times New Roman" w:hAnsi="Times New Roman" w:cs="Times New Roman"/>
          <w:bCs/>
          <w:sz w:val="24"/>
          <w:szCs w:val="24"/>
          <w:lang w:eastAsia="pl-PL"/>
        </w:rPr>
        <w:t>15.06.2022r.</w:t>
      </w:r>
      <w:r w:rsidRPr="00BF0662">
        <w:rPr>
          <w:rFonts w:ascii="Times New Roman" w:eastAsia="Times New Roman" w:hAnsi="Times New Roman" w:cs="Times New Roman"/>
          <w:bCs/>
          <w:sz w:val="24"/>
          <w:szCs w:val="24"/>
          <w:lang w:eastAsia="pl-PL"/>
        </w:rPr>
        <w:t xml:space="preserve"> </w:t>
      </w:r>
      <w:r w:rsidRPr="00BF0662">
        <w:rPr>
          <w:rFonts w:ascii="Times New Roman" w:eastAsia="Times New Roman" w:hAnsi="Times New Roman" w:cs="Times New Roman"/>
          <w:sz w:val="24"/>
          <w:szCs w:val="24"/>
          <w:lang w:eastAsia="pl-PL"/>
        </w:rPr>
        <w:t xml:space="preserve">zawartych z  Narodowym Funduszem Ochrony Środowiska i Gospodarki Wodnej, </w:t>
      </w:r>
      <w:r w:rsidRPr="00BF0662">
        <w:rPr>
          <w:rFonts w:ascii="Times New Roman" w:eastAsia="Times New Roman" w:hAnsi="Times New Roman" w:cs="Times New Roman"/>
          <w:sz w:val="24"/>
          <w:szCs w:val="24"/>
          <w:lang w:eastAsia="pl-PL"/>
        </w:rPr>
        <w:br/>
        <w:t xml:space="preserve">w przypadku wystąpienia opóźnień w realizacji Przedmiotu Umowy, skutkującej obowiązkiem zwrotu przez Zamawiającego przyznanych form wsparcia finansowego, Wykonawca zobowiązany będzie do naprawienia powstałej z tego tytułu po stronie Zamawiającego szkody, tj. zobowiązany będzie do zapłaty na rzecz Zamawiającego kwoty stanowiącej równowartość łącznej sumy podlegających zwrotowi kwot wraz z odsetkami oraz kar, jakie Zamawiający będzie ewentualnie zobowiązany z tego tytułu zapłacić na  rzecz  Narodowego Funduszu Ochrony Środowiska i Gospodarki Wodnej. </w:t>
      </w:r>
    </w:p>
    <w:p w14:paraId="138B625F" w14:textId="77777777" w:rsidR="00545BE8" w:rsidRPr="00BF0662" w:rsidRDefault="00545BE8">
      <w:pPr>
        <w:pStyle w:val="Akapitzlist"/>
        <w:numPr>
          <w:ilvl w:val="2"/>
          <w:numId w:val="10"/>
        </w:numPr>
        <w:spacing w:after="0" w:line="276"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Limit kar umownych, jakich Zamawiający może żądać od Wykonawcy z wszystkich tytułów przewidzianych w niniejszej Umowie, wynosi 50% łącznej ceny netto za realizację Przedmiotu Umowy, o której mowa w § 3 ust. 1.</w:t>
      </w:r>
    </w:p>
    <w:p w14:paraId="65499526" w14:textId="77777777" w:rsidR="00545BE8" w:rsidRPr="00BF0662" w:rsidRDefault="00545BE8" w:rsidP="00545BE8">
      <w:pPr>
        <w:pStyle w:val="Akapitzlist"/>
        <w:spacing w:after="0" w:line="360" w:lineRule="auto"/>
        <w:ind w:left="284"/>
        <w:jc w:val="both"/>
        <w:rPr>
          <w:rFonts w:ascii="Times New Roman" w:eastAsia="Times New Roman" w:hAnsi="Times New Roman" w:cs="Times New Roman"/>
          <w:b/>
          <w:sz w:val="24"/>
          <w:szCs w:val="24"/>
          <w:lang w:eastAsia="pl-PL"/>
        </w:rPr>
      </w:pPr>
    </w:p>
    <w:p w14:paraId="52EBCD50" w14:textId="7845EB28"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1</w:t>
      </w:r>
      <w:r w:rsidR="008D0B24">
        <w:rPr>
          <w:rFonts w:ascii="Times New Roman" w:eastAsia="Times New Roman" w:hAnsi="Times New Roman" w:cs="Times New Roman"/>
          <w:b/>
          <w:sz w:val="24"/>
          <w:szCs w:val="24"/>
          <w:lang w:eastAsia="pl-PL"/>
        </w:rPr>
        <w:t>1</w:t>
      </w:r>
    </w:p>
    <w:p w14:paraId="3B304F3A" w14:textId="3A819A01" w:rsidR="00545BE8" w:rsidRPr="00B6334D" w:rsidRDefault="00545BE8" w:rsidP="00545BE8">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ZMIANY </w:t>
      </w:r>
      <w:r w:rsidR="006810D7">
        <w:rPr>
          <w:rFonts w:ascii="Times New Roman" w:eastAsia="Times New Roman" w:hAnsi="Times New Roman" w:cs="Times New Roman"/>
          <w:b/>
          <w:sz w:val="24"/>
          <w:szCs w:val="24"/>
          <w:lang w:eastAsia="pl-PL"/>
        </w:rPr>
        <w:t xml:space="preserve">POSTANOWIEŃ </w:t>
      </w:r>
      <w:r>
        <w:rPr>
          <w:rFonts w:ascii="Times New Roman" w:eastAsia="Times New Roman" w:hAnsi="Times New Roman" w:cs="Times New Roman"/>
          <w:b/>
          <w:sz w:val="24"/>
          <w:szCs w:val="24"/>
          <w:lang w:eastAsia="pl-PL"/>
        </w:rPr>
        <w:t>UMOWY</w:t>
      </w:r>
    </w:p>
    <w:p w14:paraId="475C43C1" w14:textId="77777777" w:rsidR="00545BE8" w:rsidRPr="00BF0662" w:rsidRDefault="00545BE8">
      <w:pPr>
        <w:pStyle w:val="Akapitzlist"/>
        <w:numPr>
          <w:ilvl w:val="0"/>
          <w:numId w:val="12"/>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Każda zmiana postanowień Umowy wymaga formy pisemnej w postaci aneksu pod rygorem nieważności.</w:t>
      </w:r>
    </w:p>
    <w:p w14:paraId="39A01B3B" w14:textId="77777777" w:rsidR="00545BE8" w:rsidRDefault="00545BE8">
      <w:pPr>
        <w:pStyle w:val="Akapitzlist"/>
        <w:numPr>
          <w:ilvl w:val="0"/>
          <w:numId w:val="12"/>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amawiający zgodnie z art. 455 ust. 1 pkt 1) ustawy Prawo zamówień publicznych przewiduje możliwość dokonania zmian postanowień Umowy w następujących przypadkach:</w:t>
      </w:r>
    </w:p>
    <w:p w14:paraId="3FA3E8F8" w14:textId="77777777"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sposobu spełnienia świadczenia w przypadku wystąpienia siły wyższej uniemożliwiającej wykonanie Przedmiotu Umowy w ustalonym terminie,</w:t>
      </w:r>
    </w:p>
    <w:p w14:paraId="0E2D37B5" w14:textId="77777777"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dostosowanie treści Umowy do zmienionych przepisów prawa, w przypadku zajścia takiej konieczności, szczególnie w przypadku zmian prawnych w zakresie rejestracji, homologacji, sprzedaży lub wprowadzenia do użytku nowych autobusów (a także zespołów i podzespołów do tych autobusów),</w:t>
      </w:r>
    </w:p>
    <w:p w14:paraId="77BEC469" w14:textId="77777777"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techniczna, o ile jest korzystna dla Zamawiającego i obiektywnie uzasadniona – przykładowo, gdy już po podpisaniu Umowy pojawią się na rynku nowsze rozwiązania technologiczne lub techniczne, ograniczające koszty eksploatacji autobusów lub rozwiązania ograniczające zużycie energii elektrycznej; zmiana ta wynikać może także z ewentualnych wprowadzonych przez Wykonawcę zmian w technologii produkcji lub też wymogów prawnych; zmiana taka może być wprowadzona w Umowie pod warunkiem, że nie będzie prowadziła do zwiększenia wartości Umowy,</w:t>
      </w:r>
    </w:p>
    <w:p w14:paraId="6C81F00B" w14:textId="77777777"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zaniechania lub wycofania z produkcji określonych materiałów lub elementów wskazanych w szczegółowych wymaganiach technicznych,</w:t>
      </w:r>
    </w:p>
    <w:p w14:paraId="4FE2D898" w14:textId="3E143E41"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zmiana podmiotu, o którym mowa w art. 118 ust.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na inny pod warunkiem wykazania Zamawiającemu, że nowy podmiot spełnia określone </w:t>
      </w:r>
      <w:r w:rsidR="00AA03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dokumentach zamówienia warunki udziału w postępowaniu,</w:t>
      </w:r>
    </w:p>
    <w:p w14:paraId="4C9C3023" w14:textId="2256500B"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zmiana sposobu rozliczania Umowy lub dokonywania płatności na rzecz Wykonawcy na skutek zmian zawartej przez Zamawiającego umowy </w:t>
      </w:r>
      <w:r w:rsidR="00AA03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dofinansowanie projektu lub wytycznych dotyczących realizacji projektu,</w:t>
      </w:r>
    </w:p>
    <w:p w14:paraId="1EEF7E4B" w14:textId="1D151038"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zakresu rzeczowego lub finansowego realizowanego projektu, spowodowana koniecznością dostosowania treści Umowy do zasad przewidzianych w umowie</w:t>
      </w:r>
      <w:r w:rsidR="00AA033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o dofinansowanie lub zmian w umowie o dofinansowanie,</w:t>
      </w:r>
    </w:p>
    <w:p w14:paraId="64CCB2F9" w14:textId="77777777" w:rsidR="00545BE8" w:rsidRDefault="00545BE8">
      <w:pPr>
        <w:pStyle w:val="Akapitzlist"/>
        <w:numPr>
          <w:ilvl w:val="0"/>
          <w:numId w:val="24"/>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 obowiązujących przepisów lub norm.</w:t>
      </w:r>
    </w:p>
    <w:p w14:paraId="1BFAEF59" w14:textId="2F15F4F6" w:rsidR="00545BE8" w:rsidRDefault="00545BE8">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Przesłanki wprowadzenia zmian do Umowy wskazane w ust. 2, stanowią katalog zmian, na które Zamawiający może wyrazić zgodę. Nie stanowią jednocześnie zobowiązania do wyrażenia takiej zgody zarówno przez Zamawiającego, jak i przez Wykonawcę. Wniosek Strony o dokonanie zmian, wskazanych powyżej, winien zostać przesłany drugiej Stronie na piśmie i zawierać dokładny opis proponowanej zmiany wraz </w:t>
      </w:r>
      <w:r w:rsidR="002F16A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uzasadnieniem. Wniosek ten powinien być rozpatrzony w terminie 14 dni od dnia jego złożenia.</w:t>
      </w:r>
    </w:p>
    <w:p w14:paraId="04BCEA99" w14:textId="18EDA1F0" w:rsidR="00545BE8" w:rsidRDefault="00545BE8">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Wprowadzane w Umowie zmiany nie mogą prowadzić do zwiększenia ceny ofertowej zaoferowanej przez Wykonawcę w ramach postępowania przetargowego</w:t>
      </w:r>
      <w:r w:rsidR="002F16AD">
        <w:rPr>
          <w:rFonts w:ascii="Times New Roman" w:eastAsia="Times New Roman" w:hAnsi="Times New Roman" w:cs="Times New Roman"/>
          <w:sz w:val="24"/>
          <w:szCs w:val="24"/>
          <w:lang w:eastAsia="pl-PL"/>
        </w:rPr>
        <w:t xml:space="preserve"> – obniżenie ceny z tego powodu jest dopuszczalne.</w:t>
      </w:r>
    </w:p>
    <w:p w14:paraId="5E80AB13" w14:textId="77777777" w:rsidR="00545BE8" w:rsidRPr="007E7AA0" w:rsidRDefault="00545BE8">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o którym mowa w ust. 2 pkt h) Umowa podlegać będzie zmianie w takim zakresie, w jakim zmiany są niezbędne do dostosowania Umowy do zmienionych przepisów.</w:t>
      </w:r>
    </w:p>
    <w:p w14:paraId="092FDA49" w14:textId="77777777" w:rsidR="00545BE8" w:rsidRDefault="00545BE8" w:rsidP="00545BE8">
      <w:pPr>
        <w:pStyle w:val="Tekstpodstawowy3"/>
        <w:spacing w:after="0" w:line="360" w:lineRule="auto"/>
        <w:rPr>
          <w:b/>
          <w:bCs/>
          <w:sz w:val="24"/>
          <w:szCs w:val="24"/>
        </w:rPr>
      </w:pPr>
    </w:p>
    <w:p w14:paraId="0BD5E8F5" w14:textId="2DD53C79" w:rsidR="00545BE8" w:rsidRPr="00BF0662" w:rsidRDefault="00545BE8" w:rsidP="00545BE8">
      <w:pPr>
        <w:pStyle w:val="Tekstpodstawowy3"/>
        <w:spacing w:after="0" w:line="360" w:lineRule="auto"/>
        <w:jc w:val="center"/>
        <w:rPr>
          <w:b/>
          <w:bCs/>
          <w:sz w:val="24"/>
          <w:szCs w:val="24"/>
        </w:rPr>
      </w:pPr>
      <w:r>
        <w:rPr>
          <w:b/>
          <w:bCs/>
          <w:sz w:val="24"/>
          <w:szCs w:val="24"/>
        </w:rPr>
        <w:t>§ 1</w:t>
      </w:r>
      <w:r w:rsidR="008D0B24">
        <w:rPr>
          <w:b/>
          <w:bCs/>
          <w:sz w:val="24"/>
          <w:szCs w:val="24"/>
        </w:rPr>
        <w:t>2</w:t>
      </w:r>
    </w:p>
    <w:p w14:paraId="2856A897" w14:textId="77777777" w:rsidR="00545BE8" w:rsidRPr="00BF0662" w:rsidRDefault="00545BE8" w:rsidP="00545BE8">
      <w:pPr>
        <w:pStyle w:val="Tekstpodstawowy3"/>
        <w:spacing w:after="0" w:line="360" w:lineRule="auto"/>
        <w:jc w:val="center"/>
        <w:rPr>
          <w:b/>
          <w:bCs/>
          <w:sz w:val="24"/>
          <w:szCs w:val="24"/>
        </w:rPr>
      </w:pPr>
      <w:r w:rsidRPr="00BF0662">
        <w:rPr>
          <w:b/>
          <w:bCs/>
          <w:sz w:val="24"/>
          <w:szCs w:val="24"/>
        </w:rPr>
        <w:t>S</w:t>
      </w:r>
      <w:r>
        <w:rPr>
          <w:b/>
          <w:bCs/>
          <w:sz w:val="24"/>
          <w:szCs w:val="24"/>
        </w:rPr>
        <w:t>IŁA WYŻSZA</w:t>
      </w:r>
    </w:p>
    <w:p w14:paraId="1F8E7B6E"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b/>
          <w:bCs/>
          <w:sz w:val="24"/>
          <w:szCs w:val="24"/>
        </w:rPr>
      </w:pPr>
      <w:r w:rsidRPr="00BF0662">
        <w:rPr>
          <w:rFonts w:ascii="Times New Roman" w:hAnsi="Times New Roman" w:cs="Times New Roman"/>
          <w:sz w:val="24"/>
          <w:szCs w:val="24"/>
        </w:rPr>
        <w:t xml:space="preserve">Żadna ze Stron nie ponosi odpowiedzialności za niewykonanie lub nienależyte wykonanie Umowy, jeżeli wykonanie zobowiązań będzie uniemożliwione przez jakiekolwiek okoliczności siły wyższej powstałe po dacie podpisania Umowy. </w:t>
      </w:r>
    </w:p>
    <w:p w14:paraId="3821E4E2"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b/>
          <w:bCs/>
          <w:sz w:val="24"/>
          <w:szCs w:val="24"/>
        </w:rPr>
      </w:pPr>
      <w:r w:rsidRPr="00BF0662">
        <w:rPr>
          <w:rFonts w:ascii="Times New Roman" w:hAnsi="Times New Roman" w:cs="Times New Roman"/>
          <w:sz w:val="24"/>
          <w:szCs w:val="24"/>
        </w:rPr>
        <w:t xml:space="preserve">W niniejszej Umowie termin "siła wyższa" oznacza zdarzenie zewnętrzne wobec łączącej Strony więzi prawnej o: </w:t>
      </w:r>
      <w:bookmarkStart w:id="0" w:name="_GoBack"/>
      <w:bookmarkEnd w:id="0"/>
    </w:p>
    <w:p w14:paraId="0756753E" w14:textId="77777777" w:rsidR="00545BE8" w:rsidRPr="00BF0662" w:rsidRDefault="00545BE8">
      <w:pPr>
        <w:numPr>
          <w:ilvl w:val="0"/>
          <w:numId w:val="14"/>
        </w:numPr>
        <w:tabs>
          <w:tab w:val="left" w:pos="567"/>
        </w:tabs>
        <w:spacing w:after="0" w:line="276" w:lineRule="auto"/>
        <w:ind w:hanging="1156"/>
        <w:jc w:val="both"/>
        <w:rPr>
          <w:rFonts w:ascii="Times New Roman" w:hAnsi="Times New Roman" w:cs="Times New Roman"/>
          <w:b/>
          <w:bCs/>
          <w:sz w:val="24"/>
          <w:szCs w:val="24"/>
        </w:rPr>
      </w:pPr>
      <w:r w:rsidRPr="00BF0662">
        <w:rPr>
          <w:rFonts w:ascii="Times New Roman" w:hAnsi="Times New Roman" w:cs="Times New Roman"/>
          <w:sz w:val="24"/>
          <w:szCs w:val="24"/>
        </w:rPr>
        <w:t>charakterze niezależnym od Stron,</w:t>
      </w:r>
    </w:p>
    <w:p w14:paraId="1ADC7569" w14:textId="77777777" w:rsidR="00545BE8" w:rsidRPr="00BF0662" w:rsidRDefault="00545BE8">
      <w:pPr>
        <w:numPr>
          <w:ilvl w:val="0"/>
          <w:numId w:val="14"/>
        </w:numPr>
        <w:tabs>
          <w:tab w:val="left" w:pos="567"/>
        </w:tabs>
        <w:spacing w:after="0" w:line="276" w:lineRule="auto"/>
        <w:ind w:hanging="1156"/>
        <w:jc w:val="both"/>
        <w:rPr>
          <w:rFonts w:ascii="Times New Roman" w:hAnsi="Times New Roman" w:cs="Times New Roman"/>
          <w:b/>
          <w:bCs/>
          <w:sz w:val="24"/>
          <w:szCs w:val="24"/>
        </w:rPr>
      </w:pPr>
      <w:r w:rsidRPr="00BF0662">
        <w:rPr>
          <w:rFonts w:ascii="Times New Roman" w:hAnsi="Times New Roman" w:cs="Times New Roman"/>
          <w:sz w:val="24"/>
          <w:szCs w:val="24"/>
        </w:rPr>
        <w:t>którego Strony nie mogły przewidzieć przed zawarciem Umowy,</w:t>
      </w:r>
    </w:p>
    <w:p w14:paraId="1691053A" w14:textId="77777777" w:rsidR="00545BE8" w:rsidRPr="00BF0662" w:rsidRDefault="00545BE8">
      <w:pPr>
        <w:numPr>
          <w:ilvl w:val="0"/>
          <w:numId w:val="14"/>
        </w:numPr>
        <w:tabs>
          <w:tab w:val="left" w:pos="567"/>
        </w:tabs>
        <w:spacing w:after="0" w:line="276" w:lineRule="auto"/>
        <w:ind w:left="567" w:hanging="283"/>
        <w:jc w:val="both"/>
        <w:rPr>
          <w:rFonts w:ascii="Times New Roman" w:hAnsi="Times New Roman" w:cs="Times New Roman"/>
          <w:b/>
          <w:bCs/>
          <w:sz w:val="24"/>
          <w:szCs w:val="24"/>
        </w:rPr>
      </w:pPr>
      <w:r w:rsidRPr="00BF0662">
        <w:rPr>
          <w:rFonts w:ascii="Times New Roman" w:hAnsi="Times New Roman" w:cs="Times New Roman"/>
          <w:sz w:val="24"/>
          <w:szCs w:val="24"/>
        </w:rPr>
        <w:t>którego nie można uniknąć ani któremu Strony nie mogły zapobiec przy zachowaniu należytej staranności.</w:t>
      </w:r>
    </w:p>
    <w:p w14:paraId="548251DE" w14:textId="77777777" w:rsidR="00545BE8" w:rsidRPr="00BF0662" w:rsidRDefault="00545BE8">
      <w:pPr>
        <w:numPr>
          <w:ilvl w:val="0"/>
          <w:numId w:val="13"/>
        </w:numPr>
        <w:spacing w:after="0" w:line="276" w:lineRule="auto"/>
        <w:ind w:left="284" w:hanging="284"/>
        <w:jc w:val="both"/>
        <w:rPr>
          <w:rFonts w:ascii="Times New Roman" w:hAnsi="Times New Roman" w:cs="Times New Roman"/>
          <w:sz w:val="24"/>
          <w:szCs w:val="24"/>
        </w:rPr>
      </w:pPr>
      <w:r w:rsidRPr="00BF0662">
        <w:rPr>
          <w:rFonts w:ascii="Times New Roman" w:hAnsi="Times New Roman" w:cs="Times New Roman"/>
          <w:sz w:val="24"/>
          <w:szCs w:val="24"/>
        </w:rPr>
        <w:t xml:space="preserve">Siła wyższa może obejmować wyjątkowe wydarzenia i okoliczności, które bezpośrednio oddziałują na możliwość wypełnienia zobowiązań wynikających z Umowy w rodzaju wyliczonym poniżej bez ograniczania się do nich, jeśli tylko warunki określone w ust. 2 </w:t>
      </w:r>
      <w:proofErr w:type="spellStart"/>
      <w:r w:rsidRPr="00BF0662">
        <w:rPr>
          <w:rFonts w:ascii="Times New Roman" w:hAnsi="Times New Roman" w:cs="Times New Roman"/>
          <w:sz w:val="24"/>
          <w:szCs w:val="24"/>
        </w:rPr>
        <w:t>tiret</w:t>
      </w:r>
      <w:proofErr w:type="spellEnd"/>
      <w:r w:rsidRPr="00BF0662">
        <w:rPr>
          <w:rFonts w:ascii="Times New Roman" w:hAnsi="Times New Roman" w:cs="Times New Roman"/>
          <w:sz w:val="24"/>
          <w:szCs w:val="24"/>
        </w:rPr>
        <w:t xml:space="preserve"> 1-3 niniejszego paragrafu są spełnione:</w:t>
      </w:r>
    </w:p>
    <w:p w14:paraId="268B9CA6"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wojna, działania wojenne, inwazja, działania wrogów zewnętrznych,</w:t>
      </w:r>
    </w:p>
    <w:p w14:paraId="55054E77"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terroryzm, rewolucja, wojna domowa, powstanie, przewrót  wojskowy lub cywilny,</w:t>
      </w:r>
    </w:p>
    <w:p w14:paraId="47A013FB"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bunty, niepokoje, zamieszki, strajki spowodowane przez inne osoby niż personel Wykonawcy, podmioty udostępniające zasoby, podwykonawców,</w:t>
      </w:r>
    </w:p>
    <w:p w14:paraId="632B5B79"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lastRenderedPageBreak/>
        <w:t>amunicja wojskowa, niewypały, niewybuchy, promieniowanie jonizujące lub skażenie radioaktywne z wyjątkiem tych, które mogą być przypisane użyciu przez Wykonawcę, podwykonawcę lub podmiot udostępniający zasoby,</w:t>
      </w:r>
    </w:p>
    <w:p w14:paraId="11612240"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klęski żywiołowe w rozumieniu ustawy z dnia 18 kwietnia 2002 roku o stanie klęski żywiołowej,</w:t>
      </w:r>
    </w:p>
    <w:p w14:paraId="566BBD4D"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wykopaliska archeologiczne,</w:t>
      </w:r>
    </w:p>
    <w:p w14:paraId="7E4A1AD2" w14:textId="77777777" w:rsidR="00545BE8" w:rsidRPr="00BF0662" w:rsidRDefault="00545BE8">
      <w:pPr>
        <w:numPr>
          <w:ilvl w:val="0"/>
          <w:numId w:val="15"/>
        </w:numPr>
        <w:tabs>
          <w:tab w:val="left" w:pos="567"/>
        </w:tabs>
        <w:spacing w:after="0" w:line="276" w:lineRule="auto"/>
        <w:ind w:left="567" w:hanging="283"/>
        <w:jc w:val="both"/>
        <w:rPr>
          <w:rFonts w:ascii="Times New Roman" w:hAnsi="Times New Roman" w:cs="Times New Roman"/>
          <w:sz w:val="24"/>
          <w:szCs w:val="24"/>
        </w:rPr>
      </w:pPr>
      <w:r w:rsidRPr="00BF0662">
        <w:rPr>
          <w:rFonts w:ascii="Times New Roman" w:hAnsi="Times New Roman" w:cs="Times New Roman"/>
          <w:sz w:val="24"/>
          <w:szCs w:val="24"/>
        </w:rPr>
        <w:t>epidemia.</w:t>
      </w:r>
    </w:p>
    <w:p w14:paraId="7BF3E10C"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sz w:val="24"/>
          <w:szCs w:val="24"/>
        </w:rPr>
      </w:pPr>
      <w:r w:rsidRPr="00BF0662">
        <w:rPr>
          <w:rFonts w:ascii="Times New Roman" w:hAnsi="Times New Roman" w:cs="Times New Roman"/>
          <w:sz w:val="24"/>
          <w:szCs w:val="24"/>
        </w:rPr>
        <w:t xml:space="preserve">Strona, której dotyczą okoliczności siły wyższej podejmuje uzasadnione kroki w celu usunięcia przeszkód, aby wywiązać się ze swoich zobowiązań minimalizując zwłokę </w:t>
      </w:r>
      <w:r w:rsidRPr="00BF0662">
        <w:rPr>
          <w:rFonts w:ascii="Times New Roman" w:hAnsi="Times New Roman" w:cs="Times New Roman"/>
          <w:sz w:val="24"/>
          <w:szCs w:val="24"/>
        </w:rPr>
        <w:br/>
        <w:t>lub szkodę.</w:t>
      </w:r>
    </w:p>
    <w:p w14:paraId="560D85D0"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sz w:val="24"/>
          <w:szCs w:val="24"/>
        </w:rPr>
      </w:pPr>
      <w:r w:rsidRPr="00BF0662">
        <w:rPr>
          <w:rFonts w:ascii="Times New Roman" w:hAnsi="Times New Roman" w:cs="Times New Roman"/>
          <w:sz w:val="24"/>
          <w:szCs w:val="24"/>
        </w:rPr>
        <w:t>Żadna ze Stron nie ponosi odpowiedzialności za rozwiązanie Umowy z powodu uchybienia, jeżeli opóźnienie w wywiązywaniu się lub inne niewypełnienie ich zobowiązań wynikających z Umowy jest wynikiem siły wyższej. Zamawiający nie jest zobowiązany do płacenia odsetek od nieterminowych płatności, jeżeli są one wynikiem zaistnienia siły wyższej.</w:t>
      </w:r>
    </w:p>
    <w:p w14:paraId="5FD37186"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sz w:val="24"/>
          <w:szCs w:val="24"/>
        </w:rPr>
      </w:pPr>
      <w:r w:rsidRPr="00BF0662">
        <w:rPr>
          <w:rFonts w:ascii="Times New Roman" w:hAnsi="Times New Roman" w:cs="Times New Roman"/>
          <w:sz w:val="24"/>
          <w:szCs w:val="24"/>
        </w:rPr>
        <w:t xml:space="preserve"> Jeżeli w opinii jednej ze Stron zaistniały jakiekolwiek okoliczności siły wyższej mogące mieć wpływ na wywiązywanie się z jej zobowiązań, Strona ta powinna niezwłocznie powiadomić na piśmie drugą Stronę</w:t>
      </w:r>
      <w:r>
        <w:rPr>
          <w:rFonts w:ascii="Times New Roman" w:hAnsi="Times New Roman" w:cs="Times New Roman"/>
          <w:sz w:val="24"/>
          <w:szCs w:val="24"/>
        </w:rPr>
        <w:t>,</w:t>
      </w:r>
      <w:r w:rsidRPr="00BF0662">
        <w:rPr>
          <w:rFonts w:ascii="Times New Roman" w:hAnsi="Times New Roman" w:cs="Times New Roman"/>
          <w:sz w:val="24"/>
          <w:szCs w:val="24"/>
        </w:rPr>
        <w:t xml:space="preserve"> podając szczegóły dotyczące charakteru, prawdopodobnego okresu trwania i możliwych skutków takich okoliczności. O ile Zamawiający nie poleci inaczej,</w:t>
      </w:r>
      <w:r>
        <w:rPr>
          <w:rFonts w:ascii="Times New Roman" w:hAnsi="Times New Roman" w:cs="Times New Roman"/>
          <w:sz w:val="24"/>
          <w:szCs w:val="24"/>
        </w:rPr>
        <w:t xml:space="preserve"> </w:t>
      </w:r>
      <w:r w:rsidRPr="00BF0662">
        <w:rPr>
          <w:rFonts w:ascii="Times New Roman" w:hAnsi="Times New Roman" w:cs="Times New Roman"/>
          <w:sz w:val="24"/>
          <w:szCs w:val="24"/>
        </w:rPr>
        <w:t xml:space="preserve">Wykonawca zobowiązany będzie do wypełniania swoich obowiązków wynikających z Umowy stosując środki alternatywne po ich uprzedniej akceptacji przez Zamawiającego. </w:t>
      </w:r>
    </w:p>
    <w:p w14:paraId="4DB71046" w14:textId="77777777" w:rsidR="00545BE8" w:rsidRPr="00BF0662" w:rsidRDefault="00545BE8">
      <w:pPr>
        <w:numPr>
          <w:ilvl w:val="0"/>
          <w:numId w:val="13"/>
        </w:numPr>
        <w:tabs>
          <w:tab w:val="left" w:pos="284"/>
        </w:tabs>
        <w:spacing w:after="0" w:line="276" w:lineRule="auto"/>
        <w:ind w:left="284" w:hanging="284"/>
        <w:jc w:val="both"/>
        <w:rPr>
          <w:rFonts w:ascii="Times New Roman" w:hAnsi="Times New Roman" w:cs="Times New Roman"/>
          <w:sz w:val="24"/>
          <w:szCs w:val="24"/>
        </w:rPr>
      </w:pPr>
      <w:r w:rsidRPr="00BF0662">
        <w:rPr>
          <w:rFonts w:ascii="Times New Roman" w:hAnsi="Times New Roman" w:cs="Times New Roman"/>
          <w:sz w:val="24"/>
          <w:szCs w:val="24"/>
        </w:rPr>
        <w:t xml:space="preserve">W przypadku zaistnienia okoliczności siły wyższej i jej trwania przez okres 30 dni niezależnie do jakiegokolwiek wydłużenia okresu realizacji jakie może zostać przyznane Wykonawcy z wyżej wymienionej przyczyny, każda ze Stron jest uprawniona do  wypowiedzenia Umowy z zachowaniem 15-dniowego terminu okresu wypowiedzenia. </w:t>
      </w:r>
    </w:p>
    <w:p w14:paraId="02F82B2B" w14:textId="77777777" w:rsidR="00545BE8" w:rsidRPr="00BF0662" w:rsidRDefault="00545BE8" w:rsidP="00545BE8">
      <w:pPr>
        <w:spacing w:after="0" w:line="360" w:lineRule="auto"/>
        <w:jc w:val="center"/>
        <w:rPr>
          <w:rFonts w:ascii="Times New Roman" w:hAnsi="Times New Roman" w:cs="Times New Roman"/>
          <w:b/>
          <w:sz w:val="24"/>
          <w:szCs w:val="24"/>
          <w:lang w:eastAsia="pl-PL"/>
        </w:rPr>
      </w:pPr>
    </w:p>
    <w:p w14:paraId="059CCD04" w14:textId="77777777" w:rsidR="00545BE8" w:rsidRPr="00BF0662" w:rsidRDefault="00545BE8" w:rsidP="00545BE8">
      <w:pPr>
        <w:spacing w:after="0" w:line="360" w:lineRule="auto"/>
        <w:jc w:val="center"/>
        <w:rPr>
          <w:rFonts w:ascii="Times New Roman" w:hAnsi="Times New Roman" w:cs="Times New Roman"/>
          <w:b/>
          <w:sz w:val="24"/>
          <w:szCs w:val="24"/>
          <w:lang w:eastAsia="pl-PL"/>
        </w:rPr>
      </w:pPr>
      <w:r w:rsidRPr="00BF0662">
        <w:rPr>
          <w:rFonts w:ascii="Times New Roman" w:hAnsi="Times New Roman" w:cs="Times New Roman"/>
          <w:b/>
          <w:sz w:val="24"/>
          <w:szCs w:val="24"/>
          <w:lang w:eastAsia="pl-PL"/>
        </w:rPr>
        <w:t>§ 13</w:t>
      </w:r>
    </w:p>
    <w:p w14:paraId="6B71D55D" w14:textId="1CD53C4A" w:rsidR="00545BE8" w:rsidRPr="00BF0662" w:rsidRDefault="00545BE8" w:rsidP="00545BE8">
      <w:pPr>
        <w:spacing w:after="0" w:line="360" w:lineRule="auto"/>
        <w:jc w:val="center"/>
        <w:rPr>
          <w:rFonts w:ascii="Times New Roman" w:hAnsi="Times New Roman" w:cs="Times New Roman"/>
          <w:b/>
          <w:bCs/>
          <w:sz w:val="24"/>
          <w:szCs w:val="24"/>
          <w:lang w:eastAsia="pl-PL"/>
        </w:rPr>
      </w:pPr>
      <w:r w:rsidRPr="00BF0662">
        <w:rPr>
          <w:rFonts w:ascii="Times New Roman" w:hAnsi="Times New Roman" w:cs="Times New Roman"/>
          <w:b/>
          <w:bCs/>
          <w:sz w:val="24"/>
          <w:szCs w:val="24"/>
          <w:lang w:eastAsia="pl-PL"/>
        </w:rPr>
        <w:t>O</w:t>
      </w:r>
      <w:r w:rsidR="008D0B24">
        <w:rPr>
          <w:rFonts w:ascii="Times New Roman" w:hAnsi="Times New Roman" w:cs="Times New Roman"/>
          <w:b/>
          <w:bCs/>
          <w:sz w:val="24"/>
          <w:szCs w:val="24"/>
          <w:lang w:eastAsia="pl-PL"/>
        </w:rPr>
        <w:t>DSTĄPIENIE OD UMOWY</w:t>
      </w:r>
      <w:r w:rsidR="002F16AD">
        <w:rPr>
          <w:rFonts w:ascii="Times New Roman" w:hAnsi="Times New Roman" w:cs="Times New Roman"/>
          <w:b/>
          <w:bCs/>
          <w:sz w:val="24"/>
          <w:szCs w:val="24"/>
          <w:lang w:eastAsia="pl-PL"/>
        </w:rPr>
        <w:t xml:space="preserve"> I ROZWIĄZANIE UMOWY</w:t>
      </w:r>
    </w:p>
    <w:p w14:paraId="0913497D" w14:textId="0C5728FB" w:rsidR="00545BE8" w:rsidRPr="00BF0662" w:rsidRDefault="00545BE8">
      <w:pPr>
        <w:pStyle w:val="Akapitzlist"/>
        <w:numPr>
          <w:ilvl w:val="0"/>
          <w:numId w:val="16"/>
        </w:numPr>
        <w:spacing w:after="0" w:line="276" w:lineRule="auto"/>
        <w:ind w:left="284" w:hanging="284"/>
        <w:jc w:val="both"/>
        <w:rPr>
          <w:rFonts w:ascii="Times New Roman" w:eastAsia="Times New Roman" w:hAnsi="Times New Roman" w:cs="Times New Roman"/>
          <w:sz w:val="24"/>
          <w:szCs w:val="24"/>
          <w:lang w:eastAsia="pl-PL"/>
        </w:rPr>
      </w:pPr>
      <w:r w:rsidRPr="00BF0662">
        <w:rPr>
          <w:rFonts w:ascii="Times New Roman" w:eastAsia="Times New Roman" w:hAnsi="Times New Roman" w:cs="Times New Roman"/>
          <w:sz w:val="24"/>
          <w:szCs w:val="24"/>
          <w:lang w:eastAsia="pl-PL"/>
        </w:rPr>
        <w:t xml:space="preserve">W razie zaistnienia istotnej zmiany okoliczności, powodującej, że wykonanie Umowy </w:t>
      </w:r>
      <w:r w:rsidRPr="00BF0662">
        <w:rPr>
          <w:rFonts w:ascii="Times New Roman" w:eastAsia="Times New Roman" w:hAnsi="Times New Roman" w:cs="Times New Roman"/>
          <w:sz w:val="24"/>
          <w:szCs w:val="24"/>
          <w:lang w:eastAsia="pl-PL"/>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r w:rsidR="002F16AD">
        <w:rPr>
          <w:rFonts w:ascii="Times New Roman" w:eastAsia="Times New Roman" w:hAnsi="Times New Roman" w:cs="Times New Roman"/>
          <w:sz w:val="24"/>
          <w:szCs w:val="24"/>
          <w:lang w:eastAsia="pl-PL"/>
        </w:rPr>
        <w:t>W takim przypadku Wykonawca może żądać wyłącznie wynagrodzenia należnego z tytułu wykonania części Umowy</w:t>
      </w:r>
    </w:p>
    <w:p w14:paraId="43F6FC94" w14:textId="2C2272B9" w:rsidR="00545BE8" w:rsidRPr="00BF0662" w:rsidRDefault="002F16AD">
      <w:pPr>
        <w:pStyle w:val="Akapitzlist"/>
        <w:numPr>
          <w:ilvl w:val="0"/>
          <w:numId w:val="16"/>
        </w:numPr>
        <w:spacing w:after="0" w:line="276"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lang w:eastAsia="pl-PL"/>
        </w:rPr>
        <w:t>Zamawiający zastrzega sobie prawo rozwiązania Umowy bez wypowiedzenia w przypadku, gdy:</w:t>
      </w:r>
    </w:p>
    <w:p w14:paraId="75448E22" w14:textId="6B260808" w:rsidR="00545BE8" w:rsidRPr="004E4BF1" w:rsidRDefault="004E4BF1">
      <w:pPr>
        <w:numPr>
          <w:ilvl w:val="0"/>
          <w:numId w:val="33"/>
        </w:numPr>
        <w:tabs>
          <w:tab w:val="left" w:pos="567"/>
        </w:tabs>
        <w:spacing w:after="0" w:line="276" w:lineRule="auto"/>
        <w:jc w:val="both"/>
        <w:rPr>
          <w:rFonts w:ascii="Times New Roman" w:eastAsia="SimSun" w:hAnsi="Times New Roman" w:cs="Times New Roman"/>
          <w:sz w:val="24"/>
          <w:szCs w:val="24"/>
          <w:lang w:eastAsia="pl-PL"/>
        </w:rPr>
      </w:pPr>
      <w:r>
        <w:rPr>
          <w:rFonts w:ascii="Times New Roman" w:hAnsi="Times New Roman" w:cs="Times New Roman"/>
          <w:sz w:val="24"/>
          <w:szCs w:val="24"/>
          <w:lang w:eastAsia="pl-PL"/>
        </w:rPr>
        <w:t>w</w:t>
      </w:r>
      <w:r w:rsidR="002F16AD">
        <w:rPr>
          <w:rFonts w:ascii="Times New Roman" w:hAnsi="Times New Roman" w:cs="Times New Roman"/>
          <w:sz w:val="24"/>
          <w:szCs w:val="24"/>
          <w:lang w:eastAsia="pl-PL"/>
        </w:rPr>
        <w:t xml:space="preserve">artość </w:t>
      </w:r>
      <w:r w:rsidR="00545BE8" w:rsidRPr="00BF0662">
        <w:rPr>
          <w:rFonts w:ascii="Times New Roman" w:hAnsi="Times New Roman" w:cs="Times New Roman"/>
          <w:sz w:val="24"/>
          <w:szCs w:val="24"/>
          <w:lang w:eastAsia="pl-PL"/>
        </w:rPr>
        <w:t>nalicz</w:t>
      </w:r>
      <w:r w:rsidR="002F16AD">
        <w:rPr>
          <w:rFonts w:ascii="Times New Roman" w:hAnsi="Times New Roman" w:cs="Times New Roman"/>
          <w:sz w:val="24"/>
          <w:szCs w:val="24"/>
          <w:lang w:eastAsia="pl-PL"/>
        </w:rPr>
        <w:t>onych</w:t>
      </w:r>
      <w:r w:rsidR="00545BE8" w:rsidRPr="00BF0662">
        <w:rPr>
          <w:rFonts w:ascii="Times New Roman" w:hAnsi="Times New Roman" w:cs="Times New Roman"/>
          <w:sz w:val="24"/>
          <w:szCs w:val="24"/>
          <w:lang w:eastAsia="pl-PL"/>
        </w:rPr>
        <w:t xml:space="preserve"> Wykonawcy kar umownych </w:t>
      </w:r>
      <w:r w:rsidR="002F16AD">
        <w:rPr>
          <w:rFonts w:ascii="Times New Roman" w:hAnsi="Times New Roman" w:cs="Times New Roman"/>
          <w:sz w:val="24"/>
          <w:szCs w:val="24"/>
          <w:lang w:eastAsia="pl-PL"/>
        </w:rPr>
        <w:t>przekracza</w:t>
      </w:r>
      <w:r w:rsidR="00545BE8" w:rsidRPr="00BF0662">
        <w:rPr>
          <w:rFonts w:ascii="Times New Roman" w:hAnsi="Times New Roman" w:cs="Times New Roman"/>
          <w:sz w:val="24"/>
          <w:szCs w:val="24"/>
          <w:lang w:eastAsia="pl-PL"/>
        </w:rPr>
        <w:t>na kwotę 50% wartości Przedmiotu Umowy;</w:t>
      </w:r>
    </w:p>
    <w:p w14:paraId="4BCE297E" w14:textId="20CBA6D5" w:rsidR="00C01682" w:rsidRDefault="004E4BF1">
      <w:pPr>
        <w:numPr>
          <w:ilvl w:val="0"/>
          <w:numId w:val="33"/>
        </w:numPr>
        <w:tabs>
          <w:tab w:val="left" w:pos="567"/>
        </w:tabs>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4E4BF1">
        <w:rPr>
          <w:rFonts w:ascii="Times New Roman" w:hAnsi="Times New Roman" w:cs="Times New Roman"/>
          <w:sz w:val="24"/>
          <w:szCs w:val="24"/>
          <w:lang w:eastAsia="pl-PL"/>
        </w:rPr>
        <w:t>Wykonawca, pomimo wezwania do usunięcia naruszenia postanowień Umowy</w:t>
      </w:r>
      <w:r w:rsidR="00C01682">
        <w:rPr>
          <w:rFonts w:ascii="Times New Roman" w:hAnsi="Times New Roman" w:cs="Times New Roman"/>
          <w:sz w:val="24"/>
          <w:szCs w:val="24"/>
          <w:lang w:eastAsia="pl-PL"/>
        </w:rPr>
        <w:t xml:space="preserve">                             </w:t>
      </w:r>
      <w:r w:rsidRPr="004E4BF1">
        <w:rPr>
          <w:rFonts w:ascii="Times New Roman" w:hAnsi="Times New Roman" w:cs="Times New Roman"/>
          <w:sz w:val="24"/>
          <w:szCs w:val="24"/>
          <w:lang w:eastAsia="pl-PL"/>
        </w:rPr>
        <w:t xml:space="preserve"> i wyznaczenia mu w tym celu dodatkowego maksymalnie 5 – dniowego terminu, </w:t>
      </w:r>
      <w:r w:rsidR="00C01682">
        <w:rPr>
          <w:rFonts w:ascii="Times New Roman" w:hAnsi="Times New Roman" w:cs="Times New Roman"/>
          <w:sz w:val="24"/>
          <w:szCs w:val="24"/>
          <w:lang w:eastAsia="pl-PL"/>
        </w:rPr>
        <w:t xml:space="preserve">                        </w:t>
      </w:r>
      <w:r w:rsidRPr="004E4BF1">
        <w:rPr>
          <w:rFonts w:ascii="Times New Roman" w:hAnsi="Times New Roman" w:cs="Times New Roman"/>
          <w:sz w:val="24"/>
          <w:szCs w:val="24"/>
          <w:lang w:eastAsia="pl-PL"/>
        </w:rPr>
        <w:t>nie zaprzestanie naruszeń Umowy.</w:t>
      </w:r>
    </w:p>
    <w:p w14:paraId="73186C23" w14:textId="7729D817" w:rsidR="00DE7368" w:rsidRDefault="00C01682">
      <w:pPr>
        <w:pStyle w:val="Akapitzlist"/>
        <w:numPr>
          <w:ilvl w:val="0"/>
          <w:numId w:val="16"/>
        </w:numPr>
        <w:tabs>
          <w:tab w:val="left" w:pos="567"/>
        </w:tabs>
        <w:spacing w:after="0" w:line="276" w:lineRule="auto"/>
        <w:jc w:val="both"/>
        <w:rPr>
          <w:rFonts w:ascii="Times New Roman" w:hAnsi="Times New Roman" w:cs="Times New Roman"/>
          <w:sz w:val="24"/>
          <w:szCs w:val="24"/>
          <w:lang w:eastAsia="pl-PL"/>
        </w:rPr>
      </w:pPr>
      <w:r w:rsidRPr="00C01682">
        <w:rPr>
          <w:rFonts w:ascii="Times New Roman" w:hAnsi="Times New Roman" w:cs="Times New Roman"/>
          <w:sz w:val="24"/>
          <w:szCs w:val="24"/>
          <w:lang w:eastAsia="pl-PL"/>
        </w:rPr>
        <w:lastRenderedPageBreak/>
        <w:t>Od</w:t>
      </w:r>
      <w:r w:rsidR="00DE7368" w:rsidRPr="00C01682">
        <w:rPr>
          <w:rFonts w:ascii="Times New Roman" w:hAnsi="Times New Roman" w:cs="Times New Roman"/>
          <w:sz w:val="24"/>
          <w:szCs w:val="24"/>
          <w:lang w:eastAsia="pl-PL"/>
        </w:rPr>
        <w:t xml:space="preserve">stąpienie od Umowy lub jej rozwiązanie nie pozbawia Zamawiającego praw nabytych przed dniem odstąpienia lub rozwiązania Umowy, w szczególności wynikających </w:t>
      </w:r>
      <w:r>
        <w:rPr>
          <w:rFonts w:ascii="Times New Roman" w:hAnsi="Times New Roman" w:cs="Times New Roman"/>
          <w:sz w:val="24"/>
          <w:szCs w:val="24"/>
          <w:lang w:eastAsia="pl-PL"/>
        </w:rPr>
        <w:t xml:space="preserve">                             </w:t>
      </w:r>
      <w:r w:rsidR="00DE7368" w:rsidRPr="00C01682">
        <w:rPr>
          <w:rFonts w:ascii="Times New Roman" w:hAnsi="Times New Roman" w:cs="Times New Roman"/>
          <w:sz w:val="24"/>
          <w:szCs w:val="24"/>
          <w:lang w:eastAsia="pl-PL"/>
        </w:rPr>
        <w:t>z udzielonych gwarancji, zabezpieczenia należytego wykonania umowy, odszkodowań bądź innych należności związanych z Umową, w tym prawa do naliczania kar umownych, o których mowa w § 10 ust. 1.</w:t>
      </w:r>
    </w:p>
    <w:p w14:paraId="1B53E5B1" w14:textId="413E0BE1" w:rsidR="00574493" w:rsidRPr="00C01682" w:rsidRDefault="00574493">
      <w:pPr>
        <w:pStyle w:val="Akapitzlist"/>
        <w:numPr>
          <w:ilvl w:val="0"/>
          <w:numId w:val="16"/>
        </w:numPr>
        <w:tabs>
          <w:tab w:val="left" w:pos="567"/>
        </w:tabs>
        <w:spacing w:after="0" w:line="276"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Odstąpienie od Umowy lub jej wypowiedzenia może nastąpić tylko i wyłącznie w formie pisemnej wraz z podaniem uzasadnienia.</w:t>
      </w:r>
    </w:p>
    <w:p w14:paraId="78A25EB8" w14:textId="77777777" w:rsidR="00DE7368" w:rsidRPr="00DE7368" w:rsidRDefault="00DE7368" w:rsidP="00DE7368">
      <w:pPr>
        <w:tabs>
          <w:tab w:val="left" w:pos="567"/>
        </w:tabs>
        <w:spacing w:after="0" w:line="276" w:lineRule="auto"/>
        <w:jc w:val="both"/>
        <w:rPr>
          <w:rFonts w:ascii="Times New Roman" w:hAnsi="Times New Roman" w:cs="Times New Roman"/>
          <w:sz w:val="24"/>
          <w:szCs w:val="24"/>
          <w:lang w:eastAsia="pl-PL"/>
        </w:rPr>
      </w:pPr>
    </w:p>
    <w:p w14:paraId="19852A6F" w14:textId="68945450" w:rsidR="00545BE8" w:rsidRPr="00BF0662" w:rsidRDefault="00545BE8" w:rsidP="00545BE8">
      <w:pPr>
        <w:spacing w:after="0" w:line="360" w:lineRule="auto"/>
        <w:jc w:val="center"/>
        <w:rPr>
          <w:rFonts w:ascii="Times New Roman" w:hAnsi="Times New Roman" w:cs="Times New Roman"/>
          <w:b/>
          <w:sz w:val="24"/>
          <w:szCs w:val="24"/>
          <w:lang w:eastAsia="pl-PL"/>
        </w:rPr>
      </w:pPr>
      <w:r w:rsidRPr="00BF0662">
        <w:rPr>
          <w:rFonts w:ascii="Times New Roman" w:hAnsi="Times New Roman" w:cs="Times New Roman"/>
          <w:b/>
          <w:sz w:val="24"/>
          <w:szCs w:val="24"/>
          <w:lang w:eastAsia="pl-PL"/>
        </w:rPr>
        <w:t>§ 1</w:t>
      </w:r>
      <w:r w:rsidR="008D0B24">
        <w:rPr>
          <w:rFonts w:ascii="Times New Roman" w:hAnsi="Times New Roman" w:cs="Times New Roman"/>
          <w:b/>
          <w:sz w:val="24"/>
          <w:szCs w:val="24"/>
          <w:lang w:eastAsia="pl-PL"/>
        </w:rPr>
        <w:t>4</w:t>
      </w:r>
    </w:p>
    <w:p w14:paraId="24B9AA9C" w14:textId="125EFE5C" w:rsidR="00545BE8" w:rsidRPr="00BF0662" w:rsidRDefault="00545BE8" w:rsidP="00545BE8">
      <w:pPr>
        <w:spacing w:after="0" w:line="360" w:lineRule="auto"/>
        <w:jc w:val="center"/>
        <w:rPr>
          <w:rFonts w:ascii="Times New Roman" w:hAnsi="Times New Roman" w:cs="Times New Roman"/>
          <w:b/>
          <w:sz w:val="24"/>
          <w:szCs w:val="24"/>
          <w:lang w:eastAsia="pl-PL"/>
        </w:rPr>
      </w:pPr>
      <w:r w:rsidRPr="00BF0662">
        <w:rPr>
          <w:rFonts w:ascii="Times New Roman" w:hAnsi="Times New Roman" w:cs="Times New Roman"/>
          <w:b/>
          <w:sz w:val="24"/>
          <w:szCs w:val="24"/>
          <w:lang w:eastAsia="pl-PL"/>
        </w:rPr>
        <w:t>R</w:t>
      </w:r>
      <w:r w:rsidR="00A82517">
        <w:rPr>
          <w:rFonts w:ascii="Times New Roman" w:hAnsi="Times New Roman" w:cs="Times New Roman"/>
          <w:b/>
          <w:sz w:val="24"/>
          <w:szCs w:val="24"/>
          <w:lang w:eastAsia="pl-PL"/>
        </w:rPr>
        <w:t>OZSTRZYGANIE SPORU</w:t>
      </w:r>
    </w:p>
    <w:p w14:paraId="01D2E4B0" w14:textId="77777777" w:rsidR="00545BE8" w:rsidRPr="00BF0662" w:rsidRDefault="00545BE8">
      <w:pPr>
        <w:numPr>
          <w:ilvl w:val="0"/>
          <w:numId w:val="17"/>
        </w:numPr>
        <w:tabs>
          <w:tab w:val="left" w:pos="284"/>
        </w:tabs>
        <w:spacing w:after="0" w:line="276" w:lineRule="auto"/>
        <w:ind w:left="284" w:hanging="284"/>
        <w:jc w:val="both"/>
        <w:rPr>
          <w:rFonts w:ascii="Times New Roman" w:hAnsi="Times New Roman" w:cs="Times New Roman"/>
          <w:sz w:val="24"/>
          <w:szCs w:val="24"/>
          <w:lang w:eastAsia="pl-PL"/>
        </w:rPr>
      </w:pPr>
      <w:r w:rsidRPr="00BF0662">
        <w:rPr>
          <w:rFonts w:ascii="Times New Roman" w:hAnsi="Times New Roman" w:cs="Times New Roman"/>
          <w:sz w:val="24"/>
          <w:szCs w:val="24"/>
          <w:lang w:eastAsia="pl-PL"/>
        </w:rPr>
        <w:t>Zamawiający i Wykonawca podejmą starania, aby rozstrzygnąć ewentualne spory wynikające z Umowy ugodowo poprzez bezpośrednie negocjacje.</w:t>
      </w:r>
    </w:p>
    <w:p w14:paraId="129BE864" w14:textId="564C7CB0" w:rsidR="00545BE8" w:rsidRPr="00A82517" w:rsidRDefault="00545BE8">
      <w:pPr>
        <w:numPr>
          <w:ilvl w:val="0"/>
          <w:numId w:val="17"/>
        </w:numPr>
        <w:tabs>
          <w:tab w:val="left" w:pos="284"/>
        </w:tabs>
        <w:spacing w:after="0" w:line="276" w:lineRule="auto"/>
        <w:ind w:left="284" w:hanging="284"/>
        <w:jc w:val="both"/>
        <w:rPr>
          <w:rFonts w:ascii="Times New Roman" w:eastAsia="Times New Roman" w:hAnsi="Times New Roman" w:cs="Times New Roman"/>
          <w:b/>
          <w:sz w:val="24"/>
          <w:szCs w:val="24"/>
          <w:lang w:eastAsia="pl-PL"/>
        </w:rPr>
      </w:pPr>
      <w:r w:rsidRPr="00BF0662">
        <w:rPr>
          <w:rFonts w:ascii="Times New Roman" w:hAnsi="Times New Roman" w:cs="Times New Roman"/>
          <w:sz w:val="24"/>
          <w:szCs w:val="24"/>
          <w:lang w:eastAsia="pl-PL"/>
        </w:rPr>
        <w:t xml:space="preserve">Jeżeli po upływie 15 dni od daty powstania sporu Zamawiający i Wykonawca nie będą </w:t>
      </w:r>
      <w:r w:rsidRPr="00BF0662">
        <w:rPr>
          <w:rFonts w:ascii="Times New Roman" w:hAnsi="Times New Roman" w:cs="Times New Roman"/>
          <w:sz w:val="24"/>
          <w:szCs w:val="24"/>
          <w:lang w:eastAsia="pl-PL"/>
        </w:rPr>
        <w:br/>
        <w:t>w stanie rozstrzygnąć sporu ugodowo, spór zostanie rozstrzygnięty przez sąd powszechny właściwy miejscowo dla siedziby Zamawiającego.</w:t>
      </w:r>
    </w:p>
    <w:p w14:paraId="4F58446D" w14:textId="77777777" w:rsidR="00A82517" w:rsidRPr="00BF0662" w:rsidRDefault="00A82517" w:rsidP="00A82517">
      <w:pPr>
        <w:tabs>
          <w:tab w:val="left" w:pos="284"/>
        </w:tabs>
        <w:spacing w:after="0" w:line="276" w:lineRule="auto"/>
        <w:ind w:left="284"/>
        <w:jc w:val="both"/>
        <w:rPr>
          <w:rFonts w:ascii="Times New Roman" w:eastAsia="Times New Roman" w:hAnsi="Times New Roman" w:cs="Times New Roman"/>
          <w:b/>
          <w:sz w:val="24"/>
          <w:szCs w:val="24"/>
          <w:lang w:eastAsia="pl-PL"/>
        </w:rPr>
      </w:pPr>
    </w:p>
    <w:p w14:paraId="022EFD81" w14:textId="7197D1DE"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 1</w:t>
      </w:r>
      <w:r w:rsidR="008D0B24">
        <w:rPr>
          <w:rFonts w:ascii="Times New Roman" w:eastAsia="Times New Roman" w:hAnsi="Times New Roman" w:cs="Times New Roman"/>
          <w:b/>
          <w:sz w:val="24"/>
          <w:szCs w:val="24"/>
          <w:lang w:eastAsia="pl-PL"/>
        </w:rPr>
        <w:t>5</w:t>
      </w:r>
    </w:p>
    <w:p w14:paraId="5FBFF8AE" w14:textId="4F337BFE" w:rsidR="00545BE8" w:rsidRPr="00BF0662" w:rsidRDefault="00545BE8" w:rsidP="00545BE8">
      <w:pPr>
        <w:spacing w:after="0" w:line="360" w:lineRule="auto"/>
        <w:jc w:val="center"/>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b/>
          <w:sz w:val="24"/>
          <w:szCs w:val="24"/>
          <w:lang w:eastAsia="pl-PL"/>
        </w:rPr>
        <w:t>P</w:t>
      </w:r>
      <w:r w:rsidR="00A82517">
        <w:rPr>
          <w:rFonts w:ascii="Times New Roman" w:eastAsia="Times New Roman" w:hAnsi="Times New Roman" w:cs="Times New Roman"/>
          <w:b/>
          <w:sz w:val="24"/>
          <w:szCs w:val="24"/>
          <w:lang w:eastAsia="pl-PL"/>
        </w:rPr>
        <w:t>OSTANOWIENIA KOŃCOWE</w:t>
      </w:r>
    </w:p>
    <w:p w14:paraId="62B41B9B" w14:textId="335B4C1D" w:rsidR="00545BE8" w:rsidRPr="00574493" w:rsidRDefault="00574493">
      <w:pPr>
        <w:numPr>
          <w:ilvl w:val="0"/>
          <w:numId w:val="18"/>
        </w:numPr>
        <w:spacing w:after="0" w:line="276" w:lineRule="auto"/>
        <w:jc w:val="both"/>
        <w:rPr>
          <w:rFonts w:ascii="Times New Roman" w:eastAsia="SimSun" w:hAnsi="Times New Roman" w:cs="Times New Roman"/>
          <w:sz w:val="24"/>
          <w:szCs w:val="24"/>
          <w:lang w:eastAsia="pl-PL"/>
        </w:rPr>
      </w:pPr>
      <w:r>
        <w:rPr>
          <w:rFonts w:ascii="Times New Roman" w:hAnsi="Times New Roman" w:cs="Times New Roman"/>
          <w:sz w:val="24"/>
          <w:szCs w:val="24"/>
          <w:lang w:eastAsia="pl-PL"/>
        </w:rPr>
        <w:t xml:space="preserve">Niniejsza Umowa podlega prawu polskiemu. </w:t>
      </w:r>
      <w:r w:rsidR="00545BE8" w:rsidRPr="00BF0662">
        <w:rPr>
          <w:rFonts w:ascii="Times New Roman" w:hAnsi="Times New Roman" w:cs="Times New Roman"/>
          <w:sz w:val="24"/>
          <w:szCs w:val="24"/>
          <w:lang w:eastAsia="pl-PL"/>
        </w:rPr>
        <w:t xml:space="preserve">W sprawach nieuregulowanych </w:t>
      </w:r>
      <w:r>
        <w:rPr>
          <w:rFonts w:ascii="Times New Roman" w:hAnsi="Times New Roman" w:cs="Times New Roman"/>
          <w:sz w:val="24"/>
          <w:szCs w:val="24"/>
          <w:lang w:eastAsia="pl-PL"/>
        </w:rPr>
        <w:t xml:space="preserve">w Umowie mają zastosowanie odpowiednie </w:t>
      </w:r>
      <w:r w:rsidR="00545BE8" w:rsidRPr="00BF0662">
        <w:rPr>
          <w:rFonts w:ascii="Times New Roman" w:hAnsi="Times New Roman" w:cs="Times New Roman"/>
          <w:sz w:val="24"/>
          <w:szCs w:val="24"/>
          <w:lang w:eastAsia="pl-PL"/>
        </w:rPr>
        <w:t xml:space="preserve">przepisy prawa </w:t>
      </w:r>
      <w:r>
        <w:rPr>
          <w:rFonts w:ascii="Times New Roman" w:hAnsi="Times New Roman" w:cs="Times New Roman"/>
          <w:sz w:val="24"/>
          <w:szCs w:val="24"/>
          <w:lang w:eastAsia="pl-PL"/>
        </w:rPr>
        <w:t xml:space="preserve">polskiego powszechnie obowiązującego, </w:t>
      </w:r>
      <w:r w:rsidR="00545BE8" w:rsidRPr="00BF0662">
        <w:rPr>
          <w:rFonts w:ascii="Times New Roman" w:hAnsi="Times New Roman" w:cs="Times New Roman"/>
          <w:sz w:val="24"/>
          <w:szCs w:val="24"/>
          <w:lang w:eastAsia="pl-PL"/>
        </w:rPr>
        <w:t xml:space="preserve"> a w szczególności Praw</w:t>
      </w:r>
      <w:r>
        <w:rPr>
          <w:rFonts w:ascii="Times New Roman" w:hAnsi="Times New Roman" w:cs="Times New Roman"/>
          <w:sz w:val="24"/>
          <w:szCs w:val="24"/>
          <w:lang w:eastAsia="pl-PL"/>
        </w:rPr>
        <w:t>a</w:t>
      </w:r>
      <w:r w:rsidR="00545BE8" w:rsidRPr="00BF0662">
        <w:rPr>
          <w:rFonts w:ascii="Times New Roman" w:hAnsi="Times New Roman" w:cs="Times New Roman"/>
          <w:sz w:val="24"/>
          <w:szCs w:val="24"/>
          <w:lang w:eastAsia="pl-PL"/>
        </w:rPr>
        <w:t xml:space="preserve"> zamówień publicznych oraz Kodeksu cywilnego. </w:t>
      </w:r>
    </w:p>
    <w:p w14:paraId="5083B220" w14:textId="2C8EFC49" w:rsidR="00574493" w:rsidRPr="00BF0662" w:rsidRDefault="00574493">
      <w:pPr>
        <w:numPr>
          <w:ilvl w:val="0"/>
          <w:numId w:val="18"/>
        </w:numPr>
        <w:spacing w:after="0" w:line="276" w:lineRule="auto"/>
        <w:jc w:val="both"/>
        <w:rPr>
          <w:rFonts w:ascii="Times New Roman" w:eastAsia="SimSun" w:hAnsi="Times New Roman" w:cs="Times New Roman"/>
          <w:sz w:val="24"/>
          <w:szCs w:val="24"/>
          <w:lang w:eastAsia="pl-PL"/>
        </w:rPr>
      </w:pPr>
      <w:r>
        <w:rPr>
          <w:rFonts w:ascii="Times New Roman" w:hAnsi="Times New Roman" w:cs="Times New Roman"/>
          <w:sz w:val="24"/>
          <w:szCs w:val="24"/>
          <w:lang w:eastAsia="pl-PL"/>
        </w:rPr>
        <w:t>Załączniki do Umowy stanowią jej integralną część.</w:t>
      </w:r>
    </w:p>
    <w:p w14:paraId="5CFC7153" w14:textId="5F227B16" w:rsidR="00C31226" w:rsidRDefault="00C31226">
      <w:pPr>
        <w:numPr>
          <w:ilvl w:val="0"/>
          <w:numId w:val="18"/>
        </w:numPr>
        <w:spacing w:after="0" w:line="276" w:lineRule="auto"/>
        <w:jc w:val="both"/>
        <w:rPr>
          <w:rFonts w:ascii="Times New Roman" w:hAnsi="Times New Roman" w:cs="Times New Roman"/>
          <w:sz w:val="24"/>
          <w:szCs w:val="24"/>
          <w:lang w:eastAsia="pl-PL"/>
        </w:rPr>
      </w:pPr>
      <w:r w:rsidRPr="00C31226">
        <w:rPr>
          <w:rFonts w:ascii="Times New Roman" w:hAnsi="Times New Roman" w:cs="Times New Roman"/>
          <w:sz w:val="24"/>
          <w:szCs w:val="24"/>
          <w:lang w:eastAsia="pl-PL"/>
        </w:rPr>
        <w:t>Wszelkie zmiany i uzupełnienia niniejszej Umowy wymagają formy pisemnej pod rygorem nieważności.</w:t>
      </w:r>
    </w:p>
    <w:p w14:paraId="4874E150" w14:textId="77777777" w:rsidR="00C31226" w:rsidRPr="00BF0662" w:rsidRDefault="00C31226">
      <w:pPr>
        <w:numPr>
          <w:ilvl w:val="0"/>
          <w:numId w:val="18"/>
        </w:numPr>
        <w:spacing w:after="0" w:line="276" w:lineRule="auto"/>
        <w:jc w:val="both"/>
        <w:rPr>
          <w:rFonts w:ascii="Times New Roman" w:eastAsia="Times New Roman" w:hAnsi="Times New Roman" w:cs="Times New Roman"/>
          <w:b/>
          <w:sz w:val="24"/>
          <w:szCs w:val="24"/>
          <w:lang w:eastAsia="pl-PL"/>
        </w:rPr>
      </w:pPr>
      <w:r w:rsidRPr="00BF0662">
        <w:rPr>
          <w:rFonts w:ascii="Times New Roman" w:eastAsia="Times New Roman" w:hAnsi="Times New Roman" w:cs="Times New Roman"/>
          <w:sz w:val="24"/>
          <w:szCs w:val="24"/>
          <w:lang w:eastAsia="pl-PL"/>
        </w:rPr>
        <w:t xml:space="preserve">Strony zobowiązują się niezwłocznie poinformować wzajemnie o każdej zmianie danych adresowych, w tym również numerów telefonów lub adresu poczty elektronicznej. </w:t>
      </w:r>
      <w:r w:rsidRPr="00BF0662">
        <w:rPr>
          <w:rFonts w:ascii="Times New Roman" w:eastAsia="Times New Roman" w:hAnsi="Times New Roman" w:cs="Times New Roman"/>
          <w:sz w:val="24"/>
          <w:szCs w:val="24"/>
          <w:lang w:eastAsia="pl-PL"/>
        </w:rPr>
        <w:br/>
        <w:t>W przypadku  niepowiadomienia o takiej zmianie wszelkie doręczenia dokonane na adres  dotychczasowy uznaje się za skuteczne, a Strona, która nie poinformowała o zmianie, odpowiada za wynikłą stąd szkodę.</w:t>
      </w:r>
    </w:p>
    <w:p w14:paraId="77145BBE" w14:textId="6DAE69E6" w:rsidR="00545BE8" w:rsidRDefault="00C31226">
      <w:pPr>
        <w:numPr>
          <w:ilvl w:val="0"/>
          <w:numId w:val="18"/>
        </w:numPr>
        <w:spacing w:after="0" w:line="276" w:lineRule="auto"/>
        <w:jc w:val="both"/>
        <w:rPr>
          <w:rFonts w:ascii="Times New Roman" w:hAnsi="Times New Roman" w:cs="Times New Roman"/>
          <w:sz w:val="24"/>
          <w:szCs w:val="24"/>
          <w:lang w:eastAsia="pl-PL"/>
        </w:rPr>
      </w:pPr>
      <w:r w:rsidRPr="00C31226">
        <w:rPr>
          <w:rFonts w:ascii="Times New Roman" w:hAnsi="Times New Roman" w:cs="Times New Roman"/>
          <w:sz w:val="24"/>
          <w:szCs w:val="24"/>
          <w:lang w:eastAsia="pl-PL"/>
        </w:rPr>
        <w:t>Umowa została sporządzona w języku polskim, w 3 jednobrzmiących egzemplarzach, dwa egzemplarze dla Zamawiającego, jeden dla Wykonaw</w:t>
      </w:r>
      <w:r>
        <w:rPr>
          <w:rFonts w:ascii="Times New Roman" w:hAnsi="Times New Roman" w:cs="Times New Roman"/>
          <w:sz w:val="24"/>
          <w:szCs w:val="24"/>
          <w:lang w:eastAsia="pl-PL"/>
        </w:rPr>
        <w:t>cy.</w:t>
      </w:r>
    </w:p>
    <w:p w14:paraId="66421A78" w14:textId="62BD0788" w:rsidR="00C31226" w:rsidRDefault="00C31226" w:rsidP="00C31226">
      <w:pPr>
        <w:spacing w:after="0" w:line="276" w:lineRule="auto"/>
        <w:jc w:val="both"/>
        <w:rPr>
          <w:rFonts w:ascii="Times New Roman" w:hAnsi="Times New Roman" w:cs="Times New Roman"/>
          <w:sz w:val="24"/>
          <w:szCs w:val="24"/>
          <w:lang w:eastAsia="pl-PL"/>
        </w:rPr>
      </w:pPr>
    </w:p>
    <w:p w14:paraId="08D6E1BF" w14:textId="369F2119" w:rsidR="00C96A97" w:rsidRDefault="00C96A97" w:rsidP="00C31226">
      <w:pPr>
        <w:spacing w:after="0" w:line="276" w:lineRule="auto"/>
        <w:jc w:val="both"/>
        <w:rPr>
          <w:rFonts w:ascii="Times New Roman" w:hAnsi="Times New Roman" w:cs="Times New Roman"/>
          <w:sz w:val="24"/>
          <w:szCs w:val="24"/>
          <w:lang w:eastAsia="pl-PL"/>
        </w:rPr>
      </w:pPr>
    </w:p>
    <w:p w14:paraId="11C58537" w14:textId="77777777" w:rsidR="00C96A97" w:rsidRDefault="00C96A97" w:rsidP="00C31226">
      <w:pPr>
        <w:spacing w:after="0" w:line="276" w:lineRule="auto"/>
        <w:jc w:val="both"/>
        <w:rPr>
          <w:rFonts w:ascii="Times New Roman" w:hAnsi="Times New Roman" w:cs="Times New Roman"/>
          <w:sz w:val="24"/>
          <w:szCs w:val="24"/>
          <w:lang w:eastAsia="pl-PL"/>
        </w:rPr>
      </w:pPr>
    </w:p>
    <w:p w14:paraId="0BC6FCC9" w14:textId="4C1BE3A0" w:rsidR="00C31226" w:rsidRDefault="00C31226" w:rsidP="00C31226">
      <w:pPr>
        <w:spacing w:after="0" w:line="276" w:lineRule="auto"/>
        <w:jc w:val="both"/>
        <w:rPr>
          <w:rFonts w:ascii="Times New Roman" w:hAnsi="Times New Roman" w:cs="Times New Roman"/>
          <w:b/>
          <w:bCs/>
          <w:sz w:val="24"/>
          <w:szCs w:val="24"/>
          <w:lang w:eastAsia="pl-PL"/>
        </w:rPr>
      </w:pPr>
      <w:r w:rsidRPr="00A853C3">
        <w:rPr>
          <w:rFonts w:ascii="Times New Roman" w:hAnsi="Times New Roman" w:cs="Times New Roman"/>
          <w:b/>
          <w:bCs/>
          <w:sz w:val="24"/>
          <w:szCs w:val="24"/>
          <w:lang w:eastAsia="pl-PL"/>
        </w:rPr>
        <w:t xml:space="preserve">                   ZAMAWIAJĄCY:                                                      WYKONAWCA:</w:t>
      </w:r>
    </w:p>
    <w:p w14:paraId="64F83C34" w14:textId="77777777" w:rsidR="00AA0330" w:rsidRPr="00A853C3" w:rsidRDefault="00AA0330" w:rsidP="00C31226">
      <w:pPr>
        <w:spacing w:after="0" w:line="276" w:lineRule="auto"/>
        <w:jc w:val="both"/>
        <w:rPr>
          <w:rFonts w:ascii="Times New Roman" w:hAnsi="Times New Roman" w:cs="Times New Roman"/>
          <w:b/>
          <w:bCs/>
          <w:sz w:val="24"/>
          <w:szCs w:val="24"/>
          <w:lang w:eastAsia="pl-PL"/>
        </w:rPr>
      </w:pPr>
    </w:p>
    <w:p w14:paraId="0A28415A" w14:textId="724131D2" w:rsidR="00C31226" w:rsidRDefault="00C31226" w:rsidP="00C31226">
      <w:pPr>
        <w:spacing w:after="0" w:line="276" w:lineRule="auto"/>
        <w:jc w:val="both"/>
        <w:rPr>
          <w:rFonts w:ascii="Times New Roman" w:hAnsi="Times New Roman" w:cs="Times New Roman"/>
          <w:sz w:val="24"/>
          <w:szCs w:val="24"/>
          <w:lang w:eastAsia="pl-PL"/>
        </w:rPr>
      </w:pPr>
    </w:p>
    <w:p w14:paraId="4A213BE6" w14:textId="7803D512" w:rsidR="00C96A97" w:rsidRDefault="00C96A97" w:rsidP="00C31226">
      <w:pPr>
        <w:spacing w:after="0" w:line="276" w:lineRule="auto"/>
        <w:jc w:val="both"/>
        <w:rPr>
          <w:rFonts w:ascii="Times New Roman" w:hAnsi="Times New Roman" w:cs="Times New Roman"/>
          <w:sz w:val="24"/>
          <w:szCs w:val="24"/>
          <w:lang w:eastAsia="pl-PL"/>
        </w:rPr>
      </w:pPr>
    </w:p>
    <w:p w14:paraId="461210AB" w14:textId="3E165726" w:rsidR="00C96A97" w:rsidRDefault="00C96A97" w:rsidP="00C31226">
      <w:pPr>
        <w:spacing w:after="0" w:line="276" w:lineRule="auto"/>
        <w:jc w:val="both"/>
        <w:rPr>
          <w:rFonts w:ascii="Times New Roman" w:hAnsi="Times New Roman" w:cs="Times New Roman"/>
          <w:sz w:val="24"/>
          <w:szCs w:val="24"/>
          <w:lang w:eastAsia="pl-PL"/>
        </w:rPr>
      </w:pPr>
    </w:p>
    <w:p w14:paraId="7A1A1D46" w14:textId="56E209C7" w:rsidR="00C96A97" w:rsidRDefault="00C96A97" w:rsidP="00C31226">
      <w:pPr>
        <w:spacing w:after="0" w:line="276" w:lineRule="auto"/>
        <w:jc w:val="both"/>
        <w:rPr>
          <w:rFonts w:ascii="Times New Roman" w:hAnsi="Times New Roman" w:cs="Times New Roman"/>
          <w:sz w:val="24"/>
          <w:szCs w:val="24"/>
          <w:lang w:eastAsia="pl-PL"/>
        </w:rPr>
      </w:pPr>
    </w:p>
    <w:p w14:paraId="389E012B" w14:textId="209F9B5A" w:rsidR="00C96A97" w:rsidRDefault="00C96A97" w:rsidP="00C31226">
      <w:pPr>
        <w:spacing w:after="0" w:line="276" w:lineRule="auto"/>
        <w:jc w:val="both"/>
        <w:rPr>
          <w:rFonts w:ascii="Times New Roman" w:hAnsi="Times New Roman" w:cs="Times New Roman"/>
          <w:sz w:val="24"/>
          <w:szCs w:val="24"/>
          <w:lang w:eastAsia="pl-PL"/>
        </w:rPr>
      </w:pPr>
    </w:p>
    <w:p w14:paraId="26177F2C" w14:textId="6E768CA7" w:rsidR="00C96A97" w:rsidRDefault="00C96A97" w:rsidP="00C31226">
      <w:pPr>
        <w:spacing w:after="0" w:line="276" w:lineRule="auto"/>
        <w:jc w:val="both"/>
        <w:rPr>
          <w:rFonts w:ascii="Times New Roman" w:hAnsi="Times New Roman" w:cs="Times New Roman"/>
          <w:sz w:val="24"/>
          <w:szCs w:val="24"/>
          <w:lang w:eastAsia="pl-PL"/>
        </w:rPr>
      </w:pPr>
    </w:p>
    <w:p w14:paraId="7EC77689" w14:textId="451B52CA" w:rsidR="00C31226" w:rsidRDefault="00C31226" w:rsidP="00C31226">
      <w:pPr>
        <w:spacing w:after="0" w:line="276" w:lineRule="auto"/>
        <w:jc w:val="both"/>
        <w:rPr>
          <w:rFonts w:ascii="Times New Roman" w:hAnsi="Times New Roman" w:cs="Times New Roman"/>
          <w:sz w:val="24"/>
          <w:szCs w:val="24"/>
          <w:lang w:eastAsia="pl-PL"/>
        </w:rPr>
      </w:pPr>
    </w:p>
    <w:p w14:paraId="61763B4B" w14:textId="2A7B5071" w:rsidR="00C31226" w:rsidRDefault="00C31226" w:rsidP="00A853C3">
      <w:pPr>
        <w:spacing w:after="0" w:line="360" w:lineRule="auto"/>
        <w:rPr>
          <w:rFonts w:ascii="Times New Roman" w:hAnsi="Times New Roman" w:cs="Times New Roman"/>
          <w:sz w:val="24"/>
          <w:szCs w:val="24"/>
          <w:lang w:eastAsia="pl-PL"/>
        </w:rPr>
      </w:pPr>
      <w:r w:rsidRPr="0038589F">
        <w:rPr>
          <w:rFonts w:ascii="Times New Roman" w:hAnsi="Times New Roman" w:cs="Times New Roman"/>
          <w:b/>
          <w:bCs/>
          <w:sz w:val="24"/>
          <w:szCs w:val="24"/>
          <w:lang w:eastAsia="pl-PL"/>
        </w:rPr>
        <w:lastRenderedPageBreak/>
        <w:t>WYKAZ ZAŁĄCZNIKÓW STANOWIĄCYCH INTEGRALNĄ CZĘŚĆ UMOWY</w:t>
      </w:r>
    </w:p>
    <w:p w14:paraId="3D07ADE4" w14:textId="77777777" w:rsidR="00C96A97" w:rsidRDefault="00C96A97">
      <w:pPr>
        <w:pStyle w:val="Akapitzlist"/>
        <w:numPr>
          <w:ilvl w:val="6"/>
          <w:numId w:val="18"/>
        </w:numPr>
        <w:spacing w:after="0" w:line="276" w:lineRule="auto"/>
        <w:ind w:left="360"/>
        <w:rPr>
          <w:rFonts w:ascii="Times New Roman" w:hAnsi="Times New Roman" w:cs="Times New Roman"/>
          <w:sz w:val="24"/>
          <w:szCs w:val="24"/>
          <w:lang w:eastAsia="pl-PL"/>
        </w:rPr>
      </w:pPr>
      <w:r>
        <w:rPr>
          <w:rFonts w:ascii="Times New Roman" w:hAnsi="Times New Roman" w:cs="Times New Roman"/>
          <w:sz w:val="24"/>
          <w:szCs w:val="24"/>
          <w:lang w:eastAsia="pl-PL"/>
        </w:rPr>
        <w:t>Szczegółowy Opis Przedmiotu Zamówienia</w:t>
      </w:r>
    </w:p>
    <w:p w14:paraId="4AF41D3E" w14:textId="6E41ED80" w:rsidR="00C31226" w:rsidRDefault="0038589F">
      <w:pPr>
        <w:pStyle w:val="Akapitzlist"/>
        <w:numPr>
          <w:ilvl w:val="6"/>
          <w:numId w:val="18"/>
        </w:numPr>
        <w:spacing w:after="0" w:line="276" w:lineRule="auto"/>
        <w:ind w:left="360"/>
        <w:rPr>
          <w:rFonts w:ascii="Times New Roman" w:hAnsi="Times New Roman" w:cs="Times New Roman"/>
          <w:sz w:val="24"/>
          <w:szCs w:val="24"/>
          <w:lang w:eastAsia="pl-PL"/>
        </w:rPr>
      </w:pPr>
      <w:r>
        <w:rPr>
          <w:rFonts w:ascii="Times New Roman" w:hAnsi="Times New Roman" w:cs="Times New Roman"/>
          <w:sz w:val="24"/>
          <w:szCs w:val="24"/>
          <w:lang w:eastAsia="pl-PL"/>
        </w:rPr>
        <w:t xml:space="preserve">Specyfikacja Warunków Zamówienia </w:t>
      </w:r>
    </w:p>
    <w:p w14:paraId="41CDC143" w14:textId="731F3154" w:rsidR="0038589F" w:rsidRDefault="0038589F">
      <w:pPr>
        <w:pStyle w:val="Akapitzlist"/>
        <w:numPr>
          <w:ilvl w:val="6"/>
          <w:numId w:val="18"/>
        </w:numPr>
        <w:spacing w:after="0" w:line="276" w:lineRule="auto"/>
        <w:ind w:left="360"/>
        <w:rPr>
          <w:rFonts w:ascii="Times New Roman" w:hAnsi="Times New Roman" w:cs="Times New Roman"/>
          <w:sz w:val="24"/>
          <w:szCs w:val="24"/>
          <w:lang w:eastAsia="pl-PL"/>
        </w:rPr>
      </w:pPr>
      <w:r>
        <w:rPr>
          <w:rFonts w:ascii="Times New Roman" w:hAnsi="Times New Roman" w:cs="Times New Roman"/>
          <w:sz w:val="24"/>
          <w:szCs w:val="24"/>
          <w:lang w:eastAsia="pl-PL"/>
        </w:rPr>
        <w:t>Oferta Wykonawcy</w:t>
      </w:r>
    </w:p>
    <w:p w14:paraId="0EB44EE4" w14:textId="5C3E9D7C" w:rsidR="0038589F" w:rsidRDefault="0038589F">
      <w:pPr>
        <w:pStyle w:val="Akapitzlist"/>
        <w:numPr>
          <w:ilvl w:val="6"/>
          <w:numId w:val="18"/>
        </w:numPr>
        <w:spacing w:after="0" w:line="276" w:lineRule="auto"/>
        <w:ind w:left="360"/>
        <w:rPr>
          <w:rFonts w:ascii="Times New Roman" w:hAnsi="Times New Roman" w:cs="Times New Roman"/>
          <w:sz w:val="24"/>
          <w:szCs w:val="24"/>
          <w:lang w:eastAsia="pl-PL"/>
        </w:rPr>
      </w:pPr>
      <w:r>
        <w:rPr>
          <w:rFonts w:ascii="Times New Roman" w:hAnsi="Times New Roman" w:cs="Times New Roman"/>
          <w:sz w:val="24"/>
          <w:szCs w:val="24"/>
          <w:lang w:eastAsia="pl-PL"/>
        </w:rPr>
        <w:t>Dokumenty potwierdzające dokonanie zabezpieczenia należytego wykonania Umowy</w:t>
      </w:r>
    </w:p>
    <w:p w14:paraId="692C9721" w14:textId="130DFA01" w:rsidR="0038589F" w:rsidRPr="00C31226" w:rsidRDefault="0038589F">
      <w:pPr>
        <w:pStyle w:val="Akapitzlist"/>
        <w:numPr>
          <w:ilvl w:val="6"/>
          <w:numId w:val="18"/>
        </w:numPr>
        <w:spacing w:after="0" w:line="276" w:lineRule="auto"/>
        <w:ind w:left="360"/>
        <w:rPr>
          <w:rFonts w:ascii="Times New Roman" w:hAnsi="Times New Roman" w:cs="Times New Roman"/>
          <w:sz w:val="24"/>
          <w:szCs w:val="24"/>
          <w:lang w:eastAsia="pl-PL"/>
        </w:rPr>
      </w:pPr>
      <w:r>
        <w:rPr>
          <w:rFonts w:ascii="Times New Roman" w:hAnsi="Times New Roman" w:cs="Times New Roman"/>
          <w:sz w:val="24"/>
          <w:szCs w:val="24"/>
          <w:lang w:eastAsia="pl-PL"/>
        </w:rPr>
        <w:t>Dokument gwarancji – Warunki gwarancji i serwisu dla Autobusów i Ładowarek (Załącznik nr 2a do</w:t>
      </w:r>
      <w:r w:rsidR="00A853C3">
        <w:rPr>
          <w:rFonts w:ascii="Times New Roman" w:hAnsi="Times New Roman" w:cs="Times New Roman"/>
          <w:sz w:val="24"/>
          <w:szCs w:val="24"/>
          <w:lang w:eastAsia="pl-PL"/>
        </w:rPr>
        <w:t xml:space="preserve"> Opisu Przedmiotu Zamówienia).</w:t>
      </w:r>
    </w:p>
    <w:p w14:paraId="63107A23" w14:textId="77777777" w:rsidR="00545BE8" w:rsidRPr="00BF0662" w:rsidRDefault="00545BE8" w:rsidP="0038589F">
      <w:pPr>
        <w:spacing w:after="0" w:line="360" w:lineRule="auto"/>
        <w:jc w:val="center"/>
        <w:rPr>
          <w:rFonts w:ascii="Times New Roman" w:eastAsia="SimSun" w:hAnsi="Times New Roman" w:cs="Times New Roman"/>
          <w:b/>
          <w:sz w:val="24"/>
          <w:szCs w:val="24"/>
          <w:lang w:eastAsia="pl-PL"/>
        </w:rPr>
      </w:pPr>
    </w:p>
    <w:p w14:paraId="31F6B881" w14:textId="39C85E86" w:rsidR="00545BE8" w:rsidRPr="00BF0662" w:rsidRDefault="00545BE8" w:rsidP="00545BE8">
      <w:pPr>
        <w:widowControl w:val="0"/>
        <w:spacing w:after="0" w:line="360" w:lineRule="auto"/>
        <w:ind w:hanging="140"/>
        <w:jc w:val="both"/>
        <w:rPr>
          <w:rFonts w:ascii="Times New Roman" w:hAnsi="Times New Roman" w:cs="Times New Roman"/>
          <w:snapToGrid w:val="0"/>
          <w:sz w:val="24"/>
          <w:szCs w:val="24"/>
        </w:rPr>
      </w:pPr>
    </w:p>
    <w:p w14:paraId="611102E1" w14:textId="77777777" w:rsidR="00545BE8" w:rsidRPr="00BF0662" w:rsidRDefault="00545BE8" w:rsidP="00545BE8">
      <w:pPr>
        <w:widowControl w:val="0"/>
        <w:spacing w:after="0" w:line="360" w:lineRule="auto"/>
        <w:jc w:val="both"/>
        <w:rPr>
          <w:rFonts w:ascii="Times New Roman" w:hAnsi="Times New Roman" w:cs="Times New Roman"/>
          <w:snapToGrid w:val="0"/>
          <w:sz w:val="24"/>
          <w:szCs w:val="24"/>
        </w:rPr>
      </w:pPr>
    </w:p>
    <w:p w14:paraId="64A85FA8" w14:textId="77777777" w:rsidR="00545BE8" w:rsidRPr="00BF0662" w:rsidRDefault="00545BE8" w:rsidP="00545BE8">
      <w:pPr>
        <w:widowControl w:val="0"/>
        <w:spacing w:after="0" w:line="360" w:lineRule="auto"/>
        <w:jc w:val="both"/>
        <w:rPr>
          <w:rFonts w:ascii="Times New Roman" w:hAnsi="Times New Roman" w:cs="Times New Roman"/>
          <w:snapToGrid w:val="0"/>
          <w:sz w:val="24"/>
          <w:szCs w:val="24"/>
        </w:rPr>
      </w:pPr>
    </w:p>
    <w:p w14:paraId="56E702C6" w14:textId="5ECE46B4" w:rsidR="00545BE8" w:rsidRPr="00BF0662" w:rsidRDefault="00545BE8" w:rsidP="00545BE8">
      <w:pPr>
        <w:spacing w:after="0" w:line="360" w:lineRule="auto"/>
        <w:rPr>
          <w:rFonts w:ascii="Times New Roman" w:eastAsia="Times New Roman" w:hAnsi="Times New Roman" w:cs="Times New Roman"/>
          <w:sz w:val="24"/>
          <w:szCs w:val="24"/>
          <w:lang w:eastAsia="pl-PL"/>
        </w:rPr>
      </w:pPr>
    </w:p>
    <w:p w14:paraId="77624BD4" w14:textId="77777777" w:rsidR="00545BE8" w:rsidRPr="00BF0662" w:rsidRDefault="00545BE8" w:rsidP="00545BE8">
      <w:pPr>
        <w:spacing w:after="0" w:line="360" w:lineRule="auto"/>
        <w:jc w:val="both"/>
        <w:rPr>
          <w:rFonts w:ascii="Times New Roman" w:eastAsia="SimSun" w:hAnsi="Times New Roman" w:cs="Times New Roman"/>
          <w:sz w:val="24"/>
          <w:szCs w:val="24"/>
        </w:rPr>
      </w:pPr>
    </w:p>
    <w:p w14:paraId="1104056C" w14:textId="77777777" w:rsidR="00545BE8" w:rsidRPr="00A82517" w:rsidRDefault="00545BE8" w:rsidP="00A82517">
      <w:pPr>
        <w:spacing w:after="0" w:line="276" w:lineRule="auto"/>
        <w:jc w:val="both"/>
        <w:rPr>
          <w:rFonts w:ascii="Times New Roman" w:hAnsi="Times New Roman" w:cs="Times New Roman"/>
          <w:sz w:val="24"/>
          <w:szCs w:val="24"/>
        </w:rPr>
      </w:pPr>
    </w:p>
    <w:p w14:paraId="6250A805" w14:textId="77777777" w:rsidR="00545BE8" w:rsidRPr="00BF0662" w:rsidRDefault="00545BE8" w:rsidP="00545BE8">
      <w:pPr>
        <w:spacing w:line="276" w:lineRule="auto"/>
        <w:jc w:val="both"/>
        <w:rPr>
          <w:rFonts w:ascii="Times New Roman" w:hAnsi="Times New Roman" w:cs="Times New Roman"/>
          <w:sz w:val="24"/>
          <w:szCs w:val="24"/>
        </w:rPr>
      </w:pPr>
    </w:p>
    <w:p w14:paraId="4B4AB2F7" w14:textId="77777777" w:rsidR="00545BE8" w:rsidRPr="00BF0662" w:rsidRDefault="00545BE8" w:rsidP="00545BE8">
      <w:pPr>
        <w:spacing w:line="276" w:lineRule="auto"/>
        <w:rPr>
          <w:rFonts w:ascii="Times New Roman" w:hAnsi="Times New Roman" w:cs="Times New Roman"/>
          <w:sz w:val="24"/>
          <w:szCs w:val="24"/>
        </w:rPr>
      </w:pPr>
    </w:p>
    <w:p w14:paraId="797FA5F7" w14:textId="77777777" w:rsidR="00986A88" w:rsidRPr="00545BE8" w:rsidRDefault="00986A88" w:rsidP="00545BE8"/>
    <w:sectPr w:rsidR="00986A88" w:rsidRPr="00545B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EC8F" w14:textId="77777777" w:rsidR="00471A66" w:rsidRDefault="00471A66" w:rsidP="003D0133">
      <w:pPr>
        <w:spacing w:after="0" w:line="240" w:lineRule="auto"/>
      </w:pPr>
      <w:r>
        <w:separator/>
      </w:r>
    </w:p>
  </w:endnote>
  <w:endnote w:type="continuationSeparator" w:id="0">
    <w:p w14:paraId="5C25EABF" w14:textId="77777777" w:rsidR="00471A66" w:rsidRDefault="00471A66" w:rsidP="003D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0FE0" w14:textId="77777777" w:rsidR="003D0133" w:rsidRDefault="003D01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73312"/>
      <w:docPartObj>
        <w:docPartGallery w:val="Page Numbers (Bottom of Page)"/>
        <w:docPartUnique/>
      </w:docPartObj>
    </w:sdtPr>
    <w:sdtEndPr/>
    <w:sdtContent>
      <w:p w14:paraId="3080084B" w14:textId="1610BE8B" w:rsidR="003D0133" w:rsidRDefault="003D0133">
        <w:pPr>
          <w:pStyle w:val="Stopka"/>
          <w:jc w:val="right"/>
        </w:pPr>
        <w:r>
          <w:fldChar w:fldCharType="begin"/>
        </w:r>
        <w:r>
          <w:instrText>PAGE   \* MERGEFORMAT</w:instrText>
        </w:r>
        <w:r>
          <w:fldChar w:fldCharType="separate"/>
        </w:r>
        <w:r w:rsidR="00A83935">
          <w:rPr>
            <w:noProof/>
          </w:rPr>
          <w:t>18</w:t>
        </w:r>
        <w:r>
          <w:fldChar w:fldCharType="end"/>
        </w:r>
      </w:p>
    </w:sdtContent>
  </w:sdt>
  <w:p w14:paraId="36A83134" w14:textId="77777777" w:rsidR="003D0133" w:rsidRDefault="003D01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C721" w14:textId="77777777" w:rsidR="003D0133" w:rsidRDefault="003D01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E8DE" w14:textId="77777777" w:rsidR="00471A66" w:rsidRDefault="00471A66" w:rsidP="003D0133">
      <w:pPr>
        <w:spacing w:after="0" w:line="240" w:lineRule="auto"/>
      </w:pPr>
      <w:r>
        <w:separator/>
      </w:r>
    </w:p>
  </w:footnote>
  <w:footnote w:type="continuationSeparator" w:id="0">
    <w:p w14:paraId="3CAC0F64" w14:textId="77777777" w:rsidR="00471A66" w:rsidRDefault="00471A66" w:rsidP="003D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3ED4" w14:textId="77777777" w:rsidR="003D0133" w:rsidRDefault="003D01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F34B" w14:textId="77777777" w:rsidR="003D0133" w:rsidRDefault="003D013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E7B6" w14:textId="77777777" w:rsidR="003D0133" w:rsidRDefault="003D01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9D"/>
    <w:multiLevelType w:val="multilevel"/>
    <w:tmpl w:val="7922AF38"/>
    <w:lvl w:ilvl="0">
      <w:start w:val="1"/>
      <w:numFmt w:val="decimal"/>
      <w:lvlText w:val="%1."/>
      <w:lvlJc w:val="left"/>
      <w:pPr>
        <w:ind w:left="4187" w:hanging="360"/>
      </w:pPr>
      <w:rPr>
        <w:b w:val="0"/>
      </w:rPr>
    </w:lvl>
    <w:lvl w:ilvl="1">
      <w:start w:val="1"/>
      <w:numFmt w:val="lowerLetter"/>
      <w:lvlText w:val="%2)"/>
      <w:lvlJc w:val="left"/>
      <w:pPr>
        <w:ind w:left="4547" w:hanging="360"/>
      </w:pPr>
    </w:lvl>
    <w:lvl w:ilvl="2">
      <w:start w:val="1"/>
      <w:numFmt w:val="lowerRoman"/>
      <w:lvlText w:val="%3)"/>
      <w:lvlJc w:val="left"/>
      <w:pPr>
        <w:ind w:left="4907" w:hanging="360"/>
      </w:pPr>
    </w:lvl>
    <w:lvl w:ilvl="3">
      <w:start w:val="1"/>
      <w:numFmt w:val="decimal"/>
      <w:lvlText w:val="(%4)"/>
      <w:lvlJc w:val="left"/>
      <w:pPr>
        <w:ind w:left="5267" w:hanging="360"/>
      </w:pPr>
    </w:lvl>
    <w:lvl w:ilvl="4">
      <w:start w:val="1"/>
      <w:numFmt w:val="lowerLetter"/>
      <w:lvlText w:val="(%5)"/>
      <w:lvlJc w:val="left"/>
      <w:pPr>
        <w:ind w:left="5627" w:hanging="360"/>
      </w:pPr>
    </w:lvl>
    <w:lvl w:ilvl="5">
      <w:start w:val="1"/>
      <w:numFmt w:val="lowerRoman"/>
      <w:lvlText w:val="(%6)"/>
      <w:lvlJc w:val="left"/>
      <w:pPr>
        <w:ind w:left="5987" w:hanging="360"/>
      </w:pPr>
    </w:lvl>
    <w:lvl w:ilvl="6">
      <w:start w:val="1"/>
      <w:numFmt w:val="decimal"/>
      <w:lvlText w:val="%7."/>
      <w:lvlJc w:val="left"/>
      <w:pPr>
        <w:ind w:left="6347" w:hanging="360"/>
      </w:pPr>
    </w:lvl>
    <w:lvl w:ilvl="7">
      <w:start w:val="1"/>
      <w:numFmt w:val="lowerLetter"/>
      <w:lvlText w:val="%8."/>
      <w:lvlJc w:val="left"/>
      <w:pPr>
        <w:ind w:left="6707" w:hanging="360"/>
      </w:pPr>
    </w:lvl>
    <w:lvl w:ilvl="8">
      <w:start w:val="1"/>
      <w:numFmt w:val="lowerRoman"/>
      <w:lvlText w:val="%9."/>
      <w:lvlJc w:val="left"/>
      <w:pPr>
        <w:ind w:left="7067" w:hanging="360"/>
      </w:pPr>
    </w:lvl>
  </w:abstractNum>
  <w:abstractNum w:abstractNumId="1" w15:restartNumberingAfterBreak="0">
    <w:nsid w:val="04252664"/>
    <w:multiLevelType w:val="hybridMultilevel"/>
    <w:tmpl w:val="8030401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520AAD6A">
      <w:start w:val="1"/>
      <w:numFmt w:val="lowerLetter"/>
      <w:lvlText w:val="%3)"/>
      <w:lvlJc w:val="left"/>
      <w:pPr>
        <w:ind w:left="2609" w:hanging="705"/>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0ED70DA1"/>
    <w:multiLevelType w:val="hybridMultilevel"/>
    <w:tmpl w:val="A13A9E7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68DC58F0">
      <w:start w:val="3"/>
      <w:numFmt w:val="decimal"/>
      <w:lvlText w:val="%3."/>
      <w:lvlJc w:val="left"/>
      <w:pPr>
        <w:ind w:left="2340" w:hanging="360"/>
      </w:pPr>
      <w:rPr>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F37B8D"/>
    <w:multiLevelType w:val="multilevel"/>
    <w:tmpl w:val="21004978"/>
    <w:lvl w:ilvl="0">
      <w:start w:val="1"/>
      <w:numFmt w:val="decimal"/>
      <w:lvlText w:val="%1."/>
      <w:lvlJc w:val="left"/>
      <w:pPr>
        <w:ind w:left="644" w:hanging="360"/>
      </w:pPr>
      <w:rPr>
        <w:i w:val="0"/>
      </w:rPr>
    </w:lvl>
    <w:lvl w:ilvl="1">
      <w:start w:val="1"/>
      <w:numFmt w:val="decimal"/>
      <w:lvlText w:val="%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E1D7265"/>
    <w:multiLevelType w:val="hybridMultilevel"/>
    <w:tmpl w:val="9FCE20D8"/>
    <w:lvl w:ilvl="0" w:tplc="C7F0ED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FE671A5"/>
    <w:multiLevelType w:val="hybridMultilevel"/>
    <w:tmpl w:val="FD02BF5E"/>
    <w:lvl w:ilvl="0" w:tplc="79CABB6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21206FAD"/>
    <w:multiLevelType w:val="hybridMultilevel"/>
    <w:tmpl w:val="BBE84BCC"/>
    <w:lvl w:ilvl="0" w:tplc="45CAA3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C7917"/>
    <w:multiLevelType w:val="hybridMultilevel"/>
    <w:tmpl w:val="0ADACC82"/>
    <w:lvl w:ilvl="0" w:tplc="7B085E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956744A"/>
    <w:multiLevelType w:val="hybridMultilevel"/>
    <w:tmpl w:val="2B560E76"/>
    <w:lvl w:ilvl="0" w:tplc="04150017">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Letter"/>
      <w:lvlText w:val="%3)"/>
      <w:lvlJc w:val="left"/>
      <w:pPr>
        <w:ind w:left="2624" w:hanging="36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9" w15:restartNumberingAfterBreak="0">
    <w:nsid w:val="2E536361"/>
    <w:multiLevelType w:val="hybridMultilevel"/>
    <w:tmpl w:val="12686722"/>
    <w:lvl w:ilvl="0" w:tplc="D9F066BA">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B7672B"/>
    <w:multiLevelType w:val="hybridMultilevel"/>
    <w:tmpl w:val="75E417CA"/>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351F1E90"/>
    <w:multiLevelType w:val="multilevel"/>
    <w:tmpl w:val="74AEA31E"/>
    <w:lvl w:ilvl="0">
      <w:start w:val="1"/>
      <w:numFmt w:val="decimal"/>
      <w:lvlText w:val="%1)"/>
      <w:lvlJc w:val="left"/>
      <w:pPr>
        <w:ind w:left="927" w:hanging="360"/>
      </w:pPr>
    </w:lvl>
    <w:lvl w:ilvl="1">
      <w:start w:val="1"/>
      <w:numFmt w:val="decimal"/>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 w15:restartNumberingAfterBreak="0">
    <w:nsid w:val="36441820"/>
    <w:multiLevelType w:val="hybridMultilevel"/>
    <w:tmpl w:val="96467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F17A2E"/>
    <w:multiLevelType w:val="hybridMultilevel"/>
    <w:tmpl w:val="6688E5EC"/>
    <w:lvl w:ilvl="0" w:tplc="59FEEA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70C13D0"/>
    <w:multiLevelType w:val="multilevel"/>
    <w:tmpl w:val="D706830A"/>
    <w:lvl w:ilvl="0">
      <w:start w:val="1"/>
      <w:numFmt w:val="decimal"/>
      <w:lvlText w:val="%1."/>
      <w:lvlJc w:val="left"/>
      <w:pPr>
        <w:ind w:left="502"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7602503"/>
    <w:multiLevelType w:val="hybridMultilevel"/>
    <w:tmpl w:val="8D3EF352"/>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354E0F"/>
    <w:multiLevelType w:val="multilevel"/>
    <w:tmpl w:val="F83EFA8C"/>
    <w:lvl w:ilvl="0">
      <w:start w:val="1"/>
      <w:numFmt w:val="decimal"/>
      <w:lvlText w:val="%1."/>
      <w:lvlJc w:val="left"/>
      <w:pPr>
        <w:ind w:left="360" w:hanging="360"/>
      </w:pPr>
      <w:rPr>
        <w:b w:val="0"/>
        <w:bCs/>
        <w:i w:val="0"/>
      </w:rPr>
    </w:lvl>
    <w:lvl w:ilvl="1">
      <w:start w:val="1"/>
      <w:numFmt w:val="decimal"/>
      <w:lvlText w:val="%2)"/>
      <w:lvlJc w:val="left"/>
      <w:pPr>
        <w:ind w:left="1080" w:hanging="360"/>
      </w:pPr>
      <w:rPr>
        <w:rFonts w:ascii="Calibri" w:hAnsi="Calibri" w:cs="Calibri" w:hint="default"/>
        <w:color w:val="auto"/>
        <w:sz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46D4025A"/>
    <w:multiLevelType w:val="hybridMultilevel"/>
    <w:tmpl w:val="4CB052AC"/>
    <w:lvl w:ilvl="0" w:tplc="0415000F">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609" w:hanging="705"/>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8" w15:restartNumberingAfterBreak="0">
    <w:nsid w:val="47F1374E"/>
    <w:multiLevelType w:val="hybridMultilevel"/>
    <w:tmpl w:val="A23447C0"/>
    <w:lvl w:ilvl="0" w:tplc="F782EDC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EF77C9"/>
    <w:multiLevelType w:val="hybridMultilevel"/>
    <w:tmpl w:val="00B6A1B0"/>
    <w:lvl w:ilvl="0" w:tplc="847E57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1E8774C"/>
    <w:multiLevelType w:val="hybridMultilevel"/>
    <w:tmpl w:val="EA764D34"/>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53B74E10"/>
    <w:multiLevelType w:val="hybridMultilevel"/>
    <w:tmpl w:val="F04630C0"/>
    <w:lvl w:ilvl="0" w:tplc="D9F066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260FEA"/>
    <w:multiLevelType w:val="hybridMultilevel"/>
    <w:tmpl w:val="C4B28344"/>
    <w:lvl w:ilvl="0" w:tplc="D40EC1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E4F4ACF"/>
    <w:multiLevelType w:val="hybridMultilevel"/>
    <w:tmpl w:val="2DC2E034"/>
    <w:lvl w:ilvl="0" w:tplc="67AC8E8A">
      <w:numFmt w:val="decimal"/>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611122DD"/>
    <w:multiLevelType w:val="hybridMultilevel"/>
    <w:tmpl w:val="3E2A36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0E5664"/>
    <w:multiLevelType w:val="hybridMultilevel"/>
    <w:tmpl w:val="FC2AA2EE"/>
    <w:lvl w:ilvl="0" w:tplc="411650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4B15C5"/>
    <w:multiLevelType w:val="hybridMultilevel"/>
    <w:tmpl w:val="2D1C0EB0"/>
    <w:lvl w:ilvl="0" w:tplc="04150017">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689B4976"/>
    <w:multiLevelType w:val="hybridMultilevel"/>
    <w:tmpl w:val="1FDCAF52"/>
    <w:lvl w:ilvl="0" w:tplc="321E2702">
      <w:start w:val="1"/>
      <w:numFmt w:val="lowerLetter"/>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8" w15:restartNumberingAfterBreak="0">
    <w:nsid w:val="696F0F53"/>
    <w:multiLevelType w:val="multilevel"/>
    <w:tmpl w:val="E01073D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917F5C"/>
    <w:multiLevelType w:val="hybridMultilevel"/>
    <w:tmpl w:val="19E8582E"/>
    <w:lvl w:ilvl="0" w:tplc="FFFFFFFF">
      <w:start w:val="1"/>
      <w:numFmt w:val="decimal"/>
      <w:lvlText w:val="%1)"/>
      <w:lvlJc w:val="left"/>
      <w:pPr>
        <w:ind w:left="644" w:hanging="360"/>
      </w:pPr>
    </w:lvl>
    <w:lvl w:ilvl="1" w:tplc="FFFFFFFF">
      <w:start w:val="1"/>
      <w:numFmt w:val="lowerLetter"/>
      <w:lvlText w:val="%2."/>
      <w:lvlJc w:val="left"/>
      <w:pPr>
        <w:ind w:left="1364" w:hanging="360"/>
      </w:pPr>
    </w:lvl>
    <w:lvl w:ilvl="2" w:tplc="321E2702">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30" w15:restartNumberingAfterBreak="0">
    <w:nsid w:val="77AE123C"/>
    <w:multiLevelType w:val="multilevel"/>
    <w:tmpl w:val="7A5EF36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8D3686"/>
    <w:multiLevelType w:val="multilevel"/>
    <w:tmpl w:val="7D94F5E8"/>
    <w:lvl w:ilvl="0">
      <w:start w:val="1"/>
      <w:numFmt w:val="decimal"/>
      <w:lvlText w:val="%1."/>
      <w:lvlJc w:val="left"/>
      <w:pPr>
        <w:ind w:left="720" w:hanging="360"/>
      </w:pPr>
    </w:lvl>
    <w:lvl w:ilvl="1">
      <w:start w:val="1"/>
      <w:numFmt w:val="decimal"/>
      <w:isLgl/>
      <w:lvlText w:val="%1.%2."/>
      <w:lvlJc w:val="left"/>
      <w:pPr>
        <w:ind w:left="142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15:restartNumberingAfterBreak="0">
    <w:nsid w:val="7F4C6088"/>
    <w:multiLevelType w:val="hybridMultilevel"/>
    <w:tmpl w:val="19589206"/>
    <w:lvl w:ilvl="0" w:tplc="AA84FDF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29"/>
  </w:num>
  <w:num w:numId="21">
    <w:abstractNumId w:val="26"/>
  </w:num>
  <w:num w:numId="22">
    <w:abstractNumId w:val="32"/>
  </w:num>
  <w:num w:numId="23">
    <w:abstractNumId w:val="27"/>
  </w:num>
  <w:num w:numId="24">
    <w:abstractNumId w:val="8"/>
  </w:num>
  <w:num w:numId="25">
    <w:abstractNumId w:val="21"/>
  </w:num>
  <w:num w:numId="26">
    <w:abstractNumId w:val="22"/>
  </w:num>
  <w:num w:numId="27">
    <w:abstractNumId w:val="25"/>
  </w:num>
  <w:num w:numId="28">
    <w:abstractNumId w:val="6"/>
  </w:num>
  <w:num w:numId="29">
    <w:abstractNumId w:val="19"/>
  </w:num>
  <w:num w:numId="30">
    <w:abstractNumId w:val="13"/>
  </w:num>
  <w:num w:numId="31">
    <w:abstractNumId w:val="4"/>
  </w:num>
  <w:num w:numId="32">
    <w:abstractNumId w:val="7"/>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5F"/>
    <w:rsid w:val="0000609C"/>
    <w:rsid w:val="00021051"/>
    <w:rsid w:val="00026B8A"/>
    <w:rsid w:val="000274C3"/>
    <w:rsid w:val="000422AD"/>
    <w:rsid w:val="00044548"/>
    <w:rsid w:val="0005562D"/>
    <w:rsid w:val="000827FA"/>
    <w:rsid w:val="000F2FCE"/>
    <w:rsid w:val="00100C53"/>
    <w:rsid w:val="00101CC5"/>
    <w:rsid w:val="00127524"/>
    <w:rsid w:val="00152DE1"/>
    <w:rsid w:val="00172AF7"/>
    <w:rsid w:val="00177E10"/>
    <w:rsid w:val="001864B4"/>
    <w:rsid w:val="00191939"/>
    <w:rsid w:val="00192F17"/>
    <w:rsid w:val="001A4A9D"/>
    <w:rsid w:val="001B7328"/>
    <w:rsid w:val="001E260E"/>
    <w:rsid w:val="001F1F6B"/>
    <w:rsid w:val="001F2245"/>
    <w:rsid w:val="00201B04"/>
    <w:rsid w:val="002024C0"/>
    <w:rsid w:val="002104A4"/>
    <w:rsid w:val="0022162C"/>
    <w:rsid w:val="00227A80"/>
    <w:rsid w:val="00240ADE"/>
    <w:rsid w:val="0024714A"/>
    <w:rsid w:val="00247A95"/>
    <w:rsid w:val="00250561"/>
    <w:rsid w:val="00252650"/>
    <w:rsid w:val="00253533"/>
    <w:rsid w:val="00256B6D"/>
    <w:rsid w:val="00257695"/>
    <w:rsid w:val="00261C26"/>
    <w:rsid w:val="002742AB"/>
    <w:rsid w:val="0027530B"/>
    <w:rsid w:val="00276555"/>
    <w:rsid w:val="002818DF"/>
    <w:rsid w:val="002A6367"/>
    <w:rsid w:val="002A67BA"/>
    <w:rsid w:val="002B1366"/>
    <w:rsid w:val="002B4E97"/>
    <w:rsid w:val="002B75B0"/>
    <w:rsid w:val="002D4716"/>
    <w:rsid w:val="002E4AAE"/>
    <w:rsid w:val="002E7715"/>
    <w:rsid w:val="002F16AD"/>
    <w:rsid w:val="002F1B62"/>
    <w:rsid w:val="002F5BC1"/>
    <w:rsid w:val="00303CCD"/>
    <w:rsid w:val="0032479A"/>
    <w:rsid w:val="00330C46"/>
    <w:rsid w:val="00335E63"/>
    <w:rsid w:val="00357541"/>
    <w:rsid w:val="0038589F"/>
    <w:rsid w:val="00397CE0"/>
    <w:rsid w:val="003A364B"/>
    <w:rsid w:val="003B72C3"/>
    <w:rsid w:val="003B7437"/>
    <w:rsid w:val="003C21F8"/>
    <w:rsid w:val="003D0133"/>
    <w:rsid w:val="003D1511"/>
    <w:rsid w:val="003D3B7C"/>
    <w:rsid w:val="003D4C53"/>
    <w:rsid w:val="00404A40"/>
    <w:rsid w:val="004250A1"/>
    <w:rsid w:val="004326C5"/>
    <w:rsid w:val="00460364"/>
    <w:rsid w:val="004641AD"/>
    <w:rsid w:val="00471A66"/>
    <w:rsid w:val="004759B2"/>
    <w:rsid w:val="00481A94"/>
    <w:rsid w:val="00483794"/>
    <w:rsid w:val="00484EF7"/>
    <w:rsid w:val="004955FA"/>
    <w:rsid w:val="004E32D2"/>
    <w:rsid w:val="004E4BF1"/>
    <w:rsid w:val="0050719F"/>
    <w:rsid w:val="0053405C"/>
    <w:rsid w:val="00545BE8"/>
    <w:rsid w:val="00551585"/>
    <w:rsid w:val="00554411"/>
    <w:rsid w:val="00554DF7"/>
    <w:rsid w:val="00571F96"/>
    <w:rsid w:val="00574493"/>
    <w:rsid w:val="005B2EF6"/>
    <w:rsid w:val="005C39D7"/>
    <w:rsid w:val="005C671B"/>
    <w:rsid w:val="005C6CE8"/>
    <w:rsid w:val="005E6538"/>
    <w:rsid w:val="006324AA"/>
    <w:rsid w:val="00632FAF"/>
    <w:rsid w:val="00633116"/>
    <w:rsid w:val="00640835"/>
    <w:rsid w:val="006412FD"/>
    <w:rsid w:val="00643803"/>
    <w:rsid w:val="0067216D"/>
    <w:rsid w:val="00673D49"/>
    <w:rsid w:val="0067591C"/>
    <w:rsid w:val="006810D7"/>
    <w:rsid w:val="00697492"/>
    <w:rsid w:val="006C3D6E"/>
    <w:rsid w:val="006C7CA6"/>
    <w:rsid w:val="006D4C0F"/>
    <w:rsid w:val="006D5828"/>
    <w:rsid w:val="006D5B25"/>
    <w:rsid w:val="006E1391"/>
    <w:rsid w:val="007023C2"/>
    <w:rsid w:val="00755F30"/>
    <w:rsid w:val="007578BC"/>
    <w:rsid w:val="00763896"/>
    <w:rsid w:val="007676C1"/>
    <w:rsid w:val="00786D17"/>
    <w:rsid w:val="007D57C8"/>
    <w:rsid w:val="007E2FCD"/>
    <w:rsid w:val="007E7AA0"/>
    <w:rsid w:val="007F2496"/>
    <w:rsid w:val="008052E1"/>
    <w:rsid w:val="00806298"/>
    <w:rsid w:val="00813D4D"/>
    <w:rsid w:val="00814629"/>
    <w:rsid w:val="008146E1"/>
    <w:rsid w:val="00824944"/>
    <w:rsid w:val="008252B0"/>
    <w:rsid w:val="008407EB"/>
    <w:rsid w:val="00843707"/>
    <w:rsid w:val="00853CFD"/>
    <w:rsid w:val="0086344C"/>
    <w:rsid w:val="00881FE5"/>
    <w:rsid w:val="008A46C9"/>
    <w:rsid w:val="008A4EBC"/>
    <w:rsid w:val="008B7214"/>
    <w:rsid w:val="008D0B24"/>
    <w:rsid w:val="008D1B92"/>
    <w:rsid w:val="008D73ED"/>
    <w:rsid w:val="008E0914"/>
    <w:rsid w:val="008F1DD1"/>
    <w:rsid w:val="009064EC"/>
    <w:rsid w:val="009259A5"/>
    <w:rsid w:val="00926D71"/>
    <w:rsid w:val="009408B5"/>
    <w:rsid w:val="00942981"/>
    <w:rsid w:val="00944FA7"/>
    <w:rsid w:val="00945765"/>
    <w:rsid w:val="0094765D"/>
    <w:rsid w:val="00950EA7"/>
    <w:rsid w:val="00956C09"/>
    <w:rsid w:val="009708BD"/>
    <w:rsid w:val="00986A88"/>
    <w:rsid w:val="0099125D"/>
    <w:rsid w:val="00994EBB"/>
    <w:rsid w:val="009973F6"/>
    <w:rsid w:val="009C3B22"/>
    <w:rsid w:val="009C6ED4"/>
    <w:rsid w:val="009D38B7"/>
    <w:rsid w:val="009E1DE7"/>
    <w:rsid w:val="009E7C3A"/>
    <w:rsid w:val="009F48EA"/>
    <w:rsid w:val="009F6AE5"/>
    <w:rsid w:val="00A07844"/>
    <w:rsid w:val="00A17BEC"/>
    <w:rsid w:val="00A26FA2"/>
    <w:rsid w:val="00A303A9"/>
    <w:rsid w:val="00A4007F"/>
    <w:rsid w:val="00A6594A"/>
    <w:rsid w:val="00A82517"/>
    <w:rsid w:val="00A83935"/>
    <w:rsid w:val="00A853C3"/>
    <w:rsid w:val="00A95422"/>
    <w:rsid w:val="00AA0330"/>
    <w:rsid w:val="00AA24EF"/>
    <w:rsid w:val="00AC2891"/>
    <w:rsid w:val="00AC2A29"/>
    <w:rsid w:val="00AC5734"/>
    <w:rsid w:val="00AD0C34"/>
    <w:rsid w:val="00AE05D1"/>
    <w:rsid w:val="00AE7657"/>
    <w:rsid w:val="00AF36AB"/>
    <w:rsid w:val="00B00465"/>
    <w:rsid w:val="00B012FA"/>
    <w:rsid w:val="00B06350"/>
    <w:rsid w:val="00B13572"/>
    <w:rsid w:val="00B324AC"/>
    <w:rsid w:val="00B6334D"/>
    <w:rsid w:val="00B65E7E"/>
    <w:rsid w:val="00B87DBF"/>
    <w:rsid w:val="00BA0DCD"/>
    <w:rsid w:val="00BA7FC3"/>
    <w:rsid w:val="00BC0DE8"/>
    <w:rsid w:val="00BD23E1"/>
    <w:rsid w:val="00BF0662"/>
    <w:rsid w:val="00BF095B"/>
    <w:rsid w:val="00BF27B0"/>
    <w:rsid w:val="00C01682"/>
    <w:rsid w:val="00C0737D"/>
    <w:rsid w:val="00C07FB7"/>
    <w:rsid w:val="00C11191"/>
    <w:rsid w:val="00C12715"/>
    <w:rsid w:val="00C1485B"/>
    <w:rsid w:val="00C16E50"/>
    <w:rsid w:val="00C21767"/>
    <w:rsid w:val="00C22F27"/>
    <w:rsid w:val="00C2543E"/>
    <w:rsid w:val="00C27357"/>
    <w:rsid w:val="00C31226"/>
    <w:rsid w:val="00C808A9"/>
    <w:rsid w:val="00C90BC4"/>
    <w:rsid w:val="00C96A97"/>
    <w:rsid w:val="00CA79C2"/>
    <w:rsid w:val="00CB378F"/>
    <w:rsid w:val="00CC4209"/>
    <w:rsid w:val="00CC7A75"/>
    <w:rsid w:val="00CD1E29"/>
    <w:rsid w:val="00CD28B7"/>
    <w:rsid w:val="00CD5B53"/>
    <w:rsid w:val="00CF18DC"/>
    <w:rsid w:val="00CF2675"/>
    <w:rsid w:val="00D1285F"/>
    <w:rsid w:val="00D7022D"/>
    <w:rsid w:val="00D84074"/>
    <w:rsid w:val="00D84A83"/>
    <w:rsid w:val="00DB1A7D"/>
    <w:rsid w:val="00DB5C96"/>
    <w:rsid w:val="00DC2CC1"/>
    <w:rsid w:val="00DC5186"/>
    <w:rsid w:val="00DE5DDB"/>
    <w:rsid w:val="00DE5F3C"/>
    <w:rsid w:val="00DE6A02"/>
    <w:rsid w:val="00DE7368"/>
    <w:rsid w:val="00E02B89"/>
    <w:rsid w:val="00E10B6A"/>
    <w:rsid w:val="00E21CD3"/>
    <w:rsid w:val="00E55551"/>
    <w:rsid w:val="00E62467"/>
    <w:rsid w:val="00E85EC1"/>
    <w:rsid w:val="00E92E75"/>
    <w:rsid w:val="00EC0FE4"/>
    <w:rsid w:val="00EE10DA"/>
    <w:rsid w:val="00EE3F01"/>
    <w:rsid w:val="00F467E3"/>
    <w:rsid w:val="00F60FD3"/>
    <w:rsid w:val="00F859CE"/>
    <w:rsid w:val="00F86444"/>
    <w:rsid w:val="00F904EA"/>
    <w:rsid w:val="00F92339"/>
    <w:rsid w:val="00F938E1"/>
    <w:rsid w:val="00FD2749"/>
    <w:rsid w:val="00FD3016"/>
    <w:rsid w:val="00FF1C66"/>
    <w:rsid w:val="00FF1C9E"/>
    <w:rsid w:val="00FF288C"/>
    <w:rsid w:val="00FF5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B7AD"/>
  <w15:chartTrackingRefBased/>
  <w15:docId w15:val="{436CD724-03F8-4CC7-ABAC-A634CB09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
    <w:basedOn w:val="Normalny"/>
    <w:link w:val="AkapitzlistZnak"/>
    <w:uiPriority w:val="34"/>
    <w:qFormat/>
    <w:rsid w:val="00B06350"/>
    <w:pPr>
      <w:ind w:left="720"/>
      <w:contextualSpacing/>
    </w:pPr>
  </w:style>
  <w:style w:type="character" w:customStyle="1" w:styleId="AkapitzlistZnak">
    <w:name w:val="Akapit z listą Znak"/>
    <w:aliases w:val="CW_Lista Znak,normalny tekst Znak"/>
    <w:link w:val="Akapitzlist"/>
    <w:uiPriority w:val="34"/>
    <w:locked/>
    <w:rsid w:val="0000609C"/>
  </w:style>
  <w:style w:type="character" w:styleId="Hipercze">
    <w:name w:val="Hyperlink"/>
    <w:semiHidden/>
    <w:unhideWhenUsed/>
    <w:rsid w:val="00551585"/>
    <w:rPr>
      <w:color w:val="000080"/>
      <w:u w:val="single"/>
    </w:rPr>
  </w:style>
  <w:style w:type="paragraph" w:styleId="Tekstpodstawowy3">
    <w:name w:val="Body Text 3"/>
    <w:basedOn w:val="Normalny"/>
    <w:link w:val="Tekstpodstawowy3Znak"/>
    <w:uiPriority w:val="99"/>
    <w:semiHidden/>
    <w:unhideWhenUsed/>
    <w:rsid w:val="00551585"/>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551585"/>
    <w:rPr>
      <w:rFonts w:ascii="Times New Roman" w:eastAsia="Times New Roman" w:hAnsi="Times New Roman" w:cs="Times New Roman"/>
      <w:sz w:val="16"/>
      <w:szCs w:val="16"/>
      <w:lang w:eastAsia="zh-CN"/>
    </w:rPr>
  </w:style>
  <w:style w:type="paragraph" w:customStyle="1" w:styleId="Default">
    <w:name w:val="Default"/>
    <w:rsid w:val="00551585"/>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styleId="Tekstdymka">
    <w:name w:val="Balloon Text"/>
    <w:basedOn w:val="Normalny"/>
    <w:link w:val="TekstdymkaZnak"/>
    <w:uiPriority w:val="99"/>
    <w:semiHidden/>
    <w:unhideWhenUsed/>
    <w:rsid w:val="00C127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2715"/>
    <w:rPr>
      <w:rFonts w:ascii="Segoe UI" w:hAnsi="Segoe UI" w:cs="Segoe UI"/>
      <w:sz w:val="18"/>
      <w:szCs w:val="18"/>
    </w:rPr>
  </w:style>
  <w:style w:type="paragraph" w:styleId="Nagwek">
    <w:name w:val="header"/>
    <w:basedOn w:val="Normalny"/>
    <w:link w:val="NagwekZnak"/>
    <w:uiPriority w:val="99"/>
    <w:unhideWhenUsed/>
    <w:rsid w:val="003D01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0133"/>
  </w:style>
  <w:style w:type="paragraph" w:styleId="Stopka">
    <w:name w:val="footer"/>
    <w:basedOn w:val="Normalny"/>
    <w:link w:val="StopkaZnak"/>
    <w:uiPriority w:val="99"/>
    <w:unhideWhenUsed/>
    <w:rsid w:val="003D0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36013">
      <w:bodyDiv w:val="1"/>
      <w:marLeft w:val="0"/>
      <w:marRight w:val="0"/>
      <w:marTop w:val="0"/>
      <w:marBottom w:val="0"/>
      <w:divBdr>
        <w:top w:val="none" w:sz="0" w:space="0" w:color="auto"/>
        <w:left w:val="none" w:sz="0" w:space="0" w:color="auto"/>
        <w:bottom w:val="none" w:sz="0" w:space="0" w:color="auto"/>
        <w:right w:val="none" w:sz="0" w:space="0" w:color="auto"/>
      </w:divBdr>
    </w:div>
    <w:div w:id="13803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FB25-28BD-480F-8073-1543D837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18</Pages>
  <Words>6615</Words>
  <Characters>39690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Danuta Dziesińska</cp:lastModifiedBy>
  <cp:revision>45</cp:revision>
  <cp:lastPrinted>2022-08-24T07:04:00Z</cp:lastPrinted>
  <dcterms:created xsi:type="dcterms:W3CDTF">2022-08-09T09:40:00Z</dcterms:created>
  <dcterms:modified xsi:type="dcterms:W3CDTF">2022-09-21T07:39:00Z</dcterms:modified>
</cp:coreProperties>
</file>