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AC" w:rsidRDefault="00112EAC" w:rsidP="007A1D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112EAC" w:rsidRPr="00112EAC" w:rsidRDefault="00112EAC" w:rsidP="0011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23965" w:rsidRDefault="00112EAC" w:rsidP="0011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12E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PARAMETRÓW OFEROWANYCH</w:t>
      </w:r>
    </w:p>
    <w:p w:rsidR="00112EAC" w:rsidRPr="00112EAC" w:rsidRDefault="00112EAC" w:rsidP="0011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4819"/>
      </w:tblGrid>
      <w:tr w:rsidR="00AC65A8" w:rsidRPr="00F37C71" w:rsidTr="00112EAC">
        <w:trPr>
          <w:trHeight w:val="5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F37C71" w:rsidRDefault="00AC65A8" w:rsidP="005D356D">
            <w:pPr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F37C71" w:rsidRDefault="00AC65A8" w:rsidP="007A1D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7C7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Parametry wymagane przez Zamawiającego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F37C71" w:rsidRDefault="00AC65A8" w:rsidP="007A1D0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37C7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Parametry oferowane*</w:t>
            </w:r>
          </w:p>
          <w:p w:rsidR="00AC65A8" w:rsidRPr="00F37C71" w:rsidRDefault="00AC65A8" w:rsidP="007A1D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7C7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*wypełnia wykonawca – dopuszcza się wyłącznie pakiet wypełniony w całości.</w:t>
            </w:r>
          </w:p>
        </w:tc>
      </w:tr>
      <w:tr w:rsidR="00F37C71" w:rsidRPr="00F37C71" w:rsidTr="00112EAC">
        <w:trPr>
          <w:trHeight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37C71">
              <w:rPr>
                <w:rFonts w:ascii="Times New Roman" w:hAnsi="Times New Roman" w:cs="Times New Roman"/>
                <w:b/>
                <w:sz w:val="20"/>
                <w:szCs w:val="20"/>
              </w:rPr>
              <w:t>Koszulka z krótkim rękawem</w:t>
            </w:r>
          </w:p>
        </w:tc>
      </w:tr>
      <w:tr w:rsidR="00387C95" w:rsidRPr="00F37C71" w:rsidTr="00112EAC">
        <w:trPr>
          <w:trHeight w:val="5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Materiał o oporze pary wodnej nie większym niż 5 m2 x Pa/W,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Barwa fluorescencyjna czerwona zgodnie z Polską Normą PN-EN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ISO 20471:2013</w:t>
            </w: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lub norma ją zastępującą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Oznakowanie: </w:t>
            </w:r>
          </w:p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 przodu po lewej stronie w górnej części wzór graficzny WSPR w Poznaniu</w:t>
            </w:r>
          </w:p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 prawym rękawie logo systemu Państwowe ratownictwo medyczne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Skład materiałowy minimum 65% bawełna, gramatura minimum 200g/ m2 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Szwy wewnętrzne ramion i karku lamowane,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Koszulka wykończona pod szyją ściągaczem.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min. 24 m-ce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71" w:rsidRPr="00F37C71" w:rsidTr="00112EAC">
        <w:trPr>
          <w:trHeight w:val="6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37C71" w:rsidRPr="00F37C71" w:rsidRDefault="00F37C71" w:rsidP="007A1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b/>
                <w:sz w:val="20"/>
                <w:szCs w:val="20"/>
              </w:rPr>
              <w:t>Koszulka z długim rękawem</w:t>
            </w: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Materiał o oporze pary wodnej nie większym niż 5 m2 x Pa/W,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Barwa fluorescencyjna czerwona zgodnie z Polską Normą PN-EN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ISO 20471:2013</w:t>
            </w: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lub norma ją zastępującą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Oznakowanie: </w:t>
            </w:r>
          </w:p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 przodu po lewej stronie w górnej części wzór graficzny WSPR w Poznaniu</w:t>
            </w:r>
          </w:p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 prawym rękawie logo systemu Państwowe ratownictwo medyczne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Skład materiałowy minimum 65% bawełna, gramatura minimum 200g/ m2 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Szwy wewnętrzne ramion i karku lamowane,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Koszulka wykończona pod szyją ściągaczem.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min. 24 m-ce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71" w:rsidRPr="00F37C71" w:rsidTr="00112EAC">
        <w:trPr>
          <w:trHeight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75B25" w:rsidRPr="00E75B25" w:rsidRDefault="00F37C71" w:rsidP="007A1D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Spodnie letnie</w:t>
            </w: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0A277B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Barwa fluorescencyjna czerwona zgodnie z Polską Normą PN-EN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ISO 20471:2013</w:t>
            </w: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lub norma ją zastępującą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0A277B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podnie wykonane z elanobawełny o gramaturze minimum 180 g/ m2 o składzie 50% bawełna 50% poliester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0A277B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Pasek z tyłu spodni usztywniony pianką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0A277B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Pasek w spodniach zapinany na taśmę typu </w:t>
            </w:r>
            <w:proofErr w:type="spellStart"/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velcro</w:t>
            </w:r>
            <w:proofErr w:type="spellEnd"/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0A277B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 spodni wyposażony w szlufki przystosowane do paska podtrzymującego o szerokości 45 mm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0A277B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Wewnątrz pasa spodni po obu stronach wszyte gumy regulujące obwód pasa, zakończone mocowaniem typu </w:t>
            </w:r>
            <w:proofErr w:type="spellStart"/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velcro</w:t>
            </w:r>
            <w:proofErr w:type="spellEnd"/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95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0A277B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Elastyczny,  karczek poprawiający ergonomię spodni , paro przepuszczalność potwierdzona badaniami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7C71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0A277B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Elementy w kroku i wewnętrznej części ud wykonane z tkaniny elastycznej, poprawiającej ergonomię użytkowania i zabezpieczają</w:t>
            </w:r>
            <w:r w:rsidR="00767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przed rozerwaniem</w:t>
            </w: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paro przepuszczalność potwierdzona badaniami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71" w:rsidRPr="00F37C71" w:rsidTr="00112EA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0A277B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Kieszenie boczne poniżej pasa bez suwaka, wzmocnione w części brzegowej, w celu przystosowania na przyrząd typu ,,</w:t>
            </w:r>
            <w:proofErr w:type="spellStart"/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multi-tool</w:t>
            </w:r>
            <w:proofErr w:type="spellEnd"/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0A277B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tyłu dwie kieszenie zamykane na zamek błyskawiczny, przykryty z góry i z dołu listwami z tkaniny (co zabezpiecza przed uszkodzeniami mechanicznymi siedzisk w ambulansach)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0A277B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nogawkach na wysokości ud kieszenie z podwójnym dostępem, zapinane na suwaki, ułatwiającymi dostęp w pozycji klęczącej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0A277B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Nad kolanem elastyczne, ergonomiczne , paro przepuszczalne wstawki zabezpieczone patką z bazowego materiału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0A277B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wysokości kolan profilowane wzmocnienia z możliwością wsunięcia wkładki ochronnej, zapinane na taśmę typu </w:t>
            </w:r>
            <w:proofErr w:type="spellStart"/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velcro</w:t>
            </w:r>
            <w:proofErr w:type="spellEnd"/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0A277B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Dół nogawki wyposażony w zamki błyskawiczne, umożliwiające poszerzenie obwodu nogawki, o szerokość wstawionego </w:t>
            </w:r>
            <w:proofErr w:type="spellStart"/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klinu</w:t>
            </w:r>
            <w:proofErr w:type="spellEnd"/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0A277B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Dwa pasy odblaskowe 3M (60 cykli prań , potwierdzone badaniami) o szerokości 5 cm na dolnej części nogawki w odstępie co najmniej 5 cm od siebie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4B7305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Krój spodni anatomiczny - zapewniający komfort pracy użytkownika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4B7305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Materiały i rozwiązania technologiczne powinny spełniać wymogi zwiększonej </w:t>
            </w:r>
            <w:proofErr w:type="spellStart"/>
            <w:r w:rsidRPr="004B7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oddychalności</w:t>
            </w:r>
            <w:proofErr w:type="spellEnd"/>
            <w:r w:rsidRPr="004B7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wyrobu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4B7305" w:rsidRDefault="00387C95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Dwa równolegle pasy z materiału odblaskowego o szerokości 5 cm, zgodne z </w:t>
            </w:r>
            <w:r w:rsidRPr="003B7E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Polską Normą </w:t>
            </w: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PN-EN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ISO 20471:2013</w:t>
            </w: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markedcontent"/>
              </w:rPr>
              <w:t xml:space="preserve"> </w:t>
            </w:r>
            <w:r w:rsidRPr="004B73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rozmieszczone poniżej uda wokół całego obwodu nogawek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25FF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5FF" w:rsidRPr="00F37C71" w:rsidRDefault="007125FF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5FF" w:rsidRPr="004B7305" w:rsidRDefault="007125FF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min. 24 m-ce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5FF" w:rsidRPr="00F37C71" w:rsidRDefault="007125FF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37C71" w:rsidRPr="00E75B25" w:rsidRDefault="00756AE4" w:rsidP="007A1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Spodnie całoroczne</w:t>
            </w: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DD41DE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Spodnie wykonane z tkaniny zewnętrznej o składzie 94% poliester  6% </w:t>
            </w:r>
            <w:proofErr w:type="spellStart"/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elastan</w:t>
            </w:r>
            <w:proofErr w:type="spellEnd"/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membraną poliuretanową , tkaniny wewnętrznej 100% poliester. Gramatura 300 g/m2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DD41DE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Barwa fluorescencyjna czerwona zgodnie z Polską Normą PN-EN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ISO 20471:2013</w:t>
            </w: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lub norma ją zastępującą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DD41DE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Pasek z tyłu spodni usztywniony pianką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DD41DE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Pasek w spodniach zapinany na taśmę typu </w:t>
            </w:r>
            <w:proofErr w:type="spellStart"/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velcro</w:t>
            </w:r>
            <w:proofErr w:type="spellEnd"/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DD41DE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 spodni wyposażony w szlufki przystosowane do paska podtrzymującego o szerokości 45 mm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DD41DE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Wewnątrz pasa spodni po obu stronach wszyte gumy regulujące obwód pasa, zakończone mocowaniem typu </w:t>
            </w:r>
            <w:proofErr w:type="spellStart"/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velcro</w:t>
            </w:r>
            <w:proofErr w:type="spellEnd"/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DD41DE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Kieszenie boczne poniżej pasa bez suwaka, wzmocnione w części brzegowej, w celu przystosowania na przyrząd typu „</w:t>
            </w:r>
            <w:proofErr w:type="spellStart"/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multi-tool</w:t>
            </w:r>
            <w:proofErr w:type="spellEnd"/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DD41DE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tyłu dwie kieszenie zamykane na zamek błyskawiczny, przykryty z góry i z dołu listwami z tkaniny (co zabezpiecza przed uszkodzeniami mechanicznymi siedzisk w ambulansach)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DD41DE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nogawkach na wysokości ud kieszenie z podwójnym dostępem , zapinane na suwaki, ułatwiającymi dostęp w pozycji klęczącej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DD41DE" w:rsidRDefault="002111ED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 k</w:t>
            </w:r>
            <w:r w:rsidR="00767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olanem elastyczne, ergonomiczne</w:t>
            </w:r>
            <w:r w:rsidRPr="000A2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paro przepuszczalne wstawki zabezpieczone patką z bazowego materiału</w:t>
            </w: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3602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602" w:rsidRPr="00F37C71" w:rsidRDefault="008F3602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602" w:rsidRPr="00DD41DE" w:rsidRDefault="002111ED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wysokości kolan profilowane wzmocnienia z możliwością  wsunięcia wkładki ochronnej, zapinane na taśmę typu </w:t>
            </w:r>
            <w:proofErr w:type="spellStart"/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velcro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602" w:rsidRPr="00F37C71" w:rsidRDefault="008F3602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DD41DE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Dół nogawki wyposażony w zamki błyskawiczne, umożliwiające poszerzenie obwodu nogawki, o szerokość wstawionego </w:t>
            </w:r>
            <w:proofErr w:type="spellStart"/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klinu</w:t>
            </w:r>
            <w:proofErr w:type="spellEnd"/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DD41DE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Krój spodni anatomiczny - zapewniający komfort pracy użytkownika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DD41DE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Materiały i rozwiązania technologiczne powinny spełniać wymogi zwiększonej </w:t>
            </w:r>
            <w:proofErr w:type="spellStart"/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oddychalności</w:t>
            </w:r>
            <w:proofErr w:type="spellEnd"/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wyrobu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DD41DE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Dwa równoległe pasy z materiału odblaskowego 3 M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cykli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prań, potwierdzone badaniami) o szerokości 5 cm, zgodne z </w:t>
            </w:r>
            <w:r w:rsidRPr="003B7E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Polską Normą </w:t>
            </w: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PN-EN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ISO 20471:2013</w:t>
            </w: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rozmieszczone poniżej uda wokół całego obwodu nogawek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Default="00387C95" w:rsidP="00387C95">
            <w:pPr>
              <w:spacing w:after="0" w:line="240" w:lineRule="auto"/>
            </w:pPr>
            <w:r w:rsidRPr="00C031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Ochrona przed deszczem : </w:t>
            </w:r>
            <w:r w:rsidRPr="00C03145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zgodnie 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Polską Normą PN-EN 343:2019</w:t>
            </w:r>
            <w:r w:rsidRPr="00C03145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norma ją zastępująca, co najmniej klasa 2 w zakresie wodoszczelności i w zakresie oporu pary wodne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25FF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5FF" w:rsidRPr="00F37C71" w:rsidRDefault="007125FF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5FF" w:rsidRPr="00DD41DE" w:rsidRDefault="007125FF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min. 24 m-ce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5FF" w:rsidRPr="00F37C71" w:rsidRDefault="007125FF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37C71" w:rsidRPr="00E75B25" w:rsidRDefault="00F37C71" w:rsidP="007A1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3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Kurtka </w:t>
            </w:r>
            <w:proofErr w:type="spellStart"/>
            <w:r w:rsidR="00EC22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softshell</w:t>
            </w:r>
            <w:proofErr w:type="spellEnd"/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19266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Wykonana z tkaniny zewnętrznej 94% poliester  6% </w:t>
            </w:r>
            <w:proofErr w:type="spellStart"/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elastan</w:t>
            </w:r>
            <w:proofErr w:type="spellEnd"/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membraną poliuretanową , tkaniny wewnętrznej 100% poliester Gramatura 300 g/m2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19266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Barwa fluorescencyjna czerwona zgodnie z Polską Normą PN-EN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ISO 20471:2013</w:t>
            </w: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lub norma ją zastępującą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19266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Kaptur dopinany na suwak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19266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obwodzie części twarzowej i potylicy kaptura, doszyty tunel, umożliwiający regulację umożliwiający regulację wysokości i objętości wokół twarzy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19266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Dół kurtki zakończony tunelem i stoperami umożliwiającymi regulację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19266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Dwie pionowe kieszenie (wykonane z siatki), o długości 25 cm, zapinane na zamek błyskawiczny typu rewersowego, kieszenie spełniają dodatkowo funkcję wentylacyjną , poza kieszenią przeznaczoną na długopisy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19266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 pachami, zamek błyskawiczny typu rewersowego, mający na celu zwiększenie wentylacji produktu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19266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 wykończony mankietem z wstawką ochronną przeciwwietrzną , z otworem na kciuk.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192661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rękawach na wysokości ramienia kieszenie zapinane pionowym zamkiem typu rewersowego, z naszytą prostokątną miękką częścią taśmy typu </w:t>
            </w:r>
            <w:proofErr w:type="spellStart"/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velcro</w:t>
            </w:r>
            <w:proofErr w:type="spellEnd"/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wym</w:t>
            </w:r>
            <w:r w:rsidR="005D3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iarach minimum 13 x 10 cm, umożl</w:t>
            </w: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iwiającą  przymocowanie emblematów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192661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lewym rękawie na przedramieniu wpuszczone kieszenie na 3 długopisy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192661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prawym rękawie na przedramieniu kieszeń z siatki, zapinana na pionowy zamek typu rewersowego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192661" w:rsidRDefault="00F37C7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Zapięcie główne kurtki na zamek błyskawiczny typu rewersowego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Pasy z materiału odblaskowego 3M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cykli prań , potwierdzone badaniami) zgodnie z Polską Normą </w:t>
            </w: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PN-EN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ISO 20471:2013</w:t>
            </w:r>
            <w:r w:rsidRPr="00FF259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lub norma ją zastępującą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7C95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rozmieszczone:</w:t>
            </w:r>
          </w:p>
          <w:p w:rsidR="00387C95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na dole (nie mniej niż 5 cm od dolnej krawędzi) wokół całego obwodu kurtki pas odblaskowy umieszczony poziomo o szerokości nie mniej niż 5 cm, </w:t>
            </w:r>
          </w:p>
          <w:p w:rsidR="00387C95" w:rsidRPr="0019266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 rękawach na wysokości ramion (poniżej naszywki z wzorem graficznym systemu) pas odblaskowy umieszczony poziomo o szerokości 5 cm,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7C95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C95" w:rsidRPr="00F37C71" w:rsidRDefault="00387C95" w:rsidP="00387C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192661" w:rsidRDefault="00387C95" w:rsidP="00387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1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Ochrona przed deszczem : </w:t>
            </w:r>
            <w:r w:rsidRPr="00C03145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zgodnie z Polską Normą 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PN-EN 343:2019</w:t>
            </w:r>
            <w:r w:rsidRPr="00C03145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norma ją zastępująca, co najmniej klasa 2 w zakresie wodoszczelności i w zakresie oporu pary wodne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C95" w:rsidRPr="00F37C71" w:rsidRDefault="00387C95" w:rsidP="00387C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C71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C71" w:rsidRPr="00F37C71" w:rsidRDefault="00F37C7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FA4" w:rsidRPr="005C1A24" w:rsidRDefault="008C0FA4" w:rsidP="0051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wykonujące medyczne czynności ratunkowe, są oznakowane, w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ależności od pełnionej funkcji </w:t>
            </w:r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umieszczenie na umundurowaniu naszywki </w:t>
            </w:r>
            <w:r w:rsidRPr="005C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przodu</w:t>
            </w:r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nadruku koloru czarnego </w:t>
            </w:r>
            <w:r w:rsidRPr="005C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 plecach </w:t>
            </w:r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materiale odblaskowym albo na taśmie samoczepnej:</w:t>
            </w:r>
          </w:p>
          <w:p w:rsidR="008C0FA4" w:rsidRPr="005C1A24" w:rsidRDefault="008C0FA4" w:rsidP="008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mip52152566"/>
            <w:bookmarkEnd w:id="1"/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„LEKARZ”;</w:t>
            </w:r>
          </w:p>
          <w:p w:rsidR="008C0FA4" w:rsidRPr="005C1A24" w:rsidRDefault="008C0FA4" w:rsidP="008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mip52152567"/>
            <w:bookmarkEnd w:id="2"/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„PIELĘGNIARKA” lub „PIELĘGNIARZ”;</w:t>
            </w:r>
          </w:p>
          <w:p w:rsidR="008C0FA4" w:rsidRPr="005C1A24" w:rsidRDefault="008C0FA4" w:rsidP="008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3" w:name="mip52152568"/>
            <w:bookmarkEnd w:id="3"/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„RATOWNIK MEDYCZNY”</w:t>
            </w:r>
          </w:p>
          <w:p w:rsidR="008C0FA4" w:rsidRPr="005C1A24" w:rsidRDefault="008C0FA4" w:rsidP="008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 „KIEROWCA”</w:t>
            </w:r>
          </w:p>
          <w:p w:rsidR="008C0FA4" w:rsidRPr="005C1A24" w:rsidRDefault="008C0FA4" w:rsidP="008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6) „SANITARIUSZ”.</w:t>
            </w:r>
            <w:bookmarkStart w:id="4" w:name="mip52152569"/>
            <w:bookmarkEnd w:id="4"/>
          </w:p>
          <w:p w:rsidR="008C0FA4" w:rsidRPr="005C1A24" w:rsidRDefault="008C0FA4" w:rsidP="008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naszywki, o której mowa w ust. 1, wynosi 5 cm.</w:t>
            </w:r>
          </w:p>
          <w:p w:rsidR="008C0FA4" w:rsidRPr="005C1A24" w:rsidRDefault="008C0FA4" w:rsidP="008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5" w:name="mip52152570"/>
            <w:bookmarkEnd w:id="5"/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nadruku, o którym mowa w ust. 1, wynosi 15 cm.</w:t>
            </w:r>
          </w:p>
          <w:p w:rsidR="008C0FA4" w:rsidRPr="005C1A24" w:rsidRDefault="00716265" w:rsidP="008C0FA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·      </w:t>
            </w:r>
            <w:r w:rsidR="008C0FA4"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Ratownicy z jednostek współpracujących z systemem, o których mowa w</w:t>
            </w:r>
            <w:r w:rsidR="008C0FA4" w:rsidRPr="005C1A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hyperlink r:id="rId8" w:history="1">
              <w:r w:rsidR="008C0FA4" w:rsidRPr="007C3F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l-PL"/>
                </w:rPr>
                <w:t>art. 15 ust. 1 pkt 9</w:t>
              </w:r>
            </w:hyperlink>
            <w:r w:rsidR="008C0FA4"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ustawy, są oznakowani przez umieszczenie na odzieży zewnętrznej:</w:t>
            </w:r>
          </w:p>
          <w:p w:rsidR="008C0FA4" w:rsidRPr="005C1A24" w:rsidRDefault="008C0FA4" w:rsidP="008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6" w:name="mip52152573"/>
            <w:bookmarkEnd w:id="6"/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1) </w:t>
            </w:r>
            <w:r w:rsidRPr="005C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naszywki z przodu</w:t>
            </w:r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wysokości 5 cm z napisem „RATOWNIK”;</w:t>
            </w:r>
          </w:p>
          <w:p w:rsidR="008C0FA4" w:rsidRPr="005C1A24" w:rsidRDefault="008C0FA4" w:rsidP="008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7" w:name="mip52152574"/>
            <w:bookmarkEnd w:id="7"/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2) </w:t>
            </w:r>
            <w:r w:rsidRPr="005C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nadruku na plecach</w:t>
            </w:r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wysokości 15 cm z napisem „RATOWNIK”;</w:t>
            </w:r>
          </w:p>
          <w:p w:rsidR="008C0FA4" w:rsidRPr="005C1A24" w:rsidRDefault="008C0FA4" w:rsidP="008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8" w:name="mip52152575"/>
            <w:bookmarkEnd w:id="8"/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</w:t>
            </w:r>
            <w:r w:rsidRPr="005C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naszywki z nazwą jednostki</w:t>
            </w:r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współpracującej z </w:t>
            </w:r>
            <w:bookmarkStart w:id="9" w:name="highlightHit_8"/>
            <w:bookmarkEnd w:id="9"/>
            <w:r w:rsidRPr="005C1A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systemem.</w:t>
            </w:r>
          </w:p>
          <w:p w:rsidR="00F37C71" w:rsidRPr="004245E3" w:rsidRDefault="00F37C71" w:rsidP="00C93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C71" w:rsidRPr="00F37C71" w:rsidRDefault="00F37C71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2309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2309" w:rsidRPr="00F37C71" w:rsidRDefault="00782309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309" w:rsidRPr="005C1A24" w:rsidRDefault="00E34483" w:rsidP="0051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min. 24 m-ce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309" w:rsidRPr="00F37C71" w:rsidRDefault="00782309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25FF" w:rsidRPr="00F37C71" w:rsidTr="00112EAC">
        <w:trPr>
          <w:trHeight w:val="5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5FF" w:rsidRPr="00F37C71" w:rsidRDefault="007125FF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5FF" w:rsidRPr="004245E3" w:rsidRDefault="00E34483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Odzież dostępna w szerokiej gamie rozmiarów od XS do XXL, w wyjątkowych sytuacjach Wykonawca uszyje odzież w niestandardowym rozmiarze, w cenie zgodnej z formularzem ofertowym.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5FF" w:rsidRPr="00F37C71" w:rsidRDefault="007125FF" w:rsidP="007A1D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C65A8" w:rsidRDefault="00AC65A8" w:rsidP="0078230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12EAC" w:rsidRDefault="00112EAC" w:rsidP="0078230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12EAC" w:rsidRDefault="00112EAC" w:rsidP="0078230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12EAC" w:rsidRDefault="00112EAC" w:rsidP="0078230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12EAC" w:rsidRDefault="00112EAC" w:rsidP="0078230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12EAC" w:rsidRPr="00F37C71" w:rsidRDefault="00112EAC" w:rsidP="0078230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C65A8" w:rsidRPr="00E75B25" w:rsidRDefault="00AC65A8" w:rsidP="00112EAC">
      <w:pPr>
        <w:widowControl w:val="0"/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75B2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…………………………………………</w:t>
      </w:r>
    </w:p>
    <w:p w:rsidR="00AC65A8" w:rsidRPr="00E75B25" w:rsidRDefault="00AC65A8" w:rsidP="00E75B25">
      <w:pPr>
        <w:widowControl w:val="0"/>
        <w:suppressAutoHyphens/>
        <w:spacing w:after="0" w:line="276" w:lineRule="auto"/>
        <w:ind w:left="4956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75B2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  <w:t>(podpisano elektronicznie)</w:t>
      </w:r>
    </w:p>
    <w:p w:rsidR="00AC65A8" w:rsidRPr="00E75B25" w:rsidRDefault="00AC65A8" w:rsidP="00E75B25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75B25">
        <w:rPr>
          <w:rFonts w:ascii="Times New Roman" w:eastAsia="Times New Roman" w:hAnsi="Times New Roman" w:cs="Times New Roman"/>
          <w:sz w:val="16"/>
          <w:szCs w:val="16"/>
          <w:lang w:eastAsia="zh-CN"/>
        </w:rPr>
        <w:t>podpis osoby uprawnionej/upoważnionej do działania w imieniu Wykonawcy</w:t>
      </w:r>
    </w:p>
    <w:sectPr w:rsidR="00AC65A8" w:rsidRPr="00E75B25" w:rsidSect="00112EAC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64" w:rsidRPr="00112EAC" w:rsidRDefault="00B83264" w:rsidP="00B83264">
    <w:pPr>
      <w:rPr>
        <w:rFonts w:ascii="Times New Roman" w:hAnsi="Times New Roman" w:cs="Times New Roman"/>
        <w:b/>
        <w:color w:val="002060"/>
      </w:rPr>
    </w:pPr>
    <w:r w:rsidRPr="00112EAC">
      <w:rPr>
        <w:rFonts w:ascii="Times New Roman" w:eastAsia="Calibri" w:hAnsi="Times New Roman" w:cs="Times New Roman"/>
        <w:b/>
        <w:color w:val="002060"/>
      </w:rPr>
      <w:t xml:space="preserve">Sukcesywne dostawy umundurowania dla członków zespołów ratownictwa medycznego oraz </w:t>
    </w:r>
    <w:r w:rsidRPr="00112EAC">
      <w:rPr>
        <w:rFonts w:ascii="Times New Roman" w:hAnsi="Times New Roman" w:cs="Times New Roman"/>
        <w:b/>
        <w:color w:val="002060"/>
      </w:rPr>
      <w:t>odzieży ochronnej dla pracowników transportu medycznego.</w:t>
    </w:r>
  </w:p>
  <w:p w:rsidR="005E3BFB" w:rsidRPr="00112EAC" w:rsidRDefault="008A790A" w:rsidP="008A790A">
    <w:pPr>
      <w:pStyle w:val="Default"/>
      <w:rPr>
        <w:color w:val="002060"/>
        <w:sz w:val="22"/>
        <w:szCs w:val="22"/>
      </w:rPr>
    </w:pPr>
    <w:r w:rsidRPr="00112EAC">
      <w:rPr>
        <w:b/>
        <w:bCs/>
        <w:color w:val="002060"/>
        <w:sz w:val="22"/>
        <w:szCs w:val="22"/>
      </w:rPr>
      <w:t xml:space="preserve">Znak sprawy: </w:t>
    </w:r>
    <w:r w:rsidRPr="00112EAC">
      <w:rPr>
        <w:b/>
        <w:color w:val="002060"/>
        <w:sz w:val="22"/>
        <w:szCs w:val="22"/>
      </w:rPr>
      <w:t>NT/Nr 01/</w:t>
    </w:r>
    <w:r w:rsidR="00794700">
      <w:rPr>
        <w:b/>
        <w:color w:val="002060"/>
        <w:sz w:val="22"/>
        <w:szCs w:val="22"/>
      </w:rPr>
      <w:t>AS/</w:t>
    </w:r>
    <w:r w:rsidRPr="00112EAC">
      <w:rPr>
        <w:b/>
        <w:color w:val="002060"/>
        <w:sz w:val="22"/>
        <w:szCs w:val="22"/>
      </w:rPr>
      <w:t xml:space="preserve">PN/21   </w:t>
    </w:r>
    <w:r w:rsidR="00112EAC">
      <w:rPr>
        <w:b/>
        <w:color w:val="002060"/>
        <w:sz w:val="22"/>
        <w:szCs w:val="22"/>
      </w:rPr>
      <w:tab/>
    </w:r>
    <w:r w:rsidR="00112EAC">
      <w:rPr>
        <w:b/>
        <w:color w:val="002060"/>
        <w:sz w:val="22"/>
        <w:szCs w:val="22"/>
      </w:rPr>
      <w:tab/>
    </w:r>
    <w:r w:rsidR="00112EAC">
      <w:rPr>
        <w:b/>
        <w:color w:val="002060"/>
        <w:sz w:val="22"/>
        <w:szCs w:val="22"/>
      </w:rPr>
      <w:tab/>
    </w:r>
    <w:r w:rsidR="00112EAC">
      <w:rPr>
        <w:b/>
        <w:color w:val="002060"/>
        <w:sz w:val="22"/>
        <w:szCs w:val="22"/>
      </w:rPr>
      <w:tab/>
    </w:r>
    <w:r w:rsidR="00112EAC">
      <w:rPr>
        <w:b/>
        <w:color w:val="002060"/>
        <w:sz w:val="22"/>
        <w:szCs w:val="22"/>
      </w:rPr>
      <w:tab/>
    </w:r>
    <w:r w:rsidR="00112EAC">
      <w:rPr>
        <w:b/>
        <w:color w:val="002060"/>
        <w:sz w:val="22"/>
        <w:szCs w:val="22"/>
      </w:rPr>
      <w:tab/>
      <w:t xml:space="preserve">      </w:t>
    </w:r>
    <w:r w:rsidR="00112EAC" w:rsidRPr="00112EAC">
      <w:rPr>
        <w:b/>
        <w:color w:val="002060"/>
        <w:sz w:val="22"/>
        <w:szCs w:val="22"/>
      </w:rPr>
      <w:t xml:space="preserve">Załącznik </w:t>
    </w:r>
    <w:r w:rsidR="00112EAC">
      <w:rPr>
        <w:b/>
        <w:color w:val="002060"/>
        <w:sz w:val="22"/>
        <w:szCs w:val="22"/>
      </w:rPr>
      <w:t xml:space="preserve">nr </w:t>
    </w:r>
    <w:r w:rsidR="00112EAC" w:rsidRPr="00112EAC">
      <w:rPr>
        <w:b/>
        <w:color w:val="002060"/>
        <w:sz w:val="22"/>
        <w:szCs w:val="22"/>
      </w:rPr>
      <w:t>11.1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007834"/>
    <w:rsid w:val="00112EAC"/>
    <w:rsid w:val="00123965"/>
    <w:rsid w:val="002111ED"/>
    <w:rsid w:val="0024041C"/>
    <w:rsid w:val="00253567"/>
    <w:rsid w:val="00272745"/>
    <w:rsid w:val="002770F9"/>
    <w:rsid w:val="002A5A2C"/>
    <w:rsid w:val="00387C95"/>
    <w:rsid w:val="003C41A7"/>
    <w:rsid w:val="00402E8A"/>
    <w:rsid w:val="004A2534"/>
    <w:rsid w:val="00514287"/>
    <w:rsid w:val="005D356D"/>
    <w:rsid w:val="005E3234"/>
    <w:rsid w:val="005E3BFB"/>
    <w:rsid w:val="007125FF"/>
    <w:rsid w:val="00716265"/>
    <w:rsid w:val="00756AE4"/>
    <w:rsid w:val="00767200"/>
    <w:rsid w:val="00782309"/>
    <w:rsid w:val="00794700"/>
    <w:rsid w:val="007A1D03"/>
    <w:rsid w:val="007A3E4E"/>
    <w:rsid w:val="00831D27"/>
    <w:rsid w:val="008A790A"/>
    <w:rsid w:val="008C0FA4"/>
    <w:rsid w:val="008F3602"/>
    <w:rsid w:val="00944083"/>
    <w:rsid w:val="00A27146"/>
    <w:rsid w:val="00AC65A8"/>
    <w:rsid w:val="00B83264"/>
    <w:rsid w:val="00C03145"/>
    <w:rsid w:val="00C8758E"/>
    <w:rsid w:val="00C9312A"/>
    <w:rsid w:val="00D371D1"/>
    <w:rsid w:val="00D42233"/>
    <w:rsid w:val="00DB4662"/>
    <w:rsid w:val="00DC0E4F"/>
    <w:rsid w:val="00E34483"/>
    <w:rsid w:val="00E75B25"/>
    <w:rsid w:val="00E93B7A"/>
    <w:rsid w:val="00EC2204"/>
    <w:rsid w:val="00F37C71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paragraph" w:styleId="Nagwek1">
    <w:name w:val="heading 1"/>
    <w:basedOn w:val="Normalny"/>
    <w:link w:val="Nagwek1Znak"/>
    <w:uiPriority w:val="9"/>
    <w:qFormat/>
    <w:rsid w:val="008C0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  <w:style w:type="paragraph" w:customStyle="1" w:styleId="Heading">
    <w:name w:val="Heading"/>
    <w:basedOn w:val="Normalny"/>
    <w:next w:val="Normalny"/>
    <w:rsid w:val="00B83264"/>
    <w:pPr>
      <w:keepNext/>
      <w:suppressAutoHyphens/>
      <w:autoSpaceDN w:val="0"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2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03145"/>
  </w:style>
  <w:style w:type="character" w:customStyle="1" w:styleId="Nagwek1Znak">
    <w:name w:val="Nagłówek 1 Znak"/>
    <w:basedOn w:val="Domylnaczcionkaakapitu"/>
    <w:link w:val="Nagwek1"/>
    <w:uiPriority w:val="9"/>
    <w:rsid w:val="008C0F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basedOn w:val="Normalny"/>
    <w:rsid w:val="008A790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rg42dgltqmfyc4nbzgezdqmzz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211B-BB1D-45B4-B811-A3485A18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cp:lastPrinted>2021-11-18T12:57:00Z</cp:lastPrinted>
  <dcterms:created xsi:type="dcterms:W3CDTF">2021-12-20T12:11:00Z</dcterms:created>
  <dcterms:modified xsi:type="dcterms:W3CDTF">2021-12-20T12:11:00Z</dcterms:modified>
</cp:coreProperties>
</file>