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A8E1" w14:textId="77777777" w:rsidR="002C4A63" w:rsidRDefault="0013537D">
      <w:pPr>
        <w:pStyle w:val="Akapitzlist1"/>
        <w:ind w:left="0"/>
      </w:pPr>
      <w:r>
        <w:rPr>
          <w:noProof/>
        </w:rPr>
        <w:drawing>
          <wp:inline distT="0" distB="0" distL="0" distR="0" wp14:anchorId="0D49B848" wp14:editId="602F5C26">
            <wp:extent cx="953770" cy="136715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7870" t="-5607" r="-7870" b="-5607"/>
                    <a:stretch>
                      <a:fillRect/>
                    </a:stretch>
                  </pic:blipFill>
                  <pic:spPr bwMode="auto">
                    <a:xfrm>
                      <a:off x="0" y="0"/>
                      <a:ext cx="953770" cy="1367155"/>
                    </a:xfrm>
                    <a:prstGeom prst="rect">
                      <a:avLst/>
                    </a:prstGeom>
                  </pic:spPr>
                </pic:pic>
              </a:graphicData>
            </a:graphic>
          </wp:inline>
        </w:drawing>
      </w:r>
      <w:r>
        <w:t xml:space="preserve"> </w:t>
      </w:r>
      <w:r>
        <w:rPr>
          <w:noProof/>
        </w:rPr>
        <w:drawing>
          <wp:inline distT="0" distB="0" distL="0" distR="0" wp14:anchorId="13EF0E46" wp14:editId="55035F8E">
            <wp:extent cx="2421255" cy="9779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a:srcRect l="-4484" t="-12552" r="-4484" b="-12552"/>
                    <a:stretch>
                      <a:fillRect/>
                    </a:stretch>
                  </pic:blipFill>
                  <pic:spPr bwMode="auto">
                    <a:xfrm>
                      <a:off x="0" y="0"/>
                      <a:ext cx="2421255" cy="977900"/>
                    </a:xfrm>
                    <a:prstGeom prst="rect">
                      <a:avLst/>
                    </a:prstGeom>
                  </pic:spPr>
                </pic:pic>
              </a:graphicData>
            </a:graphic>
          </wp:inline>
        </w:drawing>
      </w:r>
    </w:p>
    <w:p w14:paraId="02727D2F" w14:textId="77777777" w:rsidR="002C4A63" w:rsidRDefault="002C4A63">
      <w:pPr>
        <w:pStyle w:val="Default"/>
      </w:pPr>
    </w:p>
    <w:p w14:paraId="7D392573" w14:textId="77777777" w:rsidR="002C4A63" w:rsidRDefault="002C4A63">
      <w:pPr>
        <w:pStyle w:val="Default"/>
        <w:jc w:val="center"/>
        <w:rPr>
          <w:b/>
          <w:bCs/>
          <w:color w:val="auto"/>
          <w:sz w:val="22"/>
          <w:szCs w:val="22"/>
        </w:rPr>
      </w:pPr>
    </w:p>
    <w:p w14:paraId="145EA185" w14:textId="77777777" w:rsidR="002C4A63" w:rsidRDefault="002C4A63">
      <w:pPr>
        <w:pStyle w:val="Default"/>
        <w:jc w:val="center"/>
        <w:rPr>
          <w:b/>
          <w:bCs/>
          <w:color w:val="auto"/>
          <w:sz w:val="22"/>
          <w:szCs w:val="22"/>
        </w:rPr>
      </w:pPr>
    </w:p>
    <w:p w14:paraId="0D6735B9" w14:textId="77777777" w:rsidR="002C4A63" w:rsidRDefault="0013537D">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4B84BBD8" w14:textId="77777777" w:rsidR="002C4A63" w:rsidRDefault="002C4A63">
      <w:pPr>
        <w:pStyle w:val="Standard"/>
        <w:tabs>
          <w:tab w:val="left" w:pos="708"/>
        </w:tabs>
        <w:jc w:val="right"/>
        <w:rPr>
          <w:rFonts w:cs="Times New Roman"/>
          <w:sz w:val="22"/>
          <w:szCs w:val="22"/>
        </w:rPr>
      </w:pPr>
    </w:p>
    <w:p w14:paraId="3E272BCE" w14:textId="77777777" w:rsidR="002C4A63" w:rsidRDefault="002C4A63">
      <w:pPr>
        <w:pStyle w:val="Standard"/>
        <w:spacing w:line="360" w:lineRule="auto"/>
        <w:rPr>
          <w:rFonts w:cs="Times New Roman"/>
          <w:sz w:val="22"/>
          <w:szCs w:val="22"/>
        </w:rPr>
      </w:pPr>
    </w:p>
    <w:p w14:paraId="7FC84B9C" w14:textId="77777777" w:rsidR="002C4A63" w:rsidRDefault="0013537D">
      <w:pPr>
        <w:pStyle w:val="Standard"/>
        <w:spacing w:line="360" w:lineRule="auto"/>
        <w:jc w:val="center"/>
        <w:rPr>
          <w:rFonts w:cs="Times New Roman"/>
          <w:b/>
          <w:bCs/>
          <w:sz w:val="22"/>
          <w:szCs w:val="22"/>
        </w:rPr>
      </w:pPr>
      <w:r>
        <w:rPr>
          <w:rFonts w:cs="Times New Roman"/>
          <w:b/>
          <w:bCs/>
          <w:sz w:val="22"/>
          <w:szCs w:val="22"/>
        </w:rPr>
        <w:t xml:space="preserve">SPECYFIKACJA  WARUNKÓW ZAMÓWIENIA </w:t>
      </w:r>
    </w:p>
    <w:p w14:paraId="42098E57"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POSTĘPOWANIU O UDZIELENIE ZAMÓWIENIA PUBLICZNEGO  </w:t>
      </w:r>
    </w:p>
    <w:p w14:paraId="03A68463"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TRYBIE PODSTAWOWYM Z MOŻLIWOŚCIĄ NEGOCJACJI </w:t>
      </w:r>
    </w:p>
    <w:p w14:paraId="26318935" w14:textId="77777777" w:rsidR="002C4A63" w:rsidRDefault="0013537D">
      <w:pPr>
        <w:pStyle w:val="Standard"/>
        <w:spacing w:line="360" w:lineRule="auto"/>
        <w:jc w:val="center"/>
      </w:pPr>
      <w:r>
        <w:rPr>
          <w:rFonts w:cs="Times New Roman"/>
          <w:b/>
          <w:sz w:val="22"/>
          <w:szCs w:val="22"/>
        </w:rPr>
        <w:t>NA USŁUGĘ PRZEGLĄDÓW TECHNICZNYCH URZĄDZEŃ MEDYCZNYCH STANOWIĄCYCH WŁASNOŚĆ ZAMAWIAJĄCEGO</w:t>
      </w:r>
    </w:p>
    <w:p w14:paraId="5569756B" w14:textId="77777777" w:rsidR="002C4A63" w:rsidRDefault="0013537D">
      <w:pPr>
        <w:pStyle w:val="Standard"/>
        <w:tabs>
          <w:tab w:val="left" w:pos="7665"/>
        </w:tabs>
        <w:spacing w:line="360" w:lineRule="auto"/>
        <w:jc w:val="center"/>
      </w:pPr>
      <w:r>
        <w:rPr>
          <w:rFonts w:cs="Times New Roman"/>
          <w:b/>
          <w:bCs/>
          <w:sz w:val="22"/>
          <w:szCs w:val="22"/>
        </w:rPr>
        <w:t xml:space="preserve">znak sprawy </w:t>
      </w:r>
      <w:bookmarkStart w:id="0" w:name="__DdeLink__700_2542407208"/>
      <w:r>
        <w:rPr>
          <w:rFonts w:cs="Times New Roman"/>
          <w:b/>
          <w:bCs/>
          <w:sz w:val="22"/>
          <w:szCs w:val="22"/>
        </w:rPr>
        <w:t>W</w:t>
      </w:r>
      <w:bookmarkEnd w:id="0"/>
      <w:r>
        <w:rPr>
          <w:rFonts w:cs="Times New Roman"/>
          <w:b/>
          <w:bCs/>
          <w:sz w:val="22"/>
          <w:szCs w:val="22"/>
        </w:rPr>
        <w:t>SzSL/FZ-101/24</w:t>
      </w:r>
    </w:p>
    <w:p w14:paraId="49CA686E" w14:textId="77777777" w:rsidR="002C4A63" w:rsidRDefault="002C4A63">
      <w:pPr>
        <w:pStyle w:val="Standard"/>
        <w:spacing w:line="360" w:lineRule="auto"/>
        <w:jc w:val="center"/>
        <w:rPr>
          <w:rFonts w:cs="Times New Roman"/>
          <w:sz w:val="22"/>
          <w:szCs w:val="22"/>
        </w:rPr>
      </w:pPr>
    </w:p>
    <w:p w14:paraId="751526A3"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77843E2"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bookmarkStart w:id="1" w:name="_Hlk116383311"/>
      <w:bookmarkEnd w:id="1"/>
    </w:p>
    <w:p w14:paraId="6BD11AED" w14:textId="77777777" w:rsidR="002C4A63" w:rsidRDefault="002C4A63">
      <w:pPr>
        <w:pStyle w:val="Standard"/>
        <w:spacing w:line="360" w:lineRule="auto"/>
        <w:jc w:val="center"/>
        <w:rPr>
          <w:rFonts w:eastAsia="Tahoma" w:cs="Times New Roman"/>
          <w:sz w:val="22"/>
          <w:szCs w:val="22"/>
          <w:lang w:eastAsia="pl-PL" w:bidi="pl-PL"/>
        </w:rPr>
      </w:pPr>
    </w:p>
    <w:p w14:paraId="5002F088" w14:textId="77777777" w:rsidR="002C4A63" w:rsidRDefault="0013537D">
      <w:pPr>
        <w:pStyle w:val="Standard"/>
        <w:shd w:val="clear" w:color="auto" w:fill="FFFFFF"/>
        <w:spacing w:after="86" w:line="360" w:lineRule="auto"/>
        <w:jc w:val="right"/>
        <w:rPr>
          <w:rFonts w:eastAsia="Times New Roman" w:cs="Times New Roman"/>
          <w:b/>
          <w:bCs/>
          <w:sz w:val="22"/>
          <w:szCs w:val="22"/>
        </w:rPr>
      </w:pP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p>
    <w:p w14:paraId="1BD263C1"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7149AE7D"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32B7E746"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543037A1" w14:textId="77777777" w:rsidR="002C4A63" w:rsidRDefault="0013537D">
      <w:pPr>
        <w:pStyle w:val="Standard"/>
        <w:shd w:val="clear" w:color="auto" w:fill="FFFFFF"/>
        <w:spacing w:after="86" w:line="360" w:lineRule="auto"/>
        <w:jc w:val="center"/>
        <w:rPr>
          <w:rFonts w:eastAsia="Times New Roman" w:cs="Times New Roman"/>
          <w:b/>
          <w:bCs/>
          <w:sz w:val="22"/>
          <w:szCs w:val="22"/>
        </w:rPr>
      </w:pPr>
      <w:r>
        <w:rPr>
          <w:rFonts w:eastAsia="Times New Roman" w:cs="Times New Roman"/>
          <w:b/>
          <w:bCs/>
          <w:sz w:val="22"/>
          <w:szCs w:val="22"/>
        </w:rPr>
        <w:t xml:space="preserve">                                                                                                           Zatwierdził:</w:t>
      </w:r>
    </w:p>
    <w:p w14:paraId="36A138D8" w14:textId="77777777" w:rsidR="00FC1159" w:rsidRDefault="00FC1159">
      <w:pPr>
        <w:pStyle w:val="Standard"/>
        <w:suppressAutoHyphens w:val="0"/>
        <w:jc w:val="both"/>
        <w:rPr>
          <w:rFonts w:eastAsia="Times New Roman" w:cs="Times New Roman"/>
          <w:sz w:val="22"/>
          <w:szCs w:val="22"/>
        </w:rPr>
      </w:pPr>
    </w:p>
    <w:p w14:paraId="64CE4C58" w14:textId="77777777" w:rsidR="00FC1159" w:rsidRDefault="00FC1159">
      <w:pPr>
        <w:pStyle w:val="Standard"/>
        <w:suppressAutoHyphens w:val="0"/>
        <w:jc w:val="both"/>
        <w:rPr>
          <w:rFonts w:eastAsia="Times New Roman" w:cs="Times New Roman"/>
          <w:sz w:val="22"/>
          <w:szCs w:val="22"/>
        </w:rPr>
      </w:pPr>
    </w:p>
    <w:p w14:paraId="7909E7FF" w14:textId="77777777" w:rsidR="00FC1159" w:rsidRDefault="00FC1159">
      <w:pPr>
        <w:pStyle w:val="Standard"/>
        <w:suppressAutoHyphens w:val="0"/>
        <w:jc w:val="both"/>
        <w:rPr>
          <w:rFonts w:eastAsia="Times New Roman" w:cs="Times New Roman"/>
          <w:sz w:val="22"/>
          <w:szCs w:val="22"/>
        </w:rPr>
      </w:pPr>
    </w:p>
    <w:p w14:paraId="58D2F51A" w14:textId="5953A5BB" w:rsidR="002C4A63" w:rsidRDefault="0013537D">
      <w:pPr>
        <w:pStyle w:val="Standard"/>
        <w:suppressAutoHyphens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0E023DAE" w14:textId="465FC820" w:rsidR="0018320D" w:rsidRPr="0030734A" w:rsidRDefault="0013537D" w:rsidP="0030734A">
      <w:pPr>
        <w:tabs>
          <w:tab w:val="left" w:pos="8010"/>
          <w:tab w:val="center" w:pos="8778"/>
        </w:tabs>
        <w:autoSpaceDN w:val="0"/>
        <w:jc w:val="both"/>
        <w:rPr>
          <w:rFonts w:ascii="Times New Roman" w:eastAsia="HG Mincho Light J" w:hAnsi="Times New Roman" w:cs="Times New Roman"/>
          <w:color w:val="388600"/>
          <w:spacing w:val="-2"/>
          <w:kern w:val="1"/>
          <w:sz w:val="22"/>
          <w:szCs w:val="22"/>
          <w:lang w:eastAsia="x-none" w:bidi="x-none"/>
        </w:rPr>
      </w:pPr>
      <w:r w:rsidRPr="0018320D">
        <w:rPr>
          <w:rFonts w:eastAsia="Times New Roman" w:cs="Times New Roman"/>
          <w:color w:val="388600"/>
          <w:sz w:val="18"/>
          <w:szCs w:val="18"/>
        </w:rPr>
        <w:t xml:space="preserve"> </w:t>
      </w:r>
      <w:r w:rsidR="0018320D" w:rsidRPr="0018320D">
        <w:rPr>
          <w:rFonts w:ascii="Times New Roman" w:eastAsia="Times New Roman" w:hAnsi="Times New Roman" w:cs="Times New Roman"/>
          <w:b/>
          <w:bCs/>
          <w:color w:val="388600"/>
          <w:kern w:val="1"/>
          <w:sz w:val="22"/>
          <w:szCs w:val="22"/>
          <w:lang w:eastAsia="ar-SA" w:bidi="ar-SA"/>
        </w:rPr>
        <w:t>Uwaga! W dniu 1</w:t>
      </w:r>
      <w:r w:rsidR="0018320D">
        <w:rPr>
          <w:rFonts w:ascii="Times New Roman" w:eastAsia="Times New Roman" w:hAnsi="Times New Roman" w:cs="Times New Roman"/>
          <w:b/>
          <w:bCs/>
          <w:color w:val="388600"/>
          <w:kern w:val="1"/>
          <w:sz w:val="22"/>
          <w:szCs w:val="22"/>
          <w:lang w:eastAsia="ar-SA" w:bidi="ar-SA"/>
        </w:rPr>
        <w:t>3</w:t>
      </w:r>
      <w:r w:rsidR="0018320D" w:rsidRPr="0018320D">
        <w:rPr>
          <w:rFonts w:ascii="Times New Roman" w:eastAsia="Times New Roman" w:hAnsi="Times New Roman" w:cs="Times New Roman"/>
          <w:b/>
          <w:bCs/>
          <w:color w:val="388600"/>
          <w:kern w:val="1"/>
          <w:sz w:val="22"/>
          <w:szCs w:val="22"/>
          <w:lang w:eastAsia="ar-SA" w:bidi="ar-SA"/>
        </w:rPr>
        <w:t xml:space="preserve">.11.2024r Zamawiający udzielił odpowiedzi na zapytania. </w:t>
      </w:r>
      <w:r w:rsidR="0018320D" w:rsidRPr="0018320D">
        <w:rPr>
          <w:rFonts w:ascii="Times New Roman" w:eastAsia="HG Mincho Light J" w:hAnsi="Times New Roman" w:cs="Times New Roman"/>
          <w:color w:val="388600"/>
          <w:spacing w:val="-2"/>
          <w:kern w:val="1"/>
          <w:sz w:val="22"/>
          <w:szCs w:val="22"/>
          <w:lang w:eastAsia="x-none" w:bidi="x-none"/>
        </w:rPr>
        <w:t xml:space="preserve">Odpowiedzi udzielone przez Zamawiającego są  wiążące dla wszystkich Wykonawców. Zmiany udzielone w wyniku odpowiedzi na zapytania zaznaczono kolorem czcionką koloru </w:t>
      </w:r>
      <w:r w:rsidR="0018320D">
        <w:rPr>
          <w:rFonts w:ascii="Times New Roman" w:eastAsia="HG Mincho Light J" w:hAnsi="Times New Roman" w:cs="Times New Roman"/>
          <w:color w:val="388600"/>
          <w:spacing w:val="-2"/>
          <w:kern w:val="1"/>
          <w:sz w:val="22"/>
          <w:szCs w:val="22"/>
          <w:lang w:eastAsia="x-none" w:bidi="x-none"/>
        </w:rPr>
        <w:t>zielonego</w:t>
      </w:r>
      <w:r w:rsidR="0030734A" w:rsidRPr="0030734A">
        <w:rPr>
          <w:rFonts w:ascii="Times New Roman" w:hAnsi="Times New Roman" w:cs="Times New Roman"/>
          <w:kern w:val="3"/>
          <w:sz w:val="22"/>
          <w:szCs w:val="22"/>
        </w:rPr>
        <w:t xml:space="preserve">. </w:t>
      </w:r>
      <w:r w:rsidR="0030734A" w:rsidRPr="0030734A">
        <w:rPr>
          <w:rFonts w:ascii="Times New Roman" w:hAnsi="Times New Roman" w:cs="Times New Roman"/>
          <w:color w:val="388600"/>
          <w:kern w:val="3"/>
          <w:sz w:val="22"/>
          <w:szCs w:val="22"/>
        </w:rPr>
        <w:t>Ulega zmianie treść SWZ w zakresie terminu składania i otwarcia ofert na dzień 15.11.2024r. oraz terminu związania ofertą na dzień 17.12.2024</w:t>
      </w:r>
      <w:r w:rsidR="0030734A">
        <w:rPr>
          <w:rFonts w:ascii="Times New Roman" w:hAnsi="Times New Roman" w:cs="Times New Roman"/>
          <w:color w:val="388600"/>
          <w:kern w:val="3"/>
          <w:sz w:val="22"/>
          <w:szCs w:val="22"/>
        </w:rPr>
        <w:t>r.</w:t>
      </w:r>
    </w:p>
    <w:p w14:paraId="0704E294" w14:textId="77777777" w:rsidR="0018320D" w:rsidRPr="0018320D" w:rsidRDefault="0018320D" w:rsidP="0018320D">
      <w:pPr>
        <w:pStyle w:val="Standard"/>
        <w:shd w:val="clear" w:color="auto" w:fill="FFFFFF"/>
        <w:jc w:val="both"/>
        <w:rPr>
          <w:rFonts w:eastAsia="Times New Roman" w:cs="Times New Roman"/>
          <w:b/>
          <w:bCs/>
          <w:color w:val="388600"/>
          <w:sz w:val="22"/>
          <w:szCs w:val="22"/>
        </w:rPr>
      </w:pPr>
    </w:p>
    <w:p w14:paraId="7FA7FC7E" w14:textId="345A0982" w:rsidR="00EC03BF" w:rsidRPr="00EC03BF" w:rsidRDefault="00EC03BF" w:rsidP="00EC03BF">
      <w:pPr>
        <w:tabs>
          <w:tab w:val="left" w:pos="8010"/>
          <w:tab w:val="center" w:pos="8778"/>
        </w:tabs>
        <w:autoSpaceDN w:val="0"/>
        <w:jc w:val="both"/>
        <w:rPr>
          <w:rFonts w:ascii="Times New Roman" w:eastAsia="HG Mincho Light J" w:hAnsi="Times New Roman" w:cs="Times New Roman"/>
          <w:color w:val="4472C4" w:themeColor="accent1"/>
          <w:spacing w:val="-2"/>
          <w:kern w:val="1"/>
          <w:sz w:val="22"/>
          <w:szCs w:val="22"/>
          <w:lang w:eastAsia="x-none" w:bidi="x-none"/>
        </w:rPr>
      </w:pPr>
      <w:r w:rsidRPr="00EC03BF">
        <w:rPr>
          <w:rFonts w:ascii="Times New Roman" w:eastAsia="Times New Roman" w:hAnsi="Times New Roman" w:cs="Times New Roman"/>
          <w:b/>
          <w:bCs/>
          <w:color w:val="4472C4" w:themeColor="accent1"/>
          <w:kern w:val="1"/>
          <w:sz w:val="22"/>
          <w:szCs w:val="22"/>
          <w:lang w:eastAsia="ar-SA" w:bidi="ar-SA"/>
        </w:rPr>
        <w:t>Uwaga!</w:t>
      </w:r>
      <w:r>
        <w:rPr>
          <w:rFonts w:ascii="Times New Roman" w:eastAsia="Times New Roman" w:hAnsi="Times New Roman" w:cs="Times New Roman"/>
          <w:b/>
          <w:bCs/>
          <w:color w:val="4472C4" w:themeColor="accent1"/>
          <w:kern w:val="1"/>
          <w:sz w:val="22"/>
          <w:szCs w:val="22"/>
          <w:lang w:eastAsia="ar-SA" w:bidi="ar-SA"/>
        </w:rPr>
        <w:t xml:space="preserve"> W dniu 12.11.20</w:t>
      </w:r>
      <w:r w:rsidR="00261792">
        <w:rPr>
          <w:rFonts w:ascii="Times New Roman" w:eastAsia="Times New Roman" w:hAnsi="Times New Roman" w:cs="Times New Roman"/>
          <w:b/>
          <w:bCs/>
          <w:color w:val="4472C4" w:themeColor="accent1"/>
          <w:kern w:val="1"/>
          <w:sz w:val="22"/>
          <w:szCs w:val="22"/>
          <w:lang w:eastAsia="ar-SA" w:bidi="ar-SA"/>
        </w:rPr>
        <w:t>2</w:t>
      </w:r>
      <w:r>
        <w:rPr>
          <w:rFonts w:ascii="Times New Roman" w:eastAsia="Times New Roman" w:hAnsi="Times New Roman" w:cs="Times New Roman"/>
          <w:b/>
          <w:bCs/>
          <w:color w:val="4472C4" w:themeColor="accent1"/>
          <w:kern w:val="1"/>
          <w:sz w:val="22"/>
          <w:szCs w:val="22"/>
          <w:lang w:eastAsia="ar-SA" w:bidi="ar-SA"/>
        </w:rPr>
        <w:t>4</w:t>
      </w:r>
      <w:r w:rsidR="00261792">
        <w:rPr>
          <w:rFonts w:ascii="Times New Roman" w:eastAsia="Times New Roman" w:hAnsi="Times New Roman" w:cs="Times New Roman"/>
          <w:b/>
          <w:bCs/>
          <w:color w:val="4472C4" w:themeColor="accent1"/>
          <w:kern w:val="1"/>
          <w:sz w:val="22"/>
          <w:szCs w:val="22"/>
          <w:lang w:eastAsia="ar-SA" w:bidi="ar-SA"/>
        </w:rPr>
        <w:t>r</w:t>
      </w:r>
      <w:r>
        <w:rPr>
          <w:rFonts w:ascii="Times New Roman" w:eastAsia="Times New Roman" w:hAnsi="Times New Roman" w:cs="Times New Roman"/>
          <w:b/>
          <w:bCs/>
          <w:color w:val="4472C4" w:themeColor="accent1"/>
          <w:kern w:val="1"/>
          <w:sz w:val="22"/>
          <w:szCs w:val="22"/>
          <w:lang w:eastAsia="ar-SA" w:bidi="ar-SA"/>
        </w:rPr>
        <w:t xml:space="preserve"> </w:t>
      </w:r>
      <w:r w:rsidR="00261792">
        <w:rPr>
          <w:rFonts w:ascii="Times New Roman" w:eastAsia="Times New Roman" w:hAnsi="Times New Roman" w:cs="Times New Roman"/>
          <w:b/>
          <w:bCs/>
          <w:color w:val="4472C4" w:themeColor="accent1"/>
          <w:kern w:val="1"/>
          <w:sz w:val="22"/>
          <w:szCs w:val="22"/>
          <w:lang w:eastAsia="ar-SA" w:bidi="ar-SA"/>
        </w:rPr>
        <w:t>Z</w:t>
      </w:r>
      <w:r>
        <w:rPr>
          <w:rFonts w:ascii="Times New Roman" w:eastAsia="Times New Roman" w:hAnsi="Times New Roman" w:cs="Times New Roman"/>
          <w:b/>
          <w:bCs/>
          <w:color w:val="4472C4" w:themeColor="accent1"/>
          <w:kern w:val="1"/>
          <w:sz w:val="22"/>
          <w:szCs w:val="22"/>
          <w:lang w:eastAsia="ar-SA" w:bidi="ar-SA"/>
        </w:rPr>
        <w:t xml:space="preserve">amawiający udzielił odpowiedzi na zapytania. </w:t>
      </w:r>
      <w:r w:rsidRPr="00EC03BF">
        <w:rPr>
          <w:rFonts w:ascii="Times New Roman" w:eastAsia="HG Mincho Light J" w:hAnsi="Times New Roman" w:cs="Times New Roman"/>
          <w:color w:val="4472C4" w:themeColor="accent1"/>
          <w:spacing w:val="-2"/>
          <w:kern w:val="1"/>
          <w:sz w:val="22"/>
          <w:szCs w:val="22"/>
          <w:lang w:eastAsia="x-none" w:bidi="x-none"/>
        </w:rPr>
        <w:t>Odpowiedzi udzielone przez Zamawiającego są  wiążące dla wszystkich Wykonawców.</w:t>
      </w:r>
      <w:r>
        <w:rPr>
          <w:rFonts w:ascii="Times New Roman" w:eastAsia="HG Mincho Light J" w:hAnsi="Times New Roman" w:cs="Times New Roman"/>
          <w:color w:val="4472C4" w:themeColor="accent1"/>
          <w:spacing w:val="-2"/>
          <w:kern w:val="1"/>
          <w:sz w:val="22"/>
          <w:szCs w:val="22"/>
          <w:lang w:eastAsia="x-none" w:bidi="x-none"/>
        </w:rPr>
        <w:t xml:space="preserve"> </w:t>
      </w:r>
      <w:r w:rsidRPr="00EC03BF">
        <w:rPr>
          <w:rFonts w:ascii="Times New Roman" w:eastAsia="HG Mincho Light J" w:hAnsi="Times New Roman" w:cs="Times New Roman"/>
          <w:color w:val="4472C4" w:themeColor="accent1"/>
          <w:spacing w:val="-2"/>
          <w:kern w:val="1"/>
          <w:sz w:val="22"/>
          <w:szCs w:val="22"/>
          <w:lang w:eastAsia="x-none" w:bidi="x-none"/>
        </w:rPr>
        <w:t>Zmiany udzielone w wyniku odpowiedzi na zapytania zaznaczono kolorem czcionką koloru niebieskiego.</w:t>
      </w:r>
    </w:p>
    <w:p w14:paraId="3326FCFD" w14:textId="77777777" w:rsidR="002C4A63" w:rsidRPr="00EC03BF" w:rsidRDefault="002C4A63">
      <w:pPr>
        <w:pStyle w:val="Standard"/>
        <w:shd w:val="clear" w:color="auto" w:fill="FFFFFF"/>
        <w:jc w:val="both"/>
        <w:rPr>
          <w:rFonts w:eastAsia="Times New Roman" w:cs="Times New Roman"/>
          <w:b/>
          <w:bCs/>
          <w:color w:val="4472C4" w:themeColor="accent1"/>
          <w:sz w:val="22"/>
          <w:szCs w:val="22"/>
        </w:rPr>
      </w:pPr>
    </w:p>
    <w:p w14:paraId="20D29944" w14:textId="77777777" w:rsidR="002C4A63" w:rsidRDefault="002C4A63">
      <w:pPr>
        <w:pStyle w:val="Standard"/>
        <w:shd w:val="clear" w:color="auto" w:fill="FFFFFF"/>
        <w:jc w:val="both"/>
        <w:rPr>
          <w:rFonts w:eastAsia="Times New Roman" w:cs="Times New Roman"/>
          <w:b/>
          <w:bCs/>
          <w:sz w:val="22"/>
          <w:szCs w:val="22"/>
        </w:rPr>
      </w:pPr>
    </w:p>
    <w:p w14:paraId="4A4E9B59" w14:textId="5D4B9AE2" w:rsidR="002C4A63" w:rsidRDefault="0013537D">
      <w:pPr>
        <w:pStyle w:val="Standard"/>
        <w:shd w:val="clear" w:color="auto" w:fill="FFFFFF"/>
        <w:jc w:val="both"/>
        <w:rPr>
          <w:rFonts w:eastAsia="Times New Roman" w:cs="Times New Roman"/>
          <w:b/>
          <w:bCs/>
          <w:sz w:val="22"/>
          <w:szCs w:val="22"/>
        </w:rPr>
      </w:pPr>
      <w:r>
        <w:rPr>
          <w:rFonts w:eastAsia="Times New Roman" w:cs="Times New Roman"/>
          <w:b/>
          <w:bCs/>
          <w:sz w:val="22"/>
          <w:szCs w:val="22"/>
        </w:rPr>
        <w:t>Legnica, 0</w:t>
      </w:r>
      <w:r w:rsidR="00A101FE">
        <w:rPr>
          <w:rFonts w:eastAsia="Times New Roman" w:cs="Times New Roman"/>
          <w:b/>
          <w:bCs/>
          <w:sz w:val="22"/>
          <w:szCs w:val="22"/>
        </w:rPr>
        <w:t>8</w:t>
      </w:r>
      <w:r>
        <w:rPr>
          <w:rFonts w:eastAsia="Times New Roman" w:cs="Times New Roman"/>
          <w:b/>
          <w:bCs/>
          <w:sz w:val="22"/>
          <w:szCs w:val="22"/>
        </w:rPr>
        <w:t>-11-2024r.</w:t>
      </w:r>
    </w:p>
    <w:p w14:paraId="44AA7069" w14:textId="77777777" w:rsidR="002C4A63" w:rsidRDefault="002C4A63">
      <w:pPr>
        <w:pStyle w:val="Standard"/>
        <w:shd w:val="clear" w:color="auto" w:fill="FFFFFF"/>
        <w:jc w:val="both"/>
        <w:rPr>
          <w:rFonts w:eastAsia="Times New Roman" w:cs="Times New Roman"/>
          <w:b/>
          <w:bCs/>
          <w:sz w:val="22"/>
          <w:szCs w:val="22"/>
        </w:rPr>
      </w:pPr>
    </w:p>
    <w:p w14:paraId="59A74622" w14:textId="77777777" w:rsidR="002C4A63" w:rsidRDefault="002C4A63">
      <w:pPr>
        <w:pStyle w:val="Standard"/>
        <w:shd w:val="clear" w:color="auto" w:fill="FFFFFF"/>
        <w:jc w:val="both"/>
        <w:rPr>
          <w:rFonts w:eastAsia="Times New Roman" w:cs="Times New Roman"/>
          <w:b/>
          <w:bCs/>
          <w:sz w:val="22"/>
          <w:szCs w:val="22"/>
        </w:rPr>
      </w:pPr>
    </w:p>
    <w:p w14:paraId="013A65F7" w14:textId="77777777" w:rsidR="002C4A63" w:rsidRDefault="002C4A63">
      <w:pPr>
        <w:pStyle w:val="Standard"/>
        <w:shd w:val="clear" w:color="auto" w:fill="FFFFFF"/>
        <w:jc w:val="both"/>
      </w:pPr>
    </w:p>
    <w:p w14:paraId="6030676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lastRenderedPageBreak/>
        <w:t>Rozdział I. Nazwa i adres Zamawiającego</w:t>
      </w:r>
    </w:p>
    <w:p w14:paraId="3BFCF7F3"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Zamawiającym jest:</w:t>
      </w:r>
    </w:p>
    <w:p w14:paraId="72C0EAF5"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Wojewódzki Szpital Specjalistyczny  w Legnicy</w:t>
      </w:r>
    </w:p>
    <w:p w14:paraId="6E02B65B"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59-220 Legnica</w:t>
      </w:r>
    </w:p>
    <w:p w14:paraId="791ABCE9"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ul. Iwaszkiewicza 5</w:t>
      </w:r>
    </w:p>
    <w:p w14:paraId="11CE4097" w14:textId="77777777" w:rsidR="002C4A63" w:rsidRPr="00CE386F" w:rsidRDefault="0013537D">
      <w:pPr>
        <w:pStyle w:val="Standard"/>
        <w:spacing w:line="276" w:lineRule="auto"/>
        <w:rPr>
          <w:rFonts w:cs="Times New Roman"/>
          <w:sz w:val="20"/>
          <w:szCs w:val="20"/>
        </w:rPr>
      </w:pPr>
      <w:r w:rsidRPr="00CE386F">
        <w:rPr>
          <w:rFonts w:eastAsia="Times New Roman" w:cs="Times New Roman"/>
          <w:b/>
          <w:bCs/>
          <w:sz w:val="20"/>
          <w:szCs w:val="20"/>
          <w:lang w:eastAsia="pl-PL"/>
        </w:rPr>
        <w:t>tel. 76/ 72-11-126</w:t>
      </w:r>
    </w:p>
    <w:p w14:paraId="3090A3C5"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Strona internetowa prowadzonego postępowania:</w:t>
      </w:r>
    </w:p>
    <w:p w14:paraId="37E777E9"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lang w:eastAsia="pl-PL"/>
        </w:rPr>
        <w:t xml:space="preserve"> </w:t>
      </w:r>
      <w:hyperlink r:id="rId10">
        <w:r w:rsidRPr="00CE386F">
          <w:rPr>
            <w:rStyle w:val="Internetlink"/>
            <w:rFonts w:cs="Times New Roman"/>
            <w:sz w:val="20"/>
            <w:szCs w:val="20"/>
          </w:rPr>
          <w:t>https://platformazakupowa.pl/pn/szpital_legnica</w:t>
        </w:r>
      </w:hyperlink>
    </w:p>
    <w:p w14:paraId="45EFFA17" w14:textId="77777777" w:rsidR="002C4A63" w:rsidRPr="00CE386F" w:rsidRDefault="0013537D">
      <w:pPr>
        <w:pStyle w:val="Standard"/>
        <w:spacing w:line="276" w:lineRule="auto"/>
        <w:rPr>
          <w:sz w:val="20"/>
          <w:szCs w:val="20"/>
        </w:rPr>
      </w:pPr>
      <w:r w:rsidRPr="00CE386F">
        <w:rPr>
          <w:rFonts w:eastAsia="Times New Roman" w:cs="Times New Roman"/>
          <w:sz w:val="20"/>
          <w:szCs w:val="20"/>
          <w:lang w:eastAsia="pl-PL"/>
        </w:rPr>
        <w:t xml:space="preserve">Adres poczty elektronicznej: </w:t>
      </w:r>
      <w:hyperlink r:id="rId11">
        <w:r w:rsidRPr="00CE386F">
          <w:rPr>
            <w:rStyle w:val="Internetlink"/>
            <w:rFonts w:eastAsia="Times New Roman" w:cs="Times New Roman"/>
            <w:color w:val="auto"/>
            <w:sz w:val="20"/>
            <w:szCs w:val="20"/>
            <w:lang w:eastAsia="pl-PL"/>
          </w:rPr>
          <w:t>zam.publiczne@szpital.legnica.pl</w:t>
        </w:r>
      </w:hyperlink>
      <w:r w:rsidRPr="00CE386F">
        <w:rPr>
          <w:rStyle w:val="Internetlink"/>
          <w:rFonts w:eastAsia="Times New Roman" w:cs="Times New Roman"/>
          <w:color w:val="auto"/>
          <w:sz w:val="20"/>
          <w:szCs w:val="20"/>
          <w:lang w:eastAsia="pl-PL"/>
        </w:rPr>
        <w:t xml:space="preserve">, </w:t>
      </w:r>
    </w:p>
    <w:p w14:paraId="225A1308" w14:textId="77777777" w:rsidR="002C4A63" w:rsidRPr="00CE386F" w:rsidRDefault="0013537D">
      <w:pPr>
        <w:pStyle w:val="Standard"/>
        <w:spacing w:line="276" w:lineRule="auto"/>
        <w:rPr>
          <w:rFonts w:cs="Times New Roman"/>
          <w:sz w:val="20"/>
          <w:szCs w:val="20"/>
        </w:rPr>
      </w:pPr>
      <w:r w:rsidRPr="00CE386F">
        <w:rPr>
          <w:rFonts w:cs="Times New Roman"/>
          <w:spacing w:val="-6"/>
          <w:sz w:val="20"/>
          <w:szCs w:val="20"/>
        </w:rPr>
        <w:t xml:space="preserve">NIP 691-22-04-853, </w:t>
      </w:r>
      <w:r w:rsidRPr="00CE386F">
        <w:rPr>
          <w:rFonts w:cs="Times New Roman"/>
          <w:sz w:val="20"/>
          <w:szCs w:val="20"/>
        </w:rPr>
        <w:t>Województwo: dolnośląskie</w:t>
      </w:r>
    </w:p>
    <w:p w14:paraId="7498E91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 xml:space="preserve">Rozdział II. </w:t>
      </w:r>
      <w:r w:rsidRPr="00CE386F">
        <w:rPr>
          <w:rFonts w:eastAsia="Calibri" w:cs="Times New Roman"/>
          <w:b/>
          <w:bCs/>
          <w:sz w:val="20"/>
          <w:szCs w:val="20"/>
        </w:rPr>
        <w:t>Adres strony internetowej, na której udostępniane będą zmiany i wyjaśnienia treści specyfikacji warunków zamówienia oraz inne dokumenty związane z postępowaniem o udzielenie zamówienia</w:t>
      </w:r>
    </w:p>
    <w:p w14:paraId="29338A6D"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2">
        <w:r w:rsidRPr="00CE386F">
          <w:rPr>
            <w:rStyle w:val="czeinternetowe"/>
            <w:rFonts w:eastAsia="Times New Roman" w:cs="Times New Roman"/>
            <w:sz w:val="20"/>
            <w:szCs w:val="20"/>
            <w:lang w:eastAsia="pl-PL"/>
          </w:rPr>
          <w:t>https://platformazakupowa.pl/pn/szpital_legnica</w:t>
        </w:r>
      </w:hyperlink>
    </w:p>
    <w:p w14:paraId="3952345E" w14:textId="77777777" w:rsidR="002C4A63" w:rsidRPr="00CE386F" w:rsidRDefault="002C4A63">
      <w:pPr>
        <w:pStyle w:val="Standard"/>
        <w:spacing w:line="276" w:lineRule="auto"/>
        <w:rPr>
          <w:rFonts w:cs="Times New Roman"/>
          <w:sz w:val="20"/>
          <w:szCs w:val="20"/>
        </w:rPr>
      </w:pPr>
    </w:p>
    <w:p w14:paraId="21AFB98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III. Tryb udzielenia zamówienia</w:t>
      </w:r>
    </w:p>
    <w:p w14:paraId="6D6DB03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1. Postępowanie o udzielenie zamówienia publicznego prowadzone jest w trybie podstawowym na podstawie  art. 275 pkt 2 ustawy z dnia 11-09-2019 r. Prawo zamówień publicznych oraz aktów wykonawczych wydanych na jej podstawie.</w:t>
      </w:r>
    </w:p>
    <w:p w14:paraId="240EC41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65866FF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 xml:space="preserve">a) „uPzp” – ustawa z dnia 11-09-2019 r. Prawo zamówień publicznych  </w:t>
      </w:r>
    </w:p>
    <w:p w14:paraId="718231F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b) „SWZ” – niniejsza Specyfikacja Warunków Zamówienia,</w:t>
      </w:r>
    </w:p>
    <w:p w14:paraId="2AC4C04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c) „zamówienie” – zamówienie publiczne, którego przedmiot został opisany w Rozdziale V niniejszej SWZ,</w:t>
      </w:r>
    </w:p>
    <w:p w14:paraId="5910558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d) „postępowanie” – postępowanie o udzielenie zamówienia publicznego, którego dotyczy niniejsza SWZ,</w:t>
      </w:r>
    </w:p>
    <w:p w14:paraId="62AD122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e) „Zamawiający” – Wojewódzki Szpital Specjalistyczny w Legnicy.</w:t>
      </w:r>
    </w:p>
    <w:p w14:paraId="249F19C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06AD6B99" w14:textId="77777777" w:rsidR="002C4A63" w:rsidRPr="00CE386F" w:rsidRDefault="0013537D">
      <w:pPr>
        <w:shd w:val="clear" w:color="auto" w:fill="FFFFFF"/>
        <w:spacing w:line="276" w:lineRule="auto"/>
        <w:ind w:right="10"/>
        <w:jc w:val="both"/>
        <w:rPr>
          <w:rFonts w:ascii="Times New Roman" w:hAnsi="Times New Roman" w:cs="Times New Roman"/>
          <w:sz w:val="20"/>
          <w:szCs w:val="20"/>
        </w:rPr>
      </w:pPr>
      <w:r w:rsidRPr="00CE386F">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460580C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IV. Informacja czy Zamawiający przewiduje wybór najkorzystniejszej oferty z możliwością  prowadzenia negocjacji</w:t>
      </w:r>
    </w:p>
    <w:p w14:paraId="5C2B4FD4"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w:t>
      </w:r>
    </w:p>
    <w:p w14:paraId="04A24E9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przewiduje możliwość prowadzenia negocjacji z Wykonawcami w celu ulepszenia treści ofert, które podlegają ocenie w ramach kryteriów oceny ofert.</w:t>
      </w:r>
    </w:p>
    <w:p w14:paraId="61AC95EB"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nie przewiduje możliwości ograniczenia liczby Wykonawców, których zaprosi do negocjacji.</w:t>
      </w:r>
    </w:p>
    <w:p w14:paraId="35004D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 Opis przedmiotu zamówienia</w:t>
      </w:r>
    </w:p>
    <w:p w14:paraId="67AF23F4" w14:textId="77777777" w:rsidR="002C4A63" w:rsidRPr="00CE386F" w:rsidRDefault="0013537D">
      <w:pPr>
        <w:pStyle w:val="Standard"/>
        <w:rPr>
          <w:rFonts w:cs="Times New Roman"/>
          <w:kern w:val="0"/>
          <w:sz w:val="20"/>
          <w:szCs w:val="20"/>
          <w:lang w:bidi="ar-SA"/>
        </w:rPr>
      </w:pPr>
      <w:r w:rsidRPr="00CE386F">
        <w:rPr>
          <w:rFonts w:cs="Times New Roman"/>
          <w:b/>
          <w:bCs/>
          <w:sz w:val="20"/>
          <w:szCs w:val="20"/>
        </w:rPr>
        <w:t xml:space="preserve">Wspólny Słownik Zamówień </w:t>
      </w:r>
      <w:r w:rsidRPr="00CE386F">
        <w:rPr>
          <w:rFonts w:eastAsia="Times New Roman" w:cs="Times New Roman"/>
          <w:b/>
          <w:bCs/>
          <w:sz w:val="20"/>
          <w:szCs w:val="20"/>
          <w:lang w:eastAsia="hi-IN"/>
        </w:rPr>
        <w:t xml:space="preserve">CPV:  </w:t>
      </w:r>
      <w:r w:rsidRPr="00CE386F">
        <w:rPr>
          <w:rFonts w:cs="Times New Roman"/>
          <w:kern w:val="0"/>
          <w:sz w:val="20"/>
          <w:szCs w:val="20"/>
          <w:lang w:bidi="ar-SA"/>
        </w:rPr>
        <w:t>50421000-2 – Usługi w zakresie napraw i konserwacji sprzętu medycznego</w:t>
      </w:r>
    </w:p>
    <w:p w14:paraId="45033B41" w14:textId="77777777" w:rsidR="002C4A63" w:rsidRPr="00CE386F" w:rsidRDefault="002C4A63">
      <w:pPr>
        <w:pStyle w:val="Standard"/>
        <w:tabs>
          <w:tab w:val="left" w:pos="732"/>
        </w:tabs>
        <w:jc w:val="both"/>
        <w:rPr>
          <w:rFonts w:cs="Times New Roman"/>
          <w:kern w:val="0"/>
          <w:sz w:val="20"/>
          <w:szCs w:val="20"/>
          <w:lang w:bidi="ar-SA"/>
        </w:rPr>
      </w:pPr>
    </w:p>
    <w:p w14:paraId="280510DE"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1. Przedmiotem zamówienia są usługi wykonania przeglądów technicznych sprzętu medycznego stanowiącego własność Zamawiającego, o którym mowa w Załączniku 2A do SWZ (formularzu asortymentowo-cenowym) - zgodnie z przepisami ustawy o wyrobach medycznych.</w:t>
      </w:r>
    </w:p>
    <w:p w14:paraId="6564EFD6" w14:textId="77777777" w:rsidR="002C4A63" w:rsidRPr="00CE386F" w:rsidRDefault="0013537D">
      <w:pPr>
        <w:suppressAutoHyphens w:val="0"/>
        <w:spacing w:line="252" w:lineRule="auto"/>
        <w:jc w:val="both"/>
        <w:rPr>
          <w:color w:val="000000" w:themeColor="text1"/>
          <w:sz w:val="20"/>
          <w:szCs w:val="20"/>
        </w:rPr>
      </w:pPr>
      <w:r w:rsidRPr="00CE386F">
        <w:rPr>
          <w:rStyle w:val="Odwoaniedokomentarza"/>
          <w:rFonts w:ascii="Times New Roman" w:hAnsi="Times New Roman" w:cs="Times New Roman"/>
          <w:color w:val="000000" w:themeColor="text1"/>
          <w:sz w:val="20"/>
          <w:szCs w:val="20"/>
        </w:rPr>
        <w:t>Przez przeglądy techniczne rozumie się wykonywanie czynności, których zakres określają zalecenia producenta urządzeń określone w Dokumentacji Techniczno-Ruchowej, polegające w szczególności na: sprawdzeniu poprawności działania urządzenia, przeprowadzeniu koniecznych kalibracji, konserwacji prewencyjnych oraz wymianie części zużywalnych.</w:t>
      </w:r>
    </w:p>
    <w:p w14:paraId="6C51C0C0"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2. Warunki dotyczące wykonywania zamówienia określone zostały również w projekcie umowy w Rozdziale VII SWZ.</w:t>
      </w:r>
    </w:p>
    <w:p w14:paraId="175C880E" w14:textId="77777777" w:rsidR="002C4A63" w:rsidRPr="00CE386F" w:rsidRDefault="0013537D">
      <w:pPr>
        <w:suppressAutoHyphens w:val="0"/>
        <w:spacing w:line="252" w:lineRule="auto"/>
        <w:jc w:val="both"/>
        <w:rPr>
          <w:sz w:val="20"/>
          <w:szCs w:val="20"/>
        </w:rPr>
      </w:pPr>
      <w:r w:rsidRPr="00CE386F">
        <w:rPr>
          <w:rStyle w:val="Odwoaniedokomentarza"/>
          <w:rFonts w:ascii="Times New Roman" w:hAnsi="Times New Roman" w:cs="Times New Roman"/>
          <w:sz w:val="20"/>
          <w:szCs w:val="20"/>
        </w:rPr>
        <w:t xml:space="preserve">3. Zamawiający  dopuszcza składanie ofert częściowych. </w:t>
      </w:r>
      <w:r w:rsidRPr="00CE386F">
        <w:rPr>
          <w:rStyle w:val="Odwoaniedokomentarza"/>
          <w:rFonts w:ascii="Times New Roman" w:hAnsi="Times New Roman" w:cs="Times New Roman"/>
          <w:b/>
          <w:bCs/>
          <w:sz w:val="20"/>
          <w:szCs w:val="20"/>
        </w:rPr>
        <w:t>Zamówienie zostało podzielone na</w:t>
      </w:r>
      <w:r w:rsidRPr="00CE386F">
        <w:rPr>
          <w:rStyle w:val="Odwoaniedokomentarza"/>
          <w:rFonts w:ascii="Times New Roman" w:hAnsi="Times New Roman" w:cs="Times New Roman"/>
          <w:b/>
          <w:bCs/>
          <w:color w:val="1B1B1B"/>
          <w:sz w:val="20"/>
          <w:szCs w:val="20"/>
        </w:rPr>
        <w:t xml:space="preserve"> 8 </w:t>
      </w:r>
      <w:r w:rsidRPr="00CE386F">
        <w:rPr>
          <w:rStyle w:val="Odwoaniedokomentarza"/>
          <w:rFonts w:ascii="Times New Roman" w:hAnsi="Times New Roman" w:cs="Times New Roman"/>
          <w:b/>
          <w:bCs/>
          <w:sz w:val="20"/>
          <w:szCs w:val="20"/>
        </w:rPr>
        <w:t>Części</w:t>
      </w:r>
      <w:r w:rsidRPr="00CE386F">
        <w:rPr>
          <w:rStyle w:val="Odwoaniedokomentarza"/>
          <w:rFonts w:ascii="Times New Roman" w:hAnsi="Times New Roman" w:cs="Times New Roman"/>
          <w:sz w:val="20"/>
          <w:szCs w:val="20"/>
        </w:rPr>
        <w:t>. 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53DC2FC4"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color w:val="000000"/>
          <w:sz w:val="20"/>
          <w:szCs w:val="20"/>
          <w:lang w:eastAsia="pl-PL" w:bidi="ar-SA"/>
        </w:rPr>
      </w:pPr>
      <w:r w:rsidRPr="00CE386F">
        <w:rPr>
          <w:rFonts w:ascii="Times New Roman" w:eastAsia="EUAlbertina, 'Times New Roman'" w:hAnsi="Times New Roman" w:cs="Times New Roman"/>
          <w:color w:val="000000"/>
          <w:sz w:val="20"/>
          <w:szCs w:val="20"/>
          <w:lang w:eastAsia="pl-PL"/>
        </w:rPr>
        <w:t xml:space="preserve">4. </w:t>
      </w:r>
      <w:r w:rsidRPr="00CE386F">
        <w:rPr>
          <w:rFonts w:ascii="Times New Roman" w:eastAsia="EUAlbertina, 'Times New Roman'" w:hAnsi="Times New Roman" w:cs="Times New Roman"/>
          <w:color w:val="000000"/>
          <w:sz w:val="20"/>
          <w:szCs w:val="20"/>
          <w:lang w:eastAsia="pl-PL" w:bidi="ar-SA"/>
        </w:rPr>
        <w:t>Opis przedmiotu zam</w:t>
      </w:r>
      <w:r w:rsidRPr="00CE386F">
        <w:rPr>
          <w:rFonts w:ascii="Times New Roman" w:hAnsi="Times New Roman" w:cs="Times New Roman"/>
          <w:color w:val="000000"/>
          <w:sz w:val="20"/>
          <w:szCs w:val="20"/>
          <w:lang w:eastAsia="pl-PL" w:bidi="ar-SA"/>
        </w:rPr>
        <w:t>ówienia należy odczytywać wraz z ewentualnymi zmianami treści niniejszej SWZ, będącymi np. wynikiem udzielonych odpowiedzi na zapytania Wykonawców.</w:t>
      </w:r>
    </w:p>
    <w:p w14:paraId="22E128D3" w14:textId="77777777" w:rsidR="00963A5F" w:rsidRPr="00CE386F" w:rsidRDefault="0096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sz w:val="20"/>
          <w:szCs w:val="20"/>
        </w:rPr>
      </w:pPr>
    </w:p>
    <w:p w14:paraId="4121524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VI. Termin wykonania zamówienia</w:t>
      </w:r>
    </w:p>
    <w:p w14:paraId="6B97EA89" w14:textId="77777777" w:rsidR="00EE1209" w:rsidRDefault="0077673E" w:rsidP="0077673E">
      <w:pPr>
        <w:pStyle w:val="Standard"/>
        <w:spacing w:line="276" w:lineRule="auto"/>
        <w:rPr>
          <w:rFonts w:cs="Times New Roman"/>
          <w:sz w:val="20"/>
          <w:szCs w:val="20"/>
        </w:rPr>
      </w:pPr>
      <w:r w:rsidRPr="00CE386F">
        <w:rPr>
          <w:rFonts w:cs="Times New Roman"/>
          <w:sz w:val="20"/>
          <w:szCs w:val="20"/>
        </w:rPr>
        <w:t>Zamówienie należy wykonywać</w:t>
      </w:r>
      <w:r w:rsidR="00EE1209">
        <w:rPr>
          <w:rFonts w:cs="Times New Roman"/>
          <w:sz w:val="20"/>
          <w:szCs w:val="20"/>
        </w:rPr>
        <w:t>;</w:t>
      </w:r>
    </w:p>
    <w:p w14:paraId="1A845400" w14:textId="38141E53" w:rsidR="00FC1159" w:rsidRDefault="00EE1209" w:rsidP="00FC1159">
      <w:pPr>
        <w:pStyle w:val="Standard"/>
        <w:spacing w:line="276" w:lineRule="auto"/>
        <w:rPr>
          <w:rFonts w:cs="Times New Roman"/>
          <w:b/>
          <w:bCs/>
          <w:color w:val="388600"/>
          <w:sz w:val="20"/>
          <w:szCs w:val="20"/>
        </w:rPr>
      </w:pPr>
      <w:r>
        <w:rPr>
          <w:rFonts w:cs="Times New Roman"/>
          <w:sz w:val="20"/>
          <w:szCs w:val="20"/>
        </w:rPr>
        <w:t>-</w:t>
      </w:r>
      <w:r w:rsidR="0077673E" w:rsidRPr="00CE386F">
        <w:rPr>
          <w:rFonts w:cs="Times New Roman"/>
          <w:sz w:val="20"/>
          <w:szCs w:val="20"/>
        </w:rPr>
        <w:t xml:space="preserve"> </w:t>
      </w:r>
      <w:r w:rsidR="0077673E" w:rsidRPr="001846AB">
        <w:rPr>
          <w:rFonts w:cs="Times New Roman"/>
          <w:b/>
          <w:bCs/>
          <w:sz w:val="20"/>
          <w:szCs w:val="20"/>
        </w:rPr>
        <w:t>od dnia 10-12-2024 r. do dnia 31-12-24 r</w:t>
      </w:r>
      <w:r w:rsidR="0077673E" w:rsidRPr="00EE1209">
        <w:rPr>
          <w:rFonts w:cs="Times New Roman"/>
          <w:b/>
          <w:bCs/>
          <w:color w:val="388600"/>
          <w:sz w:val="20"/>
          <w:szCs w:val="20"/>
        </w:rPr>
        <w:t>.</w:t>
      </w:r>
      <w:r w:rsidRPr="00EE1209">
        <w:rPr>
          <w:rFonts w:cs="Times New Roman"/>
          <w:b/>
          <w:bCs/>
          <w:color w:val="388600"/>
          <w:sz w:val="20"/>
          <w:szCs w:val="20"/>
        </w:rPr>
        <w:t xml:space="preserve">-  </w:t>
      </w:r>
      <w:bookmarkStart w:id="2" w:name="_Hlk182389606"/>
    </w:p>
    <w:p w14:paraId="7CB17116" w14:textId="7B2317B1" w:rsidR="005841BB" w:rsidRPr="001C02A4" w:rsidRDefault="005841BB" w:rsidP="005841BB">
      <w:pPr>
        <w:pStyle w:val="Standard"/>
        <w:spacing w:line="276" w:lineRule="auto"/>
        <w:rPr>
          <w:rFonts w:cs="Times New Roman"/>
          <w:b/>
          <w:bCs/>
          <w:color w:val="388600"/>
          <w:sz w:val="20"/>
          <w:szCs w:val="20"/>
        </w:rPr>
      </w:pPr>
      <w:r w:rsidRPr="001C02A4">
        <w:rPr>
          <w:rFonts w:cs="Times New Roman"/>
          <w:b/>
          <w:bCs/>
          <w:color w:val="388600"/>
          <w:sz w:val="20"/>
          <w:szCs w:val="20"/>
        </w:rPr>
        <w:t xml:space="preserve">Wykonawca zobligowany będzie do wykonania pierwszego przeglądu urządzeń w terminie od 10-12-2024 r.  i zakończyć ich wykonanie do dnia 31-12-2024 r. natomiast drugi przegląd  </w:t>
      </w:r>
      <w:r>
        <w:rPr>
          <w:rFonts w:cs="Times New Roman"/>
          <w:b/>
          <w:bCs/>
          <w:color w:val="388600"/>
          <w:sz w:val="20"/>
          <w:szCs w:val="20"/>
        </w:rPr>
        <w:t xml:space="preserve">urządzeń </w:t>
      </w:r>
      <w:r>
        <w:rPr>
          <w:rFonts w:cs="Times New Roman"/>
          <w:b/>
          <w:bCs/>
          <w:color w:val="388600"/>
          <w:sz w:val="20"/>
          <w:szCs w:val="20"/>
        </w:rPr>
        <w:t xml:space="preserve">winien nastąpić </w:t>
      </w:r>
      <w:r w:rsidRPr="001C02A4">
        <w:rPr>
          <w:rFonts w:cs="Times New Roman"/>
          <w:b/>
          <w:bCs/>
          <w:color w:val="388600"/>
          <w:sz w:val="20"/>
          <w:szCs w:val="20"/>
        </w:rPr>
        <w:t xml:space="preserve">w terminie </w:t>
      </w:r>
      <w:r>
        <w:rPr>
          <w:rFonts w:cs="Times New Roman"/>
          <w:b/>
          <w:bCs/>
          <w:color w:val="388600"/>
          <w:sz w:val="20"/>
          <w:szCs w:val="20"/>
        </w:rPr>
        <w:t xml:space="preserve">pomiędzy </w:t>
      </w:r>
      <w:r w:rsidRPr="001C02A4">
        <w:rPr>
          <w:rFonts w:cs="Times New Roman"/>
          <w:b/>
          <w:bCs/>
          <w:color w:val="388600"/>
          <w:sz w:val="20"/>
          <w:szCs w:val="20"/>
        </w:rPr>
        <w:t xml:space="preserve">01-06-2025 </w:t>
      </w:r>
      <w:r w:rsidRPr="001C02A4">
        <w:rPr>
          <w:rFonts w:cs="Times New Roman"/>
          <w:b/>
          <w:bCs/>
          <w:color w:val="388600"/>
          <w:sz w:val="20"/>
          <w:szCs w:val="20"/>
        </w:rPr>
        <w:lastRenderedPageBreak/>
        <w:t xml:space="preserve">r. </w:t>
      </w:r>
      <w:r>
        <w:rPr>
          <w:rFonts w:cs="Times New Roman"/>
          <w:b/>
          <w:bCs/>
          <w:color w:val="388600"/>
          <w:sz w:val="20"/>
          <w:szCs w:val="20"/>
        </w:rPr>
        <w:t>a</w:t>
      </w:r>
      <w:r w:rsidRPr="001C02A4">
        <w:rPr>
          <w:rFonts w:cs="Times New Roman"/>
          <w:b/>
          <w:bCs/>
          <w:color w:val="388600"/>
          <w:sz w:val="20"/>
          <w:szCs w:val="20"/>
        </w:rPr>
        <w:t xml:space="preserve"> 30-06-2025 r.</w:t>
      </w:r>
      <w:r>
        <w:rPr>
          <w:rFonts w:cs="Times New Roman"/>
          <w:b/>
          <w:bCs/>
          <w:color w:val="388600"/>
          <w:sz w:val="20"/>
          <w:szCs w:val="20"/>
        </w:rPr>
        <w:t xml:space="preserve"> –jednak  nie później niż 6 m</w:t>
      </w:r>
      <w:r>
        <w:rPr>
          <w:rFonts w:cs="Times New Roman"/>
          <w:b/>
          <w:bCs/>
          <w:color w:val="388600"/>
          <w:sz w:val="20"/>
          <w:szCs w:val="20"/>
        </w:rPr>
        <w:t>iesięcy</w:t>
      </w:r>
      <w:r>
        <w:rPr>
          <w:rFonts w:cs="Times New Roman"/>
          <w:b/>
          <w:bCs/>
          <w:color w:val="388600"/>
          <w:sz w:val="20"/>
          <w:szCs w:val="20"/>
        </w:rPr>
        <w:t xml:space="preserve"> od wykonania pierwszego przeglądu</w:t>
      </w:r>
      <w:r>
        <w:rPr>
          <w:rFonts w:cs="Times New Roman"/>
          <w:b/>
          <w:bCs/>
          <w:color w:val="388600"/>
          <w:sz w:val="20"/>
          <w:szCs w:val="20"/>
        </w:rPr>
        <w:t>.</w:t>
      </w:r>
      <w:r w:rsidRPr="005841BB">
        <w:rPr>
          <w:rFonts w:cs="Times New Roman"/>
          <w:b/>
          <w:bCs/>
          <w:color w:val="388600"/>
          <w:sz w:val="20"/>
          <w:szCs w:val="20"/>
        </w:rPr>
        <w:t xml:space="preserve"> </w:t>
      </w:r>
      <w:r w:rsidRPr="008F1B0E">
        <w:rPr>
          <w:rFonts w:cs="Times New Roman"/>
          <w:b/>
          <w:bCs/>
          <w:color w:val="388600"/>
          <w:sz w:val="20"/>
          <w:szCs w:val="20"/>
        </w:rPr>
        <w:t>Urządzenia wymagające drugiego przeglądu wskazano w Załączniku 2A do SWZ</w:t>
      </w:r>
      <w:r>
        <w:rPr>
          <w:rFonts w:cs="Times New Roman"/>
          <w:b/>
          <w:bCs/>
          <w:color w:val="388600"/>
          <w:sz w:val="20"/>
          <w:szCs w:val="20"/>
        </w:rPr>
        <w:t xml:space="preserve"> </w:t>
      </w:r>
      <w:r w:rsidRPr="001C02A4">
        <w:rPr>
          <w:rFonts w:cs="Times New Roman"/>
          <w:b/>
          <w:bCs/>
          <w:color w:val="388600"/>
          <w:sz w:val="20"/>
          <w:szCs w:val="20"/>
        </w:rPr>
        <w:t xml:space="preserve"> – dotyczy Części 3 </w:t>
      </w:r>
    </w:p>
    <w:p w14:paraId="4F469277" w14:textId="77777777" w:rsidR="005841BB" w:rsidRDefault="005841BB" w:rsidP="0077673E">
      <w:pPr>
        <w:pStyle w:val="Standard"/>
        <w:spacing w:line="276" w:lineRule="auto"/>
        <w:rPr>
          <w:rFonts w:cs="Times New Roman"/>
          <w:b/>
          <w:bCs/>
          <w:color w:val="388600"/>
          <w:sz w:val="20"/>
          <w:szCs w:val="20"/>
        </w:rPr>
      </w:pPr>
    </w:p>
    <w:p w14:paraId="168DB11A" w14:textId="77777777" w:rsidR="005841BB" w:rsidRPr="008F1B0E" w:rsidRDefault="005841BB" w:rsidP="0077673E">
      <w:pPr>
        <w:pStyle w:val="Standard"/>
        <w:spacing w:line="276" w:lineRule="auto"/>
        <w:rPr>
          <w:rFonts w:cs="Times New Roman"/>
          <w:b/>
          <w:bCs/>
          <w:color w:val="388600"/>
          <w:sz w:val="20"/>
          <w:szCs w:val="20"/>
        </w:rPr>
      </w:pPr>
    </w:p>
    <w:bookmarkEnd w:id="2"/>
    <w:p w14:paraId="16B7DFEE" w14:textId="02A3247F" w:rsidR="002C4A63" w:rsidRPr="00CE386F" w:rsidRDefault="0013537D" w:rsidP="0077673E">
      <w:pPr>
        <w:pStyle w:val="Standard"/>
        <w:pBdr>
          <w:top w:val="single" w:sz="4" w:space="1" w:color="auto"/>
          <w:left w:val="single" w:sz="4" w:space="4" w:color="auto"/>
          <w:bottom w:val="single" w:sz="4" w:space="1" w:color="auto"/>
          <w:right w:val="single" w:sz="4" w:space="4" w:color="auto"/>
        </w:pBdr>
        <w:spacing w:line="276" w:lineRule="auto"/>
        <w:jc w:val="center"/>
        <w:rPr>
          <w:rFonts w:cs="Times New Roman"/>
          <w:sz w:val="20"/>
          <w:szCs w:val="20"/>
        </w:rPr>
      </w:pPr>
      <w:r w:rsidRPr="00CE386F">
        <w:rPr>
          <w:rFonts w:cs="Times New Roman"/>
          <w:b/>
          <w:bCs/>
          <w:sz w:val="20"/>
          <w:szCs w:val="20"/>
        </w:rPr>
        <w:t>Rozdział VII. Projektowane postanowienia umowy w sprawie zamówienia publicznego, które zostaną wprowadzone do treści tej umowy</w:t>
      </w:r>
    </w:p>
    <w:p w14:paraId="27166090" w14:textId="77777777" w:rsidR="002C4A63" w:rsidRPr="00CE386F" w:rsidRDefault="0013537D">
      <w:pPr>
        <w:suppressAutoHyphens w:val="0"/>
        <w:jc w:val="center"/>
        <w:textAlignment w:val="auto"/>
        <w:rPr>
          <w:rFonts w:ascii="Times New Roman" w:eastAsia="ヒラギノ角ゴ Pro W3" w:hAnsi="Times New Roman" w:cs="Times New Roman"/>
          <w:b/>
          <w:color w:val="000000"/>
          <w:sz w:val="20"/>
          <w:szCs w:val="20"/>
        </w:rPr>
      </w:pPr>
      <w:r w:rsidRPr="00CE386F">
        <w:rPr>
          <w:rFonts w:ascii="Times New Roman" w:eastAsia="Times New Roman" w:hAnsi="Times New Roman" w:cs="Times New Roman"/>
          <w:b/>
          <w:color w:val="000000"/>
          <w:sz w:val="20"/>
          <w:szCs w:val="20"/>
        </w:rPr>
        <w:t>UMOWA Nr …......./FZ-101/</w:t>
      </w:r>
      <w:r w:rsidRPr="00CE386F">
        <w:rPr>
          <w:rFonts w:ascii="Times New Roman" w:eastAsia="ヒラギノ角ゴ Pro W3" w:hAnsi="Times New Roman" w:cs="Times New Roman"/>
          <w:b/>
          <w:color w:val="000000"/>
          <w:sz w:val="20"/>
          <w:szCs w:val="20"/>
        </w:rPr>
        <w:t>24</w:t>
      </w:r>
    </w:p>
    <w:p w14:paraId="20834982" w14:textId="77777777" w:rsidR="002C4A63" w:rsidRPr="00CE386F" w:rsidRDefault="0013537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ヒラギノ角ゴ Pro W3" w:hAnsi="Times New Roman" w:cs="Times New Roman"/>
          <w:sz w:val="20"/>
          <w:szCs w:val="20"/>
          <w:lang w:bidi="ar-SA"/>
        </w:rPr>
        <w:t xml:space="preserve">zawarta w dniu złożenia podpisu przez ostatnią ze stron pomiędzy: </w:t>
      </w:r>
      <w:r w:rsidRPr="00CE386F">
        <w:rPr>
          <w:rFonts w:ascii="Times New Roman" w:eastAsia="ヒラギノ角ゴ Pro W3" w:hAnsi="Times New Roman" w:cs="Times New Roman"/>
          <w:i/>
          <w:iCs/>
          <w:sz w:val="20"/>
          <w:szCs w:val="20"/>
          <w:lang w:bidi="ar-SA"/>
        </w:rPr>
        <w:t xml:space="preserve">(dotyczy umów </w:t>
      </w:r>
      <w:r w:rsidRPr="00CE386F">
        <w:rPr>
          <w:sz w:val="20"/>
          <w:szCs w:val="20"/>
        </w:rPr>
        <w:fldChar w:fldCharType="begin"/>
      </w:r>
      <w:r w:rsidRPr="00CE386F">
        <w:rPr>
          <w:sz w:val="20"/>
          <w:szCs w:val="20"/>
        </w:rPr>
        <w:instrText>LISTNUM</w:instrText>
      </w:r>
      <w:r w:rsidRPr="00CE386F">
        <w:rPr>
          <w:sz w:val="20"/>
          <w:szCs w:val="20"/>
        </w:rPr>
        <w:fldChar w:fldCharType="separate"/>
      </w:r>
      <w:bookmarkStart w:id="3" w:name="Bookmark"/>
      <w:r w:rsidRPr="00CE386F">
        <w:rPr>
          <w:sz w:val="20"/>
          <w:szCs w:val="20"/>
        </w:rPr>
        <w:fldChar w:fldCharType="end"/>
      </w:r>
      <w:bookmarkStart w:id="4" w:name="Bookmark12"/>
      <w:bookmarkStart w:id="5" w:name="Bookmark11"/>
      <w:bookmarkStart w:id="6" w:name="Bookmark1"/>
      <w:bookmarkEnd w:id="3"/>
      <w:bookmarkEnd w:id="4"/>
      <w:bookmarkEnd w:id="5"/>
      <w:bookmarkEnd w:id="6"/>
      <w:r w:rsidRPr="00CE386F">
        <w:rPr>
          <w:rFonts w:ascii="Times New Roman" w:eastAsia="ヒラギノ角ゴ Pro W3" w:hAnsi="Times New Roman" w:cs="Times New Roman"/>
          <w:i/>
          <w:iCs/>
          <w:sz w:val="20"/>
          <w:szCs w:val="20"/>
          <w:lang w:bidi="ar-SA"/>
        </w:rPr>
        <w:t xml:space="preserve">podpisywanych w formie elektronicznej) : </w:t>
      </w:r>
    </w:p>
    <w:p w14:paraId="67A7C7DB" w14:textId="77777777" w:rsidR="002C4A63" w:rsidRPr="00CE386F" w:rsidRDefault="0013537D">
      <w:pPr>
        <w:numPr>
          <w:ilvl w:val="0"/>
          <w:numId w:val="1"/>
        </w:numPr>
        <w:suppressAutoHyphens w:val="0"/>
        <w:spacing w:after="200" w:line="276" w:lineRule="auto"/>
        <w:textAlignment w:val="auto"/>
        <w:rPr>
          <w:rFonts w:ascii="Times New Roman" w:eastAsia="Times New Roman" w:hAnsi="Times New Roman" w:cs="Times New Roman"/>
          <w:i/>
          <w:iCs/>
          <w:sz w:val="20"/>
          <w:szCs w:val="20"/>
          <w:lang w:bidi="ar-SA"/>
        </w:rPr>
      </w:pPr>
      <w:r w:rsidRPr="00CE386F">
        <w:rPr>
          <w:rFonts w:ascii="Times New Roman" w:eastAsia="Times New Roman" w:hAnsi="Times New Roman" w:cs="Times New Roman"/>
          <w:sz w:val="20"/>
          <w:szCs w:val="20"/>
          <w:lang w:bidi="ar-SA"/>
        </w:rPr>
        <w:t xml:space="preserve">zawarta w dniu ……….w Legnicy pomiędzy: </w:t>
      </w:r>
      <w:r w:rsidRPr="00CE386F">
        <w:rPr>
          <w:rFonts w:ascii="Times New Roman" w:eastAsia="Times New Roman" w:hAnsi="Times New Roman" w:cs="Times New Roman"/>
          <w:i/>
          <w:iCs/>
          <w:sz w:val="20"/>
          <w:szCs w:val="20"/>
          <w:lang w:bidi="ar-SA"/>
        </w:rPr>
        <w:t>(nie dotyczy umów zawieranych w formie elektronicznej)</w:t>
      </w:r>
    </w:p>
    <w:p w14:paraId="2AAB0F47"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eastAsia="ヒラギノ角ゴ Pro W3" w:hAnsi="Times New Roman" w:cs="Times New Roman"/>
          <w:color w:val="000000"/>
          <w:sz w:val="20"/>
          <w:szCs w:val="20"/>
          <w:lang w:bidi="ar-SA"/>
        </w:rPr>
      </w:pPr>
      <w:r w:rsidRPr="00CE386F">
        <w:rPr>
          <w:rFonts w:ascii="Times New Roman" w:eastAsia="ヒラギノ角ゴ Pro W3" w:hAnsi="Times New Roman" w:cs="Times New Roman"/>
          <w:color w:val="000000"/>
          <w:sz w:val="20"/>
          <w:szCs w:val="20"/>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CE386F">
        <w:rPr>
          <w:rFonts w:ascii="Times New Roman" w:eastAsia="ヒラギノ角ゴ Pro W3" w:hAnsi="Times New Roman" w:cs="Times New Roman"/>
          <w:color w:val="000000"/>
          <w:spacing w:val="-6"/>
          <w:sz w:val="20"/>
          <w:szCs w:val="20"/>
          <w:lang w:bidi="ar-SA"/>
        </w:rPr>
        <w:t xml:space="preserve">NIP 691-22-04-853; </w:t>
      </w:r>
      <w:r w:rsidRPr="00CE386F">
        <w:rPr>
          <w:rFonts w:ascii="Times New Roman" w:eastAsia="ヒラギノ角ゴ Pro W3" w:hAnsi="Times New Roman" w:cs="Times New Roman"/>
          <w:color w:val="000000"/>
          <w:spacing w:val="-5"/>
          <w:sz w:val="20"/>
          <w:szCs w:val="20"/>
          <w:lang w:bidi="ar-SA"/>
        </w:rPr>
        <w:t>Regon 390999441</w:t>
      </w:r>
      <w:r w:rsidRPr="00CE386F">
        <w:rPr>
          <w:rFonts w:ascii="Times New Roman" w:eastAsia="ヒラギノ角ゴ Pro W3" w:hAnsi="Times New Roman" w:cs="Times New Roman"/>
          <w:color w:val="000000"/>
          <w:sz w:val="20"/>
          <w:szCs w:val="20"/>
          <w:lang w:bidi="ar-SA"/>
        </w:rPr>
        <w:t xml:space="preserve"> reprezentowanym przez:</w:t>
      </w:r>
    </w:p>
    <w:p w14:paraId="7F75CDC9"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Times New Roman" w:eastAsia="ヒラギノ角ゴ Pro W3" w:hAnsi="Times New Roman" w:cs="Times New Roman"/>
          <w:color w:val="000000"/>
          <w:sz w:val="20"/>
          <w:szCs w:val="20"/>
          <w:lang w:bidi="ar-SA"/>
        </w:rPr>
      </w:pPr>
      <w:r w:rsidRPr="00CE386F">
        <w:rPr>
          <w:rFonts w:ascii="Times New Roman" w:eastAsia="Times New Roman" w:hAnsi="Times New Roman" w:cs="Times New Roman"/>
          <w:color w:val="000000"/>
          <w:sz w:val="20"/>
          <w:szCs w:val="20"/>
          <w:lang w:bidi="ar-SA"/>
        </w:rPr>
        <w:t>……………………</w:t>
      </w:r>
      <w:r w:rsidRPr="00CE386F">
        <w:rPr>
          <w:rFonts w:ascii="Times New Roman" w:eastAsia="ヒラギノ角ゴ Pro W3" w:hAnsi="Times New Roman" w:cs="Times New Roman"/>
          <w:color w:val="000000"/>
          <w:sz w:val="20"/>
          <w:szCs w:val="20"/>
          <w:lang w:bidi="ar-SA"/>
        </w:rPr>
        <w:t>.. – ……………….</w:t>
      </w:r>
    </w:p>
    <w:p w14:paraId="6564A4A8" w14:textId="77777777" w:rsidR="002C4A63" w:rsidRPr="00CE386F" w:rsidRDefault="0013537D">
      <w:pPr>
        <w:shd w:val="clear" w:color="auto" w:fill="FFFFFF"/>
        <w:tabs>
          <w:tab w:val="left" w:pos="2851"/>
        </w:tabs>
        <w:textAlignment w:val="auto"/>
        <w:rPr>
          <w:rFonts w:ascii="Times New Roman" w:hAnsi="Times New Roman" w:cs="Times New Roman"/>
          <w:sz w:val="20"/>
          <w:szCs w:val="20"/>
        </w:rPr>
      </w:pPr>
      <w:r w:rsidRPr="00CE386F">
        <w:rPr>
          <w:rFonts w:ascii="Times New Roman" w:hAnsi="Times New Roman" w:cs="Times New Roman"/>
          <w:color w:val="000000"/>
          <w:spacing w:val="-1"/>
          <w:sz w:val="20"/>
          <w:szCs w:val="20"/>
        </w:rPr>
        <w:t>przy kontrasygnacie</w:t>
      </w:r>
    </w:p>
    <w:p w14:paraId="610DBEFC" w14:textId="77777777" w:rsidR="002C4A63" w:rsidRPr="00CE386F" w:rsidRDefault="0013537D">
      <w:pPr>
        <w:shd w:val="clear" w:color="auto" w:fill="FFFFFF"/>
        <w:tabs>
          <w:tab w:val="left" w:pos="2885"/>
        </w:tabs>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7"/>
          <w:sz w:val="20"/>
          <w:szCs w:val="20"/>
        </w:rPr>
        <w:t>…</w:t>
      </w:r>
      <w:r w:rsidRPr="00CE386F">
        <w:rPr>
          <w:rFonts w:ascii="Times New Roman" w:hAnsi="Times New Roman" w:cs="Times New Roman"/>
          <w:color w:val="000000"/>
          <w:spacing w:val="-7"/>
          <w:sz w:val="20"/>
          <w:szCs w:val="20"/>
        </w:rPr>
        <w:t>...............................</w:t>
      </w:r>
      <w:r w:rsidRPr="00CE386F">
        <w:rPr>
          <w:rFonts w:ascii="Times New Roman" w:hAnsi="Times New Roman" w:cs="Times New Roman"/>
          <w:color w:val="000000"/>
          <w:spacing w:val="-3"/>
          <w:sz w:val="20"/>
          <w:szCs w:val="20"/>
        </w:rPr>
        <w:t>-........................</w:t>
      </w:r>
    </w:p>
    <w:p w14:paraId="6764B05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Zamawiającym</w:t>
      </w:r>
    </w:p>
    <w:p w14:paraId="1CCE2844" w14:textId="77777777" w:rsidR="002C4A63" w:rsidRPr="00CE386F" w:rsidRDefault="0013537D">
      <w:pPr>
        <w:shd w:val="clear" w:color="auto" w:fill="FFFFFF"/>
        <w:textAlignment w:val="auto"/>
        <w:rPr>
          <w:rFonts w:ascii="Times New Roman" w:hAnsi="Times New Roman" w:cs="Times New Roman"/>
          <w:color w:val="000000"/>
          <w:sz w:val="20"/>
          <w:szCs w:val="20"/>
        </w:rPr>
      </w:pPr>
      <w:r w:rsidRPr="00CE386F">
        <w:rPr>
          <w:rFonts w:ascii="Times New Roman" w:hAnsi="Times New Roman" w:cs="Times New Roman"/>
          <w:color w:val="000000"/>
          <w:sz w:val="20"/>
          <w:szCs w:val="20"/>
        </w:rPr>
        <w:t xml:space="preserve">a </w:t>
      </w:r>
    </w:p>
    <w:p w14:paraId="2BEB7BB1"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4"/>
          <w:sz w:val="20"/>
          <w:szCs w:val="20"/>
        </w:rPr>
        <w:t xml:space="preserve">Wykonawcą z siedzibą w    </w:t>
      </w:r>
      <w:r w:rsidRPr="00CE386F">
        <w:rPr>
          <w:rFonts w:ascii="Times New Roman" w:eastAsia="Calibri" w:hAnsi="Times New Roman" w:cs="Times New Roman"/>
          <w:color w:val="000000"/>
          <w:spacing w:val="-4"/>
          <w:sz w:val="20"/>
          <w:szCs w:val="20"/>
          <w:lang w:bidi="ar-SA"/>
        </w:rPr>
        <w:t>……...NIP….…</w:t>
      </w:r>
      <w:r w:rsidRPr="00CE386F">
        <w:rPr>
          <w:rFonts w:ascii="Times New Roman" w:hAnsi="Times New Roman" w:cs="Times New Roman"/>
          <w:color w:val="000000"/>
          <w:spacing w:val="-6"/>
          <w:sz w:val="20"/>
          <w:szCs w:val="20"/>
        </w:rPr>
        <w:t>...</w:t>
      </w:r>
    </w:p>
    <w:p w14:paraId="03F4F79E"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reprezentowanym przez:</w:t>
      </w:r>
    </w:p>
    <w:p w14:paraId="67CC125B"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5"/>
          <w:sz w:val="20"/>
          <w:szCs w:val="20"/>
        </w:rPr>
        <w:t>…</w:t>
      </w:r>
      <w:r w:rsidRPr="00CE386F">
        <w:rPr>
          <w:rFonts w:ascii="Times New Roman" w:hAnsi="Times New Roman" w:cs="Times New Roman"/>
          <w:color w:val="000000"/>
          <w:spacing w:val="-5"/>
          <w:sz w:val="20"/>
          <w:szCs w:val="20"/>
        </w:rPr>
        <w:t>............................................................................</w:t>
      </w:r>
    </w:p>
    <w:p w14:paraId="1AE9227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Wykonawcą</w:t>
      </w:r>
    </w:p>
    <w:p w14:paraId="7CDC47A2" w14:textId="77777777" w:rsidR="002C4A63" w:rsidRPr="00CE386F" w:rsidRDefault="002C4A63">
      <w:pPr>
        <w:suppressAutoHyphens w:val="0"/>
        <w:textAlignment w:val="auto"/>
        <w:rPr>
          <w:rFonts w:ascii="Times New Roman" w:eastAsiaTheme="minorHAnsi" w:hAnsi="Times New Roman" w:cs="Times New Roman"/>
          <w:color w:val="000000"/>
          <w:kern w:val="0"/>
          <w:sz w:val="20"/>
          <w:szCs w:val="20"/>
          <w:lang w:eastAsia="en-US" w:bidi="ar-SA"/>
        </w:rPr>
      </w:pPr>
    </w:p>
    <w:p w14:paraId="29B4FD3A" w14:textId="77777777" w:rsidR="002C4A63" w:rsidRPr="00CE386F" w:rsidRDefault="0013537D">
      <w:pPr>
        <w:tabs>
          <w:tab w:val="left" w:pos="720"/>
        </w:tabs>
        <w:suppressAutoHyphens w:val="0"/>
        <w:textAlignment w:val="auto"/>
        <w:rPr>
          <w:rFonts w:ascii="Times New Roman" w:eastAsiaTheme="minorHAnsi" w:hAnsi="Times New Roman" w:cs="Times New Roman"/>
          <w:b/>
          <w:color w:val="000000"/>
          <w:kern w:val="0"/>
          <w:sz w:val="20"/>
          <w:szCs w:val="20"/>
          <w:lang w:eastAsia="en-US" w:bidi="ar-SA"/>
        </w:rPr>
      </w:pPr>
      <w:r w:rsidRPr="00CE386F">
        <w:rPr>
          <w:rFonts w:ascii="Times New Roman" w:eastAsiaTheme="minorHAnsi" w:hAnsi="Times New Roman" w:cs="Times New Roman"/>
          <w:b/>
          <w:color w:val="000000"/>
          <w:kern w:val="0"/>
          <w:sz w:val="20"/>
          <w:szCs w:val="20"/>
          <w:lang w:eastAsia="en-US" w:bidi="ar-SA"/>
        </w:rPr>
        <w:t>................................................</w:t>
      </w:r>
    </w:p>
    <w:p w14:paraId="1F6358CA" w14:textId="77777777" w:rsidR="002C4A63" w:rsidRPr="00CE386F" w:rsidRDefault="0013537D">
      <w:pPr>
        <w:shd w:val="clear" w:color="auto" w:fill="FFFFFF"/>
        <w:jc w:val="both"/>
        <w:textAlignment w:val="auto"/>
        <w:rPr>
          <w:rFonts w:ascii="Times New Roman" w:hAnsi="Times New Roman" w:cs="Times New Roman"/>
          <w:sz w:val="20"/>
          <w:szCs w:val="20"/>
        </w:rPr>
      </w:pPr>
      <w:r w:rsidRPr="00CE386F">
        <w:rPr>
          <w:rFonts w:ascii="Times New Roman" w:hAnsi="Times New Roman" w:cs="Times New Roman"/>
          <w:color w:val="000000"/>
          <w:spacing w:val="-3"/>
          <w:sz w:val="20"/>
          <w:szCs w:val="20"/>
        </w:rPr>
        <w:t>Niniejsza umowa jest następstwem wyboru przez Zamawiającego oferty Wykonawcy w trybie podstawowym z możliwością negocjacji na podstawie ustawy</w:t>
      </w:r>
      <w:r w:rsidRPr="00CE386F">
        <w:rPr>
          <w:rFonts w:ascii="Times New Roman" w:hAnsi="Times New Roman" w:cs="Times New Roman"/>
          <w:color w:val="000000"/>
          <w:spacing w:val="-2"/>
          <w:sz w:val="20"/>
          <w:szCs w:val="20"/>
        </w:rPr>
        <w:t xml:space="preserve"> Prawo zamówień publicznych  </w:t>
      </w:r>
      <w:r w:rsidRPr="00CE386F">
        <w:rPr>
          <w:rFonts w:ascii="Times New Roman" w:eastAsia="Tahoma" w:hAnsi="Times New Roman" w:cs="Times New Roman"/>
          <w:b/>
          <w:bCs/>
          <w:color w:val="000000"/>
          <w:spacing w:val="-2"/>
          <w:sz w:val="20"/>
          <w:szCs w:val="20"/>
          <w:lang w:eastAsia="pl-PL" w:bidi="pl-PL"/>
        </w:rPr>
        <w:t>nr sprawy WSzSL/FZ-101/24</w:t>
      </w:r>
    </w:p>
    <w:p w14:paraId="4151F222" w14:textId="77777777" w:rsidR="002C4A63" w:rsidRPr="00CE386F" w:rsidRDefault="002C4A63">
      <w:pPr>
        <w:tabs>
          <w:tab w:val="left" w:pos="732"/>
        </w:tabs>
        <w:jc w:val="center"/>
        <w:textAlignment w:val="auto"/>
        <w:rPr>
          <w:rFonts w:ascii="Times New Roman" w:eastAsia="Tahoma" w:hAnsi="Times New Roman" w:cs="Times New Roman"/>
          <w:b/>
          <w:bCs/>
          <w:sz w:val="20"/>
          <w:szCs w:val="20"/>
          <w:lang w:eastAsia="pl-PL" w:bidi="pl-PL"/>
        </w:rPr>
      </w:pPr>
    </w:p>
    <w:p w14:paraId="7FC2D764" w14:textId="77777777" w:rsidR="002C4A63" w:rsidRPr="00CE386F" w:rsidRDefault="0013537D">
      <w:pPr>
        <w:tabs>
          <w:tab w:val="left" w:pos="732"/>
        </w:tabs>
        <w:jc w:val="center"/>
        <w:textAlignment w:val="auto"/>
        <w:rPr>
          <w:rFonts w:ascii="Times New Roman" w:eastAsia="Tahoma" w:hAnsi="Times New Roman" w:cs="Times New Roman"/>
          <w:b/>
          <w:bCs/>
          <w:sz w:val="20"/>
          <w:szCs w:val="20"/>
          <w:lang w:eastAsia="pl-PL" w:bidi="pl-PL"/>
        </w:rPr>
      </w:pPr>
      <w:r w:rsidRPr="00CE386F">
        <w:rPr>
          <w:rFonts w:ascii="Times New Roman" w:eastAsia="Tahoma" w:hAnsi="Times New Roman" w:cs="Times New Roman"/>
          <w:b/>
          <w:bCs/>
          <w:sz w:val="20"/>
          <w:szCs w:val="20"/>
          <w:lang w:eastAsia="pl-PL" w:bidi="pl-PL"/>
        </w:rPr>
        <w:t xml:space="preserve">§1 </w:t>
      </w:r>
    </w:p>
    <w:p w14:paraId="2E58237F" w14:textId="21856F7A"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Przedmiotem umowy jest wykonanie przeglądów technicznych i konserwacji sprzętu medycznego (zwanego również: urządzenia), o którym mowa w Załączniku nr 1 do niniejszej umowy</w:t>
      </w:r>
      <w:r w:rsidR="00963A5F" w:rsidRPr="00CE386F">
        <w:rPr>
          <w:rFonts w:ascii="Times New Roman" w:hAnsi="Times New Roman" w:cs="Times New Roman"/>
          <w:sz w:val="20"/>
          <w:szCs w:val="20"/>
        </w:rPr>
        <w:t xml:space="preserve"> (będącym odpowiednikiem  Załącznika 2A do SWZ).</w:t>
      </w:r>
    </w:p>
    <w:p w14:paraId="0656836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Przez przeglądy techniczne i konserwację rozumie się wykonywanie czynności, których zakres określają zalecenia producentów poszczególnych aparatów określone w Dokumentacji Techniczno-Ruchowej (dalej: DTR) polegające w szczególności na: sprawdzeniu poprawności działania urządzenia, przeprowadzeniu koniecznych kalibracji, konserwacji prewencyjnych oraz wymianie części zużywalnych - jeżeli wynika to ze wskazań określonych w DTR.</w:t>
      </w:r>
    </w:p>
    <w:p w14:paraId="3FFBA5BD"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3. Zakres wykonania usługi obejmuje również:</w:t>
      </w:r>
    </w:p>
    <w:p w14:paraId="34121AA7"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przeprowadzenie przez Wykonawcę testu bezpieczeństwa elektrycznego zgodnie z normą EN-62353 oraz  przekazanie dokumentu potwierdzającego jego wykonanie,</w:t>
      </w:r>
    </w:p>
    <w:p w14:paraId="35954E1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dokonanie wpisu do paszportu technicznego odpowiedniego sprzętu wraz ze wskazaniem terminu następnego przeglądu,</w:t>
      </w:r>
    </w:p>
    <w:p w14:paraId="3BE17E87" w14:textId="77777777" w:rsidR="002C4A63" w:rsidRPr="00CE386F" w:rsidRDefault="0013537D">
      <w:pPr>
        <w:tabs>
          <w:tab w:val="left" w:pos="720"/>
        </w:tabs>
        <w:jc w:val="both"/>
        <w:textAlignment w:val="auto"/>
        <w:rPr>
          <w:sz w:val="20"/>
          <w:szCs w:val="20"/>
        </w:rPr>
      </w:pPr>
      <w:r w:rsidRPr="00CE386F">
        <w:rPr>
          <w:rFonts w:ascii="Times New Roman" w:hAnsi="Times New Roman" w:cs="Times New Roman"/>
          <w:sz w:val="20"/>
          <w:szCs w:val="20"/>
        </w:rPr>
        <w:t xml:space="preserve">3) aktualizację oprogramowania, o ile urządzenie posiada oprogramowanie i jeśli jest dostępna nowa wersja softu, </w:t>
      </w:r>
    </w:p>
    <w:p w14:paraId="54BFE765" w14:textId="77777777" w:rsidR="002C4A63" w:rsidRPr="00CE386F" w:rsidRDefault="0013537D">
      <w:pPr>
        <w:tabs>
          <w:tab w:val="left" w:pos="719"/>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4. Wykonane w ramach usługi czynności oraz stan techniczny urządzeń opisane zostaną przez Wykonawcę w sporządzonych przez niego raportach serwisowych wraz z dołączonymi wynikami pomiarów z urządzeń kontrolno- pomiarowych.</w:t>
      </w:r>
    </w:p>
    <w:p w14:paraId="611CEC2D"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5. Za wykonanie przeglądu uważa się: </w:t>
      </w:r>
    </w:p>
    <w:p w14:paraId="2D9D5610"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1) wykonanie czynności przeglądu, konserwacji, kalibracji,</w:t>
      </w:r>
    </w:p>
    <w:p w14:paraId="07FB63E1" w14:textId="77777777" w:rsidR="002C4A63" w:rsidRPr="00CE386F" w:rsidRDefault="0013537D">
      <w:pPr>
        <w:tabs>
          <w:tab w:val="left" w:pos="720"/>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2) przekazanie Zamawiającemu podpisanego przez przedstawicieli stron  raportu serwisowego,</w:t>
      </w:r>
    </w:p>
    <w:p w14:paraId="52336DD4" w14:textId="77777777" w:rsidR="002C4A63" w:rsidRPr="00CE386F" w:rsidRDefault="0013537D">
      <w:pPr>
        <w:tabs>
          <w:tab w:val="left" w:pos="708"/>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3) przekazanie Zamawiającemu dokumentu potwierdzającego wykonanie testu bezpieczeństwa elektrycznego,</w:t>
      </w:r>
    </w:p>
    <w:p w14:paraId="1A09359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4) przekazanie Zamawiającemu wykazu wykonanych prac w czasie przeglądu i konserwacji,</w:t>
      </w:r>
    </w:p>
    <w:p w14:paraId="6E5A621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5) dokonanie wpisu do paszportu technicznego urządzenia.</w:t>
      </w:r>
    </w:p>
    <w:p w14:paraId="1C72AE1B" w14:textId="77777777"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6. Przy wykonaniu umowy Wykonawca zobowiązany jest używać części zamiennych oryginalnych (nie dopuszcza się zamienników) oraz zestawów naprawczych – zgodnie z DTR. </w:t>
      </w:r>
    </w:p>
    <w:p w14:paraId="768E04DE" w14:textId="03D01702"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7.Wykonanie czynnosci, o których mowa w ust. 5</w:t>
      </w:r>
      <w:r w:rsidR="00A101FE" w:rsidRPr="00CE386F">
        <w:rPr>
          <w:rFonts w:ascii="Times New Roman" w:eastAsia="ヒラギノ角ゴ Pro W3" w:hAnsi="Times New Roman" w:cs="Times New Roman"/>
          <w:sz w:val="20"/>
          <w:szCs w:val="20"/>
          <w:lang w:bidi="ar-SA"/>
        </w:rPr>
        <w:t xml:space="preserve">, z uwzględnieniem zapisów ust. 1-4 </w:t>
      </w:r>
      <w:r w:rsidRPr="00CE386F">
        <w:rPr>
          <w:rFonts w:ascii="Times New Roman" w:eastAsia="ヒラギノ角ゴ Pro W3" w:hAnsi="Times New Roman" w:cs="Times New Roman"/>
          <w:sz w:val="20"/>
          <w:szCs w:val="20"/>
          <w:lang w:bidi="ar-SA"/>
        </w:rPr>
        <w:t>stanowić będzie podstawę do wystawienia faktury VAT.</w:t>
      </w:r>
    </w:p>
    <w:p w14:paraId="22C43DCA" w14:textId="05BAEE35" w:rsidR="00752624" w:rsidRPr="001C02A4" w:rsidRDefault="00FC1159" w:rsidP="00FC1159">
      <w:pPr>
        <w:jc w:val="both"/>
        <w:textAlignment w:val="auto"/>
        <w:rPr>
          <w:rFonts w:ascii="Times New Roman" w:hAnsi="Times New Roman" w:cs="Times New Roman"/>
          <w:b/>
          <w:bCs/>
          <w:color w:val="388600"/>
          <w:sz w:val="20"/>
          <w:szCs w:val="20"/>
        </w:rPr>
      </w:pPr>
      <w:r>
        <w:rPr>
          <w:rFonts w:ascii="Times New Roman" w:hAnsi="Times New Roman" w:cs="Times New Roman"/>
          <w:sz w:val="20"/>
          <w:szCs w:val="20"/>
        </w:rPr>
        <w:t>[</w:t>
      </w:r>
      <w:r w:rsidR="0013537D" w:rsidRPr="00CE386F">
        <w:rPr>
          <w:rFonts w:ascii="Times New Roman" w:hAnsi="Times New Roman" w:cs="Times New Roman"/>
          <w:sz w:val="20"/>
          <w:szCs w:val="20"/>
        </w:rPr>
        <w:t>8. Wykonawca zobligowany będzie do wykonywania przeglądó</w:t>
      </w:r>
      <w:r w:rsidR="00A101FE" w:rsidRPr="00CE386F">
        <w:rPr>
          <w:rFonts w:ascii="Times New Roman" w:hAnsi="Times New Roman" w:cs="Times New Roman"/>
          <w:sz w:val="20"/>
          <w:szCs w:val="20"/>
        </w:rPr>
        <w:t>w</w:t>
      </w:r>
      <w:r w:rsidR="0013537D" w:rsidRPr="00CE386F">
        <w:rPr>
          <w:rFonts w:ascii="Times New Roman" w:hAnsi="Times New Roman" w:cs="Times New Roman"/>
          <w:sz w:val="20"/>
          <w:szCs w:val="20"/>
        </w:rPr>
        <w:t xml:space="preserve"> urządzeń </w:t>
      </w:r>
      <w:r w:rsidR="00A101FE" w:rsidRPr="00CE386F">
        <w:rPr>
          <w:rFonts w:ascii="Times New Roman" w:hAnsi="Times New Roman" w:cs="Times New Roman"/>
          <w:sz w:val="20"/>
          <w:szCs w:val="20"/>
        </w:rPr>
        <w:t xml:space="preserve">w terminie </w:t>
      </w:r>
      <w:r w:rsidR="00A101FE" w:rsidRPr="00A020EB">
        <w:rPr>
          <w:rFonts w:ascii="Times New Roman" w:hAnsi="Times New Roman" w:cs="Times New Roman"/>
          <w:b/>
          <w:bCs/>
          <w:sz w:val="20"/>
          <w:szCs w:val="20"/>
        </w:rPr>
        <w:t>od 10-12-2024</w:t>
      </w:r>
      <w:r w:rsidR="00A101FE" w:rsidRPr="00CE386F">
        <w:rPr>
          <w:rFonts w:ascii="Times New Roman" w:hAnsi="Times New Roman" w:cs="Times New Roman"/>
          <w:sz w:val="20"/>
          <w:szCs w:val="20"/>
        </w:rPr>
        <w:t xml:space="preserve"> r.  i zakończyć ich wykonanie do dnia </w:t>
      </w:r>
      <w:r w:rsidR="00A101FE" w:rsidRPr="00A020EB">
        <w:rPr>
          <w:rFonts w:ascii="Times New Roman" w:hAnsi="Times New Roman" w:cs="Times New Roman"/>
          <w:b/>
          <w:bCs/>
          <w:sz w:val="20"/>
          <w:szCs w:val="20"/>
        </w:rPr>
        <w:t>31-12-2024 r.</w:t>
      </w:r>
      <w:r w:rsidR="00A101FE" w:rsidRPr="00CE386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C02A4">
        <w:rPr>
          <w:rFonts w:ascii="Times New Roman" w:hAnsi="Times New Roman" w:cs="Times New Roman"/>
          <w:b/>
          <w:bCs/>
          <w:color w:val="388600"/>
          <w:sz w:val="20"/>
          <w:szCs w:val="20"/>
        </w:rPr>
        <w:t>– dotyczy Części 1, 2, 4, 5</w:t>
      </w:r>
      <w:r w:rsidR="00271D26">
        <w:rPr>
          <w:rFonts w:ascii="Times New Roman" w:hAnsi="Times New Roman" w:cs="Times New Roman"/>
          <w:b/>
          <w:bCs/>
          <w:color w:val="388600"/>
          <w:sz w:val="20"/>
          <w:szCs w:val="20"/>
        </w:rPr>
        <w:t xml:space="preserve">, 6,7, </w:t>
      </w:r>
      <w:r w:rsidRPr="001C02A4">
        <w:rPr>
          <w:rFonts w:ascii="Times New Roman" w:hAnsi="Times New Roman" w:cs="Times New Roman"/>
          <w:b/>
          <w:bCs/>
          <w:color w:val="388600"/>
          <w:sz w:val="20"/>
          <w:szCs w:val="20"/>
        </w:rPr>
        <w:t>8.</w:t>
      </w:r>
    </w:p>
    <w:p w14:paraId="1BB9F848" w14:textId="77777777" w:rsidR="005841BB" w:rsidRPr="001C02A4" w:rsidRDefault="00FC1159" w:rsidP="005841BB">
      <w:pPr>
        <w:pStyle w:val="Standard"/>
        <w:spacing w:line="276" w:lineRule="auto"/>
        <w:rPr>
          <w:rFonts w:cs="Times New Roman"/>
          <w:b/>
          <w:bCs/>
          <w:color w:val="388600"/>
          <w:sz w:val="20"/>
          <w:szCs w:val="20"/>
        </w:rPr>
      </w:pPr>
      <w:r w:rsidRPr="001C02A4">
        <w:rPr>
          <w:rFonts w:cs="Times New Roman"/>
          <w:b/>
          <w:bCs/>
          <w:color w:val="388600"/>
          <w:sz w:val="20"/>
          <w:szCs w:val="20"/>
        </w:rPr>
        <w:t xml:space="preserve">[8a. </w:t>
      </w:r>
      <w:r w:rsidR="005841BB" w:rsidRPr="001C02A4">
        <w:rPr>
          <w:rFonts w:cs="Times New Roman"/>
          <w:b/>
          <w:bCs/>
          <w:color w:val="388600"/>
          <w:sz w:val="20"/>
          <w:szCs w:val="20"/>
        </w:rPr>
        <w:t xml:space="preserve">Wykonawca zobligowany będzie do wykonania pierwszego przeglądu urządzeń w terminie od 10-12-2024 r.  i zakończyć ich wykonanie do dnia 31-12-2024 r. natomiast drugi przegląd  </w:t>
      </w:r>
      <w:r w:rsidR="005841BB">
        <w:rPr>
          <w:rFonts w:cs="Times New Roman"/>
          <w:b/>
          <w:bCs/>
          <w:color w:val="388600"/>
          <w:sz w:val="20"/>
          <w:szCs w:val="20"/>
        </w:rPr>
        <w:t xml:space="preserve">urządzeń winien nastąpić </w:t>
      </w:r>
      <w:r w:rsidR="005841BB" w:rsidRPr="001C02A4">
        <w:rPr>
          <w:rFonts w:cs="Times New Roman"/>
          <w:b/>
          <w:bCs/>
          <w:color w:val="388600"/>
          <w:sz w:val="20"/>
          <w:szCs w:val="20"/>
        </w:rPr>
        <w:t xml:space="preserve">w terminie </w:t>
      </w:r>
      <w:r w:rsidR="005841BB">
        <w:rPr>
          <w:rFonts w:cs="Times New Roman"/>
          <w:b/>
          <w:bCs/>
          <w:color w:val="388600"/>
          <w:sz w:val="20"/>
          <w:szCs w:val="20"/>
        </w:rPr>
        <w:t xml:space="preserve">pomiędzy </w:t>
      </w:r>
      <w:r w:rsidR="005841BB" w:rsidRPr="001C02A4">
        <w:rPr>
          <w:rFonts w:cs="Times New Roman"/>
          <w:b/>
          <w:bCs/>
          <w:color w:val="388600"/>
          <w:sz w:val="20"/>
          <w:szCs w:val="20"/>
        </w:rPr>
        <w:t xml:space="preserve">01-06-2025 r. </w:t>
      </w:r>
      <w:r w:rsidR="005841BB">
        <w:rPr>
          <w:rFonts w:cs="Times New Roman"/>
          <w:b/>
          <w:bCs/>
          <w:color w:val="388600"/>
          <w:sz w:val="20"/>
          <w:szCs w:val="20"/>
        </w:rPr>
        <w:t>a</w:t>
      </w:r>
      <w:r w:rsidR="005841BB" w:rsidRPr="001C02A4">
        <w:rPr>
          <w:rFonts w:cs="Times New Roman"/>
          <w:b/>
          <w:bCs/>
          <w:color w:val="388600"/>
          <w:sz w:val="20"/>
          <w:szCs w:val="20"/>
        </w:rPr>
        <w:t xml:space="preserve"> 30-06-2025 r.</w:t>
      </w:r>
      <w:r w:rsidR="005841BB">
        <w:rPr>
          <w:rFonts w:cs="Times New Roman"/>
          <w:b/>
          <w:bCs/>
          <w:color w:val="388600"/>
          <w:sz w:val="20"/>
          <w:szCs w:val="20"/>
        </w:rPr>
        <w:t xml:space="preserve"> –jednak  nie później niż 6 miesięcy od wykonania pierwszego przeglądu.</w:t>
      </w:r>
      <w:r w:rsidR="005841BB" w:rsidRPr="005841BB">
        <w:rPr>
          <w:rFonts w:cs="Times New Roman"/>
          <w:b/>
          <w:bCs/>
          <w:color w:val="388600"/>
          <w:sz w:val="20"/>
          <w:szCs w:val="20"/>
        </w:rPr>
        <w:t xml:space="preserve"> </w:t>
      </w:r>
      <w:r w:rsidR="005841BB" w:rsidRPr="008F1B0E">
        <w:rPr>
          <w:rFonts w:cs="Times New Roman"/>
          <w:b/>
          <w:bCs/>
          <w:color w:val="388600"/>
          <w:sz w:val="20"/>
          <w:szCs w:val="20"/>
        </w:rPr>
        <w:t>Urządzenia wymagające drugiego przeglądu wskazano w Załączniku 2A do SWZ</w:t>
      </w:r>
      <w:r w:rsidR="005841BB">
        <w:rPr>
          <w:rFonts w:cs="Times New Roman"/>
          <w:b/>
          <w:bCs/>
          <w:color w:val="388600"/>
          <w:sz w:val="20"/>
          <w:szCs w:val="20"/>
        </w:rPr>
        <w:t xml:space="preserve"> </w:t>
      </w:r>
      <w:r w:rsidR="005841BB" w:rsidRPr="001C02A4">
        <w:rPr>
          <w:rFonts w:cs="Times New Roman"/>
          <w:b/>
          <w:bCs/>
          <w:color w:val="388600"/>
          <w:sz w:val="20"/>
          <w:szCs w:val="20"/>
        </w:rPr>
        <w:t xml:space="preserve"> – dotyczy Części 3 </w:t>
      </w:r>
    </w:p>
    <w:p w14:paraId="4876B254" w14:textId="77777777" w:rsidR="005841BB" w:rsidRDefault="005841BB" w:rsidP="005841BB">
      <w:pPr>
        <w:pStyle w:val="Standard"/>
        <w:spacing w:line="276" w:lineRule="auto"/>
        <w:rPr>
          <w:rFonts w:cs="Times New Roman"/>
          <w:b/>
          <w:bCs/>
          <w:color w:val="388600"/>
          <w:sz w:val="20"/>
          <w:szCs w:val="20"/>
        </w:rPr>
      </w:pPr>
    </w:p>
    <w:p w14:paraId="0CA427FF" w14:textId="77777777" w:rsidR="005841BB" w:rsidRPr="008F1B0E" w:rsidRDefault="005841BB" w:rsidP="005841BB">
      <w:pPr>
        <w:pStyle w:val="Standard"/>
        <w:spacing w:line="276" w:lineRule="auto"/>
        <w:rPr>
          <w:rFonts w:cs="Times New Roman"/>
          <w:b/>
          <w:bCs/>
          <w:color w:val="388600"/>
          <w:sz w:val="20"/>
          <w:szCs w:val="20"/>
        </w:rPr>
      </w:pPr>
    </w:p>
    <w:p w14:paraId="57499894" w14:textId="109F0F32" w:rsidR="00A101FE" w:rsidRPr="00CE386F" w:rsidRDefault="006544F6">
      <w:pPr>
        <w:jc w:val="both"/>
        <w:textAlignment w:val="auto"/>
        <w:rPr>
          <w:rFonts w:ascii="Times New Roman" w:hAnsi="Times New Roman" w:cs="Times New Roman"/>
          <w:sz w:val="20"/>
          <w:szCs w:val="20"/>
        </w:rPr>
      </w:pPr>
      <w:r w:rsidRPr="00CE386F">
        <w:rPr>
          <w:rFonts w:ascii="Times New Roman" w:hAnsi="Times New Roman" w:cs="Times New Roman"/>
          <w:sz w:val="20"/>
          <w:szCs w:val="20"/>
        </w:rPr>
        <w:lastRenderedPageBreak/>
        <w:t xml:space="preserve">9. </w:t>
      </w:r>
      <w:r w:rsidR="00A101FE" w:rsidRPr="00CE386F">
        <w:rPr>
          <w:rFonts w:ascii="Times New Roman" w:hAnsi="Times New Roman" w:cs="Times New Roman"/>
          <w:sz w:val="20"/>
          <w:szCs w:val="20"/>
        </w:rPr>
        <w:t>Wykonywanie przeglądów będzie odbywać się sukcesywnie, w uzgodnieniu z Zamawiającym, za zachowaniem terminu zakończenia wykonania  przeglądów wszystkich urządzeń</w:t>
      </w:r>
      <w:r w:rsidRPr="00CE386F">
        <w:rPr>
          <w:rFonts w:ascii="Times New Roman" w:hAnsi="Times New Roman" w:cs="Times New Roman"/>
          <w:sz w:val="20"/>
          <w:szCs w:val="20"/>
        </w:rPr>
        <w:t>.</w:t>
      </w:r>
      <w:r w:rsidR="00A101FE" w:rsidRPr="00CE386F">
        <w:rPr>
          <w:rFonts w:ascii="Times New Roman" w:hAnsi="Times New Roman" w:cs="Times New Roman"/>
          <w:sz w:val="20"/>
          <w:szCs w:val="20"/>
        </w:rPr>
        <w:t xml:space="preserve"> </w:t>
      </w:r>
      <w:r w:rsidRPr="00CE386F">
        <w:rPr>
          <w:rFonts w:ascii="Times New Roman" w:hAnsi="Times New Roman" w:cs="Times New Roman"/>
          <w:sz w:val="20"/>
          <w:szCs w:val="20"/>
        </w:rPr>
        <w:t>N</w:t>
      </w:r>
      <w:r w:rsidR="00A101FE" w:rsidRPr="00CE386F">
        <w:rPr>
          <w:rFonts w:ascii="Times New Roman" w:hAnsi="Times New Roman" w:cs="Times New Roman"/>
          <w:sz w:val="20"/>
          <w:szCs w:val="20"/>
        </w:rPr>
        <w:t>a potrzeby porozumienia się w sprawie terminów stosowana będzie korespondencja za pośrednictwem poczty elektronicznej:</w:t>
      </w:r>
    </w:p>
    <w:p w14:paraId="03A3786B" w14:textId="275AD005" w:rsidR="00A101FE"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-ze strony Wykonawcy</w:t>
      </w:r>
      <w:r w:rsidR="006544F6" w:rsidRPr="00CE386F">
        <w:rPr>
          <w:rFonts w:ascii="Times New Roman" w:hAnsi="Times New Roman" w:cs="Times New Roman"/>
          <w:sz w:val="20"/>
          <w:szCs w:val="20"/>
        </w:rPr>
        <w:t xml:space="preserve"> </w:t>
      </w:r>
      <w:r w:rsidRPr="00CE386F">
        <w:rPr>
          <w:rFonts w:ascii="Times New Roman" w:hAnsi="Times New Roman" w:cs="Times New Roman"/>
          <w:sz w:val="20"/>
          <w:szCs w:val="20"/>
        </w:rPr>
        <w:t>………………………….</w:t>
      </w:r>
    </w:p>
    <w:p w14:paraId="410E1199" w14:textId="2E8E53AF" w:rsidR="002C4A63"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 ze strony Zamawiającego </w:t>
      </w:r>
      <w:hyperlink r:id="rId13">
        <w:r w:rsidR="0013537D" w:rsidRPr="00CE386F">
          <w:rPr>
            <w:rStyle w:val="czeinternetowe"/>
            <w:rFonts w:ascii="Times New Roman" w:hAnsi="Times New Roman" w:cs="Times New Roman"/>
            <w:b/>
            <w:bCs/>
            <w:color w:val="auto"/>
            <w:sz w:val="20"/>
            <w:szCs w:val="20"/>
          </w:rPr>
          <w:t>mateusz.dzierzyk@szpital.legnica.p</w:t>
        </w:r>
        <w:r w:rsidR="0013537D" w:rsidRPr="00CE386F">
          <w:rPr>
            <w:rStyle w:val="czeinternetowe"/>
            <w:rFonts w:ascii="Times New Roman" w:hAnsi="Times New Roman" w:cs="Times New Roman"/>
            <w:color w:val="auto"/>
            <w:sz w:val="20"/>
            <w:szCs w:val="20"/>
          </w:rPr>
          <w:t>l</w:t>
        </w:r>
      </w:hyperlink>
      <w:r w:rsidR="0013537D" w:rsidRPr="00CE386F">
        <w:rPr>
          <w:rFonts w:ascii="Times New Roman" w:hAnsi="Times New Roman" w:cs="Times New Roman"/>
          <w:sz w:val="20"/>
          <w:szCs w:val="20"/>
        </w:rPr>
        <w:t xml:space="preserve"> </w:t>
      </w:r>
    </w:p>
    <w:p w14:paraId="53C5F7F1" w14:textId="77777777" w:rsidR="002C4A63" w:rsidRPr="00CE386F" w:rsidRDefault="002C4A63">
      <w:pPr>
        <w:suppressAutoHyphens w:val="0"/>
        <w:textAlignment w:val="auto"/>
        <w:rPr>
          <w:rFonts w:ascii="Times New Roman" w:hAnsi="Times New Roman" w:cs="Times New Roman"/>
          <w:b/>
          <w:bCs/>
          <w:sz w:val="20"/>
          <w:szCs w:val="20"/>
        </w:rPr>
      </w:pPr>
    </w:p>
    <w:p w14:paraId="7936A287"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§2</w:t>
      </w:r>
    </w:p>
    <w:p w14:paraId="40061B3D" w14:textId="77777777" w:rsidR="002C4A63" w:rsidRPr="00CE386F" w:rsidRDefault="0013537D">
      <w:pPr>
        <w:jc w:val="both"/>
        <w:textAlignment w:val="auto"/>
        <w:rPr>
          <w:rFonts w:cs="Times New Roman"/>
          <w:sz w:val="20"/>
          <w:szCs w:val="20"/>
        </w:rPr>
      </w:pPr>
      <w:r w:rsidRPr="00CE386F">
        <w:rPr>
          <w:rFonts w:cs="Times New Roman"/>
          <w:sz w:val="20"/>
          <w:szCs w:val="20"/>
        </w:rPr>
        <w:t>1.W przypadku, stwierdzenia przez Wykonawcę (w trakcie wykonywania usługi) konieczności przeprowadzenia naprawy urządzenia, zobligowany jest on do przerwania dalszych czynności przeglądowo – konserwacyjnych i niezwłocznego poinformowania Zamawiającego o tym fakcie. Wykonawca nie może wykonać naprawy bez wiedzy i uzgodnienia z Zamawiającym pod rygorem odmowy zapłaty za wykonane czynności. Zamawiający może zlecić wykonanie koniecznych napraw podmiotowi trzeciemu – w takim przypadku Wykonawca zobligowany jest do przystąpienia do dalszych czynności przeglądowo – konserwacyjnych nie później niż w ciągu 5 dni od momentu uzyskania informacji o dokonanej naprawie i wykonać usługę umowną w ciągu kolejnych 5 dni roboczych.</w:t>
      </w:r>
    </w:p>
    <w:p w14:paraId="454FD94A" w14:textId="233A7C6A" w:rsidR="002C4A63" w:rsidRPr="00CE386F" w:rsidRDefault="0013537D">
      <w:pPr>
        <w:jc w:val="both"/>
        <w:textAlignment w:val="auto"/>
        <w:rPr>
          <w:rFonts w:cs="Times New Roman"/>
          <w:sz w:val="20"/>
          <w:szCs w:val="20"/>
        </w:rPr>
      </w:pPr>
      <w:r w:rsidRPr="00CE386F">
        <w:rPr>
          <w:rFonts w:cs="Times New Roman"/>
          <w:sz w:val="20"/>
          <w:szCs w:val="20"/>
        </w:rPr>
        <w:t>2. Decyzję w przedmiocie naprawy urządzenia Zamawiający podejmie w terminie 3 dni roboczych od otrzymania informacji od Wykonawcy. Jeżeli Zamawiający nie podejmie decyzji w terminie, o którym mowa w zdaniu poprzedzającym, uważa się że odmówił zgody na naprawę. W takiej sytuacji Wykonawca przystąpi do dalszych czynności przeglądu w terminie 5 dni od upływu terminu</w:t>
      </w:r>
      <w:r w:rsidR="00A101FE" w:rsidRPr="00CE386F">
        <w:rPr>
          <w:rFonts w:cs="Times New Roman"/>
          <w:sz w:val="20"/>
          <w:szCs w:val="20"/>
        </w:rPr>
        <w:t>, o którym mowa w zdaniu pierwszym.</w:t>
      </w:r>
    </w:p>
    <w:p w14:paraId="234FB577"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lang w:eastAsia="pl-PL" w:bidi="pl-PL"/>
        </w:rPr>
        <w:t>3. Wykonawca</w:t>
      </w:r>
      <w:r w:rsidRPr="00CE386F">
        <w:rPr>
          <w:rFonts w:ascii="Times New Roman" w:eastAsia="Tahoma" w:hAnsi="Times New Roman" w:cs="Times New Roman"/>
          <w:b/>
          <w:bCs/>
          <w:sz w:val="20"/>
          <w:szCs w:val="20"/>
          <w:lang w:eastAsia="pl-PL" w:bidi="pl-PL"/>
        </w:rPr>
        <w:t xml:space="preserve"> udziela ………………….. miesięcznej gwarancji </w:t>
      </w:r>
      <w:r w:rsidRPr="00CE386F">
        <w:rPr>
          <w:rFonts w:ascii="Times New Roman" w:eastAsia="Tahoma" w:hAnsi="Times New Roman" w:cs="Times New Roman"/>
          <w:sz w:val="20"/>
          <w:szCs w:val="20"/>
          <w:lang w:eastAsia="pl-PL" w:bidi="pl-PL"/>
        </w:rPr>
        <w:t>na wymienione materiały oraz wykonane prace.</w:t>
      </w:r>
    </w:p>
    <w:p w14:paraId="43F157F1" w14:textId="77777777" w:rsidR="002C4A63" w:rsidRPr="00CE386F" w:rsidRDefault="002C4A63">
      <w:pPr>
        <w:tabs>
          <w:tab w:val="left" w:pos="371"/>
        </w:tabs>
        <w:jc w:val="center"/>
        <w:textAlignment w:val="auto"/>
        <w:rPr>
          <w:rFonts w:ascii="Times New Roman" w:eastAsia="Tahoma" w:hAnsi="Times New Roman" w:cs="Times New Roman"/>
          <w:sz w:val="20"/>
          <w:szCs w:val="20"/>
          <w:lang w:eastAsia="pl-PL" w:bidi="pl-PL"/>
        </w:rPr>
      </w:pPr>
    </w:p>
    <w:p w14:paraId="1CC79DDB" w14:textId="77777777" w:rsidR="002C4A63" w:rsidRPr="00CE386F" w:rsidRDefault="0013537D">
      <w:pPr>
        <w:tabs>
          <w:tab w:val="left" w:pos="371"/>
        </w:tabs>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§3</w:t>
      </w:r>
    </w:p>
    <w:p w14:paraId="30FFA437"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1. Strony ustalają, że  wynagrodzenie Wykonawcy należne z tytułu realizacji umowy wyniesie </w:t>
      </w:r>
      <w:r w:rsidRPr="00CE386F">
        <w:rPr>
          <w:rFonts w:ascii="Times New Roman" w:hAnsi="Times New Roman" w:cs="Times New Roman"/>
          <w:b/>
          <w:bCs/>
          <w:sz w:val="20"/>
          <w:szCs w:val="20"/>
        </w:rPr>
        <w:t>netto ………………. zł</w:t>
      </w:r>
      <w:r w:rsidRPr="00CE386F">
        <w:rPr>
          <w:rFonts w:ascii="Times New Roman" w:hAnsi="Times New Roman" w:cs="Times New Roman"/>
          <w:sz w:val="20"/>
          <w:szCs w:val="20"/>
        </w:rPr>
        <w:t xml:space="preserve">, powiększone o należny podatek VAT ….%. tj. łącznie </w:t>
      </w:r>
      <w:r w:rsidRPr="00CE386F">
        <w:rPr>
          <w:rFonts w:ascii="Times New Roman" w:hAnsi="Times New Roman" w:cs="Times New Roman"/>
          <w:b/>
          <w:bCs/>
          <w:sz w:val="20"/>
          <w:szCs w:val="20"/>
        </w:rPr>
        <w:t>brutto: ………………………. zł</w:t>
      </w:r>
      <w:r w:rsidRPr="00CE386F">
        <w:rPr>
          <w:rFonts w:ascii="Times New Roman" w:hAnsi="Times New Roman" w:cs="Times New Roman"/>
          <w:sz w:val="20"/>
          <w:szCs w:val="20"/>
        </w:rPr>
        <w:t xml:space="preserve"> </w:t>
      </w:r>
    </w:p>
    <w:p w14:paraId="5A4B9AA9"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Zapłata za wykonaną usługę będzie realizowana wg cen jednostkowych netto określonych w Załączniku nr 1 do umowy, powiększonych o należny podatek VAT, przelewem bankowym na konto Wykonawcy w terminie 60 dni liczonym od wykonania usługi i otrzymania przez Zamawiającego prawidłowo wystawionej faktury VAT.</w:t>
      </w:r>
    </w:p>
    <w:p w14:paraId="21792694" w14:textId="77777777"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3. Wynagrodzenie, o którym mowa w ust. 1 obejmuje również koszty m. in.</w:t>
      </w:r>
      <w:r w:rsidRPr="00CE386F">
        <w:rPr>
          <w:rFonts w:ascii="Times New Roman" w:eastAsia="Tahoma" w:hAnsi="Times New Roman" w:cs="Times New Roman"/>
          <w:b/>
          <w:bCs/>
          <w:i/>
          <w:iCs/>
          <w:sz w:val="20"/>
          <w:szCs w:val="20"/>
        </w:rPr>
        <w:t xml:space="preserve"> </w:t>
      </w:r>
      <w:r w:rsidRPr="00CE386F">
        <w:rPr>
          <w:rFonts w:ascii="Times New Roman" w:eastAsia="Tahoma" w:hAnsi="Times New Roman" w:cs="Times New Roman"/>
          <w:sz w:val="20"/>
          <w:szCs w:val="20"/>
        </w:rPr>
        <w:t>wszystkich niezbędnych zestawów naprawczych, materiałów eksploatacyjnych, dojazdów, delegacji serwisanta,  przesyłek, etc.</w:t>
      </w:r>
    </w:p>
    <w:p w14:paraId="3FC9C5CC" w14:textId="411FED80"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Jeżeli Wykonawca nie wykona całości przedmiotu zamówienia z powodu zaniechania przez Zamawiającego dokonania naprawy, o której mowa w </w:t>
      </w:r>
      <w:r w:rsidRPr="00CE386F">
        <w:rPr>
          <w:rFonts w:ascii="Times New Roman" w:eastAsia="Tahoma" w:hAnsi="Times New Roman" w:cs="Times New Roman"/>
          <w:bCs/>
          <w:sz w:val="20"/>
          <w:szCs w:val="20"/>
        </w:rPr>
        <w:t>§</w:t>
      </w:r>
      <w:r w:rsidRPr="00CE386F">
        <w:rPr>
          <w:rFonts w:ascii="Times New Roman" w:eastAsia="Tahoma" w:hAnsi="Times New Roman" w:cs="Times New Roman"/>
          <w:sz w:val="20"/>
          <w:szCs w:val="20"/>
        </w:rPr>
        <w:t>2 ust. 1, Wykonawcy przysługuje wynagrodzenie w wysokości faktycznie poniesionych kosztów, jednak nie wyższych niż 50% ceny jednostkowej wykonania usługi w zakresie danego urządzenia, określonej w Załączniku Nr 1 do umowy</w:t>
      </w:r>
    </w:p>
    <w:p w14:paraId="3AB5E845" w14:textId="77777777" w:rsidR="002C4A63" w:rsidRPr="00CE386F" w:rsidRDefault="0013537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Arial Unicode MS" w:hAnsi="Times New Roman" w:cs="Times New Roman"/>
          <w:b/>
          <w:bCs/>
          <w:sz w:val="20"/>
          <w:szCs w:val="20"/>
          <w:lang w:eastAsia="hi-IN"/>
        </w:rPr>
        <w:t xml:space="preserve">5. </w:t>
      </w:r>
      <w:r w:rsidRPr="00CE386F">
        <w:rPr>
          <w:rFonts w:ascii="Times New Roman" w:eastAsia="Tahoma" w:hAnsi="Times New Roman" w:cs="Times New Roman"/>
          <w:sz w:val="20"/>
          <w:szCs w:val="20"/>
        </w:rPr>
        <w:t xml:space="preserve">Wykonawca ma prawo przesłać Zamawiającemu ustrukturyzowaną </w:t>
      </w:r>
      <w:r w:rsidRPr="00CE386F">
        <w:rPr>
          <w:rFonts w:ascii="Times New Roman" w:eastAsia="Tahoma" w:hAnsi="Times New Roman" w:cs="Times New Roman"/>
          <w:sz w:val="20"/>
          <w:szCs w:val="20"/>
          <w:lang w:eastAsia="pl-PL"/>
        </w:rPr>
        <w:t xml:space="preserve">fakturę elektroniczną za pośrednictwem Platformy Elektronicznego Fakturowania  </w:t>
      </w:r>
      <w:hyperlink r:id="rId14">
        <w:r w:rsidRPr="00CE386F">
          <w:rPr>
            <w:rStyle w:val="ListLabel21"/>
            <w:sz w:val="20"/>
            <w:szCs w:val="20"/>
          </w:rPr>
          <w:t>https://www.brokerinfinite.efaktura.gov.pl/</w:t>
        </w:r>
      </w:hyperlink>
      <w:r w:rsidRPr="00CE386F">
        <w:rPr>
          <w:rFonts w:ascii="Times New Roman" w:eastAsia="Tahoma" w:hAnsi="Times New Roman" w:cs="Times New Roman"/>
          <w:sz w:val="20"/>
          <w:szCs w:val="20"/>
          <w:u w:val="single"/>
          <w:lang w:eastAsia="pl-PL"/>
        </w:rPr>
        <w:t xml:space="preserve"> Skrzynka: Wojewódzki Szpital Specjalistyczny w Legnicy, adres: Jarosława Iwaszkiewicza 5, 59-220 Legnica, dane identyfikacyjne skrzynki – nr PEPPOL 6912204853; skrócona nazwa skrzynki: WSzS w Legnicy.</w:t>
      </w:r>
    </w:p>
    <w:p w14:paraId="6F9C6BA4" w14:textId="77777777" w:rsidR="002C4A63" w:rsidRPr="00CE386F" w:rsidRDefault="002C4A63">
      <w:pPr>
        <w:jc w:val="center"/>
        <w:textAlignment w:val="auto"/>
        <w:rPr>
          <w:rFonts w:ascii="Times New Roman" w:hAnsi="Times New Roman" w:cs="Times New Roman"/>
          <w:b/>
          <w:bCs/>
          <w:sz w:val="20"/>
          <w:szCs w:val="20"/>
        </w:rPr>
      </w:pPr>
    </w:p>
    <w:p w14:paraId="5EDA64D8"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§4</w:t>
      </w:r>
    </w:p>
    <w:p w14:paraId="7B5B8C74" w14:textId="77777777" w:rsidR="002C4A63" w:rsidRPr="00CE386F" w:rsidRDefault="0013537D">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1. Zamawiającemu przysługują kary umowne w wysokości:</w:t>
      </w:r>
    </w:p>
    <w:p w14:paraId="0228441E" w14:textId="27C0602F" w:rsidR="002C4A63" w:rsidRPr="00CE386F" w:rsidRDefault="0013537D">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 xml:space="preserve">a) </w:t>
      </w:r>
      <w:r w:rsidRPr="00C17461">
        <w:rPr>
          <w:rFonts w:ascii="Times New Roman" w:hAnsi="Times New Roman" w:cs="Times New Roman"/>
          <w:strike/>
          <w:color w:val="000000" w:themeColor="text1"/>
          <w:sz w:val="20"/>
          <w:szCs w:val="20"/>
        </w:rPr>
        <w:t>150 zł</w:t>
      </w:r>
      <w:r w:rsidRPr="00CE386F">
        <w:rPr>
          <w:rFonts w:ascii="Times New Roman" w:hAnsi="Times New Roman" w:cs="Times New Roman"/>
          <w:color w:val="000000" w:themeColor="text1"/>
          <w:sz w:val="20"/>
          <w:szCs w:val="20"/>
        </w:rPr>
        <w:t xml:space="preserve"> </w:t>
      </w:r>
      <w:r w:rsidR="00C17461" w:rsidRPr="00C17461">
        <w:rPr>
          <w:rFonts w:ascii="Times New Roman" w:hAnsi="Times New Roman" w:cs="Times New Roman"/>
          <w:color w:val="4472C4" w:themeColor="accent1"/>
          <w:sz w:val="20"/>
          <w:szCs w:val="20"/>
        </w:rPr>
        <w:t xml:space="preserve">100 zł </w:t>
      </w:r>
      <w:r w:rsidRPr="00CE386F">
        <w:rPr>
          <w:rFonts w:ascii="Times New Roman" w:hAnsi="Times New Roman" w:cs="Times New Roman"/>
          <w:color w:val="000000" w:themeColor="text1"/>
          <w:sz w:val="20"/>
          <w:szCs w:val="20"/>
        </w:rPr>
        <w:t>za każdy dzień zwłoki w wykonaniu umowy w stosunku termin</w:t>
      </w:r>
      <w:r w:rsidR="006544F6" w:rsidRPr="00CE386F">
        <w:rPr>
          <w:rFonts w:ascii="Times New Roman" w:hAnsi="Times New Roman" w:cs="Times New Roman"/>
          <w:color w:val="000000" w:themeColor="text1"/>
          <w:sz w:val="20"/>
          <w:szCs w:val="20"/>
        </w:rPr>
        <w:t>u</w:t>
      </w:r>
      <w:r w:rsidRPr="00CE386F">
        <w:rPr>
          <w:rFonts w:ascii="Times New Roman" w:hAnsi="Times New Roman" w:cs="Times New Roman"/>
          <w:color w:val="000000" w:themeColor="text1"/>
          <w:sz w:val="20"/>
          <w:szCs w:val="20"/>
        </w:rPr>
        <w:t>,  o który</w:t>
      </w:r>
      <w:r w:rsidR="006544F6" w:rsidRPr="00CE386F">
        <w:rPr>
          <w:rFonts w:ascii="Times New Roman" w:hAnsi="Times New Roman" w:cs="Times New Roman"/>
          <w:color w:val="000000" w:themeColor="text1"/>
          <w:sz w:val="20"/>
          <w:szCs w:val="20"/>
        </w:rPr>
        <w:t>m</w:t>
      </w:r>
      <w:r w:rsidRPr="00CE386F">
        <w:rPr>
          <w:rFonts w:ascii="Times New Roman" w:hAnsi="Times New Roman" w:cs="Times New Roman"/>
          <w:color w:val="000000" w:themeColor="text1"/>
          <w:sz w:val="20"/>
          <w:szCs w:val="20"/>
        </w:rPr>
        <w:t xml:space="preserve"> mowa w §2 ust. 1, </w:t>
      </w:r>
    </w:p>
    <w:p w14:paraId="09CD72BD" w14:textId="2B772158" w:rsidR="00FC1159" w:rsidRPr="00B70F1B" w:rsidRDefault="00FC1159" w:rsidP="00FC1159">
      <w:pPr>
        <w:jc w:val="both"/>
        <w:textAlignment w:val="auto"/>
        <w:rPr>
          <w:rFonts w:ascii="Times New Roman" w:hAnsi="Times New Roman" w:cs="Times New Roman"/>
          <w:b/>
          <w:bCs/>
          <w:color w:val="388600"/>
          <w:sz w:val="20"/>
          <w:szCs w:val="20"/>
        </w:rPr>
      </w:pPr>
      <w:bookmarkStart w:id="7" w:name="_Hlk182390347"/>
      <w:r>
        <w:rPr>
          <w:rFonts w:ascii="Times New Roman" w:hAnsi="Times New Roman" w:cs="Times New Roman"/>
          <w:color w:val="000000" w:themeColor="text1"/>
          <w:sz w:val="20"/>
          <w:szCs w:val="20"/>
        </w:rPr>
        <w:t>[</w:t>
      </w:r>
      <w:r w:rsidR="006544F6" w:rsidRPr="00CE386F">
        <w:rPr>
          <w:rFonts w:ascii="Times New Roman" w:hAnsi="Times New Roman" w:cs="Times New Roman"/>
          <w:color w:val="000000" w:themeColor="text1"/>
          <w:sz w:val="20"/>
          <w:szCs w:val="20"/>
        </w:rPr>
        <w:t xml:space="preserve">b) </w:t>
      </w:r>
      <w:r w:rsidR="006544F6" w:rsidRPr="00A24055">
        <w:rPr>
          <w:rFonts w:ascii="Times New Roman" w:hAnsi="Times New Roman" w:cs="Times New Roman"/>
          <w:strike/>
          <w:color w:val="000000" w:themeColor="text1"/>
          <w:sz w:val="20"/>
          <w:szCs w:val="20"/>
        </w:rPr>
        <w:t xml:space="preserve">400 </w:t>
      </w:r>
      <w:r w:rsidR="006544F6" w:rsidRPr="00CE386F">
        <w:rPr>
          <w:rFonts w:ascii="Times New Roman" w:hAnsi="Times New Roman" w:cs="Times New Roman"/>
          <w:color w:val="000000" w:themeColor="text1"/>
          <w:sz w:val="20"/>
          <w:szCs w:val="20"/>
        </w:rPr>
        <w:t xml:space="preserve">zł </w:t>
      </w:r>
      <w:r w:rsidR="005B5D61">
        <w:rPr>
          <w:rFonts w:ascii="Times New Roman" w:hAnsi="Times New Roman" w:cs="Times New Roman"/>
          <w:color w:val="4472C4" w:themeColor="accent1"/>
          <w:sz w:val="20"/>
          <w:szCs w:val="20"/>
        </w:rPr>
        <w:t>3</w:t>
      </w:r>
      <w:r w:rsidR="00A24055" w:rsidRPr="00A24055">
        <w:rPr>
          <w:rFonts w:ascii="Times New Roman" w:hAnsi="Times New Roman" w:cs="Times New Roman"/>
          <w:color w:val="4472C4" w:themeColor="accent1"/>
          <w:sz w:val="20"/>
          <w:szCs w:val="20"/>
        </w:rPr>
        <w:t xml:space="preserve">00 zł </w:t>
      </w:r>
      <w:r w:rsidR="006544F6" w:rsidRPr="00CE386F">
        <w:rPr>
          <w:rFonts w:ascii="Times New Roman" w:hAnsi="Times New Roman" w:cs="Times New Roman"/>
          <w:color w:val="000000" w:themeColor="text1"/>
          <w:sz w:val="20"/>
          <w:szCs w:val="20"/>
        </w:rPr>
        <w:t>za każdy dzień uchybienia terminowi wykonania przeglądów wszystkich urządzeń, tj. 31-12-2024 r.</w:t>
      </w:r>
      <w:r>
        <w:rPr>
          <w:rFonts w:ascii="Times New Roman" w:hAnsi="Times New Roman" w:cs="Times New Roman"/>
          <w:color w:val="000000" w:themeColor="text1"/>
          <w:sz w:val="20"/>
          <w:szCs w:val="20"/>
        </w:rPr>
        <w:t xml:space="preserve"> </w:t>
      </w:r>
      <w:r w:rsidRPr="00B70F1B">
        <w:rPr>
          <w:rFonts w:ascii="Times New Roman" w:hAnsi="Times New Roman" w:cs="Times New Roman"/>
          <w:b/>
          <w:bCs/>
          <w:sz w:val="20"/>
          <w:szCs w:val="20"/>
        </w:rPr>
        <w:t>]</w:t>
      </w:r>
      <w:r w:rsidRPr="00B70F1B">
        <w:rPr>
          <w:rFonts w:ascii="Times New Roman" w:hAnsi="Times New Roman" w:cs="Times New Roman"/>
          <w:b/>
          <w:bCs/>
          <w:color w:val="388600"/>
          <w:sz w:val="20"/>
          <w:szCs w:val="20"/>
        </w:rPr>
        <w:t>– dotyczy</w:t>
      </w:r>
      <w:r w:rsidRPr="00B70F1B">
        <w:rPr>
          <w:rFonts w:ascii="Times New Roman" w:hAnsi="Times New Roman" w:cs="Times New Roman"/>
          <w:color w:val="388600"/>
          <w:sz w:val="20"/>
          <w:szCs w:val="20"/>
        </w:rPr>
        <w:t xml:space="preserve"> </w:t>
      </w:r>
      <w:r w:rsidRPr="00B70F1B">
        <w:rPr>
          <w:rFonts w:ascii="Times New Roman" w:hAnsi="Times New Roman" w:cs="Times New Roman"/>
          <w:b/>
          <w:bCs/>
          <w:color w:val="388600"/>
          <w:sz w:val="20"/>
          <w:szCs w:val="20"/>
        </w:rPr>
        <w:t>Części 1, 2, 4, 5</w:t>
      </w:r>
      <w:r w:rsidR="007129A5">
        <w:rPr>
          <w:rFonts w:ascii="Times New Roman" w:hAnsi="Times New Roman" w:cs="Times New Roman"/>
          <w:b/>
          <w:bCs/>
          <w:color w:val="388600"/>
          <w:sz w:val="20"/>
          <w:szCs w:val="20"/>
        </w:rPr>
        <w:t xml:space="preserve">, 6,7, </w:t>
      </w:r>
      <w:r w:rsidRPr="00B70F1B">
        <w:rPr>
          <w:rFonts w:ascii="Times New Roman" w:hAnsi="Times New Roman" w:cs="Times New Roman"/>
          <w:b/>
          <w:bCs/>
          <w:color w:val="388600"/>
          <w:sz w:val="20"/>
          <w:szCs w:val="20"/>
        </w:rPr>
        <w:t>8.</w:t>
      </w:r>
    </w:p>
    <w:bookmarkEnd w:id="7"/>
    <w:p w14:paraId="6ECEAA9D" w14:textId="71F5D54A" w:rsidR="00FC1159" w:rsidRPr="00B70F1B" w:rsidRDefault="00FC1159" w:rsidP="00FC1159">
      <w:pPr>
        <w:jc w:val="both"/>
        <w:textAlignment w:val="auto"/>
        <w:rPr>
          <w:rFonts w:ascii="Times New Roman" w:hAnsi="Times New Roman" w:cs="Times New Roman"/>
          <w:b/>
          <w:bCs/>
          <w:color w:val="388600"/>
          <w:sz w:val="20"/>
          <w:szCs w:val="20"/>
        </w:rPr>
      </w:pPr>
      <w:r w:rsidRPr="00B70F1B">
        <w:rPr>
          <w:rFonts w:ascii="Times New Roman" w:hAnsi="Times New Roman" w:cs="Times New Roman"/>
          <w:b/>
          <w:bCs/>
          <w:color w:val="388600"/>
          <w:sz w:val="20"/>
          <w:szCs w:val="20"/>
        </w:rPr>
        <w:t xml:space="preserve">[b1) 300 zł za każdy dzień uchybienia któremukolwiek terminów wykonania przeglądów urządzeń, tj. odpowiednio do                  31-12-2024 r.  lub 30-06-2025 r.] – dotyczy Części 3 </w:t>
      </w:r>
    </w:p>
    <w:p w14:paraId="5DC9DDAE" w14:textId="1CC15793" w:rsidR="002C4A63" w:rsidRPr="00CE386F" w:rsidRDefault="006544F6">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c</w:t>
      </w:r>
      <w:r w:rsidR="0013537D" w:rsidRPr="00CE386F">
        <w:rPr>
          <w:rFonts w:ascii="Times New Roman" w:hAnsi="Times New Roman" w:cs="Times New Roman"/>
          <w:color w:val="000000" w:themeColor="text1"/>
          <w:sz w:val="20"/>
          <w:szCs w:val="20"/>
        </w:rPr>
        <w:t>) 10% wynagrodzenia</w:t>
      </w:r>
      <w:r w:rsidR="00A101FE" w:rsidRPr="00CE386F">
        <w:rPr>
          <w:rFonts w:ascii="Times New Roman" w:hAnsi="Times New Roman" w:cs="Times New Roman"/>
          <w:color w:val="000000" w:themeColor="text1"/>
          <w:sz w:val="20"/>
          <w:szCs w:val="20"/>
        </w:rPr>
        <w:t xml:space="preserve"> netto</w:t>
      </w:r>
      <w:r w:rsidR="0013537D" w:rsidRPr="00CE386F">
        <w:rPr>
          <w:rFonts w:ascii="Times New Roman" w:hAnsi="Times New Roman" w:cs="Times New Roman"/>
          <w:color w:val="000000" w:themeColor="text1"/>
          <w:sz w:val="20"/>
          <w:szCs w:val="20"/>
        </w:rPr>
        <w:t xml:space="preserve"> określonego w §3 ust. 1 w przypadku odstąpienia od umowy przez Zamawiającego bądź Wykonawcę z przyczyn leżących po stronie Wykonawcy.</w:t>
      </w:r>
    </w:p>
    <w:p w14:paraId="244A518E" w14:textId="77777777" w:rsidR="002C4A63" w:rsidRPr="00CE386F" w:rsidRDefault="0013537D">
      <w:pPr>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2. Kary, o których mowa w ustępie poprzedzającym mogą być nakładane niezależnie od siebie.</w:t>
      </w:r>
    </w:p>
    <w:p w14:paraId="522769EF" w14:textId="404963D1" w:rsidR="002C4A63" w:rsidRPr="00CE386F" w:rsidRDefault="0013537D">
      <w:pPr>
        <w:jc w:val="both"/>
        <w:textAlignment w:val="auto"/>
        <w:rPr>
          <w:rFonts w:ascii="Times New Roman" w:eastAsia="ヒラギノ角ゴ Pro W3" w:hAnsi="Times New Roman" w:cs="Times New Roman"/>
          <w:color w:val="000000" w:themeColor="text1"/>
          <w:sz w:val="20"/>
          <w:szCs w:val="20"/>
        </w:rPr>
      </w:pPr>
      <w:r w:rsidRPr="00CE386F">
        <w:rPr>
          <w:rFonts w:ascii="Times New Roman" w:eastAsia="ヒラギノ角ゴ Pro W3" w:hAnsi="Times New Roman" w:cs="Times New Roman"/>
          <w:color w:val="000000" w:themeColor="text1"/>
          <w:sz w:val="20"/>
          <w:szCs w:val="20"/>
        </w:rPr>
        <w:t>3. Łączna wysokość nałożonych na Wykonawcę kar umownych nie może przekroczyć 20% wartości netto wynagrodzenia Wykonawcy.</w:t>
      </w:r>
    </w:p>
    <w:p w14:paraId="4D17DC40"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§5</w:t>
      </w:r>
    </w:p>
    <w:p w14:paraId="276968B4"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Niezależnie od kar umownych, o których mowa w §4 Zamawiający może dochodzić odszkodowania na zasadach ogólnych Kodeksu cywilnego.</w:t>
      </w:r>
    </w:p>
    <w:p w14:paraId="11E298FC"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§6</w:t>
      </w:r>
    </w:p>
    <w:p w14:paraId="280FDDCA" w14:textId="77777777" w:rsidR="00A101FE" w:rsidRPr="00CE386F" w:rsidRDefault="0013537D">
      <w:pPr>
        <w:widowControl w:val="0"/>
        <w:jc w:val="both"/>
        <w:textAlignment w:val="auto"/>
        <w:rPr>
          <w:rFonts w:ascii="Times New Roman" w:eastAsia="Tahoma" w:hAnsi="Times New Roman" w:cs="Times New Roman"/>
          <w:color w:val="000000" w:themeColor="text1"/>
          <w:kern w:val="0"/>
          <w:sz w:val="20"/>
          <w:szCs w:val="20"/>
          <w:lang w:bidi="ar-SA"/>
        </w:rPr>
      </w:pPr>
      <w:r w:rsidRPr="00CE386F">
        <w:rPr>
          <w:rFonts w:ascii="Times New Roman" w:hAnsi="Times New Roman" w:cs="Times New Roman"/>
          <w:color w:val="000000" w:themeColor="text1"/>
          <w:sz w:val="20"/>
          <w:szCs w:val="20"/>
        </w:rPr>
        <w:t xml:space="preserve">W związku z art. 3 ust. 1 pkt 32) ustawy z dnia 14-12-2012 r. o odpadach, wytwórcą odpadów,  </w:t>
      </w:r>
      <w:r w:rsidRPr="00CE386F">
        <w:rPr>
          <w:rFonts w:ascii="Times New Roman" w:eastAsia="Tahoma" w:hAnsi="Times New Roman" w:cs="Times New Roman"/>
          <w:color w:val="000000" w:themeColor="text1"/>
          <w:kern w:val="0"/>
          <w:sz w:val="20"/>
          <w:szCs w:val="20"/>
          <w:lang w:bidi="ar-SA"/>
        </w:rPr>
        <w:t>powstałych w związku z wykonywaniem niniejszej umowy, sklasyfikowanych jako odpady medyczne zakaźne oraz odpady medyczne niebezpieczne inne niż zakaźne, jest Zamawiający</w:t>
      </w:r>
      <w:r w:rsidR="00A101FE" w:rsidRPr="00CE386F">
        <w:rPr>
          <w:rFonts w:ascii="Times New Roman" w:eastAsia="Tahoma" w:hAnsi="Times New Roman" w:cs="Times New Roman"/>
          <w:color w:val="000000" w:themeColor="text1"/>
          <w:kern w:val="0"/>
          <w:sz w:val="20"/>
          <w:szCs w:val="20"/>
          <w:lang w:bidi="ar-SA"/>
        </w:rPr>
        <w:t>.</w:t>
      </w:r>
      <w:r w:rsidRPr="00CE386F">
        <w:rPr>
          <w:rFonts w:ascii="Times New Roman" w:eastAsia="Tahoma" w:hAnsi="Times New Roman" w:cs="Times New Roman"/>
          <w:color w:val="000000" w:themeColor="text1"/>
          <w:kern w:val="0"/>
          <w:sz w:val="20"/>
          <w:szCs w:val="20"/>
          <w:lang w:bidi="ar-SA"/>
        </w:rPr>
        <w:t xml:space="preserve"> </w:t>
      </w:r>
    </w:p>
    <w:p w14:paraId="7CF63238" w14:textId="0A895D73" w:rsidR="002C4A63" w:rsidRPr="00CE386F" w:rsidRDefault="0013537D">
      <w:pPr>
        <w:widowControl w:val="0"/>
        <w:jc w:val="both"/>
        <w:textAlignment w:val="auto"/>
        <w:rPr>
          <w:rFonts w:ascii="Times New Roman" w:hAnsi="Times New Roman" w:cs="Times New Roman"/>
          <w:color w:val="000000" w:themeColor="text1"/>
          <w:sz w:val="20"/>
          <w:szCs w:val="20"/>
        </w:rPr>
      </w:pPr>
      <w:r w:rsidRPr="00CE386F">
        <w:rPr>
          <w:rFonts w:ascii="Times New Roman" w:eastAsia="Tahoma" w:hAnsi="Times New Roman" w:cs="Times New Roman"/>
          <w:color w:val="000000" w:themeColor="text1"/>
          <w:kern w:val="0"/>
          <w:sz w:val="20"/>
          <w:szCs w:val="20"/>
          <w:lang w:bidi="ar-SA"/>
        </w:rPr>
        <w:t>Powyższe nie dotyczy odpadów sprzętu i podzespołów elektronicznych czy mechanicznych</w:t>
      </w:r>
      <w:r w:rsidR="006544F6" w:rsidRPr="00CE386F">
        <w:rPr>
          <w:rFonts w:ascii="Times New Roman" w:eastAsia="Tahoma" w:hAnsi="Times New Roman" w:cs="Times New Roman"/>
          <w:color w:val="000000" w:themeColor="text1"/>
          <w:kern w:val="0"/>
          <w:sz w:val="20"/>
          <w:szCs w:val="20"/>
          <w:lang w:bidi="ar-SA"/>
        </w:rPr>
        <w:t xml:space="preserve"> powstałych w wyniku realizacji </w:t>
      </w:r>
      <w:r w:rsidR="001F7113" w:rsidRPr="00CE386F">
        <w:rPr>
          <w:rFonts w:ascii="Times New Roman" w:eastAsia="Tahoma" w:hAnsi="Times New Roman" w:cs="Times New Roman"/>
          <w:color w:val="000000" w:themeColor="text1"/>
          <w:kern w:val="0"/>
          <w:sz w:val="20"/>
          <w:szCs w:val="20"/>
          <w:lang w:bidi="ar-SA"/>
        </w:rPr>
        <w:t>niniejszej umowy</w:t>
      </w:r>
      <w:r w:rsidRPr="00CE386F">
        <w:rPr>
          <w:rFonts w:ascii="Times New Roman" w:eastAsia="Tahoma" w:hAnsi="Times New Roman" w:cs="Times New Roman"/>
          <w:color w:val="000000" w:themeColor="text1"/>
          <w:kern w:val="0"/>
          <w:sz w:val="20"/>
          <w:szCs w:val="20"/>
          <w:lang w:bidi="ar-SA"/>
        </w:rPr>
        <w:t>.</w:t>
      </w:r>
    </w:p>
    <w:p w14:paraId="4A44FED1" w14:textId="77777777" w:rsidR="002C4A63" w:rsidRPr="00CE386F" w:rsidRDefault="002C4A63">
      <w:pPr>
        <w:jc w:val="both"/>
        <w:textAlignment w:val="auto"/>
        <w:rPr>
          <w:rFonts w:ascii="Times New Roman" w:hAnsi="Times New Roman" w:cs="Times New Roman"/>
          <w:sz w:val="20"/>
          <w:szCs w:val="20"/>
        </w:rPr>
      </w:pPr>
    </w:p>
    <w:p w14:paraId="53F06327" w14:textId="0CC2BE29"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sz w:val="20"/>
          <w:szCs w:val="20"/>
        </w:rPr>
        <w:t>§</w:t>
      </w:r>
      <w:r w:rsidR="00A101FE" w:rsidRPr="00CE386F">
        <w:rPr>
          <w:rFonts w:ascii="Times New Roman" w:hAnsi="Times New Roman" w:cs="Times New Roman"/>
          <w:b/>
          <w:sz w:val="20"/>
          <w:szCs w:val="20"/>
        </w:rPr>
        <w:t>7</w:t>
      </w:r>
    </w:p>
    <w:p w14:paraId="4818B718" w14:textId="77777777" w:rsidR="002C4A63" w:rsidRPr="00CE386F" w:rsidRDefault="0013537D">
      <w:pPr>
        <w:jc w:val="both"/>
        <w:textAlignment w:val="auto"/>
        <w:rPr>
          <w:rFonts w:ascii="Times New Roman" w:eastAsia="Times New Roman" w:hAnsi="Times New Roman" w:cs="Times New Roman"/>
          <w:sz w:val="20"/>
          <w:szCs w:val="20"/>
          <w:lang w:bidi="ar-SA"/>
        </w:rPr>
      </w:pPr>
      <w:r w:rsidRPr="00CE386F">
        <w:rPr>
          <w:rFonts w:ascii="Times New Roman" w:eastAsia="Times New Roman" w:hAnsi="Times New Roman" w:cs="Times New Roman"/>
          <w:sz w:val="20"/>
          <w:szCs w:val="20"/>
          <w:lang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734EB15" w14:textId="77777777" w:rsidR="002C4A63" w:rsidRPr="00CE386F" w:rsidRDefault="002C4A63">
      <w:pPr>
        <w:spacing w:line="276" w:lineRule="auto"/>
        <w:jc w:val="center"/>
        <w:rPr>
          <w:rFonts w:ascii="Times New Roman" w:eastAsia="ヒラギノ角ゴ Pro W3" w:hAnsi="Times New Roman" w:cs="Times New Roman"/>
          <w:b/>
          <w:bCs/>
          <w:color w:val="000000"/>
          <w:sz w:val="20"/>
          <w:szCs w:val="20"/>
        </w:rPr>
      </w:pPr>
    </w:p>
    <w:p w14:paraId="442B7CE4" w14:textId="5B36DE92" w:rsidR="002C4A63" w:rsidRPr="00CE386F" w:rsidRDefault="0013537D">
      <w:pPr>
        <w:spacing w:line="276" w:lineRule="auto"/>
        <w:jc w:val="center"/>
        <w:rPr>
          <w:rFonts w:ascii="Times New Roman" w:eastAsia="ヒラギノ角ゴ Pro W3" w:hAnsi="Times New Roman" w:cs="Times New Roman"/>
          <w:color w:val="000000"/>
          <w:sz w:val="20"/>
          <w:szCs w:val="20"/>
        </w:rPr>
      </w:pPr>
      <w:r w:rsidRPr="00CE386F">
        <w:rPr>
          <w:rFonts w:ascii="Times New Roman" w:eastAsia="ヒラギノ角ゴ Pro W3" w:hAnsi="Times New Roman" w:cs="Times New Roman"/>
          <w:b/>
          <w:bCs/>
          <w:color w:val="000000"/>
          <w:sz w:val="20"/>
          <w:szCs w:val="20"/>
        </w:rPr>
        <w:lastRenderedPageBreak/>
        <w:t>§</w:t>
      </w:r>
      <w:r w:rsidR="00A101FE" w:rsidRPr="00CE386F">
        <w:rPr>
          <w:rFonts w:ascii="Times New Roman" w:eastAsia="ヒラギノ角ゴ Pro W3" w:hAnsi="Times New Roman" w:cs="Times New Roman"/>
          <w:b/>
          <w:bCs/>
          <w:color w:val="000000"/>
          <w:sz w:val="20"/>
          <w:szCs w:val="20"/>
        </w:rPr>
        <w:t>8</w:t>
      </w:r>
    </w:p>
    <w:p w14:paraId="5362FED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1.W związku z realizacją niniejszej umowy Wykonawca:</w:t>
      </w:r>
    </w:p>
    <w:p w14:paraId="17D7209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1)zapewnia przestrzeganie zasad przetwarzania i ochrony przetwarzanych danych osobowych zgodnie z powszechnie obowiązującymi przepisami, w tym RODO;</w:t>
      </w:r>
    </w:p>
    <w:p w14:paraId="33097029"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2)ponosi odpowiedzialność za ewentualne skutki działania niezgodnego z przepisami, o których mowa w pkt 1;</w:t>
      </w:r>
    </w:p>
    <w:p w14:paraId="0C2096A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59417D7B"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4)zobowiązuje się do przetwarzania danych osobowych wyłącznie w celu realizacji umowy;</w:t>
      </w:r>
    </w:p>
    <w:p w14:paraId="4077C39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5)zobowiązuje się do natychmiastowego powiadomienia Inspektora Ochrony Danych Osobowych Zmawiającego o stwierdzeniu prób lub faktów naruszenia poufności przetwarzanych danych osobowych;</w:t>
      </w:r>
    </w:p>
    <w:p w14:paraId="4D96F42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6)w przypadku stwierdzenia zdarzeń, o których mowa w pkt 5, zobowiązuje się umożliwić Zamawiającemu prowadzenie kontroli procesu przetwarzania i ochrony danych osobowych;</w:t>
      </w:r>
    </w:p>
    <w:p w14:paraId="33228CBC"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F7DE41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8)zobowiązuje się do przekazania Zamawiającemu imiennej listy pracowników, którzy będą mieli dostęp do powierzonych danych osobowych w związku z realizacją umowy;</w:t>
      </w:r>
    </w:p>
    <w:p w14:paraId="2BA3E707"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49E2B28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8E7238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3.W zakresie obowiązku, o którym mowa w ust.1 i ust.2, Wykonawca ponosi pełną odpowiedzialność za działania bądź zaniechania osób, którymi będzie się posługiwał przy wykonywaniu przedmiotu umowy.</w:t>
      </w:r>
    </w:p>
    <w:p w14:paraId="764BE1DD" w14:textId="77777777" w:rsidR="002C4A63" w:rsidRPr="00CE386F" w:rsidRDefault="0013537D">
      <w:pPr>
        <w:rPr>
          <w:rFonts w:ascii="Times New Roman" w:eastAsia="ヒラギノ角ゴ Pro W3" w:hAnsi="Times New Roman" w:cs="Times New Roman"/>
          <w:color w:val="000000"/>
          <w:sz w:val="20"/>
          <w:szCs w:val="20"/>
        </w:rPr>
      </w:pPr>
      <w:r w:rsidRPr="00CE386F">
        <w:rPr>
          <w:rFonts w:ascii="Times New Roman" w:eastAsia="Times New Roman" w:hAnsi="Times New Roman" w:cs="Times New Roman"/>
          <w:color w:val="000000"/>
          <w:kern w:val="0"/>
          <w:sz w:val="20"/>
          <w:szCs w:val="20"/>
          <w:lang w:eastAsia="pl-PL" w:bidi="ar-SA"/>
        </w:rPr>
        <w:t>4.Obowiązek, o którym mowa w ust. 2, wiąże Wykonawcę zarówno w okresie obowiązywania umowy, jak też po jej wygaśnięciu, stwierdzeniu jej nieważności lub odstąpieniu od niej przez Zamawiającego</w:t>
      </w:r>
    </w:p>
    <w:p w14:paraId="5824CEF9" w14:textId="77777777" w:rsidR="002C4A63" w:rsidRPr="00CE386F" w:rsidRDefault="002C4A63">
      <w:pPr>
        <w:jc w:val="center"/>
        <w:rPr>
          <w:rFonts w:ascii="Times New Roman" w:eastAsia="ヒラギノ角ゴ Pro W3" w:hAnsi="Times New Roman" w:cs="Times New Roman"/>
          <w:b/>
          <w:bCs/>
          <w:color w:val="000000"/>
          <w:sz w:val="20"/>
          <w:szCs w:val="20"/>
        </w:rPr>
      </w:pPr>
    </w:p>
    <w:p w14:paraId="172511AF" w14:textId="5B44540C" w:rsidR="002C4A63" w:rsidRPr="00CE386F" w:rsidRDefault="0013537D">
      <w:pPr>
        <w:jc w:val="center"/>
        <w:rPr>
          <w:rFonts w:ascii="Times New Roman" w:eastAsia="ヒラギノ角ゴ Pro W3" w:hAnsi="Times New Roman" w:cs="Times New Roman"/>
          <w:b/>
          <w:bCs/>
          <w:sz w:val="20"/>
          <w:szCs w:val="20"/>
        </w:rPr>
      </w:pPr>
      <w:r w:rsidRPr="00CE386F">
        <w:rPr>
          <w:rFonts w:ascii="Times New Roman" w:eastAsia="ヒラギノ角ゴ Pro W3" w:hAnsi="Times New Roman" w:cs="Times New Roman"/>
          <w:b/>
          <w:bCs/>
          <w:sz w:val="20"/>
          <w:szCs w:val="20"/>
        </w:rPr>
        <w:t>§</w:t>
      </w:r>
      <w:r w:rsidR="00A101FE" w:rsidRPr="00CE386F">
        <w:rPr>
          <w:rFonts w:ascii="Times New Roman" w:eastAsia="ヒラギノ角ゴ Pro W3" w:hAnsi="Times New Roman" w:cs="Times New Roman"/>
          <w:b/>
          <w:bCs/>
          <w:sz w:val="20"/>
          <w:szCs w:val="20"/>
        </w:rPr>
        <w:t>9</w:t>
      </w:r>
    </w:p>
    <w:p w14:paraId="7D830D6A" w14:textId="2B1FEA15" w:rsidR="00963A5F" w:rsidRPr="00CE386F" w:rsidRDefault="00963A5F" w:rsidP="00963A5F">
      <w:pPr>
        <w:jc w:val="both"/>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1.Strony zobowiązane są do stosowania postanowień niniejszej umowy, jak również SWZ oraz złożonej oferty (</w:t>
      </w:r>
      <w:r w:rsidRPr="00CE386F">
        <w:rPr>
          <w:rFonts w:ascii="Times New Roman" w:eastAsia="ヒラギノ角ゴ Pro W3" w:hAnsi="Times New Roman" w:cs="Times New Roman"/>
          <w:i/>
          <w:iCs/>
          <w:sz w:val="20"/>
          <w:szCs w:val="20"/>
        </w:rPr>
        <w:t>oferty dodatkowej</w:t>
      </w:r>
      <w:r w:rsidRPr="00CE386F">
        <w:rPr>
          <w:rFonts w:ascii="Times New Roman" w:eastAsia="ヒラギノ角ゴ Pro W3" w:hAnsi="Times New Roman" w:cs="Times New Roman"/>
          <w:sz w:val="20"/>
          <w:szCs w:val="20"/>
        </w:rPr>
        <w:t>*), na podstawie których umowa ta została zawarta.</w:t>
      </w:r>
    </w:p>
    <w:p w14:paraId="04241748" w14:textId="09334D6E" w:rsidR="002C4A63" w:rsidRPr="00CE386F" w:rsidRDefault="00963A5F">
      <w:pPr>
        <w:jc w:val="both"/>
        <w:rPr>
          <w:rFonts w:ascii="Times New Roman" w:hAnsi="Times New Roman" w:cs="Times New Roman"/>
          <w:sz w:val="20"/>
          <w:szCs w:val="20"/>
        </w:rPr>
      </w:pPr>
      <w:r w:rsidRPr="00CE386F">
        <w:rPr>
          <w:rFonts w:ascii="Times New Roman" w:hAnsi="Times New Roman" w:cs="Times New Roman"/>
          <w:sz w:val="20"/>
          <w:szCs w:val="20"/>
        </w:rPr>
        <w:t>2</w:t>
      </w:r>
      <w:r w:rsidR="0013537D" w:rsidRPr="00CE386F">
        <w:rPr>
          <w:rFonts w:ascii="Times New Roman" w:hAnsi="Times New Roman" w:cs="Times New Roman"/>
          <w:sz w:val="20"/>
          <w:szCs w:val="20"/>
        </w:rPr>
        <w:t>.W sprawach nieuregulowanych niniejszą umową mają zastosowanie odpowiednie przepisy prawa polskiego.</w:t>
      </w:r>
    </w:p>
    <w:p w14:paraId="070274CD" w14:textId="5789EE92" w:rsidR="00A101FE" w:rsidRPr="00CE386F" w:rsidRDefault="00963A5F" w:rsidP="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3</w:t>
      </w:r>
      <w:r w:rsidR="00A101FE" w:rsidRPr="00CE386F">
        <w:rPr>
          <w:rFonts w:ascii="Times New Roman" w:hAnsi="Times New Roman" w:cs="Times New Roman"/>
          <w:sz w:val="20"/>
          <w:szCs w:val="20"/>
        </w:rPr>
        <w:t>. Wszelkie zmiany i uzupełnienia niniejszej umowy wymagają formy pisemnej pod rygorem nieważności.</w:t>
      </w:r>
    </w:p>
    <w:p w14:paraId="7DEE4C1F" w14:textId="699BDD10" w:rsidR="002C4A63" w:rsidRPr="00CE386F" w:rsidRDefault="00A101FE">
      <w:pPr>
        <w:widowControl w:val="0"/>
        <w:suppressLineNumbers/>
        <w:jc w:val="both"/>
        <w:textAlignment w:val="auto"/>
        <w:rPr>
          <w:rFonts w:ascii="Times New Roman" w:eastAsia="SimSun" w:hAnsi="Times New Roman" w:cs="Times New Roman"/>
          <w:i/>
          <w:iCs/>
          <w:sz w:val="20"/>
          <w:szCs w:val="20"/>
          <w:lang w:eastAsia="hi-IN"/>
        </w:rPr>
      </w:pPr>
      <w:r w:rsidRPr="00CE386F">
        <w:rPr>
          <w:rFonts w:ascii="Times New Roman" w:eastAsia="SimSun" w:hAnsi="Times New Roman" w:cs="Times New Roman"/>
          <w:sz w:val="20"/>
          <w:szCs w:val="20"/>
          <w:lang w:eastAsia="hi-IN"/>
        </w:rPr>
        <w:t>4</w:t>
      </w:r>
      <w:r w:rsidR="0013537D" w:rsidRPr="00CE386F">
        <w:rPr>
          <w:rFonts w:ascii="Times New Roman" w:eastAsia="SimSun" w:hAnsi="Times New Roman" w:cs="Times New Roman"/>
          <w:sz w:val="20"/>
          <w:szCs w:val="20"/>
          <w:lang w:eastAsia="hi-IN"/>
        </w:rPr>
        <w:t>. Spory wynikłe na tle realizacji niniejszej umowy będą rozstrzygane przez sąd powszechny właściwy miejscowo dla Zamawiającego.</w:t>
      </w:r>
    </w:p>
    <w:p w14:paraId="39EB4E5A" w14:textId="1E97B663" w:rsidR="002C4A63" w:rsidRPr="00CE386F" w:rsidRDefault="0013537D">
      <w:pPr>
        <w:jc w:val="both"/>
        <w:rPr>
          <w:rFonts w:ascii="Times New Roman" w:eastAsia="ヒラギノ角ゴ Pro W3" w:hAnsi="Times New Roman" w:cs="Times New Roman"/>
          <w:i/>
          <w:iCs/>
          <w:sz w:val="20"/>
          <w:szCs w:val="20"/>
          <w:lang w:bidi="ar-SA"/>
        </w:rPr>
      </w:pPr>
      <w:r w:rsidRPr="00CE386F">
        <w:rPr>
          <w:rFonts w:ascii="Times New Roman" w:hAnsi="Times New Roman" w:cs="Times New Roman"/>
          <w:sz w:val="20"/>
          <w:szCs w:val="20"/>
        </w:rPr>
        <w:t>[</w:t>
      </w:r>
      <w:r w:rsidR="00A101FE" w:rsidRPr="00CE386F">
        <w:rPr>
          <w:rFonts w:ascii="Times New Roman" w:hAnsi="Times New Roman" w:cs="Times New Roman"/>
          <w:sz w:val="20"/>
          <w:szCs w:val="20"/>
        </w:rPr>
        <w:t>5</w:t>
      </w:r>
      <w:r w:rsidRPr="00CE386F">
        <w:rPr>
          <w:rFonts w:ascii="Times New Roman" w:hAnsi="Times New Roman" w:cs="Times New Roman"/>
          <w:sz w:val="20"/>
          <w:szCs w:val="20"/>
        </w:rPr>
        <w:t>.Umowę sporządzono w dwóch jednobrzmiących egzemplarzach z przeznaczeniem po jednym dla każdej ze stron.] -</w:t>
      </w:r>
      <w:r w:rsidRPr="00CE386F">
        <w:rPr>
          <w:rFonts w:ascii="Times New Roman" w:eastAsia="ヒラギノ角ゴ Pro W3" w:hAnsi="Times New Roman" w:cs="Times New Roman"/>
          <w:i/>
          <w:iCs/>
          <w:sz w:val="20"/>
          <w:szCs w:val="20"/>
          <w:lang w:bidi="ar-SA"/>
        </w:rPr>
        <w:t xml:space="preserve"> nie dotyczy umów </w:t>
      </w:r>
      <w:r w:rsidRPr="00CE386F">
        <w:rPr>
          <w:rFonts w:ascii="Times New Roman" w:hAnsi="Times New Roman" w:cs="Times New Roman"/>
          <w:sz w:val="20"/>
          <w:szCs w:val="20"/>
        </w:rPr>
        <w:fldChar w:fldCharType="begin"/>
      </w:r>
      <w:r w:rsidRPr="00CE386F">
        <w:rPr>
          <w:rFonts w:ascii="Times New Roman" w:hAnsi="Times New Roman" w:cs="Times New Roman"/>
          <w:sz w:val="20"/>
          <w:szCs w:val="20"/>
        </w:rPr>
        <w:instrText>LISTNUM</w:instrText>
      </w:r>
      <w:r w:rsidRPr="00CE386F">
        <w:rPr>
          <w:rFonts w:ascii="Times New Roman" w:hAnsi="Times New Roman" w:cs="Times New Roman"/>
          <w:sz w:val="20"/>
          <w:szCs w:val="20"/>
        </w:rPr>
        <w:fldChar w:fldCharType="separate"/>
      </w:r>
      <w:bookmarkStart w:id="8" w:name="Bookmark2"/>
      <w:r w:rsidRPr="00CE386F">
        <w:rPr>
          <w:rFonts w:ascii="Times New Roman" w:hAnsi="Times New Roman" w:cs="Times New Roman"/>
          <w:sz w:val="20"/>
          <w:szCs w:val="20"/>
        </w:rPr>
        <w:fldChar w:fldCharType="end"/>
      </w:r>
      <w:bookmarkStart w:id="9" w:name="Bookmark21"/>
      <w:bookmarkEnd w:id="8"/>
      <w:bookmarkEnd w:id="9"/>
      <w:r w:rsidRPr="00CE386F">
        <w:rPr>
          <w:rFonts w:ascii="Times New Roman" w:eastAsia="ヒラギノ角ゴ Pro W3" w:hAnsi="Times New Roman" w:cs="Times New Roman"/>
          <w:i/>
          <w:iCs/>
          <w:sz w:val="20"/>
          <w:szCs w:val="20"/>
          <w:lang w:bidi="ar-SA"/>
        </w:rPr>
        <w:t>zawieranych w formie elektronicznej</w:t>
      </w:r>
    </w:p>
    <w:p w14:paraId="6F07A160" w14:textId="2CBB5E5D" w:rsidR="00963A5F" w:rsidRPr="00CE386F" w:rsidRDefault="00963A5F" w:rsidP="00963A5F">
      <w:pPr>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 w przypadku, gdy dotyczy</w:t>
      </w:r>
    </w:p>
    <w:p w14:paraId="24691998" w14:textId="77777777" w:rsidR="00963A5F" w:rsidRPr="00CE386F" w:rsidRDefault="00963A5F">
      <w:pPr>
        <w:jc w:val="both"/>
        <w:rPr>
          <w:rFonts w:ascii="Times New Roman" w:hAnsi="Times New Roman" w:cs="Times New Roman"/>
          <w:sz w:val="20"/>
          <w:szCs w:val="20"/>
        </w:rPr>
      </w:pPr>
    </w:p>
    <w:p w14:paraId="1329ADBC" w14:textId="77777777" w:rsidR="002C4A63" w:rsidRPr="00CE386F" w:rsidRDefault="0013537D">
      <w:pPr>
        <w:jc w:val="both"/>
        <w:rPr>
          <w:rFonts w:ascii="Times New Roman" w:hAnsi="Times New Roman" w:cs="Times New Roman"/>
          <w:b/>
          <w:bCs/>
          <w:color w:val="000000"/>
          <w:sz w:val="20"/>
          <w:szCs w:val="20"/>
          <w:lang w:eastAsia="pl-PL"/>
        </w:rPr>
      </w:pPr>
      <w:r w:rsidRPr="00CE386F">
        <w:rPr>
          <w:rFonts w:ascii="Times New Roman" w:eastAsia="Times New Roman" w:hAnsi="Times New Roman" w:cs="Times New Roman"/>
          <w:b/>
          <w:bCs/>
          <w:sz w:val="20"/>
          <w:szCs w:val="20"/>
          <w:lang w:eastAsia="pl-PL" w:bidi="pl-PL"/>
        </w:rPr>
        <w:t xml:space="preserve">   </w:t>
      </w:r>
      <w:r w:rsidRPr="00CE386F">
        <w:rPr>
          <w:rFonts w:ascii="Times New Roman" w:eastAsia="Tahoma" w:hAnsi="Times New Roman" w:cs="Times New Roman"/>
          <w:b/>
          <w:bCs/>
          <w:sz w:val="20"/>
          <w:szCs w:val="20"/>
          <w:lang w:eastAsia="pl-PL" w:bidi="pl-PL"/>
        </w:rPr>
        <w:t xml:space="preserve">ZAMAWIAJĄCY                                                                                                                     </w:t>
      </w:r>
      <w:r w:rsidRPr="00CE386F">
        <w:rPr>
          <w:rFonts w:ascii="Times New Roman" w:hAnsi="Times New Roman" w:cs="Times New Roman"/>
          <w:b/>
          <w:bCs/>
          <w:color w:val="000000"/>
          <w:sz w:val="20"/>
          <w:szCs w:val="20"/>
          <w:lang w:eastAsia="pl-PL"/>
        </w:rPr>
        <w:t>WYKONAWCA</w:t>
      </w:r>
    </w:p>
    <w:p w14:paraId="40FAD35F" w14:textId="77777777" w:rsidR="002C4A63" w:rsidRDefault="002C4A63">
      <w:pPr>
        <w:jc w:val="both"/>
        <w:rPr>
          <w:rFonts w:ascii="Times New Roman" w:hAnsi="Times New Roman" w:cs="Times New Roman"/>
          <w:b/>
          <w:bCs/>
          <w:color w:val="000000"/>
          <w:sz w:val="22"/>
          <w:szCs w:val="22"/>
          <w:lang w:eastAsia="pl-PL"/>
        </w:rPr>
      </w:pPr>
    </w:p>
    <w:p w14:paraId="718BC7B0" w14:textId="01B6CCF4" w:rsidR="002C4A63" w:rsidRDefault="0013537D">
      <w:pPr>
        <w:jc w:val="center"/>
        <w:rPr>
          <w:color w:val="FF0000"/>
          <w:sz w:val="22"/>
          <w:szCs w:val="22"/>
        </w:rPr>
      </w:pPr>
      <w:r>
        <w:rPr>
          <w:rFonts w:ascii="Times New Roman" w:hAnsi="Times New Roman" w:cs="Times New Roman"/>
          <w:sz w:val="22"/>
          <w:szCs w:val="22"/>
        </w:rPr>
        <w:t> </w:t>
      </w:r>
      <w:r>
        <w:rPr>
          <w:rFonts w:ascii="Times New Roman" w:eastAsia="Times New Roman" w:hAnsi="Times New Roman" w:cs="Times New Roman"/>
          <w:b/>
          <w:bCs/>
          <w:sz w:val="22"/>
          <w:szCs w:val="22"/>
        </w:rPr>
        <w:t xml:space="preserve">Umowa powierzenia przetwarzania danych </w:t>
      </w:r>
      <w:r w:rsidRPr="00933304">
        <w:rPr>
          <w:rFonts w:ascii="Times New Roman" w:eastAsia="Times New Roman" w:hAnsi="Times New Roman" w:cs="Times New Roman"/>
          <w:b/>
          <w:bCs/>
          <w:sz w:val="22"/>
          <w:szCs w:val="22"/>
        </w:rPr>
        <w:t xml:space="preserve">osobowych  (dotyczy Części </w:t>
      </w:r>
      <w:r w:rsidR="00FD7607" w:rsidRPr="00933304">
        <w:rPr>
          <w:rFonts w:ascii="Times New Roman" w:eastAsia="Times New Roman" w:hAnsi="Times New Roman" w:cs="Times New Roman"/>
          <w:b/>
          <w:bCs/>
          <w:color w:val="4472C4" w:themeColor="accent1"/>
          <w:sz w:val="22"/>
          <w:szCs w:val="22"/>
        </w:rPr>
        <w:t xml:space="preserve"> </w:t>
      </w:r>
      <w:r w:rsidR="00FD7607" w:rsidRPr="00933304">
        <w:rPr>
          <w:rFonts w:ascii="Times New Roman" w:eastAsia="Times New Roman" w:hAnsi="Times New Roman" w:cs="Times New Roman"/>
          <w:b/>
          <w:bCs/>
          <w:strike/>
          <w:color w:val="4472C4" w:themeColor="accent1"/>
          <w:sz w:val="22"/>
          <w:szCs w:val="22"/>
        </w:rPr>
        <w:t>3,</w:t>
      </w:r>
      <w:r w:rsidR="00FD7607" w:rsidRPr="00933304">
        <w:rPr>
          <w:rFonts w:ascii="Times New Roman" w:eastAsia="Times New Roman" w:hAnsi="Times New Roman" w:cs="Times New Roman"/>
          <w:b/>
          <w:bCs/>
          <w:color w:val="4472C4" w:themeColor="accent1"/>
          <w:sz w:val="22"/>
          <w:szCs w:val="22"/>
        </w:rPr>
        <w:t xml:space="preserve"> </w:t>
      </w:r>
      <w:r w:rsidR="00FD7607" w:rsidRPr="00933304">
        <w:rPr>
          <w:rFonts w:ascii="Times New Roman" w:eastAsia="Times New Roman" w:hAnsi="Times New Roman" w:cs="Times New Roman"/>
          <w:b/>
          <w:bCs/>
          <w:sz w:val="22"/>
          <w:szCs w:val="22"/>
        </w:rPr>
        <w:t xml:space="preserve">4, </w:t>
      </w:r>
      <w:r w:rsidR="00FD7607" w:rsidRPr="008F1B0E">
        <w:rPr>
          <w:rFonts w:ascii="Times New Roman" w:eastAsia="Times New Roman" w:hAnsi="Times New Roman" w:cs="Times New Roman"/>
          <w:b/>
          <w:bCs/>
          <w:strike/>
          <w:color w:val="388600"/>
          <w:sz w:val="22"/>
          <w:szCs w:val="22"/>
        </w:rPr>
        <w:t>5</w:t>
      </w:r>
      <w:r w:rsidR="00FD7607" w:rsidRPr="00933304">
        <w:rPr>
          <w:rFonts w:ascii="Times New Roman" w:eastAsia="Times New Roman" w:hAnsi="Times New Roman" w:cs="Times New Roman"/>
          <w:b/>
          <w:bCs/>
          <w:sz w:val="22"/>
          <w:szCs w:val="22"/>
        </w:rPr>
        <w:t>, 6</w:t>
      </w:r>
      <w:r w:rsidR="007F4D56" w:rsidRPr="00933304">
        <w:rPr>
          <w:rFonts w:ascii="Times New Roman" w:eastAsia="Times New Roman" w:hAnsi="Times New Roman" w:cs="Times New Roman"/>
          <w:b/>
          <w:bCs/>
          <w:sz w:val="22"/>
          <w:szCs w:val="22"/>
        </w:rPr>
        <w:t>,</w:t>
      </w:r>
      <w:r w:rsidR="00522BBC" w:rsidRPr="00933304">
        <w:rPr>
          <w:rFonts w:ascii="Times New Roman" w:eastAsia="Times New Roman" w:hAnsi="Times New Roman" w:cs="Times New Roman"/>
          <w:b/>
          <w:bCs/>
          <w:sz w:val="22"/>
          <w:szCs w:val="22"/>
        </w:rPr>
        <w:t xml:space="preserve"> </w:t>
      </w:r>
      <w:r w:rsidR="007F4D56" w:rsidRPr="00933304">
        <w:rPr>
          <w:rFonts w:ascii="Times New Roman" w:eastAsia="Times New Roman" w:hAnsi="Times New Roman" w:cs="Times New Roman"/>
          <w:b/>
          <w:bCs/>
          <w:sz w:val="22"/>
          <w:szCs w:val="22"/>
        </w:rPr>
        <w:t>7, 8</w:t>
      </w:r>
      <w:r w:rsidR="00FD7607" w:rsidRPr="00933304">
        <w:rPr>
          <w:rFonts w:ascii="Times New Roman" w:eastAsia="Times New Roman" w:hAnsi="Times New Roman" w:cs="Times New Roman"/>
          <w:b/>
          <w:bCs/>
          <w:sz w:val="22"/>
          <w:szCs w:val="22"/>
        </w:rPr>
        <w:t>)</w:t>
      </w:r>
      <w:r w:rsidRPr="00933304">
        <w:rPr>
          <w:rFonts w:ascii="Times New Roman" w:eastAsia="Times New Roman" w:hAnsi="Times New Roman" w:cs="Times New Roman"/>
          <w:b/>
          <w:bCs/>
          <w:sz w:val="22"/>
          <w:szCs w:val="22"/>
        </w:rPr>
        <w:t xml:space="preserve"> </w:t>
      </w:r>
    </w:p>
    <w:p w14:paraId="1A78A586" w14:textId="77777777" w:rsidR="002C4A63" w:rsidRDefault="0013537D">
      <w:pPr>
        <w:jc w:val="center"/>
        <w:rPr>
          <w:rFonts w:ascii="Times New Roman" w:hAnsi="Times New Roman" w:cs="Times New Roman"/>
          <w:sz w:val="22"/>
          <w:szCs w:val="22"/>
        </w:rPr>
      </w:pPr>
      <w:r>
        <w:rPr>
          <w:rFonts w:ascii="Times New Roman" w:hAnsi="Times New Roman" w:cs="Times New Roman"/>
          <w:sz w:val="22"/>
          <w:szCs w:val="22"/>
        </w:rPr>
        <w:t>(dalej również: „Umowa”)</w:t>
      </w:r>
    </w:p>
    <w:p w14:paraId="2172BF74" w14:textId="77777777" w:rsidR="002C4A63" w:rsidRDefault="0013537D">
      <w:pPr>
        <w:shd w:val="clear" w:color="auto" w:fill="FFFFFF"/>
        <w:spacing w:line="200" w:lineRule="atLeast"/>
        <w:ind w:left="25"/>
        <w:jc w:val="both"/>
        <w:textAlignment w:val="auto"/>
      </w:pPr>
      <w:r>
        <w:rPr>
          <w:rFonts w:ascii="Times New Roman" w:eastAsia="ヒラギノ角ゴ Pro W3" w:hAnsi="Times New Roman" w:cs="Times New Roman"/>
          <w:sz w:val="16"/>
          <w:szCs w:val="16"/>
          <w:lang w:bidi="ar-SA"/>
        </w:rPr>
        <w:t xml:space="preserve">zawarta w dniu złożenia podpisu przez ostatnią ze Stron pomiędzy: </w:t>
      </w:r>
      <w:r>
        <w:rPr>
          <w:rFonts w:ascii="Times New Roman" w:eastAsia="ヒラギノ角ゴ Pro W3" w:hAnsi="Times New Roman" w:cs="Times New Roman"/>
          <w:i/>
          <w:iCs/>
          <w:sz w:val="16"/>
          <w:szCs w:val="16"/>
          <w:lang w:bidi="ar-SA"/>
        </w:rPr>
        <w:t xml:space="preserve">(dotyczy umów </w:t>
      </w:r>
      <w:r>
        <w:fldChar w:fldCharType="begin"/>
      </w:r>
      <w:r>
        <w:instrText>LISTNUM</w:instrText>
      </w:r>
      <w:r>
        <w:fldChar w:fldCharType="separate"/>
      </w:r>
      <w:bookmarkStart w:id="10" w:name="Bookmark3"/>
      <w:r>
        <w:fldChar w:fldCharType="end"/>
      </w:r>
      <w:bookmarkStart w:id="11" w:name="Bookmark31"/>
      <w:bookmarkEnd w:id="10"/>
      <w:bookmarkEnd w:id="11"/>
      <w:r>
        <w:rPr>
          <w:rFonts w:ascii="Times New Roman" w:eastAsia="ヒラギノ角ゴ Pro W3" w:hAnsi="Times New Roman" w:cs="Times New Roman"/>
          <w:i/>
          <w:iCs/>
          <w:sz w:val="16"/>
          <w:szCs w:val="16"/>
          <w:lang w:bidi="ar-SA"/>
        </w:rPr>
        <w:t xml:space="preserve">podpisywanych w formie elektronicznej)  </w:t>
      </w:r>
    </w:p>
    <w:p w14:paraId="4A277A57" w14:textId="77777777" w:rsidR="002C4A63" w:rsidRDefault="0013537D">
      <w:pPr>
        <w:shd w:val="clear" w:color="auto" w:fill="FFFFFF"/>
        <w:spacing w:line="200" w:lineRule="atLeast"/>
        <w:ind w:left="25"/>
        <w:jc w:val="both"/>
        <w:textAlignment w:val="auto"/>
      </w:pPr>
      <w:r>
        <w:rPr>
          <w:rFonts w:ascii="Times New Roman" w:eastAsia="Times New Roman" w:hAnsi="Times New Roman" w:cs="Times New Roman"/>
          <w:sz w:val="16"/>
          <w:szCs w:val="16"/>
          <w:lang w:bidi="ar-SA"/>
        </w:rPr>
        <w:t xml:space="preserve"> zawarta w dniu ……….w Legnicy pomiędzy: </w:t>
      </w:r>
      <w:r>
        <w:rPr>
          <w:rFonts w:ascii="Times New Roman" w:eastAsia="Times New Roman" w:hAnsi="Times New Roman" w:cs="Times New Roman"/>
          <w:i/>
          <w:iCs/>
          <w:sz w:val="16"/>
          <w:szCs w:val="16"/>
          <w:lang w:bidi="ar-SA"/>
        </w:rPr>
        <w:t xml:space="preserve">(nie dotyczy </w:t>
      </w:r>
      <w:r>
        <w:rPr>
          <w:rFonts w:ascii="Times New Roman" w:eastAsia="ヒラギノ角ゴ Pro W3" w:hAnsi="Times New Roman" w:cs="Times New Roman"/>
          <w:i/>
          <w:iCs/>
          <w:sz w:val="16"/>
          <w:szCs w:val="16"/>
          <w:lang w:bidi="ar-SA"/>
        </w:rPr>
        <w:t xml:space="preserve">umów </w:t>
      </w:r>
      <w:r>
        <w:fldChar w:fldCharType="begin"/>
      </w:r>
      <w:r>
        <w:instrText>LISTNUM</w:instrText>
      </w:r>
      <w:r>
        <w:fldChar w:fldCharType="separate"/>
      </w:r>
      <w:bookmarkStart w:id="12" w:name="Bookmark4"/>
      <w:r>
        <w:fldChar w:fldCharType="end"/>
      </w:r>
      <w:bookmarkStart w:id="13" w:name="Bookmark41"/>
      <w:bookmarkEnd w:id="12"/>
      <w:bookmarkEnd w:id="13"/>
      <w:r>
        <w:rPr>
          <w:rFonts w:ascii="Times New Roman" w:eastAsia="ヒラギノ角ゴ Pro W3" w:hAnsi="Times New Roman" w:cs="Times New Roman"/>
          <w:i/>
          <w:iCs/>
          <w:sz w:val="16"/>
          <w:szCs w:val="16"/>
          <w:lang w:bidi="ar-SA"/>
        </w:rPr>
        <w:t xml:space="preserve">podpisywanych w formie elektronicznej) </w:t>
      </w:r>
    </w:p>
    <w:p w14:paraId="678D3418" w14:textId="77777777" w:rsidR="002C4A63" w:rsidRDefault="002C4A63">
      <w:pPr>
        <w:jc w:val="both"/>
        <w:rPr>
          <w:rFonts w:ascii="Times New Roman" w:hAnsi="Times New Roman" w:cs="Times New Roman"/>
          <w:sz w:val="16"/>
          <w:szCs w:val="16"/>
        </w:rPr>
      </w:pPr>
    </w:p>
    <w:p w14:paraId="2F146A6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pomiędzy:  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3D433B5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5748B32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1B0EAA21"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Calibri" w:eastAsia="Calibri" w:hAnsi="Calibri" w:cs="Calibri"/>
          <w:sz w:val="16"/>
          <w:szCs w:val="16"/>
          <w:lang w:bidi="ar-SA"/>
        </w:rPr>
      </w:pPr>
      <w:r>
        <w:rPr>
          <w:rFonts w:ascii="Times New Roman" w:eastAsia="Times New Roman" w:hAnsi="Times New Roman" w:cs="Times New Roman"/>
          <w:sz w:val="16"/>
          <w:szCs w:val="16"/>
          <w:lang w:bidi="ar-SA"/>
        </w:rPr>
        <w:t>……………….     -  …..</w:t>
      </w:r>
    </w:p>
    <w:p w14:paraId="1CA1733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„Powierzający”)  </w:t>
      </w:r>
    </w:p>
    <w:p w14:paraId="78CE5D98" w14:textId="77777777" w:rsidR="002C4A63" w:rsidRDefault="0013537D">
      <w:pPr>
        <w:shd w:val="clear" w:color="auto" w:fill="FFFFFF"/>
        <w:textAlignment w:val="auto"/>
        <w:rPr>
          <w:rFonts w:ascii="Times New Roman" w:eastAsia="Calibri" w:hAnsi="Times New Roman" w:cs="Times New Roman"/>
          <w:sz w:val="16"/>
          <w:szCs w:val="16"/>
          <w:lang w:bidi="ar-SA"/>
        </w:rPr>
      </w:pPr>
      <w:r>
        <w:rPr>
          <w:rFonts w:ascii="Times New Roman" w:eastAsia="Calibri" w:hAnsi="Times New Roman" w:cs="Times New Roman"/>
          <w:sz w:val="16"/>
          <w:szCs w:val="16"/>
          <w:lang w:bidi="ar-SA"/>
        </w:rPr>
        <w:t>a</w:t>
      </w:r>
    </w:p>
    <w:p w14:paraId="1FE99525"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b/>
          <w:spacing w:val="-4"/>
          <w:sz w:val="16"/>
          <w:szCs w:val="16"/>
          <w:lang w:bidi="ar-SA"/>
        </w:rPr>
        <w:t>…………………………………..</w:t>
      </w:r>
    </w:p>
    <w:p w14:paraId="5F0B68E8"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spacing w:val="-4"/>
          <w:sz w:val="16"/>
          <w:szCs w:val="16"/>
          <w:lang w:bidi="ar-SA"/>
        </w:rPr>
        <w:t>NIP ………………</w:t>
      </w:r>
    </w:p>
    <w:p w14:paraId="33E9FE4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32CC4B8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w:t>
      </w:r>
    </w:p>
    <w:p w14:paraId="627A1ED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„Procesor”) </w:t>
      </w:r>
    </w:p>
    <w:p w14:paraId="01FDB25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7CAF68B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(Powierzający i Procesor zwani są dalej łącznie „Stronami”, a każdy z osobna „Stroną”) </w:t>
      </w:r>
    </w:p>
    <w:p w14:paraId="70519F7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065F2E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Mając na uwadze fakt, że Strony  zawarły Nr …………. na podstawie której Procesor zobowiązał się do przetwarzania danych osobowych (dalej również „Umowa Główna”), Strony zawierają Umowę o następującej treści: </w:t>
      </w:r>
    </w:p>
    <w:p w14:paraId="0C75E3B8" w14:textId="77777777" w:rsidR="002C4A63" w:rsidRDefault="002C4A63">
      <w:pPr>
        <w:jc w:val="center"/>
        <w:rPr>
          <w:rFonts w:ascii="Times New Roman" w:hAnsi="Times New Roman" w:cs="Times New Roman"/>
          <w:b/>
          <w:sz w:val="16"/>
          <w:szCs w:val="16"/>
        </w:rPr>
      </w:pPr>
    </w:p>
    <w:p w14:paraId="21ADB22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1</w:t>
      </w:r>
    </w:p>
    <w:p w14:paraId="1F9877B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lastRenderedPageBreak/>
        <w:t>Przedmiot powierzenia i oświadczenia Stron</w:t>
      </w:r>
    </w:p>
    <w:p w14:paraId="37361A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Powierzający oświadcza, że jest uprawniony do powierzenia przetwarzania danych osobowych w zakresie wskazanym w Załączniku nr 1 i na zasadach wskazanych w niniejszej Umowie powierza Procesorowi do przetwarzania dane osobowe.   </w:t>
      </w:r>
    </w:p>
    <w:p w14:paraId="31A54FF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2DFA82A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Dane osobowe przetwarzane są w celu realizacji Umowy Głównej. Procesor zobowiązuje się do przetwarzania powierzonych mu danych osobowych wyłącznie w zakresie i celu niezbędnym do realizacji obowiązków wynikających z Umowy Głównej. </w:t>
      </w:r>
    </w:p>
    <w:p w14:paraId="7E7380D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W stosunku do danych osobowych podejmowane mogą być następujące kategorie czynności przetwarzania, np.: przeglądanie, przechowywanie. </w:t>
      </w:r>
    </w:p>
    <w:p w14:paraId="30234E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Z tytułu przetwarzania danych osobowych Procesorowi nie przysługuje prawo do odrębnego wynagrodzenia poza wskazanym w Umowie Głównej (w tym również na wypadek zmiany zakresu przetwarzania). </w:t>
      </w:r>
    </w:p>
    <w:p w14:paraId="457C451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2</w:t>
      </w:r>
    </w:p>
    <w:p w14:paraId="4B7472E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Obowiązki i Odpowiedzialność Stron</w:t>
      </w:r>
    </w:p>
    <w:p w14:paraId="4D67F98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Procesor oświadcza, że zapewnia wystarczające gwarancje wdrożenia odpowiednich środków technicznych i organizacyjnych, by przetwarzanie spełniało wymogi RODO i chroniło prawa osób, których dane dotyczą. </w:t>
      </w:r>
    </w:p>
    <w:p w14:paraId="28DD91E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57342D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zobowiązany jest: </w:t>
      </w:r>
    </w:p>
    <w:p w14:paraId="07B050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11FA87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532F7E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dopuszczać do przetwarzania danych osobowych wyłącznie osoby odpowiednie, upoważnione do tego;</w:t>
      </w:r>
    </w:p>
    <w:p w14:paraId="601695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dopuszczać do przetwarzania danych osobowych wyłącznie osoby, które zobowiązały się do zachowania tajemnicy, lub które podlegają odpowiedniemu ustawowemu obowiązkowi zachowania tajemnicy; </w:t>
      </w:r>
    </w:p>
    <w:p w14:paraId="5D733F9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295C9FF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61717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pseudonimizację i szyfrowanie danych osobowych, </w:t>
      </w:r>
    </w:p>
    <w:p w14:paraId="598C935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zdolność do ciągłego zapewnienia poufności, integralności, dostępności i odporności systemów i usług przetwarzania, </w:t>
      </w:r>
    </w:p>
    <w:p w14:paraId="00FE98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zdolność do szybkiego przywrócenia danych osobowych i dostępu do nich w razie incydentu fizycznego lub technicznego, </w:t>
      </w:r>
    </w:p>
    <w:p w14:paraId="4220C91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regularne testowanie, mierzenie i ocenianie skuteczności środków technicznych i organizacyjnych mających zapewnić bezpieczeństwo przetwarzania, </w:t>
      </w:r>
    </w:p>
    <w:p w14:paraId="7ECE7F6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przestrzegać warunków korzystania z usług podmiotu, któremu podpowierza przetwarzanie danych osobowych, wskazanych w ust. 14 i 15 poniżej, </w:t>
      </w:r>
    </w:p>
    <w:p w14:paraId="52FA3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636CD590"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6149D2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10) w razie potrzeby i/lub na żądanie Powierzającego pomagać Powierzającemu wywiązywać się z następujących obowiązków: </w:t>
      </w:r>
    </w:p>
    <w:p w14:paraId="682F76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wypełniania obowiązków związanych z wdrożeniem odpowiednich środków technicznych i organizacyjnych dla zapewnienia bezpieczeństwa przetwarzania przez Powierzającego, zgodnie z art. 32 RODO, </w:t>
      </w:r>
    </w:p>
    <w:p w14:paraId="7FD815E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zgłaszania naruszenia ochrony danych osobowych organowi nadzorczemu zgodnie z art. 33 RODO, </w:t>
      </w:r>
    </w:p>
    <w:p w14:paraId="1FCDB9B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zawiadamiania osoby, której dane dotyczą, o naruszeniu ochrony danych osobowych zgodnie z art. 34 RODO, </w:t>
      </w:r>
    </w:p>
    <w:p w14:paraId="325A06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dokonania oceny skutków planowanych operacji przetwarzania dla ochrony danych osobowych zgodnie z art. 35 RODO,</w:t>
      </w:r>
    </w:p>
    <w:p w14:paraId="42B5943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przeprowadzaniu konsultacji z organem nadzorczym zgodnie art. 36 RODO, </w:t>
      </w:r>
    </w:p>
    <w:p w14:paraId="4B03A4D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5D6F7E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zobowiązany jest prowadzić rejestr wszystkich kategorii czynności przetwarzania danych osobowych dokonywanych w imieniu Powierzającego, zawierający następujące informacje: </w:t>
      </w:r>
    </w:p>
    <w:p w14:paraId="02F0930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imię i nazwisko lub nazwę oraz dane kontaktowe Procesora oraz Powierzającego, a gdy ma to zastosowanie – przedstawiciela Procesora oraz inspektora ochrony danych, </w:t>
      </w:r>
    </w:p>
    <w:p w14:paraId="6244A1D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kategorie przetwarzań dokonywanych w imieniu Powierzającego, </w:t>
      </w:r>
    </w:p>
    <w:p w14:paraId="7E02C24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4AE4F01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ogólny opis technicznych i organizacyjnych środków bezpieczeństwa, o których mowa w art. 32 ust. 1 RODO. </w:t>
      </w:r>
    </w:p>
    <w:p w14:paraId="4BDBA6C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4499126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 stwierdzeniu naruszenia ochrony danych osobowych Procesor bez zbędnej zwłoki, jednak nie później niż 24 godzin od powzięcia wiadomości o naruszeniu, zgłasza ten fakt Powierzającemu, wskazując w zgłoszeniu: </w:t>
      </w:r>
    </w:p>
    <w:p w14:paraId="3F62EC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opis charakteru naruszenia ochrony danych osobowych, w tym w miarę możliwości kategorie oraz przybliżoną liczbę osób, których dane dotyczą, oraz kategorie i przybliżoną liczbę wpisów danych osobowych, których dotyczy naruszenie, </w:t>
      </w:r>
    </w:p>
    <w:p w14:paraId="5105ABB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imię i nazwisko oraz dane kontaktowe inspektora ochrony danych lub oznaczenie innego punktu kontaktowego, od którego można uzyskać więcej informacji, </w:t>
      </w:r>
    </w:p>
    <w:p w14:paraId="619AA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opis możliwych konsekwencji naruszenia ochrony danych osobowych, </w:t>
      </w:r>
    </w:p>
    <w:p w14:paraId="05A31A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opis środków zastosowanych lub proponowanych przez Procesora w celu zapobieżenia naruszenia ochrony danych osobowych, w tym w stosownych przypadkach środków w celu zminimalizowania jego ewentualnych negatywnych skutków. </w:t>
      </w:r>
    </w:p>
    <w:p w14:paraId="5D2F20D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Zgłoszenie naruszenia ochrony danych osobowych następuje na adres mailowy wskazany w Załączniku nr 4. </w:t>
      </w:r>
    </w:p>
    <w:p w14:paraId="740C77D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Jeśli wszystkich informacji, o których mowa w ust. 6 powyżej, nie da się udzielić w tym samym czasie, Procesor ma obowiązek ich udzielać Powierzającemu sukcesywnie bez zbędnej zwłoki. </w:t>
      </w:r>
    </w:p>
    <w:p w14:paraId="1D5DED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Do czasu przekazania Procesorowi instrukcji postępowania w związku z naruszeniem ochrony danych, Procesor podejmuje bez zbędnej zwłoki wszelkie działania mające na celu ograniczenie i naprawienie negatywnych skutków naruszenia. </w:t>
      </w:r>
    </w:p>
    <w:p w14:paraId="375B573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10. Bez wyraźnej instrukcji Powierzającego Procesor nie jest zobowiązany do informowania o naruszeniu ochrony danych osobowych organu nadzorczego ani osób, których dane dotyczą. </w:t>
      </w:r>
    </w:p>
    <w:p w14:paraId="462D0CB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494D32A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12. Procesor ponosi odpowiedzialność za działania swoich pracowników i innych osób, przy pomocy których przetwarza powierzone dane osobowe, jak za własne działanie i zaniechanie.  </w:t>
      </w:r>
    </w:p>
    <w:p w14:paraId="319DF6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którego dotyczy sprzeciw. </w:t>
      </w:r>
    </w:p>
    <w:p w14:paraId="13F9382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Podprocesora.  </w:t>
      </w:r>
    </w:p>
    <w:p w14:paraId="5AECA91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15. W przypadku, gdy Procesor dokonał dalszego powierzenia danych osobowych, Procesor zapewnia, iż Podprocesor wypełniać będzie, bezpośrednio w stosunku do Powierzającego, obowiązki wymienione w ust. 6 oraz ust. 8-9 i ust. 11 powyżej. </w:t>
      </w:r>
    </w:p>
    <w:p w14:paraId="441F4D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7FFA085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361E1C1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3C2954C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18A66B1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436794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77AEF98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22. Każda ze Stron odpowiada za szkody wyrządzone drugiej Stronie oraz osobom trzecim w związku z powierzeniem przetwarzania danych, zgodnie z przepisami Kodeksu cywilnego, z zastrzeżeniem postanowień RODO wskazanych powyżej. </w:t>
      </w:r>
    </w:p>
    <w:p w14:paraId="10CCDAC9" w14:textId="77777777" w:rsidR="00CE386F" w:rsidRDefault="00CE386F">
      <w:pPr>
        <w:jc w:val="center"/>
        <w:rPr>
          <w:rFonts w:ascii="Times New Roman" w:hAnsi="Times New Roman" w:cs="Times New Roman"/>
          <w:b/>
          <w:sz w:val="16"/>
          <w:szCs w:val="16"/>
        </w:rPr>
      </w:pPr>
    </w:p>
    <w:p w14:paraId="0EA74BD8" w14:textId="0B748988"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§3</w:t>
      </w:r>
    </w:p>
    <w:p w14:paraId="43155FE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Prawo kontroli</w:t>
      </w:r>
    </w:p>
    <w:p w14:paraId="260E0BB9" w14:textId="77777777" w:rsidR="002C4A63" w:rsidRDefault="0013537D">
      <w:pPr>
        <w:jc w:val="both"/>
        <w:rPr>
          <w:sz w:val="16"/>
          <w:szCs w:val="16"/>
        </w:rPr>
      </w:pPr>
      <w:r>
        <w:rPr>
          <w:rFonts w:ascii="Times New Roman" w:hAnsi="Times New Roman" w:cs="Times New Roman"/>
          <w:sz w:val="16"/>
          <w:szCs w:val="16"/>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03E47F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6FE988E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Termin przeprowadzenia kontroli zostanie ustalony z Procesorem, jednak kontrola nie może odbyć się później niż 5 Dni Roboczych od przekazania Procesorowi żądania na adres mailowy wskazany w Załączniku nr 4. </w:t>
      </w:r>
    </w:p>
    <w:p w14:paraId="6D35041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niezwłocznie informuje Powierzającego, jeśli wydane Procesorowi polecenie, w oparciu o § 2 ust. 3 pkt 10 Umowy lub w oparciu o ust. 1 powyżej, stanowi naruszenie RODO lub innych powszechnie obowiązujących przepisów. </w:t>
      </w:r>
    </w:p>
    <w:p w14:paraId="25E9E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189F8EB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C32E1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07071E4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Koszty związane z przeprowadzeniem audytu ponosi podmiot, który zlecił przeprowadzenie audytu, bez prawa do żądania zwrotu takich kosztów ani zapłaty dodatkowego wynagrodzenia.  </w:t>
      </w:r>
    </w:p>
    <w:p w14:paraId="3721717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190BD79A" w14:textId="77777777" w:rsidR="002C4A63" w:rsidRDefault="0013537D">
      <w:pPr>
        <w:jc w:val="center"/>
        <w:rPr>
          <w:sz w:val="16"/>
          <w:szCs w:val="16"/>
        </w:rPr>
      </w:pPr>
      <w:r>
        <w:rPr>
          <w:rFonts w:ascii="Times New Roman" w:hAnsi="Times New Roman" w:cs="Times New Roman"/>
          <w:sz w:val="16"/>
          <w:szCs w:val="16"/>
        </w:rPr>
        <w:t> </w:t>
      </w:r>
      <w:r>
        <w:rPr>
          <w:rFonts w:ascii="Times New Roman" w:hAnsi="Times New Roman" w:cs="Times New Roman"/>
          <w:b/>
          <w:sz w:val="16"/>
          <w:szCs w:val="16"/>
        </w:rPr>
        <w:t>§ 4</w:t>
      </w:r>
    </w:p>
    <w:p w14:paraId="765AE6D7"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Wsparcie Powierzającego w wykonywaniu praw określonych w rozdziale III RODO</w:t>
      </w:r>
    </w:p>
    <w:p w14:paraId="1856B3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128774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jest zobowiązany do wsparcia Powierzającego w zakresie realizacji następujących praw podmiotów danych osobowych: </w:t>
      </w:r>
    </w:p>
    <w:p w14:paraId="187563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obowiązku informacyjnego przewidzianego w art. 13 i art. 14 RODO; </w:t>
      </w:r>
    </w:p>
    <w:p w14:paraId="6A78A9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prawa dostępu do danych; </w:t>
      </w:r>
    </w:p>
    <w:p w14:paraId="320C9EA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prawa do sprostowania danych; </w:t>
      </w:r>
    </w:p>
    <w:p w14:paraId="293005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prawa do usunięcia danych; </w:t>
      </w:r>
    </w:p>
    <w:p w14:paraId="324731A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prawa do ograniczenia przetwarzania; </w:t>
      </w:r>
    </w:p>
    <w:p w14:paraId="704800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f) obowiązku poinformowania o sprostowaniu lub usunięciu danych lub o ograniczeniu przetwarzania; </w:t>
      </w:r>
    </w:p>
    <w:p w14:paraId="154AD06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g) prawa do przenoszenia danych; </w:t>
      </w:r>
    </w:p>
    <w:p w14:paraId="7229167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h) prawa do sprzeciwu; </w:t>
      </w:r>
    </w:p>
    <w:p w14:paraId="2D4EDAE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i) kwestii związanych z prawem do niepodlegania zautomatyzowanemu przetwarzaniu danych, w tym profilowaniu. </w:t>
      </w:r>
    </w:p>
    <w:p w14:paraId="4530681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Żądanie Powierzającego w zakresie uzyskania wsparcia w związku z realizacją praw wymienionych w pkt. 2 zostanie niezwłocznie przekazane Procesorowi na adres mailowy wskazany w Załączniku nr 4. </w:t>
      </w:r>
    </w:p>
    <w:p w14:paraId="6D173A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w ciągu 2 Dni Roboczych od otrzymania żądania potwierdzi jego otrzymanie Powierzającemu. </w:t>
      </w:r>
    </w:p>
    <w:p w14:paraId="2F29B7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w terminie 5 Dni Roboczych od terminu wskazanego w ust. 4 poinformuje Powierzającego o wykonaniu przekazanego żądania.  </w:t>
      </w:r>
    </w:p>
    <w:p w14:paraId="6E83AA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4C3DDCB6" w14:textId="77777777" w:rsidR="002C4A63" w:rsidRDefault="0013537D">
      <w:pPr>
        <w:rPr>
          <w:rFonts w:ascii="Times New Roman" w:hAnsi="Times New Roman" w:cs="Times New Roman"/>
          <w:b/>
          <w:sz w:val="16"/>
          <w:szCs w:val="16"/>
        </w:rPr>
      </w:pPr>
      <w:r>
        <w:rPr>
          <w:rFonts w:ascii="Times New Roman" w:hAnsi="Times New Roman" w:cs="Times New Roman"/>
          <w:sz w:val="16"/>
          <w:szCs w:val="16"/>
        </w:rPr>
        <w:t> </w:t>
      </w:r>
      <w:r>
        <w:rPr>
          <w:rFonts w:ascii="Times New Roman" w:hAnsi="Times New Roman" w:cs="Times New Roman"/>
          <w:b/>
          <w:sz w:val="16"/>
          <w:szCs w:val="16"/>
        </w:rPr>
        <w:t>§ 5</w:t>
      </w:r>
    </w:p>
    <w:p w14:paraId="7C490D74"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Transfer danych osobowych do państw trzecich</w:t>
      </w:r>
    </w:p>
    <w:p w14:paraId="1996051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2B4E173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Jeśli Powierzający udzieli Procesorowi uprzedniej zgody na przekazanie danych osobowych do państwa trzeciego, Procesor może dokonać transferu tych danych osobowych tylko wtedy, gdy: </w:t>
      </w:r>
    </w:p>
    <w:p w14:paraId="6DDCE3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państwo docelowe zapewnia adekwatny poziom ochrony danych osobowych do tego, który obowiązuje w Unii Europejskiej lub </w:t>
      </w:r>
    </w:p>
    <w:p w14:paraId="68727001" w14:textId="093FCF73" w:rsidR="00CE386F" w:rsidRPr="00CE386F" w:rsidRDefault="0013537D" w:rsidP="00CE386F">
      <w:pPr>
        <w:jc w:val="both"/>
        <w:rPr>
          <w:rFonts w:ascii="Times New Roman" w:hAnsi="Times New Roman" w:cs="Times New Roman"/>
          <w:sz w:val="16"/>
          <w:szCs w:val="16"/>
        </w:rPr>
      </w:pPr>
      <w:r>
        <w:rPr>
          <w:rFonts w:ascii="Times New Roman" w:hAnsi="Times New Roman" w:cs="Times New Roman"/>
          <w:sz w:val="16"/>
          <w:szCs w:val="16"/>
        </w:rPr>
        <w:t>b) Powierzający i Procesor lub Podprocesor zawarli umowę w oparciu o standardowe klauzule umowne lub wdrożyli inny mechanizm, który zgodnie z przepisami prawa legalizuje transfer danych do państwa trzeciego.  </w:t>
      </w:r>
    </w:p>
    <w:p w14:paraId="45D8D4D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6</w:t>
      </w:r>
    </w:p>
    <w:p w14:paraId="2A6B35A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Adresy stron i dane osób</w:t>
      </w:r>
    </w:p>
    <w:p w14:paraId="6DF6C5F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Wszelka korespondencja w sprawach związanych z Umową będzie kierowana na adresy Stron wskazane w Załączniku nr 4. </w:t>
      </w:r>
    </w:p>
    <w:p w14:paraId="2F15CE0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Procesora w kontaktach z Powierzającym oraz Powierzający w kontaktach z Procesorem w zakresie ustaleń Umowy reprezentować będą osoby wskazane w Załączniku nr 4.  </w:t>
      </w:r>
    </w:p>
    <w:p w14:paraId="728DC40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Zmiana adresów i danych tych osób nie stanowi zmiany Umowy. O każdej zmianie danych zawartych w Załączniku nr 4, Strony powiadomią się na piśmie, za potwierdzeniem odbioru lub drogą elektroniczną. </w:t>
      </w:r>
    </w:p>
    <w:p w14:paraId="525E00AA"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7</w:t>
      </w:r>
    </w:p>
    <w:p w14:paraId="7B4C6E3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Czas trwania Umowy</w:t>
      </w:r>
    </w:p>
    <w:p w14:paraId="3E2C585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Powierzenie trwa przez czas obowiązywania Umowy Głównej. W celu uniknięcia wątpliwości, rozwiązanie Umowy Głównej skutkuje rozwiązaniem Umowy. </w:t>
      </w:r>
    </w:p>
    <w:p w14:paraId="4645FC4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05EB7D7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przesyła Powierzającemu pisemne potwierdzenie zniszczenia danych osobowych. Potwierdzenie powinno zostać przesłane na adres e-mail wskazany w Załączniku nr 4.  </w:t>
      </w:r>
    </w:p>
    <w:p w14:paraId="36382F7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Powierzający jest uprawniony do rozwiązania Umowy bez wypowiedzenia, jeżeli Procesor nie wypełnia obowiązków wskazanych w § 2 Umowy, lub uniemożliwia Powierzającemu skorzystania z prawa kontroli wskazanego w § 3 Umowy. </w:t>
      </w:r>
    </w:p>
    <w:p w14:paraId="2482CD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4917D063" w14:textId="77777777" w:rsidR="002C4A63" w:rsidRDefault="0013537D">
      <w:pPr>
        <w:jc w:val="center"/>
        <w:rPr>
          <w:rFonts w:ascii="Times New Roman" w:hAnsi="Times New Roman" w:cs="Times New Roman"/>
          <w:sz w:val="16"/>
          <w:szCs w:val="16"/>
        </w:rPr>
      </w:pPr>
      <w:r>
        <w:rPr>
          <w:rFonts w:ascii="Times New Roman" w:hAnsi="Times New Roman" w:cs="Times New Roman"/>
          <w:sz w:val="16"/>
          <w:szCs w:val="16"/>
        </w:rPr>
        <w:t> </w:t>
      </w:r>
    </w:p>
    <w:p w14:paraId="31A24E9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8</w:t>
      </w:r>
    </w:p>
    <w:p w14:paraId="3AACDA0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Postanowienia końcowe</w:t>
      </w:r>
    </w:p>
    <w:p w14:paraId="1435381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xml:space="preserve"> 1. Niniejsza Umowa podlega prawu polskiemu. </w:t>
      </w:r>
    </w:p>
    <w:p w14:paraId="58B522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37FC03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Zmiany Umowy są możliwe wyłącznie w formie pisemnej pod rygorem nieważności, z zastrzeżeniem sytuacji, w których Umowa wprost przewiduje inną formę dokonywania zmian. </w:t>
      </w:r>
    </w:p>
    <w:p w14:paraId="5A21CB4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nie może przenieść praw lub obowiązków wynikających z niniejszej Umowy bez pisemnej zgody Powierzającego. </w:t>
      </w:r>
    </w:p>
    <w:p w14:paraId="5D8081C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O ile Umowa główna nie stanowi inaczej, wszelkie spory w związku z niniejszą Umową zostaną poddane pod rozstrzygnięcie sądu powszechnego miejscowo właściwego ze względu na siedzibę Powierzającego. </w:t>
      </w:r>
    </w:p>
    <w:p w14:paraId="26000D28" w14:textId="77777777" w:rsidR="002C4A63" w:rsidRDefault="0013537D">
      <w:pPr>
        <w:rPr>
          <w:rFonts w:ascii="Times New Roman" w:hAnsi="Times New Roman" w:cs="Times New Roman"/>
          <w:i/>
          <w:iCs/>
          <w:sz w:val="16"/>
          <w:szCs w:val="16"/>
        </w:rPr>
      </w:pPr>
      <w:r>
        <w:rPr>
          <w:rFonts w:ascii="Times New Roman" w:hAnsi="Times New Roman" w:cs="Times New Roman"/>
          <w:sz w:val="16"/>
          <w:szCs w:val="16"/>
        </w:rPr>
        <w:t xml:space="preserve">[6. Umowa została sporządzona w dwóch egzemplarzach, po jednym dla każdej Strony. ] – </w:t>
      </w:r>
      <w:r>
        <w:rPr>
          <w:rFonts w:ascii="Times New Roman" w:hAnsi="Times New Roman" w:cs="Times New Roman"/>
          <w:i/>
          <w:iCs/>
          <w:sz w:val="16"/>
          <w:szCs w:val="16"/>
        </w:rPr>
        <w:t>nie dotyczy umowy zawieranej w formie elektronicznej</w:t>
      </w:r>
    </w:p>
    <w:p w14:paraId="09937E9E" w14:textId="77777777" w:rsidR="002C4A63" w:rsidRDefault="002C4A63">
      <w:pPr>
        <w:rPr>
          <w:rFonts w:ascii="Times New Roman" w:hAnsi="Times New Roman" w:cs="Times New Roman"/>
          <w:sz w:val="16"/>
          <w:szCs w:val="16"/>
        </w:rPr>
      </w:pPr>
    </w:p>
    <w:p w14:paraId="7A6D297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1 </w:t>
      </w:r>
    </w:p>
    <w:p w14:paraId="48DDCC85" w14:textId="77777777" w:rsidR="002C4A63" w:rsidRDefault="002C4A63">
      <w:pPr>
        <w:jc w:val="right"/>
        <w:rPr>
          <w:rFonts w:ascii="Times New Roman" w:hAnsi="Times New Roman" w:cs="Times New Roman"/>
          <w:sz w:val="16"/>
          <w:szCs w:val="16"/>
        </w:rPr>
      </w:pPr>
    </w:p>
    <w:p w14:paraId="7FFBECF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ZAKRES PRZETWARZANIA  </w:t>
      </w:r>
    </w:p>
    <w:p w14:paraId="7EBFD4F0" w14:textId="7C787431" w:rsidR="002C4A63" w:rsidRDefault="002C4A63">
      <w:pPr>
        <w:rPr>
          <w:rFonts w:ascii="Times New Roman" w:hAnsi="Times New Roman" w:cs="Times New Roman"/>
          <w:sz w:val="16"/>
          <w:szCs w:val="16"/>
        </w:rPr>
      </w:pPr>
    </w:p>
    <w:tbl>
      <w:tblPr>
        <w:tblW w:w="8905" w:type="dxa"/>
        <w:tblInd w:w="421" w:type="dxa"/>
        <w:tblCellMar>
          <w:top w:w="15" w:type="dxa"/>
          <w:left w:w="7" w:type="dxa"/>
          <w:bottom w:w="15" w:type="dxa"/>
          <w:right w:w="0" w:type="dxa"/>
        </w:tblCellMar>
        <w:tblLook w:val="04A0" w:firstRow="1" w:lastRow="0" w:firstColumn="1" w:lastColumn="0" w:noHBand="0" w:noVBand="1"/>
      </w:tblPr>
      <w:tblGrid>
        <w:gridCol w:w="3692"/>
        <w:gridCol w:w="5213"/>
      </w:tblGrid>
      <w:tr w:rsidR="002C4A63" w14:paraId="5CEBD0C4" w14:textId="77777777">
        <w:tc>
          <w:tcPr>
            <w:tcW w:w="3692" w:type="dxa"/>
            <w:tcBorders>
              <w:top w:val="single" w:sz="4" w:space="0" w:color="808080"/>
              <w:left w:val="single" w:sz="4" w:space="0" w:color="808080"/>
              <w:bottom w:val="single" w:sz="8" w:space="0" w:color="808080"/>
            </w:tcBorders>
            <w:shd w:val="clear" w:color="auto" w:fill="auto"/>
          </w:tcPr>
          <w:p w14:paraId="2059076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Kategoria osób, których dane dotyczą </w:t>
            </w:r>
          </w:p>
        </w:tc>
        <w:tc>
          <w:tcPr>
            <w:tcW w:w="5212" w:type="dxa"/>
            <w:tcBorders>
              <w:top w:val="single" w:sz="4" w:space="0" w:color="808080"/>
              <w:left w:val="double" w:sz="6" w:space="0" w:color="C0C0C0"/>
              <w:bottom w:val="single" w:sz="8" w:space="0" w:color="808080"/>
              <w:right w:val="single" w:sz="4" w:space="0" w:color="808080"/>
            </w:tcBorders>
            <w:shd w:val="clear" w:color="auto" w:fill="auto"/>
          </w:tcPr>
          <w:p w14:paraId="127CE863"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Rodzaj danych osobowych </w:t>
            </w:r>
          </w:p>
        </w:tc>
      </w:tr>
      <w:tr w:rsidR="002C4A63" w14:paraId="4F46F4C8" w14:textId="77777777">
        <w:trPr>
          <w:trHeight w:val="900"/>
        </w:trPr>
        <w:tc>
          <w:tcPr>
            <w:tcW w:w="3692" w:type="dxa"/>
            <w:tcBorders>
              <w:top w:val="single" w:sz="4" w:space="0" w:color="808080"/>
              <w:left w:val="single" w:sz="4" w:space="0" w:color="808080"/>
              <w:bottom w:val="single" w:sz="4" w:space="0" w:color="808080"/>
            </w:tcBorders>
            <w:shd w:val="clear" w:color="auto" w:fill="CCCCCC"/>
          </w:tcPr>
          <w:p w14:paraId="5DB4CEE3"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Pracownicy</w:t>
            </w:r>
          </w:p>
          <w:p w14:paraId="7C71B294" w14:textId="77777777" w:rsidR="002C4A63" w:rsidRDefault="002C4A63">
            <w:pPr>
              <w:rPr>
                <w:rFonts w:ascii="Times New Roman" w:hAnsi="Times New Roman" w:cs="Times New Roman"/>
                <w:sz w:val="18"/>
                <w:szCs w:val="18"/>
                <w:highlight w:val="lightGray"/>
              </w:rPr>
            </w:pPr>
          </w:p>
          <w:p w14:paraId="30DCC8FC" w14:textId="77777777" w:rsidR="002C4A63" w:rsidRDefault="002C4A63">
            <w:pPr>
              <w:rPr>
                <w:rFonts w:ascii="Times New Roman" w:hAnsi="Times New Roman" w:cs="Times New Roman"/>
                <w:sz w:val="18"/>
                <w:szCs w:val="18"/>
                <w:highlight w:val="lightGray"/>
              </w:rPr>
            </w:pPr>
          </w:p>
          <w:p w14:paraId="211730B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Pacjenci</w:t>
            </w:r>
          </w:p>
        </w:tc>
        <w:tc>
          <w:tcPr>
            <w:tcW w:w="5212" w:type="dxa"/>
            <w:tcBorders>
              <w:top w:val="single" w:sz="4" w:space="0" w:color="808080"/>
              <w:left w:val="double" w:sz="6" w:space="0" w:color="C0C0C0"/>
              <w:bottom w:val="single" w:sz="4" w:space="0" w:color="808080"/>
              <w:right w:val="single" w:sz="4" w:space="0" w:color="808080"/>
            </w:tcBorders>
            <w:shd w:val="clear" w:color="auto" w:fill="CCCCCC"/>
          </w:tcPr>
          <w:p w14:paraId="11B45C5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w:t>
            </w:r>
          </w:p>
        </w:tc>
      </w:tr>
    </w:tbl>
    <w:p w14:paraId="7029769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54E5C38E" w14:textId="77777777" w:rsidR="002C4A63" w:rsidRDefault="002C4A63">
      <w:pPr>
        <w:rPr>
          <w:rFonts w:ascii="Times New Roman" w:hAnsi="Times New Roman" w:cs="Times New Roman"/>
          <w:sz w:val="16"/>
          <w:szCs w:val="16"/>
        </w:rPr>
      </w:pPr>
    </w:p>
    <w:p w14:paraId="0D8BF429"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ZAŁĄCZNIK NR 2 </w:t>
      </w:r>
    </w:p>
    <w:p w14:paraId="4D227DA5"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PISEMNA ZGODA POWIERZAJĄCEGO NA KORZYSTANIE PRZEZ PROCESORA Z USŁUG PODPROCESORÓW </w:t>
      </w:r>
    </w:p>
    <w:p w14:paraId="3F3AF7FC"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776234E6" w14:textId="396AC61C" w:rsidR="002C4A63" w:rsidRDefault="0013537D">
      <w:pPr>
        <w:rPr>
          <w:rFonts w:ascii="Times New Roman" w:hAnsi="Times New Roman" w:cs="Times New Roman"/>
          <w:sz w:val="16"/>
          <w:szCs w:val="16"/>
        </w:rPr>
      </w:pPr>
      <w:r>
        <w:rPr>
          <w:rFonts w:ascii="Times New Roman" w:hAnsi="Times New Roman" w:cs="Times New Roman"/>
          <w:sz w:val="16"/>
          <w:szCs w:val="16"/>
        </w:rPr>
        <w:t>  Działając w imieniu Powierzającego, zgodnie z § 2 ust. 13 Umowy, niniejszym wyrażam zgodę na korzystanie przez Procesora z Podprocesorów w ramach świadczenia usług na podstawie niniejszej Umowy. </w:t>
      </w:r>
    </w:p>
    <w:p w14:paraId="0D945E8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0FFB4E5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Oświadczam, iż Procesor przedstawił mi listę Podprocesów z których usług korzysta. Lista stanowi załącznik nr 3 do Umowy. </w:t>
      </w:r>
    </w:p>
    <w:p w14:paraId="36FA202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34B02DE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W imieniu Powierzającego </w:t>
      </w:r>
    </w:p>
    <w:p w14:paraId="65DD66B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 </w:t>
      </w:r>
    </w:p>
    <w:p w14:paraId="79BB0B2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7A763E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3 </w:t>
      </w:r>
    </w:p>
    <w:p w14:paraId="0BB090A1"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LISTA PODPROCESORÓW Z USŁUG KTÓRYCH KORZYSTA PROCESOR </w:t>
      </w:r>
    </w:p>
    <w:p w14:paraId="0FA91FB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6631B3C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BCA910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4 </w:t>
      </w:r>
    </w:p>
    <w:p w14:paraId="452B0BD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DANE KONTAKTOWE STRON </w:t>
      </w:r>
    </w:p>
    <w:p w14:paraId="1F73185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Dane przedstawicieli Stron: </w:t>
      </w:r>
    </w:p>
    <w:p w14:paraId="1D78BF02" w14:textId="77777777" w:rsidR="002C4A63" w:rsidRDefault="002C4A63">
      <w:pPr>
        <w:jc w:val="both"/>
        <w:rPr>
          <w:rFonts w:ascii="Times New Roman" w:hAnsi="Times New Roman" w:cs="Times New Roman"/>
          <w:sz w:val="16"/>
          <w:szCs w:val="16"/>
        </w:rPr>
      </w:pPr>
    </w:p>
    <w:p w14:paraId="3C447290" w14:textId="77777777" w:rsidR="002C4A63" w:rsidRDefault="0013537D">
      <w:pPr>
        <w:jc w:val="both"/>
        <w:rPr>
          <w:sz w:val="16"/>
          <w:szCs w:val="16"/>
        </w:rPr>
      </w:pPr>
      <w:r>
        <w:rPr>
          <w:rFonts w:ascii="Times New Roman" w:hAnsi="Times New Roman" w:cs="Times New Roman"/>
          <w:sz w:val="16"/>
          <w:szCs w:val="16"/>
        </w:rPr>
        <w:lastRenderedPageBreak/>
        <w:t xml:space="preserve">Wszelka korespondencja w sprawach związanych z Umową będzie kierowana do Powierzającego na następujące dane kontaktowe: adres </w:t>
      </w:r>
      <w:bookmarkStart w:id="14" w:name="__DdeLink__2560_37104052681"/>
      <w:r>
        <w:rPr>
          <w:rFonts w:ascii="Times New Roman" w:hAnsi="Times New Roman" w:cs="Times New Roman"/>
          <w:sz w:val="16"/>
          <w:szCs w:val="16"/>
        </w:rPr>
        <w:t>Wojewódzki Szpital Specjalistyczny w Legnicy</w:t>
      </w:r>
      <w:bookmarkEnd w:id="14"/>
      <w:r>
        <w:rPr>
          <w:rFonts w:ascii="Times New Roman" w:hAnsi="Times New Roman" w:cs="Times New Roman"/>
          <w:sz w:val="16"/>
          <w:szCs w:val="16"/>
        </w:rPr>
        <w:t xml:space="preserve"> tel. 76/ 72-11-300, email sekretariat@szpital.legnica.pl Powierzającego w kontaktach z Procesorem w zakresie ustaleń Umową reprezentować będą następujące osoby: Krzysztof Maciejak, tel. 76/72-11-707, email: iod@szpital.legnica.pl</w:t>
      </w:r>
    </w:p>
    <w:p w14:paraId="28EBD90D" w14:textId="77777777" w:rsidR="002C4A63" w:rsidRDefault="002C4A63">
      <w:pPr>
        <w:jc w:val="both"/>
        <w:rPr>
          <w:rFonts w:ascii="Times New Roman" w:hAnsi="Times New Roman" w:cs="Times New Roman"/>
          <w:sz w:val="20"/>
          <w:szCs w:val="20"/>
        </w:rPr>
      </w:pPr>
    </w:p>
    <w:p w14:paraId="7AF2A049"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 Wszelka korespondencja w sprawach związanych z Umową będzie kierowana do Procesora na następujące dane kontaktowe: adres ……, tel. …….., email ………</w:t>
      </w:r>
    </w:p>
    <w:p w14:paraId="48FC052F"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075FAEE0"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b/>
          <w:bCs/>
          <w:sz w:val="18"/>
          <w:szCs w:val="18"/>
        </w:rPr>
        <w:t>………………………………………………………</w:t>
      </w:r>
    </w:p>
    <w:p w14:paraId="7CC46FD5"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email:  ……………………………</w:t>
      </w:r>
    </w:p>
    <w:p w14:paraId="170341E2"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7303262F" w14:textId="77777777" w:rsidR="002C4A63" w:rsidRPr="00CE386F" w:rsidRDefault="0013537D">
      <w:pPr>
        <w:jc w:val="both"/>
        <w:rPr>
          <w:rFonts w:ascii="Times New Roman" w:hAnsi="Times New Roman" w:cs="Times New Roman"/>
          <w:b/>
          <w:bCs/>
          <w:sz w:val="18"/>
          <w:szCs w:val="18"/>
        </w:rPr>
      </w:pPr>
      <w:r w:rsidRPr="00CE386F">
        <w:rPr>
          <w:rFonts w:ascii="Times New Roman" w:hAnsi="Times New Roman" w:cs="Times New Roman"/>
          <w:b/>
          <w:bCs/>
          <w:sz w:val="18"/>
          <w:szCs w:val="18"/>
        </w:rPr>
        <w:t>……………………</w:t>
      </w:r>
    </w:p>
    <w:p w14:paraId="5ADCC3EC"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Adres: ………………. ,</w:t>
      </w:r>
    </w:p>
    <w:p w14:paraId="62550F79"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tel.: ………………..</w:t>
      </w:r>
    </w:p>
    <w:p w14:paraId="743F6D85"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email:  …………………</w:t>
      </w:r>
    </w:p>
    <w:p w14:paraId="40597BFB" w14:textId="77777777" w:rsidR="002C4A63" w:rsidRDefault="002C4A63">
      <w:pPr>
        <w:shd w:val="clear" w:color="auto" w:fill="FFFFFF"/>
        <w:jc w:val="both"/>
        <w:rPr>
          <w:rFonts w:ascii="Times New Roman" w:hAnsi="Times New Roman" w:cs="Times New Roman"/>
          <w:b/>
          <w:bCs/>
          <w:sz w:val="20"/>
          <w:szCs w:val="20"/>
        </w:rPr>
      </w:pPr>
    </w:p>
    <w:p w14:paraId="43F61EFB" w14:textId="77777777" w:rsidR="002C4A63" w:rsidRDefault="0013537D">
      <w:pPr>
        <w:jc w:val="both"/>
        <w:rPr>
          <w:rFonts w:ascii="Times New Roman" w:hAnsi="Times New Roman" w:cs="Times New Roman"/>
          <w:b/>
          <w:bCs/>
          <w:color w:val="000000"/>
          <w:sz w:val="22"/>
          <w:szCs w:val="22"/>
          <w:lang w:eastAsia="pl-PL"/>
        </w:rPr>
      </w:pPr>
      <w:r>
        <w:rPr>
          <w:rFonts w:ascii="Times New Roman" w:hAnsi="Times New Roman" w:cs="Times New Roman"/>
          <w:b/>
          <w:bCs/>
          <w:color w:val="000000"/>
          <w:sz w:val="20"/>
          <w:szCs w:val="20"/>
        </w:rPr>
        <w:t>Powierzający                                                                                                                                            Procesor</w:t>
      </w:r>
    </w:p>
    <w:p w14:paraId="0A46AF10" w14:textId="77777777" w:rsidR="002C4A63" w:rsidRDefault="002C4A63">
      <w:pPr>
        <w:jc w:val="center"/>
        <w:textAlignment w:val="auto"/>
        <w:rPr>
          <w:rFonts w:ascii="Times New Roman" w:hAnsi="Times New Roman" w:cs="Times New Roman"/>
          <w:b/>
          <w:bCs/>
          <w:color w:val="5983B0"/>
          <w:sz w:val="22"/>
          <w:szCs w:val="22"/>
          <w:highlight w:val="white"/>
        </w:rPr>
      </w:pPr>
    </w:p>
    <w:p w14:paraId="54B6BF1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jc w:val="center"/>
        <w:rPr>
          <w:rFonts w:cs="Times New Roman"/>
          <w:sz w:val="20"/>
          <w:szCs w:val="20"/>
        </w:rPr>
      </w:pPr>
      <w:r w:rsidRPr="00CE386F">
        <w:rPr>
          <w:rFonts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1CDE419" w14:textId="77777777" w:rsidR="002C4A63" w:rsidRPr="00CE386F" w:rsidRDefault="002C4A63">
      <w:pPr>
        <w:pStyle w:val="Standard"/>
        <w:jc w:val="both"/>
        <w:rPr>
          <w:rFonts w:cs="Times New Roman"/>
          <w:color w:val="000000"/>
          <w:sz w:val="20"/>
          <w:szCs w:val="20"/>
        </w:rPr>
      </w:pPr>
    </w:p>
    <w:p w14:paraId="52B44788" w14:textId="77777777" w:rsidR="002C4A63" w:rsidRPr="00CE386F" w:rsidRDefault="0013537D">
      <w:pPr>
        <w:jc w:val="both"/>
        <w:rPr>
          <w:rFonts w:ascii="Times New Roman" w:hAnsi="Times New Roman" w:cs="Times New Roman"/>
          <w:sz w:val="20"/>
          <w:szCs w:val="20"/>
        </w:rPr>
      </w:pPr>
      <w:bookmarkStart w:id="15" w:name="__DdeLink__860_424646803"/>
      <w:r w:rsidRPr="00CE386F">
        <w:rPr>
          <w:rFonts w:ascii="Times New Roman" w:hAnsi="Times New Roman" w:cs="Times New Roman"/>
          <w:sz w:val="20"/>
          <w:szCs w:val="20"/>
        </w:rPr>
        <w:t>1.W postępowaniu o udzielenie zamówienia komunikacja między Zamawiającym a Wykonawcą odbywa się w g</w:t>
      </w:r>
      <w:r w:rsidRPr="00CE386F">
        <w:rPr>
          <w:rFonts w:ascii="Times New Roman" w:hAnsi="Times New Roman" w:cs="Times New Roman"/>
          <w:sz w:val="20"/>
          <w:szCs w:val="20"/>
          <w:lang w:eastAsia="pl-PL"/>
        </w:rPr>
        <w:t>odzinach pracy od 7.25 do 15.00, z wyłączeniem dni ustawowo wolnych od pracy.</w:t>
      </w:r>
      <w:bookmarkEnd w:id="15"/>
    </w:p>
    <w:p w14:paraId="69290BF1"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66BBFDBB" w14:textId="77777777" w:rsidR="002C4A63" w:rsidRPr="00CE386F" w:rsidRDefault="0013537D">
      <w:pPr>
        <w:jc w:val="both"/>
        <w:rPr>
          <w:sz w:val="20"/>
          <w:szCs w:val="20"/>
        </w:rPr>
      </w:pPr>
      <w:hyperlink r:id="rId15">
        <w:r w:rsidRPr="00CE386F">
          <w:rPr>
            <w:rStyle w:val="ListLabel56"/>
            <w:sz w:val="20"/>
            <w:szCs w:val="20"/>
          </w:rPr>
          <w:t>https://platformazakupowa.pl/pn/szpital_legnica</w:t>
        </w:r>
      </w:hyperlink>
      <w:r w:rsidRPr="00CE386F">
        <w:rPr>
          <w:rFonts w:ascii="Times New Roman" w:hAnsi="Times New Roman" w:cs="Times New Roman"/>
          <w:b/>
          <w:bCs/>
          <w:sz w:val="20"/>
          <w:szCs w:val="20"/>
        </w:rPr>
        <w:t xml:space="preserve"> </w:t>
      </w:r>
      <w:r w:rsidRPr="00CE386F">
        <w:rPr>
          <w:rFonts w:ascii="Times New Roman" w:hAnsi="Times New Roman" w:cs="Times New Roman"/>
          <w:sz w:val="20"/>
          <w:szCs w:val="20"/>
        </w:rPr>
        <w:t xml:space="preserve">i formularza </w:t>
      </w:r>
      <w:r w:rsidRPr="00CE386F">
        <w:rPr>
          <w:rFonts w:ascii="Times New Roman" w:hAnsi="Times New Roman" w:cs="Times New Roman"/>
          <w:b/>
          <w:bCs/>
          <w:i/>
          <w:iCs/>
          <w:sz w:val="20"/>
          <w:szCs w:val="20"/>
        </w:rPr>
        <w:t>Wyślij wiadomość</w:t>
      </w:r>
      <w:r w:rsidRPr="00CE386F">
        <w:rPr>
          <w:rFonts w:ascii="Times New Roman" w:hAnsi="Times New Roman" w:cs="Times New Roman"/>
          <w:sz w:val="20"/>
          <w:szCs w:val="20"/>
        </w:rPr>
        <w:t xml:space="preserve"> dostępnego na stronie </w:t>
      </w:r>
      <w:r w:rsidRPr="00CE386F">
        <w:rPr>
          <w:rFonts w:ascii="Times New Roman" w:eastAsia="Times New Roman" w:hAnsi="Times New Roman" w:cs="Times New Roman"/>
          <w:sz w:val="20"/>
          <w:szCs w:val="20"/>
          <w:lang w:eastAsia="pl-PL"/>
        </w:rPr>
        <w:t>internetowej prowadzonego postępowania.</w:t>
      </w:r>
    </w:p>
    <w:p w14:paraId="5501DF53" w14:textId="77777777" w:rsidR="002C4A63" w:rsidRPr="00CE386F" w:rsidRDefault="0013537D">
      <w:pPr>
        <w:jc w:val="both"/>
        <w:rPr>
          <w:sz w:val="20"/>
          <w:szCs w:val="20"/>
        </w:rPr>
      </w:pPr>
      <w:r w:rsidRPr="00CE386F">
        <w:rPr>
          <w:rFonts w:ascii="Times New Roman" w:hAnsi="Times New Roman" w:cs="Times New Roman"/>
          <w:sz w:val="20"/>
          <w:szCs w:val="20"/>
        </w:rPr>
        <w:t xml:space="preserve">3. W sytuacjach awaryjnych np. w przypadku braku działania </w:t>
      </w:r>
      <w:hyperlink r:id="rId16">
        <w:r w:rsidRPr="00CE386F">
          <w:rPr>
            <w:rStyle w:val="ListLabel57"/>
            <w:sz w:val="20"/>
            <w:szCs w:val="20"/>
          </w:rPr>
          <w:t>https://platformazakupowa.pl/pn/szpital_legnica</w:t>
        </w:r>
      </w:hyperlink>
      <w:r w:rsidRPr="00CE386F">
        <w:rPr>
          <w:rFonts w:ascii="Times New Roman" w:hAnsi="Times New Roman" w:cs="Times New Roman"/>
          <w:sz w:val="20"/>
          <w:szCs w:val="20"/>
        </w:rPr>
        <w:t xml:space="preserve"> Zamawiający może również komunikować się z wykonawcami za pomocą poczty elektronicznej na adres </w:t>
      </w:r>
      <w:hyperlink r:id="rId17">
        <w:r w:rsidRPr="00CE386F">
          <w:rPr>
            <w:rStyle w:val="ListLabel58"/>
            <w:sz w:val="20"/>
            <w:szCs w:val="20"/>
          </w:rPr>
          <w:t>barbara.stoklosa@szpital.legnica.pl</w:t>
        </w:r>
      </w:hyperlink>
      <w:r w:rsidRPr="00CE386F">
        <w:rPr>
          <w:rFonts w:ascii="Times New Roman" w:hAnsi="Times New Roman" w:cs="Times New Roman"/>
          <w:sz w:val="20"/>
          <w:szCs w:val="20"/>
        </w:rPr>
        <w:t xml:space="preserve">  </w:t>
      </w:r>
    </w:p>
    <w:p w14:paraId="43E15EAD" w14:textId="77777777" w:rsidR="002C4A63" w:rsidRPr="00CE386F" w:rsidRDefault="0013537D">
      <w:pPr>
        <w:jc w:val="both"/>
        <w:rPr>
          <w:rFonts w:ascii="Times New Roman" w:hAnsi="Times New Roman" w:cs="Times New Roman"/>
          <w:sz w:val="20"/>
          <w:szCs w:val="20"/>
          <w:lang w:eastAsia="pl-PL"/>
        </w:rPr>
      </w:pPr>
      <w:r w:rsidRPr="00CE386F">
        <w:rPr>
          <w:rFonts w:ascii="Times New Roman" w:hAnsi="Times New Roman" w:cs="Times New Roman"/>
          <w:sz w:val="20"/>
          <w:szCs w:val="20"/>
          <w:lang w:eastAsia="pl-PL"/>
        </w:rPr>
        <w:t>4. Postępowanie jest prowadzone w języku polskim.</w:t>
      </w:r>
    </w:p>
    <w:p w14:paraId="37F9DF6D" w14:textId="77777777" w:rsidR="002C4A63" w:rsidRPr="00CE386F" w:rsidRDefault="0013537D">
      <w:pPr>
        <w:suppressLineNumbers/>
        <w:suppressAutoHyphens w:val="0"/>
        <w:jc w:val="both"/>
        <w:rPr>
          <w:sz w:val="20"/>
          <w:szCs w:val="20"/>
        </w:rPr>
      </w:pPr>
      <w:r w:rsidRPr="00CE386F">
        <w:rPr>
          <w:rFonts w:ascii="Times New Roman" w:eastAsia="Times New Roman" w:hAnsi="Times New Roman" w:cs="Times New Roman"/>
          <w:sz w:val="20"/>
          <w:szCs w:val="20"/>
          <w:lang w:eastAsia="pl-PL"/>
        </w:rPr>
        <w:t xml:space="preserve">5. Dokumenty elektroniczne, oświadczenia lub elektroniczne kopie dokumentów lub oświadczeń składane są przez Wykonawcę za pośrednictwem </w:t>
      </w:r>
      <w:hyperlink r:id="rId18">
        <w:r w:rsidRPr="00CE386F">
          <w:rPr>
            <w:rStyle w:val="ListLabel59"/>
            <w:rFonts w:eastAsia="NSimSun"/>
            <w:sz w:val="20"/>
            <w:szCs w:val="20"/>
          </w:rPr>
          <w:t>https://platformazakupowa.pl/pn/szpital_legnica</w:t>
        </w:r>
      </w:hyperlink>
      <w:r w:rsidRPr="00CE386F">
        <w:rPr>
          <w:rFonts w:ascii="Times New Roman" w:eastAsia="Times New Roman" w:hAnsi="Times New Roman" w:cs="Times New Roman"/>
          <w:i/>
          <w:sz w:val="20"/>
          <w:szCs w:val="20"/>
          <w:u w:val="single"/>
          <w:lang w:eastAsia="pl-PL"/>
        </w:rPr>
        <w:t xml:space="preserve"> </w:t>
      </w:r>
      <w:r w:rsidRPr="00CE386F">
        <w:rPr>
          <w:rFonts w:ascii="Times New Roman" w:eastAsia="Times New Roman" w:hAnsi="Times New Roman" w:cs="Times New Roman"/>
          <w:i/>
          <w:sz w:val="20"/>
          <w:szCs w:val="20"/>
          <w:lang w:eastAsia="pl-PL"/>
        </w:rPr>
        <w:t xml:space="preserve"> </w:t>
      </w:r>
      <w:r w:rsidRPr="00CE386F">
        <w:rPr>
          <w:rFonts w:ascii="Times New Roman" w:eastAsia="Times New Roman" w:hAnsi="Times New Roman" w:cs="Times New Roman"/>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7FD2481" w14:textId="77777777" w:rsidR="002C4A63" w:rsidRPr="00CE386F" w:rsidRDefault="0013537D">
      <w:pPr>
        <w:suppressLineNumbers/>
        <w:suppressAutoHyphens w:val="0"/>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6. Zamawiający nie przewiduje sposobu komunikowania się z Wykonawcami w inny sposób niż przy użyciu  środków komunikacji elektronicznej, wskazanych w SWZ.</w:t>
      </w:r>
    </w:p>
    <w:p w14:paraId="156E1C6B"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 xml:space="preserve">7. Wykonawca może zwrócić się do Zamawiającego z wnioskiem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wpłynie do Zamawiającego nie później niż na 4 dni przed upływem terminu składania ofert.</w:t>
      </w:r>
    </w:p>
    <w:p w14:paraId="3C44E726"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8. Je</w:t>
      </w:r>
      <w:r w:rsidRPr="00CE386F">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A647213"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 xml:space="preserve">9. Przedłużenie terminu składania ofert nie wpływa na bieg terminu składania wniosku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o którym mowa w ust. 7.</w:t>
      </w:r>
    </w:p>
    <w:p w14:paraId="3A791181" w14:textId="77777777" w:rsidR="002C4A63" w:rsidRPr="00CE386F" w:rsidRDefault="0013537D">
      <w:pPr>
        <w:rPr>
          <w:rFonts w:ascii="Times New Roman" w:hAnsi="Times New Roman" w:cs="Times New Roman"/>
          <w:sz w:val="20"/>
          <w:szCs w:val="20"/>
        </w:rPr>
      </w:pPr>
      <w:r w:rsidRPr="00CE386F">
        <w:rPr>
          <w:rFonts w:ascii="Times New Roman" w:hAnsi="Times New Roman" w:cs="Times New Roman"/>
          <w:sz w:val="20"/>
          <w:szCs w:val="20"/>
        </w:rPr>
        <w:t xml:space="preserve">10. W przypadku gdy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xml:space="preserve"> nie wpłynął w terminie, o którym mowa w ust. 7, Zamawiający nie ma obowiązku udzielania wyjaśnień SWZ oraz obowiązku przedłużenia terminu składania ofert.</w:t>
      </w:r>
    </w:p>
    <w:p w14:paraId="51A14A18"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11. Treść zapytań wraz z wyjaśnieniami Zamawiający udostępnia na stronie internetowej prowadzonego postępowania, przekazuje Wykonawcom, którym przekazał SWZ, bez ujawniania źródła zapytania.</w:t>
      </w:r>
    </w:p>
    <w:p w14:paraId="33A45875"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IX. Wskazanie  osób uprawnionych do komunikowani a się z Wykonawcami</w:t>
      </w:r>
    </w:p>
    <w:p w14:paraId="42E23CE5"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Zamawiający wyznacza następujące osoby do kontaktu z Wykonawcami:</w:t>
      </w:r>
    </w:p>
    <w:p w14:paraId="7C470676"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Barbara Stokłosa –  Sekcja Zamówień Publicznych  Zamawiającego,</w:t>
      </w:r>
    </w:p>
    <w:p w14:paraId="4BCFE4F0" w14:textId="77777777" w:rsidR="002C4A63" w:rsidRPr="00CE386F" w:rsidRDefault="0013537D">
      <w:pPr>
        <w:pStyle w:val="Standard"/>
        <w:spacing w:line="276" w:lineRule="auto"/>
        <w:rPr>
          <w:rFonts w:cs="Times New Roman"/>
          <w:sz w:val="20"/>
          <w:szCs w:val="20"/>
        </w:rPr>
      </w:pPr>
      <w:r w:rsidRPr="00CE386F">
        <w:rPr>
          <w:rFonts w:cs="Times New Roman"/>
          <w:sz w:val="20"/>
          <w:szCs w:val="20"/>
          <w:shd w:val="clear" w:color="auto" w:fill="FFFFFF"/>
        </w:rPr>
        <w:t xml:space="preserve">Mateusz Dzierżyk  –  </w:t>
      </w:r>
      <w:r w:rsidRPr="00CE386F">
        <w:rPr>
          <w:rFonts w:cs="Times New Roman"/>
          <w:sz w:val="20"/>
          <w:szCs w:val="20"/>
        </w:rPr>
        <w:t>Sekcja Aparatury Medycznej.</w:t>
      </w:r>
    </w:p>
    <w:p w14:paraId="018E9F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 Termin związania ofertą</w:t>
      </w:r>
    </w:p>
    <w:p w14:paraId="578ED886" w14:textId="5E553A40" w:rsidR="002C4A63" w:rsidRPr="00CE386F" w:rsidRDefault="0013537D">
      <w:pPr>
        <w:widowControl w:val="0"/>
        <w:spacing w:line="276" w:lineRule="auto"/>
        <w:rPr>
          <w:sz w:val="20"/>
          <w:szCs w:val="20"/>
        </w:rPr>
      </w:pPr>
      <w:r w:rsidRPr="00CE386F">
        <w:rPr>
          <w:rFonts w:ascii="Times New Roman" w:eastAsia="SimSun, 宋体" w:hAnsi="Times New Roman" w:cs="Times New Roman"/>
          <w:sz w:val="20"/>
          <w:szCs w:val="20"/>
        </w:rPr>
        <w:t xml:space="preserve">1.Wykonawca jest związany ofertą od dnia upływu terminu składania ofert </w:t>
      </w:r>
      <w:r w:rsidRPr="00CE386F">
        <w:rPr>
          <w:rFonts w:ascii="Times New Roman" w:eastAsia="SimSun, 宋体" w:hAnsi="Times New Roman" w:cs="Times New Roman"/>
          <w:sz w:val="20"/>
          <w:szCs w:val="20"/>
          <w:highlight w:val="yellow"/>
        </w:rPr>
        <w:t xml:space="preserve">do dnia </w:t>
      </w:r>
      <w:r w:rsidRPr="00FB3BFB">
        <w:rPr>
          <w:rFonts w:ascii="Times New Roman" w:eastAsia="SimSun, 宋体" w:hAnsi="Times New Roman" w:cs="Times New Roman"/>
          <w:b/>
          <w:bCs/>
          <w:strike/>
          <w:sz w:val="20"/>
          <w:szCs w:val="20"/>
          <w:highlight w:val="yellow"/>
        </w:rPr>
        <w:t>13-12-2025</w:t>
      </w:r>
      <w:r w:rsidRPr="00FB3BFB">
        <w:rPr>
          <w:rFonts w:ascii="Times New Roman" w:eastAsia="SimSun, 宋体" w:hAnsi="Times New Roman" w:cs="Times New Roman"/>
          <w:b/>
          <w:bCs/>
          <w:strike/>
          <w:sz w:val="20"/>
          <w:szCs w:val="20"/>
        </w:rPr>
        <w:t>r.</w:t>
      </w:r>
      <w:r w:rsidR="00FB3BFB" w:rsidRPr="00FB3BFB">
        <w:rPr>
          <w:rFonts w:ascii="Times New Roman" w:eastAsia="SimSun, 宋体" w:hAnsi="Times New Roman" w:cs="Times New Roman"/>
          <w:b/>
          <w:bCs/>
          <w:sz w:val="20"/>
          <w:szCs w:val="20"/>
          <w:highlight w:val="yellow"/>
        </w:rPr>
        <w:t xml:space="preserve"> </w:t>
      </w:r>
      <w:r w:rsidR="00FB3BFB" w:rsidRPr="00BE211C">
        <w:rPr>
          <w:rFonts w:ascii="Times New Roman" w:eastAsia="SimSun, 宋体" w:hAnsi="Times New Roman" w:cs="Times New Roman"/>
          <w:b/>
          <w:bCs/>
          <w:color w:val="538135" w:themeColor="accent6" w:themeShade="BF"/>
          <w:sz w:val="20"/>
          <w:szCs w:val="20"/>
          <w:highlight w:val="yellow"/>
        </w:rPr>
        <w:t>17-12-2025</w:t>
      </w:r>
      <w:r w:rsidR="00FB3BFB" w:rsidRPr="00BE211C">
        <w:rPr>
          <w:rFonts w:ascii="Times New Roman" w:eastAsia="SimSun, 宋体" w:hAnsi="Times New Roman" w:cs="Times New Roman"/>
          <w:b/>
          <w:bCs/>
          <w:color w:val="538135" w:themeColor="accent6" w:themeShade="BF"/>
          <w:sz w:val="20"/>
          <w:szCs w:val="20"/>
        </w:rPr>
        <w:t>r.</w:t>
      </w:r>
    </w:p>
    <w:p w14:paraId="1E15823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3A32699A"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3B0A140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sidRPr="00CE386F">
        <w:rPr>
          <w:rFonts w:ascii="Times New Roman" w:eastAsia="Times New Roman" w:hAnsi="Times New Roman" w:cs="Times New Roman"/>
          <w:color w:val="000000"/>
          <w:sz w:val="20"/>
          <w:szCs w:val="20"/>
          <w:lang w:eastAsia="pl-PL"/>
        </w:rPr>
        <w:t xml:space="preserve">wiającego terminie, pisemnej zgody na wybór jego </w:t>
      </w:r>
      <w:r w:rsidRPr="00CE386F">
        <w:rPr>
          <w:rFonts w:ascii="Times New Roman" w:eastAsia="Times New Roman" w:hAnsi="Times New Roman" w:cs="Times New Roman"/>
          <w:color w:val="000000"/>
          <w:sz w:val="20"/>
          <w:szCs w:val="20"/>
          <w:lang w:eastAsia="pl-PL"/>
        </w:rPr>
        <w:lastRenderedPageBreak/>
        <w:t>oferty.</w:t>
      </w:r>
    </w:p>
    <w:p w14:paraId="0CB0587F" w14:textId="77777777" w:rsidR="002C4A63" w:rsidRPr="00CE386F" w:rsidRDefault="0013537D">
      <w:pPr>
        <w:widowControl w:val="0"/>
        <w:spacing w:line="276" w:lineRule="auto"/>
        <w:rPr>
          <w:rFonts w:ascii="Times New Roman" w:eastAsia="Tahoma" w:hAnsi="Times New Roman" w:cs="Times New Roman"/>
          <w:color w:val="000000"/>
          <w:sz w:val="20"/>
          <w:szCs w:val="20"/>
        </w:rPr>
      </w:pPr>
      <w:r w:rsidRPr="00CE386F">
        <w:rPr>
          <w:rFonts w:ascii="Times New Roman" w:eastAsia="Tahoma" w:hAnsi="Times New Roman" w:cs="Times New Roman"/>
          <w:color w:val="000000"/>
          <w:sz w:val="20"/>
          <w:szCs w:val="20"/>
        </w:rPr>
        <w:t>5. W przypadku braku zgody, o której mowa w ust.4, oferta podlega odrzuceniu, a Zamawiający zwraca się o wyrażenie takiej zgody do kolejnego Wykonawcy, którego oferta została najwyżej oceniona, chyba że zachodzą przesłanki do unieważnienia postępowania.</w:t>
      </w:r>
    </w:p>
    <w:p w14:paraId="643FB9D4" w14:textId="77777777" w:rsidR="002C4A63" w:rsidRPr="00CE386F" w:rsidRDefault="002C4A63">
      <w:pPr>
        <w:pStyle w:val="Standard"/>
        <w:spacing w:line="276" w:lineRule="auto"/>
        <w:rPr>
          <w:rFonts w:cs="Times New Roman"/>
          <w:sz w:val="20"/>
          <w:szCs w:val="20"/>
        </w:rPr>
      </w:pPr>
    </w:p>
    <w:p w14:paraId="7BC8F4F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 Opis sposobu przygotowania oferty</w:t>
      </w:r>
    </w:p>
    <w:p w14:paraId="676AD111"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Oferty należy składać w języku polskim. Do przygotowania i złożenia oferty:</w:t>
      </w:r>
    </w:p>
    <w:p w14:paraId="07E3668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konieczne jest posiadanie przez osobę upoważnioną do reprezentowania Wykonawcy kwalifikowanego podpisu elektronicznego, podpisu zaufanego lub podpisu osobistego.</w:t>
      </w:r>
    </w:p>
    <w:p w14:paraId="39DFF080"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 xml:space="preserve">2) zaleca się wykorzystanie Formularza ofertowego (stanowiącego Załącznik 2 do </w:t>
      </w:r>
      <w:r w:rsidRPr="00CE386F">
        <w:rPr>
          <w:rFonts w:ascii="Times New Roman" w:eastAsia="Times New Roman" w:hAnsi="Times New Roman" w:cs="Times New Roman"/>
          <w:sz w:val="20"/>
          <w:szCs w:val="20"/>
          <w:lang w:eastAsia="pl-PL"/>
        </w:rPr>
        <w:t>SWZ</w:t>
      </w:r>
      <w:r w:rsidRPr="00CE386F">
        <w:rPr>
          <w:rFonts w:ascii="Times New Roman" w:eastAsia="SimSun, 宋体" w:hAnsi="Times New Roman" w:cs="Times New Roman"/>
          <w:sz w:val="20"/>
          <w:szCs w:val="20"/>
        </w:rPr>
        <w:t xml:space="preserve">) oraz formularza Asortymentowo-cenowego (stanowiącego Załącznik 2A). W przypadku, gdy Wykonawca nie korzysta z przygotowanych przez Zamawiającego wzorów, w treści oferty </w:t>
      </w:r>
      <w:r w:rsidRPr="00CE386F">
        <w:rPr>
          <w:rFonts w:ascii="Times New Roman" w:eastAsia="SimSun, 宋体" w:hAnsi="Times New Roman" w:cs="Times New Roman"/>
          <w:sz w:val="20"/>
          <w:szCs w:val="20"/>
          <w:u w:val="single"/>
        </w:rPr>
        <w:t>należy zamieścić wszystkie informacje tam wymagane, oferta nie może zawierać sprzecznych zapisów lub niejasnych oraz budzących wątpliwości w stosunku do wymagań określonych przez Zamawiającego.</w:t>
      </w:r>
    </w:p>
    <w:p w14:paraId="5F1A3A9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Do oferty należy dołączyć:</w:t>
      </w:r>
    </w:p>
    <w:p w14:paraId="0C466F67"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w:t>
      </w:r>
      <w:r w:rsidRPr="00CE386F">
        <w:rPr>
          <w:rFonts w:ascii="Times New Roman" w:eastAsia="SimSun, 宋体" w:hAnsi="Times New Roman" w:cs="Times New Roman"/>
          <w:b/>
          <w:bCs/>
          <w:sz w:val="20"/>
          <w:szCs w:val="20"/>
        </w:rPr>
        <w:t>oświadczenie</w:t>
      </w:r>
      <w:r w:rsidRPr="00CE386F">
        <w:rPr>
          <w:rFonts w:ascii="Times New Roman" w:eastAsia="SimSun, 宋体" w:hAnsi="Times New Roman" w:cs="Times New Roman"/>
          <w:sz w:val="20"/>
          <w:szCs w:val="20"/>
        </w:rPr>
        <w:t xml:space="preserve"> o niepodleganiu wykluczeniu, w tym</w:t>
      </w:r>
      <w:r w:rsidRPr="00CE386F">
        <w:rPr>
          <w:rFonts w:ascii="Times New Roman" w:eastAsia="Times New Roman" w:hAnsi="Times New Roman" w:cs="Times New Roman"/>
          <w:sz w:val="20"/>
          <w:szCs w:val="20"/>
          <w:lang w:eastAsia="ar-SA" w:bidi="ar-SA"/>
        </w:rPr>
        <w:t xml:space="preserve">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eastAsia="SimSun, 宋体" w:hAnsi="Times New Roman" w:cs="Times New Roman"/>
          <w:sz w:val="20"/>
          <w:szCs w:val="20"/>
        </w:rPr>
        <w:t>(wzór oświadczenia stanowi Załączniku 1 do SWZ) – w przypadku Wykonawców składających wspólnie ofertę, oświadczenie składa każdy z Wykonawców z osobna;</w:t>
      </w:r>
    </w:p>
    <w:p w14:paraId="052C6CE8"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Pełnomocnictwo</w:t>
      </w:r>
      <w:r w:rsidRPr="00CE386F">
        <w:rPr>
          <w:rFonts w:ascii="Times New Roman" w:eastAsia="SimSun, 宋体" w:hAnsi="Times New Roman" w:cs="Times New Roman"/>
          <w:sz w:val="20"/>
          <w:szCs w:val="20"/>
        </w:rPr>
        <w:t xml:space="preserve"> upoważniające do złożenia oferty, o ile ofertę składa pełnomocnik;</w:t>
      </w:r>
    </w:p>
    <w:p w14:paraId="145AB363"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b/>
          <w:bCs/>
          <w:sz w:val="20"/>
          <w:szCs w:val="20"/>
        </w:rPr>
        <w:t>Pełnomocnictwo</w:t>
      </w:r>
      <w:r w:rsidRPr="00CE386F">
        <w:rPr>
          <w:rFonts w:ascii="Times New Roman" w:eastAsia="SimSun, 宋体" w:hAnsi="Times New Roman" w:cs="Times New Roman"/>
          <w:sz w:val="20"/>
          <w:szCs w:val="20"/>
        </w:rPr>
        <w:t xml:space="preserve"> dla pełnomocnika do reprezentowania w postępowaniu Wykonawców wspólnie ubiegających się o udzielenie zamówienia - dotyczy ofert składanych przez Wykonawców wspólnie ubiegających się o udzielenie zamówienia;</w:t>
      </w:r>
    </w:p>
    <w:p w14:paraId="76A08BCB"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3. Składanie ofert przez Wykonawców winno być przeprowadzone zgodnie z Instrukcją dostępną na  www.platformazakupowa.pl w zakładce Instrukcje.</w:t>
      </w:r>
    </w:p>
    <w:p w14:paraId="081FD8BF"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8CABD6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24CFE93D" w14:textId="77777777" w:rsidR="002C4A63" w:rsidRPr="00CE386F" w:rsidRDefault="0013537D">
      <w:pPr>
        <w:widowControl w:val="0"/>
        <w:spacing w:line="276" w:lineRule="auto"/>
        <w:jc w:val="both"/>
        <w:rPr>
          <w:rFonts w:ascii="Times New Roman" w:eastAsia="SimSun, 宋体" w:hAnsi="Times New Roman" w:cs="Times New Roman"/>
          <w:b/>
          <w:bCs/>
          <w:sz w:val="20"/>
          <w:szCs w:val="20"/>
        </w:rPr>
      </w:pPr>
      <w:r w:rsidRPr="00CE386F">
        <w:rPr>
          <w:rFonts w:ascii="Times New Roman" w:eastAsia="SimSun, 宋体" w:hAnsi="Times New Roman" w:cs="Times New Roman"/>
          <w:sz w:val="20"/>
          <w:szCs w:val="20"/>
        </w:rPr>
        <w:t xml:space="preserve">5.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w:t>
      </w:r>
      <w:r w:rsidRPr="00CE386F">
        <w:rPr>
          <w:rFonts w:ascii="Times New Roman" w:eastAsia="SimSun, 宋体" w:hAnsi="Times New Roman" w:cs="Times New Roman"/>
          <w:b/>
          <w:bCs/>
          <w:sz w:val="20"/>
          <w:szCs w:val="20"/>
        </w:rPr>
        <w:t>Elektroniczna kopia pełnomocnictwa nie może być uwierzytelniona przez upełnomocnionego.</w:t>
      </w:r>
    </w:p>
    <w:p w14:paraId="5733891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 Sposób oraz termin składania ofert</w:t>
      </w:r>
    </w:p>
    <w:p w14:paraId="6F1E756B"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1.</w:t>
      </w:r>
      <w:r w:rsidRPr="00CE386F">
        <w:rPr>
          <w:rFonts w:ascii="Times New Roman" w:eastAsia="SimSun, 宋体" w:hAnsi="Times New Roman" w:cs="Times New Roman"/>
          <w:sz w:val="20"/>
          <w:szCs w:val="20"/>
          <w:lang w:eastAsia="pl-PL"/>
        </w:rPr>
        <w:t xml:space="preserve">Wykonawca składa ofertę za pośrednictwem </w:t>
      </w:r>
      <w:r w:rsidRPr="00CE386F">
        <w:rPr>
          <w:rFonts w:ascii="Times New Roman" w:eastAsia="SimSun, 宋体" w:hAnsi="Times New Roman" w:cs="Times New Roman"/>
          <w:b/>
          <w:bCs/>
          <w:sz w:val="20"/>
          <w:szCs w:val="20"/>
          <w:lang w:eastAsia="pl-PL"/>
        </w:rPr>
        <w:t xml:space="preserve">Formularza do złożenia oferty </w:t>
      </w:r>
      <w:r w:rsidRPr="00CE386F">
        <w:rPr>
          <w:rFonts w:ascii="Times New Roman" w:eastAsia="SimSun, 宋体" w:hAnsi="Times New Roman" w:cs="Times New Roman"/>
          <w:sz w:val="20"/>
          <w:szCs w:val="20"/>
          <w:lang w:eastAsia="pl-PL"/>
        </w:rPr>
        <w:t>dostępnego na</w:t>
      </w:r>
      <w:r w:rsidRPr="00CE386F">
        <w:rPr>
          <w:rFonts w:ascii="Times New Roman" w:eastAsia="SimSun, 宋体" w:hAnsi="Times New Roman" w:cs="Times New Roman"/>
          <w:sz w:val="20"/>
          <w:szCs w:val="20"/>
        </w:rPr>
        <w:t>: </w:t>
      </w:r>
      <w:hyperlink r:id="rId19">
        <w:r w:rsidRPr="00CE386F">
          <w:rPr>
            <w:rStyle w:val="ListLabel26"/>
            <w:sz w:val="20"/>
            <w:szCs w:val="20"/>
          </w:rPr>
          <w:t>https://platformazakupowa.pl/pn/szpital_legnica</w:t>
        </w:r>
      </w:hyperlink>
      <w:r w:rsidRPr="00CE386F">
        <w:rPr>
          <w:rFonts w:ascii="Times New Roman" w:eastAsia="SimSun, 宋体" w:hAnsi="Times New Roman" w:cs="Times New Roman"/>
          <w:sz w:val="20"/>
          <w:szCs w:val="20"/>
          <w:lang w:eastAsia="pl-PL"/>
        </w:rPr>
        <w:t xml:space="preserve">. </w:t>
      </w:r>
      <w:r w:rsidRPr="00CE386F">
        <w:rPr>
          <w:rFonts w:ascii="Times New Roman" w:eastAsia="SimSun, 宋体" w:hAnsi="Times New Roman" w:cs="Times New Roman"/>
          <w:sz w:val="20"/>
          <w:szCs w:val="20"/>
        </w:rPr>
        <w:t>Składanie ofert przez Wykonawców winno być przeprowadzone zgodnie z Instrukcją dostępną na  www.platformazakupowa.pl w zakładce Instrukcje.</w:t>
      </w:r>
    </w:p>
    <w:p w14:paraId="7E8B69B3" w14:textId="76AD0F3A" w:rsidR="002C4A63" w:rsidRPr="00CE386F" w:rsidRDefault="0013537D">
      <w:pPr>
        <w:widowControl w:val="0"/>
        <w:spacing w:line="276" w:lineRule="auto"/>
        <w:jc w:val="both"/>
        <w:rPr>
          <w:rFonts w:ascii="Times New Roman" w:eastAsia="Calibri" w:hAnsi="Times New Roman" w:cs="Times New Roman"/>
          <w:b/>
          <w:bCs/>
          <w:sz w:val="20"/>
          <w:szCs w:val="20"/>
          <w:highlight w:val="yellow"/>
        </w:rPr>
      </w:pPr>
      <w:r w:rsidRPr="00CE386F">
        <w:rPr>
          <w:rFonts w:ascii="Times New Roman" w:eastAsia="SimSun, 宋体" w:hAnsi="Times New Roman" w:cs="Times New Roman"/>
          <w:sz w:val="20"/>
          <w:szCs w:val="20"/>
        </w:rPr>
        <w:t xml:space="preserve">2. Ofertę wraz z wymaganymi załącznikami należy złożyć w terminie </w:t>
      </w:r>
      <w:r w:rsidRPr="00CE386F">
        <w:rPr>
          <w:rFonts w:ascii="Times New Roman" w:eastAsia="SimSun, 宋体" w:hAnsi="Times New Roman" w:cs="Times New Roman"/>
          <w:sz w:val="20"/>
          <w:szCs w:val="20"/>
          <w:highlight w:val="yellow"/>
        </w:rPr>
        <w:t xml:space="preserve">do godz. </w:t>
      </w:r>
      <w:r w:rsidRPr="00CE386F">
        <w:rPr>
          <w:rFonts w:ascii="Times New Roman" w:eastAsia="SimSun, 宋体" w:hAnsi="Times New Roman" w:cs="Times New Roman"/>
          <w:b/>
          <w:bCs/>
          <w:sz w:val="20"/>
          <w:szCs w:val="20"/>
          <w:highlight w:val="yellow"/>
        </w:rPr>
        <w:t>11.00</w:t>
      </w:r>
      <w:r w:rsidRPr="00CE386F">
        <w:rPr>
          <w:rFonts w:ascii="Times New Roman" w:eastAsia="SimSun, 宋体" w:hAnsi="Times New Roman" w:cs="Times New Roman"/>
          <w:sz w:val="20"/>
          <w:szCs w:val="20"/>
          <w:highlight w:val="yellow"/>
        </w:rPr>
        <w:t xml:space="preserve"> </w:t>
      </w:r>
      <w:r w:rsidR="0077673E" w:rsidRPr="00CE386F">
        <w:rPr>
          <w:rFonts w:ascii="Times New Roman" w:eastAsia="SimSun, 宋体" w:hAnsi="Times New Roman" w:cs="Times New Roman"/>
          <w:sz w:val="20"/>
          <w:szCs w:val="20"/>
          <w:highlight w:val="yellow"/>
        </w:rPr>
        <w:t xml:space="preserve"> do </w:t>
      </w:r>
      <w:r w:rsidRPr="00CE386F">
        <w:rPr>
          <w:rFonts w:ascii="Times New Roman" w:eastAsia="SimSun, 宋体" w:hAnsi="Times New Roman" w:cs="Times New Roman"/>
          <w:sz w:val="20"/>
          <w:szCs w:val="20"/>
          <w:highlight w:val="yellow"/>
        </w:rPr>
        <w:t>dnia</w:t>
      </w:r>
      <w:r w:rsidRPr="00CE386F">
        <w:rPr>
          <w:rFonts w:ascii="Times New Roman" w:eastAsia="SimSun, 宋体" w:hAnsi="Times New Roman" w:cs="Times New Roman"/>
          <w:b/>
          <w:bCs/>
          <w:sz w:val="20"/>
          <w:szCs w:val="20"/>
          <w:highlight w:val="yellow"/>
        </w:rPr>
        <w:t xml:space="preserve"> </w:t>
      </w:r>
      <w:r w:rsidRPr="003043F4">
        <w:rPr>
          <w:rFonts w:ascii="Times New Roman" w:eastAsia="SimSun, 宋体" w:hAnsi="Times New Roman" w:cs="Times New Roman"/>
          <w:b/>
          <w:bCs/>
          <w:strike/>
          <w:sz w:val="20"/>
          <w:szCs w:val="20"/>
          <w:highlight w:val="yellow"/>
        </w:rPr>
        <w:t>15-11-2023 r.</w:t>
      </w:r>
      <w:r w:rsidR="003043F4" w:rsidRPr="003043F4">
        <w:rPr>
          <w:rFonts w:ascii="Times New Roman" w:eastAsia="SimSun, 宋体" w:hAnsi="Times New Roman" w:cs="Times New Roman"/>
          <w:b/>
          <w:bCs/>
          <w:sz w:val="20"/>
          <w:szCs w:val="20"/>
          <w:highlight w:val="yellow"/>
        </w:rPr>
        <w:t xml:space="preserve"> </w:t>
      </w:r>
      <w:r w:rsidR="003043F4" w:rsidRPr="003043F4">
        <w:rPr>
          <w:rFonts w:ascii="Times New Roman" w:eastAsia="SimSun, 宋体" w:hAnsi="Times New Roman" w:cs="Times New Roman"/>
          <w:b/>
          <w:bCs/>
          <w:color w:val="0075B2"/>
          <w:sz w:val="20"/>
          <w:szCs w:val="20"/>
          <w:highlight w:val="yellow"/>
        </w:rPr>
        <w:t>1</w:t>
      </w:r>
      <w:r w:rsidR="003043F4">
        <w:rPr>
          <w:rFonts w:ascii="Times New Roman" w:eastAsia="SimSun, 宋体" w:hAnsi="Times New Roman" w:cs="Times New Roman"/>
          <w:b/>
          <w:bCs/>
          <w:color w:val="0075B2"/>
          <w:sz w:val="20"/>
          <w:szCs w:val="20"/>
          <w:highlight w:val="yellow"/>
        </w:rPr>
        <w:t>8</w:t>
      </w:r>
      <w:r w:rsidR="003043F4" w:rsidRPr="003043F4">
        <w:rPr>
          <w:rFonts w:ascii="Times New Roman" w:eastAsia="SimSun, 宋体" w:hAnsi="Times New Roman" w:cs="Times New Roman"/>
          <w:b/>
          <w:bCs/>
          <w:color w:val="0075B2"/>
          <w:sz w:val="20"/>
          <w:szCs w:val="20"/>
          <w:highlight w:val="yellow"/>
        </w:rPr>
        <w:t>-11-2023 r.</w:t>
      </w:r>
    </w:p>
    <w:p w14:paraId="45630485"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sz w:val="20"/>
          <w:szCs w:val="20"/>
          <w:lang w:eastAsia="pl-PL"/>
        </w:rPr>
        <w:t>Wykonawca może złożyć jedną ofertę. Złożenie więcej niż jednej oferty na daną Część spowoduje odrzucenie wszystkich ofert złożonych przez Wykonawcę na dana Część.</w:t>
      </w:r>
    </w:p>
    <w:p w14:paraId="02B12BFA"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Zamawiający odrzuci ofertę złożoną po terminie składania ofert.</w:t>
      </w:r>
    </w:p>
    <w:p w14:paraId="61F0B823"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5. Wykonawca przed upływem terminu do składania ofert może wycofać ofertę</w:t>
      </w:r>
      <w:r w:rsidRPr="00CE386F">
        <w:rPr>
          <w:rFonts w:ascii="Times New Roman" w:eastAsia="SimSun, 宋体" w:hAnsi="Times New Roman" w:cs="Times New Roman"/>
          <w:sz w:val="20"/>
          <w:szCs w:val="20"/>
          <w:lang w:eastAsia="pl-PL"/>
        </w:rPr>
        <w:t>.</w:t>
      </w:r>
      <w:r w:rsidRPr="00CE386F">
        <w:rPr>
          <w:rFonts w:ascii="Times New Roman" w:eastAsia="SimSun, 宋体" w:hAnsi="Times New Roman" w:cs="Times New Roman"/>
          <w:sz w:val="20"/>
          <w:szCs w:val="20"/>
        </w:rPr>
        <w:t xml:space="preserve"> Sposób wycofania oferty został opisany w Instrukcji na stronie </w:t>
      </w:r>
      <w:hyperlink r:id="rId20">
        <w:r w:rsidRPr="00CE386F">
          <w:rPr>
            <w:rStyle w:val="ListLabel27"/>
            <w:sz w:val="20"/>
            <w:szCs w:val="20"/>
          </w:rPr>
          <w:t>www.platformazakupowa.pl</w:t>
        </w:r>
      </w:hyperlink>
      <w:r w:rsidRPr="00CE386F">
        <w:rPr>
          <w:rFonts w:ascii="Times New Roman" w:eastAsia="SimSun, 宋体" w:hAnsi="Times New Roman" w:cs="Times New Roman"/>
          <w:sz w:val="20"/>
          <w:szCs w:val="20"/>
        </w:rPr>
        <w:t xml:space="preserve"> w zakładce Instrukcje.</w:t>
      </w:r>
    </w:p>
    <w:p w14:paraId="6AD4F7E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6. Wykonawca po upływie terminu do składania ofert nie może wycofać złożonej oferty.</w:t>
      </w:r>
    </w:p>
    <w:p w14:paraId="07371397"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XIII. Termin otwarcia ofert</w:t>
      </w:r>
    </w:p>
    <w:p w14:paraId="66F74405" w14:textId="4B6B50DF"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Otwarcie ofert nastąpi </w:t>
      </w:r>
      <w:r w:rsidRPr="00CE386F">
        <w:rPr>
          <w:rFonts w:ascii="Times New Roman" w:eastAsia="SimSun, 宋体" w:hAnsi="Times New Roman" w:cs="Times New Roman"/>
          <w:sz w:val="20"/>
          <w:szCs w:val="20"/>
          <w:highlight w:val="yellow"/>
        </w:rPr>
        <w:t>w dniu</w:t>
      </w:r>
      <w:r w:rsidRPr="00CE386F">
        <w:rPr>
          <w:rFonts w:ascii="Times New Roman" w:eastAsia="Calibri" w:hAnsi="Times New Roman" w:cs="Times New Roman"/>
          <w:b/>
          <w:bCs/>
          <w:sz w:val="20"/>
          <w:szCs w:val="20"/>
          <w:highlight w:val="yellow"/>
        </w:rPr>
        <w:t xml:space="preserve"> </w:t>
      </w:r>
      <w:r w:rsidR="003043F4" w:rsidRPr="003043F4">
        <w:rPr>
          <w:rFonts w:ascii="Times New Roman" w:eastAsia="SimSun, 宋体" w:hAnsi="Times New Roman" w:cs="Times New Roman"/>
          <w:b/>
          <w:bCs/>
          <w:strike/>
          <w:sz w:val="20"/>
          <w:szCs w:val="20"/>
          <w:highlight w:val="yellow"/>
        </w:rPr>
        <w:t>15-11-2023 r.</w:t>
      </w:r>
      <w:r w:rsidR="003043F4" w:rsidRPr="003043F4">
        <w:rPr>
          <w:rFonts w:ascii="Times New Roman" w:eastAsia="SimSun, 宋体" w:hAnsi="Times New Roman" w:cs="Times New Roman"/>
          <w:b/>
          <w:bCs/>
          <w:sz w:val="20"/>
          <w:szCs w:val="20"/>
          <w:highlight w:val="yellow"/>
        </w:rPr>
        <w:t xml:space="preserve"> </w:t>
      </w:r>
      <w:r w:rsidR="003043F4" w:rsidRPr="003043F4">
        <w:rPr>
          <w:rFonts w:ascii="Times New Roman" w:eastAsia="SimSun, 宋体" w:hAnsi="Times New Roman" w:cs="Times New Roman"/>
          <w:b/>
          <w:bCs/>
          <w:color w:val="0075B2"/>
          <w:sz w:val="20"/>
          <w:szCs w:val="20"/>
          <w:highlight w:val="yellow"/>
        </w:rPr>
        <w:t>1</w:t>
      </w:r>
      <w:r w:rsidR="003043F4">
        <w:rPr>
          <w:rFonts w:ascii="Times New Roman" w:eastAsia="SimSun, 宋体" w:hAnsi="Times New Roman" w:cs="Times New Roman"/>
          <w:b/>
          <w:bCs/>
          <w:color w:val="0075B2"/>
          <w:sz w:val="20"/>
          <w:szCs w:val="20"/>
          <w:highlight w:val="yellow"/>
        </w:rPr>
        <w:t>8</w:t>
      </w:r>
      <w:r w:rsidR="003043F4" w:rsidRPr="003043F4">
        <w:rPr>
          <w:rFonts w:ascii="Times New Roman" w:eastAsia="SimSun, 宋体" w:hAnsi="Times New Roman" w:cs="Times New Roman"/>
          <w:b/>
          <w:bCs/>
          <w:color w:val="0075B2"/>
          <w:sz w:val="20"/>
          <w:szCs w:val="20"/>
          <w:highlight w:val="yellow"/>
        </w:rPr>
        <w:t>-11-2023 r.</w:t>
      </w:r>
      <w:r w:rsidRPr="00CE386F">
        <w:rPr>
          <w:rFonts w:ascii="Times New Roman" w:eastAsia="Calibri" w:hAnsi="Times New Roman" w:cs="Times New Roman"/>
          <w:b/>
          <w:bCs/>
          <w:sz w:val="20"/>
          <w:szCs w:val="20"/>
          <w:highlight w:val="yellow"/>
        </w:rPr>
        <w:t xml:space="preserve"> o godz. 11.30</w:t>
      </w:r>
    </w:p>
    <w:p w14:paraId="36F96E8D"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1A12DEE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Zamawiający, niezwłocznie po otwarciu ofert udostępni na stronie internetowej prowadzonego postępowania informacje o:</w:t>
      </w:r>
    </w:p>
    <w:p w14:paraId="60FF23C8"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lastRenderedPageBreak/>
        <w:t>1) nazwach albo imionach i nazwiskach oraz siedzibach lub miejscach prowadzonej działalności gospodarczej albo miejscach zamieszkania Wykonawców, których oferty zostały otwarte;</w:t>
      </w:r>
    </w:p>
    <w:p w14:paraId="370C88E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cenach zawartych w ofertach.</w:t>
      </w:r>
    </w:p>
    <w:p w14:paraId="76EC9FD7"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6EBCF57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5. Zamawiający poinformuje o zmianie terminu otwarcia ofert na stronie internetowej prowadzonego postępowania.</w:t>
      </w:r>
    </w:p>
    <w:p w14:paraId="6221A18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XIV. Podstawy wykluczenia</w:t>
      </w:r>
    </w:p>
    <w:p w14:paraId="3F3ECD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Z postępowania o udzielenie zamówienia wyklucza się, z zastrzeżeniem art. 110 ust. 2 uPzp, Wykonawcę:</w:t>
      </w:r>
    </w:p>
    <w:p w14:paraId="6759B6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będącego osobą fizyczną, którego prawomocnie skazano za przestępstwo:</w:t>
      </w:r>
    </w:p>
    <w:p w14:paraId="77AB5E81"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a) udziału w zorganizowanej grupie przestępczej albo związku mającym na celu popełnienie przestępstwa lub przestępstwa skarbowego, o którym mowa w art. 258 Kodeksu karnego,</w:t>
      </w:r>
    </w:p>
    <w:p w14:paraId="0455660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b) handlu ludźmi, o którym mowa w art. 189a Kodeksu karnego,</w:t>
      </w:r>
    </w:p>
    <w:p w14:paraId="5B375156"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hAnsi="Times New Roman" w:cs="Times New Roman"/>
          <w:color w:val="000000"/>
          <w:sz w:val="20"/>
          <w:szCs w:val="20"/>
        </w:rPr>
        <w:t xml:space="preserve">c) </w:t>
      </w:r>
      <w:r w:rsidRPr="00CE386F">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383EAF"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C9B5BD"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e) o charakterze terrorystycznym, o którym mowa w art. 115 § 20 Kodeksu karnego, lub mające na celu popełnienie tego przestępstwa,</w:t>
      </w:r>
    </w:p>
    <w:p w14:paraId="514DD85E" w14:textId="77777777" w:rsidR="002C4A63" w:rsidRPr="00CE386F" w:rsidRDefault="0013537D">
      <w:pPr>
        <w:pStyle w:val="Textbodyindent"/>
        <w:spacing w:line="276" w:lineRule="auto"/>
        <w:jc w:val="both"/>
      </w:pPr>
      <w:r w:rsidRPr="00CE386F">
        <w:rPr>
          <w:rFonts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32727DA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4AE13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h) o którym mowa w art. 9 ust. 1 i 3 lub art. 10 ustawy z dnia 15 czerwca 2012 r. o skutkach powierzania wykonywania pracy cudzoziemcom przebywającym wbrew przepisom na terytorium Rzeczypospolitej Polskiej</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lub za odpowiedni czyn zabroniony określony w przepisach prawa obcego;</w:t>
      </w:r>
    </w:p>
    <w:p w14:paraId="6CAE85EB" w14:textId="77777777" w:rsidR="002C4A63" w:rsidRPr="00CE386F" w:rsidRDefault="0013537D">
      <w:pPr>
        <w:spacing w:line="276" w:lineRule="auto"/>
        <w:jc w:val="both"/>
        <w:rPr>
          <w:rFonts w:ascii="Times New Roman" w:hAnsi="Times New Roman" w:cs="Times New Roman"/>
          <w:color w:val="00000A"/>
          <w:sz w:val="20"/>
          <w:szCs w:val="20"/>
          <w:highlight w:val="white"/>
        </w:rPr>
      </w:pPr>
      <w:r w:rsidRPr="00CE386F">
        <w:rPr>
          <w:rFonts w:ascii="Times New Roman" w:hAnsi="Times New Roman" w:cs="Times New Roman"/>
          <w:color w:val="00000A"/>
          <w:sz w:val="20"/>
          <w:szCs w:val="20"/>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764A"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94AE0B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4) wobec którego prawomocnie orzeczono zakaz ubiegania się o zamówienia publiczne;</w:t>
      </w:r>
    </w:p>
    <w:p w14:paraId="189B41EB"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173C96C3"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 xml:space="preserve">6) jeżeli, w przypadkach, o których mowa w art. 85 ust. 1 uPzp, doszło do zakłócenia konkurencji wynikającego z wcześniejszego </w:t>
      </w:r>
      <w:r w:rsidRPr="00CE386F">
        <w:rPr>
          <w:rFonts w:ascii="Times New Roman" w:hAnsi="Times New Roman" w:cs="Times New Roman"/>
          <w:sz w:val="20"/>
          <w:szCs w:val="20"/>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7067C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Okres wykluczenia Wykonawcy z postępowania o udzielenie zamówienia publicznego określony został w Art. 111 uPzp.</w:t>
      </w:r>
    </w:p>
    <w:p w14:paraId="1549BB7F"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NewRomanPSMT" w:hAnsi="Times New Roman" w:cs="Times New Roman"/>
          <w:kern w:val="0"/>
          <w:sz w:val="20"/>
          <w:szCs w:val="20"/>
          <w:lang w:eastAsia="pl-PL" w:bidi="ar-SA"/>
        </w:rPr>
        <w:t>3.</w:t>
      </w:r>
      <w:r w:rsidRPr="00CE386F">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zwanej w niniejszym ust. „ustawą”, to jest:</w:t>
      </w:r>
    </w:p>
    <w:p w14:paraId="48AAC330" w14:textId="77777777" w:rsidR="002C4A63" w:rsidRPr="00CE386F" w:rsidRDefault="0013537D">
      <w:pPr>
        <w:jc w:val="both"/>
        <w:textAlignment w:val="auto"/>
        <w:rPr>
          <w:rFonts w:ascii="Times New Roman" w:eastAsia="Times New Roman" w:hAnsi="Times New Roman" w:cs="Times New Roman"/>
          <w:bCs/>
          <w:sz w:val="20"/>
          <w:szCs w:val="20"/>
          <w:lang w:eastAsia="ar-SA" w:bidi="ar-SA"/>
        </w:rPr>
      </w:pPr>
      <w:r w:rsidRPr="00CE386F">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A0EF0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sidRPr="00CE386F">
        <w:rPr>
          <w:rFonts w:ascii="Times New Roman" w:eastAsia="Times New Roman" w:hAnsi="Times New Roman" w:cs="Times New Roman"/>
          <w:bCs/>
          <w:i/>
          <w:iCs/>
          <w:sz w:val="20"/>
          <w:szCs w:val="20"/>
          <w:lang w:eastAsia="ar-SA" w:bidi="ar-SA"/>
        </w:rPr>
        <w:t>o przeciwdziałaniu praniu pieniędzy oraz finansowaniu terroryzmu</w:t>
      </w:r>
      <w:r w:rsidRPr="00CE386F">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2517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sidRPr="00CE386F">
        <w:rPr>
          <w:rFonts w:ascii="Times New Roman" w:eastAsia="Times New Roman" w:hAnsi="Times New Roman" w:cs="Times New Roman"/>
          <w:bCs/>
          <w:i/>
          <w:iCs/>
          <w:sz w:val="20"/>
          <w:szCs w:val="20"/>
          <w:lang w:eastAsia="ar-SA" w:bidi="ar-SA"/>
        </w:rPr>
        <w:t>o rachunkowości</w:t>
      </w:r>
      <w:r w:rsidRPr="00CE386F">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w:t>
      </w:r>
      <w:r w:rsidRPr="00CE386F">
        <w:rPr>
          <w:rFonts w:ascii="Times New Roman" w:eastAsia="Times New Roman" w:hAnsi="Times New Roman" w:cs="Times New Roman"/>
          <w:bCs/>
          <w:sz w:val="20"/>
          <w:szCs w:val="20"/>
          <w:lang w:eastAsia="ar-SA" w:bidi="ar-SA"/>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FAFB2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 Sposób obliczenia ceny</w:t>
      </w:r>
    </w:p>
    <w:p w14:paraId="7682B4E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 xml:space="preserve">1. Wykonawca określa cenę za przedmiot zamówienia poprzez wskazanie w ofercie ceny (wartości brutto w Załączniku 2A do </w:t>
      </w:r>
      <w:r w:rsidRPr="00CE386F">
        <w:rPr>
          <w:rFonts w:ascii="Times New Roman" w:eastAsia="Times New Roman" w:hAnsi="Times New Roman" w:cs="Times New Roman"/>
          <w:sz w:val="20"/>
          <w:szCs w:val="20"/>
          <w:lang w:eastAsia="pl-PL"/>
        </w:rPr>
        <w:t>SWZ</w:t>
      </w:r>
      <w:r w:rsidRPr="00CE386F">
        <w:rPr>
          <w:rFonts w:ascii="Times New Roman" w:eastAsia="Tahoma" w:hAnsi="Times New Roman" w:cs="Times New Roman"/>
          <w:sz w:val="20"/>
          <w:szCs w:val="20"/>
        </w:rPr>
        <w:t xml:space="preserve"> - formularz asortymentowo-cenowy) w zakresie Części na którą/które Wykonawca składa ofertę.</w:t>
      </w:r>
    </w:p>
    <w:p w14:paraId="0F62EDA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CE386F">
        <w:rPr>
          <w:rFonts w:ascii="Times New Roman" w:eastAsia="TimesNewRoman" w:hAnsi="Times New Roman" w:cs="Times New Roman"/>
          <w:sz w:val="20"/>
          <w:szCs w:val="20"/>
        </w:rPr>
        <w:t xml:space="preserve">ść </w:t>
      </w:r>
      <w:r w:rsidRPr="00CE386F">
        <w:rPr>
          <w:rFonts w:ascii="Times New Roman" w:eastAsia="Tahoma" w:hAnsi="Times New Roman" w:cs="Times New Roman"/>
          <w:sz w:val="20"/>
          <w:szCs w:val="20"/>
        </w:rPr>
        <w:t>zamówienia (netto i brutto) w powinna by</w:t>
      </w:r>
      <w:r w:rsidRPr="00CE386F">
        <w:rPr>
          <w:rFonts w:ascii="Times New Roman" w:eastAsia="TimesNewRoman" w:hAnsi="Times New Roman" w:cs="Times New Roman"/>
          <w:sz w:val="20"/>
          <w:szCs w:val="20"/>
        </w:rPr>
        <w:t>ć wyrażona</w:t>
      </w:r>
      <w:r w:rsidRPr="00CE386F">
        <w:rPr>
          <w:rFonts w:ascii="Times New Roman" w:eastAsia="Tahoma" w:hAnsi="Times New Roman" w:cs="Times New Roman"/>
          <w:sz w:val="20"/>
          <w:szCs w:val="20"/>
        </w:rPr>
        <w:t xml:space="preserve"> w złotych polskich z dokładno</w:t>
      </w:r>
      <w:r w:rsidRPr="00CE386F">
        <w:rPr>
          <w:rFonts w:ascii="Times New Roman" w:eastAsia="TimesNewRoman" w:hAnsi="Times New Roman" w:cs="Times New Roman"/>
          <w:sz w:val="20"/>
          <w:szCs w:val="20"/>
        </w:rPr>
        <w:t>ś</w:t>
      </w:r>
      <w:r w:rsidRPr="00CE386F">
        <w:rPr>
          <w:rFonts w:ascii="Times New Roman" w:eastAsia="Tahoma" w:hAnsi="Times New Roman" w:cs="Times New Roman"/>
          <w:sz w:val="20"/>
          <w:szCs w:val="20"/>
        </w:rPr>
        <w:t>ci</w:t>
      </w:r>
      <w:r w:rsidRPr="00CE386F">
        <w:rPr>
          <w:rFonts w:ascii="Times New Roman" w:eastAsia="TimesNewRoman" w:hAnsi="Times New Roman" w:cs="Times New Roman"/>
          <w:sz w:val="20"/>
          <w:szCs w:val="20"/>
        </w:rPr>
        <w:t xml:space="preserve">ą </w:t>
      </w:r>
      <w:r w:rsidRPr="00CE386F">
        <w:rPr>
          <w:rFonts w:ascii="Times New Roman" w:eastAsia="Tahoma" w:hAnsi="Times New Roman" w:cs="Times New Roman"/>
          <w:sz w:val="20"/>
          <w:szCs w:val="20"/>
        </w:rPr>
        <w:t>do dwóch miejsc po przecinku - zwi</w:t>
      </w:r>
      <w:r w:rsidRPr="00CE386F">
        <w:rPr>
          <w:rFonts w:ascii="Times New Roman" w:eastAsia="TimesNewRoman" w:hAnsi="Times New Roman" w:cs="Times New Roman"/>
          <w:sz w:val="20"/>
          <w:szCs w:val="20"/>
        </w:rPr>
        <w:t>ą</w:t>
      </w:r>
      <w:r w:rsidRPr="00CE386F">
        <w:rPr>
          <w:rFonts w:ascii="Times New Roman" w:eastAsia="Tahoma" w:hAnsi="Times New Roman" w:cs="Times New Roman"/>
          <w:sz w:val="20"/>
          <w:szCs w:val="20"/>
        </w:rPr>
        <w:t>zku z tym, Wykonawca powinien zaokrąglić wykazane kwoty</w:t>
      </w:r>
      <w:r w:rsidRPr="00CE386F">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6144746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1A31EDC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087CCAA3"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367677A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79DA04FB"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3BFE08E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1BA90367" w14:textId="77777777" w:rsidR="002C4A63" w:rsidRPr="00CE386F" w:rsidRDefault="0013537D">
      <w:pPr>
        <w:spacing w:line="276" w:lineRule="auto"/>
        <w:jc w:val="both"/>
        <w:rPr>
          <w:rFonts w:ascii="Times New Roman" w:eastAsia="Tahoma" w:hAnsi="Times New Roman" w:cs="Times New Roman"/>
          <w:color w:val="000000"/>
          <w:sz w:val="20"/>
          <w:szCs w:val="20"/>
          <w:lang w:eastAsia="pl-PL"/>
        </w:rPr>
      </w:pPr>
      <w:r w:rsidRPr="00CE386F">
        <w:rPr>
          <w:rFonts w:ascii="Times New Roman" w:eastAsia="Tahoma" w:hAnsi="Times New Roman" w:cs="Times New Roman"/>
          <w:color w:val="000000"/>
          <w:sz w:val="20"/>
          <w:szCs w:val="20"/>
          <w:lang w:eastAsia="pl-PL"/>
        </w:rPr>
        <w:t>5. Rozliczenia między Zamawiającym a Wykonawcą będą prowadzone w złotych polskich.</w:t>
      </w:r>
    </w:p>
    <w:p w14:paraId="3DF44CB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 Opis kryteriów oceny ofert wraz z podaniem wag tych kryteriów  i sposobu oceny ofert</w:t>
      </w:r>
    </w:p>
    <w:p w14:paraId="602F5767" w14:textId="77777777" w:rsidR="002C4A63" w:rsidRPr="00CE386F" w:rsidRDefault="0013537D">
      <w:pPr>
        <w:jc w:val="both"/>
        <w:rPr>
          <w:rFonts w:ascii="Times New Roman" w:hAnsi="Times New Roman" w:cs="Times New Roman"/>
          <w:sz w:val="20"/>
          <w:szCs w:val="20"/>
        </w:rPr>
      </w:pPr>
      <w:r w:rsidRPr="00CE386F">
        <w:rPr>
          <w:rFonts w:ascii="Times New Roman" w:eastAsia="Times New Roman" w:hAnsi="Times New Roman" w:cs="Times New Roman"/>
          <w:b/>
          <w:bCs/>
          <w:sz w:val="20"/>
          <w:szCs w:val="20"/>
          <w:lang w:eastAsia="pl-PL"/>
        </w:rPr>
        <w:t>1.</w:t>
      </w:r>
      <w:r w:rsidRPr="00CE386F">
        <w:rPr>
          <w:rFonts w:ascii="Times New Roman" w:eastAsia="Times New Roman" w:hAnsi="Times New Roman" w:cs="Times New Roman"/>
          <w:sz w:val="20"/>
          <w:szCs w:val="20"/>
          <w:lang w:eastAsia="pl-PL"/>
        </w:rPr>
        <w:t xml:space="preserve"> Zamawiający dokona oceny ofert, które nie zostały odrzucone.</w:t>
      </w:r>
    </w:p>
    <w:p w14:paraId="1338E53C" w14:textId="77777777" w:rsidR="002C4A63" w:rsidRPr="00CE386F" w:rsidRDefault="0013537D">
      <w:pPr>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b/>
          <w:bCs/>
          <w:sz w:val="20"/>
          <w:szCs w:val="20"/>
          <w:lang w:eastAsia="pl-PL"/>
        </w:rPr>
        <w:t>2.</w:t>
      </w:r>
      <w:r w:rsidRPr="00CE386F">
        <w:rPr>
          <w:rFonts w:ascii="Times New Roman" w:eastAsia="Times New Roman" w:hAnsi="Times New Roman" w:cs="Times New Roman"/>
          <w:sz w:val="20"/>
          <w:szCs w:val="20"/>
          <w:lang w:eastAsia="pl-PL"/>
        </w:rPr>
        <w:t xml:space="preserve"> W przypadku określeń wyrażonych w procentach Zamawiający dokona oceny ofert przyznając punkty w ramach kryterium oceny ofert, przyjmując zasadę, że 1% = 1 punkt.</w:t>
      </w:r>
    </w:p>
    <w:p w14:paraId="08BEE7F9" w14:textId="77777777" w:rsidR="002C4A63" w:rsidRPr="00CE386F" w:rsidRDefault="0013537D">
      <w:pPr>
        <w:suppressAutoHyphens w:val="0"/>
        <w:rPr>
          <w:rFonts w:ascii="Times New Roman" w:eastAsia="Times New Roman" w:hAnsi="Times New Roman" w:cs="Times New Roman"/>
          <w:bCs/>
          <w:sz w:val="20"/>
          <w:szCs w:val="20"/>
          <w:lang w:eastAsia="pl-PL" w:bidi="ar-SA"/>
        </w:rPr>
      </w:pPr>
      <w:r w:rsidRPr="00CE386F">
        <w:rPr>
          <w:rFonts w:ascii="Times New Roman" w:eastAsia="Times New Roman" w:hAnsi="Times New Roman" w:cs="Times New Roman"/>
          <w:b/>
          <w:bCs/>
          <w:sz w:val="20"/>
          <w:szCs w:val="20"/>
          <w:lang w:eastAsia="pl-PL" w:bidi="ar-SA"/>
        </w:rPr>
        <w:t xml:space="preserve">3. </w:t>
      </w:r>
      <w:r w:rsidRPr="00CE386F">
        <w:rPr>
          <w:rFonts w:ascii="Times New Roman" w:eastAsia="Times New Roman" w:hAnsi="Times New Roman" w:cs="Times New Roman"/>
          <w:bCs/>
          <w:sz w:val="20"/>
          <w:szCs w:val="20"/>
          <w:lang w:eastAsia="pl-PL" w:bidi="ar-SA"/>
        </w:rPr>
        <w:t>Spośród ofert nieodrzuconych oceniana będzie:</w:t>
      </w:r>
    </w:p>
    <w:p w14:paraId="1ED5DF46" w14:textId="77777777" w:rsidR="002C4A63" w:rsidRPr="00CE386F" w:rsidRDefault="002C4A63">
      <w:pPr>
        <w:jc w:val="center"/>
        <w:textAlignment w:val="auto"/>
        <w:rPr>
          <w:rFonts w:ascii="Times New Roman" w:hAnsi="Times New Roman" w:cs="Times New Roman"/>
          <w:sz w:val="20"/>
          <w:szCs w:val="20"/>
          <w:lang w:eastAsia="hi-IN"/>
        </w:rPr>
      </w:pPr>
    </w:p>
    <w:p w14:paraId="0DE35387" w14:textId="7777777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a) Cena (C) - 50 %</w:t>
      </w:r>
    </w:p>
    <w:p w14:paraId="65082660" w14:textId="77777777" w:rsidR="002C4A63" w:rsidRPr="00CE386F" w:rsidRDefault="0013537D">
      <w:pPr>
        <w:rPr>
          <w:rFonts w:ascii="Times New Roman" w:hAnsi="Times New Roman" w:cs="Times New Roman"/>
          <w:sz w:val="20"/>
          <w:szCs w:val="20"/>
          <w:lang w:eastAsia="pl-PL"/>
        </w:rPr>
      </w:pPr>
      <w:r w:rsidRPr="00CE386F">
        <w:rPr>
          <w:rFonts w:ascii="Times New Roman" w:hAnsi="Times New Roman" w:cs="Times New Roman"/>
          <w:sz w:val="20"/>
          <w:szCs w:val="20"/>
          <w:lang w:eastAsia="pl-PL"/>
        </w:rPr>
        <w:t>b) Autoryzacja producenta urządzeń podlegających przeglądowi (AP) – 40%</w:t>
      </w:r>
    </w:p>
    <w:p w14:paraId="04B523E5" w14:textId="7777777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c) </w:t>
      </w:r>
      <w:r w:rsidRPr="00CE386F">
        <w:rPr>
          <w:rFonts w:ascii="Times New Roman" w:hAnsi="Times New Roman" w:cs="Times New Roman"/>
          <w:sz w:val="20"/>
          <w:szCs w:val="20"/>
          <w:lang w:eastAsia="hi-IN"/>
        </w:rPr>
        <w:t>Okres gwarancji* (GR) – 10%</w:t>
      </w:r>
    </w:p>
    <w:p w14:paraId="342EB4B3" w14:textId="77777777" w:rsidR="002C4A63" w:rsidRPr="00CE386F" w:rsidRDefault="0013537D">
      <w:pPr>
        <w:keepNext/>
        <w:keepLines/>
        <w:spacing w:before="40"/>
        <w:outlineLvl w:val="2"/>
        <w:rPr>
          <w:rFonts w:ascii="Times New Roman" w:eastAsia="Times New Roman" w:hAnsi="Times New Roman" w:cs="Times New Roman"/>
          <w:color w:val="1F3763" w:themeColor="accent1" w:themeShade="7F"/>
          <w:sz w:val="20"/>
          <w:szCs w:val="20"/>
          <w:lang w:eastAsia="pl-PL"/>
        </w:rPr>
      </w:pPr>
      <w:r w:rsidRPr="00CE386F">
        <w:rPr>
          <w:rFonts w:ascii="Times New Roman" w:eastAsia="Times New Roman" w:hAnsi="Times New Roman" w:cs="Times New Roman"/>
          <w:color w:val="1F3763" w:themeColor="accent1" w:themeShade="7F"/>
          <w:sz w:val="20"/>
          <w:szCs w:val="20"/>
          <w:lang w:eastAsia="pl-PL"/>
        </w:rPr>
        <w:t xml:space="preserve">*-  </w:t>
      </w:r>
      <w:r w:rsidRPr="00CE386F">
        <w:rPr>
          <w:rFonts w:ascii="Times New Roman" w:eastAsia="Times New Roman" w:hAnsi="Times New Roman" w:cs="Times New Roman"/>
          <w:sz w:val="20"/>
          <w:szCs w:val="20"/>
          <w:lang w:eastAsia="pl-PL"/>
        </w:rPr>
        <w:t>nie może być krótszy niż 3 miesiące nie dłuższy niż 12 miesięcy</w:t>
      </w:r>
    </w:p>
    <w:p w14:paraId="7ED70CD1" w14:textId="77777777" w:rsidR="002C4A63" w:rsidRPr="00CE386F" w:rsidRDefault="002C4A63">
      <w:pPr>
        <w:rPr>
          <w:rFonts w:ascii="Times New Roman" w:hAnsi="Times New Roman" w:cs="Times New Roman"/>
          <w:sz w:val="20"/>
          <w:szCs w:val="20"/>
          <w:lang w:eastAsia="pl-PL"/>
        </w:rPr>
      </w:pPr>
    </w:p>
    <w:p w14:paraId="1B13AD4E"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lang w:eastAsia="hi-IN"/>
        </w:rPr>
        <w:t>ad. a) Punkty w kryterium</w:t>
      </w:r>
      <w:r w:rsidRPr="00CE386F">
        <w:rPr>
          <w:rFonts w:ascii="Times New Roman" w:hAnsi="Times New Roman" w:cs="Times New Roman"/>
          <w:b/>
          <w:bCs/>
          <w:sz w:val="20"/>
          <w:szCs w:val="20"/>
          <w:lang w:eastAsia="hi-IN"/>
        </w:rPr>
        <w:t xml:space="preserve"> „Cena” </w:t>
      </w:r>
      <w:r w:rsidRPr="00CE386F">
        <w:rPr>
          <w:rFonts w:ascii="Times New Roman" w:hAnsi="Times New Roman" w:cs="Times New Roman"/>
          <w:sz w:val="20"/>
          <w:szCs w:val="20"/>
          <w:lang w:eastAsia="hi-IN"/>
        </w:rPr>
        <w:t>zostaną obliczone według wzoru:</w:t>
      </w:r>
    </w:p>
    <w:p w14:paraId="5CEC5B15" w14:textId="77777777" w:rsidR="002C4A63" w:rsidRPr="00CE386F" w:rsidRDefault="002C4A63">
      <w:pPr>
        <w:jc w:val="both"/>
        <w:textAlignment w:val="auto"/>
        <w:rPr>
          <w:rFonts w:ascii="Times New Roman" w:hAnsi="Times New Roman" w:cs="Times New Roman"/>
          <w:sz w:val="20"/>
          <w:szCs w:val="20"/>
          <w:lang w:eastAsia="hi-IN"/>
        </w:rPr>
      </w:pPr>
    </w:p>
    <w:p w14:paraId="726F14FC"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najtańszej – wartość brutto Części X</w:t>
      </w:r>
    </w:p>
    <w:p w14:paraId="2A84F804" w14:textId="77777777" w:rsidR="002C4A63" w:rsidRPr="00CE386F" w:rsidRDefault="0013537D">
      <w:pPr>
        <w:jc w:val="center"/>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C = ---------------------------------------------------------------------------- x 50 = liczba punktów</w:t>
      </w:r>
    </w:p>
    <w:p w14:paraId="4A2B7DA8"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badanej – wartość brutto Części X</w:t>
      </w:r>
    </w:p>
    <w:p w14:paraId="01806576" w14:textId="77777777" w:rsidR="002C4A63" w:rsidRPr="00CE386F" w:rsidRDefault="002C4A63">
      <w:pPr>
        <w:pStyle w:val="Standard"/>
        <w:jc w:val="both"/>
        <w:rPr>
          <w:rFonts w:cs="Times New Roman"/>
          <w:sz w:val="20"/>
          <w:szCs w:val="20"/>
        </w:rPr>
      </w:pPr>
    </w:p>
    <w:p w14:paraId="35C101A9" w14:textId="0C15DEAA" w:rsidR="002C4A63" w:rsidRPr="00CE386F" w:rsidRDefault="0013537D">
      <w:pPr>
        <w:pStyle w:val="Standard"/>
        <w:jc w:val="both"/>
        <w:rPr>
          <w:rFonts w:cs="Times New Roman"/>
          <w:sz w:val="20"/>
          <w:szCs w:val="20"/>
        </w:rPr>
      </w:pPr>
      <w:r w:rsidRPr="00CE386F">
        <w:rPr>
          <w:rFonts w:cs="Times New Roman"/>
          <w:sz w:val="20"/>
          <w:szCs w:val="20"/>
        </w:rPr>
        <w:t>ad. b) Punkty w  kryterium  „</w:t>
      </w:r>
      <w:r w:rsidRPr="00CE386F">
        <w:rPr>
          <w:rFonts w:cs="Times New Roman"/>
          <w:b/>
          <w:bCs/>
          <w:sz w:val="20"/>
          <w:szCs w:val="20"/>
        </w:rPr>
        <w:t xml:space="preserve">Autoryzacja producenta urządzeń </w:t>
      </w:r>
      <w:r w:rsidRPr="00CE386F">
        <w:rPr>
          <w:rFonts w:cs="Times New Roman"/>
          <w:b/>
          <w:bCs/>
          <w:sz w:val="20"/>
          <w:szCs w:val="20"/>
          <w:lang w:eastAsia="pl-PL"/>
        </w:rPr>
        <w:t>podlegających przeglądowi</w:t>
      </w:r>
      <w:r w:rsidRPr="00CE386F">
        <w:rPr>
          <w:rFonts w:cs="Times New Roman"/>
          <w:sz w:val="20"/>
          <w:szCs w:val="20"/>
        </w:rPr>
        <w:t xml:space="preserve">”, zostaną przyznane dla Części X: </w:t>
      </w:r>
    </w:p>
    <w:p w14:paraId="4869872A" w14:textId="77777777" w:rsidR="002C4A63" w:rsidRPr="00CE386F" w:rsidRDefault="0013537D">
      <w:pPr>
        <w:pStyle w:val="Standard"/>
        <w:jc w:val="both"/>
        <w:rPr>
          <w:rFonts w:cs="Times New Roman"/>
          <w:sz w:val="20"/>
          <w:szCs w:val="20"/>
        </w:rPr>
      </w:pPr>
      <w:r w:rsidRPr="00CE386F">
        <w:rPr>
          <w:rFonts w:cs="Times New Roman"/>
          <w:sz w:val="20"/>
          <w:szCs w:val="20"/>
        </w:rPr>
        <w:t xml:space="preserve">- posiadanie autoryzacji producenta urządzeń podlegających przeglądowi – 40 pkt </w:t>
      </w:r>
    </w:p>
    <w:p w14:paraId="1373223D" w14:textId="77777777" w:rsidR="002C4A63" w:rsidRPr="00CE386F" w:rsidRDefault="0013537D">
      <w:pPr>
        <w:pStyle w:val="Standard"/>
        <w:jc w:val="both"/>
        <w:rPr>
          <w:rFonts w:cs="Times New Roman"/>
          <w:sz w:val="20"/>
          <w:szCs w:val="20"/>
        </w:rPr>
      </w:pPr>
      <w:r w:rsidRPr="00CE386F">
        <w:rPr>
          <w:rFonts w:cs="Times New Roman"/>
          <w:color w:val="000000"/>
          <w:kern w:val="0"/>
          <w:sz w:val="20"/>
          <w:szCs w:val="20"/>
          <w:lang w:bidi="ar-SA"/>
        </w:rPr>
        <w:t xml:space="preserve">- </w:t>
      </w:r>
      <w:r w:rsidRPr="00CE386F">
        <w:rPr>
          <w:rFonts w:cs="Times New Roman"/>
          <w:sz w:val="20"/>
          <w:szCs w:val="20"/>
        </w:rPr>
        <w:t>brak autoryzacji producenta urządzeń podlegających przeglądowi – 0 pkt</w:t>
      </w:r>
    </w:p>
    <w:p w14:paraId="42F538AE" w14:textId="77777777" w:rsidR="002C4A63" w:rsidRPr="00CE386F" w:rsidRDefault="002C4A63">
      <w:pPr>
        <w:pStyle w:val="Standard"/>
        <w:jc w:val="both"/>
        <w:rPr>
          <w:rFonts w:cs="Times New Roman"/>
          <w:sz w:val="20"/>
          <w:szCs w:val="20"/>
        </w:rPr>
      </w:pPr>
    </w:p>
    <w:p w14:paraId="548C3FBB" w14:textId="77777777" w:rsidR="002C4A63" w:rsidRPr="00CE386F" w:rsidRDefault="0013537D">
      <w:pPr>
        <w:pStyle w:val="Standard"/>
        <w:jc w:val="both"/>
        <w:rPr>
          <w:rFonts w:cs="Times New Roman"/>
          <w:sz w:val="20"/>
          <w:szCs w:val="20"/>
        </w:rPr>
      </w:pPr>
      <w:r w:rsidRPr="00CE386F">
        <w:rPr>
          <w:rFonts w:cs="Times New Roman"/>
          <w:sz w:val="20"/>
          <w:szCs w:val="20"/>
        </w:rPr>
        <w:t xml:space="preserve">ad. c) </w:t>
      </w:r>
      <w:bookmarkStart w:id="16" w:name="_Hlk109908360"/>
      <w:r w:rsidRPr="00CE386F">
        <w:rPr>
          <w:rFonts w:cs="Times New Roman"/>
          <w:sz w:val="20"/>
          <w:szCs w:val="20"/>
        </w:rPr>
        <w:t xml:space="preserve">Punkty w  kryterium </w:t>
      </w:r>
      <w:r w:rsidRPr="00CE386F">
        <w:rPr>
          <w:rFonts w:cs="Times New Roman"/>
          <w:b/>
          <w:bCs/>
          <w:sz w:val="20"/>
          <w:szCs w:val="20"/>
        </w:rPr>
        <w:t xml:space="preserve"> </w:t>
      </w:r>
      <w:bookmarkEnd w:id="16"/>
      <w:r w:rsidRPr="00CE386F">
        <w:rPr>
          <w:rFonts w:cs="Times New Roman"/>
          <w:b/>
          <w:bCs/>
          <w:sz w:val="20"/>
          <w:szCs w:val="20"/>
        </w:rPr>
        <w:t xml:space="preserve">„Okres gwarancji” </w:t>
      </w:r>
      <w:r w:rsidRPr="00CE386F">
        <w:rPr>
          <w:rFonts w:cs="Times New Roman"/>
          <w:sz w:val="20"/>
          <w:szCs w:val="20"/>
        </w:rPr>
        <w:t>zostaną obliczone wg wzoru:</w:t>
      </w:r>
    </w:p>
    <w:p w14:paraId="2375BE94" w14:textId="77777777" w:rsidR="002C4A63" w:rsidRPr="00CE386F" w:rsidRDefault="002C4A63">
      <w:pPr>
        <w:pStyle w:val="Standard"/>
        <w:jc w:val="both"/>
        <w:rPr>
          <w:rFonts w:cs="Times New Roman"/>
          <w:sz w:val="20"/>
          <w:szCs w:val="20"/>
        </w:rPr>
      </w:pPr>
    </w:p>
    <w:p w14:paraId="771CFED7"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rPr>
        <w:t xml:space="preserve">                      </w:t>
      </w:r>
      <w:r w:rsidRPr="00CE386F">
        <w:rPr>
          <w:rFonts w:ascii="Times New Roman" w:eastAsia="Lucida Sans Unicode" w:hAnsi="Times New Roman" w:cs="Times New Roman"/>
          <w:sz w:val="20"/>
          <w:szCs w:val="20"/>
        </w:rPr>
        <w:t xml:space="preserve">Okres gwarancji w badanej ofercie </w:t>
      </w:r>
      <w:r w:rsidRPr="00CE386F">
        <w:rPr>
          <w:rFonts w:ascii="Times New Roman" w:hAnsi="Times New Roman" w:cs="Times New Roman"/>
          <w:sz w:val="20"/>
          <w:szCs w:val="20"/>
          <w:lang w:eastAsia="hi-IN"/>
        </w:rPr>
        <w:t>Części X</w:t>
      </w:r>
    </w:p>
    <w:p w14:paraId="2E697E76" w14:textId="77777777" w:rsidR="002C4A63" w:rsidRPr="00CE386F" w:rsidRDefault="0013537D">
      <w:pPr>
        <w:pStyle w:val="Legenda18"/>
        <w:spacing w:before="0" w:after="0"/>
        <w:jc w:val="center"/>
        <w:rPr>
          <w:rFonts w:cs="Times New Roman"/>
          <w:i w:val="0"/>
          <w:iCs w:val="0"/>
          <w:sz w:val="20"/>
          <w:szCs w:val="20"/>
        </w:rPr>
      </w:pPr>
      <w:r w:rsidRPr="00CE386F">
        <w:rPr>
          <w:rFonts w:eastAsia="Times New Roman" w:cs="Times New Roman"/>
          <w:i w:val="0"/>
          <w:iCs w:val="0"/>
          <w:sz w:val="20"/>
          <w:szCs w:val="20"/>
        </w:rPr>
        <w:t xml:space="preserve"> GR </w:t>
      </w:r>
      <w:r w:rsidRPr="00CE386F">
        <w:rPr>
          <w:rFonts w:cs="Times New Roman"/>
          <w:i w:val="0"/>
          <w:iCs w:val="0"/>
          <w:sz w:val="20"/>
          <w:szCs w:val="20"/>
        </w:rPr>
        <w:t>= ---------------------------------------------------------------------------------------- x 10=</w:t>
      </w:r>
      <w:r w:rsidRPr="00CE386F">
        <w:rPr>
          <w:rFonts w:cs="Times New Roman"/>
          <w:bCs/>
          <w:i w:val="0"/>
          <w:iCs w:val="0"/>
          <w:sz w:val="20"/>
          <w:szCs w:val="20"/>
        </w:rPr>
        <w:t xml:space="preserve"> liczba punktów</w:t>
      </w:r>
    </w:p>
    <w:p w14:paraId="20252E31" w14:textId="77777777" w:rsidR="002C4A63" w:rsidRPr="00CE386F" w:rsidRDefault="0013537D">
      <w:pPr>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lang w:eastAsia="pl-PL"/>
        </w:rPr>
        <w:t xml:space="preserve">                                                  N</w:t>
      </w:r>
      <w:r w:rsidRPr="00CE386F">
        <w:rPr>
          <w:rFonts w:ascii="Times New Roman" w:eastAsia="Lucida Sans Unicode" w:hAnsi="Times New Roman" w:cs="Times New Roman"/>
          <w:sz w:val="20"/>
          <w:szCs w:val="20"/>
          <w:lang w:eastAsia="pl-PL"/>
        </w:rPr>
        <w:t xml:space="preserve">ajdłuższy  okres gwarancji z spośród złożonych ofert </w:t>
      </w:r>
      <w:r w:rsidRPr="00CE386F">
        <w:rPr>
          <w:rFonts w:ascii="Times New Roman" w:hAnsi="Times New Roman" w:cs="Times New Roman"/>
          <w:sz w:val="20"/>
          <w:szCs w:val="20"/>
          <w:lang w:eastAsia="hi-IN"/>
        </w:rPr>
        <w:t>Części X</w:t>
      </w:r>
    </w:p>
    <w:p w14:paraId="4D69BF8D" w14:textId="77777777" w:rsidR="002C4A63" w:rsidRPr="00CE386F" w:rsidRDefault="002C4A63">
      <w:pPr>
        <w:ind w:left="1308" w:firstLine="327"/>
        <w:textAlignment w:val="auto"/>
        <w:rPr>
          <w:rFonts w:ascii="Times New Roman" w:hAnsi="Times New Roman" w:cs="Times New Roman"/>
          <w:sz w:val="20"/>
          <w:szCs w:val="20"/>
          <w:lang w:eastAsia="hi-IN"/>
        </w:rPr>
      </w:pPr>
    </w:p>
    <w:p w14:paraId="6CE67570" w14:textId="77777777" w:rsidR="002C4A63" w:rsidRPr="00CE386F" w:rsidRDefault="0013537D">
      <w:pPr>
        <w:pStyle w:val="Legenda18"/>
        <w:spacing w:before="0" w:after="0"/>
        <w:jc w:val="both"/>
        <w:rPr>
          <w:rFonts w:cs="Times New Roman"/>
          <w:sz w:val="20"/>
          <w:szCs w:val="20"/>
        </w:rPr>
      </w:pPr>
      <w:r w:rsidRPr="00CE386F">
        <w:rPr>
          <w:rFonts w:cs="Times New Roman"/>
          <w:i w:val="0"/>
          <w:iCs w:val="0"/>
          <w:sz w:val="20"/>
          <w:szCs w:val="20"/>
        </w:rPr>
        <w:t>2.Zamawiający informuje, że</w:t>
      </w:r>
      <w:r w:rsidRPr="00CE386F">
        <w:rPr>
          <w:rFonts w:eastAsia="Times New Roman" w:cs="Times New Roman"/>
          <w:i w:val="0"/>
          <w:iCs w:val="0"/>
          <w:sz w:val="20"/>
          <w:szCs w:val="20"/>
          <w:lang w:eastAsia="pl-PL"/>
        </w:rPr>
        <w:t xml:space="preserve"> w zakresie ocenianego kryterium </w:t>
      </w:r>
      <w:r w:rsidRPr="00CE386F">
        <w:rPr>
          <w:rFonts w:eastAsia="Times New Roman" w:cs="Times New Roman"/>
          <w:b/>
          <w:bCs/>
          <w:i w:val="0"/>
          <w:iCs w:val="0"/>
          <w:color w:val="000000"/>
          <w:sz w:val="20"/>
          <w:szCs w:val="20"/>
          <w:lang w:eastAsia="pl-PL"/>
        </w:rPr>
        <w:t xml:space="preserve">„Okres gwarancji” </w:t>
      </w:r>
      <w:r w:rsidRPr="00CE386F">
        <w:rPr>
          <w:rFonts w:eastAsia="Times New Roman" w:cs="Times New Roman"/>
          <w:i w:val="0"/>
          <w:iCs w:val="0"/>
          <w:color w:val="000000"/>
          <w:sz w:val="20"/>
          <w:szCs w:val="20"/>
          <w:lang w:eastAsia="pl-PL"/>
        </w:rPr>
        <w:t>w przypadku:</w:t>
      </w:r>
    </w:p>
    <w:p w14:paraId="60343522"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color w:val="000000"/>
          <w:sz w:val="20"/>
          <w:szCs w:val="20"/>
          <w:lang w:eastAsia="pl-PL"/>
        </w:rPr>
        <w:t>a) braku podania przez Wykonawcę wartości dotyczącej oferowanego okresu, przyjmie się najniższą wartość przewidzianą w SWZ, tzn. 3-miesięczny okres.</w:t>
      </w:r>
      <w:r w:rsidRPr="00CE386F">
        <w:rPr>
          <w:rFonts w:eastAsia="Times New Roman" w:cs="Times New Roman"/>
          <w:i w:val="0"/>
          <w:iCs w:val="0"/>
          <w:sz w:val="20"/>
          <w:szCs w:val="20"/>
          <w:lang w:eastAsia="pl-PL"/>
        </w:rPr>
        <w:t xml:space="preserve"> Określona w ten sposób wartość będzie wiążąca dla Wykonawcy i zostanie wprowadzona do umowy,</w:t>
      </w:r>
    </w:p>
    <w:p w14:paraId="4DE74579"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sz w:val="20"/>
          <w:szCs w:val="20"/>
          <w:lang w:eastAsia="pl-PL"/>
        </w:rPr>
        <w:t xml:space="preserve">b) zaoferowania okresu dłuższego niż 12 miesięcy, </w:t>
      </w:r>
      <w:r w:rsidRPr="00CE386F">
        <w:rPr>
          <w:rFonts w:eastAsia="Times New Roman" w:cs="Times New Roman"/>
          <w:i w:val="0"/>
          <w:iCs w:val="0"/>
          <w:color w:val="000000"/>
          <w:sz w:val="20"/>
          <w:szCs w:val="20"/>
          <w:lang w:eastAsia="pl-PL"/>
        </w:rPr>
        <w:t>Zamawiający przyzna punkty, jak dla wartości 12 miesięcy, natomiast do umowy zostanie wprowadzona wartość zaoferowana przez Wykonawcę.</w:t>
      </w:r>
    </w:p>
    <w:p w14:paraId="3C6110EB" w14:textId="77777777" w:rsidR="002C4A63" w:rsidRPr="00CE386F" w:rsidRDefault="0013537D">
      <w:pPr>
        <w:pStyle w:val="Standard"/>
        <w:jc w:val="both"/>
        <w:rPr>
          <w:rFonts w:cs="Times New Roman"/>
          <w:sz w:val="20"/>
          <w:szCs w:val="20"/>
        </w:rPr>
      </w:pPr>
      <w:r w:rsidRPr="00CE386F">
        <w:rPr>
          <w:rFonts w:eastAsia="Times New Roman" w:cs="Times New Roman"/>
          <w:sz w:val="20"/>
          <w:szCs w:val="20"/>
          <w:lang w:eastAsia="pl-PL"/>
        </w:rPr>
        <w:t xml:space="preserve">c) zaoferowania terminu krótszego niż 3 miesięcy </w:t>
      </w:r>
      <w:r w:rsidRPr="00CE386F">
        <w:rPr>
          <w:rFonts w:eastAsia="Times New Roman" w:cs="Times New Roman"/>
          <w:color w:val="000000"/>
          <w:sz w:val="20"/>
          <w:szCs w:val="20"/>
          <w:lang w:eastAsia="pl-PL"/>
        </w:rPr>
        <w:t xml:space="preserve">– </w:t>
      </w:r>
      <w:r w:rsidRPr="00CE386F">
        <w:rPr>
          <w:rFonts w:eastAsia="Times New Roman" w:cs="Times New Roman"/>
          <w:sz w:val="20"/>
          <w:szCs w:val="20"/>
          <w:lang w:eastAsia="pl-PL"/>
        </w:rPr>
        <w:t xml:space="preserve">będzie skutkowało odrzuceniem oferty na podstawie art. 226 ust. 1 pkt  5) uPzp  </w:t>
      </w:r>
      <w:r w:rsidRPr="00CE386F">
        <w:rPr>
          <w:rFonts w:eastAsia="Times New Roman" w:cs="Times New Roman"/>
          <w:sz w:val="20"/>
          <w:szCs w:val="20"/>
          <w:lang w:eastAsia="pl-PL"/>
        </w:rPr>
        <w:lastRenderedPageBreak/>
        <w:t>– tj. jako treść  niezgodna z warunkami zamówienia,</w:t>
      </w:r>
      <w:bookmarkStart w:id="17" w:name="_Hlk110341971"/>
      <w:bookmarkEnd w:id="17"/>
    </w:p>
    <w:p w14:paraId="72D2D8AA"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 New Roman" w:hAnsi="Times New Roman" w:cs="Times New Roman"/>
          <w:sz w:val="20"/>
          <w:szCs w:val="20"/>
          <w:lang w:eastAsia="ar-SA" w:bidi="ar-SA"/>
        </w:rPr>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1DCEF509"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W przypadku braku zgody, o której mowa w ust.3, oferta podlega odrzuceniu, a Zamawiający zwraca się o wyrażenie takiej zgody do kolejnego Wykonawcy, którego oferta została najwyżej oceniona, chyba że zachodzą przesłanki do unieważnienia postępowania. </w:t>
      </w:r>
    </w:p>
    <w:p w14:paraId="279B16BD" w14:textId="77777777" w:rsidR="002C4A63" w:rsidRPr="00CE386F" w:rsidRDefault="0013537D">
      <w:pPr>
        <w:suppressAutoHyphens w:val="0"/>
        <w:jc w:val="both"/>
        <w:textAlignment w:val="auto"/>
        <w:rPr>
          <w:rFonts w:ascii="Times New Roman" w:eastAsia="Times New Roman" w:hAnsi="Times New Roman" w:cs="Times New Roman"/>
          <w:sz w:val="20"/>
          <w:szCs w:val="20"/>
          <w:lang w:eastAsia="ar-SA" w:bidi="ar-SA"/>
        </w:rPr>
      </w:pPr>
      <w:r w:rsidRPr="00CE386F">
        <w:rPr>
          <w:rFonts w:ascii="Times New Roman" w:eastAsia="Times New Roman" w:hAnsi="Times New Roman" w:cs="Times New Roman"/>
          <w:sz w:val="20"/>
          <w:szCs w:val="20"/>
          <w:lang w:eastAsia="ar-SA" w:bidi="ar-SA"/>
        </w:rPr>
        <w:t>5. Za najkorzystniejsze zostaną uznane oferty z największą liczbą punktów, tj. przedstawiająca najkorzystniejszy bilans ocenianych kryteriów, o których mowa powyżej. Punkty będą przyznawane do dwóch miejsc po przecinku.</w:t>
      </w:r>
    </w:p>
    <w:p w14:paraId="03C41A8B" w14:textId="77777777" w:rsidR="002C4A63" w:rsidRPr="00CE386F" w:rsidRDefault="002C4A63">
      <w:pPr>
        <w:suppressAutoHyphens w:val="0"/>
        <w:jc w:val="both"/>
        <w:textAlignment w:val="auto"/>
        <w:rPr>
          <w:rFonts w:ascii="Times New Roman" w:hAnsi="Times New Roman" w:cs="Times New Roman"/>
          <w:sz w:val="20"/>
          <w:szCs w:val="20"/>
        </w:rPr>
      </w:pPr>
    </w:p>
    <w:p w14:paraId="153AFDB9"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eastAsia="Times New Roman" w:cs="Times New Roman"/>
          <w:b/>
          <w:bCs/>
          <w:sz w:val="20"/>
          <w:szCs w:val="20"/>
          <w:lang w:eastAsia="pl-PL"/>
        </w:rPr>
        <w:t xml:space="preserve">Rozdział XVII. </w:t>
      </w:r>
      <w:r w:rsidRPr="00CE386F">
        <w:rPr>
          <w:rFonts w:cs="Times New Roman"/>
          <w:b/>
          <w:bCs/>
          <w:sz w:val="20"/>
          <w:szCs w:val="20"/>
        </w:rPr>
        <w:t>Informacje związane z negocjacjami  i ofertami dodatkowymi</w:t>
      </w:r>
    </w:p>
    <w:p w14:paraId="132450AA"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1. W przypadku, podjęcia przez Zamawiającego decyzji o przeprowadzeniu negocjacji:</w:t>
      </w:r>
    </w:p>
    <w:p w14:paraId="733754E8"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1) wszyscy Wykonawcy, którzy w odpowiedzi na ogłoszenie o zamówieniu złożyli oferty, zostaną równocześnie poinformowani, o Wykonawcach:</w:t>
      </w:r>
    </w:p>
    <w:p w14:paraId="2CC14F9A" w14:textId="77777777" w:rsidR="002C4A63" w:rsidRPr="00CE386F" w:rsidRDefault="0013537D">
      <w:pPr>
        <w:pStyle w:val="Standard"/>
        <w:jc w:val="both"/>
        <w:rPr>
          <w:rFonts w:cs="Times New Roman"/>
          <w:sz w:val="20"/>
          <w:szCs w:val="20"/>
        </w:rPr>
      </w:pPr>
      <w:r w:rsidRPr="00CE386F">
        <w:rPr>
          <w:rFonts w:cs="Times New Roman"/>
          <w:sz w:val="20"/>
          <w:szCs w:val="20"/>
        </w:rPr>
        <w:t>a) których oferty nie zostały odrzucone, oraz punktacji przyznanej ofertom w każdym kryterium oceny ofert i łącznej punktacji (zgodnie z kryteriami określonymi i opisanymi w Rozdziale XVI SWZ),</w:t>
      </w:r>
    </w:p>
    <w:p w14:paraId="0F17A296" w14:textId="77777777" w:rsidR="002C4A63" w:rsidRPr="00CE386F" w:rsidRDefault="0013537D">
      <w:pPr>
        <w:pStyle w:val="Standard"/>
        <w:jc w:val="both"/>
        <w:rPr>
          <w:rFonts w:cs="Times New Roman"/>
          <w:sz w:val="20"/>
          <w:szCs w:val="20"/>
        </w:rPr>
      </w:pPr>
      <w:r w:rsidRPr="00CE386F">
        <w:rPr>
          <w:rFonts w:cs="Times New Roman"/>
          <w:sz w:val="20"/>
          <w:szCs w:val="20"/>
        </w:rPr>
        <w:t xml:space="preserve"> b) których oferty zostały odrzucone,</w:t>
      </w:r>
    </w:p>
    <w:p w14:paraId="18C50D97" w14:textId="77777777" w:rsidR="002C4A63" w:rsidRPr="00CE386F" w:rsidRDefault="0013537D">
      <w:pPr>
        <w:pStyle w:val="Textbody"/>
        <w:spacing w:after="0"/>
        <w:jc w:val="both"/>
        <w:rPr>
          <w:rFonts w:cs="Times New Roman"/>
          <w:sz w:val="20"/>
          <w:szCs w:val="20"/>
        </w:rPr>
      </w:pPr>
      <w:r w:rsidRPr="00CE386F">
        <w:rPr>
          <w:rFonts w:cs="Times New Roman"/>
          <w:sz w:val="20"/>
          <w:szCs w:val="20"/>
        </w:rPr>
        <w:t>- ze wskazaniem uzasadnienia faktycznego i prawnego;</w:t>
      </w:r>
    </w:p>
    <w:p w14:paraId="5AA71D11"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5812EC64"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3) poinformuje równocześnie wszystkich Wykonawców o zakończeniu negocjacji oraz zaprosi ich do składania ofert dodatkowych, wskazując co najmniej:</w:t>
      </w:r>
    </w:p>
    <w:p w14:paraId="6903A2A6" w14:textId="77777777" w:rsidR="002C4A63" w:rsidRPr="00CE386F" w:rsidRDefault="0013537D">
      <w:pPr>
        <w:pStyle w:val="Textbody"/>
        <w:spacing w:after="0"/>
        <w:jc w:val="both"/>
        <w:rPr>
          <w:rFonts w:cs="Times New Roman"/>
          <w:sz w:val="20"/>
          <w:szCs w:val="20"/>
        </w:rPr>
      </w:pPr>
      <w:r w:rsidRPr="00CE386F">
        <w:rPr>
          <w:rFonts w:cs="Times New Roman"/>
          <w:sz w:val="20"/>
          <w:szCs w:val="20"/>
        </w:rPr>
        <w:t>a) nazwę oraz adres Zamawiającego, numer telefonu, adres poczty elektronicznej oraz strony internetowej prowadzonego postępowania;</w:t>
      </w:r>
    </w:p>
    <w:p w14:paraId="4B83B0D7" w14:textId="77777777" w:rsidR="002C4A63" w:rsidRPr="00CE386F" w:rsidRDefault="0013537D">
      <w:pPr>
        <w:pStyle w:val="Textbody"/>
        <w:spacing w:after="0"/>
        <w:jc w:val="both"/>
        <w:rPr>
          <w:rFonts w:cs="Times New Roman"/>
          <w:sz w:val="20"/>
          <w:szCs w:val="20"/>
        </w:rPr>
      </w:pPr>
      <w:r w:rsidRPr="00CE386F">
        <w:rPr>
          <w:rFonts w:cs="Times New Roman"/>
          <w:sz w:val="20"/>
          <w:szCs w:val="20"/>
        </w:rPr>
        <w:t>b)  sposób i termin składania ofert dodatkowych oraz język lub języki, w jakich muszą one być sporządzone, oraz termin otwarcia tych ofert.</w:t>
      </w:r>
    </w:p>
    <w:p w14:paraId="16240F96" w14:textId="77777777" w:rsidR="002C4A63" w:rsidRPr="00CE386F" w:rsidRDefault="0013537D">
      <w:pPr>
        <w:pStyle w:val="Standard"/>
        <w:jc w:val="both"/>
        <w:rPr>
          <w:rFonts w:cs="Times New Roman"/>
          <w:sz w:val="20"/>
          <w:szCs w:val="20"/>
        </w:rPr>
      </w:pPr>
      <w:r w:rsidRPr="00CE386F">
        <w:rPr>
          <w:rFonts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00769B0E" w14:textId="77777777" w:rsidR="002C4A63" w:rsidRPr="00CE386F" w:rsidRDefault="0013537D">
      <w:pPr>
        <w:pStyle w:val="Standard"/>
        <w:jc w:val="both"/>
        <w:rPr>
          <w:rFonts w:cs="Times New Roman"/>
          <w:sz w:val="20"/>
          <w:szCs w:val="20"/>
        </w:rPr>
      </w:pPr>
      <w:r w:rsidRPr="00CE386F">
        <w:rPr>
          <w:rFonts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612705FB" w14:textId="77777777" w:rsidR="002C4A63" w:rsidRPr="00CE386F" w:rsidRDefault="0013537D">
      <w:pPr>
        <w:pStyle w:val="Standard"/>
        <w:jc w:val="both"/>
        <w:rPr>
          <w:rFonts w:cs="Times New Roman"/>
          <w:sz w:val="20"/>
          <w:szCs w:val="20"/>
        </w:rPr>
      </w:pPr>
      <w:r w:rsidRPr="00CE386F">
        <w:rPr>
          <w:rFonts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311D5A3C" w14:textId="77777777" w:rsidR="002C4A63" w:rsidRPr="00CE386F" w:rsidRDefault="0013537D">
      <w:pPr>
        <w:pStyle w:val="Standard"/>
        <w:jc w:val="both"/>
        <w:rPr>
          <w:rFonts w:cs="Times New Roman"/>
          <w:sz w:val="20"/>
          <w:szCs w:val="20"/>
        </w:rPr>
      </w:pPr>
      <w:r w:rsidRPr="00CE386F">
        <w:rPr>
          <w:rFonts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4E1B6BE4" w14:textId="77777777" w:rsidR="002C4A63" w:rsidRPr="00CE386F" w:rsidRDefault="0013537D">
      <w:pPr>
        <w:pStyle w:val="Standard"/>
        <w:spacing w:line="276" w:lineRule="auto"/>
        <w:jc w:val="both"/>
        <w:rPr>
          <w:rFonts w:cs="Times New Roman"/>
          <w:sz w:val="20"/>
          <w:szCs w:val="20"/>
        </w:rPr>
      </w:pPr>
      <w:r w:rsidRPr="00CE386F">
        <w:rPr>
          <w:rFonts w:eastAsia="Times New Roman" w:cs="Times New Roman"/>
          <w:sz w:val="20"/>
          <w:szCs w:val="20"/>
          <w:lang w:eastAsia="pl-PL"/>
        </w:rPr>
        <w:t>6. Za najkorzystniejszą zostanie uznana oferta z największą liczbą punktów, tj. przedstawiające najkorzystniejszy bilans ocenianych kryteriów. Punkty będą przyznawane do dwóch miejsc po przecinku.</w:t>
      </w:r>
    </w:p>
    <w:p w14:paraId="0D06D73C" w14:textId="77777777" w:rsidR="002C4A63" w:rsidRPr="00CE386F" w:rsidRDefault="002C4A63">
      <w:pPr>
        <w:pStyle w:val="Standard"/>
        <w:spacing w:line="276" w:lineRule="auto"/>
        <w:jc w:val="both"/>
        <w:rPr>
          <w:rFonts w:cs="Times New Roman"/>
          <w:sz w:val="20"/>
          <w:szCs w:val="20"/>
        </w:rPr>
      </w:pPr>
    </w:p>
    <w:p w14:paraId="5A7BBE4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XVIII. Informacje o formalnościach, jakie muszą  zostać dopełnione  po wyborze oferty w celu zawarcia umowy w sprawie zamówienia publicznego</w:t>
      </w:r>
    </w:p>
    <w:p w14:paraId="583EE349"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FA2444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Zamawiający może zawrzeć umowę w sprawie zamówienia publicznego przed upływem terminu, o którym mowa w ust. 1, jeżeli w postępowaniu o udzielenie zamówienia złożono tylko jedną ofertę.</w:t>
      </w:r>
    </w:p>
    <w:p w14:paraId="0F22530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32D8EBE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46DF7A2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65EE818"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6. Dopuszcza się zawarcie umów w formie elektronicznej.</w:t>
      </w:r>
    </w:p>
    <w:p w14:paraId="01FA88B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XIX. Pouczenie o środkach ochrony prawnej przysługujących Wykonawcy</w:t>
      </w:r>
    </w:p>
    <w:p w14:paraId="035C47A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Środki ochrony prawnej przysługują Wykonawcy, jeżeli ma lub miał interes w uzyskaniu zamówienia oraz poniósł lub może ponieść szkodę w wyniku naruszenia przez Zamawiającego przepisów uPzp.</w:t>
      </w:r>
    </w:p>
    <w:p w14:paraId="063488D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Odwołanie przysługuje na:</w:t>
      </w:r>
    </w:p>
    <w:p w14:paraId="2873588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lastRenderedPageBreak/>
        <w:t>1) niezgodną z przepisami ustawy czynność Zamawiającego, podjętą w postępowaniu o udzielenie zamówienia, w tym na projektowane postanowienie umowy;</w:t>
      </w:r>
    </w:p>
    <w:p w14:paraId="6C18CE5F"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zaniechanie czynności w postępowaniu o udzielenie zamówienia, do której Zamawiający był obowiązany na podstawie uPzp.</w:t>
      </w:r>
    </w:p>
    <w:p w14:paraId="0EB211D1"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Odwołanie wnosi się do Prezesa Krajowej Izby Odwoławczej w formie pisemnej albo w formie elektronicznej albo w postaci elektronicznej opatrzone podpisem zaufanym.</w:t>
      </w:r>
    </w:p>
    <w:p w14:paraId="606249C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35B542B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5. Szczegółowe informacje dotyczące środków ochrony prawnej określone są w Dziale IX uPzp „Środki ochrony prawnej”</w:t>
      </w:r>
    </w:p>
    <w:p w14:paraId="05CE38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 Opis Części  zamówienia</w:t>
      </w:r>
    </w:p>
    <w:p w14:paraId="535F6EE0" w14:textId="77777777" w:rsidR="002C4A63" w:rsidRPr="00CE386F" w:rsidRDefault="0013537D">
      <w:pPr>
        <w:pStyle w:val="Standard"/>
        <w:spacing w:line="276" w:lineRule="auto"/>
        <w:jc w:val="both"/>
        <w:rPr>
          <w:rFonts w:cs="Times New Roman"/>
          <w:sz w:val="20"/>
          <w:szCs w:val="20"/>
        </w:rPr>
      </w:pPr>
      <w:r w:rsidRPr="00CE386F">
        <w:rPr>
          <w:rFonts w:eastAsia="Tahoma" w:cs="Times New Roman"/>
          <w:sz w:val="20"/>
          <w:szCs w:val="20"/>
          <w:lang w:eastAsia="pl-PL"/>
        </w:rPr>
        <w:t xml:space="preserve">Szczegółowy opis poszczególnych Części przedmiotu zamówienia zawarty jest w </w:t>
      </w:r>
      <w:r w:rsidRPr="00CE386F">
        <w:rPr>
          <w:rFonts w:cs="Times New Roman"/>
          <w:sz w:val="20"/>
          <w:szCs w:val="20"/>
        </w:rPr>
        <w:t xml:space="preserve">Załączniku 2A do SWZ warunki jego wykonania określone zostały w </w:t>
      </w:r>
      <w:r w:rsidRPr="00CE386F">
        <w:rPr>
          <w:rFonts w:eastAsia="Tahoma" w:cs="Times New Roman"/>
          <w:sz w:val="20"/>
          <w:szCs w:val="20"/>
          <w:lang w:eastAsia="pl-PL"/>
        </w:rPr>
        <w:t>projekcie umowy znajdującym się w Rozdziale VII SWZ</w:t>
      </w:r>
      <w:r w:rsidRPr="00CE386F">
        <w:rPr>
          <w:rFonts w:cs="Times New Roman"/>
          <w:sz w:val="20"/>
          <w:szCs w:val="20"/>
        </w:rPr>
        <w:t xml:space="preserve">. </w:t>
      </w:r>
    </w:p>
    <w:p w14:paraId="0F2D60EB"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XXI. Liczba Części zamówienia, na którą Wykonawca może złożyć ofertę</w:t>
      </w:r>
    </w:p>
    <w:p w14:paraId="5AEBCD2B" w14:textId="6485CF8E" w:rsidR="002C4A63" w:rsidRPr="00CE386F" w:rsidRDefault="0013537D">
      <w:pPr>
        <w:suppressAutoHyphens w:val="0"/>
        <w:jc w:val="both"/>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Zamawiający  dopuszcza możliwość składania ofert częściowych. </w:t>
      </w:r>
      <w:r w:rsidRPr="00CE386F">
        <w:rPr>
          <w:rFonts w:ascii="Times New Roman" w:hAnsi="Times New Roman" w:cs="Times New Roman"/>
          <w:b/>
          <w:bCs/>
          <w:sz w:val="20"/>
          <w:szCs w:val="20"/>
          <w:lang w:eastAsia="pl-PL"/>
        </w:rPr>
        <w:t xml:space="preserve">Łączna liczba: </w:t>
      </w:r>
      <w:r w:rsidR="00532714" w:rsidRPr="00CE386F">
        <w:rPr>
          <w:rFonts w:ascii="Times New Roman" w:hAnsi="Times New Roman" w:cs="Times New Roman"/>
          <w:b/>
          <w:bCs/>
          <w:sz w:val="20"/>
          <w:szCs w:val="20"/>
          <w:lang w:eastAsia="pl-PL"/>
        </w:rPr>
        <w:t>8</w:t>
      </w:r>
      <w:r w:rsidRPr="00CE386F">
        <w:rPr>
          <w:rFonts w:ascii="Times New Roman" w:hAnsi="Times New Roman" w:cs="Times New Roman"/>
          <w:sz w:val="20"/>
          <w:szCs w:val="20"/>
          <w:lang w:eastAsia="pl-PL"/>
        </w:rPr>
        <w:t xml:space="preserve"> Części. </w:t>
      </w:r>
      <w:r w:rsidRPr="00CE386F">
        <w:rPr>
          <w:rFonts w:ascii="Times New Roman" w:eastAsia="EUAlbertina" w:hAnsi="Times New Roman" w:cs="Times New Roman"/>
          <w:sz w:val="20"/>
          <w:szCs w:val="20"/>
          <w:lang w:eastAsia="hi-IN"/>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232AD47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 xml:space="preserve">Rozdział XXII. Informacje o liczbie Wykonawców, których Zamawiający zaprosi do negocjacji  </w:t>
      </w:r>
    </w:p>
    <w:p w14:paraId="3D26D8D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 nie będzie ograniczał liczby Wykonawców zaproszonych do negocjacji.</w:t>
      </w:r>
    </w:p>
    <w:p w14:paraId="165A7021"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eastAsia="Times New Roman" w:cs="Times New Roman"/>
          <w:b/>
          <w:bCs/>
          <w:sz w:val="20"/>
          <w:szCs w:val="20"/>
          <w:lang w:eastAsia="pl-PL"/>
        </w:rPr>
      </w:pPr>
      <w:r w:rsidRPr="00CE386F">
        <w:rPr>
          <w:rFonts w:eastAsia="Times New Roman" w:cs="Times New Roman"/>
          <w:b/>
          <w:bCs/>
          <w:sz w:val="20"/>
          <w:szCs w:val="20"/>
          <w:lang w:eastAsia="pl-PL"/>
        </w:rPr>
        <w:t>Rozdział XXIII. Informacje  dotyczące wizji lokalnej</w:t>
      </w:r>
    </w:p>
    <w:p w14:paraId="268C4D4C" w14:textId="77777777" w:rsidR="002C4A63" w:rsidRPr="00CE386F" w:rsidRDefault="0013537D">
      <w:pPr>
        <w:pStyle w:val="Standard"/>
        <w:jc w:val="both"/>
        <w:rPr>
          <w:rFonts w:cs="Times New Roman"/>
          <w:sz w:val="20"/>
          <w:szCs w:val="20"/>
        </w:rPr>
      </w:pPr>
      <w:r w:rsidRPr="00CE386F">
        <w:rPr>
          <w:rFonts w:cs="Times New Roman"/>
          <w:sz w:val="20"/>
          <w:szCs w:val="20"/>
        </w:rPr>
        <w:t>Nie dotyczy niniejszego postępowania.</w:t>
      </w:r>
    </w:p>
    <w:p w14:paraId="6F7E35F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XXIV. Informacje o przedmiotowych środkach dowodowych</w:t>
      </w:r>
    </w:p>
    <w:p w14:paraId="57EA6C39" w14:textId="77777777" w:rsidR="002C4A63" w:rsidRPr="00CE386F" w:rsidRDefault="0013537D">
      <w:pPr>
        <w:pStyle w:val="Standard"/>
        <w:jc w:val="both"/>
        <w:rPr>
          <w:rFonts w:cs="Times New Roman"/>
          <w:sz w:val="20"/>
          <w:szCs w:val="20"/>
        </w:rPr>
      </w:pPr>
      <w:bookmarkStart w:id="18" w:name="_Hlk181958397"/>
      <w:r w:rsidRPr="00CE386F">
        <w:rPr>
          <w:rFonts w:cs="Times New Roman"/>
          <w:sz w:val="20"/>
          <w:szCs w:val="20"/>
        </w:rPr>
        <w:t>Zamawiający nie wymaga złożenia  przedmiotowych środków dowodowych</w:t>
      </w:r>
      <w:bookmarkEnd w:id="18"/>
      <w:r w:rsidRPr="00CE386F">
        <w:rPr>
          <w:rFonts w:cs="Times New Roman"/>
          <w:sz w:val="20"/>
          <w:szCs w:val="20"/>
        </w:rPr>
        <w:t xml:space="preserve">. </w:t>
      </w:r>
      <w:r w:rsidRPr="00CE386F">
        <w:rPr>
          <w:rFonts w:eastAsia="Times New Roman" w:cs="Times New Roman"/>
          <w:spacing w:val="4"/>
          <w:sz w:val="20"/>
          <w:szCs w:val="20"/>
          <w:lang w:eastAsia="pl-PL"/>
        </w:rPr>
        <w:t xml:space="preserve"> </w:t>
      </w:r>
    </w:p>
    <w:p w14:paraId="5746B8D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 Załączniki do SWZ</w:t>
      </w:r>
    </w:p>
    <w:p w14:paraId="4F2D42A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Wzór Oświadczenia Wykonawcy, o którym mowa w art. 125 ust.1 uPzp oraz w  zakresie podlegania wykluczeniu  </w:t>
      </w:r>
      <w:r w:rsidRPr="00CE386F">
        <w:rPr>
          <w:rFonts w:ascii="Times New Roman" w:eastAsia="Times New Roman" w:hAnsi="Times New Roman" w:cs="Times New Roman"/>
          <w:sz w:val="20"/>
          <w:szCs w:val="20"/>
          <w:lang w:eastAsia="ar-SA" w:bidi="ar-SA"/>
        </w:rPr>
        <w:t>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hAnsi="Times New Roman" w:cs="Times New Roman"/>
          <w:sz w:val="20"/>
          <w:szCs w:val="20"/>
        </w:rPr>
        <w:t xml:space="preserve"> Załącznik 1,</w:t>
      </w:r>
    </w:p>
    <w:p w14:paraId="1661FB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Wzór formularza ofertowego – Załącznik 2,</w:t>
      </w:r>
    </w:p>
    <w:p w14:paraId="47F5400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Załącznik 2A– formularz asortymentowo cenowy.</w:t>
      </w:r>
    </w:p>
    <w:p w14:paraId="26A6488D"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 Klauzula informacyjna dotycząca przetwarzania danych osobowych</w:t>
      </w:r>
    </w:p>
    <w:p w14:paraId="543A144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5329A7F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•administratorem Pani/Pana danych osobowych jest Wojewódzki Szpital Specjalistyczny w Legnicy</w:t>
      </w:r>
    </w:p>
    <w:p w14:paraId="001D67F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032AB2F9"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pocztą elektroniczną na adres e-mail: iod@szpital.legnica.pl</w:t>
      </w:r>
    </w:p>
    <w:p w14:paraId="1820A31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71CBCA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•odbiorcami Pani/Pana danych osobowych będą osoby lub podmioty, którym udostępniona zostanie dokumentacja postępowania w oparciu o art.18 oraz art. 74 uPzp;</w:t>
      </w:r>
    </w:p>
    <w:p w14:paraId="647D0A9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•Pani/Pana dane osobowe będą przechowywane, zgodnie z art.78 ust.1 uPzp, przez okres 4 lat od dnia zakończenia postępowania o udzielenie zamówienia, a jeżeli czas trwania umowy przekracza 4 lata, okres przechowywania obejmuje cały czas trwania umowy;</w:t>
      </w:r>
    </w:p>
    <w:p w14:paraId="2C0B6D4A"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4D6C79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odniesieniu do Pani/Pana danych osobowych decyzje nie będą podejmowane w sposób zautomatyzowany, stosowanie do art. 22 RODO;</w:t>
      </w:r>
    </w:p>
    <w:p w14:paraId="556E2C9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•Posiada Pan/Pani:</w:t>
      </w:r>
    </w:p>
    <w:p w14:paraId="7EB1706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15 RODO prawo dostępu do danych osobowych Pani/Pana dotyczących;</w:t>
      </w:r>
    </w:p>
    <w:p w14:paraId="7831E73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2D7F69F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lastRenderedPageBreak/>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110BD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0500DCAE"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•nie przysługuje Pani/Panu:</w:t>
      </w:r>
    </w:p>
    <w:p w14:paraId="0D1EA5F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w związku z art. 17 ust. 3 lit. b, d lub e RODO prawo do usunięcia danych osobowych;</w:t>
      </w:r>
    </w:p>
    <w:p w14:paraId="6BD1319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przenoszenia danych osobowych, o którym mowa w art.20 RODO;</w:t>
      </w:r>
    </w:p>
    <w:p w14:paraId="536877A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69C2F6A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777CDB86" w14:textId="77777777" w:rsidR="002C4A63" w:rsidRPr="00CE386F" w:rsidRDefault="002C4A63">
      <w:pPr>
        <w:spacing w:line="276" w:lineRule="auto"/>
        <w:rPr>
          <w:rFonts w:ascii="Times New Roman" w:hAnsi="Times New Roman" w:cs="Times New Roman"/>
          <w:sz w:val="20"/>
          <w:szCs w:val="20"/>
        </w:rPr>
      </w:pPr>
    </w:p>
    <w:p w14:paraId="0BFE9DBE"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XXVII. Informacje dotyczące wniesienia wadium</w:t>
      </w:r>
    </w:p>
    <w:p w14:paraId="41F63174" w14:textId="77777777" w:rsidR="002C4A63" w:rsidRPr="00CE386F" w:rsidRDefault="0013537D">
      <w:pPr>
        <w:pStyle w:val="Standard"/>
        <w:spacing w:after="160"/>
        <w:rPr>
          <w:rFonts w:cs="Times New Roman"/>
          <w:sz w:val="20"/>
          <w:szCs w:val="20"/>
        </w:rPr>
      </w:pPr>
      <w:r w:rsidRPr="00CE386F">
        <w:rPr>
          <w:rFonts w:cs="Times New Roman"/>
          <w:sz w:val="20"/>
          <w:szCs w:val="20"/>
        </w:rPr>
        <w:t>Zamawiający nie wymaga wniesienia wadium.</w:t>
      </w:r>
    </w:p>
    <w:p w14:paraId="1CD40828" w14:textId="77777777" w:rsidR="002C4A63" w:rsidRPr="00CE386F" w:rsidRDefault="002C4A63">
      <w:pPr>
        <w:rPr>
          <w:sz w:val="20"/>
          <w:szCs w:val="20"/>
        </w:rPr>
      </w:pPr>
    </w:p>
    <w:sectPr w:rsidR="002C4A63" w:rsidRPr="00CE386F">
      <w:headerReference w:type="default" r:id="rId21"/>
      <w:footerReference w:type="default" r:id="rId22"/>
      <w:pgSz w:w="11906" w:h="16838"/>
      <w:pgMar w:top="1134" w:right="720" w:bottom="720" w:left="720" w:header="708" w:footer="5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0834" w14:textId="77777777" w:rsidR="0013537D" w:rsidRDefault="0013537D">
      <w:r>
        <w:separator/>
      </w:r>
    </w:p>
  </w:endnote>
  <w:endnote w:type="continuationSeparator" w:id="0">
    <w:p w14:paraId="360F3F64" w14:textId="77777777" w:rsidR="0013537D" w:rsidRDefault="0013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msmincho"/>
    <w:charset w:val="EE"/>
    <w:family w:val="auto"/>
    <w:pitch w:val="variable"/>
  </w:font>
  <w:font w:name="EUAlbertina, 'Times New Roman'">
    <w:charset w:val="00"/>
    <w:family w:val="auto"/>
    <w:pitch w:val="variable"/>
  </w:font>
  <w:font w:name="Arial Unicode MS">
    <w:panose1 w:val="020B0604020202020204"/>
    <w:charset w:val="00"/>
    <w:family w:val="swiss"/>
    <w:pitch w:val="variable"/>
  </w:font>
  <w:font w:name="TimesNewRomanPSMT">
    <w:charset w:val="00"/>
    <w:family w:val="auto"/>
    <w:pitch w:val="default"/>
  </w:font>
  <w:font w:name="TimesNew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Cambria"/>
    <w:charset w:val="00"/>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81F4" w14:textId="77777777" w:rsidR="002C4A63" w:rsidRDefault="002C4A6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970F" w14:textId="77777777" w:rsidR="0013537D" w:rsidRDefault="0013537D">
      <w:r>
        <w:separator/>
      </w:r>
    </w:p>
  </w:footnote>
  <w:footnote w:type="continuationSeparator" w:id="0">
    <w:p w14:paraId="6F43123E" w14:textId="77777777" w:rsidR="0013537D" w:rsidRDefault="0013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7C6E" w14:textId="77777777" w:rsidR="002C4A63" w:rsidRDefault="0013537D">
    <w:pPr>
      <w:pStyle w:val="Nagwek"/>
      <w:rPr>
        <w:sz w:val="16"/>
        <w:szCs w:val="16"/>
      </w:rPr>
    </w:pPr>
    <w:r>
      <w:rPr>
        <w:sz w:val="16"/>
        <w:szCs w:val="16"/>
      </w:rPr>
      <w:t>WSzSL/FZ-101/24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7ED0"/>
    <w:multiLevelType w:val="multilevel"/>
    <w:tmpl w:val="6E1A3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3163BB"/>
    <w:multiLevelType w:val="multilevel"/>
    <w:tmpl w:val="B7586328"/>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num w:numId="1" w16cid:durableId="1273394464">
    <w:abstractNumId w:val="1"/>
  </w:num>
  <w:num w:numId="2" w16cid:durableId="44061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63"/>
    <w:rsid w:val="00130108"/>
    <w:rsid w:val="0013537D"/>
    <w:rsid w:val="00152A08"/>
    <w:rsid w:val="001557B8"/>
    <w:rsid w:val="0018320D"/>
    <w:rsid w:val="001846AB"/>
    <w:rsid w:val="001C02A4"/>
    <w:rsid w:val="001F7113"/>
    <w:rsid w:val="00261792"/>
    <w:rsid w:val="00271D26"/>
    <w:rsid w:val="00283EC2"/>
    <w:rsid w:val="002A1B3A"/>
    <w:rsid w:val="002C4A63"/>
    <w:rsid w:val="003043F4"/>
    <w:rsid w:val="0030734A"/>
    <w:rsid w:val="00332881"/>
    <w:rsid w:val="00387EE7"/>
    <w:rsid w:val="00392E90"/>
    <w:rsid w:val="003B12A7"/>
    <w:rsid w:val="003D6D0A"/>
    <w:rsid w:val="00416869"/>
    <w:rsid w:val="0046581A"/>
    <w:rsid w:val="00522BBC"/>
    <w:rsid w:val="00532714"/>
    <w:rsid w:val="005841BB"/>
    <w:rsid w:val="005B5D61"/>
    <w:rsid w:val="006544F6"/>
    <w:rsid w:val="007129A5"/>
    <w:rsid w:val="00752624"/>
    <w:rsid w:val="0077673E"/>
    <w:rsid w:val="007F4D56"/>
    <w:rsid w:val="00864519"/>
    <w:rsid w:val="008F1B0E"/>
    <w:rsid w:val="00904B8B"/>
    <w:rsid w:val="00927566"/>
    <w:rsid w:val="00933304"/>
    <w:rsid w:val="00963A5F"/>
    <w:rsid w:val="009A45DD"/>
    <w:rsid w:val="009A5E24"/>
    <w:rsid w:val="00A020EB"/>
    <w:rsid w:val="00A101FE"/>
    <w:rsid w:val="00A24055"/>
    <w:rsid w:val="00B70F1B"/>
    <w:rsid w:val="00BD7C5E"/>
    <w:rsid w:val="00BE211C"/>
    <w:rsid w:val="00C07409"/>
    <w:rsid w:val="00C17461"/>
    <w:rsid w:val="00C8479F"/>
    <w:rsid w:val="00C9035A"/>
    <w:rsid w:val="00C97DAD"/>
    <w:rsid w:val="00CE386F"/>
    <w:rsid w:val="00E458B5"/>
    <w:rsid w:val="00EC03BF"/>
    <w:rsid w:val="00EC6AF0"/>
    <w:rsid w:val="00EE1209"/>
    <w:rsid w:val="00FB3BFB"/>
    <w:rsid w:val="00FC1159"/>
    <w:rsid w:val="00FD76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4BAC"/>
  <w15:docId w15:val="{64600795-70F0-4EC8-ABC7-8DB41F7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sz w:val="24"/>
    </w:rPr>
  </w:style>
  <w:style w:type="paragraph" w:styleId="Nagwek1">
    <w:name w:val="heading 1"/>
    <w:next w:val="Standard"/>
    <w:uiPriority w:val="9"/>
    <w:qFormat/>
    <w:pPr>
      <w:keepNext/>
      <w:spacing w:before="240" w:after="60"/>
      <w:textAlignment w:val="baseline"/>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ascii="Times New Roman" w:eastAsia="Times New Roman" w:hAnsi="Times New Roman" w:cs="Times New Roman"/>
      <w:b/>
      <w:bCs/>
      <w:sz w:val="20"/>
      <w:szCs w:val="20"/>
      <w:lang w:eastAsia="pl-PL"/>
    </w:rPr>
  </w:style>
  <w:style w:type="character" w:customStyle="1" w:styleId="ListLabel2">
    <w:name w:val="ListLabel 2"/>
    <w:qFormat/>
    <w:rPr>
      <w:rFonts w:ascii="Times New Roman" w:eastAsia="Times New Roman" w:hAnsi="Times New Roman" w:cs="Times New Roman"/>
      <w:sz w:val="20"/>
      <w:szCs w:val="20"/>
      <w:lang w:eastAsia="pl-PL"/>
    </w:rPr>
  </w:style>
  <w:style w:type="character" w:customStyle="1" w:styleId="ListLabel3">
    <w:name w:val="ListLabel 3"/>
    <w:qFormat/>
    <w:rPr>
      <w:rFonts w:ascii="Times New Roman" w:eastAsia="Times New Roman" w:hAnsi="Times New Roman" w:cs="Times New Roman"/>
      <w:color w:val="auto"/>
      <w:sz w:val="20"/>
      <w:szCs w:val="20"/>
      <w:u w:val="none"/>
      <w:lang w:eastAsia="pl-PL"/>
    </w:rPr>
  </w:style>
  <w:style w:type="character" w:styleId="Odwoaniedokomentarza">
    <w:name w:val="annotation reference"/>
    <w:qFormat/>
    <w:rPr>
      <w:sz w:val="16"/>
      <w:szCs w:val="16"/>
    </w:rPr>
  </w:style>
  <w:style w:type="character" w:customStyle="1" w:styleId="ListLabel4">
    <w:name w:val="ListLabel 4"/>
    <w:qFormat/>
    <w:rPr>
      <w:rFonts w:ascii="Times New Roman" w:eastAsia="Times New Roman" w:hAnsi="Times New Roman" w:cs="Times New Roman"/>
      <w:b/>
      <w:bCs/>
      <w:color w:val="000000"/>
      <w:sz w:val="20"/>
      <w:szCs w:val="20"/>
      <w:u w:val="none"/>
    </w:rPr>
  </w:style>
  <w:style w:type="character" w:customStyle="1" w:styleId="ListLabel5">
    <w:name w:val="ListLabel 5"/>
    <w:qFormat/>
    <w:rPr>
      <w:rFonts w:ascii="Times New Roman" w:eastAsia="Times New Roman" w:hAnsi="Times New Roman" w:cs="Times New Roman"/>
      <w:color w:val="000000"/>
      <w:sz w:val="20"/>
      <w:szCs w:val="20"/>
      <w:u w:val="none"/>
    </w:rPr>
  </w:style>
  <w:style w:type="character" w:customStyle="1" w:styleId="ListLabel6">
    <w:name w:val="ListLabel 6"/>
    <w:qFormat/>
    <w:rPr>
      <w:rFonts w:ascii="Times New Roman" w:eastAsia="Times New Roman" w:hAnsi="Times New Roman" w:cs="Times New Roman"/>
      <w:color w:val="000000"/>
      <w:sz w:val="20"/>
      <w:szCs w:val="20"/>
    </w:rPr>
  </w:style>
  <w:style w:type="character" w:customStyle="1" w:styleId="ListLabel7">
    <w:name w:val="ListLabel 7"/>
    <w:qFormat/>
    <w:rPr>
      <w:rFonts w:ascii="Times New Roman" w:eastAsia="Times New Roman" w:hAnsi="Times New Roman" w:cs="Times New Roman"/>
      <w:b w:val="0"/>
      <w:bCs w:val="0"/>
      <w:i/>
      <w:color w:val="000000"/>
      <w:sz w:val="20"/>
      <w:szCs w:val="20"/>
      <w:lang w:eastAsia="pl-PL"/>
    </w:rPr>
  </w:style>
  <w:style w:type="character" w:customStyle="1" w:styleId="ListLabel8">
    <w:name w:val="ListLabel 8"/>
    <w:qFormat/>
    <w:rPr>
      <w:rFonts w:ascii="Times New Roman" w:eastAsia="Times New Roman" w:hAnsi="Times New Roman" w:cs="Times New Roman"/>
      <w:b/>
      <w:bCs/>
      <w:color w:val="00000A"/>
      <w:sz w:val="20"/>
      <w:szCs w:val="20"/>
    </w:rPr>
  </w:style>
  <w:style w:type="character" w:customStyle="1" w:styleId="ListLabel9">
    <w:name w:val="ListLabel 9"/>
    <w:qFormat/>
    <w:rPr>
      <w:rFonts w:ascii="Times New Roman" w:eastAsia="Times New Roman" w:hAnsi="Times New Roman" w:cs="Times New Roman"/>
      <w:color w:val="auto"/>
      <w:sz w:val="20"/>
      <w:szCs w:val="20"/>
      <w:lang w:eastAsia="pl-PL"/>
    </w:rPr>
  </w:style>
  <w:style w:type="character" w:customStyle="1" w:styleId="ListLabel10">
    <w:name w:val="ListLabel 10"/>
    <w:qFormat/>
    <w:rPr>
      <w:rFonts w:ascii="Times New Roman" w:eastAsia="Times New Roman" w:hAnsi="Times New Roman" w:cs="Times New Roman"/>
      <w:color w:val="auto"/>
      <w:sz w:val="20"/>
      <w:szCs w:val="20"/>
    </w:rPr>
  </w:style>
  <w:style w:type="character" w:customStyle="1" w:styleId="ListLabel11">
    <w:name w:val="ListLabel 11"/>
    <w:qFormat/>
    <w:rPr>
      <w:rFonts w:ascii="Times New Roman" w:eastAsia="Times New Roman" w:hAnsi="Times New Roman" w:cs="Times New Roman"/>
      <w:b/>
      <w:bCs/>
      <w:color w:val="auto"/>
      <w:sz w:val="20"/>
      <w:szCs w:val="20"/>
    </w:rPr>
  </w:style>
  <w:style w:type="character" w:customStyle="1" w:styleId="Odwoaniedokomentarza2">
    <w:name w:val="Odwołanie do komentarza2"/>
    <w:qFormat/>
    <w:rPr>
      <w:sz w:val="16"/>
    </w:rPr>
  </w:style>
  <w:style w:type="character" w:customStyle="1" w:styleId="czeinternetowe">
    <w:name w:val="Łącze internetowe"/>
    <w:basedOn w:val="Domylnaczcionkaakapitu"/>
    <w:uiPriority w:val="99"/>
    <w:unhideWhenUsed/>
    <w:rsid w:val="007C35D6"/>
    <w:rPr>
      <w:color w:val="0563C1" w:themeColor="hyperlink"/>
      <w:u w:val="single"/>
    </w:rPr>
  </w:style>
  <w:style w:type="character" w:styleId="Nierozpoznanawzmianka">
    <w:name w:val="Unresolved Mention"/>
    <w:basedOn w:val="Domylnaczcionkaakapitu"/>
    <w:qFormat/>
    <w:rPr>
      <w:color w:val="605E5C"/>
      <w:shd w:val="clear" w:color="auto" w:fill="E1DFDD"/>
    </w:rPr>
  </w:style>
  <w:style w:type="character" w:customStyle="1" w:styleId="TekstpodstawowyZnak">
    <w:name w:val="Tekst podstawowy Znak"/>
    <w:basedOn w:val="Domylnaczcionkaakapitu"/>
    <w:qFormat/>
    <w:rPr>
      <w:kern w:val="2"/>
      <w:lang w:eastAsia="hi-IN"/>
    </w:rPr>
  </w:style>
  <w:style w:type="character" w:customStyle="1" w:styleId="mw-headline">
    <w:name w:val="mw-headline"/>
    <w:basedOn w:val="Domylnaczcionkaakapitu"/>
    <w:qFormat/>
  </w:style>
  <w:style w:type="character" w:customStyle="1" w:styleId="Odwoaniedokomentarza10">
    <w:name w:val="Odwołanie do komentarza10"/>
    <w:qFormat/>
    <w:rPr>
      <w:sz w:val="16"/>
      <w:szCs w:val="16"/>
    </w:rPr>
  </w:style>
  <w:style w:type="character" w:customStyle="1" w:styleId="StopkaZnak">
    <w:name w:val="Stopka Znak"/>
    <w:basedOn w:val="Domylnaczcionkaakapitu"/>
    <w:qFormat/>
    <w:rPr>
      <w:rFonts w:cs="Mangal"/>
      <w:szCs w:val="21"/>
    </w:rPr>
  </w:style>
  <w:style w:type="character" w:customStyle="1" w:styleId="Tekstrdowy">
    <w:name w:val="Tekst źródłowy"/>
    <w:qFormat/>
    <w:rPr>
      <w:rFonts w:ascii="Liberation Mono;Courier New" w:eastAsia="NSimSun" w:hAnsi="Liberation Mono;Courier New" w:cs="Liberation Mono;Courier New"/>
    </w:rPr>
  </w:style>
  <w:style w:type="character" w:customStyle="1" w:styleId="Nagwek3Znak">
    <w:name w:val="Nagłówek 3 Znak"/>
    <w:basedOn w:val="Domylnaczcionkaakapitu"/>
    <w:link w:val="Nagwek3"/>
    <w:uiPriority w:val="9"/>
    <w:qFormat/>
    <w:rsid w:val="00640AB1"/>
    <w:rPr>
      <w:rFonts w:asciiTheme="majorHAnsi" w:eastAsiaTheme="majorEastAsia" w:hAnsiTheme="majorHAnsi" w:cs="Mangal"/>
      <w:color w:val="1F3763" w:themeColor="accent1" w:themeShade="7F"/>
      <w:szCs w:val="21"/>
    </w:rPr>
  </w:style>
  <w:style w:type="character" w:customStyle="1" w:styleId="ListLabel12">
    <w:name w:val="ListLabel 12"/>
    <w:qFormat/>
    <w:rPr>
      <w:rFonts w:eastAsia="NSimSun"/>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sz w:val="22"/>
      <w:szCs w:val="22"/>
    </w:rPr>
  </w:style>
  <w:style w:type="character" w:customStyle="1" w:styleId="ListLabel18">
    <w:name w:val="ListLabel 18"/>
    <w:qFormat/>
    <w:rPr>
      <w:rFonts w:ascii="Times New Roman" w:eastAsia="Times New Roman" w:hAnsi="Times New Roman" w:cs="Times New Roman"/>
      <w:color w:val="auto"/>
      <w:sz w:val="22"/>
      <w:szCs w:val="22"/>
      <w:lang w:eastAsia="pl-PL"/>
    </w:rPr>
  </w:style>
  <w:style w:type="character" w:customStyle="1" w:styleId="ListLabel19">
    <w:name w:val="ListLabel 19"/>
    <w:qFormat/>
    <w:rPr>
      <w:rFonts w:ascii="Times New Roman" w:eastAsia="Times New Roman" w:hAnsi="Times New Roman" w:cs="Times New Roman"/>
      <w:sz w:val="22"/>
      <w:szCs w:val="22"/>
      <w:lang w:eastAsia="pl-PL"/>
    </w:rPr>
  </w:style>
  <w:style w:type="character" w:customStyle="1" w:styleId="ListLabel20">
    <w:name w:val="ListLabel 20"/>
    <w:qFormat/>
    <w:rPr>
      <w:rFonts w:ascii="Times New Roman" w:hAnsi="Times New Roman" w:cs="Times New Roman"/>
      <w:color w:val="000080"/>
      <w:kern w:val="2"/>
      <w:sz w:val="22"/>
      <w:szCs w:val="22"/>
      <w:u w:val="single"/>
    </w:rPr>
  </w:style>
  <w:style w:type="character" w:customStyle="1" w:styleId="ListLabel21">
    <w:name w:val="ListLabel 21"/>
    <w:qFormat/>
    <w:rPr>
      <w:rFonts w:ascii="Times New Roman" w:eastAsia="Tahoma" w:hAnsi="Times New Roman" w:cs="Times New Roman"/>
      <w:kern w:val="2"/>
      <w:sz w:val="22"/>
      <w:szCs w:val="22"/>
      <w:u w:val="single"/>
      <w:lang w:eastAsia="pl-PL"/>
    </w:rPr>
  </w:style>
  <w:style w:type="character" w:customStyle="1" w:styleId="ListLabel22">
    <w:name w:val="ListLabel 22"/>
    <w:qFormat/>
    <w:rPr>
      <w:rFonts w:ascii="Times New Roman" w:eastAsia="SimSun, 宋体" w:hAnsi="Times New Roman" w:cs="Times New Roman"/>
      <w:b/>
      <w:bCs/>
      <w:color w:val="000000"/>
      <w:kern w:val="2"/>
      <w:sz w:val="21"/>
      <w:szCs w:val="21"/>
    </w:rPr>
  </w:style>
  <w:style w:type="character" w:customStyle="1" w:styleId="ListLabel23">
    <w:name w:val="ListLabel 23"/>
    <w:qFormat/>
    <w:rPr>
      <w:rFonts w:ascii="Times New Roman" w:eastAsia="SimSun, 宋体" w:hAnsi="Times New Roman" w:cs="Times New Roman"/>
      <w:color w:val="000000"/>
      <w:kern w:val="2"/>
      <w:sz w:val="21"/>
      <w:szCs w:val="21"/>
    </w:rPr>
  </w:style>
  <w:style w:type="character" w:customStyle="1" w:styleId="ListLabel24">
    <w:name w:val="ListLabel 24"/>
    <w:qFormat/>
    <w:rPr>
      <w:rFonts w:ascii="Times New Roman" w:eastAsia="SimSun, 宋体" w:hAnsi="Times New Roman" w:cs="Times New Roman"/>
      <w:color w:val="000080"/>
      <w:kern w:val="2"/>
      <w:sz w:val="21"/>
      <w:szCs w:val="21"/>
      <w:u w:val="single"/>
    </w:rPr>
  </w:style>
  <w:style w:type="character" w:customStyle="1" w:styleId="ListLabel25">
    <w:name w:val="ListLabel 25"/>
    <w:qFormat/>
    <w:rPr>
      <w:rFonts w:ascii="Times New Roman" w:eastAsia="Times New Roman" w:hAnsi="Times New Roman" w:cs="Times New Roman"/>
      <w:i/>
      <w:color w:val="000000"/>
      <w:kern w:val="2"/>
      <w:sz w:val="21"/>
      <w:szCs w:val="21"/>
      <w:u w:val="single"/>
      <w:lang w:eastAsia="pl-PL"/>
    </w:rPr>
  </w:style>
  <w:style w:type="character" w:customStyle="1" w:styleId="ListLabel26">
    <w:name w:val="ListLabel 26"/>
    <w:qFormat/>
    <w:rPr>
      <w:rFonts w:ascii="Times New Roman" w:eastAsia="SimSun, 宋体" w:hAnsi="Times New Roman" w:cs="Times New Roman"/>
      <w:b/>
      <w:bCs/>
      <w:kern w:val="2"/>
      <w:sz w:val="21"/>
      <w:szCs w:val="21"/>
      <w:u w:val="single"/>
    </w:rPr>
  </w:style>
  <w:style w:type="character" w:customStyle="1" w:styleId="ListLabel27">
    <w:name w:val="ListLabel 27"/>
    <w:qFormat/>
    <w:rPr>
      <w:rFonts w:ascii="Times New Roman" w:eastAsia="SimSun, 宋体" w:hAnsi="Times New Roman" w:cs="Times New Roman"/>
      <w:kern w:val="2"/>
      <w:sz w:val="21"/>
      <w:szCs w:val="21"/>
      <w:u w:val="single"/>
    </w:rPr>
  </w:style>
  <w:style w:type="character" w:customStyle="1" w:styleId="ListLabel28">
    <w:name w:val="ListLabel 28"/>
    <w:qFormat/>
    <w:rPr>
      <w:rFonts w:cs="Times New Roman"/>
      <w:sz w:val="22"/>
      <w:szCs w:val="22"/>
    </w:rPr>
  </w:style>
  <w:style w:type="character" w:customStyle="1" w:styleId="ListLabel29">
    <w:name w:val="ListLabel 29"/>
    <w:qFormat/>
    <w:rPr>
      <w:rFonts w:eastAsia="Times New Roman" w:cs="Times New Roman"/>
      <w:color w:val="auto"/>
      <w:sz w:val="22"/>
      <w:szCs w:val="22"/>
      <w:lang w:eastAsia="pl-PL"/>
    </w:rPr>
  </w:style>
  <w:style w:type="character" w:customStyle="1" w:styleId="ListLabel30">
    <w:name w:val="ListLabel 30"/>
    <w:qFormat/>
    <w:rPr>
      <w:rFonts w:eastAsia="Times New Roman" w:cs="Times New Roman"/>
      <w:sz w:val="22"/>
      <w:szCs w:val="22"/>
      <w:lang w:eastAsia="pl-PL"/>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rPr>
      <w:rFonts w:eastAsia="NSimSun"/>
    </w:rPr>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rPr>
      <w:rFonts w:cs="Times New Roman"/>
      <w:sz w:val="22"/>
      <w:szCs w:val="22"/>
    </w:rPr>
  </w:style>
  <w:style w:type="character" w:customStyle="1" w:styleId="ListLabel40">
    <w:name w:val="ListLabel 40"/>
    <w:qFormat/>
    <w:rPr>
      <w:rFonts w:eastAsia="Times New Roman" w:cs="Times New Roman"/>
      <w:color w:val="auto"/>
      <w:sz w:val="22"/>
      <w:szCs w:val="22"/>
      <w:lang w:eastAsia="pl-PL"/>
    </w:rPr>
  </w:style>
  <w:style w:type="character" w:customStyle="1" w:styleId="ListLabel41">
    <w:name w:val="ListLabel 41"/>
    <w:qFormat/>
    <w:rPr>
      <w:rFonts w:eastAsia="Times New Roman" w:cs="Times New Roman"/>
      <w:sz w:val="22"/>
      <w:szCs w:val="22"/>
      <w:lang w:eastAsia="pl-PL"/>
    </w:rPr>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rPr>
      <w:rFonts w:eastAsia="NSimSun"/>
    </w:rPr>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rPr>
      <w:rFonts w:cs="Times New Roman"/>
      <w:sz w:val="22"/>
      <w:szCs w:val="22"/>
    </w:rPr>
  </w:style>
  <w:style w:type="character" w:customStyle="1" w:styleId="ListLabel51">
    <w:name w:val="ListLabel 51"/>
    <w:qFormat/>
    <w:rPr>
      <w:rFonts w:eastAsia="Times New Roman" w:cs="Times New Roman"/>
      <w:color w:val="auto"/>
      <w:sz w:val="22"/>
      <w:szCs w:val="22"/>
      <w:lang w:eastAsia="pl-PL"/>
    </w:rPr>
  </w:style>
  <w:style w:type="character" w:customStyle="1" w:styleId="ListLabel52">
    <w:name w:val="ListLabel 52"/>
    <w:qFormat/>
    <w:rPr>
      <w:rFonts w:eastAsia="Times New Roman" w:cs="Times New Roman"/>
      <w:sz w:val="22"/>
      <w:szCs w:val="22"/>
      <w:lang w:eastAsia="pl-PL"/>
    </w:rPr>
  </w:style>
  <w:style w:type="character" w:customStyle="1" w:styleId="ListLabel53">
    <w:name w:val="ListLabel 53"/>
    <w:qFormat/>
    <w:rPr>
      <w:rFonts w:ascii="Times New Roman" w:hAnsi="Times New Roman" w:cs="Times New Roman"/>
      <w:b/>
      <w:bCs/>
      <w:color w:val="auto"/>
      <w:sz w:val="22"/>
      <w:szCs w:val="22"/>
    </w:rPr>
  </w:style>
  <w:style w:type="character" w:customStyle="1" w:styleId="ListLabel54">
    <w:name w:val="ListLabel 54"/>
    <w:qFormat/>
    <w:rPr>
      <w:rFonts w:ascii="Times New Roman" w:hAnsi="Times New Roman" w:cs="Times New Roman"/>
      <w:color w:val="auto"/>
      <w:sz w:val="22"/>
      <w:szCs w:val="22"/>
    </w:rPr>
  </w:style>
  <w:style w:type="character" w:customStyle="1" w:styleId="ListLabel55">
    <w:name w:val="ListLabel 55"/>
    <w:qFormat/>
  </w:style>
  <w:style w:type="character" w:customStyle="1" w:styleId="ListLabel56">
    <w:name w:val="ListLabel 56"/>
    <w:qFormat/>
    <w:rPr>
      <w:rFonts w:ascii="Times New Roman" w:hAnsi="Times New Roman" w:cs="Times New Roman"/>
      <w:b/>
      <w:bCs/>
      <w:kern w:val="2"/>
      <w:sz w:val="22"/>
      <w:szCs w:val="22"/>
    </w:rPr>
  </w:style>
  <w:style w:type="character" w:customStyle="1" w:styleId="ListLabel57">
    <w:name w:val="ListLabel 57"/>
    <w:qFormat/>
    <w:rPr>
      <w:rFonts w:ascii="Times New Roman" w:hAnsi="Times New Roman" w:cs="Times New Roman"/>
      <w:kern w:val="2"/>
      <w:sz w:val="22"/>
      <w:szCs w:val="22"/>
    </w:rPr>
  </w:style>
  <w:style w:type="character" w:customStyle="1" w:styleId="ListLabel58">
    <w:name w:val="ListLabel 58"/>
    <w:qFormat/>
    <w:rPr>
      <w:rFonts w:ascii="Times New Roman" w:hAnsi="Times New Roman" w:cs="Times New Roman"/>
      <w:color w:val="0563C1"/>
      <w:kern w:val="2"/>
      <w:sz w:val="22"/>
      <w:szCs w:val="22"/>
      <w:u w:val="single"/>
    </w:rPr>
  </w:style>
  <w:style w:type="character" w:customStyle="1" w:styleId="ListLabel59">
    <w:name w:val="ListLabel 59"/>
    <w:qFormat/>
    <w:rPr>
      <w:rFonts w:ascii="Times New Roman" w:eastAsia="Times New Roman" w:hAnsi="Times New Roman" w:cs="Times New Roman"/>
      <w:i/>
      <w:kern w:val="2"/>
      <w:sz w:val="22"/>
      <w:szCs w:val="22"/>
      <w:u w:val="single"/>
      <w:lang w:eastAsia="pl-PL"/>
    </w:rPr>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rPr>
      <w:rFonts w:cs="Times New Roman"/>
      <w:sz w:val="22"/>
      <w:szCs w:val="22"/>
    </w:rPr>
  </w:style>
  <w:style w:type="character" w:customStyle="1" w:styleId="ListLabel63">
    <w:name w:val="ListLabel 63"/>
    <w:qFormat/>
    <w:rPr>
      <w:rFonts w:eastAsia="Times New Roman" w:cs="Times New Roman"/>
      <w:color w:val="auto"/>
      <w:sz w:val="22"/>
      <w:szCs w:val="22"/>
      <w:lang w:eastAsia="pl-PL"/>
    </w:rPr>
  </w:style>
  <w:style w:type="character" w:customStyle="1" w:styleId="ListLabel64">
    <w:name w:val="ListLabel 64"/>
    <w:qFormat/>
    <w:rPr>
      <w:rFonts w:eastAsia="Times New Roman" w:cs="Times New Roman"/>
      <w:sz w:val="22"/>
      <w:szCs w:val="22"/>
      <w:lang w:eastAsia="pl-PL"/>
    </w:rPr>
  </w:style>
  <w:style w:type="character" w:customStyle="1" w:styleId="ListLabel65">
    <w:name w:val="ListLabel 65"/>
    <w:qFormat/>
    <w:rPr>
      <w:rFonts w:ascii="Times New Roman" w:hAnsi="Times New Roman" w:cs="Times New Roman"/>
      <w:b/>
      <w:bCs/>
      <w:color w:val="auto"/>
      <w:sz w:val="22"/>
      <w:szCs w:val="22"/>
    </w:rPr>
  </w:style>
  <w:style w:type="character" w:customStyle="1" w:styleId="ListLabel66">
    <w:name w:val="ListLabel 66"/>
    <w:qFormat/>
    <w:rPr>
      <w:rFonts w:ascii="Times New Roman" w:hAnsi="Times New Roman" w:cs="Times New Roman"/>
      <w:color w:val="auto"/>
      <w:sz w:val="22"/>
      <w:szCs w:val="22"/>
    </w:rPr>
  </w:style>
  <w:style w:type="character" w:customStyle="1" w:styleId="ListLabel67">
    <w:name w:val="ListLabel 67"/>
    <w:qFormat/>
  </w:style>
  <w:style w:type="character" w:customStyle="1" w:styleId="ListLabel68">
    <w:name w:val="ListLabel 68"/>
    <w:qFormat/>
    <w:rPr>
      <w:rFonts w:ascii="Times New Roman" w:hAnsi="Times New Roman" w:cs="Times New Roman"/>
      <w:b/>
      <w:bCs/>
      <w:kern w:val="2"/>
      <w:sz w:val="22"/>
      <w:szCs w:val="22"/>
    </w:rPr>
  </w:style>
  <w:style w:type="character" w:customStyle="1" w:styleId="ListLabel69">
    <w:name w:val="ListLabel 69"/>
    <w:qFormat/>
    <w:rPr>
      <w:rFonts w:ascii="Times New Roman" w:hAnsi="Times New Roman" w:cs="Times New Roman"/>
      <w:kern w:val="2"/>
      <w:sz w:val="22"/>
      <w:szCs w:val="22"/>
    </w:rPr>
  </w:style>
  <w:style w:type="character" w:customStyle="1" w:styleId="ListLabel70">
    <w:name w:val="ListLabel 70"/>
    <w:qFormat/>
    <w:rPr>
      <w:rFonts w:ascii="Times New Roman" w:hAnsi="Times New Roman" w:cs="Times New Roman"/>
      <w:color w:val="0563C1"/>
      <w:kern w:val="2"/>
      <w:sz w:val="22"/>
      <w:szCs w:val="22"/>
      <w:u w:val="single"/>
    </w:rPr>
  </w:style>
  <w:style w:type="character" w:customStyle="1" w:styleId="ListLabel71">
    <w:name w:val="ListLabel 71"/>
    <w:qFormat/>
    <w:rPr>
      <w:rFonts w:ascii="Times New Roman" w:eastAsia="Times New Roman" w:hAnsi="Times New Roman" w:cs="Times New Roman"/>
      <w:i/>
      <w:kern w:val="2"/>
      <w:sz w:val="22"/>
      <w:szCs w:val="22"/>
      <w:u w:val="single"/>
      <w:lang w:eastAsia="pl-PL"/>
    </w:rPr>
  </w:style>
  <w:style w:type="character" w:customStyle="1" w:styleId="ListLabel72">
    <w:name w:val="ListLabel 72"/>
    <w:qFormat/>
  </w:style>
  <w:style w:type="character" w:customStyle="1" w:styleId="ListLabel73">
    <w:name w:val="ListLabel 73"/>
    <w:qFormat/>
  </w:style>
  <w:style w:type="paragraph" w:styleId="Nagwek">
    <w:name w:val="header"/>
    <w:next w:val="Tekstpodstawowy"/>
    <w:pPr>
      <w:tabs>
        <w:tab w:val="center" w:pos="4536"/>
        <w:tab w:val="right" w:pos="9072"/>
      </w:tabs>
    </w:pPr>
    <w:rPr>
      <w:sz w:val="24"/>
    </w:rPr>
  </w:style>
  <w:style w:type="paragraph" w:styleId="Tekstpodstawowy">
    <w:name w:val="Body Text"/>
    <w:basedOn w:val="Normalny"/>
    <w:next w:val="Lista"/>
    <w:pPr>
      <w:spacing w:after="140" w:line="276" w:lineRule="auto"/>
      <w:textAlignment w:val="auto"/>
    </w:pPr>
    <w:rPr>
      <w:lang w:eastAsia="hi-IN"/>
    </w:rPr>
  </w:style>
  <w:style w:type="paragraph" w:styleId="Lista">
    <w:name w:val="List"/>
    <w:rPr>
      <w:sz w:val="24"/>
    </w:rPr>
  </w:style>
  <w:style w:type="paragraph" w:styleId="Legenda">
    <w:name w:val="caption"/>
    <w:next w:val="Nagwek19"/>
    <w:qFormat/>
    <w:pPr>
      <w:suppressLineNumbers/>
      <w:spacing w:before="120" w:after="120"/>
    </w:pPr>
    <w:rPr>
      <w:i/>
      <w:iCs/>
      <w:sz w:val="24"/>
    </w:rPr>
  </w:style>
  <w:style w:type="paragraph" w:customStyle="1" w:styleId="Indeks">
    <w:name w:val="Indeks"/>
    <w:qFormat/>
    <w:pPr>
      <w:suppressLineNumbers/>
    </w:pPr>
    <w:rPr>
      <w:sz w:val="24"/>
    </w:rPr>
  </w:style>
  <w:style w:type="paragraph" w:customStyle="1" w:styleId="Nagwek10">
    <w:name w:val="Nagłówek1"/>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suppressAutoHyphens/>
      <w:textAlignment w:val="baseline"/>
    </w:pPr>
    <w:rPr>
      <w:rFonts w:ascii="Times New Roman" w:eastAsia="SimSun, 宋体" w:hAnsi="Times New Roman" w:cs="Mangal"/>
      <w:sz w:val="24"/>
    </w:rPr>
  </w:style>
  <w:style w:type="paragraph" w:customStyle="1" w:styleId="Textbody">
    <w:name w:val="Text body"/>
    <w:basedOn w:val="Standard"/>
    <w:qFormat/>
    <w:pPr>
      <w:spacing w:after="140" w:line="276" w:lineRule="auto"/>
    </w:pPr>
  </w:style>
  <w:style w:type="paragraph" w:customStyle="1" w:styleId="Akapitzlist1">
    <w:name w:val="Akapit z listą1"/>
    <w:basedOn w:val="Standard"/>
    <w:qFormat/>
    <w:pPr>
      <w:ind w:left="708"/>
    </w:pPr>
    <w:rPr>
      <w:rFonts w:eastAsia="Times New Roman" w:cs="Times New Roman"/>
    </w:rPr>
  </w:style>
  <w:style w:type="paragraph" w:customStyle="1" w:styleId="Default">
    <w:name w:val="Default"/>
    <w:basedOn w:val="Standard"/>
    <w:qFormat/>
    <w:rPr>
      <w:rFonts w:eastAsia="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qFormat/>
    <w:pPr>
      <w:suppressAutoHyphens/>
      <w:spacing w:after="160"/>
      <w:textAlignment w:val="baseline"/>
    </w:pPr>
    <w:rPr>
      <w:rFonts w:ascii="Times New Roman" w:eastAsia="ヒラギノ角ゴ Pro W3" w:hAnsi="Times New Roman" w:cs="Times New Roman"/>
      <w:color w:val="000000"/>
      <w:sz w:val="24"/>
      <w:szCs w:val="20"/>
    </w:rPr>
  </w:style>
  <w:style w:type="paragraph" w:customStyle="1" w:styleId="HeaderandFooter">
    <w:name w:val="Header and Footer"/>
    <w:basedOn w:val="Standard"/>
    <w:qFormat/>
    <w:pPr>
      <w:suppressLineNumbers/>
      <w:tabs>
        <w:tab w:val="center" w:pos="4819"/>
        <w:tab w:val="right" w:pos="9638"/>
      </w:tabs>
    </w:pPr>
  </w:style>
  <w:style w:type="paragraph" w:customStyle="1" w:styleId="Normalny1">
    <w:name w:val="Normalny1"/>
    <w:qFormat/>
    <w:pPr>
      <w:suppressAutoHyphens/>
      <w:spacing w:after="160" w:line="100" w:lineRule="atLeast"/>
      <w:textAlignment w:val="baseline"/>
    </w:pPr>
    <w:rPr>
      <w:rFonts w:ascii="Arial" w:eastAsia="ヒラギノ角ゴ Pro W3" w:hAnsi="Arial"/>
      <w:color w:val="000000"/>
      <w:sz w:val="24"/>
      <w:szCs w:val="20"/>
    </w:rPr>
  </w:style>
  <w:style w:type="paragraph" w:styleId="NormalnyWeb">
    <w:name w:val="Normal (Web)"/>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WW-Domylnie">
    <w:name w:val="WW-Domyślnie"/>
    <w:qFormat/>
    <w:pPr>
      <w:widowControl w:val="0"/>
      <w:suppressAutoHyphens/>
      <w:spacing w:after="200" w:line="276" w:lineRule="auto"/>
      <w:textAlignment w:val="baseline"/>
    </w:pPr>
    <w:rPr>
      <w:rFonts w:ascii="Times New Roman" w:eastAsia="ヒラギノ角ゴ Pro W3" w:hAnsi="Times New Roman" w:cs="Times New Roman"/>
      <w:color w:val="000000"/>
      <w:sz w:val="24"/>
      <w:lang w:bidi="ar-SA"/>
    </w:rPr>
  </w:style>
  <w:style w:type="paragraph" w:customStyle="1" w:styleId="western">
    <w:name w:val="western"/>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Style30">
    <w:name w:val="Style30"/>
    <w:qFormat/>
    <w:pPr>
      <w:widowControl w:val="0"/>
      <w:suppressAutoHyphens/>
      <w:spacing w:line="209" w:lineRule="exact"/>
      <w:jc w:val="both"/>
      <w:textAlignment w:val="baseline"/>
    </w:pPr>
    <w:rPr>
      <w:rFonts w:ascii="Arial Black" w:eastAsia="ヒラギノ角ゴ Pro W3" w:hAnsi="Arial Black" w:cs="Arial Black"/>
      <w:color w:val="000000"/>
      <w:sz w:val="24"/>
      <w:szCs w:val="20"/>
    </w:rPr>
  </w:style>
  <w:style w:type="paragraph" w:customStyle="1" w:styleId="Zawartotabeli">
    <w:name w:val="Zawartość tabeli"/>
    <w:basedOn w:val="Standard"/>
    <w:qFormat/>
    <w:pPr>
      <w:suppressLineNumbers/>
    </w:pPr>
    <w:rPr>
      <w:rFonts w:eastAsia="Times New Roman"/>
    </w:rPr>
  </w:style>
  <w:style w:type="paragraph" w:customStyle="1" w:styleId="Nagwektabeli">
    <w:name w:val="Nagłówek tabeli"/>
    <w:basedOn w:val="Zawartotabeli"/>
    <w:qFormat/>
    <w:pPr>
      <w:jc w:val="center"/>
    </w:pPr>
    <w:rPr>
      <w:b/>
      <w:bCs/>
    </w:rPr>
  </w:style>
  <w:style w:type="paragraph" w:customStyle="1" w:styleId="Textbodyindent">
    <w:name w:val="Text body indent"/>
    <w:basedOn w:val="Standard"/>
    <w:qFormat/>
    <w:rPr>
      <w:color w:val="00000A"/>
      <w:sz w:val="20"/>
      <w:szCs w:val="20"/>
    </w:rPr>
  </w:style>
  <w:style w:type="paragraph" w:customStyle="1" w:styleId="Nagwek19">
    <w:name w:val="Nagłówek19"/>
    <w:basedOn w:val="Standard"/>
    <w:next w:val="Legenda"/>
    <w:qFormat/>
    <w:pPr>
      <w:keepNext/>
      <w:spacing w:before="240" w:after="120"/>
    </w:pPr>
    <w:rPr>
      <w:rFonts w:ascii="Liberation Sans" w:eastAsia="Microsoft YaHei" w:hAnsi="Liberation Sans"/>
      <w:sz w:val="28"/>
      <w:szCs w:val="28"/>
    </w:rPr>
  </w:style>
  <w:style w:type="paragraph" w:customStyle="1" w:styleId="DocumentMap">
    <w:name w:val="DocumentMap"/>
    <w:qFormat/>
    <w:pPr>
      <w:suppressAutoHyphens/>
    </w:pPr>
    <w:rPr>
      <w:rFonts w:ascii="Times New Roman" w:eastAsia="Cambria Math" w:hAnsi="Times New Roman" w:cs="Times New Roman"/>
      <w:sz w:val="24"/>
      <w:szCs w:val="20"/>
      <w:lang w:eastAsia="pl-PL" w:bidi="ar-SA"/>
    </w:rPr>
  </w:style>
  <w:style w:type="paragraph" w:customStyle="1" w:styleId="Legenda2">
    <w:name w:val="Legenda2"/>
    <w:basedOn w:val="Normalny"/>
    <w:next w:val="Normalny"/>
    <w:qFormat/>
    <w:pPr>
      <w:widowControl w:val="0"/>
      <w:suppressLineNumbers/>
      <w:spacing w:before="120" w:after="120"/>
      <w:textAlignment w:val="auto"/>
    </w:pPr>
    <w:rPr>
      <w:rFonts w:ascii="Times New Roman" w:eastAsia="SimSun" w:hAnsi="Times New Roman" w:cs="Mangal"/>
      <w:i/>
      <w:iCs/>
      <w:lang w:eastAsia="hi-IN"/>
    </w:rPr>
  </w:style>
  <w:style w:type="paragraph" w:styleId="Stopka">
    <w:name w:val="footer"/>
    <w:basedOn w:val="Normalny"/>
    <w:pPr>
      <w:tabs>
        <w:tab w:val="center" w:pos="4536"/>
        <w:tab w:val="right" w:pos="9072"/>
      </w:tabs>
    </w:pPr>
    <w:rPr>
      <w:rFonts w:cs="Mangal"/>
      <w:szCs w:val="21"/>
    </w:rPr>
  </w:style>
  <w:style w:type="paragraph" w:customStyle="1" w:styleId="Normalny3">
    <w:name w:val="Normalny3"/>
    <w:qFormat/>
    <w:pPr>
      <w:suppressAutoHyphens/>
      <w:spacing w:after="200" w:line="276" w:lineRule="auto"/>
    </w:pPr>
    <w:rPr>
      <w:rFonts w:ascii="Times New Roman" w:eastAsia="Times New Roman" w:hAnsi="Times New Roman" w:cs="Times New Roman"/>
      <w:sz w:val="22"/>
      <w:szCs w:val="20"/>
      <w:lang w:bidi="ar-SA"/>
    </w:rPr>
  </w:style>
  <w:style w:type="paragraph" w:customStyle="1" w:styleId="Legenda18">
    <w:name w:val="Legenda18"/>
    <w:basedOn w:val="Standard"/>
    <w:next w:val="Normalny"/>
    <w:qFormat/>
    <w:rsid w:val="00A466A5"/>
    <w:pPr>
      <w:suppressLineNumbers/>
      <w:spacing w:before="120" w:after="120"/>
      <w:textAlignment w:val="auto"/>
    </w:pPr>
    <w:rPr>
      <w:i/>
      <w:iCs/>
    </w:rPr>
  </w:style>
  <w:style w:type="paragraph" w:styleId="Tekstkomentarza">
    <w:name w:val="annotation text"/>
    <w:basedOn w:val="Normalny"/>
    <w:link w:val="TekstkomentarzaZnak"/>
    <w:uiPriority w:val="99"/>
    <w:semiHidden/>
    <w:unhideWhenUsed/>
    <w:rsid w:val="005841BB"/>
    <w:rPr>
      <w:rFonts w:cs="Mangal"/>
      <w:sz w:val="20"/>
      <w:szCs w:val="18"/>
    </w:rPr>
  </w:style>
  <w:style w:type="character" w:customStyle="1" w:styleId="TekstkomentarzaZnak">
    <w:name w:val="Tekst komentarza Znak"/>
    <w:basedOn w:val="Domylnaczcionkaakapitu"/>
    <w:link w:val="Tekstkomentarza"/>
    <w:uiPriority w:val="99"/>
    <w:semiHidden/>
    <w:rsid w:val="005841BB"/>
    <w:rPr>
      <w:rFonts w:cs="Mangal"/>
      <w:szCs w:val="18"/>
    </w:rPr>
  </w:style>
  <w:style w:type="paragraph" w:styleId="Tematkomentarza">
    <w:name w:val="annotation subject"/>
    <w:basedOn w:val="Tekstkomentarza"/>
    <w:next w:val="Tekstkomentarza"/>
    <w:link w:val="TematkomentarzaZnak"/>
    <w:uiPriority w:val="99"/>
    <w:semiHidden/>
    <w:unhideWhenUsed/>
    <w:rsid w:val="005841BB"/>
    <w:rPr>
      <w:b/>
      <w:bCs/>
    </w:rPr>
  </w:style>
  <w:style w:type="character" w:customStyle="1" w:styleId="TematkomentarzaZnak">
    <w:name w:val="Temat komentarza Znak"/>
    <w:basedOn w:val="TekstkomentarzaZnak"/>
    <w:link w:val="Tematkomentarza"/>
    <w:uiPriority w:val="99"/>
    <w:semiHidden/>
    <w:rsid w:val="005841BB"/>
    <w:rPr>
      <w:rFonts w:cs="Mang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dzierzyk@szpital.legnica.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mailto:barbara.stoklosa@szpital.legnica.pl" TargetMode="Externa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fontTable" Target="fontTable.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okerinfinite.efaktura.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506B-DC1A-4FD2-9A92-C08D694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15</Pages>
  <Words>10893</Words>
  <Characters>65363</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76104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subject/>
  <dc:creator>RCL</dc:creator>
  <dc:description/>
  <cp:lastModifiedBy>Barbara Stokłosa</cp:lastModifiedBy>
  <cp:revision>47</cp:revision>
  <cp:lastPrinted>2024-11-13T13:25:00Z</cp:lastPrinted>
  <dcterms:created xsi:type="dcterms:W3CDTF">2024-11-07T13:33:00Z</dcterms:created>
  <dcterms:modified xsi:type="dcterms:W3CDTF">2024-11-13T13:28:00Z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